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D2B8E" w:rsidRPr="0050166E" w:rsidP="00AD2B8E" w14:paraId="12221EC3" w14:textId="497F2B2A">
      <w:pPr>
        <w:pStyle w:val="NoSpacing"/>
        <w:jc w:val="center"/>
        <w:rPr>
          <w:rFonts w:cs="Times New Roman"/>
          <w:b/>
          <w:szCs w:val="24"/>
        </w:rPr>
      </w:pPr>
      <w:r w:rsidRPr="0050166E">
        <w:rPr>
          <w:rFonts w:cs="Times New Roman"/>
          <w:b/>
          <w:szCs w:val="24"/>
        </w:rPr>
        <w:tab/>
      </w:r>
    </w:p>
    <w:p w:rsidR="00AD2B8E" w:rsidRPr="0050166E" w:rsidP="00AD2B8E" w14:paraId="0447DCB3" w14:textId="77777777">
      <w:pPr>
        <w:pStyle w:val="NoSpacing"/>
        <w:jc w:val="center"/>
        <w:rPr>
          <w:rFonts w:cs="Times New Roman"/>
          <w:b/>
          <w:szCs w:val="24"/>
        </w:rPr>
      </w:pPr>
    </w:p>
    <w:p w:rsidR="00AD2B8E" w:rsidRPr="0050166E" w:rsidP="00AD2B8E" w14:paraId="6698F51E" w14:textId="77777777">
      <w:pPr>
        <w:pStyle w:val="NoSpacing"/>
        <w:jc w:val="center"/>
        <w:rPr>
          <w:rFonts w:cs="Times New Roman"/>
          <w:b/>
          <w:szCs w:val="24"/>
        </w:rPr>
      </w:pPr>
    </w:p>
    <w:p w:rsidR="00AD2B8E" w:rsidRPr="0050166E" w:rsidP="00AD2B8E" w14:paraId="4ABBAB1B" w14:textId="77777777">
      <w:pPr>
        <w:pStyle w:val="NoSpacing"/>
        <w:jc w:val="center"/>
        <w:rPr>
          <w:rFonts w:cs="Times New Roman"/>
          <w:b/>
          <w:szCs w:val="24"/>
        </w:rPr>
      </w:pPr>
    </w:p>
    <w:p w:rsidR="00D7153E" w:rsidRPr="0050166E" w:rsidP="00AD2B8E" w14:paraId="6C234EB3" w14:textId="150061FC">
      <w:pPr>
        <w:pStyle w:val="NoSpacing"/>
        <w:jc w:val="center"/>
        <w:rPr>
          <w:rFonts w:cs="Times New Roman"/>
          <w:b/>
          <w:szCs w:val="24"/>
        </w:rPr>
      </w:pPr>
      <w:r w:rsidRPr="0050166E">
        <w:rPr>
          <w:rFonts w:cs="Times New Roman"/>
          <w:b/>
          <w:szCs w:val="24"/>
        </w:rPr>
        <w:t xml:space="preserve">Expanding </w:t>
      </w:r>
      <w:r w:rsidRPr="0050166E">
        <w:rPr>
          <w:rFonts w:cs="Times New Roman"/>
          <w:b/>
          <w:szCs w:val="24"/>
        </w:rPr>
        <w:t>PrEP</w:t>
      </w:r>
      <w:r w:rsidRPr="0050166E">
        <w:rPr>
          <w:rFonts w:cs="Times New Roman"/>
          <w:b/>
          <w:szCs w:val="24"/>
        </w:rPr>
        <w:t xml:space="preserve"> in Communities of Color (EPICC+)</w:t>
      </w:r>
    </w:p>
    <w:p w:rsidR="00D7153E" w:rsidRPr="0050166E" w:rsidP="00D7153E" w14:paraId="218F2722" w14:textId="77777777">
      <w:pPr>
        <w:pStyle w:val="NoSpacing"/>
        <w:jc w:val="center"/>
        <w:rPr>
          <w:rFonts w:cs="Times New Roman"/>
          <w:b/>
          <w:szCs w:val="24"/>
        </w:rPr>
      </w:pPr>
    </w:p>
    <w:p w:rsidR="00AD2B8E" w:rsidRPr="0050166E" w:rsidP="00D7153E" w14:paraId="71B34A73" w14:textId="77777777">
      <w:pPr>
        <w:pStyle w:val="NoSpacing"/>
        <w:jc w:val="center"/>
        <w:rPr>
          <w:rFonts w:cs="Times New Roman"/>
          <w:b/>
          <w:szCs w:val="24"/>
        </w:rPr>
      </w:pPr>
    </w:p>
    <w:p w:rsidR="00D7153E" w:rsidRPr="0050166E" w:rsidP="00D7153E" w14:paraId="0BDD11CE" w14:textId="242AD9F2">
      <w:pPr>
        <w:pStyle w:val="NoSpacing"/>
        <w:jc w:val="center"/>
        <w:rPr>
          <w:rFonts w:cs="Times New Roman"/>
          <w:b/>
          <w:szCs w:val="24"/>
        </w:rPr>
      </w:pPr>
      <w:r w:rsidRPr="0050166E">
        <w:rPr>
          <w:rFonts w:cs="Times New Roman"/>
          <w:b/>
          <w:szCs w:val="24"/>
        </w:rPr>
        <w:t>OMB 0920-</w:t>
      </w:r>
      <w:r w:rsidR="00064CDC">
        <w:rPr>
          <w:rFonts w:cs="Times New Roman"/>
          <w:b/>
          <w:szCs w:val="24"/>
        </w:rPr>
        <w:t>1423</w:t>
      </w:r>
    </w:p>
    <w:p w:rsidR="00D7153E" w:rsidRPr="0050166E" w:rsidP="00D7153E" w14:paraId="27BDC5F8" w14:textId="77777777">
      <w:pPr>
        <w:pStyle w:val="NoSpacing"/>
        <w:jc w:val="center"/>
        <w:rPr>
          <w:rFonts w:cs="Times New Roman"/>
          <w:b/>
          <w:szCs w:val="24"/>
        </w:rPr>
      </w:pPr>
    </w:p>
    <w:p w:rsidR="00D7153E" w:rsidRPr="0050166E" w:rsidP="00D7153E" w14:paraId="366076BD" w14:textId="77777777">
      <w:pPr>
        <w:pStyle w:val="NoSpacing"/>
        <w:jc w:val="center"/>
        <w:rPr>
          <w:rFonts w:cs="Times New Roman"/>
          <w:b/>
          <w:szCs w:val="24"/>
        </w:rPr>
      </w:pPr>
    </w:p>
    <w:p w:rsidR="00D7153E" w:rsidRPr="0050166E" w:rsidP="00D7153E" w14:paraId="2DB7FA9E" w14:textId="77777777">
      <w:pPr>
        <w:pStyle w:val="NoSpacing"/>
        <w:jc w:val="center"/>
        <w:rPr>
          <w:rFonts w:cs="Times New Roman"/>
          <w:b/>
          <w:szCs w:val="24"/>
        </w:rPr>
      </w:pPr>
    </w:p>
    <w:p w:rsidR="00D7153E" w:rsidRPr="0050166E" w:rsidP="00D7153E" w14:paraId="06163D98" w14:textId="73C5DBD8">
      <w:pPr>
        <w:pStyle w:val="NoSpacing"/>
        <w:jc w:val="center"/>
        <w:rPr>
          <w:rFonts w:cs="Times New Roman"/>
          <w:b/>
          <w:szCs w:val="24"/>
        </w:rPr>
      </w:pPr>
      <w:r w:rsidRPr="0050166E">
        <w:rPr>
          <w:rFonts w:cs="Times New Roman"/>
          <w:b/>
          <w:szCs w:val="24"/>
        </w:rPr>
        <w:t>Section B: Supporting Statement</w:t>
      </w:r>
    </w:p>
    <w:p w:rsidR="00D7153E" w:rsidRPr="0050166E" w:rsidP="00D7153E" w14:paraId="1E459A8E" w14:textId="77777777">
      <w:pPr>
        <w:pStyle w:val="NoSpacing"/>
        <w:jc w:val="center"/>
        <w:rPr>
          <w:rFonts w:cs="Times New Roman"/>
          <w:b/>
          <w:szCs w:val="24"/>
        </w:rPr>
      </w:pPr>
    </w:p>
    <w:p w:rsidR="00D7153E" w:rsidRPr="0050166E" w:rsidP="00D7153E" w14:paraId="6F47051C" w14:textId="77777777">
      <w:pPr>
        <w:pStyle w:val="NoSpacing"/>
        <w:jc w:val="center"/>
        <w:rPr>
          <w:rFonts w:cs="Times New Roman"/>
          <w:b/>
          <w:szCs w:val="24"/>
        </w:rPr>
      </w:pPr>
    </w:p>
    <w:p w:rsidR="00D7153E" w:rsidRPr="0050166E" w:rsidP="00D7153E" w14:paraId="129C06F9" w14:textId="77777777">
      <w:pPr>
        <w:pStyle w:val="NoSpacing"/>
        <w:jc w:val="center"/>
        <w:rPr>
          <w:rFonts w:cs="Times New Roman"/>
          <w:b/>
          <w:szCs w:val="24"/>
        </w:rPr>
      </w:pPr>
    </w:p>
    <w:p w:rsidR="00D7153E" w:rsidRPr="0050166E" w:rsidP="00D7153E" w14:paraId="06C4456B" w14:textId="77777777">
      <w:pPr>
        <w:pStyle w:val="NoSpacing"/>
        <w:jc w:val="center"/>
        <w:rPr>
          <w:rFonts w:cs="Times New Roman"/>
          <w:b/>
          <w:szCs w:val="24"/>
        </w:rPr>
      </w:pPr>
    </w:p>
    <w:p w:rsidR="00D7153E" w:rsidRPr="0050166E" w:rsidP="00D7153E" w14:paraId="32A7CDDF" w14:textId="21424D46">
      <w:pPr>
        <w:pStyle w:val="NoSpacing"/>
        <w:jc w:val="center"/>
        <w:rPr>
          <w:rFonts w:cs="Times New Roman"/>
          <w:b/>
          <w:szCs w:val="24"/>
        </w:rPr>
      </w:pPr>
      <w:r>
        <w:rPr>
          <w:rFonts w:cs="Times New Roman"/>
          <w:b/>
          <w:szCs w:val="24"/>
        </w:rPr>
        <w:t xml:space="preserve">December </w:t>
      </w:r>
      <w:r w:rsidR="004C3A70">
        <w:rPr>
          <w:rFonts w:cs="Times New Roman"/>
          <w:b/>
          <w:szCs w:val="24"/>
        </w:rPr>
        <w:t>22</w:t>
      </w:r>
      <w:r w:rsidR="00461064">
        <w:rPr>
          <w:rFonts w:cs="Times New Roman"/>
          <w:b/>
          <w:szCs w:val="24"/>
        </w:rPr>
        <w:t>, 2025</w:t>
      </w:r>
    </w:p>
    <w:p w:rsidR="00D7153E" w:rsidRPr="0050166E" w:rsidP="00D7153E" w14:paraId="6A91C019" w14:textId="77777777">
      <w:pPr>
        <w:pStyle w:val="NoSpacing"/>
        <w:jc w:val="center"/>
        <w:rPr>
          <w:rFonts w:cs="Times New Roman"/>
          <w:b/>
          <w:szCs w:val="24"/>
        </w:rPr>
      </w:pPr>
    </w:p>
    <w:p w:rsidR="00D7153E" w:rsidRPr="0050166E" w:rsidP="00D7153E" w14:paraId="748361FC" w14:textId="77777777">
      <w:pPr>
        <w:pStyle w:val="NoSpacing"/>
        <w:jc w:val="center"/>
        <w:rPr>
          <w:rFonts w:cs="Times New Roman"/>
          <w:b/>
          <w:szCs w:val="24"/>
        </w:rPr>
      </w:pPr>
    </w:p>
    <w:p w:rsidR="00AD2B8E" w:rsidRPr="0050166E" w:rsidP="00AD2B8E" w14:paraId="5B0CF531" w14:textId="77777777">
      <w:pPr>
        <w:pStyle w:val="NoSpacing"/>
        <w:jc w:val="center"/>
        <w:rPr>
          <w:rFonts w:cs="Times New Roman"/>
          <w:b/>
          <w:szCs w:val="24"/>
        </w:rPr>
      </w:pPr>
      <w:r w:rsidRPr="0050166E">
        <w:rPr>
          <w:rFonts w:cs="Times New Roman"/>
          <w:b/>
          <w:szCs w:val="24"/>
        </w:rPr>
        <w:t>CONTACT</w:t>
      </w:r>
    </w:p>
    <w:p w:rsidR="00AD2B8E" w:rsidRPr="0050166E" w:rsidP="00AD2B8E" w14:paraId="1B274899" w14:textId="648326A5">
      <w:pPr>
        <w:spacing w:after="0"/>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Rupa Patel</w:t>
      </w:r>
      <w:r w:rsidRPr="0050166E" w:rsidR="007D0A77">
        <w:rPr>
          <w:rFonts w:ascii="Times New Roman" w:hAnsi="Times New Roman" w:cs="Times New Roman"/>
          <w:bCs/>
          <w:sz w:val="24"/>
          <w:szCs w:val="24"/>
          <w:shd w:val="clear" w:color="auto" w:fill="FFFFFF"/>
        </w:rPr>
        <w:t>, MD</w:t>
      </w:r>
      <w:r w:rsidR="008B19D3">
        <w:rPr>
          <w:rFonts w:ascii="Times New Roman" w:hAnsi="Times New Roman" w:cs="Times New Roman"/>
          <w:bCs/>
          <w:sz w:val="24"/>
          <w:szCs w:val="24"/>
          <w:shd w:val="clear" w:color="auto" w:fill="FFFFFF"/>
        </w:rPr>
        <w:t xml:space="preserve"> MPH FIDSA</w:t>
      </w:r>
    </w:p>
    <w:p w:rsidR="00AD2B8E" w:rsidRPr="0050166E" w:rsidP="00AD2B8E" w14:paraId="4D18C95B" w14:textId="77777777">
      <w:pPr>
        <w:spacing w:after="0"/>
        <w:jc w:val="center"/>
        <w:rPr>
          <w:rFonts w:ascii="Times New Roman" w:hAnsi="Times New Roman" w:cs="Times New Roman"/>
          <w:sz w:val="24"/>
          <w:szCs w:val="24"/>
        </w:rPr>
      </w:pPr>
      <w:r w:rsidRPr="0050166E">
        <w:rPr>
          <w:rFonts w:ascii="Times New Roman" w:hAnsi="Times New Roman" w:cs="Times New Roman"/>
          <w:sz w:val="24"/>
          <w:szCs w:val="24"/>
        </w:rPr>
        <w:t>Project Officer</w:t>
      </w:r>
    </w:p>
    <w:p w:rsidR="00AD2B8E" w:rsidRPr="0050166E" w:rsidP="00AD2B8E" w14:paraId="4AF1959A" w14:textId="77777777">
      <w:pPr>
        <w:spacing w:after="0"/>
        <w:jc w:val="center"/>
        <w:rPr>
          <w:rFonts w:ascii="Times New Roman" w:hAnsi="Times New Roman" w:cs="Times New Roman"/>
          <w:bCs/>
          <w:sz w:val="24"/>
          <w:szCs w:val="24"/>
          <w:shd w:val="clear" w:color="auto" w:fill="FFFFFF"/>
        </w:rPr>
      </w:pPr>
    </w:p>
    <w:p w:rsidR="00AD2B8E" w:rsidRPr="0050166E" w:rsidP="00AD2B8E" w14:paraId="31052437" w14:textId="77777777">
      <w:pPr>
        <w:spacing w:after="0"/>
        <w:jc w:val="center"/>
        <w:rPr>
          <w:rFonts w:ascii="Times New Roman" w:hAnsi="Times New Roman" w:cs="Times New Roman"/>
          <w:sz w:val="24"/>
          <w:szCs w:val="24"/>
        </w:rPr>
      </w:pPr>
      <w:r w:rsidRPr="0050166E">
        <w:rPr>
          <w:rFonts w:ascii="Times New Roman" w:hAnsi="Times New Roman" w:cs="Times New Roman"/>
          <w:bCs/>
          <w:sz w:val="24"/>
          <w:szCs w:val="24"/>
          <w:shd w:val="clear" w:color="auto" w:fill="FFFFFF"/>
        </w:rPr>
        <w:t>Carla Galindo, MPH,</w:t>
      </w:r>
      <w:r w:rsidRPr="0050166E">
        <w:rPr>
          <w:rFonts w:ascii="Times New Roman" w:hAnsi="Times New Roman" w:cs="Times New Roman"/>
          <w:sz w:val="24"/>
          <w:szCs w:val="24"/>
        </w:rPr>
        <w:br/>
        <w:t>Project Officer</w:t>
      </w:r>
    </w:p>
    <w:p w:rsidR="00AD2B8E" w:rsidRPr="0050166E" w:rsidP="00AD2B8E" w14:paraId="2D4B21B5" w14:textId="77777777">
      <w:pPr>
        <w:spacing w:after="0"/>
        <w:jc w:val="center"/>
        <w:rPr>
          <w:rFonts w:ascii="Times New Roman" w:hAnsi="Times New Roman" w:cs="Times New Roman"/>
          <w:sz w:val="24"/>
          <w:szCs w:val="24"/>
        </w:rPr>
      </w:pPr>
    </w:p>
    <w:p w:rsidR="00AD2B8E" w:rsidRPr="0050166E" w:rsidP="00B701F4" w14:paraId="09C02785" w14:textId="4A6EEBCC">
      <w:pPr>
        <w:spacing w:after="0"/>
        <w:rPr>
          <w:rFonts w:ascii="Times New Roman" w:hAnsi="Times New Roman" w:cs="Times New Roman"/>
          <w:sz w:val="24"/>
          <w:szCs w:val="24"/>
        </w:rPr>
      </w:pPr>
    </w:p>
    <w:p w:rsidR="00AD2B8E" w:rsidRPr="0050166E" w:rsidP="00AD2B8E" w14:paraId="2BB8DB54" w14:textId="77777777">
      <w:pPr>
        <w:spacing w:after="0"/>
        <w:jc w:val="center"/>
        <w:rPr>
          <w:rFonts w:ascii="Times New Roman" w:hAnsi="Times New Roman" w:cs="Times New Roman"/>
          <w:sz w:val="24"/>
          <w:szCs w:val="24"/>
          <w:shd w:val="clear" w:color="auto" w:fill="FFFFFF"/>
        </w:rPr>
      </w:pPr>
    </w:p>
    <w:p w:rsidR="00AD2B8E" w:rsidRPr="0050166E" w:rsidP="00AD2B8E" w14:paraId="6DC30054" w14:textId="27B9EB8C">
      <w:pPr>
        <w:pStyle w:val="NoSpacing"/>
        <w:jc w:val="center"/>
        <w:rPr>
          <w:rFonts w:cs="Times New Roman"/>
          <w:szCs w:val="24"/>
          <w:shd w:val="clear" w:color="auto" w:fill="FFFFFF"/>
        </w:rPr>
      </w:pPr>
      <w:r w:rsidRPr="0050166E">
        <w:rPr>
          <w:rFonts w:cs="Times New Roman"/>
          <w:szCs w:val="24"/>
          <w:shd w:val="clear" w:color="auto" w:fill="FFFFFF"/>
        </w:rPr>
        <w:t>Centers for Disease Control and Prevention</w:t>
      </w:r>
      <w:r w:rsidRPr="0050166E">
        <w:rPr>
          <w:rFonts w:cs="Times New Roman"/>
          <w:szCs w:val="24"/>
        </w:rPr>
        <w:br/>
      </w:r>
      <w:r w:rsidRPr="0050166E">
        <w:rPr>
          <w:rFonts w:cs="Times New Roman"/>
          <w:szCs w:val="24"/>
          <w:shd w:val="clear" w:color="auto" w:fill="FFFFFF"/>
        </w:rPr>
        <w:t>Division of HIV/AIDS Prevention</w:t>
      </w:r>
      <w:r w:rsidRPr="0050166E">
        <w:rPr>
          <w:rFonts w:cs="Times New Roman"/>
          <w:szCs w:val="24"/>
        </w:rPr>
        <w:t xml:space="preserve"> </w:t>
      </w:r>
      <w:r w:rsidRPr="0050166E">
        <w:rPr>
          <w:rFonts w:cs="Times New Roman"/>
          <w:szCs w:val="24"/>
        </w:rPr>
        <w:br/>
      </w:r>
      <w:r w:rsidR="00473AB9">
        <w:rPr>
          <w:rFonts w:cs="Times New Roman"/>
          <w:szCs w:val="24"/>
          <w:shd w:val="clear" w:color="auto" w:fill="FFFFFF"/>
        </w:rPr>
        <w:t>4770 Buford Highway</w:t>
      </w:r>
      <w:r w:rsidRPr="0050166E">
        <w:rPr>
          <w:rFonts w:cs="Times New Roman"/>
          <w:szCs w:val="24"/>
          <w:shd w:val="clear" w:color="auto" w:fill="FFFFFF"/>
        </w:rPr>
        <w:t xml:space="preserve">, Mailstop </w:t>
      </w:r>
      <w:r w:rsidR="00473AB9">
        <w:rPr>
          <w:rFonts w:cs="Times New Roman"/>
          <w:szCs w:val="24"/>
          <w:shd w:val="clear" w:color="auto" w:fill="FFFFFF"/>
        </w:rPr>
        <w:t>S106-4</w:t>
      </w:r>
      <w:r w:rsidRPr="0050166E">
        <w:rPr>
          <w:rFonts w:cs="Times New Roman"/>
          <w:szCs w:val="24"/>
        </w:rPr>
        <w:br/>
      </w:r>
      <w:r w:rsidRPr="0050166E">
        <w:rPr>
          <w:rFonts w:cs="Times New Roman"/>
          <w:szCs w:val="24"/>
          <w:shd w:val="clear" w:color="auto" w:fill="FFFFFF"/>
        </w:rPr>
        <w:t xml:space="preserve">Atlanta, GA </w:t>
      </w:r>
      <w:r w:rsidRPr="0050166E" w:rsidR="00297633">
        <w:rPr>
          <w:rFonts w:cs="Times New Roman"/>
          <w:szCs w:val="24"/>
          <w:shd w:val="clear" w:color="auto" w:fill="FFFFFF"/>
        </w:rPr>
        <w:t>303</w:t>
      </w:r>
      <w:r w:rsidR="00473AB9">
        <w:rPr>
          <w:rFonts w:cs="Times New Roman"/>
          <w:szCs w:val="24"/>
          <w:shd w:val="clear" w:color="auto" w:fill="FFFFFF"/>
        </w:rPr>
        <w:t>41</w:t>
      </w:r>
      <w:r w:rsidRPr="0050166E">
        <w:rPr>
          <w:rFonts w:cs="Times New Roman"/>
          <w:szCs w:val="24"/>
        </w:rPr>
        <w:br/>
      </w:r>
    </w:p>
    <w:p w:rsidR="00AD2B8E" w:rsidRPr="0050166E" w:rsidP="00AD2B8E" w14:paraId="6CF0760C" w14:textId="1B447F00">
      <w:pPr>
        <w:pStyle w:val="NoSpacing"/>
        <w:jc w:val="center"/>
        <w:rPr>
          <w:rFonts w:cs="Times New Roman"/>
          <w:color w:val="002060"/>
          <w:szCs w:val="24"/>
        </w:rPr>
      </w:pPr>
      <w:r w:rsidRPr="0050166E">
        <w:rPr>
          <w:rFonts w:cs="Times New Roman"/>
          <w:szCs w:val="24"/>
          <w:shd w:val="clear" w:color="auto" w:fill="FFFFFF"/>
        </w:rPr>
        <w:t>Phone:</w:t>
      </w:r>
      <w:r w:rsidRPr="0050166E">
        <w:rPr>
          <w:rFonts w:cs="Times New Roman"/>
          <w:color w:val="002060"/>
          <w:szCs w:val="24"/>
        </w:rPr>
        <w:t xml:space="preserve"> </w:t>
      </w:r>
      <w:r w:rsidRPr="0050166E">
        <w:rPr>
          <w:rFonts w:cs="Times New Roman"/>
          <w:szCs w:val="24"/>
        </w:rPr>
        <w:t>404-639-</w:t>
      </w:r>
      <w:r w:rsidR="00297633">
        <w:rPr>
          <w:rFonts w:cs="Times New Roman"/>
          <w:szCs w:val="24"/>
        </w:rPr>
        <w:t>1902</w:t>
      </w:r>
      <w:r w:rsidRPr="0050166E">
        <w:rPr>
          <w:rFonts w:cs="Times New Roman"/>
          <w:szCs w:val="24"/>
        </w:rPr>
        <w:br/>
      </w:r>
      <w:r w:rsidRPr="0050166E">
        <w:rPr>
          <w:rFonts w:cs="Times New Roman"/>
          <w:szCs w:val="24"/>
          <w:shd w:val="clear" w:color="auto" w:fill="FFFFFF"/>
        </w:rPr>
        <w:t>E-mail:</w:t>
      </w:r>
      <w:r w:rsidRPr="0050166E">
        <w:rPr>
          <w:rFonts w:cs="Times New Roman"/>
          <w:szCs w:val="24"/>
        </w:rPr>
        <w:t> </w:t>
      </w:r>
      <w:hyperlink r:id="rId8" w:history="1">
        <w:r w:rsidR="00297633">
          <w:rPr>
            <w:rStyle w:val="Hyperlink"/>
            <w:rFonts w:cs="Times New Roman"/>
            <w:szCs w:val="24"/>
          </w:rPr>
          <w:t>cgalindo</w:t>
        </w:r>
        <w:r w:rsidRPr="0050166E" w:rsidR="00297633">
          <w:rPr>
            <w:rStyle w:val="Hyperlink"/>
            <w:rFonts w:cs="Times New Roman"/>
            <w:szCs w:val="24"/>
          </w:rPr>
          <w:t>@cdc.gov</w:t>
        </w:r>
      </w:hyperlink>
    </w:p>
    <w:p w:rsidR="00D7153E" w:rsidRPr="0050166E" w14:paraId="3692F143" w14:textId="77777777">
      <w:pPr>
        <w:rPr>
          <w:rFonts w:ascii="Times New Roman" w:hAnsi="Times New Roman" w:cs="Times New Roman"/>
          <w:sz w:val="24"/>
          <w:szCs w:val="24"/>
        </w:rPr>
      </w:pPr>
    </w:p>
    <w:p w:rsidR="00D7153E" w:rsidRPr="0050166E" w14:paraId="3E3E718E" w14:textId="77777777">
      <w:pPr>
        <w:rPr>
          <w:rFonts w:ascii="Times New Roman" w:hAnsi="Times New Roman" w:cs="Times New Roman"/>
          <w:sz w:val="24"/>
          <w:szCs w:val="24"/>
        </w:rPr>
      </w:pPr>
    </w:p>
    <w:p w:rsidR="00D7153E" w:rsidRPr="0050166E" w14:paraId="7C9722BC" w14:textId="77777777">
      <w:pPr>
        <w:rPr>
          <w:rFonts w:ascii="Times New Roman" w:hAnsi="Times New Roman" w:cs="Times New Roman"/>
          <w:sz w:val="24"/>
          <w:szCs w:val="24"/>
        </w:rPr>
      </w:pPr>
    </w:p>
    <w:p w:rsidR="00D7153E" w:rsidRPr="0050166E" w14:paraId="4D1C7172" w14:textId="77777777">
      <w:pPr>
        <w:rPr>
          <w:rFonts w:ascii="Times New Roman" w:hAnsi="Times New Roman" w:cs="Times New Roman"/>
          <w:sz w:val="24"/>
          <w:szCs w:val="24"/>
        </w:rPr>
      </w:pPr>
    </w:p>
    <w:p w:rsidR="00D7153E" w:rsidRPr="0050166E" w14:paraId="5738F2A9" w14:textId="77777777">
      <w:pPr>
        <w:rPr>
          <w:rFonts w:ascii="Times New Roman" w:hAnsi="Times New Roman" w:cs="Times New Roman"/>
          <w:sz w:val="24"/>
          <w:szCs w:val="24"/>
        </w:rPr>
      </w:pPr>
    </w:p>
    <w:p w:rsidR="00D7153E" w:rsidRPr="0050166E" w14:paraId="3EC22BD7" w14:textId="77777777">
      <w:pPr>
        <w:rPr>
          <w:rFonts w:ascii="Times New Roman" w:hAnsi="Times New Roman" w:cs="Times New Roman"/>
          <w:sz w:val="24"/>
          <w:szCs w:val="24"/>
        </w:rPr>
      </w:pPr>
    </w:p>
    <w:p w:rsidR="00D7153E" w:rsidRPr="0050166E" w14:paraId="3A18A6E8" w14:textId="77777777">
      <w:pPr>
        <w:rPr>
          <w:rFonts w:ascii="Times New Roman" w:hAnsi="Times New Roman" w:cs="Times New Roman"/>
          <w:sz w:val="24"/>
          <w:szCs w:val="24"/>
        </w:rPr>
      </w:pPr>
    </w:p>
    <w:p w:rsidR="00D7153E" w:rsidRPr="0050166E" w14:paraId="40DE5B2E" w14:textId="77777777">
      <w:pPr>
        <w:rPr>
          <w:rFonts w:ascii="Times New Roman" w:hAnsi="Times New Roman" w:cs="Times New Roman"/>
          <w:sz w:val="24"/>
          <w:szCs w:val="24"/>
        </w:rPr>
      </w:pPr>
    </w:p>
    <w:p w:rsidR="00D7153E" w:rsidRPr="0050166E" w:rsidP="00D7153E" w14:paraId="2D5CDB90" w14:textId="77777777">
      <w:pPr>
        <w:pBdr>
          <w:bottom w:val="single" w:sz="4" w:space="1" w:color="auto"/>
        </w:pBdr>
        <w:rPr>
          <w:rFonts w:ascii="Times New Roman" w:hAnsi="Times New Roman" w:cs="Times New Roman"/>
          <w:b/>
          <w:sz w:val="24"/>
          <w:szCs w:val="24"/>
        </w:rPr>
      </w:pPr>
      <w:r w:rsidRPr="0050166E">
        <w:rPr>
          <w:rFonts w:ascii="Times New Roman" w:hAnsi="Times New Roman" w:cs="Times New Roman"/>
          <w:b/>
          <w:sz w:val="24"/>
          <w:szCs w:val="24"/>
        </w:rPr>
        <w:t>TABLE OF CONTENTS</w:t>
      </w:r>
    </w:p>
    <w:p w:rsidR="00D7153E" w:rsidRPr="0050166E" w:rsidP="00D7153E" w14:paraId="5E5FF3B6" w14:textId="77777777">
      <w:pPr>
        <w:rPr>
          <w:rFonts w:ascii="Times New Roman" w:hAnsi="Times New Roman" w:cs="Times New Roman"/>
          <w:b/>
          <w:sz w:val="24"/>
          <w:szCs w:val="24"/>
        </w:rPr>
      </w:pPr>
    </w:p>
    <w:sdt>
      <w:sdtPr>
        <w:rPr>
          <w:rFonts w:ascii="Times New Roman" w:eastAsia="Times New Roman" w:hAnsi="Times New Roman" w:cs="Times New Roman"/>
          <w:sz w:val="24"/>
          <w:szCs w:val="24"/>
        </w:rPr>
        <w:id w:val="1342736994"/>
        <w:docPartObj>
          <w:docPartGallery w:val="Table of Contents"/>
          <w:docPartUnique/>
        </w:docPartObj>
      </w:sdtPr>
      <w:sdtEndPr>
        <w:rPr>
          <w:b/>
          <w:bCs/>
          <w:noProof/>
        </w:rPr>
      </w:sdtEndPr>
      <w:sdtContent>
        <w:p w:rsidR="00D7153E" w:rsidRPr="0050166E" w:rsidP="00D7153E" w14:paraId="22156323" w14:textId="1FEA3BB4">
          <w:pPr>
            <w:tabs>
              <w:tab w:val="left" w:pos="440"/>
              <w:tab w:val="right" w:leader="dot" w:pos="10070"/>
            </w:tabs>
            <w:spacing w:after="100"/>
            <w:rPr>
              <w:rFonts w:ascii="Times New Roman" w:hAnsi="Times New Roman" w:eastAsiaTheme="minorEastAsia" w:cs="Times New Roman"/>
              <w:noProof/>
              <w:sz w:val="24"/>
              <w:szCs w:val="24"/>
            </w:rPr>
          </w:pPr>
          <w:r w:rsidRPr="0050166E">
            <w:rPr>
              <w:rFonts w:ascii="Times New Roman" w:eastAsia="Times New Roman" w:hAnsi="Times New Roman" w:cs="Times New Roman"/>
              <w:sz w:val="24"/>
              <w:szCs w:val="24"/>
            </w:rPr>
            <w:fldChar w:fldCharType="begin"/>
          </w:r>
          <w:r w:rsidRPr="0050166E">
            <w:rPr>
              <w:rFonts w:ascii="Times New Roman" w:eastAsia="Times New Roman" w:hAnsi="Times New Roman" w:cs="Times New Roman"/>
              <w:sz w:val="24"/>
              <w:szCs w:val="24"/>
            </w:rPr>
            <w:instrText xml:space="preserve"> TOC \o "1-3" \h \z \u </w:instrText>
          </w:r>
          <w:r w:rsidRPr="0050166E">
            <w:rPr>
              <w:rFonts w:ascii="Times New Roman" w:eastAsia="Times New Roman" w:hAnsi="Times New Roman" w:cs="Times New Roman"/>
              <w:sz w:val="24"/>
              <w:szCs w:val="24"/>
            </w:rPr>
            <w:fldChar w:fldCharType="separate"/>
          </w:r>
          <w:hyperlink w:anchor="Respondent_Universe_and_Sampling" w:history="1">
            <w:r w:rsidRPr="0050166E">
              <w:rPr>
                <w:rFonts w:ascii="Times New Roman" w:hAnsi="Times New Roman" w:eastAsiaTheme="majorEastAsia" w:cs="Times New Roman"/>
                <w:noProof/>
                <w:sz w:val="24"/>
                <w:szCs w:val="24"/>
              </w:rPr>
              <w:t>1.</w:t>
            </w:r>
            <w:r w:rsidRPr="0050166E">
              <w:rPr>
                <w:rFonts w:ascii="Times New Roman" w:hAnsi="Times New Roman" w:eastAsiaTheme="minorEastAsia" w:cs="Times New Roman"/>
                <w:noProof/>
                <w:sz w:val="24"/>
                <w:szCs w:val="24"/>
              </w:rPr>
              <w:tab/>
            </w:r>
            <w:r w:rsidRPr="0050166E">
              <w:rPr>
                <w:rFonts w:ascii="Times New Roman" w:hAnsi="Times New Roman" w:eastAsiaTheme="majorEastAsia" w:cs="Times New Roman"/>
                <w:noProof/>
                <w:sz w:val="24"/>
                <w:szCs w:val="24"/>
              </w:rPr>
              <w:t>Respondent Universe and Sampling Methods</w:t>
            </w:r>
            <w:r w:rsidRPr="0050166E">
              <w:rPr>
                <w:rFonts w:ascii="Times New Roman" w:eastAsia="Times New Roman" w:hAnsi="Times New Roman" w:cs="Times New Roman"/>
                <w:noProof/>
                <w:webHidden/>
                <w:sz w:val="24"/>
                <w:szCs w:val="24"/>
              </w:rPr>
              <w:tab/>
            </w:r>
            <w:r w:rsidRPr="0050166E">
              <w:rPr>
                <w:rFonts w:ascii="Times New Roman" w:eastAsia="Times New Roman" w:hAnsi="Times New Roman" w:cs="Times New Roman"/>
                <w:noProof/>
                <w:webHidden/>
                <w:sz w:val="24"/>
                <w:szCs w:val="24"/>
              </w:rPr>
              <w:fldChar w:fldCharType="begin"/>
            </w:r>
            <w:r w:rsidRPr="0050166E">
              <w:rPr>
                <w:rFonts w:ascii="Times New Roman" w:eastAsia="Times New Roman" w:hAnsi="Times New Roman" w:cs="Times New Roman"/>
                <w:noProof/>
                <w:webHidden/>
                <w:sz w:val="24"/>
                <w:szCs w:val="24"/>
              </w:rPr>
              <w:instrText xml:space="preserve"> PAGEREF _Toc445107011 \h </w:instrText>
            </w:r>
            <w:r w:rsidRPr="0050166E">
              <w:rPr>
                <w:rFonts w:ascii="Times New Roman" w:eastAsia="Times New Roman" w:hAnsi="Times New Roman" w:cs="Times New Roman"/>
                <w:noProof/>
                <w:webHidden/>
                <w:sz w:val="24"/>
                <w:szCs w:val="24"/>
              </w:rPr>
              <w:fldChar w:fldCharType="separate"/>
            </w:r>
            <w:r w:rsidRPr="0050166E">
              <w:rPr>
                <w:rFonts w:ascii="Times New Roman" w:eastAsia="Times New Roman" w:hAnsi="Times New Roman" w:cs="Times New Roman"/>
                <w:noProof/>
                <w:webHidden/>
                <w:sz w:val="24"/>
                <w:szCs w:val="24"/>
              </w:rPr>
              <w:t>3</w:t>
            </w:r>
            <w:r w:rsidRPr="0050166E">
              <w:rPr>
                <w:rFonts w:ascii="Times New Roman" w:eastAsia="Times New Roman" w:hAnsi="Times New Roman" w:cs="Times New Roman"/>
                <w:noProof/>
                <w:webHidden/>
                <w:sz w:val="24"/>
                <w:szCs w:val="24"/>
              </w:rPr>
              <w:fldChar w:fldCharType="end"/>
            </w:r>
          </w:hyperlink>
        </w:p>
        <w:p w:rsidR="00D7153E" w:rsidRPr="0050166E" w:rsidP="00D7153E" w14:paraId="2988FD46" w14:textId="78EB9A9B">
          <w:pPr>
            <w:tabs>
              <w:tab w:val="left" w:pos="440"/>
              <w:tab w:val="right" w:leader="dot" w:pos="10070"/>
            </w:tabs>
            <w:spacing w:after="100"/>
            <w:rPr>
              <w:rStyle w:val="Hyperlink"/>
              <w:rFonts w:ascii="Times New Roman" w:hAnsi="Times New Roman" w:eastAsiaTheme="minorEastAsia" w:cs="Times New Roman"/>
              <w:noProof/>
              <w:sz w:val="24"/>
              <w:szCs w:val="24"/>
            </w:rPr>
          </w:pPr>
          <w:r w:rsidRPr="0050166E">
            <w:rPr>
              <w:rFonts w:ascii="Times New Roman" w:hAnsi="Times New Roman" w:eastAsiaTheme="majorEastAsia" w:cs="Times New Roman"/>
              <w:noProof/>
              <w:sz w:val="24"/>
              <w:szCs w:val="24"/>
            </w:rPr>
            <w:fldChar w:fldCharType="begin"/>
          </w:r>
          <w:r w:rsidRPr="0050166E">
            <w:rPr>
              <w:rFonts w:ascii="Times New Roman" w:hAnsi="Times New Roman" w:eastAsiaTheme="majorEastAsia" w:cs="Times New Roman"/>
              <w:noProof/>
              <w:sz w:val="24"/>
              <w:szCs w:val="24"/>
            </w:rPr>
            <w:instrText xml:space="preserve"> HYPERLINK  \l "Procedures_for_the_Collection_of_Info" </w:instrText>
          </w:r>
          <w:r w:rsidRPr="0050166E">
            <w:rPr>
              <w:rFonts w:ascii="Times New Roman" w:hAnsi="Times New Roman" w:eastAsiaTheme="majorEastAsia" w:cs="Times New Roman"/>
              <w:noProof/>
              <w:sz w:val="24"/>
              <w:szCs w:val="24"/>
            </w:rPr>
            <w:fldChar w:fldCharType="separate"/>
          </w:r>
          <w:r w:rsidRPr="0050166E">
            <w:rPr>
              <w:rStyle w:val="Hyperlink"/>
              <w:rFonts w:ascii="Times New Roman" w:hAnsi="Times New Roman" w:eastAsiaTheme="majorEastAsia" w:cs="Times New Roman"/>
              <w:noProof/>
              <w:sz w:val="24"/>
              <w:szCs w:val="24"/>
            </w:rPr>
            <w:t>2.</w:t>
          </w:r>
          <w:r w:rsidRPr="0050166E">
            <w:rPr>
              <w:rStyle w:val="Hyperlink"/>
              <w:rFonts w:ascii="Times New Roman" w:hAnsi="Times New Roman" w:eastAsiaTheme="minorEastAsia" w:cs="Times New Roman"/>
              <w:noProof/>
              <w:sz w:val="24"/>
              <w:szCs w:val="24"/>
            </w:rPr>
            <w:tab/>
          </w:r>
          <w:r w:rsidRPr="0050166E">
            <w:rPr>
              <w:rStyle w:val="Hyperlink"/>
              <w:rFonts w:ascii="Times New Roman" w:hAnsi="Times New Roman" w:eastAsiaTheme="majorEastAsia" w:cs="Times New Roman"/>
              <w:noProof/>
              <w:sz w:val="24"/>
              <w:szCs w:val="24"/>
            </w:rPr>
            <w:t>Procedures for the Collection of Information</w:t>
          </w:r>
          <w:r w:rsidRPr="0050166E">
            <w:rPr>
              <w:rStyle w:val="Hyperlink"/>
              <w:rFonts w:ascii="Times New Roman" w:eastAsia="Times New Roman" w:hAnsi="Times New Roman" w:cs="Times New Roman"/>
              <w:noProof/>
              <w:webHidden/>
              <w:sz w:val="24"/>
              <w:szCs w:val="24"/>
            </w:rPr>
            <w:tab/>
          </w:r>
          <w:r w:rsidRPr="0050166E">
            <w:rPr>
              <w:rStyle w:val="Hyperlink"/>
              <w:rFonts w:ascii="Times New Roman" w:eastAsia="Times New Roman" w:hAnsi="Times New Roman" w:cs="Times New Roman"/>
              <w:noProof/>
              <w:webHidden/>
              <w:sz w:val="24"/>
              <w:szCs w:val="24"/>
            </w:rPr>
            <w:fldChar w:fldCharType="begin"/>
          </w:r>
          <w:r w:rsidRPr="0050166E">
            <w:rPr>
              <w:rStyle w:val="Hyperlink"/>
              <w:rFonts w:ascii="Times New Roman" w:eastAsia="Times New Roman" w:hAnsi="Times New Roman" w:cs="Times New Roman"/>
              <w:noProof/>
              <w:webHidden/>
              <w:sz w:val="24"/>
              <w:szCs w:val="24"/>
            </w:rPr>
            <w:instrText xml:space="preserve"> PAGEREF _Toc445107012 \h </w:instrText>
          </w:r>
          <w:r w:rsidRPr="0050166E">
            <w:rPr>
              <w:rStyle w:val="Hyperlink"/>
              <w:rFonts w:ascii="Times New Roman" w:eastAsia="Times New Roman" w:hAnsi="Times New Roman" w:cs="Times New Roman"/>
              <w:noProof/>
              <w:webHidden/>
              <w:sz w:val="24"/>
              <w:szCs w:val="24"/>
            </w:rPr>
            <w:fldChar w:fldCharType="separate"/>
          </w:r>
          <w:r w:rsidRPr="0050166E">
            <w:rPr>
              <w:rStyle w:val="Hyperlink"/>
              <w:rFonts w:ascii="Times New Roman" w:eastAsia="Times New Roman" w:hAnsi="Times New Roman" w:cs="Times New Roman"/>
              <w:noProof/>
              <w:webHidden/>
              <w:sz w:val="24"/>
              <w:szCs w:val="24"/>
            </w:rPr>
            <w:t>5</w:t>
          </w:r>
          <w:r w:rsidRPr="0050166E">
            <w:rPr>
              <w:rStyle w:val="Hyperlink"/>
              <w:rFonts w:ascii="Times New Roman" w:eastAsia="Times New Roman" w:hAnsi="Times New Roman" w:cs="Times New Roman"/>
              <w:noProof/>
              <w:webHidden/>
              <w:sz w:val="24"/>
              <w:szCs w:val="24"/>
            </w:rPr>
            <w:fldChar w:fldCharType="end"/>
          </w:r>
        </w:p>
        <w:p w:rsidR="00D7153E" w:rsidRPr="0050166E" w:rsidP="00D7153E" w14:paraId="07692BD1" w14:textId="5469812C">
          <w:pPr>
            <w:tabs>
              <w:tab w:val="left" w:pos="440"/>
              <w:tab w:val="right" w:leader="dot" w:pos="10070"/>
            </w:tabs>
            <w:spacing w:after="100"/>
            <w:rPr>
              <w:rStyle w:val="Hyperlink"/>
              <w:rFonts w:ascii="Times New Roman" w:hAnsi="Times New Roman" w:eastAsiaTheme="minorEastAsia" w:cs="Times New Roman"/>
              <w:noProof/>
              <w:sz w:val="24"/>
              <w:szCs w:val="24"/>
            </w:rPr>
          </w:pPr>
          <w:r w:rsidRPr="0050166E">
            <w:rPr>
              <w:rFonts w:ascii="Times New Roman" w:hAnsi="Times New Roman" w:eastAsiaTheme="majorEastAsia" w:cs="Times New Roman"/>
              <w:noProof/>
              <w:sz w:val="24"/>
              <w:szCs w:val="24"/>
            </w:rPr>
            <w:fldChar w:fldCharType="end"/>
          </w:r>
          <w:r w:rsidRPr="0050166E">
            <w:rPr>
              <w:rFonts w:ascii="Times New Roman" w:hAnsi="Times New Roman" w:eastAsiaTheme="majorEastAsia" w:cs="Times New Roman"/>
              <w:noProof/>
              <w:sz w:val="24"/>
              <w:szCs w:val="24"/>
            </w:rPr>
            <w:fldChar w:fldCharType="begin"/>
          </w:r>
          <w:r w:rsidRPr="0050166E">
            <w:rPr>
              <w:rFonts w:ascii="Times New Roman" w:hAnsi="Times New Roman" w:eastAsiaTheme="majorEastAsia" w:cs="Times New Roman"/>
              <w:noProof/>
              <w:sz w:val="24"/>
              <w:szCs w:val="24"/>
            </w:rPr>
            <w:instrText xml:space="preserve"> HYPERLINK  \l "Methods_to_Maximize_Response_Rates" </w:instrText>
          </w:r>
          <w:r w:rsidRPr="0050166E">
            <w:rPr>
              <w:rFonts w:ascii="Times New Roman" w:hAnsi="Times New Roman" w:eastAsiaTheme="majorEastAsia" w:cs="Times New Roman"/>
              <w:noProof/>
              <w:sz w:val="24"/>
              <w:szCs w:val="24"/>
            </w:rPr>
            <w:fldChar w:fldCharType="separate"/>
          </w:r>
          <w:r w:rsidRPr="0050166E">
            <w:rPr>
              <w:rStyle w:val="Hyperlink"/>
              <w:rFonts w:ascii="Times New Roman" w:hAnsi="Times New Roman" w:eastAsiaTheme="majorEastAsia" w:cs="Times New Roman"/>
              <w:noProof/>
              <w:sz w:val="24"/>
              <w:szCs w:val="24"/>
            </w:rPr>
            <w:t>3.</w:t>
          </w:r>
          <w:r w:rsidRPr="0050166E">
            <w:rPr>
              <w:rStyle w:val="Hyperlink"/>
              <w:rFonts w:ascii="Times New Roman" w:hAnsi="Times New Roman" w:eastAsiaTheme="minorEastAsia" w:cs="Times New Roman"/>
              <w:noProof/>
              <w:sz w:val="24"/>
              <w:szCs w:val="24"/>
            </w:rPr>
            <w:tab/>
          </w:r>
          <w:r w:rsidRPr="0050166E">
            <w:rPr>
              <w:rStyle w:val="Hyperlink"/>
              <w:rFonts w:ascii="Times New Roman" w:hAnsi="Times New Roman" w:eastAsiaTheme="majorEastAsia" w:cs="Times New Roman"/>
              <w:noProof/>
              <w:sz w:val="24"/>
              <w:szCs w:val="24"/>
            </w:rPr>
            <w:t>Methods to Maximize Response Rates and Deal with No Response</w:t>
          </w:r>
          <w:r w:rsidRPr="0050166E">
            <w:rPr>
              <w:rStyle w:val="Hyperlink"/>
              <w:rFonts w:ascii="Times New Roman" w:eastAsia="Times New Roman" w:hAnsi="Times New Roman" w:cs="Times New Roman"/>
              <w:noProof/>
              <w:webHidden/>
              <w:sz w:val="24"/>
              <w:szCs w:val="24"/>
            </w:rPr>
            <w:tab/>
          </w:r>
          <w:r w:rsidRPr="0050166E" w:rsidR="006F23C8">
            <w:rPr>
              <w:rStyle w:val="Hyperlink"/>
              <w:rFonts w:ascii="Times New Roman" w:eastAsia="Times New Roman" w:hAnsi="Times New Roman" w:cs="Times New Roman"/>
              <w:noProof/>
              <w:webHidden/>
              <w:sz w:val="24"/>
              <w:szCs w:val="24"/>
            </w:rPr>
            <w:t>6</w:t>
          </w:r>
        </w:p>
        <w:p w:rsidR="00D7153E" w:rsidRPr="0050166E" w:rsidP="00D7153E" w14:paraId="68C2AC0B" w14:textId="2704B0E6">
          <w:pPr>
            <w:tabs>
              <w:tab w:val="left" w:pos="440"/>
              <w:tab w:val="right" w:leader="dot" w:pos="10070"/>
            </w:tabs>
            <w:spacing w:after="100"/>
            <w:rPr>
              <w:rStyle w:val="Hyperlink"/>
              <w:rFonts w:ascii="Times New Roman" w:hAnsi="Times New Roman" w:eastAsiaTheme="minorEastAsia" w:cs="Times New Roman"/>
              <w:noProof/>
              <w:sz w:val="24"/>
              <w:szCs w:val="24"/>
            </w:rPr>
          </w:pPr>
          <w:r w:rsidRPr="0050166E">
            <w:rPr>
              <w:rFonts w:ascii="Times New Roman" w:hAnsi="Times New Roman" w:eastAsiaTheme="majorEastAsia" w:cs="Times New Roman"/>
              <w:noProof/>
              <w:sz w:val="24"/>
              <w:szCs w:val="24"/>
            </w:rPr>
            <w:fldChar w:fldCharType="end"/>
          </w:r>
          <w:r w:rsidRPr="0050166E">
            <w:rPr>
              <w:rFonts w:ascii="Times New Roman" w:hAnsi="Times New Roman" w:eastAsiaTheme="majorEastAsia" w:cs="Times New Roman"/>
              <w:noProof/>
              <w:sz w:val="24"/>
              <w:szCs w:val="24"/>
            </w:rPr>
            <w:fldChar w:fldCharType="begin"/>
          </w:r>
          <w:r w:rsidRPr="0050166E">
            <w:rPr>
              <w:rFonts w:ascii="Times New Roman" w:hAnsi="Times New Roman" w:eastAsiaTheme="majorEastAsia" w:cs="Times New Roman"/>
              <w:noProof/>
              <w:sz w:val="24"/>
              <w:szCs w:val="24"/>
            </w:rPr>
            <w:instrText xml:space="preserve"> HYPERLINK  \l "Tests_of_Procedures_or_Methods" </w:instrText>
          </w:r>
          <w:r w:rsidRPr="0050166E">
            <w:rPr>
              <w:rFonts w:ascii="Times New Roman" w:hAnsi="Times New Roman" w:eastAsiaTheme="majorEastAsia" w:cs="Times New Roman"/>
              <w:noProof/>
              <w:sz w:val="24"/>
              <w:szCs w:val="24"/>
            </w:rPr>
            <w:fldChar w:fldCharType="separate"/>
          </w:r>
          <w:r w:rsidRPr="0050166E">
            <w:rPr>
              <w:rStyle w:val="Hyperlink"/>
              <w:rFonts w:ascii="Times New Roman" w:hAnsi="Times New Roman" w:eastAsiaTheme="majorEastAsia" w:cs="Times New Roman"/>
              <w:noProof/>
              <w:sz w:val="24"/>
              <w:szCs w:val="24"/>
            </w:rPr>
            <w:t>4.</w:t>
          </w:r>
          <w:r w:rsidRPr="0050166E">
            <w:rPr>
              <w:rStyle w:val="Hyperlink"/>
              <w:rFonts w:ascii="Times New Roman" w:hAnsi="Times New Roman" w:eastAsiaTheme="minorEastAsia" w:cs="Times New Roman"/>
              <w:noProof/>
              <w:sz w:val="24"/>
              <w:szCs w:val="24"/>
            </w:rPr>
            <w:tab/>
          </w:r>
          <w:r w:rsidRPr="0050166E">
            <w:rPr>
              <w:rStyle w:val="Hyperlink"/>
              <w:rFonts w:ascii="Times New Roman" w:hAnsi="Times New Roman" w:eastAsiaTheme="majorEastAsia" w:cs="Times New Roman"/>
              <w:noProof/>
              <w:sz w:val="24"/>
              <w:szCs w:val="24"/>
            </w:rPr>
            <w:t>Tests of Procedures or Methods to be Undertaken</w:t>
          </w:r>
          <w:r w:rsidRPr="0050166E">
            <w:rPr>
              <w:rStyle w:val="Hyperlink"/>
              <w:rFonts w:ascii="Times New Roman" w:eastAsia="Times New Roman" w:hAnsi="Times New Roman" w:cs="Times New Roman"/>
              <w:noProof/>
              <w:webHidden/>
              <w:sz w:val="24"/>
              <w:szCs w:val="24"/>
            </w:rPr>
            <w:tab/>
          </w:r>
          <w:r w:rsidRPr="0050166E" w:rsidR="00DD1DD4">
            <w:rPr>
              <w:rStyle w:val="Hyperlink"/>
              <w:rFonts w:ascii="Times New Roman" w:eastAsia="Times New Roman" w:hAnsi="Times New Roman" w:cs="Times New Roman"/>
              <w:noProof/>
              <w:webHidden/>
              <w:sz w:val="24"/>
              <w:szCs w:val="24"/>
            </w:rPr>
            <w:t>8</w:t>
          </w:r>
        </w:p>
        <w:p w:rsidR="00D7153E" w:rsidRPr="0050166E" w:rsidP="00D7153E" w14:paraId="0F4F07E7" w14:textId="7A0332EE">
          <w:pPr>
            <w:tabs>
              <w:tab w:val="left" w:pos="440"/>
              <w:tab w:val="right" w:leader="dot" w:pos="10070"/>
            </w:tabs>
            <w:spacing w:after="100"/>
            <w:rPr>
              <w:rFonts w:ascii="Times New Roman" w:eastAsia="Times New Roman" w:hAnsi="Times New Roman" w:cs="Times New Roman"/>
              <w:noProof/>
              <w:sz w:val="24"/>
              <w:szCs w:val="24"/>
            </w:rPr>
          </w:pPr>
          <w:r w:rsidRPr="0050166E">
            <w:rPr>
              <w:rFonts w:ascii="Times New Roman" w:hAnsi="Times New Roman" w:eastAsiaTheme="majorEastAsia" w:cs="Times New Roman"/>
              <w:noProof/>
              <w:sz w:val="24"/>
              <w:szCs w:val="24"/>
            </w:rPr>
            <w:fldChar w:fldCharType="end"/>
          </w:r>
          <w:hyperlink w:anchor="Individuals_Consulted_on_Statistical" w:history="1">
            <w:r w:rsidRPr="0050166E" w:rsidR="00DD1DD4">
              <w:rPr>
                <w:rFonts w:ascii="Times New Roman" w:hAnsi="Times New Roman" w:eastAsiaTheme="majorEastAsia" w:cs="Times New Roman"/>
                <w:noProof/>
                <w:sz w:val="24"/>
                <w:szCs w:val="24"/>
              </w:rPr>
              <w:t>5.</w:t>
            </w:r>
            <w:r w:rsidRPr="0050166E" w:rsidR="00DD1DD4">
              <w:rPr>
                <w:rFonts w:ascii="Times New Roman" w:hAnsi="Times New Roman" w:eastAsiaTheme="minorEastAsia" w:cs="Times New Roman"/>
                <w:noProof/>
                <w:sz w:val="24"/>
                <w:szCs w:val="24"/>
              </w:rPr>
              <w:tab/>
            </w:r>
            <w:r w:rsidRPr="0050166E" w:rsidR="00DD1DD4">
              <w:rPr>
                <w:rFonts w:ascii="Times New Roman" w:hAnsi="Times New Roman" w:eastAsiaTheme="majorEastAsia" w:cs="Times New Roman"/>
                <w:noProof/>
                <w:sz w:val="24"/>
                <w:szCs w:val="24"/>
              </w:rPr>
              <w:t>Individuals Consulted on Statistical Aspects and Individuals Collecting and/or Analyzing Data</w:t>
            </w:r>
            <w:r w:rsidRPr="0050166E" w:rsidR="00DD1DD4">
              <w:rPr>
                <w:rFonts w:ascii="Times New Roman" w:eastAsia="Times New Roman" w:hAnsi="Times New Roman" w:cs="Times New Roman"/>
                <w:noProof/>
                <w:webHidden/>
                <w:sz w:val="24"/>
                <w:szCs w:val="24"/>
              </w:rPr>
              <w:tab/>
              <w:t>8</w:t>
            </w:r>
          </w:hyperlink>
        </w:p>
        <w:p w:rsidR="00DD1DD4" w:rsidRPr="0050166E" w:rsidP="00D7153E" w14:paraId="372334F7" w14:textId="7620878F">
          <w:pPr>
            <w:tabs>
              <w:tab w:val="left" w:pos="440"/>
              <w:tab w:val="right" w:leader="dot" w:pos="10070"/>
            </w:tabs>
            <w:spacing w:after="100"/>
            <w:rPr>
              <w:rFonts w:ascii="Times New Roman" w:hAnsi="Times New Roman" w:eastAsiaTheme="minorEastAsia" w:cs="Times New Roman"/>
              <w:noProof/>
              <w:sz w:val="24"/>
              <w:szCs w:val="24"/>
            </w:rPr>
          </w:pPr>
          <w:r w:rsidRPr="0050166E">
            <w:rPr>
              <w:rFonts w:ascii="Times New Roman" w:hAnsi="Times New Roman" w:eastAsiaTheme="minorEastAsia" w:cs="Times New Roman"/>
              <w:noProof/>
              <w:sz w:val="24"/>
              <w:szCs w:val="24"/>
            </w:rPr>
            <w:t xml:space="preserve">6. </w:t>
          </w:r>
          <w:r w:rsidRPr="0050166E">
            <w:rPr>
              <w:rFonts w:ascii="Times New Roman" w:hAnsi="Times New Roman" w:eastAsiaTheme="minorEastAsia" w:cs="Times New Roman"/>
              <w:noProof/>
              <w:sz w:val="24"/>
              <w:szCs w:val="24"/>
            </w:rPr>
            <w:tab/>
            <w:t>Analysis</w:t>
          </w:r>
          <w:r w:rsidRPr="0050166E" w:rsidR="00C34A16">
            <w:rPr>
              <w:rFonts w:ascii="Times New Roman" w:hAnsi="Times New Roman" w:eastAsiaTheme="minorEastAsia" w:cs="Times New Roman"/>
              <w:noProof/>
              <w:sz w:val="24"/>
              <w:szCs w:val="24"/>
            </w:rPr>
            <w:t xml:space="preserve"> P</w:t>
          </w:r>
          <w:r w:rsidRPr="0050166E">
            <w:rPr>
              <w:rFonts w:ascii="Times New Roman" w:hAnsi="Times New Roman" w:eastAsiaTheme="minorEastAsia" w:cs="Times New Roman"/>
              <w:noProof/>
              <w:sz w:val="24"/>
              <w:szCs w:val="24"/>
            </w:rPr>
            <w:t>lan……………………………………………………………………………………</w:t>
          </w:r>
          <w:r w:rsidRPr="0050166E" w:rsidR="00C34A16">
            <w:rPr>
              <w:rFonts w:ascii="Times New Roman" w:hAnsi="Times New Roman" w:eastAsiaTheme="minorEastAsia" w:cs="Times New Roman"/>
              <w:noProof/>
              <w:sz w:val="24"/>
              <w:szCs w:val="24"/>
            </w:rPr>
            <w:t>……</w:t>
          </w:r>
          <w:r w:rsidRPr="0050166E">
            <w:rPr>
              <w:rFonts w:ascii="Times New Roman" w:hAnsi="Times New Roman" w:eastAsiaTheme="minorEastAsia" w:cs="Times New Roman"/>
              <w:noProof/>
              <w:sz w:val="24"/>
              <w:szCs w:val="24"/>
            </w:rPr>
            <w:t>8</w:t>
          </w:r>
        </w:p>
        <w:p w:rsidR="00D7153E" w:rsidRPr="0050166E" w:rsidP="00D7153E" w14:paraId="65EEDD97" w14:textId="383CA2E8">
          <w:pPr>
            <w:rPr>
              <w:rFonts w:ascii="Times New Roman" w:eastAsia="Times New Roman" w:hAnsi="Times New Roman" w:cs="Times New Roman"/>
              <w:sz w:val="24"/>
              <w:szCs w:val="24"/>
            </w:rPr>
          </w:pPr>
          <w:r w:rsidRPr="0050166E">
            <w:rPr>
              <w:rFonts w:ascii="Times New Roman" w:eastAsia="Times New Roman" w:hAnsi="Times New Roman" w:cs="Times New Roman"/>
              <w:b/>
              <w:bCs/>
              <w:noProof/>
              <w:sz w:val="24"/>
              <w:szCs w:val="24"/>
            </w:rPr>
            <w:fldChar w:fldCharType="end"/>
          </w:r>
        </w:p>
      </w:sdtContent>
    </w:sdt>
    <w:p w:rsidR="00D7153E" w:rsidRPr="0050166E" w:rsidP="00D7153E" w14:paraId="17B7DE4C" w14:textId="77777777">
      <w:pPr>
        <w:rPr>
          <w:rFonts w:ascii="Times New Roman" w:hAnsi="Times New Roman" w:cs="Times New Roman"/>
          <w:sz w:val="24"/>
          <w:szCs w:val="24"/>
        </w:rPr>
      </w:pPr>
    </w:p>
    <w:p w:rsidR="00D7153E" w:rsidRPr="0050166E" w:rsidP="00D7153E" w14:paraId="03D7C76E" w14:textId="77777777">
      <w:pPr>
        <w:pBdr>
          <w:bottom w:val="single" w:sz="4" w:space="1" w:color="auto"/>
        </w:pBdr>
        <w:rPr>
          <w:rFonts w:ascii="Times New Roman" w:hAnsi="Times New Roman" w:cs="Times New Roman"/>
          <w:b/>
          <w:sz w:val="24"/>
          <w:szCs w:val="24"/>
        </w:rPr>
      </w:pPr>
      <w:r w:rsidRPr="0050166E">
        <w:rPr>
          <w:rFonts w:ascii="Times New Roman" w:hAnsi="Times New Roman" w:cs="Times New Roman"/>
          <w:b/>
          <w:sz w:val="24"/>
          <w:szCs w:val="24"/>
        </w:rPr>
        <w:t>EXHIBITS</w:t>
      </w:r>
    </w:p>
    <w:p w:rsidR="00D7153E" w:rsidRPr="0050166E" w:rsidP="00D7153E" w14:paraId="080A74D2" w14:textId="77777777">
      <w:pPr>
        <w:rPr>
          <w:rFonts w:ascii="Times New Roman" w:hAnsi="Times New Roman" w:cs="Times New Roman"/>
          <w:b/>
          <w:sz w:val="24"/>
          <w:szCs w:val="24"/>
        </w:rPr>
      </w:pPr>
    </w:p>
    <w:p w:rsidR="00585CBA" w:rsidRPr="0050166E" w:rsidP="00585CBA" w14:paraId="19F80D7E" w14:textId="243D984A">
      <w:pPr>
        <w:tabs>
          <w:tab w:val="right" w:leader="dot" w:pos="10070"/>
        </w:tabs>
        <w:spacing w:line="360" w:lineRule="auto"/>
        <w:rPr>
          <w:rFonts w:ascii="Times New Roman" w:eastAsia="Times New Roman" w:hAnsi="Times New Roman" w:cs="Times New Roman"/>
          <w:noProof/>
          <w:sz w:val="24"/>
          <w:szCs w:val="24"/>
        </w:rPr>
      </w:pPr>
      <w:r w:rsidRPr="0050166E">
        <w:rPr>
          <w:rFonts w:ascii="Times New Roman" w:eastAsia="Times New Roman" w:hAnsi="Times New Roman" w:cs="Times New Roman"/>
          <w:sz w:val="24"/>
          <w:szCs w:val="24"/>
        </w:rPr>
        <w:fldChar w:fldCharType="begin"/>
      </w:r>
      <w:r w:rsidRPr="0050166E">
        <w:rPr>
          <w:rFonts w:ascii="Times New Roman" w:eastAsia="Times New Roman" w:hAnsi="Times New Roman" w:cs="Times New Roman"/>
          <w:sz w:val="24"/>
          <w:szCs w:val="24"/>
        </w:rPr>
        <w:instrText xml:space="preserve"> TOC \h \z \c "Exhibit" </w:instrText>
      </w:r>
      <w:r w:rsidRPr="0050166E">
        <w:rPr>
          <w:rFonts w:ascii="Times New Roman" w:eastAsia="Times New Roman" w:hAnsi="Times New Roman" w:cs="Times New Roman"/>
          <w:sz w:val="24"/>
          <w:szCs w:val="24"/>
        </w:rPr>
        <w:fldChar w:fldCharType="separate"/>
      </w:r>
      <w:hyperlink w:anchor="Exhibit_1_1" w:history="1">
        <w:r w:rsidRPr="0050166E">
          <w:rPr>
            <w:rFonts w:ascii="Times New Roman" w:eastAsia="Times New Roman" w:hAnsi="Times New Roman" w:cs="Times New Roman"/>
            <w:noProof/>
            <w:sz w:val="24"/>
            <w:szCs w:val="24"/>
          </w:rPr>
          <w:t>Exhibit 1.1: Summary of Recruitment Targets</w:t>
        </w:r>
        <w:r w:rsidRPr="0050166E">
          <w:rPr>
            <w:rFonts w:ascii="Times New Roman" w:eastAsia="Times New Roman" w:hAnsi="Times New Roman" w:cs="Times New Roman"/>
            <w:noProof/>
            <w:webHidden/>
            <w:sz w:val="24"/>
            <w:szCs w:val="24"/>
          </w:rPr>
          <w:tab/>
        </w:r>
        <w:r w:rsidRPr="0050166E">
          <w:rPr>
            <w:rFonts w:ascii="Times New Roman" w:eastAsia="Times New Roman" w:hAnsi="Times New Roman" w:cs="Times New Roman"/>
            <w:noProof/>
            <w:webHidden/>
            <w:sz w:val="24"/>
            <w:szCs w:val="24"/>
          </w:rPr>
          <w:fldChar w:fldCharType="begin"/>
        </w:r>
        <w:r w:rsidRPr="0050166E">
          <w:rPr>
            <w:rFonts w:ascii="Times New Roman" w:eastAsia="Times New Roman" w:hAnsi="Times New Roman" w:cs="Times New Roman"/>
            <w:noProof/>
            <w:webHidden/>
            <w:sz w:val="24"/>
            <w:szCs w:val="24"/>
          </w:rPr>
          <w:instrText xml:space="preserve"> PAGEREF _Toc445231177 \h </w:instrText>
        </w:r>
        <w:r w:rsidRPr="0050166E">
          <w:rPr>
            <w:rFonts w:ascii="Times New Roman" w:eastAsia="Times New Roman" w:hAnsi="Times New Roman" w:cs="Times New Roman"/>
            <w:noProof/>
            <w:webHidden/>
            <w:sz w:val="24"/>
            <w:szCs w:val="24"/>
          </w:rPr>
          <w:fldChar w:fldCharType="separate"/>
        </w:r>
        <w:r w:rsidRPr="0050166E">
          <w:rPr>
            <w:rFonts w:ascii="Times New Roman" w:eastAsia="Times New Roman" w:hAnsi="Times New Roman" w:cs="Times New Roman"/>
            <w:noProof/>
            <w:webHidden/>
            <w:sz w:val="24"/>
            <w:szCs w:val="24"/>
          </w:rPr>
          <w:t>4</w:t>
        </w:r>
        <w:r w:rsidRPr="0050166E">
          <w:rPr>
            <w:rFonts w:ascii="Times New Roman" w:eastAsia="Times New Roman" w:hAnsi="Times New Roman" w:cs="Times New Roman"/>
            <w:noProof/>
            <w:webHidden/>
            <w:sz w:val="24"/>
            <w:szCs w:val="24"/>
          </w:rPr>
          <w:fldChar w:fldCharType="end"/>
        </w:r>
      </w:hyperlink>
    </w:p>
    <w:p w:rsidR="00585CBA" w:rsidRPr="0050166E" w:rsidP="00585CBA" w14:paraId="5C2A6420" w14:textId="67C5CA52">
      <w:pPr>
        <w:tabs>
          <w:tab w:val="right" w:leader="dot" w:pos="10070"/>
        </w:tabs>
        <w:spacing w:line="360" w:lineRule="auto"/>
        <w:rPr>
          <w:rFonts w:ascii="Times New Roman" w:eastAsia="Times New Roman" w:hAnsi="Times New Roman" w:cs="Times New Roman"/>
          <w:noProof/>
          <w:sz w:val="24"/>
          <w:szCs w:val="24"/>
        </w:rPr>
      </w:pPr>
      <w:hyperlink w:anchor="Exhibit_5_1" w:history="1">
        <w:r w:rsidRPr="0050166E">
          <w:rPr>
            <w:rFonts w:ascii="Times New Roman" w:eastAsia="Times New Roman" w:hAnsi="Times New Roman" w:cs="Times New Roman"/>
            <w:noProof/>
            <w:sz w:val="24"/>
            <w:szCs w:val="24"/>
          </w:rPr>
          <w:t>Exhibit 5.1: Statistical Consultants</w:t>
        </w:r>
        <w:r w:rsidRPr="0050166E">
          <w:rPr>
            <w:rFonts w:ascii="Times New Roman" w:eastAsia="Times New Roman" w:hAnsi="Times New Roman" w:cs="Times New Roman"/>
            <w:noProof/>
            <w:webHidden/>
            <w:sz w:val="24"/>
            <w:szCs w:val="24"/>
          </w:rPr>
          <w:tab/>
          <w:t>10</w:t>
        </w:r>
      </w:hyperlink>
    </w:p>
    <w:p w:rsidR="00D7153E" w:rsidRPr="0050166E" w:rsidP="00585CBA" w14:paraId="60FDA094" w14:textId="61501928">
      <w:pPr>
        <w:spacing w:after="100"/>
        <w:rPr>
          <w:rFonts w:ascii="Times New Roman" w:hAnsi="Times New Roman" w:cs="Times New Roman"/>
          <w:b/>
          <w:sz w:val="24"/>
          <w:szCs w:val="24"/>
        </w:rPr>
      </w:pPr>
      <w:r w:rsidRPr="0050166E">
        <w:rPr>
          <w:rFonts w:ascii="Times New Roman" w:hAnsi="Times New Roman" w:cs="Times New Roman"/>
          <w:sz w:val="24"/>
          <w:szCs w:val="24"/>
        </w:rPr>
        <w:fldChar w:fldCharType="end"/>
      </w:r>
      <w:r w:rsidRPr="0050166E">
        <w:rPr>
          <w:rFonts w:ascii="Times New Roman" w:hAnsi="Times New Roman" w:cs="Times New Roman"/>
          <w:b/>
          <w:sz w:val="24"/>
          <w:szCs w:val="24"/>
        </w:rPr>
        <w:t xml:space="preserve"> </w:t>
      </w:r>
    </w:p>
    <w:p w:rsidR="00D7153E" w:rsidRPr="0050166E" w:rsidP="00D7153E" w14:paraId="7D063B75" w14:textId="77777777">
      <w:pPr>
        <w:tabs>
          <w:tab w:val="left" w:pos="360"/>
        </w:tabs>
        <w:rPr>
          <w:rFonts w:ascii="Times New Roman" w:hAnsi="Times New Roman" w:cs="Times New Roman"/>
          <w:sz w:val="24"/>
          <w:szCs w:val="24"/>
        </w:rPr>
      </w:pPr>
      <w:r w:rsidRPr="0050166E">
        <w:rPr>
          <w:rFonts w:ascii="Times New Roman" w:hAnsi="Times New Roman" w:cs="Times New Roman"/>
          <w:b/>
          <w:sz w:val="24"/>
          <w:szCs w:val="24"/>
        </w:rPr>
        <w:br w:type="page"/>
      </w:r>
    </w:p>
    <w:p w:rsidR="00D7153E" w:rsidRPr="0050166E" w:rsidP="00D7153E" w14:paraId="7323F4B5" w14:textId="77777777">
      <w:pPr>
        <w:pStyle w:val="ListParagraph"/>
        <w:keepNext/>
        <w:keepLines/>
        <w:numPr>
          <w:ilvl w:val="0"/>
          <w:numId w:val="3"/>
        </w:numPr>
        <w:spacing w:before="240" w:after="0" w:line="240" w:lineRule="auto"/>
        <w:ind w:left="0" w:firstLine="0"/>
        <w:outlineLvl w:val="0"/>
        <w:rPr>
          <w:rFonts w:ascii="Times New Roman" w:eastAsia="Times New Roman" w:hAnsi="Times New Roman" w:cs="Times New Roman"/>
          <w:b/>
          <w:sz w:val="24"/>
          <w:szCs w:val="24"/>
        </w:rPr>
      </w:pPr>
      <w:bookmarkStart w:id="0" w:name="Respondent_Universe_and_Sampling"/>
      <w:r w:rsidRPr="0050166E">
        <w:rPr>
          <w:rFonts w:ascii="Times New Roman" w:eastAsia="Times New Roman" w:hAnsi="Times New Roman" w:cs="Times New Roman"/>
          <w:b/>
          <w:sz w:val="24"/>
          <w:szCs w:val="24"/>
        </w:rPr>
        <w:t>Respondent Universe and Sampling Methods</w:t>
      </w:r>
    </w:p>
    <w:bookmarkEnd w:id="0"/>
    <w:p w:rsidR="00D7153E" w:rsidRPr="0050166E" w:rsidP="00D7153E" w14:paraId="456FB1AC" w14:textId="5EDBA99C">
      <w:pPr>
        <w:spacing w:after="0" w:line="240" w:lineRule="auto"/>
        <w:rPr>
          <w:rFonts w:ascii="Times New Roman" w:eastAsia="Times New Roman" w:hAnsi="Times New Roman" w:cs="Times New Roman"/>
          <w:sz w:val="24"/>
          <w:szCs w:val="24"/>
        </w:rPr>
      </w:pPr>
    </w:p>
    <w:p w:rsidR="000D1F0B" w:rsidRPr="0050166E" w:rsidP="00D7153E" w14:paraId="313B8B0B" w14:textId="7840EAEC">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 xml:space="preserve">The Expanding </w:t>
      </w:r>
      <w:r w:rsidRPr="0050166E">
        <w:rPr>
          <w:rFonts w:ascii="Times New Roman" w:eastAsia="Times New Roman" w:hAnsi="Times New Roman" w:cs="Times New Roman"/>
          <w:sz w:val="24"/>
          <w:szCs w:val="24"/>
        </w:rPr>
        <w:t>PrEP</w:t>
      </w:r>
      <w:r w:rsidRPr="0050166E">
        <w:rPr>
          <w:rFonts w:ascii="Times New Roman" w:eastAsia="Times New Roman" w:hAnsi="Times New Roman" w:cs="Times New Roman"/>
          <w:sz w:val="24"/>
          <w:szCs w:val="24"/>
        </w:rPr>
        <w:t xml:space="preserve"> in Communities of Color (EPICC+) project will train HIV pre-exposure prophylaxis</w:t>
      </w:r>
      <w:r w:rsidRPr="0050166E" w:rsidR="00096210">
        <w:rPr>
          <w:rFonts w:ascii="Times New Roman" w:eastAsia="Times New Roman" w:hAnsi="Times New Roman" w:cs="Times New Roman"/>
          <w:sz w:val="24"/>
          <w:szCs w:val="24"/>
        </w:rPr>
        <w:t xml:space="preserve"> (</w:t>
      </w:r>
      <w:r w:rsidRPr="0050166E" w:rsidR="00096210">
        <w:rPr>
          <w:rFonts w:ascii="Times New Roman" w:eastAsia="Times New Roman" w:hAnsi="Times New Roman" w:cs="Times New Roman"/>
          <w:sz w:val="24"/>
          <w:szCs w:val="24"/>
        </w:rPr>
        <w:t>PrEP</w:t>
      </w:r>
      <w:r w:rsidRPr="0050166E" w:rsidR="00096210">
        <w:rPr>
          <w:rFonts w:ascii="Times New Roman" w:eastAsia="Times New Roman" w:hAnsi="Times New Roman" w:cs="Times New Roman"/>
          <w:sz w:val="24"/>
          <w:szCs w:val="24"/>
        </w:rPr>
        <w:t>)</w:t>
      </w:r>
      <w:r w:rsidRPr="0050166E">
        <w:rPr>
          <w:rFonts w:ascii="Times New Roman" w:eastAsia="Times New Roman" w:hAnsi="Times New Roman" w:cs="Times New Roman"/>
          <w:sz w:val="24"/>
          <w:szCs w:val="24"/>
        </w:rPr>
        <w:t xml:space="preserve"> providers and will adapt and implement existing evidence-based tools to facilitate</w:t>
      </w:r>
      <w:r w:rsidRPr="0050166E" w:rsidR="00096210">
        <w:rPr>
          <w:rFonts w:ascii="Times New Roman" w:eastAsia="Times New Roman" w:hAnsi="Times New Roman" w:cs="Times New Roman"/>
          <w:sz w:val="24"/>
          <w:szCs w:val="24"/>
        </w:rPr>
        <w:t xml:space="preserve"> </w:t>
      </w:r>
      <w:r w:rsidRPr="0050166E" w:rsidR="00096210">
        <w:rPr>
          <w:rFonts w:ascii="Times New Roman" w:eastAsia="Times New Roman" w:hAnsi="Times New Roman" w:cs="Times New Roman"/>
          <w:sz w:val="24"/>
          <w:szCs w:val="24"/>
        </w:rPr>
        <w:t>PrEP</w:t>
      </w:r>
      <w:r w:rsidRPr="0050166E" w:rsidR="00096210">
        <w:rPr>
          <w:rFonts w:ascii="Times New Roman" w:eastAsia="Times New Roman" w:hAnsi="Times New Roman" w:cs="Times New Roman"/>
          <w:sz w:val="24"/>
          <w:szCs w:val="24"/>
        </w:rPr>
        <w:t xml:space="preserve"> </w:t>
      </w:r>
      <w:r w:rsidRPr="0050166E">
        <w:rPr>
          <w:rFonts w:ascii="Times New Roman" w:eastAsia="Times New Roman" w:hAnsi="Times New Roman" w:cs="Times New Roman"/>
          <w:sz w:val="24"/>
          <w:szCs w:val="24"/>
        </w:rPr>
        <w:t xml:space="preserve">use. The project will enroll and follow a longitudinal cohort of racially diverse young men who have sex with men </w:t>
      </w:r>
      <w:r w:rsidR="00EF1CCA">
        <w:rPr>
          <w:rFonts w:ascii="Times New Roman" w:eastAsia="Times New Roman" w:hAnsi="Times New Roman" w:cs="Times New Roman"/>
          <w:sz w:val="24"/>
          <w:szCs w:val="24"/>
        </w:rPr>
        <w:t xml:space="preserve">or persons with a penis </w:t>
      </w:r>
      <w:r w:rsidRPr="0050166E" w:rsidR="00096210">
        <w:rPr>
          <w:rFonts w:ascii="Times New Roman" w:eastAsia="Times New Roman" w:hAnsi="Times New Roman" w:cs="Times New Roman"/>
          <w:sz w:val="24"/>
          <w:szCs w:val="24"/>
        </w:rPr>
        <w:t>(</w:t>
      </w:r>
      <w:r w:rsidR="00EF1CCA">
        <w:rPr>
          <w:rFonts w:ascii="Times New Roman" w:eastAsia="Times New Roman" w:hAnsi="Times New Roman" w:cs="Times New Roman"/>
          <w:sz w:val="24"/>
          <w:szCs w:val="24"/>
        </w:rPr>
        <w:t xml:space="preserve">hereafter referred to as </w:t>
      </w:r>
      <w:r w:rsidRPr="0050166E" w:rsidR="00096210">
        <w:rPr>
          <w:rFonts w:ascii="Times New Roman" w:eastAsia="Times New Roman" w:hAnsi="Times New Roman" w:cs="Times New Roman"/>
          <w:sz w:val="24"/>
          <w:szCs w:val="24"/>
        </w:rPr>
        <w:t xml:space="preserve">YMSM) </w:t>
      </w:r>
      <w:r w:rsidRPr="0050166E">
        <w:rPr>
          <w:rFonts w:ascii="Times New Roman" w:eastAsia="Times New Roman" w:hAnsi="Times New Roman" w:cs="Times New Roman"/>
          <w:sz w:val="24"/>
          <w:szCs w:val="24"/>
        </w:rPr>
        <w:t xml:space="preserve">using </w:t>
      </w:r>
      <w:r w:rsidRPr="0050166E">
        <w:rPr>
          <w:rFonts w:ascii="Times New Roman" w:eastAsia="Times New Roman" w:hAnsi="Times New Roman" w:cs="Times New Roman"/>
          <w:sz w:val="24"/>
          <w:szCs w:val="24"/>
        </w:rPr>
        <w:t>PrEP</w:t>
      </w:r>
      <w:r w:rsidRPr="0050166E">
        <w:rPr>
          <w:rFonts w:ascii="Times New Roman" w:eastAsia="Times New Roman" w:hAnsi="Times New Roman" w:cs="Times New Roman"/>
          <w:sz w:val="24"/>
          <w:szCs w:val="24"/>
        </w:rPr>
        <w:t xml:space="preserve"> </w:t>
      </w:r>
      <w:r w:rsidRPr="0050166E">
        <w:rPr>
          <w:rFonts w:ascii="Times New Roman" w:eastAsia="Times New Roman" w:hAnsi="Times New Roman" w:cs="Times New Roman"/>
          <w:sz w:val="24"/>
          <w:szCs w:val="24"/>
        </w:rPr>
        <w:t>in order to</w:t>
      </w:r>
      <w:r w:rsidRPr="0050166E">
        <w:rPr>
          <w:rFonts w:ascii="Times New Roman" w:eastAsia="Times New Roman" w:hAnsi="Times New Roman" w:cs="Times New Roman"/>
          <w:sz w:val="24"/>
          <w:szCs w:val="24"/>
        </w:rPr>
        <w:t xml:space="preserve"> better understand real-world patterns of </w:t>
      </w:r>
      <w:r w:rsidRPr="0050166E">
        <w:rPr>
          <w:rFonts w:ascii="Times New Roman" w:eastAsia="Times New Roman" w:hAnsi="Times New Roman" w:cs="Times New Roman"/>
          <w:sz w:val="24"/>
          <w:szCs w:val="24"/>
        </w:rPr>
        <w:t>PrEP</w:t>
      </w:r>
      <w:r w:rsidRPr="0050166E">
        <w:rPr>
          <w:rFonts w:ascii="Times New Roman" w:eastAsia="Times New Roman" w:hAnsi="Times New Roman" w:cs="Times New Roman"/>
          <w:sz w:val="24"/>
          <w:szCs w:val="24"/>
        </w:rPr>
        <w:t xml:space="preserve"> use and the impact of the implementation of provider training and evidence-based </w:t>
      </w:r>
      <w:r w:rsidRPr="0050166E">
        <w:rPr>
          <w:rFonts w:ascii="Times New Roman" w:eastAsia="Times New Roman" w:hAnsi="Times New Roman" w:cs="Times New Roman"/>
          <w:sz w:val="24"/>
          <w:szCs w:val="24"/>
        </w:rPr>
        <w:t>PrEP</w:t>
      </w:r>
      <w:r w:rsidRPr="0050166E">
        <w:rPr>
          <w:rFonts w:ascii="Times New Roman" w:eastAsia="Times New Roman" w:hAnsi="Times New Roman" w:cs="Times New Roman"/>
          <w:sz w:val="24"/>
          <w:szCs w:val="24"/>
        </w:rPr>
        <w:t xml:space="preserve"> support tools. </w:t>
      </w:r>
    </w:p>
    <w:p w:rsidR="000D1F0B" w:rsidRPr="0050166E" w:rsidP="00D7153E" w14:paraId="6358BB02" w14:textId="5E0B267F">
      <w:pPr>
        <w:spacing w:after="0" w:line="240" w:lineRule="auto"/>
        <w:rPr>
          <w:rFonts w:ascii="Times New Roman" w:eastAsia="Times New Roman" w:hAnsi="Times New Roman" w:cs="Times New Roman"/>
          <w:sz w:val="24"/>
          <w:szCs w:val="24"/>
        </w:rPr>
      </w:pPr>
    </w:p>
    <w:p w:rsidR="000D1F0B" w:rsidRPr="0050166E" w:rsidP="00D7153E" w14:paraId="6CD0D01E" w14:textId="521F902B">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 xml:space="preserve">EPICC+ is focused on YMSM because of the disproportionately high rate of HIV diagnoses in this population. </w:t>
      </w:r>
      <w:r w:rsidRPr="0050166E" w:rsidR="00370432">
        <w:rPr>
          <w:rFonts w:ascii="Times New Roman" w:eastAsia="Times New Roman" w:hAnsi="Times New Roman" w:cs="Times New Roman"/>
          <w:sz w:val="24"/>
          <w:szCs w:val="24"/>
        </w:rPr>
        <w:t>In the United States, men who have sex with men (MSM) have the highest annual rates of HIV incidence each year. Among MSM, the highest HIV incidence is among 13-24 and 25-34 year olds.</w:t>
      </w:r>
      <w:r w:rsidRPr="0050166E" w:rsidR="00370432">
        <w:rPr>
          <w:rFonts w:ascii="Times New Roman" w:eastAsia="Times New Roman" w:hAnsi="Times New Roman" w:cs="Times New Roman"/>
          <w:sz w:val="24"/>
          <w:szCs w:val="24"/>
          <w:vertAlign w:val="superscript"/>
        </w:rPr>
        <w:t>1</w:t>
      </w:r>
      <w:r w:rsidRPr="0050166E" w:rsidR="00370432">
        <w:rPr>
          <w:rFonts w:ascii="Times New Roman" w:eastAsia="Times New Roman" w:hAnsi="Times New Roman" w:cs="Times New Roman"/>
          <w:sz w:val="24"/>
          <w:szCs w:val="24"/>
        </w:rPr>
        <w:t xml:space="preserve"> </w:t>
      </w:r>
      <w:r w:rsidRPr="0050166E" w:rsidR="001F6C74">
        <w:rPr>
          <w:rFonts w:ascii="Times New Roman" w:eastAsia="Times New Roman" w:hAnsi="Times New Roman" w:cs="Times New Roman"/>
          <w:sz w:val="24"/>
          <w:szCs w:val="24"/>
        </w:rPr>
        <w:t xml:space="preserve">In particular, </w:t>
      </w:r>
      <w:r w:rsidRPr="0050166E" w:rsidR="004C44CD">
        <w:rPr>
          <w:rFonts w:ascii="Times New Roman" w:eastAsia="Times New Roman" w:hAnsi="Times New Roman" w:cs="Times New Roman"/>
          <w:sz w:val="24"/>
          <w:szCs w:val="24"/>
        </w:rPr>
        <w:t>MSM</w:t>
      </w:r>
      <w:r w:rsidRPr="0050166E" w:rsidR="004C44CD">
        <w:rPr>
          <w:rFonts w:ascii="Times New Roman" w:eastAsia="Times New Roman" w:hAnsi="Times New Roman" w:cs="Times New Roman"/>
          <w:sz w:val="24"/>
          <w:szCs w:val="24"/>
        </w:rPr>
        <w:t xml:space="preserve"> who are African </w:t>
      </w:r>
      <w:r w:rsidRPr="0050166E" w:rsidR="00370432">
        <w:rPr>
          <w:rFonts w:ascii="Times New Roman" w:eastAsia="Times New Roman" w:hAnsi="Times New Roman" w:cs="Times New Roman"/>
          <w:sz w:val="24"/>
          <w:szCs w:val="24"/>
        </w:rPr>
        <w:t>American</w:t>
      </w:r>
      <w:r w:rsidRPr="0050166E" w:rsidR="004C44CD">
        <w:rPr>
          <w:rFonts w:ascii="Times New Roman" w:eastAsia="Times New Roman" w:hAnsi="Times New Roman" w:cs="Times New Roman"/>
          <w:sz w:val="24"/>
          <w:szCs w:val="24"/>
        </w:rPr>
        <w:t xml:space="preserve"> or </w:t>
      </w:r>
      <w:r w:rsidRPr="0050166E" w:rsidR="00370432">
        <w:rPr>
          <w:rFonts w:ascii="Times New Roman" w:eastAsia="Times New Roman" w:hAnsi="Times New Roman" w:cs="Times New Roman"/>
          <w:sz w:val="24"/>
          <w:szCs w:val="24"/>
        </w:rPr>
        <w:t>Black</w:t>
      </w:r>
      <w:r w:rsidRPr="0050166E" w:rsidR="00BB1055">
        <w:rPr>
          <w:rFonts w:ascii="Times New Roman" w:eastAsia="Times New Roman" w:hAnsi="Times New Roman" w:cs="Times New Roman"/>
          <w:sz w:val="24"/>
          <w:szCs w:val="24"/>
        </w:rPr>
        <w:t xml:space="preserve"> (hereafter referred to as Black)</w:t>
      </w:r>
      <w:r w:rsidRPr="0050166E" w:rsidR="00370432">
        <w:rPr>
          <w:rFonts w:ascii="Times New Roman" w:eastAsia="Times New Roman" w:hAnsi="Times New Roman" w:cs="Times New Roman"/>
          <w:sz w:val="24"/>
          <w:szCs w:val="24"/>
        </w:rPr>
        <w:t xml:space="preserve"> account for </w:t>
      </w:r>
      <w:r w:rsidRPr="0050166E" w:rsidR="00370432">
        <w:rPr>
          <w:rFonts w:ascii="Times New Roman" w:eastAsia="Times New Roman" w:hAnsi="Times New Roman" w:cs="Times New Roman"/>
          <w:sz w:val="24"/>
          <w:szCs w:val="24"/>
        </w:rPr>
        <w:t>the vast majority of</w:t>
      </w:r>
      <w:r w:rsidRPr="0050166E" w:rsidR="00370432">
        <w:rPr>
          <w:rFonts w:ascii="Times New Roman" w:eastAsia="Times New Roman" w:hAnsi="Times New Roman" w:cs="Times New Roman"/>
          <w:sz w:val="24"/>
          <w:szCs w:val="24"/>
        </w:rPr>
        <w:t xml:space="preserve"> new infection</w:t>
      </w:r>
      <w:r w:rsidRPr="0050166E" w:rsidR="004C44CD">
        <w:rPr>
          <w:rFonts w:ascii="Times New Roman" w:eastAsia="Times New Roman" w:hAnsi="Times New Roman" w:cs="Times New Roman"/>
          <w:sz w:val="24"/>
          <w:szCs w:val="24"/>
        </w:rPr>
        <w:t xml:space="preserve">s – </w:t>
      </w:r>
      <w:r w:rsidRPr="0050166E" w:rsidR="00370432">
        <w:rPr>
          <w:rFonts w:ascii="Times New Roman" w:eastAsia="Times New Roman" w:hAnsi="Times New Roman" w:cs="Times New Roman"/>
          <w:sz w:val="24"/>
          <w:szCs w:val="24"/>
        </w:rPr>
        <w:t>25% (9,444) of the 37,968 HIV infection diagnoses and 38% of diagnoses among</w:t>
      </w:r>
      <w:r w:rsidRPr="0050166E" w:rsidR="007A6A75">
        <w:rPr>
          <w:rFonts w:ascii="Times New Roman" w:eastAsia="Times New Roman" w:hAnsi="Times New Roman" w:cs="Times New Roman"/>
          <w:sz w:val="24"/>
          <w:szCs w:val="24"/>
        </w:rPr>
        <w:t xml:space="preserve"> all</w:t>
      </w:r>
      <w:r w:rsidRPr="0050166E" w:rsidR="00370432">
        <w:rPr>
          <w:rFonts w:ascii="Times New Roman" w:eastAsia="Times New Roman" w:hAnsi="Times New Roman" w:cs="Times New Roman"/>
          <w:sz w:val="24"/>
          <w:szCs w:val="24"/>
        </w:rPr>
        <w:t xml:space="preserve"> MSM.</w:t>
      </w:r>
      <w:r w:rsidRPr="0050166E" w:rsidR="004C44CD">
        <w:rPr>
          <w:rFonts w:ascii="Times New Roman" w:eastAsia="Times New Roman" w:hAnsi="Times New Roman" w:cs="Times New Roman"/>
          <w:sz w:val="24"/>
          <w:szCs w:val="24"/>
          <w:vertAlign w:val="superscript"/>
        </w:rPr>
        <w:t>1</w:t>
      </w:r>
      <w:r w:rsidRPr="0050166E" w:rsidR="00370432">
        <w:rPr>
          <w:rFonts w:ascii="Times New Roman" w:eastAsia="Times New Roman" w:hAnsi="Times New Roman" w:cs="Times New Roman"/>
          <w:sz w:val="24"/>
          <w:szCs w:val="24"/>
        </w:rPr>
        <w:t xml:space="preserve"> Rates of new infections among</w:t>
      </w:r>
      <w:r w:rsidRPr="0050166E" w:rsidR="004C44CD">
        <w:rPr>
          <w:rFonts w:ascii="Times New Roman" w:eastAsia="Times New Roman" w:hAnsi="Times New Roman" w:cs="Times New Roman"/>
          <w:sz w:val="24"/>
          <w:szCs w:val="24"/>
        </w:rPr>
        <w:t xml:space="preserve"> Hispanic</w:t>
      </w:r>
      <w:r w:rsidRPr="0050166E" w:rsidR="00BB1055">
        <w:rPr>
          <w:rFonts w:ascii="Times New Roman" w:eastAsia="Times New Roman" w:hAnsi="Times New Roman" w:cs="Times New Roman"/>
          <w:sz w:val="24"/>
          <w:szCs w:val="24"/>
        </w:rPr>
        <w:t>/</w:t>
      </w:r>
      <w:r w:rsidRPr="0050166E" w:rsidR="00370432">
        <w:rPr>
          <w:rFonts w:ascii="Times New Roman" w:eastAsia="Times New Roman" w:hAnsi="Times New Roman" w:cs="Times New Roman"/>
          <w:sz w:val="24"/>
          <w:szCs w:val="24"/>
        </w:rPr>
        <w:t xml:space="preserve">Latino YMSM are similarly </w:t>
      </w:r>
      <w:r w:rsidRPr="0050166E" w:rsidR="004C44CD">
        <w:rPr>
          <w:rFonts w:ascii="Times New Roman" w:eastAsia="Times New Roman" w:hAnsi="Times New Roman" w:cs="Times New Roman"/>
          <w:sz w:val="24"/>
          <w:szCs w:val="24"/>
        </w:rPr>
        <w:t>striking</w:t>
      </w:r>
      <w:r w:rsidRPr="0050166E" w:rsidR="00B2635B">
        <w:rPr>
          <w:rFonts w:ascii="Times New Roman" w:eastAsia="Times New Roman" w:hAnsi="Times New Roman" w:cs="Times New Roman"/>
          <w:sz w:val="24"/>
          <w:szCs w:val="24"/>
        </w:rPr>
        <w:t xml:space="preserve">. </w:t>
      </w:r>
    </w:p>
    <w:p w:rsidR="00B2635B" w:rsidRPr="0050166E" w:rsidP="00D7153E" w14:paraId="186DC9D3" w14:textId="46E45362">
      <w:pPr>
        <w:spacing w:after="0" w:line="240" w:lineRule="auto"/>
        <w:rPr>
          <w:rFonts w:ascii="Times New Roman" w:eastAsia="Times New Roman" w:hAnsi="Times New Roman" w:cs="Times New Roman"/>
          <w:sz w:val="24"/>
          <w:szCs w:val="24"/>
        </w:rPr>
      </w:pPr>
    </w:p>
    <w:p w:rsidR="00B2635B" w:rsidRPr="0050166E" w:rsidP="00D7153E" w14:paraId="405FA520" w14:textId="1FEA9EE9">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 xml:space="preserve">Despite the efficacy and availability of </w:t>
      </w:r>
      <w:r w:rsidRPr="0050166E">
        <w:rPr>
          <w:rFonts w:ascii="Times New Roman" w:eastAsia="Times New Roman" w:hAnsi="Times New Roman" w:cs="Times New Roman"/>
          <w:sz w:val="24"/>
          <w:szCs w:val="24"/>
        </w:rPr>
        <w:t>PrEP</w:t>
      </w:r>
      <w:r w:rsidRPr="0050166E">
        <w:rPr>
          <w:rFonts w:ascii="Times New Roman" w:eastAsia="Times New Roman" w:hAnsi="Times New Roman" w:cs="Times New Roman"/>
          <w:sz w:val="24"/>
          <w:szCs w:val="24"/>
        </w:rPr>
        <w:t xml:space="preserve">, uptake and adherence to </w:t>
      </w:r>
      <w:r w:rsidRPr="0050166E">
        <w:rPr>
          <w:rFonts w:ascii="Times New Roman" w:eastAsia="Times New Roman" w:hAnsi="Times New Roman" w:cs="Times New Roman"/>
          <w:sz w:val="24"/>
          <w:szCs w:val="24"/>
        </w:rPr>
        <w:t>PrEP</w:t>
      </w:r>
      <w:r w:rsidRPr="0050166E">
        <w:rPr>
          <w:rFonts w:ascii="Times New Roman" w:eastAsia="Times New Roman" w:hAnsi="Times New Roman" w:cs="Times New Roman"/>
          <w:sz w:val="24"/>
          <w:szCs w:val="24"/>
        </w:rPr>
        <w:t xml:space="preserve"> among YMSM remains low, limiting its impact on prevention of HIV infection. Adherence to </w:t>
      </w:r>
      <w:r w:rsidRPr="0050166E">
        <w:rPr>
          <w:rFonts w:ascii="Times New Roman" w:eastAsia="Times New Roman" w:hAnsi="Times New Roman" w:cs="Times New Roman"/>
          <w:sz w:val="24"/>
          <w:szCs w:val="24"/>
        </w:rPr>
        <w:t>PrEP</w:t>
      </w:r>
      <w:r w:rsidRPr="0050166E">
        <w:rPr>
          <w:rFonts w:ascii="Times New Roman" w:eastAsia="Times New Roman" w:hAnsi="Times New Roman" w:cs="Times New Roman"/>
          <w:sz w:val="24"/>
          <w:szCs w:val="24"/>
        </w:rPr>
        <w:t xml:space="preserve"> is crucial for protection against HIV infection, yet youth struggle to use </w:t>
      </w:r>
      <w:r w:rsidRPr="0050166E">
        <w:rPr>
          <w:rFonts w:ascii="Times New Roman" w:eastAsia="Times New Roman" w:hAnsi="Times New Roman" w:cs="Times New Roman"/>
          <w:sz w:val="24"/>
          <w:szCs w:val="24"/>
        </w:rPr>
        <w:t>PrEP</w:t>
      </w:r>
      <w:r w:rsidRPr="0050166E">
        <w:rPr>
          <w:rFonts w:ascii="Times New Roman" w:eastAsia="Times New Roman" w:hAnsi="Times New Roman" w:cs="Times New Roman"/>
          <w:sz w:val="24"/>
          <w:szCs w:val="24"/>
        </w:rPr>
        <w:t xml:space="preserve"> dail</w:t>
      </w:r>
      <w:r w:rsidRPr="0050166E" w:rsidR="00BB1D84">
        <w:rPr>
          <w:rFonts w:ascii="Times New Roman" w:eastAsia="Times New Roman" w:hAnsi="Times New Roman" w:cs="Times New Roman"/>
          <w:sz w:val="24"/>
          <w:szCs w:val="24"/>
        </w:rPr>
        <w:t>y.</w:t>
      </w:r>
      <w:r w:rsidRPr="0050166E" w:rsidR="00BB1D84">
        <w:rPr>
          <w:rFonts w:ascii="Times New Roman" w:eastAsia="Times New Roman" w:hAnsi="Times New Roman" w:cs="Times New Roman"/>
          <w:sz w:val="24"/>
          <w:szCs w:val="24"/>
          <w:vertAlign w:val="superscript"/>
        </w:rPr>
        <w:t>2-6</w:t>
      </w:r>
      <w:r w:rsidRPr="0050166E" w:rsidR="00797831">
        <w:rPr>
          <w:rFonts w:ascii="Times New Roman" w:eastAsia="Times New Roman" w:hAnsi="Times New Roman" w:cs="Times New Roman"/>
          <w:sz w:val="24"/>
          <w:szCs w:val="24"/>
        </w:rPr>
        <w:t xml:space="preserve"> </w:t>
      </w:r>
      <w:r w:rsidRPr="0050166E" w:rsidR="00BB1055">
        <w:rPr>
          <w:rFonts w:ascii="Times New Roman" w:eastAsia="Times New Roman" w:hAnsi="Times New Roman" w:cs="Times New Roman"/>
          <w:sz w:val="24"/>
          <w:szCs w:val="24"/>
        </w:rPr>
        <w:t>The EPICC+ project is focused on Black and Hispanic/Latino YMSM due to the need for enhanced HIV prevention efforts in these populations.</w:t>
      </w:r>
    </w:p>
    <w:p w:rsidR="003F1A47" w:rsidRPr="0050166E" w:rsidP="00D7153E" w14:paraId="62FF95A2" w14:textId="021C53FA">
      <w:pPr>
        <w:spacing w:after="0" w:line="240" w:lineRule="auto"/>
        <w:rPr>
          <w:rFonts w:ascii="Times New Roman" w:eastAsia="Times New Roman" w:hAnsi="Times New Roman" w:cs="Times New Roman"/>
          <w:sz w:val="24"/>
          <w:szCs w:val="24"/>
        </w:rPr>
      </w:pPr>
    </w:p>
    <w:p w:rsidR="003F1A47" w:rsidRPr="0050166E" w:rsidP="00D7153E" w14:paraId="13CE556C" w14:textId="5F5A9EE6">
      <w:pPr>
        <w:spacing w:after="0" w:line="240" w:lineRule="auto"/>
        <w:rPr>
          <w:rFonts w:ascii="Times New Roman" w:eastAsia="Times New Roman" w:hAnsi="Times New Roman" w:cs="Times New Roman"/>
          <w:b/>
          <w:bCs/>
          <w:sz w:val="24"/>
          <w:szCs w:val="24"/>
        </w:rPr>
      </w:pPr>
      <w:r w:rsidRPr="0050166E">
        <w:rPr>
          <w:rFonts w:ascii="Times New Roman" w:eastAsia="Times New Roman" w:hAnsi="Times New Roman" w:cs="Times New Roman"/>
          <w:b/>
          <w:bCs/>
          <w:sz w:val="24"/>
          <w:szCs w:val="24"/>
        </w:rPr>
        <w:t>Location Selection</w:t>
      </w:r>
    </w:p>
    <w:p w:rsidR="00BB1055" w:rsidRPr="0050166E" w:rsidP="00D7153E" w14:paraId="7A6387A0" w14:textId="4451EC24">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 xml:space="preserve">EPICC+ sites include clinics located in the following cities: Bronx, NY; Philadelphia, PA; Charlotte, NC; Raleigh, NC; Tuscaloosa, AL; Tampa, FL; and Houston, TX. These sites have been strategically selected from counties and states with substantial HIV incidence and significant populations of Black and Hispanic/Latino YMSM. Additionally, the sites provide regional diversity as they range </w:t>
      </w:r>
      <w:r w:rsidRPr="0050166E" w:rsidR="00D74247">
        <w:rPr>
          <w:rFonts w:ascii="Times New Roman" w:eastAsia="Times New Roman" w:hAnsi="Times New Roman" w:cs="Times New Roman"/>
          <w:sz w:val="24"/>
          <w:szCs w:val="24"/>
        </w:rPr>
        <w:t xml:space="preserve">across the US Census regions of Midwest, Northeast, and South. </w:t>
      </w:r>
    </w:p>
    <w:p w:rsidR="00D74247" w:rsidRPr="0050166E" w:rsidP="00D7153E" w14:paraId="1E10E2FA" w14:textId="08E06378">
      <w:pPr>
        <w:spacing w:after="0" w:line="240" w:lineRule="auto"/>
        <w:rPr>
          <w:rFonts w:ascii="Times New Roman" w:eastAsia="Times New Roman" w:hAnsi="Times New Roman" w:cs="Times New Roman"/>
          <w:sz w:val="24"/>
          <w:szCs w:val="24"/>
        </w:rPr>
      </w:pPr>
    </w:p>
    <w:p w:rsidR="00D74247" w:rsidRPr="0050166E" w:rsidP="00D7153E" w14:paraId="2354B37C" w14:textId="1B3E7C43">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 xml:space="preserve">EPICC+ has selected </w:t>
      </w:r>
      <w:r w:rsidRPr="0050166E">
        <w:rPr>
          <w:rFonts w:ascii="Times New Roman" w:eastAsia="Times New Roman" w:hAnsi="Times New Roman" w:cs="Times New Roman"/>
          <w:sz w:val="24"/>
          <w:szCs w:val="24"/>
        </w:rPr>
        <w:t>clinic</w:t>
      </w:r>
      <w:r w:rsidRPr="0050166E">
        <w:rPr>
          <w:rFonts w:ascii="Times New Roman" w:eastAsia="Times New Roman" w:hAnsi="Times New Roman" w:cs="Times New Roman"/>
          <w:sz w:val="24"/>
          <w:szCs w:val="24"/>
        </w:rPr>
        <w:t xml:space="preserve"> sites that provide services to the focus populations, including HIV testing and </w:t>
      </w:r>
      <w:r w:rsidRPr="0050166E">
        <w:rPr>
          <w:rFonts w:ascii="Times New Roman" w:eastAsia="Times New Roman" w:hAnsi="Times New Roman" w:cs="Times New Roman"/>
          <w:sz w:val="24"/>
          <w:szCs w:val="24"/>
        </w:rPr>
        <w:t>PrEP</w:t>
      </w:r>
      <w:r w:rsidRPr="0050166E">
        <w:rPr>
          <w:rFonts w:ascii="Times New Roman" w:eastAsia="Times New Roman" w:hAnsi="Times New Roman" w:cs="Times New Roman"/>
          <w:sz w:val="24"/>
          <w:szCs w:val="24"/>
        </w:rPr>
        <w:t xml:space="preserve"> services. These locations are sites that have worked collaboratively</w:t>
      </w:r>
      <w:r w:rsidRPr="0050166E" w:rsidR="000639E2">
        <w:rPr>
          <w:rFonts w:ascii="Times New Roman" w:eastAsia="Times New Roman" w:hAnsi="Times New Roman" w:cs="Times New Roman"/>
          <w:sz w:val="24"/>
          <w:szCs w:val="24"/>
        </w:rPr>
        <w:t xml:space="preserve"> and successfully</w:t>
      </w:r>
      <w:r w:rsidRPr="0050166E">
        <w:rPr>
          <w:rFonts w:ascii="Times New Roman" w:eastAsia="Times New Roman" w:hAnsi="Times New Roman" w:cs="Times New Roman"/>
          <w:sz w:val="24"/>
          <w:szCs w:val="24"/>
        </w:rPr>
        <w:t xml:space="preserve"> in the past on studies </w:t>
      </w:r>
      <w:r w:rsidRPr="0050166E">
        <w:rPr>
          <w:rFonts w:ascii="Times New Roman" w:eastAsia="Times New Roman" w:hAnsi="Times New Roman" w:cs="Times New Roman"/>
          <w:sz w:val="24"/>
          <w:szCs w:val="24"/>
        </w:rPr>
        <w:t>focused</w:t>
      </w:r>
      <w:r w:rsidRPr="0050166E">
        <w:rPr>
          <w:rFonts w:ascii="Times New Roman" w:eastAsia="Times New Roman" w:hAnsi="Times New Roman" w:cs="Times New Roman"/>
          <w:sz w:val="24"/>
          <w:szCs w:val="24"/>
        </w:rPr>
        <w:t xml:space="preserve"> HIV prevention research and implementation, particularly among youth. </w:t>
      </w:r>
      <w:r w:rsidRPr="0050166E" w:rsidR="000639E2">
        <w:rPr>
          <w:rFonts w:ascii="Times New Roman" w:eastAsia="Times New Roman" w:hAnsi="Times New Roman" w:cs="Times New Roman"/>
          <w:sz w:val="24"/>
          <w:szCs w:val="24"/>
        </w:rPr>
        <w:t xml:space="preserve">The clinic locations provide setting diversity as they range from health departments to academic medical centers to independent community clinics. </w:t>
      </w:r>
      <w:r w:rsidRPr="0050166E">
        <w:rPr>
          <w:rFonts w:ascii="Times New Roman" w:eastAsia="Times New Roman" w:hAnsi="Times New Roman" w:cs="Times New Roman"/>
          <w:sz w:val="24"/>
          <w:szCs w:val="24"/>
        </w:rPr>
        <w:t xml:space="preserve">In these clinic sites EPICC+ will implement innovative provider </w:t>
      </w:r>
      <w:r w:rsidRPr="0050166E">
        <w:rPr>
          <w:rFonts w:ascii="Times New Roman" w:eastAsia="Times New Roman" w:hAnsi="Times New Roman" w:cs="Times New Roman"/>
          <w:sz w:val="24"/>
          <w:szCs w:val="24"/>
        </w:rPr>
        <w:t>PrEP</w:t>
      </w:r>
      <w:r w:rsidRPr="0050166E">
        <w:rPr>
          <w:rFonts w:ascii="Times New Roman" w:eastAsia="Times New Roman" w:hAnsi="Times New Roman" w:cs="Times New Roman"/>
          <w:sz w:val="24"/>
          <w:szCs w:val="24"/>
        </w:rPr>
        <w:t xml:space="preserve"> training and tailored </w:t>
      </w:r>
      <w:r w:rsidRPr="0050166E">
        <w:rPr>
          <w:rFonts w:ascii="Times New Roman" w:eastAsia="Times New Roman" w:hAnsi="Times New Roman" w:cs="Times New Roman"/>
          <w:sz w:val="24"/>
          <w:szCs w:val="24"/>
        </w:rPr>
        <w:t>PrEP</w:t>
      </w:r>
      <w:r w:rsidRPr="0050166E">
        <w:rPr>
          <w:rFonts w:ascii="Times New Roman" w:eastAsia="Times New Roman" w:hAnsi="Times New Roman" w:cs="Times New Roman"/>
          <w:sz w:val="24"/>
          <w:szCs w:val="24"/>
        </w:rPr>
        <w:t xml:space="preserve"> support tools. EPICC+ participants at these sites will be provided with the EPICC+ mobile app to support their </w:t>
      </w:r>
      <w:r w:rsidRPr="0050166E">
        <w:rPr>
          <w:rFonts w:ascii="Times New Roman" w:eastAsia="Times New Roman" w:hAnsi="Times New Roman" w:cs="Times New Roman"/>
          <w:sz w:val="24"/>
          <w:szCs w:val="24"/>
        </w:rPr>
        <w:t>PrEP</w:t>
      </w:r>
      <w:r w:rsidRPr="0050166E">
        <w:rPr>
          <w:rFonts w:ascii="Times New Roman" w:eastAsia="Times New Roman" w:hAnsi="Times New Roman" w:cs="Times New Roman"/>
          <w:sz w:val="24"/>
          <w:szCs w:val="24"/>
        </w:rPr>
        <w:t xml:space="preserve"> use. Consenting participants will also be enrolled in a longitudinal cohort that will provide data about longitudinal </w:t>
      </w:r>
      <w:r w:rsidRPr="0050166E">
        <w:rPr>
          <w:rFonts w:ascii="Times New Roman" w:eastAsia="Times New Roman" w:hAnsi="Times New Roman" w:cs="Times New Roman"/>
          <w:sz w:val="24"/>
          <w:szCs w:val="24"/>
        </w:rPr>
        <w:t>PrEP</w:t>
      </w:r>
      <w:r w:rsidRPr="0050166E">
        <w:rPr>
          <w:rFonts w:ascii="Times New Roman" w:eastAsia="Times New Roman" w:hAnsi="Times New Roman" w:cs="Times New Roman"/>
          <w:sz w:val="24"/>
          <w:szCs w:val="24"/>
        </w:rPr>
        <w:t xml:space="preserve"> use patterns and choices among </w:t>
      </w:r>
      <w:r w:rsidRPr="0050166E">
        <w:rPr>
          <w:rFonts w:ascii="Times New Roman" w:eastAsia="Times New Roman" w:hAnsi="Times New Roman" w:cs="Times New Roman"/>
          <w:sz w:val="24"/>
          <w:szCs w:val="24"/>
        </w:rPr>
        <w:t>PrEP</w:t>
      </w:r>
      <w:r w:rsidRPr="0050166E">
        <w:rPr>
          <w:rFonts w:ascii="Times New Roman" w:eastAsia="Times New Roman" w:hAnsi="Times New Roman" w:cs="Times New Roman"/>
          <w:sz w:val="24"/>
          <w:szCs w:val="24"/>
        </w:rPr>
        <w:t xml:space="preserve"> modalities. Clinic sites at each study location are:</w:t>
      </w:r>
    </w:p>
    <w:p w:rsidR="00A52553" w:rsidRPr="0050166E" w:rsidP="00D7153E" w14:paraId="4731C432" w14:textId="77777777">
      <w:pPr>
        <w:spacing w:after="0" w:line="240" w:lineRule="auto"/>
        <w:rPr>
          <w:rFonts w:ascii="Times New Roman" w:eastAsia="Times New Roman" w:hAnsi="Times New Roman" w:cs="Times New Roman"/>
          <w:sz w:val="24"/>
          <w:szCs w:val="24"/>
        </w:rPr>
      </w:pPr>
    </w:p>
    <w:p w:rsidR="009602A5" w:rsidRPr="0029329B" w:rsidP="00B74100" w14:paraId="062BD604" w14:textId="32E36730">
      <w:pPr>
        <w:pStyle w:val="ListParagraph"/>
        <w:numPr>
          <w:ilvl w:val="0"/>
          <w:numId w:val="7"/>
        </w:num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The Montefiore</w:t>
      </w:r>
      <w:r w:rsidR="00B74100">
        <w:rPr>
          <w:rFonts w:ascii="Times New Roman" w:eastAsia="Times New Roman" w:hAnsi="Times New Roman" w:cs="Times New Roman"/>
          <w:sz w:val="24"/>
          <w:szCs w:val="24"/>
        </w:rPr>
        <w:t>’s</w:t>
      </w:r>
      <w:r w:rsidRPr="0050166E">
        <w:rPr>
          <w:rFonts w:ascii="Times New Roman" w:eastAsia="Times New Roman" w:hAnsi="Times New Roman" w:cs="Times New Roman"/>
          <w:sz w:val="24"/>
          <w:szCs w:val="24"/>
        </w:rPr>
        <w:t xml:space="preserve"> MAYS</w:t>
      </w:r>
      <w:r w:rsidRPr="004647F1">
        <w:rPr>
          <w:rFonts w:ascii="Times New Roman" w:eastAsia="Times New Roman" w:hAnsi="Times New Roman" w:cs="Times New Roman"/>
          <w:sz w:val="24"/>
          <w:szCs w:val="24"/>
        </w:rPr>
        <w:t xml:space="preserve"> </w:t>
      </w:r>
      <w:r w:rsidRPr="0050166E">
        <w:rPr>
          <w:rFonts w:ascii="Times New Roman" w:eastAsia="Times New Roman" w:hAnsi="Times New Roman" w:cs="Times New Roman"/>
          <w:sz w:val="24"/>
          <w:szCs w:val="24"/>
        </w:rPr>
        <w:t xml:space="preserve">Clinic, </w:t>
      </w:r>
      <w:r w:rsidR="00B74100">
        <w:rPr>
          <w:rFonts w:ascii="Times New Roman" w:eastAsia="Times New Roman" w:hAnsi="Times New Roman" w:cs="Times New Roman"/>
          <w:sz w:val="24"/>
          <w:szCs w:val="24"/>
        </w:rPr>
        <w:t xml:space="preserve">and the </w:t>
      </w:r>
      <w:r w:rsidRPr="00B74100">
        <w:rPr>
          <w:rFonts w:ascii="Times New Roman" w:eastAsia="Times New Roman" w:hAnsi="Times New Roman" w:cs="Times New Roman"/>
          <w:sz w:val="24"/>
          <w:szCs w:val="24"/>
        </w:rPr>
        <w:t xml:space="preserve">Walk-In Sexual Health (W.I.S.H.) </w:t>
      </w:r>
      <w:r w:rsidR="00B74100">
        <w:rPr>
          <w:rFonts w:ascii="Times New Roman" w:eastAsia="Times New Roman" w:hAnsi="Times New Roman" w:cs="Times New Roman"/>
          <w:sz w:val="24"/>
          <w:szCs w:val="24"/>
        </w:rPr>
        <w:t>C</w:t>
      </w:r>
      <w:r w:rsidRPr="0029329B">
        <w:rPr>
          <w:rFonts w:ascii="Times New Roman" w:eastAsia="Times New Roman" w:hAnsi="Times New Roman" w:cs="Times New Roman"/>
          <w:sz w:val="24"/>
          <w:szCs w:val="24"/>
        </w:rPr>
        <w:t>linic</w:t>
      </w:r>
      <w:r w:rsidR="00B74100">
        <w:rPr>
          <w:rFonts w:ascii="Times New Roman" w:eastAsia="Times New Roman" w:hAnsi="Times New Roman" w:cs="Times New Roman"/>
          <w:sz w:val="24"/>
          <w:szCs w:val="24"/>
        </w:rPr>
        <w:t xml:space="preserve"> in</w:t>
      </w:r>
      <w:r w:rsidRPr="0029329B">
        <w:rPr>
          <w:rFonts w:ascii="Times New Roman" w:eastAsia="Times New Roman" w:hAnsi="Times New Roman" w:cs="Times New Roman"/>
          <w:sz w:val="24"/>
          <w:szCs w:val="24"/>
        </w:rPr>
        <w:t xml:space="preserve"> Bronx, NY</w:t>
      </w:r>
    </w:p>
    <w:p w:rsidR="000639E2" w:rsidRPr="0050166E" w:rsidP="00D74247" w14:paraId="2097284F" w14:textId="05E723C1">
      <w:pPr>
        <w:pStyle w:val="ListParagraph"/>
        <w:numPr>
          <w:ilvl w:val="0"/>
          <w:numId w:val="7"/>
        </w:num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Adolescent Initiative (Children’s Hospital of Philadelphia), a hospital-based clinic in Philadelphia, PA</w:t>
      </w:r>
    </w:p>
    <w:p w:rsidR="000639E2" w:rsidRPr="0050166E" w:rsidP="00D74247" w14:paraId="0F535E76" w14:textId="3D2A9B6D">
      <w:pPr>
        <w:pStyle w:val="ListParagraph"/>
        <w:numPr>
          <w:ilvl w:val="0"/>
          <w:numId w:val="7"/>
        </w:num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The Amity Medical Group, a community-based clinic in Charlotte, NC</w:t>
      </w:r>
    </w:p>
    <w:p w:rsidR="000639E2" w:rsidRPr="0050166E" w:rsidP="00D74247" w14:paraId="26998375" w14:textId="4BF52E67">
      <w:pPr>
        <w:pStyle w:val="ListParagraph"/>
        <w:numPr>
          <w:ilvl w:val="0"/>
          <w:numId w:val="7"/>
        </w:num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The Wake County Health Department</w:t>
      </w:r>
      <w:r w:rsidRPr="0050166E" w:rsidR="00EB38FD">
        <w:rPr>
          <w:rFonts w:ascii="Times New Roman" w:eastAsia="Times New Roman" w:hAnsi="Times New Roman" w:cs="Times New Roman"/>
          <w:sz w:val="24"/>
          <w:szCs w:val="24"/>
        </w:rPr>
        <w:t>, a health department-based clinic in Raleigh, NC</w:t>
      </w:r>
    </w:p>
    <w:p w:rsidR="00EB38FD" w:rsidRPr="0050166E" w:rsidP="00D74247" w14:paraId="18020614" w14:textId="63B43C94">
      <w:pPr>
        <w:pStyle w:val="ListParagraph"/>
        <w:numPr>
          <w:ilvl w:val="0"/>
          <w:numId w:val="7"/>
        </w:num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 xml:space="preserve">Five Horizons Health Services, </w:t>
      </w:r>
      <w:r w:rsidR="00E77D6C">
        <w:rPr>
          <w:rFonts w:ascii="Times New Roman" w:eastAsia="Times New Roman" w:hAnsi="Times New Roman" w:cs="Times New Roman"/>
          <w:sz w:val="24"/>
          <w:szCs w:val="24"/>
        </w:rPr>
        <w:t>with</w:t>
      </w:r>
      <w:r w:rsidRPr="0050166E" w:rsidR="00E77D6C">
        <w:rPr>
          <w:rFonts w:ascii="Times New Roman" w:eastAsia="Times New Roman" w:hAnsi="Times New Roman" w:cs="Times New Roman"/>
          <w:sz w:val="24"/>
          <w:szCs w:val="24"/>
        </w:rPr>
        <w:t xml:space="preserve"> </w:t>
      </w:r>
      <w:r w:rsidRPr="0050166E">
        <w:rPr>
          <w:rFonts w:ascii="Times New Roman" w:eastAsia="Times New Roman" w:hAnsi="Times New Roman" w:cs="Times New Roman"/>
          <w:sz w:val="24"/>
          <w:szCs w:val="24"/>
        </w:rPr>
        <w:t>community-based clinic</w:t>
      </w:r>
      <w:r w:rsidR="00E77D6C">
        <w:rPr>
          <w:rFonts w:ascii="Times New Roman" w:eastAsia="Times New Roman" w:hAnsi="Times New Roman" w:cs="Times New Roman"/>
          <w:sz w:val="24"/>
          <w:szCs w:val="24"/>
        </w:rPr>
        <w:t>s</w:t>
      </w:r>
      <w:r w:rsidRPr="0050166E">
        <w:rPr>
          <w:rFonts w:ascii="Times New Roman" w:eastAsia="Times New Roman" w:hAnsi="Times New Roman" w:cs="Times New Roman"/>
          <w:sz w:val="24"/>
          <w:szCs w:val="24"/>
        </w:rPr>
        <w:t xml:space="preserve"> in Tuscaloosa, AL</w:t>
      </w:r>
      <w:r w:rsidR="00E77D6C">
        <w:rPr>
          <w:rFonts w:ascii="Times New Roman" w:eastAsia="Times New Roman" w:hAnsi="Times New Roman" w:cs="Times New Roman"/>
          <w:sz w:val="24"/>
          <w:szCs w:val="24"/>
        </w:rPr>
        <w:t xml:space="preserve">, Montgomery, AL, and Dothan, AL. </w:t>
      </w:r>
    </w:p>
    <w:p w:rsidR="00EB38FD" w:rsidRPr="0050166E" w:rsidP="00D74247" w14:paraId="67B50A4C" w14:textId="07C4EC7C">
      <w:pPr>
        <w:pStyle w:val="ListParagraph"/>
        <w:numPr>
          <w:ilvl w:val="0"/>
          <w:numId w:val="7"/>
        </w:num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Ybor Youth Clinic (University of South Florida), a community-based clinic in Tampa, FL</w:t>
      </w:r>
    </w:p>
    <w:p w:rsidR="006524B4" w:rsidRPr="0050166E" w:rsidP="00D7153E" w14:paraId="67069668" w14:textId="77777777">
      <w:pPr>
        <w:pStyle w:val="ListParagraph"/>
        <w:numPr>
          <w:ilvl w:val="0"/>
          <w:numId w:val="7"/>
        </w:num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 xml:space="preserve">Harris Health </w:t>
      </w:r>
      <w:r w:rsidRPr="0050166E">
        <w:rPr>
          <w:rFonts w:ascii="Times New Roman" w:eastAsia="Times New Roman" w:hAnsi="Times New Roman" w:cs="Times New Roman"/>
          <w:sz w:val="24"/>
          <w:szCs w:val="24"/>
        </w:rPr>
        <w:t>PrEP</w:t>
      </w:r>
      <w:r w:rsidRPr="0050166E">
        <w:rPr>
          <w:rFonts w:ascii="Times New Roman" w:eastAsia="Times New Roman" w:hAnsi="Times New Roman" w:cs="Times New Roman"/>
          <w:sz w:val="24"/>
          <w:szCs w:val="24"/>
        </w:rPr>
        <w:t xml:space="preserve"> Clinic at Thomas Street, a health system-based clinic in Houston, TX</w:t>
      </w:r>
    </w:p>
    <w:p w:rsidR="006524B4" w:rsidRPr="0050166E" w:rsidP="006524B4" w14:paraId="3FA62182" w14:textId="77777777">
      <w:pPr>
        <w:spacing w:after="0" w:line="240" w:lineRule="auto"/>
        <w:rPr>
          <w:rFonts w:ascii="Times New Roman" w:eastAsia="Times New Roman" w:hAnsi="Times New Roman" w:cs="Times New Roman"/>
          <w:b/>
          <w:sz w:val="24"/>
          <w:szCs w:val="24"/>
        </w:rPr>
      </w:pPr>
    </w:p>
    <w:p w:rsidR="00D7153E" w:rsidRPr="0050166E" w:rsidP="006524B4" w14:paraId="32A3C9A7" w14:textId="00E80028">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b/>
          <w:sz w:val="24"/>
          <w:szCs w:val="24"/>
        </w:rPr>
        <w:t>Target population</w:t>
      </w:r>
    </w:p>
    <w:p w:rsidR="00CA7EC2" w:rsidRPr="0050166E" w:rsidP="00D7153E" w14:paraId="06CF083B" w14:textId="0C617846">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The EPICC+ study will enroll 400 YMSM</w:t>
      </w:r>
      <w:r w:rsidR="009B6F6F">
        <w:rPr>
          <w:rFonts w:ascii="Times New Roman" w:eastAsia="Times New Roman" w:hAnsi="Times New Roman" w:cs="Times New Roman"/>
          <w:sz w:val="24"/>
          <w:szCs w:val="24"/>
        </w:rPr>
        <w:t xml:space="preserve"> </w:t>
      </w:r>
      <w:r w:rsidRPr="0050166E">
        <w:rPr>
          <w:rFonts w:ascii="Times New Roman" w:eastAsia="Times New Roman" w:hAnsi="Times New Roman" w:cs="Times New Roman"/>
          <w:sz w:val="24"/>
          <w:szCs w:val="24"/>
        </w:rPr>
        <w:t xml:space="preserve">who reside in one of the </w:t>
      </w:r>
      <w:r w:rsidR="006057EE">
        <w:rPr>
          <w:rFonts w:ascii="Times New Roman" w:eastAsia="Times New Roman" w:hAnsi="Times New Roman" w:cs="Times New Roman"/>
          <w:sz w:val="24"/>
          <w:szCs w:val="24"/>
        </w:rPr>
        <w:t>seven</w:t>
      </w:r>
      <w:r w:rsidRPr="0050166E" w:rsidR="006057EE">
        <w:rPr>
          <w:rFonts w:ascii="Times New Roman" w:eastAsia="Times New Roman" w:hAnsi="Times New Roman" w:cs="Times New Roman"/>
          <w:sz w:val="24"/>
          <w:szCs w:val="24"/>
        </w:rPr>
        <w:t xml:space="preserve"> </w:t>
      </w:r>
      <w:r w:rsidRPr="0050166E">
        <w:rPr>
          <w:rFonts w:ascii="Times New Roman" w:eastAsia="Times New Roman" w:hAnsi="Times New Roman" w:cs="Times New Roman"/>
          <w:sz w:val="24"/>
          <w:szCs w:val="24"/>
        </w:rPr>
        <w:t xml:space="preserve">participating cities (Bronx, NY; Philadelphia, PA; Charlotte, NC; Raleigh, NC; Tuscaloosa, AL; Tampa, FL; and Houston, TX). </w:t>
      </w:r>
      <w:r w:rsidRPr="0050166E" w:rsidR="000B377C">
        <w:rPr>
          <w:rFonts w:ascii="Times New Roman" w:eastAsia="Times New Roman" w:hAnsi="Times New Roman" w:cs="Times New Roman"/>
          <w:sz w:val="24"/>
          <w:szCs w:val="24"/>
        </w:rPr>
        <w:t xml:space="preserve">These 400 YMSM participants will receive the </w:t>
      </w:r>
      <w:r w:rsidRPr="0050166E" w:rsidR="000B377C">
        <w:rPr>
          <w:rFonts w:ascii="Times New Roman" w:eastAsia="Times New Roman" w:hAnsi="Times New Roman" w:cs="Times New Roman"/>
          <w:sz w:val="24"/>
          <w:szCs w:val="24"/>
        </w:rPr>
        <w:t>PrEP</w:t>
      </w:r>
      <w:r w:rsidRPr="0050166E" w:rsidR="000B377C">
        <w:rPr>
          <w:rFonts w:ascii="Times New Roman" w:eastAsia="Times New Roman" w:hAnsi="Times New Roman" w:cs="Times New Roman"/>
          <w:sz w:val="24"/>
          <w:szCs w:val="24"/>
        </w:rPr>
        <w:t xml:space="preserve"> support tools including the EPICC+ mobile app. </w:t>
      </w:r>
    </w:p>
    <w:p w:rsidR="00CA7EC2" w:rsidRPr="0050166E" w:rsidP="00D7153E" w14:paraId="4B594452" w14:textId="77777777">
      <w:pPr>
        <w:spacing w:after="0" w:line="240" w:lineRule="auto"/>
        <w:rPr>
          <w:rFonts w:ascii="Times New Roman" w:eastAsia="Times New Roman" w:hAnsi="Times New Roman" w:cs="Times New Roman"/>
          <w:sz w:val="24"/>
          <w:szCs w:val="24"/>
        </w:rPr>
      </w:pPr>
    </w:p>
    <w:p w:rsidR="008B1702" w:rsidRPr="0050166E" w:rsidP="00D7153E" w14:paraId="507BCD4E" w14:textId="1BF047BB">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 xml:space="preserve">The study will also enroll 30 health care providers who work at study clinic locations to participate in </w:t>
      </w:r>
      <w:r w:rsidRPr="0050166E">
        <w:rPr>
          <w:rFonts w:ascii="Times New Roman" w:eastAsia="Times New Roman" w:hAnsi="Times New Roman" w:cs="Times New Roman"/>
          <w:sz w:val="24"/>
          <w:szCs w:val="24"/>
        </w:rPr>
        <w:t>PrEP</w:t>
      </w:r>
      <w:r w:rsidRPr="0050166E">
        <w:rPr>
          <w:rFonts w:ascii="Times New Roman" w:eastAsia="Times New Roman" w:hAnsi="Times New Roman" w:cs="Times New Roman"/>
          <w:sz w:val="24"/>
          <w:szCs w:val="24"/>
        </w:rPr>
        <w:t xml:space="preserve"> provider training. Additionally, 48 health care providers and other clinical staff will be enrolled in focus group discussions to reflect on the study and </w:t>
      </w:r>
      <w:r w:rsidRPr="0050166E" w:rsidR="00903A7B">
        <w:rPr>
          <w:rFonts w:ascii="Times New Roman" w:eastAsia="Times New Roman" w:hAnsi="Times New Roman" w:cs="Times New Roman"/>
          <w:sz w:val="24"/>
          <w:szCs w:val="24"/>
        </w:rPr>
        <w:t xml:space="preserve">topics important to understanding </w:t>
      </w:r>
      <w:r w:rsidRPr="0050166E" w:rsidR="00903A7B">
        <w:rPr>
          <w:rFonts w:ascii="Times New Roman" w:eastAsia="Times New Roman" w:hAnsi="Times New Roman" w:cs="Times New Roman"/>
          <w:sz w:val="24"/>
          <w:szCs w:val="24"/>
        </w:rPr>
        <w:t>PrEP</w:t>
      </w:r>
      <w:r w:rsidRPr="0050166E" w:rsidR="00903A7B">
        <w:rPr>
          <w:rFonts w:ascii="Times New Roman" w:eastAsia="Times New Roman" w:hAnsi="Times New Roman" w:cs="Times New Roman"/>
          <w:sz w:val="24"/>
          <w:szCs w:val="24"/>
        </w:rPr>
        <w:t xml:space="preserve"> services.</w:t>
      </w:r>
      <w:r w:rsidRPr="0050166E" w:rsidR="00CA7EC2">
        <w:rPr>
          <w:rFonts w:ascii="Times New Roman" w:eastAsia="Times New Roman" w:hAnsi="Times New Roman" w:cs="Times New Roman"/>
          <w:sz w:val="24"/>
          <w:szCs w:val="24"/>
        </w:rPr>
        <w:t xml:space="preserve"> </w:t>
      </w:r>
      <w:r w:rsidRPr="0050166E" w:rsidR="00CA7EC2">
        <w:rPr>
          <w:rFonts w:ascii="Times New Roman" w:eastAsia="Times New Roman" w:hAnsi="Times New Roman" w:cs="Times New Roman"/>
          <w:sz w:val="24"/>
          <w:szCs w:val="24"/>
        </w:rPr>
        <w:t>PrEP</w:t>
      </w:r>
      <w:r w:rsidRPr="0050166E" w:rsidR="00CA7EC2">
        <w:rPr>
          <w:rFonts w:ascii="Times New Roman" w:eastAsia="Times New Roman" w:hAnsi="Times New Roman" w:cs="Times New Roman"/>
          <w:sz w:val="24"/>
          <w:szCs w:val="24"/>
        </w:rPr>
        <w:t xml:space="preserve"> training and focus group participants will include but are not limited to medical doctors, nurses, adherence counselors, pharmacists, and social workers. A provider can include any site employee who discusses </w:t>
      </w:r>
      <w:r w:rsidRPr="0050166E" w:rsidR="00CA7EC2">
        <w:rPr>
          <w:rFonts w:ascii="Times New Roman" w:eastAsia="Times New Roman" w:hAnsi="Times New Roman" w:cs="Times New Roman"/>
          <w:sz w:val="24"/>
          <w:szCs w:val="24"/>
        </w:rPr>
        <w:t>PrEP</w:t>
      </w:r>
      <w:r w:rsidRPr="0050166E" w:rsidR="00CA7EC2">
        <w:rPr>
          <w:rFonts w:ascii="Times New Roman" w:eastAsia="Times New Roman" w:hAnsi="Times New Roman" w:cs="Times New Roman"/>
          <w:sz w:val="24"/>
          <w:szCs w:val="24"/>
        </w:rPr>
        <w:t xml:space="preserve"> with a patient.</w:t>
      </w:r>
    </w:p>
    <w:p w:rsidR="00D7153E" w:rsidRPr="0050166E" w:rsidP="00D7153E" w14:paraId="388007AC" w14:textId="77777777">
      <w:pPr>
        <w:spacing w:after="0" w:line="240" w:lineRule="auto"/>
        <w:rPr>
          <w:rFonts w:ascii="Times New Roman" w:eastAsia="Times New Roman" w:hAnsi="Times New Roman" w:cs="Times New Roman"/>
          <w:b/>
          <w:i/>
          <w:sz w:val="24"/>
          <w:szCs w:val="24"/>
        </w:rPr>
      </w:pPr>
    </w:p>
    <w:p w:rsidR="00AB0D3F" w:rsidRPr="0050166E" w:rsidP="004C5B72" w14:paraId="5D920A8F" w14:textId="0A2AB811">
      <w:pPr>
        <w:pStyle w:val="ListParagraph"/>
        <w:numPr>
          <w:ilvl w:val="0"/>
          <w:numId w:val="8"/>
        </w:numPr>
        <w:spacing w:after="0" w:line="240" w:lineRule="auto"/>
        <w:rPr>
          <w:rFonts w:ascii="Times New Roman" w:eastAsia="Times New Roman" w:hAnsi="Times New Roman" w:cs="Times New Roman"/>
          <w:i/>
          <w:sz w:val="24"/>
          <w:szCs w:val="24"/>
        </w:rPr>
      </w:pPr>
      <w:r w:rsidRPr="0050166E">
        <w:rPr>
          <w:rFonts w:ascii="Times New Roman" w:eastAsia="Times New Roman" w:hAnsi="Times New Roman" w:cs="Times New Roman"/>
          <w:i/>
          <w:sz w:val="24"/>
          <w:szCs w:val="24"/>
        </w:rPr>
        <w:t>Implementation and cohort study activities</w:t>
      </w:r>
      <w:r w:rsidRPr="0050166E" w:rsidR="00AD009B">
        <w:rPr>
          <w:rFonts w:ascii="Times New Roman" w:eastAsia="Times New Roman" w:hAnsi="Times New Roman" w:cs="Times New Roman"/>
          <w:i/>
          <w:sz w:val="24"/>
          <w:szCs w:val="24"/>
        </w:rPr>
        <w:t>, 400 YMSM</w:t>
      </w:r>
      <w:r w:rsidRPr="0050166E">
        <w:rPr>
          <w:rFonts w:ascii="Times New Roman" w:eastAsia="Times New Roman" w:hAnsi="Times New Roman" w:cs="Times New Roman"/>
          <w:i/>
          <w:sz w:val="24"/>
          <w:szCs w:val="24"/>
        </w:rPr>
        <w:t xml:space="preserve">: </w:t>
      </w:r>
    </w:p>
    <w:p w:rsidR="00731E8A" w:rsidRPr="0050166E" w:rsidP="00731E8A" w14:paraId="3113AF00" w14:textId="77777777">
      <w:pPr>
        <w:pStyle w:val="ListParagraph"/>
        <w:numPr>
          <w:ilvl w:val="1"/>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I</w:t>
      </w:r>
      <w:r w:rsidRPr="0050166E" w:rsidR="00D7153E">
        <w:rPr>
          <w:rFonts w:ascii="Times New Roman" w:eastAsia="Times New Roman" w:hAnsi="Times New Roman" w:cs="Times New Roman"/>
          <w:iCs/>
          <w:sz w:val="24"/>
          <w:szCs w:val="24"/>
        </w:rPr>
        <w:t>nclusion criteria:</w:t>
      </w:r>
      <w:r w:rsidRPr="0050166E">
        <w:rPr>
          <w:rFonts w:ascii="Times New Roman" w:hAnsi="Times New Roman" w:cs="Times New Roman"/>
          <w:sz w:val="24"/>
          <w:szCs w:val="24"/>
        </w:rPr>
        <w:t xml:space="preserve"> </w:t>
      </w:r>
    </w:p>
    <w:p w:rsidR="00731E8A" w:rsidRPr="0050166E" w:rsidP="00731E8A" w14:paraId="724F76F4" w14:textId="7CB118DC">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Aged 18-39 years, inclusive</w:t>
      </w:r>
    </w:p>
    <w:p w:rsidR="00731E8A" w:rsidRPr="0050166E" w:rsidP="00731E8A" w14:paraId="6D936E04" w14:textId="00B9BB3B">
      <w:pPr>
        <w:pStyle w:val="ListParagraph"/>
        <w:numPr>
          <w:ilvl w:val="2"/>
          <w:numId w:val="8"/>
        </w:num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Male</w:t>
      </w:r>
    </w:p>
    <w:p w:rsidR="00731E8A" w:rsidRPr="0050166E" w:rsidP="00731E8A" w14:paraId="4BF08790" w14:textId="388D4E41">
      <w:pPr>
        <w:pStyle w:val="ListParagraph"/>
        <w:numPr>
          <w:ilvl w:val="2"/>
          <w:numId w:val="8"/>
        </w:num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Report ever having sex with a person with a penis</w:t>
      </w:r>
    </w:p>
    <w:p w:rsidR="00731E8A" w:rsidRPr="0050166E" w:rsidP="00731E8A" w14:paraId="658D7FBE"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 xml:space="preserve">Have an active prescription for </w:t>
      </w:r>
      <w:r w:rsidRPr="0050166E">
        <w:rPr>
          <w:rFonts w:ascii="Times New Roman" w:eastAsia="Times New Roman" w:hAnsi="Times New Roman" w:cs="Times New Roman"/>
          <w:iCs/>
          <w:sz w:val="24"/>
          <w:szCs w:val="24"/>
        </w:rPr>
        <w:t>PrEP</w:t>
      </w:r>
      <w:r w:rsidRPr="0050166E">
        <w:rPr>
          <w:rFonts w:ascii="Times New Roman" w:eastAsia="Times New Roman" w:hAnsi="Times New Roman" w:cs="Times New Roman"/>
          <w:iCs/>
          <w:sz w:val="24"/>
          <w:szCs w:val="24"/>
        </w:rPr>
        <w:t xml:space="preserve"> (includes both new prescriptions and/or refills) </w:t>
      </w:r>
    </w:p>
    <w:p w:rsidR="00731E8A" w:rsidRPr="0050166E" w:rsidP="00731E8A" w14:paraId="006A9377"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Receive care at one of the participating study sites</w:t>
      </w:r>
    </w:p>
    <w:p w:rsidR="00731E8A" w:rsidRPr="0050166E" w:rsidP="00731E8A" w14:paraId="13A7DDE0"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Provide a mailing address within the 50 states where packages can be received</w:t>
      </w:r>
    </w:p>
    <w:p w:rsidR="00731E8A" w:rsidRPr="0050166E" w:rsidP="00731E8A" w14:paraId="29F7A335"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Have daily smartphone access</w:t>
      </w:r>
    </w:p>
    <w:p w:rsidR="00F86361" w:rsidRPr="0050166E" w:rsidP="00731E8A" w14:paraId="3FF1E7CC" w14:textId="1C3CFC83">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Fluent in written/spoken English or Spanish</w:t>
      </w:r>
    </w:p>
    <w:p w:rsidR="00DA1C2F" w:rsidRPr="0050166E" w:rsidP="00DA1C2F" w14:paraId="1D50AC85" w14:textId="77777777">
      <w:pPr>
        <w:pStyle w:val="ListParagraph"/>
        <w:numPr>
          <w:ilvl w:val="1"/>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Exclusion criteria:</w:t>
      </w:r>
      <w:r w:rsidRPr="0050166E">
        <w:rPr>
          <w:rFonts w:ascii="Times New Roman" w:hAnsi="Times New Roman" w:cs="Times New Roman"/>
          <w:sz w:val="24"/>
          <w:szCs w:val="24"/>
        </w:rPr>
        <w:t xml:space="preserve"> </w:t>
      </w:r>
    </w:p>
    <w:p w:rsidR="00DA1C2F" w:rsidRPr="0050166E" w:rsidP="00DA1C2F" w14:paraId="3AF737CB"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Younger than 18 and older than 39 years of age</w:t>
      </w:r>
    </w:p>
    <w:p w:rsidR="00DA1C2F" w:rsidRPr="0050166E" w:rsidP="00DA1C2F" w14:paraId="3924398B"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 xml:space="preserve">No active </w:t>
      </w:r>
      <w:r w:rsidRPr="0050166E">
        <w:rPr>
          <w:rFonts w:ascii="Times New Roman" w:eastAsia="Times New Roman" w:hAnsi="Times New Roman" w:cs="Times New Roman"/>
          <w:iCs/>
          <w:sz w:val="24"/>
          <w:szCs w:val="24"/>
        </w:rPr>
        <w:t>PrEP</w:t>
      </w:r>
      <w:r w:rsidRPr="0050166E">
        <w:rPr>
          <w:rFonts w:ascii="Times New Roman" w:eastAsia="Times New Roman" w:hAnsi="Times New Roman" w:cs="Times New Roman"/>
          <w:iCs/>
          <w:sz w:val="24"/>
          <w:szCs w:val="24"/>
        </w:rPr>
        <w:t xml:space="preserve"> prescription </w:t>
      </w:r>
    </w:p>
    <w:p w:rsidR="00DA1C2F" w:rsidRPr="0050166E" w:rsidP="00DA1C2F" w14:paraId="3DC05852" w14:textId="191EEFD0">
      <w:pPr>
        <w:pStyle w:val="ListParagraph"/>
        <w:numPr>
          <w:ilvl w:val="2"/>
          <w:numId w:val="8"/>
        </w:num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Not Male</w:t>
      </w:r>
    </w:p>
    <w:p w:rsidR="00DA1C2F" w:rsidRPr="0050166E" w:rsidP="00DA1C2F" w14:paraId="17091EEE" w14:textId="03CE089E">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 xml:space="preserve">Does not report </w:t>
      </w:r>
      <w:r w:rsidR="00356663">
        <w:rPr>
          <w:rFonts w:ascii="Times New Roman" w:eastAsia="Times New Roman" w:hAnsi="Times New Roman" w:cs="Times New Roman"/>
          <w:iCs/>
          <w:sz w:val="24"/>
          <w:szCs w:val="24"/>
        </w:rPr>
        <w:t>ever having sex with a person with a penis</w:t>
      </w:r>
    </w:p>
    <w:p w:rsidR="00DA1C2F" w:rsidRPr="0050166E" w:rsidP="00DA1C2F" w14:paraId="53F43B78"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 xml:space="preserve">Self-report or </w:t>
      </w:r>
      <w:r w:rsidRPr="0050166E">
        <w:rPr>
          <w:rFonts w:ascii="Times New Roman" w:eastAsia="Times New Roman" w:hAnsi="Times New Roman" w:cs="Times New Roman"/>
          <w:iCs/>
          <w:sz w:val="24"/>
          <w:szCs w:val="24"/>
        </w:rPr>
        <w:t>medical record</w:t>
      </w:r>
      <w:r w:rsidRPr="0050166E">
        <w:rPr>
          <w:rFonts w:ascii="Times New Roman" w:eastAsia="Times New Roman" w:hAnsi="Times New Roman" w:cs="Times New Roman"/>
          <w:iCs/>
          <w:sz w:val="24"/>
          <w:szCs w:val="24"/>
        </w:rPr>
        <w:t xml:space="preserve"> documentation of being HIV-positive</w:t>
      </w:r>
    </w:p>
    <w:p w:rsidR="00DA1C2F" w:rsidRPr="0050166E" w:rsidP="00DA1C2F" w14:paraId="5B9A4E79"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Unwilling or unable to provide mailing address within the 50 states or Puerto Rico where packages can be received</w:t>
      </w:r>
    </w:p>
    <w:p w:rsidR="00DA1C2F" w:rsidRPr="0050166E" w:rsidP="00DA1C2F" w14:paraId="49C156AB"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Does not have daily access to smartphone</w:t>
      </w:r>
    </w:p>
    <w:p w:rsidR="00DA1C2F" w:rsidRPr="0050166E" w:rsidP="00DA1C2F" w14:paraId="1926A861"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Unable or unwilling to provide informed consent</w:t>
      </w:r>
    </w:p>
    <w:p w:rsidR="00DA1C2F" w:rsidRPr="0050166E" w:rsidP="00DA1C2F" w14:paraId="7B1644EF"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Unable to read and speak English and/or Spanish</w:t>
      </w:r>
    </w:p>
    <w:p w:rsidR="002401CF" w:rsidRPr="0050166E" w:rsidP="00D85731" w14:paraId="5D1E91A5" w14:textId="217E574A">
      <w:pPr>
        <w:pStyle w:val="ListParagraph"/>
        <w:spacing w:after="0" w:line="240" w:lineRule="auto"/>
        <w:ind w:left="1440"/>
        <w:rPr>
          <w:rFonts w:ascii="Times New Roman" w:eastAsia="Times New Roman" w:hAnsi="Times New Roman" w:cs="Times New Roman"/>
          <w:i/>
          <w:sz w:val="24"/>
          <w:szCs w:val="24"/>
        </w:rPr>
      </w:pPr>
    </w:p>
    <w:p w:rsidR="00270F9E" w:rsidRPr="0050166E" w:rsidP="00270F9E" w14:paraId="6F60D266" w14:textId="20C482A7">
      <w:pPr>
        <w:pStyle w:val="ListParagraph"/>
        <w:numPr>
          <w:ilvl w:val="0"/>
          <w:numId w:val="8"/>
        </w:numPr>
        <w:spacing w:after="0" w:line="240" w:lineRule="auto"/>
        <w:rPr>
          <w:rFonts w:ascii="Times New Roman" w:eastAsia="Times New Roman" w:hAnsi="Times New Roman" w:cs="Times New Roman"/>
          <w:i/>
          <w:sz w:val="24"/>
          <w:szCs w:val="24"/>
        </w:rPr>
      </w:pPr>
      <w:r w:rsidRPr="0050166E">
        <w:rPr>
          <w:rFonts w:ascii="Times New Roman" w:eastAsia="Times New Roman" w:hAnsi="Times New Roman" w:cs="Times New Roman"/>
          <w:i/>
          <w:sz w:val="24"/>
          <w:szCs w:val="24"/>
        </w:rPr>
        <w:t xml:space="preserve">Provider </w:t>
      </w:r>
      <w:r w:rsidRPr="0050166E">
        <w:rPr>
          <w:rFonts w:ascii="Times New Roman" w:eastAsia="Times New Roman" w:hAnsi="Times New Roman" w:cs="Times New Roman"/>
          <w:i/>
          <w:sz w:val="24"/>
          <w:szCs w:val="24"/>
        </w:rPr>
        <w:t>PrEP</w:t>
      </w:r>
      <w:r w:rsidRPr="0050166E">
        <w:rPr>
          <w:rFonts w:ascii="Times New Roman" w:eastAsia="Times New Roman" w:hAnsi="Times New Roman" w:cs="Times New Roman"/>
          <w:i/>
          <w:sz w:val="24"/>
          <w:szCs w:val="24"/>
        </w:rPr>
        <w:t xml:space="preserve"> training, 30 health care providers: </w:t>
      </w:r>
    </w:p>
    <w:p w:rsidR="00270F9E" w:rsidRPr="0050166E" w:rsidP="00270F9E" w14:paraId="707482C5" w14:textId="77777777">
      <w:pPr>
        <w:pStyle w:val="ListParagraph"/>
        <w:numPr>
          <w:ilvl w:val="1"/>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Inclusion criteria:</w:t>
      </w:r>
      <w:r w:rsidRPr="0050166E">
        <w:rPr>
          <w:rFonts w:ascii="Times New Roman" w:hAnsi="Times New Roman" w:cs="Times New Roman"/>
          <w:sz w:val="24"/>
          <w:szCs w:val="24"/>
        </w:rPr>
        <w:t xml:space="preserve"> </w:t>
      </w:r>
    </w:p>
    <w:p w:rsidR="000950D4" w:rsidRPr="0050166E" w:rsidP="000950D4" w14:paraId="573580DA"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PrEP</w:t>
      </w:r>
      <w:r w:rsidRPr="0050166E">
        <w:rPr>
          <w:rFonts w:ascii="Times New Roman" w:eastAsia="Times New Roman" w:hAnsi="Times New Roman" w:cs="Times New Roman"/>
          <w:iCs/>
          <w:sz w:val="24"/>
          <w:szCs w:val="24"/>
        </w:rPr>
        <w:t xml:space="preserve"> provider at one of the participating study sites</w:t>
      </w:r>
    </w:p>
    <w:p w:rsidR="000950D4" w:rsidRPr="0050166E" w:rsidP="000950D4" w14:paraId="3A9CFCA5"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Fluent in written/spoken English</w:t>
      </w:r>
    </w:p>
    <w:p w:rsidR="00DA1C2F" w:rsidRPr="0050166E" w:rsidP="00DA1C2F" w14:paraId="219D810E" w14:textId="77777777">
      <w:pPr>
        <w:pStyle w:val="ListParagraph"/>
        <w:numPr>
          <w:ilvl w:val="1"/>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Exclusion criteria:</w:t>
      </w:r>
      <w:r w:rsidRPr="0050166E">
        <w:rPr>
          <w:rFonts w:ascii="Times New Roman" w:hAnsi="Times New Roman" w:cs="Times New Roman"/>
          <w:sz w:val="24"/>
          <w:szCs w:val="24"/>
        </w:rPr>
        <w:t xml:space="preserve"> </w:t>
      </w:r>
    </w:p>
    <w:p w:rsidR="00DA1C2F" w:rsidRPr="0050166E" w:rsidP="00DA1C2F" w14:paraId="326CAF08"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Not a provider at one of the participating study sites</w:t>
      </w:r>
    </w:p>
    <w:p w:rsidR="00DA1C2F" w:rsidRPr="0050166E" w:rsidP="00DA1C2F" w14:paraId="0E83A18C"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Not fluent in written/spoken English</w:t>
      </w:r>
    </w:p>
    <w:p w:rsidR="00D7153E" w:rsidRPr="0050166E" w:rsidP="00D7153E" w14:paraId="3E565D8B" w14:textId="77777777">
      <w:pPr>
        <w:spacing w:after="0" w:line="240" w:lineRule="auto"/>
        <w:rPr>
          <w:rFonts w:ascii="Times New Roman" w:eastAsia="Times New Roman" w:hAnsi="Times New Roman" w:cs="Times New Roman"/>
          <w:i/>
          <w:sz w:val="24"/>
          <w:szCs w:val="24"/>
        </w:rPr>
      </w:pPr>
    </w:p>
    <w:p w:rsidR="0095310A" w:rsidRPr="0050166E" w:rsidP="0095310A" w14:paraId="140241C2" w14:textId="6A7B5CE1">
      <w:pPr>
        <w:pStyle w:val="ListParagraph"/>
        <w:numPr>
          <w:ilvl w:val="0"/>
          <w:numId w:val="8"/>
        </w:numPr>
        <w:spacing w:after="0" w:line="240" w:lineRule="auto"/>
        <w:rPr>
          <w:rFonts w:ascii="Times New Roman" w:eastAsia="Times New Roman" w:hAnsi="Times New Roman" w:cs="Times New Roman"/>
          <w:i/>
          <w:sz w:val="24"/>
          <w:szCs w:val="24"/>
        </w:rPr>
      </w:pPr>
      <w:r w:rsidRPr="0050166E">
        <w:rPr>
          <w:rFonts w:ascii="Times New Roman" w:eastAsia="Times New Roman" w:hAnsi="Times New Roman" w:cs="Times New Roman"/>
          <w:i/>
          <w:sz w:val="24"/>
          <w:szCs w:val="24"/>
        </w:rPr>
        <w:t>Provider</w:t>
      </w:r>
      <w:r w:rsidRPr="0050166E">
        <w:rPr>
          <w:rFonts w:ascii="Times New Roman" w:eastAsia="Times New Roman" w:hAnsi="Times New Roman" w:cs="Times New Roman"/>
          <w:i/>
          <w:sz w:val="24"/>
          <w:szCs w:val="24"/>
        </w:rPr>
        <w:t xml:space="preserve"> focus groups, 48 providers: </w:t>
      </w:r>
    </w:p>
    <w:p w:rsidR="0095310A" w:rsidRPr="0050166E" w:rsidP="0095310A" w14:paraId="35A16CFE" w14:textId="77777777">
      <w:pPr>
        <w:pStyle w:val="ListParagraph"/>
        <w:numPr>
          <w:ilvl w:val="1"/>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Inclusion criteria:</w:t>
      </w:r>
      <w:r w:rsidRPr="0050166E">
        <w:rPr>
          <w:rFonts w:ascii="Times New Roman" w:hAnsi="Times New Roman" w:cs="Times New Roman"/>
          <w:sz w:val="24"/>
          <w:szCs w:val="24"/>
        </w:rPr>
        <w:t xml:space="preserve"> </w:t>
      </w:r>
    </w:p>
    <w:p w:rsidR="009D1CEF" w:rsidRPr="0050166E" w:rsidP="009D1CEF" w14:paraId="136371A6"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PrEP</w:t>
      </w:r>
      <w:r w:rsidRPr="0050166E">
        <w:rPr>
          <w:rFonts w:ascii="Times New Roman" w:eastAsia="Times New Roman" w:hAnsi="Times New Roman" w:cs="Times New Roman"/>
          <w:iCs/>
          <w:sz w:val="24"/>
          <w:szCs w:val="24"/>
        </w:rPr>
        <w:t xml:space="preserve"> provider at one of the participating study sites</w:t>
      </w:r>
    </w:p>
    <w:p w:rsidR="009D1CEF" w:rsidRPr="0050166E" w:rsidP="009D1CEF" w14:paraId="690B9B15"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Fluent in written/spoken English</w:t>
      </w:r>
    </w:p>
    <w:p w:rsidR="009D1CEF" w:rsidRPr="0050166E" w:rsidP="009D1CEF" w14:paraId="7D497427"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Completed aim 1 provider training or completed provider training refresher course.</w:t>
      </w:r>
    </w:p>
    <w:p w:rsidR="00C94B46" w:rsidRPr="0050166E" w:rsidP="00C94B46" w14:paraId="6530CCA1" w14:textId="5AE31DBA">
      <w:pPr>
        <w:pStyle w:val="ListParagraph"/>
        <w:numPr>
          <w:ilvl w:val="1"/>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Exclusion criteria:</w:t>
      </w:r>
      <w:r w:rsidRPr="0050166E">
        <w:rPr>
          <w:rFonts w:ascii="Times New Roman" w:hAnsi="Times New Roman" w:cs="Times New Roman"/>
          <w:sz w:val="24"/>
          <w:szCs w:val="24"/>
        </w:rPr>
        <w:t xml:space="preserve"> </w:t>
      </w:r>
      <w:r w:rsidR="00AF1D08">
        <w:rPr>
          <w:rFonts w:ascii="Times New Roman" w:hAnsi="Times New Roman" w:cs="Times New Roman"/>
          <w:sz w:val="24"/>
          <w:szCs w:val="24"/>
        </w:rPr>
        <w:tab/>
      </w:r>
    </w:p>
    <w:p w:rsidR="00C94B46" w:rsidRPr="0050166E" w:rsidP="00C94B46" w14:paraId="02B39348"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Not a provider at one of the participating study sites</w:t>
      </w:r>
    </w:p>
    <w:p w:rsidR="00C94B46" w:rsidRPr="0050166E" w:rsidP="00C94B46" w14:paraId="7005A479"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Not fluent in written/spoken English</w:t>
      </w:r>
    </w:p>
    <w:p w:rsidR="00C94B46" w:rsidRPr="0050166E" w:rsidP="00C94B46" w14:paraId="010DD24B" w14:textId="2D494C6C">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Did</w:t>
      </w:r>
      <w:r w:rsidRPr="0050166E">
        <w:rPr>
          <w:rFonts w:ascii="Times New Roman" w:eastAsia="Times New Roman" w:hAnsi="Times New Roman" w:cs="Times New Roman"/>
          <w:iCs/>
          <w:sz w:val="24"/>
          <w:szCs w:val="24"/>
        </w:rPr>
        <w:t xml:space="preserve"> not complete provider training or provider </w:t>
      </w:r>
      <w:r w:rsidRPr="0050166E">
        <w:rPr>
          <w:rFonts w:ascii="Times New Roman" w:eastAsia="Times New Roman" w:hAnsi="Times New Roman" w:cs="Times New Roman"/>
          <w:iCs/>
          <w:sz w:val="24"/>
          <w:szCs w:val="24"/>
        </w:rPr>
        <w:t>training refresher</w:t>
      </w:r>
      <w:r w:rsidRPr="0050166E">
        <w:rPr>
          <w:rFonts w:ascii="Times New Roman" w:eastAsia="Times New Roman" w:hAnsi="Times New Roman" w:cs="Times New Roman"/>
          <w:iCs/>
          <w:sz w:val="24"/>
          <w:szCs w:val="24"/>
        </w:rPr>
        <w:t xml:space="preserve"> course.</w:t>
      </w:r>
    </w:p>
    <w:p w:rsidR="00CA148D" w:rsidRPr="0050166E" w:rsidP="00D7153E" w14:paraId="43265B2A" w14:textId="555A5D66">
      <w:pPr>
        <w:spacing w:after="0" w:line="240" w:lineRule="auto"/>
        <w:rPr>
          <w:rFonts w:ascii="Times New Roman" w:eastAsia="Times New Roman" w:hAnsi="Times New Roman" w:cs="Times New Roman"/>
          <w:sz w:val="24"/>
          <w:szCs w:val="24"/>
        </w:rPr>
      </w:pPr>
    </w:p>
    <w:p w:rsidR="00D7153E" w:rsidRPr="0050166E" w:rsidP="00D7153E" w14:paraId="3184360C" w14:textId="77777777">
      <w:pPr>
        <w:spacing w:after="200" w:line="240" w:lineRule="auto"/>
        <w:rPr>
          <w:rFonts w:ascii="Times New Roman" w:eastAsia="Times New Roman" w:hAnsi="Times New Roman" w:cs="Times New Roman"/>
          <w:b/>
          <w:iCs/>
          <w:sz w:val="24"/>
          <w:szCs w:val="24"/>
        </w:rPr>
      </w:pPr>
      <w:bookmarkStart w:id="1" w:name="_Toc500405163"/>
      <w:bookmarkStart w:id="2" w:name="Exhibit_1_1"/>
      <w:r w:rsidRPr="0050166E">
        <w:rPr>
          <w:rFonts w:ascii="Times New Roman" w:eastAsia="Times New Roman" w:hAnsi="Times New Roman" w:cs="Times New Roman"/>
          <w:b/>
          <w:iCs/>
          <w:sz w:val="24"/>
          <w:szCs w:val="24"/>
        </w:rPr>
        <w:t xml:space="preserve">Exhibit </w:t>
      </w:r>
      <w:r w:rsidRPr="0050166E">
        <w:rPr>
          <w:rFonts w:ascii="Times New Roman" w:eastAsia="Times New Roman" w:hAnsi="Times New Roman" w:cs="Times New Roman"/>
          <w:b/>
          <w:iCs/>
          <w:sz w:val="24"/>
          <w:szCs w:val="24"/>
        </w:rPr>
        <w:fldChar w:fldCharType="begin"/>
      </w:r>
      <w:r w:rsidRPr="0050166E">
        <w:rPr>
          <w:rFonts w:ascii="Times New Roman" w:eastAsia="Times New Roman" w:hAnsi="Times New Roman" w:cs="Times New Roman"/>
          <w:b/>
          <w:iCs/>
          <w:sz w:val="24"/>
          <w:szCs w:val="24"/>
        </w:rPr>
        <w:instrText xml:space="preserve"> STYLEREF 1 \s </w:instrText>
      </w:r>
      <w:r w:rsidRPr="0050166E">
        <w:rPr>
          <w:rFonts w:ascii="Times New Roman" w:eastAsia="Times New Roman" w:hAnsi="Times New Roman" w:cs="Times New Roman"/>
          <w:b/>
          <w:iCs/>
          <w:sz w:val="24"/>
          <w:szCs w:val="24"/>
        </w:rPr>
        <w:fldChar w:fldCharType="separate"/>
      </w:r>
      <w:r w:rsidRPr="0050166E">
        <w:rPr>
          <w:rFonts w:ascii="Times New Roman" w:eastAsia="Times New Roman" w:hAnsi="Times New Roman" w:cs="Times New Roman"/>
          <w:b/>
          <w:iCs/>
          <w:noProof/>
          <w:sz w:val="24"/>
          <w:szCs w:val="24"/>
        </w:rPr>
        <w:t>1</w:t>
      </w:r>
      <w:r w:rsidRPr="0050166E">
        <w:rPr>
          <w:rFonts w:ascii="Times New Roman" w:eastAsia="Times New Roman" w:hAnsi="Times New Roman" w:cs="Times New Roman"/>
          <w:b/>
          <w:iCs/>
          <w:noProof/>
          <w:sz w:val="24"/>
          <w:szCs w:val="24"/>
        </w:rPr>
        <w:fldChar w:fldCharType="end"/>
      </w:r>
      <w:r w:rsidRPr="0050166E">
        <w:rPr>
          <w:rFonts w:ascii="Times New Roman" w:eastAsia="Times New Roman" w:hAnsi="Times New Roman" w:cs="Times New Roman"/>
          <w:b/>
          <w:iCs/>
          <w:sz w:val="24"/>
          <w:szCs w:val="24"/>
        </w:rPr>
        <w:t>.</w:t>
      </w:r>
      <w:r w:rsidRPr="0050166E">
        <w:rPr>
          <w:rFonts w:ascii="Times New Roman" w:eastAsia="Times New Roman" w:hAnsi="Times New Roman" w:cs="Times New Roman"/>
          <w:b/>
          <w:iCs/>
          <w:sz w:val="24"/>
          <w:szCs w:val="24"/>
        </w:rPr>
        <w:fldChar w:fldCharType="begin"/>
      </w:r>
      <w:r w:rsidRPr="0050166E">
        <w:rPr>
          <w:rFonts w:ascii="Times New Roman" w:eastAsia="Times New Roman" w:hAnsi="Times New Roman" w:cs="Times New Roman"/>
          <w:b/>
          <w:iCs/>
          <w:sz w:val="24"/>
          <w:szCs w:val="24"/>
        </w:rPr>
        <w:instrText xml:space="preserve"> SEQ Exhibit \* ARABIC \s 1 </w:instrText>
      </w:r>
      <w:r w:rsidRPr="0050166E">
        <w:rPr>
          <w:rFonts w:ascii="Times New Roman" w:eastAsia="Times New Roman" w:hAnsi="Times New Roman" w:cs="Times New Roman"/>
          <w:b/>
          <w:iCs/>
          <w:sz w:val="24"/>
          <w:szCs w:val="24"/>
        </w:rPr>
        <w:fldChar w:fldCharType="separate"/>
      </w:r>
      <w:r w:rsidRPr="0050166E">
        <w:rPr>
          <w:rFonts w:ascii="Times New Roman" w:eastAsia="Times New Roman" w:hAnsi="Times New Roman" w:cs="Times New Roman"/>
          <w:b/>
          <w:iCs/>
          <w:noProof/>
          <w:sz w:val="24"/>
          <w:szCs w:val="24"/>
        </w:rPr>
        <w:t>1</w:t>
      </w:r>
      <w:r w:rsidRPr="0050166E">
        <w:rPr>
          <w:rFonts w:ascii="Times New Roman" w:eastAsia="Times New Roman" w:hAnsi="Times New Roman" w:cs="Times New Roman"/>
          <w:b/>
          <w:iCs/>
          <w:noProof/>
          <w:sz w:val="24"/>
          <w:szCs w:val="24"/>
        </w:rPr>
        <w:fldChar w:fldCharType="end"/>
      </w:r>
      <w:r w:rsidRPr="0050166E">
        <w:rPr>
          <w:rFonts w:ascii="Times New Roman" w:eastAsia="Times New Roman" w:hAnsi="Times New Roman" w:cs="Times New Roman"/>
          <w:b/>
          <w:iCs/>
          <w:sz w:val="24"/>
          <w:szCs w:val="24"/>
        </w:rPr>
        <w:t>: Summary of Recruitment Targets</w:t>
      </w:r>
      <w:bookmarkEnd w:id="1"/>
    </w:p>
    <w:tbl>
      <w:tblPr>
        <w:tblStyle w:val="TableGrid"/>
        <w:tblW w:w="0" w:type="auto"/>
        <w:tblLook w:val="04A0"/>
      </w:tblPr>
      <w:tblGrid>
        <w:gridCol w:w="8545"/>
        <w:gridCol w:w="805"/>
      </w:tblGrid>
      <w:tr w14:paraId="4741E9CB" w14:textId="77777777" w:rsidTr="00D7153E">
        <w:tblPrEx>
          <w:tblW w:w="0" w:type="auto"/>
          <w:tblLook w:val="04A0"/>
        </w:tblPrEx>
        <w:tc>
          <w:tcPr>
            <w:tcW w:w="8545" w:type="dxa"/>
            <w:shd w:val="clear" w:color="auto" w:fill="C2D69B"/>
          </w:tcPr>
          <w:bookmarkEnd w:id="2"/>
          <w:p w:rsidR="00D7153E" w:rsidRPr="0050166E" w:rsidP="00D7153E" w14:paraId="381A4865" w14:textId="77777777">
            <w:pPr>
              <w:rPr>
                <w:rFonts w:ascii="Times New Roman" w:eastAsia="Calibri" w:hAnsi="Times New Roman" w:cs="Times New Roman"/>
                <w:b/>
                <w:sz w:val="24"/>
                <w:szCs w:val="24"/>
              </w:rPr>
            </w:pPr>
            <w:r w:rsidRPr="0050166E">
              <w:rPr>
                <w:rFonts w:ascii="Times New Roman" w:eastAsia="Calibri" w:hAnsi="Times New Roman" w:cs="Times New Roman"/>
                <w:b/>
                <w:sz w:val="24"/>
                <w:szCs w:val="24"/>
              </w:rPr>
              <w:t>Participant Type</w:t>
            </w:r>
          </w:p>
        </w:tc>
        <w:tc>
          <w:tcPr>
            <w:tcW w:w="805" w:type="dxa"/>
            <w:shd w:val="clear" w:color="auto" w:fill="C2D69B"/>
          </w:tcPr>
          <w:p w:rsidR="00D7153E" w:rsidRPr="0050166E" w:rsidP="00526B70" w14:paraId="635822F5" w14:textId="77777777">
            <w:pPr>
              <w:jc w:val="center"/>
              <w:rPr>
                <w:rFonts w:ascii="Times New Roman" w:eastAsia="Calibri" w:hAnsi="Times New Roman" w:cs="Times New Roman"/>
                <w:b/>
                <w:sz w:val="24"/>
                <w:szCs w:val="24"/>
              </w:rPr>
            </w:pPr>
            <w:r w:rsidRPr="0050166E">
              <w:rPr>
                <w:rFonts w:ascii="Times New Roman" w:eastAsia="Calibri" w:hAnsi="Times New Roman" w:cs="Times New Roman"/>
                <w:b/>
                <w:sz w:val="24"/>
                <w:szCs w:val="24"/>
              </w:rPr>
              <w:t>Total</w:t>
            </w:r>
          </w:p>
        </w:tc>
      </w:tr>
      <w:tr w14:paraId="78011190" w14:textId="77777777" w:rsidTr="00585CBA">
        <w:tblPrEx>
          <w:tblW w:w="0" w:type="auto"/>
          <w:tblLook w:val="04A0"/>
        </w:tblPrEx>
        <w:tc>
          <w:tcPr>
            <w:tcW w:w="8545" w:type="dxa"/>
          </w:tcPr>
          <w:p w:rsidR="00D7153E" w:rsidRPr="0050166E" w:rsidP="00D7153E" w14:paraId="46B2F3F3" w14:textId="70EABCD5">
            <w:pPr>
              <w:rPr>
                <w:rFonts w:ascii="Times New Roman" w:eastAsia="Calibri" w:hAnsi="Times New Roman" w:cs="Times New Roman"/>
                <w:sz w:val="24"/>
                <w:szCs w:val="24"/>
              </w:rPr>
            </w:pPr>
            <w:r w:rsidRPr="0050166E">
              <w:rPr>
                <w:rFonts w:ascii="Times New Roman" w:eastAsia="Calibri" w:hAnsi="Times New Roman" w:cs="Times New Roman"/>
                <w:sz w:val="24"/>
                <w:szCs w:val="24"/>
              </w:rPr>
              <w:t>Young MSM</w:t>
            </w:r>
            <w:r w:rsidR="009B6F6F">
              <w:rPr>
                <w:rFonts w:ascii="Times New Roman" w:eastAsia="Calibri" w:hAnsi="Times New Roman" w:cs="Times New Roman"/>
                <w:sz w:val="24"/>
                <w:szCs w:val="24"/>
              </w:rPr>
              <w:t xml:space="preserve"> and non-binary </w:t>
            </w:r>
            <w:r w:rsidR="009B6F6F">
              <w:rPr>
                <w:rFonts w:ascii="Times New Roman" w:eastAsia="Calibri" w:hAnsi="Times New Roman" w:cs="Times New Roman"/>
                <w:sz w:val="24"/>
                <w:szCs w:val="24"/>
              </w:rPr>
              <w:t>persons</w:t>
            </w:r>
          </w:p>
          <w:p w:rsidR="00A43725" w:rsidRPr="0050166E" w:rsidP="003829A5" w14:paraId="5A459DFF" w14:textId="1272D294">
            <w:pPr>
              <w:numPr>
                <w:ilvl w:val="0"/>
                <w:numId w:val="10"/>
              </w:numPr>
              <w:contextualSpacing/>
              <w:rPr>
                <w:rFonts w:ascii="Times New Roman" w:eastAsia="Calibri" w:hAnsi="Times New Roman" w:cs="Times New Roman"/>
                <w:sz w:val="24"/>
                <w:szCs w:val="24"/>
              </w:rPr>
            </w:pPr>
            <w:r w:rsidRPr="0050166E">
              <w:rPr>
                <w:rFonts w:ascii="Times New Roman" w:eastAsia="Calibri" w:hAnsi="Times New Roman" w:cs="Times New Roman"/>
                <w:sz w:val="24"/>
                <w:szCs w:val="24"/>
              </w:rPr>
              <w:t>18-39 years of age</w:t>
            </w:r>
          </w:p>
          <w:p w:rsidR="00D7153E" w:rsidRPr="0050166E" w:rsidP="003829A5" w14:paraId="22D5AA23" w14:textId="0777EE80">
            <w:pPr>
              <w:numPr>
                <w:ilvl w:val="0"/>
                <w:numId w:val="10"/>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Male</w:t>
            </w:r>
          </w:p>
          <w:p w:rsidR="00A43725" w:rsidRPr="0050166E" w:rsidP="003829A5" w14:paraId="00A5462F" w14:textId="31FF5549">
            <w:pPr>
              <w:numPr>
                <w:ilvl w:val="0"/>
                <w:numId w:val="10"/>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Who report ever having sex with a person with a penis</w:t>
            </w:r>
          </w:p>
          <w:p w:rsidR="00F761A9" w:rsidRPr="0050166E" w:rsidP="003829A5" w14:paraId="4021D78A" w14:textId="77777777">
            <w:pPr>
              <w:numPr>
                <w:ilvl w:val="0"/>
                <w:numId w:val="10"/>
              </w:numPr>
              <w:contextualSpacing/>
              <w:rPr>
                <w:rFonts w:ascii="Times New Roman" w:eastAsia="Calibri" w:hAnsi="Times New Roman" w:cs="Times New Roman"/>
                <w:sz w:val="24"/>
                <w:szCs w:val="24"/>
              </w:rPr>
            </w:pPr>
            <w:r w:rsidRPr="0050166E">
              <w:rPr>
                <w:rFonts w:ascii="Times New Roman" w:eastAsia="Calibri" w:hAnsi="Times New Roman" w:cs="Times New Roman"/>
                <w:sz w:val="24"/>
                <w:szCs w:val="24"/>
              </w:rPr>
              <w:t xml:space="preserve">Using or starting </w:t>
            </w:r>
            <w:r w:rsidRPr="0050166E">
              <w:rPr>
                <w:rFonts w:ascii="Times New Roman" w:eastAsia="Calibri" w:hAnsi="Times New Roman" w:cs="Times New Roman"/>
                <w:sz w:val="24"/>
                <w:szCs w:val="24"/>
              </w:rPr>
              <w:t>PrEP</w:t>
            </w:r>
          </w:p>
          <w:p w:rsidR="00F761A9" w:rsidRPr="0050166E" w:rsidP="003829A5" w14:paraId="46EBA76F" w14:textId="77777777">
            <w:pPr>
              <w:numPr>
                <w:ilvl w:val="0"/>
                <w:numId w:val="10"/>
              </w:numPr>
              <w:contextualSpacing/>
              <w:rPr>
                <w:rFonts w:ascii="Times New Roman" w:eastAsia="Calibri" w:hAnsi="Times New Roman" w:cs="Times New Roman"/>
                <w:sz w:val="24"/>
                <w:szCs w:val="24"/>
              </w:rPr>
            </w:pPr>
            <w:r w:rsidRPr="0050166E">
              <w:rPr>
                <w:rFonts w:ascii="Times New Roman" w:eastAsia="Calibri" w:hAnsi="Times New Roman" w:cs="Times New Roman"/>
                <w:sz w:val="24"/>
                <w:szCs w:val="24"/>
              </w:rPr>
              <w:t>Speak and read English or Spanish</w:t>
            </w:r>
          </w:p>
          <w:p w:rsidR="001A2FDB" w:rsidRPr="0050166E" w:rsidP="001A2FDB" w14:paraId="179946E6" w14:textId="77777777">
            <w:pPr>
              <w:contextualSpacing/>
              <w:rPr>
                <w:rFonts w:ascii="Times New Roman" w:eastAsia="Calibri" w:hAnsi="Times New Roman" w:cs="Times New Roman"/>
                <w:sz w:val="24"/>
                <w:szCs w:val="24"/>
              </w:rPr>
            </w:pPr>
          </w:p>
          <w:p w:rsidR="001A2FDB" w:rsidRPr="0050166E" w:rsidP="001A2FDB" w14:paraId="5877B33A" w14:textId="77777777">
            <w:pPr>
              <w:contextualSpacing/>
              <w:rPr>
                <w:rFonts w:ascii="Times New Roman" w:eastAsia="Calibri" w:hAnsi="Times New Roman" w:cs="Times New Roman"/>
                <w:sz w:val="24"/>
                <w:szCs w:val="24"/>
              </w:rPr>
            </w:pPr>
            <w:r w:rsidRPr="0050166E">
              <w:rPr>
                <w:rFonts w:ascii="Times New Roman" w:eastAsia="Calibri" w:hAnsi="Times New Roman" w:cs="Times New Roman"/>
                <w:sz w:val="24"/>
                <w:szCs w:val="24"/>
              </w:rPr>
              <w:t>PrEP</w:t>
            </w:r>
            <w:r w:rsidRPr="0050166E">
              <w:rPr>
                <w:rFonts w:ascii="Times New Roman" w:eastAsia="Calibri" w:hAnsi="Times New Roman" w:cs="Times New Roman"/>
                <w:sz w:val="24"/>
                <w:szCs w:val="24"/>
              </w:rPr>
              <w:t xml:space="preserve"> Providers</w:t>
            </w:r>
          </w:p>
          <w:p w:rsidR="001A2FDB" w:rsidRPr="0050166E" w:rsidP="003829A5" w14:paraId="2CF4B709" w14:textId="77777777">
            <w:pPr>
              <w:pStyle w:val="ListParagraph"/>
              <w:numPr>
                <w:ilvl w:val="0"/>
                <w:numId w:val="10"/>
              </w:numPr>
              <w:rPr>
                <w:rFonts w:ascii="Times New Roman" w:eastAsia="Calibri" w:hAnsi="Times New Roman" w:cs="Times New Roman"/>
                <w:sz w:val="24"/>
                <w:szCs w:val="24"/>
              </w:rPr>
            </w:pPr>
            <w:r w:rsidRPr="0050166E">
              <w:rPr>
                <w:rFonts w:ascii="Times New Roman" w:eastAsia="Calibri" w:hAnsi="Times New Roman" w:cs="Times New Roman"/>
                <w:sz w:val="24"/>
                <w:szCs w:val="24"/>
              </w:rPr>
              <w:t>PrEP</w:t>
            </w:r>
            <w:r w:rsidRPr="0050166E">
              <w:rPr>
                <w:rFonts w:ascii="Times New Roman" w:eastAsia="Calibri" w:hAnsi="Times New Roman" w:cs="Times New Roman"/>
                <w:sz w:val="24"/>
                <w:szCs w:val="24"/>
              </w:rPr>
              <w:t xml:space="preserve"> provider at participating clinic site</w:t>
            </w:r>
          </w:p>
          <w:p w:rsidR="00A603D4" w:rsidRPr="0050166E" w:rsidP="003829A5" w14:paraId="7850659C" w14:textId="77777777">
            <w:pPr>
              <w:pStyle w:val="ListParagraph"/>
              <w:numPr>
                <w:ilvl w:val="0"/>
                <w:numId w:val="10"/>
              </w:numPr>
              <w:rPr>
                <w:rFonts w:ascii="Times New Roman" w:eastAsia="Calibri" w:hAnsi="Times New Roman" w:cs="Times New Roman"/>
                <w:sz w:val="24"/>
                <w:szCs w:val="24"/>
              </w:rPr>
            </w:pPr>
            <w:r w:rsidRPr="0050166E">
              <w:rPr>
                <w:rFonts w:ascii="Times New Roman" w:eastAsia="Calibri" w:hAnsi="Times New Roman" w:cs="Times New Roman"/>
                <w:sz w:val="24"/>
                <w:szCs w:val="24"/>
              </w:rPr>
              <w:t>Speak and read English or Spanish</w:t>
            </w:r>
          </w:p>
          <w:p w:rsidR="003829A5" w:rsidRPr="0050166E" w:rsidP="003829A5" w14:paraId="364F706B" w14:textId="77777777">
            <w:pPr>
              <w:rPr>
                <w:rFonts w:ascii="Times New Roman" w:eastAsia="Calibri" w:hAnsi="Times New Roman" w:cs="Times New Roman"/>
                <w:sz w:val="24"/>
                <w:szCs w:val="24"/>
              </w:rPr>
            </w:pPr>
          </w:p>
          <w:p w:rsidR="003829A5" w:rsidRPr="0050166E" w:rsidP="003829A5" w14:paraId="1EA20B19" w14:textId="0E371737">
            <w:pPr>
              <w:rPr>
                <w:rFonts w:ascii="Times New Roman" w:eastAsia="Calibri" w:hAnsi="Times New Roman" w:cs="Times New Roman"/>
                <w:sz w:val="24"/>
                <w:szCs w:val="24"/>
              </w:rPr>
            </w:pPr>
            <w:r w:rsidRPr="0050166E">
              <w:rPr>
                <w:rFonts w:ascii="Times New Roman" w:eastAsia="Calibri" w:hAnsi="Times New Roman" w:cs="Times New Roman"/>
                <w:sz w:val="24"/>
                <w:szCs w:val="24"/>
              </w:rPr>
              <w:t>Provider Focus Group Participants</w:t>
            </w:r>
          </w:p>
          <w:p w:rsidR="003829A5" w:rsidRPr="0050166E" w:rsidP="003829A5" w14:paraId="47A2A3F6" w14:textId="77777777">
            <w:pPr>
              <w:pStyle w:val="ListParagraph"/>
              <w:numPr>
                <w:ilvl w:val="0"/>
                <w:numId w:val="10"/>
              </w:numPr>
              <w:rPr>
                <w:rFonts w:ascii="Times New Roman" w:eastAsia="Calibri" w:hAnsi="Times New Roman" w:cs="Times New Roman"/>
                <w:sz w:val="24"/>
                <w:szCs w:val="24"/>
              </w:rPr>
            </w:pPr>
            <w:r w:rsidRPr="0050166E">
              <w:rPr>
                <w:rFonts w:ascii="Times New Roman" w:eastAsia="Calibri" w:hAnsi="Times New Roman" w:cs="Times New Roman"/>
                <w:sz w:val="24"/>
                <w:szCs w:val="24"/>
              </w:rPr>
              <w:t>PrEP</w:t>
            </w:r>
            <w:r w:rsidRPr="0050166E">
              <w:rPr>
                <w:rFonts w:ascii="Times New Roman" w:eastAsia="Calibri" w:hAnsi="Times New Roman" w:cs="Times New Roman"/>
                <w:sz w:val="24"/>
                <w:szCs w:val="24"/>
              </w:rPr>
              <w:t xml:space="preserve"> provider at participating clinic site</w:t>
            </w:r>
          </w:p>
          <w:p w:rsidR="003829A5" w:rsidRPr="0050166E" w:rsidP="00526B70" w14:paraId="72F5A433" w14:textId="0587846A">
            <w:pPr>
              <w:pStyle w:val="ListParagraph"/>
              <w:numPr>
                <w:ilvl w:val="0"/>
                <w:numId w:val="10"/>
              </w:numPr>
              <w:rPr>
                <w:rFonts w:ascii="Times New Roman" w:eastAsia="Calibri" w:hAnsi="Times New Roman" w:cs="Times New Roman"/>
                <w:sz w:val="24"/>
                <w:szCs w:val="24"/>
              </w:rPr>
            </w:pPr>
            <w:r w:rsidRPr="0050166E">
              <w:rPr>
                <w:rFonts w:ascii="Times New Roman" w:eastAsia="Calibri" w:hAnsi="Times New Roman" w:cs="Times New Roman"/>
                <w:sz w:val="24"/>
                <w:szCs w:val="24"/>
              </w:rPr>
              <w:t>Speak and read English or Spanish</w:t>
            </w:r>
          </w:p>
        </w:tc>
        <w:tc>
          <w:tcPr>
            <w:tcW w:w="805" w:type="dxa"/>
          </w:tcPr>
          <w:p w:rsidR="00D7153E" w:rsidRPr="0050166E" w:rsidP="00526B70" w14:paraId="05F6EDC4" w14:textId="77777777">
            <w:pPr>
              <w:jc w:val="center"/>
              <w:rPr>
                <w:rFonts w:ascii="Times New Roman" w:eastAsia="Calibri" w:hAnsi="Times New Roman" w:cs="Times New Roman"/>
                <w:sz w:val="24"/>
                <w:szCs w:val="24"/>
              </w:rPr>
            </w:pPr>
            <w:r w:rsidRPr="0050166E">
              <w:rPr>
                <w:rFonts w:ascii="Times New Roman" w:eastAsia="Calibri" w:hAnsi="Times New Roman" w:cs="Times New Roman"/>
                <w:sz w:val="24"/>
                <w:szCs w:val="24"/>
              </w:rPr>
              <w:t>400</w:t>
            </w:r>
          </w:p>
          <w:p w:rsidR="00A603D4" w:rsidRPr="0050166E" w:rsidP="00526B70" w14:paraId="04230459" w14:textId="77777777">
            <w:pPr>
              <w:jc w:val="center"/>
              <w:rPr>
                <w:rFonts w:ascii="Times New Roman" w:eastAsia="Calibri" w:hAnsi="Times New Roman" w:cs="Times New Roman"/>
                <w:sz w:val="24"/>
                <w:szCs w:val="24"/>
              </w:rPr>
            </w:pPr>
          </w:p>
          <w:p w:rsidR="00A603D4" w:rsidRPr="0050166E" w:rsidP="00526B70" w14:paraId="662442F9" w14:textId="77777777">
            <w:pPr>
              <w:jc w:val="center"/>
              <w:rPr>
                <w:rFonts w:ascii="Times New Roman" w:eastAsia="Calibri" w:hAnsi="Times New Roman" w:cs="Times New Roman"/>
                <w:sz w:val="24"/>
                <w:szCs w:val="24"/>
              </w:rPr>
            </w:pPr>
          </w:p>
          <w:p w:rsidR="00A603D4" w:rsidRPr="0050166E" w:rsidP="00526B70" w14:paraId="2700E3C7" w14:textId="77777777">
            <w:pPr>
              <w:jc w:val="center"/>
              <w:rPr>
                <w:rFonts w:ascii="Times New Roman" w:eastAsia="Calibri" w:hAnsi="Times New Roman" w:cs="Times New Roman"/>
                <w:sz w:val="24"/>
                <w:szCs w:val="24"/>
              </w:rPr>
            </w:pPr>
          </w:p>
          <w:p w:rsidR="00A603D4" w:rsidRPr="0050166E" w:rsidP="00526B70" w14:paraId="72722BE2" w14:textId="77777777">
            <w:pPr>
              <w:jc w:val="center"/>
              <w:rPr>
                <w:rFonts w:ascii="Times New Roman" w:eastAsia="Calibri" w:hAnsi="Times New Roman" w:cs="Times New Roman"/>
                <w:sz w:val="24"/>
                <w:szCs w:val="24"/>
              </w:rPr>
            </w:pPr>
          </w:p>
          <w:p w:rsidR="00A603D4" w:rsidRPr="0050166E" w:rsidP="00526B70" w14:paraId="2A872A4F" w14:textId="77777777">
            <w:pPr>
              <w:jc w:val="center"/>
              <w:rPr>
                <w:rFonts w:ascii="Times New Roman" w:eastAsia="Calibri" w:hAnsi="Times New Roman" w:cs="Times New Roman"/>
                <w:sz w:val="24"/>
                <w:szCs w:val="24"/>
              </w:rPr>
            </w:pPr>
          </w:p>
          <w:p w:rsidR="00A603D4" w:rsidRPr="0050166E" w:rsidP="00526B70" w14:paraId="1EA0E93C" w14:textId="77777777">
            <w:pPr>
              <w:jc w:val="center"/>
              <w:rPr>
                <w:rFonts w:ascii="Times New Roman" w:eastAsia="Calibri" w:hAnsi="Times New Roman" w:cs="Times New Roman"/>
                <w:sz w:val="24"/>
                <w:szCs w:val="24"/>
              </w:rPr>
            </w:pPr>
          </w:p>
          <w:p w:rsidR="00A603D4" w:rsidRPr="0050166E" w:rsidP="00526B70" w14:paraId="5A21A706" w14:textId="77777777">
            <w:pPr>
              <w:jc w:val="center"/>
              <w:rPr>
                <w:rFonts w:ascii="Times New Roman" w:eastAsia="Calibri" w:hAnsi="Times New Roman" w:cs="Times New Roman"/>
                <w:sz w:val="24"/>
                <w:szCs w:val="24"/>
              </w:rPr>
            </w:pPr>
          </w:p>
          <w:p w:rsidR="00A603D4" w:rsidRPr="0050166E" w:rsidP="00526B70" w14:paraId="138A4ED7" w14:textId="77777777">
            <w:pPr>
              <w:jc w:val="center"/>
              <w:rPr>
                <w:rFonts w:ascii="Times New Roman" w:eastAsia="Calibri" w:hAnsi="Times New Roman" w:cs="Times New Roman"/>
                <w:sz w:val="24"/>
                <w:szCs w:val="24"/>
              </w:rPr>
            </w:pPr>
            <w:r w:rsidRPr="0050166E">
              <w:rPr>
                <w:rFonts w:ascii="Times New Roman" w:eastAsia="Calibri" w:hAnsi="Times New Roman" w:cs="Times New Roman"/>
                <w:sz w:val="24"/>
                <w:szCs w:val="24"/>
              </w:rPr>
              <w:t>30</w:t>
            </w:r>
          </w:p>
          <w:p w:rsidR="00526B70" w:rsidRPr="0050166E" w:rsidP="00526B70" w14:paraId="4D975F5D" w14:textId="77777777">
            <w:pPr>
              <w:jc w:val="center"/>
              <w:rPr>
                <w:rFonts w:ascii="Times New Roman" w:eastAsia="Calibri" w:hAnsi="Times New Roman" w:cs="Times New Roman"/>
                <w:sz w:val="24"/>
                <w:szCs w:val="24"/>
              </w:rPr>
            </w:pPr>
          </w:p>
          <w:p w:rsidR="00526B70" w:rsidRPr="0050166E" w:rsidP="00526B70" w14:paraId="7EE2C311" w14:textId="77777777">
            <w:pPr>
              <w:jc w:val="center"/>
              <w:rPr>
                <w:rFonts w:ascii="Times New Roman" w:eastAsia="Calibri" w:hAnsi="Times New Roman" w:cs="Times New Roman"/>
                <w:sz w:val="24"/>
                <w:szCs w:val="24"/>
              </w:rPr>
            </w:pPr>
          </w:p>
          <w:p w:rsidR="00526B70" w:rsidRPr="0050166E" w:rsidP="00526B70" w14:paraId="428EB463" w14:textId="77777777">
            <w:pPr>
              <w:jc w:val="center"/>
              <w:rPr>
                <w:rFonts w:ascii="Times New Roman" w:eastAsia="Calibri" w:hAnsi="Times New Roman" w:cs="Times New Roman"/>
                <w:sz w:val="24"/>
                <w:szCs w:val="24"/>
              </w:rPr>
            </w:pPr>
          </w:p>
          <w:p w:rsidR="00526B70" w:rsidRPr="0050166E" w:rsidP="00526B70" w14:paraId="54A92519" w14:textId="77AB0872">
            <w:pPr>
              <w:jc w:val="center"/>
              <w:rPr>
                <w:rFonts w:ascii="Times New Roman" w:eastAsia="Calibri" w:hAnsi="Times New Roman" w:cs="Times New Roman"/>
                <w:sz w:val="24"/>
                <w:szCs w:val="24"/>
              </w:rPr>
            </w:pPr>
            <w:r w:rsidRPr="0050166E">
              <w:rPr>
                <w:rFonts w:ascii="Times New Roman" w:eastAsia="Calibri" w:hAnsi="Times New Roman" w:cs="Times New Roman"/>
                <w:sz w:val="24"/>
                <w:szCs w:val="24"/>
              </w:rPr>
              <w:t>48</w:t>
            </w:r>
          </w:p>
        </w:tc>
      </w:tr>
      <w:tr w14:paraId="0BDEC1E5" w14:textId="77777777" w:rsidTr="00D7153E">
        <w:tblPrEx>
          <w:tblW w:w="0" w:type="auto"/>
          <w:tblLook w:val="04A0"/>
        </w:tblPrEx>
        <w:tc>
          <w:tcPr>
            <w:tcW w:w="8545" w:type="dxa"/>
            <w:shd w:val="clear" w:color="auto" w:fill="C2D69B"/>
          </w:tcPr>
          <w:p w:rsidR="00D7153E" w:rsidRPr="0050166E" w:rsidP="00D7153E" w14:paraId="5C0BA737" w14:textId="77777777">
            <w:pPr>
              <w:jc w:val="right"/>
              <w:rPr>
                <w:rFonts w:ascii="Times New Roman" w:eastAsia="Calibri" w:hAnsi="Times New Roman" w:cs="Times New Roman"/>
                <w:b/>
                <w:sz w:val="24"/>
                <w:szCs w:val="24"/>
              </w:rPr>
            </w:pPr>
            <w:r w:rsidRPr="0050166E">
              <w:rPr>
                <w:rFonts w:ascii="Times New Roman" w:eastAsia="Calibri" w:hAnsi="Times New Roman" w:cs="Times New Roman"/>
                <w:b/>
                <w:sz w:val="24"/>
                <w:szCs w:val="24"/>
              </w:rPr>
              <w:t>Total study enrollment</w:t>
            </w:r>
          </w:p>
        </w:tc>
        <w:tc>
          <w:tcPr>
            <w:tcW w:w="805" w:type="dxa"/>
            <w:shd w:val="clear" w:color="auto" w:fill="C2D69B"/>
          </w:tcPr>
          <w:p w:rsidR="00D7153E" w:rsidRPr="0050166E" w:rsidP="00526B70" w14:paraId="461AC405" w14:textId="728DEFEF">
            <w:pPr>
              <w:jc w:val="center"/>
              <w:rPr>
                <w:rFonts w:ascii="Times New Roman" w:eastAsia="Calibri" w:hAnsi="Times New Roman" w:cs="Times New Roman"/>
                <w:b/>
                <w:sz w:val="24"/>
                <w:szCs w:val="24"/>
              </w:rPr>
            </w:pPr>
            <w:r w:rsidRPr="0050166E">
              <w:rPr>
                <w:rFonts w:ascii="Times New Roman" w:eastAsia="Calibri" w:hAnsi="Times New Roman" w:cs="Times New Roman"/>
                <w:b/>
                <w:sz w:val="24"/>
                <w:szCs w:val="24"/>
              </w:rPr>
              <w:t>478</w:t>
            </w:r>
          </w:p>
        </w:tc>
      </w:tr>
    </w:tbl>
    <w:p w:rsidR="00D7153E" w:rsidRPr="0050166E" w:rsidP="00D7153E" w14:paraId="7BC12C01" w14:textId="77777777">
      <w:pPr>
        <w:spacing w:after="200" w:line="240" w:lineRule="auto"/>
        <w:rPr>
          <w:rFonts w:ascii="Times New Roman" w:eastAsia="Times New Roman" w:hAnsi="Times New Roman" w:cs="Times New Roman"/>
          <w:b/>
          <w:iCs/>
          <w:sz w:val="24"/>
          <w:szCs w:val="24"/>
        </w:rPr>
      </w:pPr>
    </w:p>
    <w:p w:rsidR="002C3353" w:rsidRPr="0050166E" w:rsidP="00D7153E" w14:paraId="317555F1" w14:textId="7A61E1CA">
      <w:p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 xml:space="preserve">EPICC+ study recruitment strategies include: 1) free and paid advertising and posting on social media sites, including but not limited to Facebook, Instagram, Twitter, Grindr, </w:t>
      </w:r>
      <w:r w:rsidRPr="0050166E">
        <w:rPr>
          <w:rFonts w:ascii="Times New Roman" w:eastAsia="Times New Roman" w:hAnsi="Times New Roman" w:cs="Times New Roman"/>
          <w:iCs/>
          <w:sz w:val="24"/>
          <w:szCs w:val="24"/>
        </w:rPr>
        <w:t>Jack’d</w:t>
      </w:r>
      <w:r w:rsidRPr="0050166E">
        <w:rPr>
          <w:rFonts w:ascii="Times New Roman" w:eastAsia="Times New Roman" w:hAnsi="Times New Roman" w:cs="Times New Roman"/>
          <w:iCs/>
          <w:sz w:val="24"/>
          <w:szCs w:val="24"/>
        </w:rPr>
        <w:t xml:space="preserve">, Reddit, Craigslist, Tik Tok, etc. 2) distribution through our community partners and other network collaborations; and 3) in-clinic recruitment. Active in-clinic recruitment could include identifying potential participants out of the clinic’s patient pool, particularly among YMSM patients who present for </w:t>
      </w:r>
      <w:r w:rsidRPr="0050166E">
        <w:rPr>
          <w:rFonts w:ascii="Times New Roman" w:eastAsia="Times New Roman" w:hAnsi="Times New Roman" w:cs="Times New Roman"/>
          <w:iCs/>
          <w:sz w:val="24"/>
          <w:szCs w:val="24"/>
        </w:rPr>
        <w:t>PrEP</w:t>
      </w:r>
      <w:r w:rsidRPr="0050166E">
        <w:rPr>
          <w:rFonts w:ascii="Times New Roman" w:eastAsia="Times New Roman" w:hAnsi="Times New Roman" w:cs="Times New Roman"/>
          <w:iCs/>
          <w:sz w:val="24"/>
          <w:szCs w:val="24"/>
        </w:rPr>
        <w:t xml:space="preserve"> services and HIV and STI testing and who may meet the eligibility criteria. Prior to in-clinic recruitment, all clinic staff that encounters patients will receive an overview training of the study including review of the screener. The goal of this overview training is to equip clinic staff to answer patients’ questions about the study. These methods have been used by prior studies</w:t>
      </w:r>
      <w:r w:rsidRPr="0050166E" w:rsidR="000610BD">
        <w:rPr>
          <w:rFonts w:ascii="Times New Roman" w:eastAsia="Times New Roman" w:hAnsi="Times New Roman" w:cs="Times New Roman"/>
          <w:iCs/>
          <w:sz w:val="24"/>
          <w:szCs w:val="24"/>
        </w:rPr>
        <w:t xml:space="preserve"> conducted by this research collaboration</w:t>
      </w:r>
      <w:r w:rsidRPr="0050166E">
        <w:rPr>
          <w:rFonts w:ascii="Times New Roman" w:eastAsia="Times New Roman" w:hAnsi="Times New Roman" w:cs="Times New Roman"/>
          <w:iCs/>
          <w:sz w:val="24"/>
          <w:szCs w:val="24"/>
        </w:rPr>
        <w:t xml:space="preserve"> to successfully recruit diverse samples of YMSM.</w:t>
      </w:r>
    </w:p>
    <w:p w:rsidR="005D2170" w:rsidRPr="0050166E" w:rsidP="00D7153E" w14:paraId="39EE8FB2" w14:textId="77777777">
      <w:pPr>
        <w:spacing w:after="0" w:line="240" w:lineRule="auto"/>
        <w:rPr>
          <w:rFonts w:ascii="Times New Roman" w:eastAsia="Times New Roman" w:hAnsi="Times New Roman" w:cs="Times New Roman"/>
          <w:sz w:val="24"/>
          <w:szCs w:val="24"/>
        </w:rPr>
      </w:pPr>
    </w:p>
    <w:p w:rsidR="00D7153E" w:rsidRPr="0050166E" w:rsidP="00D7153E" w14:paraId="18418525" w14:textId="77777777">
      <w:pPr>
        <w:spacing w:after="0" w:line="240" w:lineRule="auto"/>
        <w:rPr>
          <w:rFonts w:ascii="Times New Roman" w:eastAsia="Times New Roman" w:hAnsi="Times New Roman" w:cs="Times New Roman"/>
          <w:b/>
          <w:sz w:val="24"/>
          <w:szCs w:val="24"/>
        </w:rPr>
      </w:pPr>
      <w:r w:rsidRPr="0050166E">
        <w:rPr>
          <w:rFonts w:ascii="Times New Roman" w:eastAsia="Times New Roman" w:hAnsi="Times New Roman" w:cs="Times New Roman"/>
          <w:b/>
          <w:sz w:val="24"/>
          <w:szCs w:val="24"/>
        </w:rPr>
        <w:t>Rationale for proposed number of subjects</w:t>
      </w:r>
    </w:p>
    <w:p w:rsidR="00B9018F" w:rsidRPr="0050166E" w:rsidP="00CA148D" w14:paraId="26F142D3" w14:textId="0214B140">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 xml:space="preserve">For the </w:t>
      </w:r>
      <w:r w:rsidRPr="0050166E">
        <w:rPr>
          <w:rFonts w:ascii="Times New Roman" w:eastAsia="Times New Roman" w:hAnsi="Times New Roman" w:cs="Times New Roman"/>
          <w:sz w:val="24"/>
          <w:szCs w:val="24"/>
        </w:rPr>
        <w:t>PrEP</w:t>
      </w:r>
      <w:r w:rsidRPr="0050166E">
        <w:rPr>
          <w:rFonts w:ascii="Times New Roman" w:eastAsia="Times New Roman" w:hAnsi="Times New Roman" w:cs="Times New Roman"/>
          <w:sz w:val="24"/>
          <w:szCs w:val="24"/>
        </w:rPr>
        <w:t xml:space="preserve"> implementation and cohort portion of the study, 400 YMSM will be enrolled. A sample of 400 YMSM with a projected loss to follow up of 15% would leave the study with adequate power (0.8 power and </w:t>
      </w:r>
      <w:r w:rsidRPr="0050166E">
        <w:rPr>
          <w:rFonts w:ascii="Times New Roman" w:eastAsia="Times New Roman" w:hAnsi="Times New Roman" w:cs="Times New Roman"/>
          <w:sz w:val="24"/>
          <w:szCs w:val="24"/>
        </w:rPr>
        <w:t>a 0.05 Type</w:t>
      </w:r>
      <w:r w:rsidRPr="0050166E">
        <w:rPr>
          <w:rFonts w:ascii="Times New Roman" w:eastAsia="Times New Roman" w:hAnsi="Times New Roman" w:cs="Times New Roman"/>
          <w:sz w:val="24"/>
          <w:szCs w:val="24"/>
        </w:rPr>
        <w:t xml:space="preserve"> I error rate) to detect changes of about 5.56 percentage points in rates of key </w:t>
      </w:r>
      <w:r w:rsidRPr="0050166E">
        <w:rPr>
          <w:rFonts w:ascii="Times New Roman" w:eastAsia="Times New Roman" w:hAnsi="Times New Roman" w:cs="Times New Roman"/>
          <w:sz w:val="24"/>
          <w:szCs w:val="24"/>
        </w:rPr>
        <w:t>PrEP</w:t>
      </w:r>
      <w:r w:rsidRPr="0050166E">
        <w:rPr>
          <w:rFonts w:ascii="Times New Roman" w:eastAsia="Times New Roman" w:hAnsi="Times New Roman" w:cs="Times New Roman"/>
          <w:sz w:val="24"/>
          <w:szCs w:val="24"/>
        </w:rPr>
        <w:t xml:space="preserve"> outcomes, adherence and persistence. For example, if the current </w:t>
      </w:r>
      <w:r w:rsidRPr="0050166E">
        <w:rPr>
          <w:rFonts w:ascii="Times New Roman" w:eastAsia="Times New Roman" w:hAnsi="Times New Roman" w:cs="Times New Roman"/>
          <w:sz w:val="24"/>
          <w:szCs w:val="24"/>
        </w:rPr>
        <w:t>PrEP</w:t>
      </w:r>
      <w:r w:rsidRPr="0050166E">
        <w:rPr>
          <w:rFonts w:ascii="Times New Roman" w:eastAsia="Times New Roman" w:hAnsi="Times New Roman" w:cs="Times New Roman"/>
          <w:sz w:val="24"/>
          <w:szCs w:val="24"/>
        </w:rPr>
        <w:t xml:space="preserve"> persistence rate is 20%, then any increase in the study sample to 25% or to a higher percentage would be statistically significant. </w:t>
      </w:r>
      <w:r w:rsidRPr="0050166E" w:rsidR="001555CC">
        <w:rPr>
          <w:rFonts w:ascii="Times New Roman" w:eastAsia="Times New Roman" w:hAnsi="Times New Roman" w:cs="Times New Roman"/>
          <w:sz w:val="24"/>
          <w:szCs w:val="24"/>
        </w:rPr>
        <w:t>With regard to</w:t>
      </w:r>
      <w:r w:rsidRPr="0050166E" w:rsidR="001555CC">
        <w:rPr>
          <w:rFonts w:ascii="Times New Roman" w:eastAsia="Times New Roman" w:hAnsi="Times New Roman" w:cs="Times New Roman"/>
          <w:sz w:val="24"/>
          <w:szCs w:val="24"/>
        </w:rPr>
        <w:t xml:space="preserve"> group comparisons, for example between persons who stop </w:t>
      </w:r>
      <w:r w:rsidRPr="0050166E" w:rsidR="001555CC">
        <w:rPr>
          <w:rFonts w:ascii="Times New Roman" w:eastAsia="Times New Roman" w:hAnsi="Times New Roman" w:cs="Times New Roman"/>
          <w:sz w:val="24"/>
          <w:szCs w:val="24"/>
        </w:rPr>
        <w:t>PrEP</w:t>
      </w:r>
      <w:r w:rsidRPr="0050166E" w:rsidR="001555CC">
        <w:rPr>
          <w:rFonts w:ascii="Times New Roman" w:eastAsia="Times New Roman" w:hAnsi="Times New Roman" w:cs="Times New Roman"/>
          <w:sz w:val="24"/>
          <w:szCs w:val="24"/>
        </w:rPr>
        <w:t xml:space="preserve"> after &lt;1 month and those who persist &gt; 1 month, we assess the minimum detectable difference when the groups are compared on a continuous outcome. In this case, the projected study sample size will allow detecting differences as small as 0.24 effect sizes at 0.80 statistical power and 0.26 effect sizes at 0.90 statistical </w:t>
      </w:r>
      <w:r w:rsidRPr="0050166E" w:rsidR="001555CC">
        <w:rPr>
          <w:rFonts w:ascii="Times New Roman" w:eastAsia="Times New Roman" w:hAnsi="Times New Roman" w:cs="Times New Roman"/>
          <w:sz w:val="24"/>
          <w:szCs w:val="24"/>
        </w:rPr>
        <w:t xml:space="preserve">power with </w:t>
      </w:r>
      <w:r w:rsidRPr="0050166E" w:rsidR="001555CC">
        <w:rPr>
          <w:rFonts w:ascii="Times New Roman" w:eastAsia="Times New Roman" w:hAnsi="Times New Roman" w:cs="Times New Roman"/>
          <w:sz w:val="24"/>
          <w:szCs w:val="24"/>
        </w:rPr>
        <w:t>a 0.05 Type</w:t>
      </w:r>
      <w:r w:rsidRPr="0050166E" w:rsidR="001555CC">
        <w:rPr>
          <w:rFonts w:ascii="Times New Roman" w:eastAsia="Times New Roman" w:hAnsi="Times New Roman" w:cs="Times New Roman"/>
          <w:sz w:val="24"/>
          <w:szCs w:val="24"/>
        </w:rPr>
        <w:t xml:space="preserve"> I error rate. Smaller differences will likely go </w:t>
      </w:r>
      <w:r w:rsidRPr="0050166E" w:rsidR="001555CC">
        <w:rPr>
          <w:rFonts w:ascii="Times New Roman" w:eastAsia="Times New Roman" w:hAnsi="Times New Roman" w:cs="Times New Roman"/>
          <w:sz w:val="24"/>
          <w:szCs w:val="24"/>
        </w:rPr>
        <w:t>undetected</w:t>
      </w:r>
      <w:r w:rsidRPr="0050166E" w:rsidR="00FF737C">
        <w:rPr>
          <w:rFonts w:ascii="Times New Roman" w:eastAsia="Times New Roman" w:hAnsi="Times New Roman" w:cs="Times New Roman"/>
          <w:sz w:val="24"/>
          <w:szCs w:val="24"/>
        </w:rPr>
        <w:t>, but</w:t>
      </w:r>
      <w:r w:rsidRPr="0050166E" w:rsidR="00FF737C">
        <w:rPr>
          <w:rFonts w:ascii="Times New Roman" w:eastAsia="Times New Roman" w:hAnsi="Times New Roman" w:cs="Times New Roman"/>
          <w:sz w:val="24"/>
          <w:szCs w:val="24"/>
        </w:rPr>
        <w:t xml:space="preserve"> are not expected to be clinically important.</w:t>
      </w:r>
      <w:r w:rsidRPr="0050166E" w:rsidR="00876CF3">
        <w:rPr>
          <w:rFonts w:ascii="Times New Roman" w:eastAsia="Times New Roman" w:hAnsi="Times New Roman" w:cs="Times New Roman"/>
          <w:sz w:val="24"/>
          <w:szCs w:val="24"/>
        </w:rPr>
        <w:t xml:space="preserve"> The EPICC+ study team has substantial experience and a history of success with high rates of participant retention using various</w:t>
      </w:r>
      <w:r w:rsidRPr="0050166E" w:rsidR="00876CF3">
        <w:rPr>
          <w:rFonts w:ascii="Times New Roman" w:eastAsia="Times New Roman" w:hAnsi="Times New Roman" w:cs="Times New Roman"/>
          <w:b/>
          <w:sz w:val="24"/>
          <w:szCs w:val="24"/>
        </w:rPr>
        <w:t xml:space="preserve"> </w:t>
      </w:r>
      <w:r w:rsidRPr="0050166E" w:rsidR="00876CF3">
        <w:rPr>
          <w:rFonts w:ascii="Times New Roman" w:eastAsia="Times New Roman" w:hAnsi="Times New Roman" w:cs="Times New Roman"/>
          <w:sz w:val="24"/>
          <w:szCs w:val="24"/>
        </w:rPr>
        <w:t>strategies.</w:t>
      </w:r>
    </w:p>
    <w:p w:rsidR="00B9018F" w:rsidRPr="0050166E" w:rsidP="00CA148D" w14:paraId="7FFC82F2" w14:textId="50E65B1C">
      <w:pPr>
        <w:spacing w:after="0" w:line="240" w:lineRule="auto"/>
        <w:rPr>
          <w:rFonts w:ascii="Times New Roman" w:eastAsia="Times New Roman" w:hAnsi="Times New Roman" w:cs="Times New Roman"/>
          <w:sz w:val="24"/>
          <w:szCs w:val="24"/>
        </w:rPr>
      </w:pPr>
    </w:p>
    <w:p w:rsidR="00F672BE" w:rsidRPr="0050166E" w:rsidP="00CA148D" w14:paraId="30421B3D" w14:textId="29AFE3BA">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 xml:space="preserve">Provider training will be offered to all providers at participating clinical sites with a minimum of 30 providers enrolled in provider training. </w:t>
      </w:r>
      <w:r w:rsidRPr="0050166E" w:rsidR="00514DC6">
        <w:rPr>
          <w:rFonts w:ascii="Times New Roman" w:eastAsia="Times New Roman" w:hAnsi="Times New Roman" w:cs="Times New Roman"/>
          <w:sz w:val="24"/>
          <w:szCs w:val="24"/>
        </w:rPr>
        <w:t xml:space="preserve">Each provider will provide individual pre- and post- training </w:t>
      </w:r>
      <w:r w:rsidRPr="0050166E" w:rsidR="00514DC6">
        <w:rPr>
          <w:rFonts w:ascii="Times New Roman" w:eastAsia="Times New Roman" w:hAnsi="Times New Roman" w:cs="Times New Roman"/>
          <w:sz w:val="24"/>
          <w:szCs w:val="24"/>
        </w:rPr>
        <w:t>PrEP</w:t>
      </w:r>
      <w:r w:rsidRPr="0050166E" w:rsidR="00514DC6">
        <w:rPr>
          <w:rFonts w:ascii="Times New Roman" w:eastAsia="Times New Roman" w:hAnsi="Times New Roman" w:cs="Times New Roman"/>
          <w:sz w:val="24"/>
          <w:szCs w:val="24"/>
        </w:rPr>
        <w:t xml:space="preserve"> knowledge data. </w:t>
      </w:r>
    </w:p>
    <w:p w:rsidR="0081019E" w:rsidRPr="0050166E" w:rsidP="00CA148D" w14:paraId="06F02397" w14:textId="77777777">
      <w:pPr>
        <w:spacing w:after="0" w:line="240" w:lineRule="auto"/>
        <w:rPr>
          <w:rFonts w:ascii="Times New Roman" w:eastAsia="Times New Roman" w:hAnsi="Times New Roman" w:cs="Times New Roman"/>
          <w:sz w:val="24"/>
          <w:szCs w:val="24"/>
        </w:rPr>
      </w:pPr>
    </w:p>
    <w:p w:rsidR="00EC7290" w:rsidRPr="0050166E" w:rsidP="00AC2F96" w14:paraId="189FE1D4" w14:textId="106EF914">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For the provider focus groups (n=48), a total of six virtual focus groups will be conducted, two in each of the three regions with providers, clinic and study staff. Theoretical saturation (repetition in data and findings) inform final sample sizes and rapid preliminary qualitative analyses will begin during data collection. Existing guidelines suggest that 2-3 focus groups are enough to reach thematic saturation for a homogenous population; however, we do anticipate a diverse focus group sample. Given that our sample will be diverse, we will complete 6 focus groups to ensure thematic saturation is reached.</w:t>
      </w:r>
      <w:r w:rsidRPr="0050166E" w:rsidR="007832E5">
        <w:rPr>
          <w:rFonts w:ascii="Times New Roman" w:eastAsia="Times New Roman" w:hAnsi="Times New Roman" w:cs="Times New Roman"/>
          <w:sz w:val="24"/>
          <w:szCs w:val="24"/>
          <w:vertAlign w:val="superscript"/>
        </w:rPr>
        <w:t>7</w:t>
      </w:r>
      <w:r w:rsidRPr="0050166E" w:rsidR="00D06FD4">
        <w:rPr>
          <w:rFonts w:ascii="Times New Roman" w:eastAsia="Times New Roman" w:hAnsi="Times New Roman" w:cs="Times New Roman"/>
          <w:sz w:val="24"/>
          <w:szCs w:val="24"/>
          <w:vertAlign w:val="superscript"/>
        </w:rPr>
        <w:t>,</w:t>
      </w:r>
      <w:r w:rsidRPr="0050166E" w:rsidR="007832E5">
        <w:rPr>
          <w:rFonts w:ascii="Times New Roman" w:eastAsia="Times New Roman" w:hAnsi="Times New Roman" w:cs="Times New Roman"/>
          <w:sz w:val="24"/>
          <w:szCs w:val="24"/>
          <w:vertAlign w:val="superscript"/>
        </w:rPr>
        <w:t>8</w:t>
      </w:r>
      <w:r w:rsidRPr="0050166E" w:rsidR="00A56E07">
        <w:rPr>
          <w:rFonts w:ascii="Times New Roman" w:eastAsia="Times New Roman" w:hAnsi="Times New Roman" w:cs="Times New Roman"/>
          <w:sz w:val="24"/>
          <w:szCs w:val="24"/>
          <w:vertAlign w:val="superscript"/>
        </w:rPr>
        <w:t xml:space="preserve"> </w:t>
      </w:r>
      <w:r w:rsidRPr="0050166E" w:rsidR="00A56E07">
        <w:rPr>
          <w:rFonts w:ascii="Times New Roman" w:eastAsia="Times New Roman" w:hAnsi="Times New Roman" w:cs="Times New Roman"/>
          <w:sz w:val="24"/>
          <w:szCs w:val="24"/>
        </w:rPr>
        <w:t xml:space="preserve">The EPICC+ team will use purposive sampling to ensure at least 50% of providers included in focus groups can prescribe </w:t>
      </w:r>
      <w:r w:rsidRPr="0050166E" w:rsidR="00A56E07">
        <w:rPr>
          <w:rFonts w:ascii="Times New Roman" w:eastAsia="Times New Roman" w:hAnsi="Times New Roman" w:cs="Times New Roman"/>
          <w:sz w:val="24"/>
          <w:szCs w:val="24"/>
        </w:rPr>
        <w:t>PrEP.</w:t>
      </w:r>
    </w:p>
    <w:p w:rsidR="00EC7290" w:rsidRPr="0050166E" w:rsidP="00AC2F96" w14:paraId="53262426" w14:textId="77777777">
      <w:pPr>
        <w:spacing w:after="0" w:line="240" w:lineRule="auto"/>
        <w:rPr>
          <w:rFonts w:ascii="Times New Roman" w:eastAsia="Times New Roman" w:hAnsi="Times New Roman" w:cs="Times New Roman"/>
          <w:sz w:val="24"/>
          <w:szCs w:val="24"/>
        </w:rPr>
      </w:pPr>
    </w:p>
    <w:p w:rsidR="00D7153E" w:rsidRPr="0050166E" w:rsidP="00AC2F96" w14:paraId="4921A7FA" w14:textId="48A73EEF">
      <w:pPr>
        <w:spacing w:after="0" w:line="240" w:lineRule="auto"/>
        <w:rPr>
          <w:rFonts w:ascii="Times New Roman" w:hAnsi="Times New Roman" w:cs="Times New Roman"/>
          <w:b/>
          <w:sz w:val="24"/>
          <w:szCs w:val="24"/>
        </w:rPr>
      </w:pPr>
      <w:r w:rsidRPr="0050166E">
        <w:rPr>
          <w:rFonts w:ascii="Times New Roman" w:hAnsi="Times New Roman" w:cs="Times New Roman"/>
          <w:b/>
          <w:sz w:val="24"/>
          <w:szCs w:val="24"/>
        </w:rPr>
        <w:t xml:space="preserve">2. </w:t>
      </w:r>
      <w:bookmarkStart w:id="3" w:name="Procedures_for_the_Collection_of_Info"/>
      <w:r w:rsidRPr="0050166E" w:rsidR="003A24B0">
        <w:rPr>
          <w:rFonts w:ascii="Times New Roman" w:hAnsi="Times New Roman" w:cs="Times New Roman"/>
          <w:b/>
          <w:sz w:val="24"/>
          <w:szCs w:val="24"/>
        </w:rPr>
        <w:t xml:space="preserve">   </w:t>
      </w:r>
      <w:r w:rsidRPr="0050166E">
        <w:rPr>
          <w:rFonts w:ascii="Times New Roman" w:hAnsi="Times New Roman" w:cs="Times New Roman"/>
          <w:b/>
          <w:sz w:val="24"/>
          <w:szCs w:val="24"/>
        </w:rPr>
        <w:t>Procedures for the Collection of Information</w:t>
      </w:r>
      <w:bookmarkEnd w:id="3"/>
    </w:p>
    <w:p w:rsidR="00AC2F96" w:rsidRPr="0050166E" w:rsidP="00AC2F96" w14:paraId="2B35FA63" w14:textId="0AA33869">
      <w:pPr>
        <w:spacing w:after="0" w:line="240" w:lineRule="auto"/>
        <w:rPr>
          <w:rFonts w:ascii="Times New Roman" w:hAnsi="Times New Roman" w:cs="Times New Roman"/>
          <w:sz w:val="24"/>
          <w:szCs w:val="24"/>
        </w:rPr>
      </w:pPr>
    </w:p>
    <w:p w:rsidR="008F04FE" w:rsidRPr="0050166E" w:rsidP="00AC2F96" w14:paraId="7334B5DF" w14:textId="3BD9CE32">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 xml:space="preserve">For the </w:t>
      </w:r>
      <w:r w:rsidRPr="0050166E">
        <w:rPr>
          <w:rFonts w:ascii="Times New Roman" w:eastAsia="Times New Roman" w:hAnsi="Times New Roman" w:cs="Times New Roman"/>
          <w:sz w:val="24"/>
          <w:szCs w:val="24"/>
        </w:rPr>
        <w:t>PrEP</w:t>
      </w:r>
      <w:r w:rsidRPr="0050166E">
        <w:rPr>
          <w:rFonts w:ascii="Times New Roman" w:eastAsia="Times New Roman" w:hAnsi="Times New Roman" w:cs="Times New Roman"/>
          <w:sz w:val="24"/>
          <w:szCs w:val="24"/>
        </w:rPr>
        <w:t xml:space="preserve"> implementation and cohort portion of the study,</w:t>
      </w:r>
      <w:r w:rsidRPr="0050166E" w:rsidR="00451AEE">
        <w:rPr>
          <w:rFonts w:ascii="Times New Roman" w:eastAsia="Times New Roman" w:hAnsi="Times New Roman" w:cs="Times New Roman"/>
          <w:sz w:val="24"/>
          <w:szCs w:val="24"/>
        </w:rPr>
        <w:t xml:space="preserve"> participants will be followed for at least 12 months and up to 18 months, during which time </w:t>
      </w:r>
      <w:r w:rsidRPr="0050166E" w:rsidR="00451AEE">
        <w:rPr>
          <w:rFonts w:ascii="Times New Roman" w:eastAsia="Times New Roman" w:hAnsi="Times New Roman" w:cs="Times New Roman"/>
          <w:sz w:val="24"/>
          <w:szCs w:val="24"/>
        </w:rPr>
        <w:t>PrEP</w:t>
      </w:r>
      <w:r w:rsidRPr="0050166E" w:rsidR="00451AEE">
        <w:rPr>
          <w:rFonts w:ascii="Times New Roman" w:eastAsia="Times New Roman" w:hAnsi="Times New Roman" w:cs="Times New Roman"/>
          <w:sz w:val="24"/>
          <w:szCs w:val="24"/>
        </w:rPr>
        <w:t xml:space="preserve"> uptake, adherence and persistence will be evaluated. These data </w:t>
      </w:r>
      <w:r w:rsidRPr="0050166E" w:rsidR="00451AEE">
        <w:rPr>
          <w:rFonts w:ascii="Times New Roman" w:eastAsia="Times New Roman" w:hAnsi="Times New Roman" w:cs="Times New Roman"/>
          <w:sz w:val="24"/>
          <w:szCs w:val="24"/>
        </w:rPr>
        <w:t>include:</w:t>
      </w:r>
      <w:r w:rsidRPr="0050166E" w:rsidR="00451AEE">
        <w:rPr>
          <w:rFonts w:ascii="Times New Roman" w:eastAsia="Times New Roman" w:hAnsi="Times New Roman" w:cs="Times New Roman"/>
          <w:sz w:val="24"/>
          <w:szCs w:val="24"/>
        </w:rPr>
        <w:t xml:space="preserve"> self-report responses to CASI every 3 months; self-report of </w:t>
      </w:r>
      <w:r w:rsidRPr="0050166E" w:rsidR="00451AEE">
        <w:rPr>
          <w:rFonts w:ascii="Times New Roman" w:eastAsia="Times New Roman" w:hAnsi="Times New Roman" w:cs="Times New Roman"/>
          <w:sz w:val="24"/>
          <w:szCs w:val="24"/>
        </w:rPr>
        <w:t>PrEP</w:t>
      </w:r>
      <w:r w:rsidRPr="0050166E" w:rsidR="00451AEE">
        <w:rPr>
          <w:rFonts w:ascii="Times New Roman" w:eastAsia="Times New Roman" w:hAnsi="Times New Roman" w:cs="Times New Roman"/>
          <w:sz w:val="24"/>
          <w:szCs w:val="24"/>
        </w:rPr>
        <w:t xml:space="preserve"> doses taken or missed; DBS collection to measure </w:t>
      </w:r>
      <w:r w:rsidRPr="0050166E" w:rsidR="00451AEE">
        <w:rPr>
          <w:rFonts w:ascii="Times New Roman" w:eastAsia="Times New Roman" w:hAnsi="Times New Roman" w:cs="Times New Roman"/>
          <w:sz w:val="24"/>
          <w:szCs w:val="24"/>
        </w:rPr>
        <w:t>PrEP</w:t>
      </w:r>
      <w:r w:rsidRPr="0050166E" w:rsidR="00451AEE">
        <w:rPr>
          <w:rFonts w:ascii="Times New Roman" w:eastAsia="Times New Roman" w:hAnsi="Times New Roman" w:cs="Times New Roman"/>
          <w:sz w:val="24"/>
          <w:szCs w:val="24"/>
        </w:rPr>
        <w:t xml:space="preserve"> metabolites collected every 6 months; and medical record and prescription data which are collected from electronic health records (EHR). The CASI will be completed online with study staff available for questions by phone or email. At baseline and every 6 months, participants will be mailed a DBS collection kit which includes detailed self-collection instructions. Study staff are available for questions by phone or email. Remote DBS collection allows participants to complete the collection at a time most convenient to them and provides maximum autonomy. </w:t>
      </w:r>
      <w:r w:rsidRPr="0050166E" w:rsidR="00451AEE">
        <w:rPr>
          <w:rFonts w:ascii="Times New Roman" w:eastAsia="Times New Roman" w:hAnsi="Times New Roman" w:cs="Times New Roman"/>
          <w:sz w:val="24"/>
          <w:szCs w:val="24"/>
        </w:rPr>
        <w:t>Of note</w:t>
      </w:r>
      <w:r w:rsidRPr="0050166E" w:rsidR="00451AEE">
        <w:rPr>
          <w:rFonts w:ascii="Times New Roman" w:eastAsia="Times New Roman" w:hAnsi="Times New Roman" w:cs="Times New Roman"/>
          <w:sz w:val="24"/>
          <w:szCs w:val="24"/>
        </w:rPr>
        <w:t xml:space="preserve">, the EPICC+ study team has successfully managed remote DBS collection for past studies. EPICC+ will also collect and evaluate EPICC+ app </w:t>
      </w:r>
      <w:r w:rsidRPr="0050166E" w:rsidR="00451AEE">
        <w:rPr>
          <w:rFonts w:ascii="Times New Roman" w:eastAsia="Times New Roman" w:hAnsi="Times New Roman" w:cs="Times New Roman"/>
          <w:sz w:val="24"/>
          <w:szCs w:val="24"/>
        </w:rPr>
        <w:t>paradata</w:t>
      </w:r>
      <w:r w:rsidRPr="0050166E" w:rsidR="00451AEE">
        <w:rPr>
          <w:rFonts w:ascii="Times New Roman" w:eastAsia="Times New Roman" w:hAnsi="Times New Roman" w:cs="Times New Roman"/>
          <w:sz w:val="24"/>
          <w:szCs w:val="24"/>
        </w:rPr>
        <w:t xml:space="preserve">, which reflect what participants are entering in the app. </w:t>
      </w:r>
      <w:r w:rsidRPr="0050166E" w:rsidR="00451AEE">
        <w:rPr>
          <w:rFonts w:ascii="Times New Roman" w:eastAsia="Times New Roman" w:hAnsi="Times New Roman" w:cs="Times New Roman"/>
          <w:sz w:val="24"/>
          <w:szCs w:val="24"/>
        </w:rPr>
        <w:t>Paradata</w:t>
      </w:r>
      <w:r w:rsidRPr="0050166E" w:rsidR="00451AEE">
        <w:rPr>
          <w:rFonts w:ascii="Times New Roman" w:eastAsia="Times New Roman" w:hAnsi="Times New Roman" w:cs="Times New Roman"/>
          <w:sz w:val="24"/>
          <w:szCs w:val="24"/>
        </w:rPr>
        <w:t xml:space="preserve"> can be used to measure participant engagement based on how much the participant is using the app—overall,  and by the different components of the app. </w:t>
      </w:r>
      <w:r w:rsidRPr="0050166E" w:rsidR="00451AEE">
        <w:rPr>
          <w:rFonts w:ascii="Times New Roman" w:eastAsia="Times New Roman" w:hAnsi="Times New Roman" w:cs="Times New Roman"/>
          <w:sz w:val="24"/>
          <w:szCs w:val="24"/>
        </w:rPr>
        <w:t>Paradata</w:t>
      </w:r>
      <w:r w:rsidRPr="0050166E" w:rsidR="00451AEE">
        <w:rPr>
          <w:rFonts w:ascii="Times New Roman" w:eastAsia="Times New Roman" w:hAnsi="Times New Roman" w:cs="Times New Roman"/>
          <w:sz w:val="24"/>
          <w:szCs w:val="24"/>
        </w:rPr>
        <w:t xml:space="preserve"> can also be used to measure sexual risk behaviors; tracking </w:t>
      </w:r>
      <w:r w:rsidRPr="0050166E" w:rsidR="00451AEE">
        <w:rPr>
          <w:rFonts w:ascii="Times New Roman" w:eastAsia="Times New Roman" w:hAnsi="Times New Roman" w:cs="Times New Roman"/>
          <w:sz w:val="24"/>
          <w:szCs w:val="24"/>
        </w:rPr>
        <w:t>PrEP</w:t>
      </w:r>
      <w:r w:rsidRPr="0050166E" w:rsidR="00451AEE">
        <w:rPr>
          <w:rFonts w:ascii="Times New Roman" w:eastAsia="Times New Roman" w:hAnsi="Times New Roman" w:cs="Times New Roman"/>
          <w:sz w:val="24"/>
          <w:szCs w:val="24"/>
        </w:rPr>
        <w:t xml:space="preserve"> medication doses taken, missed, and days not tracked; and self-reported episodes of condom use based on what the participant enters in the app. We will also utilize app </w:t>
      </w:r>
      <w:r w:rsidRPr="0050166E" w:rsidR="00451AEE">
        <w:rPr>
          <w:rFonts w:ascii="Times New Roman" w:eastAsia="Times New Roman" w:hAnsi="Times New Roman" w:cs="Times New Roman"/>
          <w:sz w:val="24"/>
          <w:szCs w:val="24"/>
        </w:rPr>
        <w:t>paradata</w:t>
      </w:r>
      <w:r w:rsidRPr="0050166E" w:rsidR="00451AEE">
        <w:rPr>
          <w:rFonts w:ascii="Times New Roman" w:eastAsia="Times New Roman" w:hAnsi="Times New Roman" w:cs="Times New Roman"/>
          <w:sz w:val="24"/>
          <w:szCs w:val="24"/>
        </w:rPr>
        <w:t xml:space="preserve"> to analyze levels of participant engagement in the app and examine how different forms of engagement in the app impact study outcomes. To assess other aspects of </w:t>
      </w:r>
      <w:r w:rsidRPr="0050166E" w:rsidR="00451AEE">
        <w:rPr>
          <w:rFonts w:ascii="Times New Roman" w:eastAsia="Times New Roman" w:hAnsi="Times New Roman" w:cs="Times New Roman"/>
          <w:sz w:val="24"/>
          <w:szCs w:val="24"/>
        </w:rPr>
        <w:t>PrEP</w:t>
      </w:r>
      <w:r w:rsidRPr="0050166E" w:rsidR="00451AEE">
        <w:rPr>
          <w:rFonts w:ascii="Times New Roman" w:eastAsia="Times New Roman" w:hAnsi="Times New Roman" w:cs="Times New Roman"/>
          <w:sz w:val="24"/>
          <w:szCs w:val="24"/>
        </w:rPr>
        <w:t xml:space="preserve"> care and outcomes, the EPICC+ team will extract participant EHR data every 6 months. To assess </w:t>
      </w:r>
      <w:r w:rsidRPr="0050166E" w:rsidR="00451AEE">
        <w:rPr>
          <w:rFonts w:ascii="Times New Roman" w:eastAsia="Times New Roman" w:hAnsi="Times New Roman" w:cs="Times New Roman"/>
          <w:sz w:val="24"/>
          <w:szCs w:val="24"/>
        </w:rPr>
        <w:t>PrEP</w:t>
      </w:r>
      <w:r w:rsidRPr="0050166E" w:rsidR="00451AEE">
        <w:rPr>
          <w:rFonts w:ascii="Times New Roman" w:eastAsia="Times New Roman" w:hAnsi="Times New Roman" w:cs="Times New Roman"/>
          <w:sz w:val="24"/>
          <w:szCs w:val="24"/>
        </w:rPr>
        <w:t xml:space="preserve"> services at the clinic level the EPICC+ team will complete clinic assessment forms every 6 months. </w:t>
      </w:r>
    </w:p>
    <w:p w:rsidR="008F04FE" w:rsidRPr="0050166E" w:rsidP="00AC2F96" w14:paraId="577D68B3" w14:textId="77777777">
      <w:pPr>
        <w:spacing w:after="0" w:line="240" w:lineRule="auto"/>
        <w:rPr>
          <w:rFonts w:ascii="Times New Roman" w:eastAsia="Times New Roman" w:hAnsi="Times New Roman" w:cs="Times New Roman"/>
          <w:sz w:val="24"/>
          <w:szCs w:val="24"/>
        </w:rPr>
      </w:pPr>
    </w:p>
    <w:p w:rsidR="008F04FE" w:rsidRPr="0050166E" w:rsidP="00AC2F96" w14:paraId="464D3D85" w14:textId="200C0AB9">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 xml:space="preserve">For the provider </w:t>
      </w:r>
      <w:r w:rsidRPr="0050166E">
        <w:rPr>
          <w:rFonts w:ascii="Times New Roman" w:eastAsia="Times New Roman" w:hAnsi="Times New Roman" w:cs="Times New Roman"/>
          <w:sz w:val="24"/>
          <w:szCs w:val="24"/>
        </w:rPr>
        <w:t>PrEP</w:t>
      </w:r>
      <w:r w:rsidRPr="0050166E">
        <w:rPr>
          <w:rFonts w:ascii="Times New Roman" w:eastAsia="Times New Roman" w:hAnsi="Times New Roman" w:cs="Times New Roman"/>
          <w:sz w:val="24"/>
          <w:szCs w:val="24"/>
        </w:rPr>
        <w:t xml:space="preserve"> training portion of the study,</w:t>
      </w:r>
      <w:r w:rsidRPr="0050166E" w:rsidR="0098762E">
        <w:rPr>
          <w:rFonts w:ascii="Times New Roman" w:eastAsia="Times New Roman" w:hAnsi="Times New Roman" w:cs="Times New Roman"/>
          <w:sz w:val="24"/>
          <w:szCs w:val="24"/>
        </w:rPr>
        <w:t xml:space="preserve"> the EPICC+ team will conduct virtual training workshops with providers at participating clinical sites, pre and post-training surveys, and a post-training competency assessment, followed by competency assessment 3 months after training. The training will focus on implementation of </w:t>
      </w:r>
      <w:r w:rsidRPr="0050166E" w:rsidR="0098762E">
        <w:rPr>
          <w:rFonts w:ascii="Times New Roman" w:eastAsia="Times New Roman" w:hAnsi="Times New Roman" w:cs="Times New Roman"/>
          <w:sz w:val="24"/>
          <w:szCs w:val="24"/>
        </w:rPr>
        <w:t xml:space="preserve">the </w:t>
      </w:r>
      <w:r w:rsidRPr="0050166E" w:rsidR="0098762E">
        <w:rPr>
          <w:rFonts w:ascii="Times New Roman" w:eastAsia="Times New Roman" w:hAnsi="Times New Roman" w:cs="Times New Roman"/>
          <w:sz w:val="24"/>
          <w:szCs w:val="24"/>
        </w:rPr>
        <w:t>PrEP</w:t>
      </w:r>
      <w:r w:rsidRPr="0050166E" w:rsidR="0098762E">
        <w:rPr>
          <w:rFonts w:ascii="Times New Roman" w:eastAsia="Times New Roman" w:hAnsi="Times New Roman" w:cs="Times New Roman"/>
          <w:sz w:val="24"/>
          <w:szCs w:val="24"/>
        </w:rPr>
        <w:t xml:space="preserve"> support tools, national </w:t>
      </w:r>
      <w:r w:rsidRPr="0050166E" w:rsidR="0098762E">
        <w:rPr>
          <w:rFonts w:ascii="Times New Roman" w:eastAsia="Times New Roman" w:hAnsi="Times New Roman" w:cs="Times New Roman"/>
          <w:sz w:val="24"/>
          <w:szCs w:val="24"/>
        </w:rPr>
        <w:t>PrEP</w:t>
      </w:r>
      <w:r w:rsidRPr="0050166E" w:rsidR="0098762E">
        <w:rPr>
          <w:rFonts w:ascii="Times New Roman" w:eastAsia="Times New Roman" w:hAnsi="Times New Roman" w:cs="Times New Roman"/>
          <w:sz w:val="24"/>
          <w:szCs w:val="24"/>
        </w:rPr>
        <w:t xml:space="preserve"> guidelines, and best practices in sexual health.</w:t>
      </w:r>
      <w:r w:rsidRPr="0050166E" w:rsidR="00934052">
        <w:rPr>
          <w:rFonts w:ascii="Times New Roman" w:eastAsia="Times New Roman" w:hAnsi="Times New Roman" w:cs="Times New Roman"/>
          <w:sz w:val="24"/>
          <w:szCs w:val="24"/>
        </w:rPr>
        <w:t xml:space="preserve"> The post-training competency assessment will consist of an approximately 15-minute standard patient interaction assessment by video teleconference. Providers will receive personalized feedback after each assessment. Participants will complete another patient interaction </w:t>
      </w:r>
      <w:r w:rsidRPr="0050166E" w:rsidR="00934052">
        <w:rPr>
          <w:rFonts w:ascii="Times New Roman" w:eastAsia="Times New Roman" w:hAnsi="Times New Roman" w:cs="Times New Roman"/>
          <w:sz w:val="24"/>
          <w:szCs w:val="24"/>
        </w:rPr>
        <w:t>assessment at</w:t>
      </w:r>
      <w:r w:rsidRPr="0050166E" w:rsidR="00934052">
        <w:rPr>
          <w:rFonts w:ascii="Times New Roman" w:eastAsia="Times New Roman" w:hAnsi="Times New Roman" w:cs="Times New Roman"/>
          <w:sz w:val="24"/>
          <w:szCs w:val="24"/>
        </w:rPr>
        <w:t xml:space="preserve"> three months after completing the training.</w:t>
      </w:r>
    </w:p>
    <w:p w:rsidR="008F04FE" w:rsidRPr="0050166E" w:rsidP="00AC2F96" w14:paraId="4510C927" w14:textId="77777777">
      <w:pPr>
        <w:spacing w:after="0" w:line="240" w:lineRule="auto"/>
        <w:rPr>
          <w:rFonts w:ascii="Times New Roman" w:eastAsia="Times New Roman" w:hAnsi="Times New Roman" w:cs="Times New Roman"/>
          <w:sz w:val="24"/>
          <w:szCs w:val="24"/>
        </w:rPr>
      </w:pPr>
    </w:p>
    <w:p w:rsidR="008F04FE" w:rsidRPr="0050166E" w:rsidP="00AC2F96" w14:paraId="43DFA01D" w14:textId="7258358D">
      <w:pPr>
        <w:spacing w:after="0" w:line="240" w:lineRule="auto"/>
        <w:rPr>
          <w:rFonts w:ascii="Times New Roman" w:hAnsi="Times New Roman" w:cs="Times New Roman"/>
          <w:sz w:val="24"/>
          <w:szCs w:val="24"/>
        </w:rPr>
      </w:pPr>
      <w:r w:rsidRPr="0050166E">
        <w:rPr>
          <w:rFonts w:ascii="Times New Roman" w:eastAsia="Times New Roman" w:hAnsi="Times New Roman" w:cs="Times New Roman"/>
          <w:sz w:val="24"/>
          <w:szCs w:val="24"/>
        </w:rPr>
        <w:t>For the provider focus group portion of the study</w:t>
      </w:r>
      <w:r w:rsidRPr="0050166E" w:rsidR="00A56E07">
        <w:rPr>
          <w:rFonts w:ascii="Times New Roman" w:eastAsia="Times New Roman" w:hAnsi="Times New Roman" w:cs="Times New Roman"/>
          <w:sz w:val="24"/>
          <w:szCs w:val="24"/>
        </w:rPr>
        <w:t xml:space="preserve">, </w:t>
      </w:r>
      <w:r w:rsidRPr="0050166E" w:rsidR="0008041F">
        <w:rPr>
          <w:rFonts w:ascii="Times New Roman" w:eastAsia="Times New Roman" w:hAnsi="Times New Roman" w:cs="Times New Roman"/>
          <w:sz w:val="24"/>
          <w:szCs w:val="24"/>
        </w:rPr>
        <w:t xml:space="preserve">the EPICC+ team will conduct six virtual focus groups with </w:t>
      </w:r>
      <w:r w:rsidRPr="0050166E" w:rsidR="0008041F">
        <w:rPr>
          <w:rFonts w:ascii="Times New Roman" w:eastAsia="Times New Roman" w:hAnsi="Times New Roman" w:cs="Times New Roman"/>
          <w:sz w:val="24"/>
          <w:szCs w:val="24"/>
        </w:rPr>
        <w:t>PrEP</w:t>
      </w:r>
      <w:r w:rsidRPr="0050166E" w:rsidR="0008041F">
        <w:rPr>
          <w:rFonts w:ascii="Times New Roman" w:eastAsia="Times New Roman" w:hAnsi="Times New Roman" w:cs="Times New Roman"/>
          <w:sz w:val="24"/>
          <w:szCs w:val="24"/>
        </w:rPr>
        <w:t xml:space="preserve"> providers, clinic staff, and study staff; there will be two focus groups in each of the priority regions. Prior to the focus groups, providers will be sent a brief provider pre-focus group survey. This provider pre-focus group survey will include demographics, a question on whether the provider can prescribe </w:t>
      </w:r>
      <w:r w:rsidRPr="0050166E" w:rsidR="0008041F">
        <w:rPr>
          <w:rFonts w:ascii="Times New Roman" w:eastAsia="Times New Roman" w:hAnsi="Times New Roman" w:cs="Times New Roman"/>
          <w:sz w:val="24"/>
          <w:szCs w:val="24"/>
        </w:rPr>
        <w:t>PrEP</w:t>
      </w:r>
      <w:r w:rsidRPr="0050166E" w:rsidR="0008041F">
        <w:rPr>
          <w:rFonts w:ascii="Times New Roman" w:eastAsia="Times New Roman" w:hAnsi="Times New Roman" w:cs="Times New Roman"/>
          <w:sz w:val="24"/>
          <w:szCs w:val="24"/>
        </w:rPr>
        <w:t>, and how long the provider has been at their clinic. During the provider focus groups, we will gather feedback on overall perceptions of the barriers and facilitators to study implementation within their clinical site.</w:t>
      </w:r>
    </w:p>
    <w:p w:rsidR="00F53567" w:rsidRPr="0050166E" w:rsidP="00F53567" w14:paraId="309588B9" w14:textId="77777777">
      <w:pPr>
        <w:spacing w:after="0" w:line="240" w:lineRule="auto"/>
        <w:rPr>
          <w:rFonts w:ascii="Times New Roman" w:hAnsi="Times New Roman" w:cs="Times New Roman"/>
          <w:sz w:val="24"/>
          <w:szCs w:val="24"/>
        </w:rPr>
      </w:pPr>
    </w:p>
    <w:p w:rsidR="00DF7288" w:rsidRPr="0050166E" w:rsidP="00DF7288" w14:paraId="73AAF4C0" w14:textId="17F454FC">
      <w:pPr>
        <w:spacing w:after="0" w:line="240" w:lineRule="auto"/>
        <w:rPr>
          <w:rFonts w:ascii="Times New Roman" w:hAnsi="Times New Roman" w:cs="Times New Roman"/>
          <w:b/>
          <w:sz w:val="24"/>
          <w:szCs w:val="24"/>
        </w:rPr>
      </w:pPr>
      <w:r w:rsidRPr="0050166E">
        <w:rPr>
          <w:rFonts w:ascii="Times New Roman" w:hAnsi="Times New Roman" w:cs="Times New Roman"/>
          <w:b/>
          <w:sz w:val="24"/>
          <w:szCs w:val="24"/>
        </w:rPr>
        <w:t xml:space="preserve">3. </w:t>
      </w:r>
      <w:bookmarkStart w:id="4" w:name="Methods_to_Maximize_Response_Rates"/>
      <w:r w:rsidRPr="0050166E" w:rsidR="003A24B0">
        <w:rPr>
          <w:rFonts w:ascii="Times New Roman" w:hAnsi="Times New Roman" w:cs="Times New Roman"/>
          <w:b/>
          <w:sz w:val="24"/>
          <w:szCs w:val="24"/>
        </w:rPr>
        <w:t xml:space="preserve">   </w:t>
      </w:r>
      <w:r w:rsidRPr="0050166E">
        <w:rPr>
          <w:rFonts w:ascii="Times New Roman" w:hAnsi="Times New Roman" w:cs="Times New Roman"/>
          <w:b/>
          <w:sz w:val="24"/>
          <w:szCs w:val="24"/>
        </w:rPr>
        <w:t>Methods to Maximize Response Rates and Deal with No</w:t>
      </w:r>
      <w:r w:rsidRPr="0050166E" w:rsidR="00AF17B3">
        <w:rPr>
          <w:rFonts w:ascii="Times New Roman" w:hAnsi="Times New Roman" w:cs="Times New Roman"/>
          <w:b/>
          <w:sz w:val="24"/>
          <w:szCs w:val="24"/>
        </w:rPr>
        <w:t>n-r</w:t>
      </w:r>
      <w:r w:rsidRPr="0050166E">
        <w:rPr>
          <w:rFonts w:ascii="Times New Roman" w:hAnsi="Times New Roman" w:cs="Times New Roman"/>
          <w:b/>
          <w:sz w:val="24"/>
          <w:szCs w:val="24"/>
        </w:rPr>
        <w:t>esponse</w:t>
      </w:r>
      <w:bookmarkEnd w:id="4"/>
      <w:r w:rsidRPr="0050166E" w:rsidR="00AF17B3">
        <w:rPr>
          <w:rFonts w:ascii="Times New Roman" w:hAnsi="Times New Roman" w:cs="Times New Roman"/>
          <w:b/>
          <w:sz w:val="24"/>
          <w:szCs w:val="24"/>
        </w:rPr>
        <w:t>s</w:t>
      </w:r>
    </w:p>
    <w:p w:rsidR="00DF7288" w:rsidRPr="0050166E" w:rsidP="00DF7288" w14:paraId="3D44C6A1" w14:textId="3969EB95">
      <w:pPr>
        <w:spacing w:after="0" w:line="240" w:lineRule="auto"/>
        <w:rPr>
          <w:rFonts w:ascii="Times New Roman" w:hAnsi="Times New Roman" w:cs="Times New Roman"/>
          <w:sz w:val="24"/>
          <w:szCs w:val="24"/>
        </w:rPr>
      </w:pPr>
    </w:p>
    <w:p w:rsidR="00DF7288" w:rsidRPr="0050166E" w:rsidP="00DF7288" w14:paraId="1284F18C" w14:textId="280B3ACD">
      <w:p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We expect attrition in this study to be minimal </w:t>
      </w:r>
      <w:r w:rsidRPr="0050166E" w:rsidR="00653803">
        <w:rPr>
          <w:rFonts w:ascii="Times New Roman" w:hAnsi="Times New Roman" w:cs="Times New Roman"/>
          <w:sz w:val="24"/>
          <w:szCs w:val="24"/>
        </w:rPr>
        <w:t>the EPICC+ study team has a record of success in participant</w:t>
      </w:r>
      <w:r w:rsidRPr="0050166E" w:rsidR="00231DB3">
        <w:rPr>
          <w:rFonts w:ascii="Times New Roman" w:hAnsi="Times New Roman" w:cs="Times New Roman"/>
          <w:sz w:val="24"/>
          <w:szCs w:val="24"/>
        </w:rPr>
        <w:t xml:space="preserve"> engagement and</w:t>
      </w:r>
      <w:r w:rsidRPr="0050166E" w:rsidR="00653803">
        <w:rPr>
          <w:rFonts w:ascii="Times New Roman" w:hAnsi="Times New Roman" w:cs="Times New Roman"/>
          <w:sz w:val="24"/>
          <w:szCs w:val="24"/>
        </w:rPr>
        <w:t xml:space="preserve"> retention</w:t>
      </w:r>
      <w:r w:rsidRPr="0050166E" w:rsidR="00231DB3">
        <w:rPr>
          <w:rFonts w:ascii="Times New Roman" w:hAnsi="Times New Roman" w:cs="Times New Roman"/>
          <w:sz w:val="24"/>
          <w:szCs w:val="24"/>
        </w:rPr>
        <w:t>. The innovative and engaging EPICC+ mobile app facilitates participant engagement and retention. Study staff will utilize retention strategies such as contacting hard to reach participants multiple times on different days and at different times of the day, utilizing participants’ preferred methods of communication, reminding participants of appointments ahead of time, and keeping locator information up to date.</w:t>
      </w:r>
    </w:p>
    <w:p w:rsidR="00320CC8" w:rsidRPr="0050166E" w:rsidP="00DF7288" w14:paraId="04B8E965" w14:textId="77777777">
      <w:pPr>
        <w:spacing w:after="0" w:line="240" w:lineRule="auto"/>
        <w:rPr>
          <w:rFonts w:ascii="Times New Roman" w:hAnsi="Times New Roman" w:cs="Times New Roman"/>
          <w:sz w:val="24"/>
          <w:szCs w:val="24"/>
        </w:rPr>
      </w:pPr>
    </w:p>
    <w:p w:rsidR="00DA1071" w:rsidRPr="0050166E" w:rsidP="00DF7288" w14:paraId="56152535" w14:textId="015EB466">
      <w:p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The EPICC+ team will monitor recruitment and retention rates, site compliance with study procedures, and provide technical assistance for queries and concerns. Data quality will be examined weekly (e.g., missing data, assessment of distributional assumptions, identification of outliers) allowing for issues to be identified in a timely fashion and corrective action taken if indicated. Consistent attention to data quality and completeness during data collection will facilitate study staff efforts to retain participants and ensure complete reporting from participating sites. </w:t>
      </w:r>
    </w:p>
    <w:p w:rsidR="00B00A23" w:rsidRPr="0050166E" w:rsidP="00DF7288" w14:paraId="293B524C" w14:textId="63D0EBA6">
      <w:pPr>
        <w:spacing w:after="0" w:line="240" w:lineRule="auto"/>
        <w:rPr>
          <w:rFonts w:ascii="Times New Roman" w:hAnsi="Times New Roman" w:cs="Times New Roman"/>
          <w:sz w:val="24"/>
          <w:szCs w:val="24"/>
        </w:rPr>
      </w:pPr>
    </w:p>
    <w:p w:rsidR="00B00A23" w:rsidRPr="0050166E" w:rsidP="00DF7288" w14:paraId="60ED33EE" w14:textId="7CFFC004">
      <w:p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Participant retention will also be facilitated through tokens of appreciation, provided as follows:</w:t>
      </w:r>
    </w:p>
    <w:p w:rsidR="00B00A23" w:rsidRPr="0050166E" w:rsidP="00DF7288" w14:paraId="7A764E0A" w14:textId="7CFDF11E">
      <w:pPr>
        <w:spacing w:after="0" w:line="240" w:lineRule="auto"/>
        <w:rPr>
          <w:rFonts w:ascii="Times New Roman" w:hAnsi="Times New Roman" w:cs="Times New Roman"/>
          <w:sz w:val="24"/>
          <w:szCs w:val="24"/>
        </w:rPr>
      </w:pPr>
    </w:p>
    <w:p w:rsidR="00B00A23" w:rsidRPr="0050166E" w:rsidP="00DF7288" w14:paraId="0006561F" w14:textId="1C9412B7">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 xml:space="preserve">For the </w:t>
      </w:r>
      <w:r w:rsidRPr="0050166E">
        <w:rPr>
          <w:rFonts w:ascii="Times New Roman" w:eastAsia="Times New Roman" w:hAnsi="Times New Roman" w:cs="Times New Roman"/>
          <w:sz w:val="24"/>
          <w:szCs w:val="24"/>
        </w:rPr>
        <w:t>PrEP</w:t>
      </w:r>
      <w:r w:rsidRPr="0050166E">
        <w:rPr>
          <w:rFonts w:ascii="Times New Roman" w:eastAsia="Times New Roman" w:hAnsi="Times New Roman" w:cs="Times New Roman"/>
          <w:sz w:val="24"/>
          <w:szCs w:val="24"/>
        </w:rPr>
        <w:t xml:space="preserve"> implementation and cohort portion of the study,</w:t>
      </w:r>
    </w:p>
    <w:p w:rsidR="005527EA" w:rsidRPr="0050166E" w:rsidP="005527EA" w14:paraId="47FA3662" w14:textId="77777777">
      <w:pPr>
        <w:pStyle w:val="ListParagraph"/>
        <w:numPr>
          <w:ilvl w:val="0"/>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Surveys and app download:</w:t>
      </w:r>
    </w:p>
    <w:p w:rsidR="005527EA" w:rsidP="005527EA" w14:paraId="0102E50F" w14:textId="77777777">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$50 for baseline survey and app download</w:t>
      </w:r>
    </w:p>
    <w:p w:rsidR="00356663" w:rsidRPr="0050166E" w:rsidP="005527EA" w14:paraId="2E09C6E5" w14:textId="37D14C1E">
      <w:pPr>
        <w:pStyle w:val="ListParagraph"/>
        <w:numPr>
          <w:ilvl w:val="1"/>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 for attending the </w:t>
      </w:r>
      <w:r w:rsidR="00B13048">
        <w:rPr>
          <w:rFonts w:ascii="Times New Roman" w:hAnsi="Times New Roman" w:cs="Times New Roman"/>
          <w:sz w:val="24"/>
          <w:szCs w:val="24"/>
        </w:rPr>
        <w:t>cohort app setup visit</w:t>
      </w:r>
    </w:p>
    <w:p w:rsidR="005527EA" w:rsidRPr="0050166E" w:rsidP="005527EA" w14:paraId="316A6299" w14:textId="77777777">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$25 for 3-month follow-up survey</w:t>
      </w:r>
    </w:p>
    <w:p w:rsidR="005527EA" w:rsidRPr="0050166E" w:rsidP="005527EA" w14:paraId="5D89627E" w14:textId="77777777">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$50 for 6-month follow-up survey</w:t>
      </w:r>
    </w:p>
    <w:p w:rsidR="005527EA" w:rsidRPr="0050166E" w:rsidP="005527EA" w14:paraId="4A7FB37C" w14:textId="77777777">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$25 for 9-month follow-up survey</w:t>
      </w:r>
    </w:p>
    <w:p w:rsidR="005527EA" w:rsidRPr="0050166E" w:rsidP="005527EA" w14:paraId="3BAFA0F5" w14:textId="77777777">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$50 for 12-month follow-up survey</w:t>
      </w:r>
    </w:p>
    <w:p w:rsidR="005527EA" w:rsidRPr="0050166E" w:rsidP="005527EA" w14:paraId="386B3C20" w14:textId="77777777">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$25 for 15-month follow-up survey</w:t>
      </w:r>
    </w:p>
    <w:p w:rsidR="005527EA" w:rsidRPr="0050166E" w:rsidP="005527EA" w14:paraId="5E07B5C6" w14:textId="77777777">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$50 for 18-month follow-up survey</w:t>
      </w:r>
    </w:p>
    <w:p w:rsidR="005527EA" w:rsidRPr="0050166E" w:rsidP="005527EA" w14:paraId="7ED573A3" w14:textId="77777777">
      <w:pPr>
        <w:pStyle w:val="ListParagraph"/>
        <w:numPr>
          <w:ilvl w:val="0"/>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Returning self-collected blood specimens:</w:t>
      </w:r>
    </w:p>
    <w:p w:rsidR="005527EA" w:rsidRPr="0050166E" w:rsidP="005527EA" w14:paraId="586C32DD" w14:textId="0FFF8716">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w:t>
      </w:r>
      <w:r w:rsidR="00356663">
        <w:rPr>
          <w:rFonts w:ascii="Times New Roman" w:hAnsi="Times New Roman" w:cs="Times New Roman"/>
          <w:sz w:val="24"/>
          <w:szCs w:val="24"/>
        </w:rPr>
        <w:t>50</w:t>
      </w:r>
      <w:r w:rsidRPr="0050166E" w:rsidR="00356663">
        <w:rPr>
          <w:rFonts w:ascii="Times New Roman" w:hAnsi="Times New Roman" w:cs="Times New Roman"/>
          <w:sz w:val="24"/>
          <w:szCs w:val="24"/>
        </w:rPr>
        <w:t xml:space="preserve"> </w:t>
      </w:r>
      <w:r w:rsidRPr="0050166E">
        <w:rPr>
          <w:rFonts w:ascii="Times New Roman" w:hAnsi="Times New Roman" w:cs="Times New Roman"/>
          <w:sz w:val="24"/>
          <w:szCs w:val="24"/>
        </w:rPr>
        <w:t xml:space="preserve">at baseline </w:t>
      </w:r>
    </w:p>
    <w:p w:rsidR="005527EA" w:rsidRPr="0050166E" w:rsidP="005527EA" w14:paraId="4AB72B43" w14:textId="53D2E9D1">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w:t>
      </w:r>
      <w:r w:rsidR="00356663">
        <w:rPr>
          <w:rFonts w:ascii="Times New Roman" w:hAnsi="Times New Roman" w:cs="Times New Roman"/>
          <w:sz w:val="24"/>
          <w:szCs w:val="24"/>
        </w:rPr>
        <w:t>50</w:t>
      </w:r>
      <w:r w:rsidRPr="0050166E" w:rsidR="00356663">
        <w:rPr>
          <w:rFonts w:ascii="Times New Roman" w:hAnsi="Times New Roman" w:cs="Times New Roman"/>
          <w:sz w:val="24"/>
          <w:szCs w:val="24"/>
        </w:rPr>
        <w:t xml:space="preserve"> </w:t>
      </w:r>
      <w:r w:rsidRPr="0050166E">
        <w:rPr>
          <w:rFonts w:ascii="Times New Roman" w:hAnsi="Times New Roman" w:cs="Times New Roman"/>
          <w:sz w:val="24"/>
          <w:szCs w:val="24"/>
        </w:rPr>
        <w:t>at</w:t>
      </w:r>
      <w:r w:rsidRPr="0050166E">
        <w:rPr>
          <w:rFonts w:ascii="Times New Roman" w:hAnsi="Times New Roman" w:cs="Times New Roman"/>
          <w:sz w:val="24"/>
          <w:szCs w:val="24"/>
        </w:rPr>
        <w:t xml:space="preserve"> </w:t>
      </w:r>
      <w:r w:rsidRPr="0050166E">
        <w:rPr>
          <w:rFonts w:ascii="Times New Roman" w:hAnsi="Times New Roman" w:cs="Times New Roman"/>
          <w:sz w:val="24"/>
          <w:szCs w:val="24"/>
        </w:rPr>
        <w:t>6-months</w:t>
      </w:r>
    </w:p>
    <w:p w:rsidR="005527EA" w:rsidP="005527EA" w14:paraId="3E67E573" w14:textId="77777777">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$50 </w:t>
      </w:r>
      <w:r w:rsidRPr="0050166E">
        <w:rPr>
          <w:rFonts w:ascii="Times New Roman" w:hAnsi="Times New Roman" w:cs="Times New Roman"/>
          <w:sz w:val="24"/>
          <w:szCs w:val="24"/>
        </w:rPr>
        <w:t>at</w:t>
      </w:r>
      <w:r w:rsidRPr="0050166E">
        <w:rPr>
          <w:rFonts w:ascii="Times New Roman" w:hAnsi="Times New Roman" w:cs="Times New Roman"/>
          <w:sz w:val="24"/>
          <w:szCs w:val="24"/>
        </w:rPr>
        <w:t xml:space="preserve"> </w:t>
      </w:r>
      <w:r w:rsidRPr="0050166E">
        <w:rPr>
          <w:rFonts w:ascii="Times New Roman" w:hAnsi="Times New Roman" w:cs="Times New Roman"/>
          <w:sz w:val="24"/>
          <w:szCs w:val="24"/>
        </w:rPr>
        <w:t>12-months</w:t>
      </w:r>
    </w:p>
    <w:p w:rsidR="00356663" w:rsidRPr="0050166E" w:rsidP="005527EA" w14:paraId="349D5CBD" w14:textId="5BF688B1">
      <w:pPr>
        <w:pStyle w:val="ListParagraph"/>
        <w:numPr>
          <w:ilvl w:val="1"/>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$50 bonus for returning all three initial specimens: baseline, 6-month, and 12-month</w:t>
      </w:r>
    </w:p>
    <w:p w:rsidR="005527EA" w:rsidRPr="0050166E" w:rsidP="005527EA" w14:paraId="74DB5E69" w14:textId="5642E1C1">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w:t>
      </w:r>
      <w:r w:rsidR="00356663">
        <w:rPr>
          <w:rFonts w:ascii="Times New Roman" w:hAnsi="Times New Roman" w:cs="Times New Roman"/>
          <w:sz w:val="24"/>
          <w:szCs w:val="24"/>
        </w:rPr>
        <w:t>75</w:t>
      </w:r>
      <w:r w:rsidRPr="0050166E" w:rsidR="00356663">
        <w:rPr>
          <w:rFonts w:ascii="Times New Roman" w:hAnsi="Times New Roman" w:cs="Times New Roman"/>
          <w:sz w:val="24"/>
          <w:szCs w:val="24"/>
        </w:rPr>
        <w:t xml:space="preserve"> </w:t>
      </w:r>
      <w:r w:rsidRPr="0050166E">
        <w:rPr>
          <w:rFonts w:ascii="Times New Roman" w:hAnsi="Times New Roman" w:cs="Times New Roman"/>
          <w:sz w:val="24"/>
          <w:szCs w:val="24"/>
        </w:rPr>
        <w:t>at</w:t>
      </w:r>
      <w:r w:rsidRPr="0050166E">
        <w:rPr>
          <w:rFonts w:ascii="Times New Roman" w:hAnsi="Times New Roman" w:cs="Times New Roman"/>
          <w:sz w:val="24"/>
          <w:szCs w:val="24"/>
        </w:rPr>
        <w:t xml:space="preserve"> </w:t>
      </w:r>
      <w:r w:rsidRPr="0050166E">
        <w:rPr>
          <w:rFonts w:ascii="Times New Roman" w:hAnsi="Times New Roman" w:cs="Times New Roman"/>
          <w:sz w:val="24"/>
          <w:szCs w:val="24"/>
        </w:rPr>
        <w:t>18-months</w:t>
      </w:r>
      <w:r w:rsidRPr="0050166E">
        <w:rPr>
          <w:rFonts w:ascii="Times New Roman" w:hAnsi="Times New Roman" w:cs="Times New Roman"/>
          <w:sz w:val="24"/>
          <w:szCs w:val="24"/>
        </w:rPr>
        <w:t xml:space="preserve"> </w:t>
      </w:r>
    </w:p>
    <w:p w:rsidR="005527EA" w:rsidRPr="0050166E" w:rsidP="00DF7288" w14:paraId="6EBBB216" w14:textId="77777777">
      <w:pPr>
        <w:spacing w:after="0" w:line="240" w:lineRule="auto"/>
        <w:rPr>
          <w:rFonts w:ascii="Times New Roman" w:eastAsia="Times New Roman" w:hAnsi="Times New Roman" w:cs="Times New Roman"/>
          <w:sz w:val="24"/>
          <w:szCs w:val="24"/>
        </w:rPr>
      </w:pPr>
    </w:p>
    <w:p w:rsidR="000754B1" w:rsidRPr="0050166E" w:rsidP="000754B1" w14:paraId="7AF691AD" w14:textId="11D46785">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 xml:space="preserve">For the provider </w:t>
      </w:r>
      <w:r w:rsidRPr="0050166E">
        <w:rPr>
          <w:rFonts w:ascii="Times New Roman" w:eastAsia="Times New Roman" w:hAnsi="Times New Roman" w:cs="Times New Roman"/>
          <w:sz w:val="24"/>
          <w:szCs w:val="24"/>
        </w:rPr>
        <w:t>PrEP</w:t>
      </w:r>
      <w:r w:rsidRPr="0050166E">
        <w:rPr>
          <w:rFonts w:ascii="Times New Roman" w:eastAsia="Times New Roman" w:hAnsi="Times New Roman" w:cs="Times New Roman"/>
          <w:sz w:val="24"/>
          <w:szCs w:val="24"/>
        </w:rPr>
        <w:t xml:space="preserve"> training portion of the study,</w:t>
      </w:r>
    </w:p>
    <w:p w:rsidR="000754B1" w:rsidRPr="0050166E" w:rsidP="000754B1" w14:paraId="603F88BD" w14:textId="1DB424A0">
      <w:pPr>
        <w:pStyle w:val="ListParagraph"/>
        <w:numPr>
          <w:ilvl w:val="0"/>
          <w:numId w:val="12"/>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$50 for pre-training survey</w:t>
      </w:r>
    </w:p>
    <w:p w:rsidR="000754B1" w:rsidRPr="0050166E" w:rsidP="000754B1" w14:paraId="006DB446" w14:textId="18DAE395">
      <w:pPr>
        <w:pStyle w:val="ListParagraph"/>
        <w:numPr>
          <w:ilvl w:val="0"/>
          <w:numId w:val="12"/>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$50 for post-training survey and patient interaction</w:t>
      </w:r>
    </w:p>
    <w:p w:rsidR="000754B1" w:rsidRPr="0050166E" w:rsidP="000754B1" w14:paraId="0BA98D57" w14:textId="258B8446">
      <w:pPr>
        <w:pStyle w:val="ListParagraph"/>
        <w:numPr>
          <w:ilvl w:val="0"/>
          <w:numId w:val="12"/>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$50 for 3-month post-training patient interaction</w:t>
      </w:r>
    </w:p>
    <w:p w:rsidR="00B00A23" w:rsidRPr="0050166E" w:rsidP="00DF7288" w14:paraId="69258FAC" w14:textId="6B3F2891">
      <w:pPr>
        <w:spacing w:after="0" w:line="240" w:lineRule="auto"/>
        <w:rPr>
          <w:rFonts w:ascii="Times New Roman" w:hAnsi="Times New Roman" w:cs="Times New Roman"/>
          <w:sz w:val="24"/>
          <w:szCs w:val="24"/>
        </w:rPr>
      </w:pPr>
    </w:p>
    <w:p w:rsidR="00B00A23" w:rsidRPr="0050166E" w:rsidP="00DF7288" w14:paraId="71042B0C" w14:textId="0B1A3CC7">
      <w:pPr>
        <w:spacing w:after="0" w:line="240" w:lineRule="auto"/>
        <w:rPr>
          <w:rFonts w:ascii="Times New Roman" w:hAnsi="Times New Roman" w:cs="Times New Roman"/>
          <w:sz w:val="24"/>
          <w:szCs w:val="24"/>
        </w:rPr>
      </w:pPr>
      <w:r w:rsidRPr="0050166E">
        <w:rPr>
          <w:rFonts w:ascii="Times New Roman" w:eastAsia="Times New Roman" w:hAnsi="Times New Roman" w:cs="Times New Roman"/>
          <w:sz w:val="24"/>
          <w:szCs w:val="24"/>
        </w:rPr>
        <w:t>For the provider focus group portion of the study</w:t>
      </w:r>
      <w:r w:rsidRPr="0050166E" w:rsidR="004750F8">
        <w:rPr>
          <w:rFonts w:ascii="Times New Roman" w:eastAsia="Times New Roman" w:hAnsi="Times New Roman" w:cs="Times New Roman"/>
          <w:sz w:val="24"/>
          <w:szCs w:val="24"/>
        </w:rPr>
        <w:t>,</w:t>
      </w:r>
    </w:p>
    <w:p w:rsidR="00B00A23" w:rsidRPr="0050166E" w:rsidP="00D347F1" w14:paraId="28D0B017" w14:textId="77720498">
      <w:pPr>
        <w:pStyle w:val="ListParagraph"/>
        <w:numPr>
          <w:ilvl w:val="0"/>
          <w:numId w:val="14"/>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$25 for screening, consent and contact information </w:t>
      </w:r>
    </w:p>
    <w:p w:rsidR="00B00A23" w:rsidRPr="0050166E" w:rsidP="00D347F1" w14:paraId="69001D19" w14:textId="2D3E202A">
      <w:pPr>
        <w:pStyle w:val="ListParagraph"/>
        <w:numPr>
          <w:ilvl w:val="0"/>
          <w:numId w:val="14"/>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$25 for pre-focus group survey</w:t>
      </w:r>
    </w:p>
    <w:p w:rsidR="00B00A23" w:rsidRPr="0050166E" w:rsidP="00B00A23" w14:paraId="44A7DCCD" w14:textId="0DFFAC9B">
      <w:pPr>
        <w:pStyle w:val="ListParagraph"/>
        <w:numPr>
          <w:ilvl w:val="0"/>
          <w:numId w:val="13"/>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$25 for focus group participation</w:t>
      </w:r>
    </w:p>
    <w:p w:rsidR="00DA1071" w:rsidRPr="0050166E" w:rsidP="00DF7288" w14:paraId="54B6E162" w14:textId="77777777">
      <w:pPr>
        <w:spacing w:after="0" w:line="240" w:lineRule="auto"/>
        <w:rPr>
          <w:rFonts w:ascii="Times New Roman" w:hAnsi="Times New Roman" w:cs="Times New Roman"/>
          <w:sz w:val="24"/>
          <w:szCs w:val="24"/>
        </w:rPr>
      </w:pPr>
    </w:p>
    <w:p w:rsidR="00320CC8" w:rsidRPr="0050166E" w:rsidP="00DF7288" w14:paraId="7BD5005F" w14:textId="73619359">
      <w:p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Data comparability between sites and states will be examined. Data will be aggregated for general analysis purposes; however, if significant differences emerge, separate analyses comparing outcomes between sites or states detailing differences will be conducted. Missing scale data will not be estimated</w:t>
      </w:r>
      <w:r w:rsidRPr="0050166E" w:rsidR="00B00A23">
        <w:rPr>
          <w:rFonts w:ascii="Times New Roman" w:hAnsi="Times New Roman" w:cs="Times New Roman"/>
          <w:sz w:val="24"/>
          <w:szCs w:val="24"/>
        </w:rPr>
        <w:t xml:space="preserve">. </w:t>
      </w:r>
    </w:p>
    <w:p w:rsidR="00DF7288" w:rsidP="00DF7288" w14:paraId="659F79CF" w14:textId="49E474C6">
      <w:pPr>
        <w:spacing w:after="0" w:line="240" w:lineRule="auto"/>
        <w:rPr>
          <w:rFonts w:ascii="Times New Roman" w:hAnsi="Times New Roman" w:cs="Times New Roman"/>
          <w:sz w:val="24"/>
          <w:szCs w:val="24"/>
        </w:rPr>
      </w:pPr>
    </w:p>
    <w:p w:rsidR="00604191" w:rsidRPr="00604191" w:rsidP="00604191" w14:paraId="4A2440F2" w14:textId="3150FBB1">
      <w:pPr>
        <w:spacing w:after="0" w:line="240" w:lineRule="auto"/>
        <w:rPr>
          <w:rFonts w:ascii="Times New Roman" w:hAnsi="Times New Roman" w:cs="Times New Roman"/>
          <w:sz w:val="24"/>
          <w:szCs w:val="24"/>
        </w:rPr>
      </w:pPr>
      <w:r w:rsidRPr="00604191">
        <w:rPr>
          <w:rFonts w:ascii="Times New Roman" w:hAnsi="Times New Roman" w:cs="Times New Roman"/>
          <w:sz w:val="24"/>
          <w:szCs w:val="24"/>
        </w:rPr>
        <w:t xml:space="preserve">In sensitivity analyses, </w:t>
      </w:r>
      <w:r>
        <w:rPr>
          <w:rFonts w:ascii="Times New Roman" w:hAnsi="Times New Roman" w:cs="Times New Roman"/>
          <w:sz w:val="24"/>
          <w:szCs w:val="24"/>
        </w:rPr>
        <w:t>the team</w:t>
      </w:r>
      <w:r w:rsidRPr="00604191">
        <w:rPr>
          <w:rFonts w:ascii="Times New Roman" w:hAnsi="Times New Roman" w:cs="Times New Roman"/>
          <w:sz w:val="24"/>
          <w:szCs w:val="24"/>
        </w:rPr>
        <w:t xml:space="preserve"> will also use inverse probability of treatment weights (IPTW) to account for missing data and potential differential retention between study arms over the study period. </w:t>
      </w:r>
      <w:r>
        <w:rPr>
          <w:rFonts w:ascii="Times New Roman" w:hAnsi="Times New Roman" w:cs="Times New Roman"/>
          <w:sz w:val="24"/>
          <w:szCs w:val="24"/>
        </w:rPr>
        <w:t>The team</w:t>
      </w:r>
      <w:r w:rsidRPr="00604191">
        <w:rPr>
          <w:rFonts w:ascii="Times New Roman" w:hAnsi="Times New Roman" w:cs="Times New Roman"/>
          <w:sz w:val="24"/>
          <w:szCs w:val="24"/>
        </w:rPr>
        <w:t xml:space="preserve"> will weight outcome models using stabilized inverse probability-of-censoring weights that include treatment arm as a predictor to account for differential loss to follow up. Pooled logistic regression models will be used to estimate the numerator and denominator of censoring weights, and weights will be multiplied over time.</w:t>
      </w:r>
      <w:r>
        <w:rPr>
          <w:rFonts w:ascii="Times New Roman" w:hAnsi="Times New Roman" w:cs="Times New Roman"/>
          <w:sz w:val="24"/>
          <w:szCs w:val="24"/>
        </w:rPr>
        <w:t xml:space="preserve"> </w:t>
      </w:r>
      <w:r w:rsidRPr="00604191">
        <w:rPr>
          <w:rFonts w:ascii="Times New Roman" w:hAnsi="Times New Roman" w:cs="Times New Roman"/>
          <w:sz w:val="24"/>
          <w:szCs w:val="24"/>
        </w:rPr>
        <w:t xml:space="preserve">The denominator will be calculated using a logistic regression model for loss to follow up, including treatment arm. Weights will be stabilized to reduce potential bias from extreme weights. Numerator weights for the stabilized IPTW will be estimated </w:t>
      </w:r>
      <w:r w:rsidRPr="00604191">
        <w:rPr>
          <w:rFonts w:ascii="Times New Roman" w:hAnsi="Times New Roman" w:cs="Times New Roman"/>
          <w:sz w:val="24"/>
          <w:szCs w:val="24"/>
        </w:rPr>
        <w:t>using</w:t>
      </w:r>
      <w:r w:rsidRPr="00604191">
        <w:rPr>
          <w:rFonts w:ascii="Times New Roman" w:hAnsi="Times New Roman" w:cs="Times New Roman"/>
          <w:sz w:val="24"/>
          <w:szCs w:val="24"/>
        </w:rPr>
        <w:t xml:space="preserve"> a logistic regression model for loss to follow up without covariates. Distributions will be examined to ensure weights have a mean of 1; extreme weights that may introduce bias will be trimmed by cutting the top or bottom 1%. Analogous weight will be calculated for missing data, including relevant covariates, and will be multiplied by censoring weights</w:t>
      </w:r>
      <w:r>
        <w:rPr>
          <w:rFonts w:ascii="Times New Roman" w:hAnsi="Times New Roman" w:cs="Times New Roman"/>
          <w:sz w:val="24"/>
          <w:szCs w:val="24"/>
        </w:rPr>
        <w:t>.</w:t>
      </w:r>
    </w:p>
    <w:p w:rsidR="00604191" w:rsidRPr="00604191" w:rsidP="00604191" w14:paraId="6BDC65C5" w14:textId="77777777">
      <w:pPr>
        <w:spacing w:after="0" w:line="240" w:lineRule="auto"/>
        <w:rPr>
          <w:rFonts w:ascii="Times New Roman" w:hAnsi="Times New Roman" w:cs="Times New Roman"/>
          <w:sz w:val="24"/>
          <w:szCs w:val="24"/>
        </w:rPr>
      </w:pPr>
    </w:p>
    <w:p w:rsidR="00604191" w:rsidRPr="00604191" w:rsidP="00604191" w14:paraId="013918F4" w14:textId="77777777">
      <w:pPr>
        <w:spacing w:after="0" w:line="240" w:lineRule="auto"/>
        <w:rPr>
          <w:rFonts w:ascii="Times New Roman" w:hAnsi="Times New Roman" w:cs="Times New Roman"/>
          <w:sz w:val="24"/>
          <w:szCs w:val="24"/>
        </w:rPr>
      </w:pPr>
      <w:r w:rsidRPr="00604191">
        <w:rPr>
          <w:rFonts w:ascii="Times New Roman" w:hAnsi="Times New Roman" w:cs="Times New Roman"/>
          <w:sz w:val="24"/>
          <w:szCs w:val="24"/>
        </w:rPr>
        <w:t xml:space="preserve">Several procedures will be used to conduct data analysis when data for either outcomes or covariates are missing. The first step will be to assess the extent and pattern of missing data. If data are missing for only a few cases, then data analysis will be conducted only on study participants with complete data. However, when such a strategy would result in loss of data from a substantial proportion of participants, or if this approach would lead to biased or inaccurate results, then some form of imputation will be performed. The form of imputation used will depend on the nature of the data that are missing. For example, data that are collected repeatedly might be imputed using the “last value carried forward” method; and in some instances, interpolation between neighboring points might also be used. </w:t>
      </w:r>
    </w:p>
    <w:p w:rsidR="00604191" w:rsidRPr="00604191" w:rsidP="00604191" w14:paraId="067EE8CA" w14:textId="77777777">
      <w:pPr>
        <w:spacing w:after="0" w:line="240" w:lineRule="auto"/>
        <w:rPr>
          <w:rFonts w:ascii="Times New Roman" w:hAnsi="Times New Roman" w:cs="Times New Roman"/>
          <w:sz w:val="24"/>
          <w:szCs w:val="24"/>
        </w:rPr>
      </w:pPr>
    </w:p>
    <w:p w:rsidR="00604191" w:rsidP="00604191" w14:paraId="5C60AC17" w14:textId="3D15FA22">
      <w:pPr>
        <w:spacing w:after="0" w:line="240" w:lineRule="auto"/>
        <w:rPr>
          <w:rFonts w:ascii="Times New Roman" w:hAnsi="Times New Roman" w:cs="Times New Roman"/>
          <w:sz w:val="24"/>
          <w:szCs w:val="24"/>
        </w:rPr>
      </w:pPr>
      <w:r w:rsidRPr="00604191">
        <w:rPr>
          <w:rFonts w:ascii="Times New Roman" w:hAnsi="Times New Roman" w:cs="Times New Roman"/>
          <w:sz w:val="24"/>
          <w:szCs w:val="24"/>
        </w:rPr>
        <w:t xml:space="preserve">When the primary endpoint is missing, one data analysis will be conducted using only cases with the endpoint. Subsequent analysis will be done where missing endpoints are imputed. Hot-deck </w:t>
      </w:r>
      <w:r w:rsidRPr="00604191">
        <w:rPr>
          <w:rFonts w:ascii="Times New Roman" w:hAnsi="Times New Roman" w:cs="Times New Roman"/>
          <w:sz w:val="24"/>
          <w:szCs w:val="24"/>
        </w:rPr>
        <w:t>imputation</w:t>
      </w:r>
      <w:r w:rsidRPr="00604191">
        <w:rPr>
          <w:rFonts w:ascii="Times New Roman" w:hAnsi="Times New Roman" w:cs="Times New Roman"/>
          <w:sz w:val="24"/>
          <w:szCs w:val="24"/>
        </w:rPr>
        <w:t xml:space="preserve"> or regression </w:t>
      </w:r>
      <w:r w:rsidRPr="00604191">
        <w:rPr>
          <w:rFonts w:ascii="Times New Roman" w:hAnsi="Times New Roman" w:cs="Times New Roman"/>
          <w:sz w:val="24"/>
          <w:szCs w:val="24"/>
        </w:rPr>
        <w:t>imputation</w:t>
      </w:r>
      <w:r w:rsidRPr="00604191">
        <w:rPr>
          <w:rFonts w:ascii="Times New Roman" w:hAnsi="Times New Roman" w:cs="Times New Roman"/>
          <w:sz w:val="24"/>
          <w:szCs w:val="24"/>
        </w:rPr>
        <w:t xml:space="preserve"> may also be used in this context.</w:t>
      </w:r>
    </w:p>
    <w:p w:rsidR="00604191" w:rsidRPr="0050166E" w:rsidP="00604191" w14:paraId="0F29D20E" w14:textId="77777777">
      <w:pPr>
        <w:spacing w:after="0" w:line="240" w:lineRule="auto"/>
        <w:rPr>
          <w:rFonts w:ascii="Times New Roman" w:hAnsi="Times New Roman" w:cs="Times New Roman"/>
          <w:sz w:val="24"/>
          <w:szCs w:val="24"/>
        </w:rPr>
      </w:pPr>
    </w:p>
    <w:p w:rsidR="00F53567" w:rsidRPr="0050166E" w:rsidP="00AC2F96" w14:paraId="3210DC5B" w14:textId="3D6A3285">
      <w:pPr>
        <w:spacing w:after="0" w:line="240" w:lineRule="auto"/>
        <w:rPr>
          <w:rFonts w:ascii="Times New Roman" w:hAnsi="Times New Roman" w:cs="Times New Roman"/>
          <w:b/>
          <w:sz w:val="24"/>
          <w:szCs w:val="24"/>
        </w:rPr>
      </w:pPr>
      <w:r w:rsidRPr="0050166E">
        <w:rPr>
          <w:rFonts w:ascii="Times New Roman" w:hAnsi="Times New Roman" w:cs="Times New Roman"/>
          <w:b/>
          <w:sz w:val="24"/>
          <w:szCs w:val="24"/>
        </w:rPr>
        <w:t xml:space="preserve">4. </w:t>
      </w:r>
      <w:bookmarkStart w:id="5" w:name="Tests_of_Procedures_or_Methods"/>
      <w:r w:rsidRPr="0050166E" w:rsidR="003A24B0">
        <w:rPr>
          <w:rFonts w:ascii="Times New Roman" w:hAnsi="Times New Roman" w:cs="Times New Roman"/>
          <w:b/>
          <w:sz w:val="24"/>
          <w:szCs w:val="24"/>
        </w:rPr>
        <w:t xml:space="preserve">   </w:t>
      </w:r>
      <w:r w:rsidRPr="0050166E">
        <w:rPr>
          <w:rFonts w:ascii="Times New Roman" w:hAnsi="Times New Roman" w:cs="Times New Roman"/>
          <w:b/>
          <w:sz w:val="24"/>
          <w:szCs w:val="24"/>
        </w:rPr>
        <w:t>Tests of Procedures or Methods to be Undertaken</w:t>
      </w:r>
      <w:bookmarkEnd w:id="5"/>
    </w:p>
    <w:p w:rsidR="00DF7288" w:rsidRPr="0050166E" w:rsidP="008D0EA3" w14:paraId="4BE266F3" w14:textId="77777777">
      <w:pPr>
        <w:spacing w:after="0" w:line="240" w:lineRule="auto"/>
        <w:rPr>
          <w:rFonts w:ascii="Times New Roman" w:hAnsi="Times New Roman" w:cs="Times New Roman"/>
          <w:sz w:val="24"/>
          <w:szCs w:val="24"/>
        </w:rPr>
      </w:pPr>
    </w:p>
    <w:p w:rsidR="00B0611A" w:rsidRPr="0050166E" w:rsidP="008D0EA3" w14:paraId="6725A807" w14:textId="0E6B5C44">
      <w:p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The EPICC+ s</w:t>
      </w:r>
      <w:r w:rsidRPr="0050166E" w:rsidR="008D0EA3">
        <w:rPr>
          <w:rFonts w:ascii="Times New Roman" w:hAnsi="Times New Roman" w:cs="Times New Roman"/>
          <w:sz w:val="24"/>
          <w:szCs w:val="24"/>
        </w:rPr>
        <w:t>tudy staff have considerable experience collecting sensitive data</w:t>
      </w:r>
      <w:r w:rsidRPr="0050166E">
        <w:rPr>
          <w:rFonts w:ascii="Times New Roman" w:hAnsi="Times New Roman" w:cs="Times New Roman"/>
          <w:sz w:val="24"/>
          <w:szCs w:val="24"/>
        </w:rPr>
        <w:t>, administering technology-based interventions, and successfully managing data and processes for multi-site projects.</w:t>
      </w:r>
      <w:r w:rsidRPr="0050166E" w:rsidR="00B27184">
        <w:rPr>
          <w:rFonts w:ascii="Times New Roman" w:hAnsi="Times New Roman" w:cs="Times New Roman"/>
          <w:sz w:val="24"/>
          <w:szCs w:val="24"/>
        </w:rPr>
        <w:t xml:space="preserve"> Methods and tools used in this study, including the EPICC+ app, are based on the study team’s prior study experience.</w:t>
      </w:r>
      <w:r w:rsidRPr="0050166E">
        <w:rPr>
          <w:rFonts w:ascii="Times New Roman" w:hAnsi="Times New Roman" w:cs="Times New Roman"/>
          <w:sz w:val="24"/>
          <w:szCs w:val="24"/>
          <w:vertAlign w:val="superscript"/>
        </w:rPr>
        <w:t>9-12</w:t>
      </w:r>
      <w:r w:rsidRPr="0050166E" w:rsidR="00CD5932">
        <w:rPr>
          <w:rFonts w:ascii="Times New Roman" w:hAnsi="Times New Roman" w:cs="Times New Roman"/>
          <w:sz w:val="24"/>
          <w:szCs w:val="24"/>
        </w:rPr>
        <w:t xml:space="preserve"> All study staff will complete training including an overview of the study; study procedures and human subjects issues (informed consent process, confidentiality); a demonstration of all technology components; methods for establishing comfort with the sensitive issues that may arise in the course of the focus groups or assessments; Human Subjects Protection; Good Clinical Practice; informed consent; quality management; confidentiality; and reporting of adverse events.</w:t>
      </w:r>
    </w:p>
    <w:p w:rsidR="00B27184" w:rsidRPr="0050166E" w:rsidP="008D0EA3" w14:paraId="67371694" w14:textId="47BF5BF1">
      <w:pPr>
        <w:spacing w:after="0" w:line="240" w:lineRule="auto"/>
        <w:rPr>
          <w:rFonts w:ascii="Times New Roman" w:hAnsi="Times New Roman" w:cs="Times New Roman"/>
          <w:sz w:val="24"/>
          <w:szCs w:val="24"/>
        </w:rPr>
      </w:pPr>
    </w:p>
    <w:p w:rsidR="00B27184" w:rsidRPr="0050166E" w:rsidP="008D0EA3" w14:paraId="13371215" w14:textId="44F010E2">
      <w:p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Study </w:t>
      </w:r>
      <w:r w:rsidRPr="0050166E">
        <w:rPr>
          <w:rFonts w:ascii="Times New Roman" w:hAnsi="Times New Roman" w:cs="Times New Roman"/>
          <w:sz w:val="24"/>
          <w:szCs w:val="24"/>
        </w:rPr>
        <w:t>implementation</w:t>
      </w:r>
      <w:r w:rsidRPr="0050166E">
        <w:rPr>
          <w:rFonts w:ascii="Times New Roman" w:hAnsi="Times New Roman" w:cs="Times New Roman"/>
          <w:sz w:val="24"/>
          <w:szCs w:val="24"/>
        </w:rPr>
        <w:t xml:space="preserve"> including development of tools to support </w:t>
      </w:r>
      <w:r w:rsidRPr="0050166E">
        <w:rPr>
          <w:rFonts w:ascii="Times New Roman" w:hAnsi="Times New Roman" w:cs="Times New Roman"/>
          <w:sz w:val="24"/>
          <w:szCs w:val="24"/>
        </w:rPr>
        <w:t>PrEP</w:t>
      </w:r>
      <w:r w:rsidRPr="0050166E">
        <w:rPr>
          <w:rFonts w:ascii="Times New Roman" w:hAnsi="Times New Roman" w:cs="Times New Roman"/>
          <w:sz w:val="24"/>
          <w:szCs w:val="24"/>
        </w:rPr>
        <w:t xml:space="preserve"> use and provider </w:t>
      </w:r>
      <w:r w:rsidRPr="0050166E">
        <w:rPr>
          <w:rFonts w:ascii="Times New Roman" w:hAnsi="Times New Roman" w:cs="Times New Roman"/>
          <w:sz w:val="24"/>
          <w:szCs w:val="24"/>
        </w:rPr>
        <w:t>trainings</w:t>
      </w:r>
      <w:r w:rsidRPr="0050166E">
        <w:rPr>
          <w:rFonts w:ascii="Times New Roman" w:hAnsi="Times New Roman" w:cs="Times New Roman"/>
          <w:sz w:val="24"/>
          <w:szCs w:val="24"/>
        </w:rPr>
        <w:t xml:space="preserve"> are being developed as part of formative work with engagement from YMSM and </w:t>
      </w:r>
      <w:r w:rsidRPr="0050166E">
        <w:rPr>
          <w:rFonts w:ascii="Times New Roman" w:hAnsi="Times New Roman" w:cs="Times New Roman"/>
          <w:sz w:val="24"/>
          <w:szCs w:val="24"/>
        </w:rPr>
        <w:t>PrEP</w:t>
      </w:r>
      <w:r w:rsidRPr="0050166E">
        <w:rPr>
          <w:rFonts w:ascii="Times New Roman" w:hAnsi="Times New Roman" w:cs="Times New Roman"/>
          <w:sz w:val="24"/>
          <w:szCs w:val="24"/>
        </w:rPr>
        <w:t xml:space="preserve"> providers. This </w:t>
      </w:r>
      <w:r w:rsidRPr="0050166E">
        <w:rPr>
          <w:rFonts w:ascii="Times New Roman" w:hAnsi="Times New Roman" w:cs="Times New Roman"/>
          <w:sz w:val="24"/>
          <w:szCs w:val="24"/>
        </w:rPr>
        <w:t xml:space="preserve">engagement will ensure that study implementation addresses the needs and preferences of YMSM and </w:t>
      </w:r>
      <w:r w:rsidRPr="0050166E">
        <w:rPr>
          <w:rFonts w:ascii="Times New Roman" w:hAnsi="Times New Roman" w:cs="Times New Roman"/>
          <w:sz w:val="24"/>
          <w:szCs w:val="24"/>
        </w:rPr>
        <w:t>PrEP</w:t>
      </w:r>
      <w:r w:rsidRPr="0050166E">
        <w:rPr>
          <w:rFonts w:ascii="Times New Roman" w:hAnsi="Times New Roman" w:cs="Times New Roman"/>
          <w:sz w:val="24"/>
          <w:szCs w:val="24"/>
        </w:rPr>
        <w:t xml:space="preserve"> providers. </w:t>
      </w:r>
    </w:p>
    <w:p w:rsidR="008D0EA3" w:rsidRPr="0050166E" w:rsidP="008D0EA3" w14:paraId="7A2FC60F" w14:textId="15CE2FC1">
      <w:pPr>
        <w:spacing w:after="0" w:line="240" w:lineRule="auto"/>
        <w:rPr>
          <w:rFonts w:ascii="Times New Roman" w:hAnsi="Times New Roman" w:cs="Times New Roman"/>
          <w:sz w:val="24"/>
          <w:szCs w:val="24"/>
        </w:rPr>
      </w:pPr>
    </w:p>
    <w:p w:rsidR="008D0EA3" w:rsidRPr="0050166E" w:rsidP="008D0EA3" w14:paraId="6541E9E3" w14:textId="2366221F">
      <w:pPr>
        <w:spacing w:after="0" w:line="240" w:lineRule="auto"/>
        <w:rPr>
          <w:rFonts w:ascii="Times New Roman" w:hAnsi="Times New Roman" w:cs="Times New Roman"/>
          <w:b/>
          <w:sz w:val="24"/>
          <w:szCs w:val="24"/>
        </w:rPr>
      </w:pPr>
      <w:r w:rsidRPr="0050166E">
        <w:rPr>
          <w:rFonts w:ascii="Times New Roman" w:hAnsi="Times New Roman" w:cs="Times New Roman"/>
          <w:b/>
          <w:sz w:val="24"/>
          <w:szCs w:val="24"/>
        </w:rPr>
        <w:t xml:space="preserve">5. </w:t>
      </w:r>
      <w:bookmarkStart w:id="6" w:name="Individuals_Consulted_on_Statistical"/>
      <w:r w:rsidRPr="0050166E" w:rsidR="003A24B0">
        <w:rPr>
          <w:rFonts w:ascii="Times New Roman" w:hAnsi="Times New Roman" w:cs="Times New Roman"/>
          <w:b/>
          <w:sz w:val="24"/>
          <w:szCs w:val="24"/>
        </w:rPr>
        <w:t xml:space="preserve">   </w:t>
      </w:r>
      <w:r w:rsidRPr="0050166E">
        <w:rPr>
          <w:rFonts w:ascii="Times New Roman" w:hAnsi="Times New Roman" w:cs="Times New Roman"/>
          <w:b/>
          <w:sz w:val="24"/>
          <w:szCs w:val="24"/>
        </w:rPr>
        <w:t>Individuals Consulted on Statistical Aspects and Individuals Collecting and/or Analyzing Data</w:t>
      </w:r>
      <w:bookmarkEnd w:id="6"/>
    </w:p>
    <w:p w:rsidR="008D0EA3" w:rsidRPr="0050166E" w:rsidP="008D0EA3" w14:paraId="2CB693DD" w14:textId="77777777">
      <w:pPr>
        <w:spacing w:after="0" w:line="240" w:lineRule="auto"/>
        <w:rPr>
          <w:rFonts w:ascii="Times New Roman" w:hAnsi="Times New Roman" w:cs="Times New Roman"/>
          <w:sz w:val="24"/>
          <w:szCs w:val="24"/>
        </w:rPr>
      </w:pPr>
    </w:p>
    <w:p w:rsidR="008D0EA3" w:rsidRPr="0050166E" w:rsidP="008D0EA3" w14:paraId="73535C6D" w14:textId="1F1A8F4A">
      <w:p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Exhibit 5.1 below lists the project team members who were consulted on the aspects of research design and those who will be collecting and analyzing the data. Please note: The CDC staff are primarily responsible for providing technical assistance in the design and implementation of the research; assisting in the development of the research protocol and data collection instruments for CDC Project Determination and local IRB reviews; working with investigators to facilitate appropriate research activities; and analyzing data and presenting findings at meetings and in publications. </w:t>
      </w:r>
      <w:r w:rsidRPr="0050166E" w:rsidR="00BD758B">
        <w:rPr>
          <w:rFonts w:ascii="Times New Roman" w:hAnsi="Times New Roman" w:cs="Times New Roman"/>
          <w:sz w:val="24"/>
          <w:szCs w:val="24"/>
        </w:rPr>
        <w:t xml:space="preserve">CDC </w:t>
      </w:r>
      <w:r w:rsidRPr="0050166E">
        <w:rPr>
          <w:rFonts w:ascii="Times New Roman" w:hAnsi="Times New Roman" w:cs="Times New Roman"/>
          <w:sz w:val="24"/>
          <w:szCs w:val="24"/>
        </w:rPr>
        <w:t xml:space="preserve">staff will neither </w:t>
      </w:r>
      <w:r w:rsidRPr="0050166E" w:rsidR="00BD758B">
        <w:rPr>
          <w:rFonts w:ascii="Times New Roman" w:hAnsi="Times New Roman" w:cs="Times New Roman"/>
          <w:sz w:val="24"/>
          <w:szCs w:val="24"/>
        </w:rPr>
        <w:t xml:space="preserve">interact with nor </w:t>
      </w:r>
      <w:r w:rsidRPr="0050166E">
        <w:rPr>
          <w:rFonts w:ascii="Times New Roman" w:hAnsi="Times New Roman" w:cs="Times New Roman"/>
          <w:sz w:val="24"/>
          <w:szCs w:val="24"/>
        </w:rPr>
        <w:t xml:space="preserve">collect data from </w:t>
      </w:r>
      <w:r w:rsidRPr="0050166E" w:rsidR="00BD758B">
        <w:rPr>
          <w:rFonts w:ascii="Times New Roman" w:hAnsi="Times New Roman" w:cs="Times New Roman"/>
          <w:sz w:val="24"/>
          <w:szCs w:val="24"/>
        </w:rPr>
        <w:t xml:space="preserve">study </w:t>
      </w:r>
      <w:r w:rsidRPr="0050166E">
        <w:rPr>
          <w:rFonts w:ascii="Times New Roman" w:hAnsi="Times New Roman" w:cs="Times New Roman"/>
          <w:sz w:val="24"/>
          <w:szCs w:val="24"/>
        </w:rPr>
        <w:t xml:space="preserve">participants. Data will be collected by members of grantee project staff listed. No individual identifiers will be linkable to collected data shared with or accessible by CDC staff, and no individually identifiable private information will be shared with or accessible by CDC staff.  </w:t>
      </w:r>
    </w:p>
    <w:p w:rsidR="00404109" w:rsidRPr="0050166E" w:rsidP="008D0EA3" w14:paraId="58F7D303" w14:textId="75A6FD5E">
      <w:pPr>
        <w:spacing w:after="0" w:line="240" w:lineRule="auto"/>
        <w:rPr>
          <w:rFonts w:ascii="Times New Roman" w:hAnsi="Times New Roman" w:cs="Times New Roman"/>
          <w:sz w:val="24"/>
          <w:szCs w:val="24"/>
        </w:rPr>
      </w:pPr>
    </w:p>
    <w:p w:rsidR="00404109" w:rsidRPr="0050166E" w:rsidP="008D0EA3" w14:paraId="2252FFE1" w14:textId="21498035">
      <w:pPr>
        <w:spacing w:after="0" w:line="240" w:lineRule="auto"/>
        <w:rPr>
          <w:rFonts w:ascii="Times New Roman" w:hAnsi="Times New Roman" w:cs="Times New Roman"/>
          <w:b/>
          <w:sz w:val="24"/>
          <w:szCs w:val="24"/>
        </w:rPr>
      </w:pPr>
      <w:r w:rsidRPr="0050166E">
        <w:rPr>
          <w:rFonts w:ascii="Times New Roman" w:hAnsi="Times New Roman" w:cs="Times New Roman"/>
          <w:b/>
          <w:sz w:val="24"/>
          <w:szCs w:val="24"/>
        </w:rPr>
        <w:t>6.   Analysis Plan</w:t>
      </w:r>
    </w:p>
    <w:p w:rsidR="00404109" w:rsidRPr="0050166E" w:rsidP="008D0EA3" w14:paraId="1BC833A5" w14:textId="19D24EBA">
      <w:pPr>
        <w:spacing w:after="0" w:line="240" w:lineRule="auto"/>
        <w:rPr>
          <w:rFonts w:ascii="Times New Roman" w:hAnsi="Times New Roman" w:cs="Times New Roman"/>
          <w:sz w:val="24"/>
          <w:szCs w:val="24"/>
        </w:rPr>
      </w:pPr>
    </w:p>
    <w:p w:rsidR="009A365B" w:rsidP="008D0EA3" w14:paraId="60FD5AE2" w14:textId="3BC2D0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EPICC+ team will </w:t>
      </w:r>
      <w:r w:rsidRPr="00A13C03" w:rsidR="00A13C03">
        <w:rPr>
          <w:rFonts w:ascii="Times New Roman" w:hAnsi="Times New Roman" w:cs="Times New Roman"/>
          <w:sz w:val="24"/>
          <w:szCs w:val="24"/>
        </w:rPr>
        <w:t>monitor recruitment and retention rates, site compliance with study procedures, and provide technical assistance for queries and concerns</w:t>
      </w:r>
      <w:r w:rsidR="00A13C03">
        <w:rPr>
          <w:rFonts w:ascii="Times New Roman" w:hAnsi="Times New Roman" w:cs="Times New Roman"/>
          <w:sz w:val="24"/>
          <w:szCs w:val="24"/>
        </w:rPr>
        <w:t xml:space="preserve">, and </w:t>
      </w:r>
      <w:r w:rsidRPr="00A13C03" w:rsidR="00A13C03">
        <w:rPr>
          <w:rFonts w:ascii="Times New Roman" w:hAnsi="Times New Roman" w:cs="Times New Roman"/>
          <w:sz w:val="24"/>
          <w:szCs w:val="24"/>
        </w:rPr>
        <w:t>will examine data quality weekly (e.g., missing data, assessment of distributional assumptions, identification of outliers) and before statistical analysis is conducted. Comparability between participants across arms will be reviewed</w:t>
      </w:r>
      <w:r w:rsidR="00A13C03">
        <w:rPr>
          <w:rFonts w:ascii="Times New Roman" w:hAnsi="Times New Roman" w:cs="Times New Roman"/>
          <w:sz w:val="24"/>
          <w:szCs w:val="24"/>
        </w:rPr>
        <w:t xml:space="preserve">. </w:t>
      </w:r>
      <w:r w:rsidRPr="00A13C03" w:rsidR="00A13C03">
        <w:rPr>
          <w:rFonts w:ascii="Times New Roman" w:hAnsi="Times New Roman" w:cs="Times New Roman"/>
          <w:sz w:val="24"/>
          <w:szCs w:val="24"/>
        </w:rPr>
        <w:t>Comparability between sites and states will be examined. Data will be aggregated for general analysis purposes; however, if significant differences emerge, separate analyses comparing outcomes between sites or states detailing differences will be conducted</w:t>
      </w:r>
      <w:r>
        <w:rPr>
          <w:rFonts w:ascii="Times New Roman" w:hAnsi="Times New Roman" w:cs="Times New Roman"/>
          <w:sz w:val="24"/>
          <w:szCs w:val="24"/>
        </w:rPr>
        <w:t>.</w:t>
      </w:r>
    </w:p>
    <w:p w:rsidR="009A365B" w:rsidRPr="009A365B" w:rsidP="009A365B" w14:paraId="0276DA2E" w14:textId="7217C04E">
      <w:pPr>
        <w:spacing w:after="0" w:line="240" w:lineRule="auto"/>
        <w:rPr>
          <w:rFonts w:ascii="Times New Roman" w:hAnsi="Times New Roman" w:cs="Times New Roman"/>
          <w:sz w:val="24"/>
          <w:szCs w:val="24"/>
        </w:rPr>
      </w:pPr>
      <w:r>
        <w:rPr>
          <w:rFonts w:ascii="Times New Roman" w:hAnsi="Times New Roman" w:cs="Times New Roman"/>
          <w:sz w:val="24"/>
          <w:szCs w:val="24"/>
        </w:rPr>
        <w:t>Analysis</w:t>
      </w:r>
      <w:r w:rsidRPr="009A365B">
        <w:rPr>
          <w:rFonts w:ascii="Times New Roman" w:hAnsi="Times New Roman" w:cs="Times New Roman"/>
          <w:sz w:val="24"/>
          <w:szCs w:val="24"/>
        </w:rPr>
        <w:t xml:space="preserve"> will start by describing the participant characteristics at baseline, using measures of central location (means and medians) and of variation (e.g., standard deviation) for continuous variables such as age, and frequencies for categorical variables such as sexual identity and regimen. </w:t>
      </w:r>
      <w:r>
        <w:rPr>
          <w:rFonts w:ascii="Times New Roman" w:hAnsi="Times New Roman" w:cs="Times New Roman"/>
          <w:sz w:val="24"/>
          <w:szCs w:val="24"/>
        </w:rPr>
        <w:t>The team</w:t>
      </w:r>
      <w:r w:rsidRPr="009A365B">
        <w:rPr>
          <w:rFonts w:ascii="Times New Roman" w:hAnsi="Times New Roman" w:cs="Times New Roman"/>
          <w:sz w:val="24"/>
          <w:szCs w:val="24"/>
        </w:rPr>
        <w:t xml:space="preserve"> will report these participant characteristics at the overall level and broken by region using tabular and graphical formats.</w:t>
      </w:r>
      <w:r>
        <w:rPr>
          <w:rFonts w:ascii="Times New Roman" w:hAnsi="Times New Roman" w:cs="Times New Roman"/>
          <w:sz w:val="24"/>
          <w:szCs w:val="24"/>
        </w:rPr>
        <w:t xml:space="preserve"> The team</w:t>
      </w:r>
      <w:r w:rsidRPr="009A365B">
        <w:rPr>
          <w:rFonts w:ascii="Times New Roman" w:hAnsi="Times New Roman" w:cs="Times New Roman"/>
          <w:sz w:val="24"/>
          <w:szCs w:val="24"/>
        </w:rPr>
        <w:t xml:space="preserve"> will then conduct an exploratory analysis by time point of each primary and secondary effectiveness and implementation outcome, reporting percentages for categorical variables and means with standard deviations for continuous variables. In addition to the overall estimates, </w:t>
      </w:r>
      <w:r>
        <w:rPr>
          <w:rFonts w:ascii="Times New Roman" w:hAnsi="Times New Roman" w:cs="Times New Roman"/>
          <w:sz w:val="24"/>
          <w:szCs w:val="24"/>
        </w:rPr>
        <w:t>the team</w:t>
      </w:r>
      <w:r w:rsidRPr="009A365B">
        <w:rPr>
          <w:rFonts w:ascii="Times New Roman" w:hAnsi="Times New Roman" w:cs="Times New Roman"/>
          <w:sz w:val="24"/>
          <w:szCs w:val="24"/>
        </w:rPr>
        <w:t xml:space="preserve"> will disaggregate by regimen, region, ethnicity, level of HIV risk perception, </w:t>
      </w:r>
      <w:r>
        <w:rPr>
          <w:rFonts w:ascii="Times New Roman" w:hAnsi="Times New Roman" w:cs="Times New Roman"/>
          <w:sz w:val="24"/>
          <w:szCs w:val="24"/>
        </w:rPr>
        <w:t>and substance use.</w:t>
      </w:r>
    </w:p>
    <w:p w:rsidR="009A365B" w:rsidRPr="009A365B" w:rsidP="009A365B" w14:paraId="2F1F1870" w14:textId="77777777">
      <w:pPr>
        <w:spacing w:after="0" w:line="240" w:lineRule="auto"/>
        <w:rPr>
          <w:rFonts w:ascii="Times New Roman" w:hAnsi="Times New Roman" w:cs="Times New Roman"/>
          <w:sz w:val="24"/>
          <w:szCs w:val="24"/>
        </w:rPr>
      </w:pPr>
    </w:p>
    <w:p w:rsidR="009A365B" w:rsidRPr="009A365B" w:rsidP="009A365B" w14:paraId="56F95CD9" w14:textId="15A84CFA">
      <w:pPr>
        <w:spacing w:after="0" w:line="240" w:lineRule="auto"/>
        <w:rPr>
          <w:rFonts w:ascii="Times New Roman" w:hAnsi="Times New Roman" w:cs="Times New Roman"/>
          <w:sz w:val="24"/>
          <w:szCs w:val="24"/>
        </w:rPr>
      </w:pPr>
      <w:r>
        <w:rPr>
          <w:rFonts w:ascii="Times New Roman" w:hAnsi="Times New Roman" w:cs="Times New Roman"/>
          <w:sz w:val="24"/>
          <w:szCs w:val="24"/>
        </w:rPr>
        <w:t>The team</w:t>
      </w:r>
      <w:r w:rsidRPr="009A365B">
        <w:rPr>
          <w:rFonts w:ascii="Times New Roman" w:hAnsi="Times New Roman" w:cs="Times New Roman"/>
          <w:sz w:val="24"/>
          <w:szCs w:val="24"/>
        </w:rPr>
        <w:t xml:space="preserve"> will also conduct a time-to-first-discontinuation analysis and a time-to-first-nonadherence analysis using </w:t>
      </w:r>
      <w:r w:rsidRPr="009A365B">
        <w:rPr>
          <w:rFonts w:ascii="Times New Roman" w:hAnsi="Times New Roman" w:cs="Times New Roman"/>
          <w:sz w:val="24"/>
          <w:szCs w:val="24"/>
        </w:rPr>
        <w:t xml:space="preserve">the </w:t>
      </w:r>
      <w:r w:rsidRPr="009A365B">
        <w:rPr>
          <w:rFonts w:ascii="Times New Roman" w:hAnsi="Times New Roman" w:cs="Times New Roman"/>
          <w:sz w:val="24"/>
          <w:szCs w:val="24"/>
        </w:rPr>
        <w:t>PrEP</w:t>
      </w:r>
      <w:r w:rsidRPr="009A365B">
        <w:rPr>
          <w:rFonts w:ascii="Times New Roman" w:hAnsi="Times New Roman" w:cs="Times New Roman"/>
          <w:sz w:val="24"/>
          <w:szCs w:val="24"/>
        </w:rPr>
        <w:t xml:space="preserve"> persistence and </w:t>
      </w:r>
      <w:r w:rsidRPr="009A365B">
        <w:rPr>
          <w:rFonts w:ascii="Times New Roman" w:hAnsi="Times New Roman" w:cs="Times New Roman"/>
          <w:sz w:val="24"/>
          <w:szCs w:val="24"/>
        </w:rPr>
        <w:t>PrEP</w:t>
      </w:r>
      <w:r w:rsidRPr="009A365B">
        <w:rPr>
          <w:rFonts w:ascii="Times New Roman" w:hAnsi="Times New Roman" w:cs="Times New Roman"/>
          <w:sz w:val="24"/>
          <w:szCs w:val="24"/>
        </w:rPr>
        <w:t xml:space="preserve"> adherence measures (i.e., a survival analysis).  For this </w:t>
      </w:r>
      <w:r>
        <w:rPr>
          <w:rFonts w:ascii="Times New Roman" w:hAnsi="Times New Roman" w:cs="Times New Roman"/>
          <w:sz w:val="24"/>
          <w:szCs w:val="24"/>
        </w:rPr>
        <w:t>the team</w:t>
      </w:r>
      <w:r w:rsidRPr="009A365B">
        <w:rPr>
          <w:rFonts w:ascii="Times New Roman" w:hAnsi="Times New Roman" w:cs="Times New Roman"/>
          <w:sz w:val="24"/>
          <w:szCs w:val="24"/>
        </w:rPr>
        <w:t xml:space="preserve"> will initially fit separate Cox Proportional Hazards regression models by regimen, followed by a combined model with a single dichotomous outcome measure that is reflective of the regimen. The main goal of these analyses will be to determine the differences, if any, in the discontinuation and in the non-adherence hazards by regimen, and for, before and after controlling for the covariates deemed relevant from the exploratory analyses. The regimen- specific models will facilitate estimating the overall hazard function and the difference in the hazards of certain subgroups. For example, the difference in the discontinuation hazard for younger and older individuals who started in the daily oral regimen. To incorporate observations after the first discontinuation or after the first non-adherence, including allowing for the possibility of restarting on </w:t>
      </w:r>
      <w:r w:rsidRPr="009A365B">
        <w:rPr>
          <w:rFonts w:ascii="Times New Roman" w:hAnsi="Times New Roman" w:cs="Times New Roman"/>
          <w:sz w:val="24"/>
          <w:szCs w:val="24"/>
        </w:rPr>
        <w:t>PrEP</w:t>
      </w:r>
      <w:r w:rsidRPr="009A365B">
        <w:rPr>
          <w:rFonts w:ascii="Times New Roman" w:hAnsi="Times New Roman" w:cs="Times New Roman"/>
          <w:sz w:val="24"/>
          <w:szCs w:val="24"/>
        </w:rPr>
        <w:t xml:space="preserve"> after discontinuation and for periods of non-adherence followed by period of adherence, </w:t>
      </w:r>
      <w:r>
        <w:rPr>
          <w:rFonts w:ascii="Times New Roman" w:hAnsi="Times New Roman" w:cs="Times New Roman"/>
          <w:sz w:val="24"/>
          <w:szCs w:val="24"/>
        </w:rPr>
        <w:t>the team</w:t>
      </w:r>
      <w:r w:rsidRPr="009A365B">
        <w:rPr>
          <w:rFonts w:ascii="Times New Roman" w:hAnsi="Times New Roman" w:cs="Times New Roman"/>
          <w:sz w:val="24"/>
          <w:szCs w:val="24"/>
        </w:rPr>
        <w:t xml:space="preserve"> will also analyze all the time point data available using generalized multilevel linear regression models (i.e., a survival analysis with recurring events). This modeling approach is appropriate for dichotomous outcomes, accounts for the nesting of any number of </w:t>
      </w:r>
      <w:r w:rsidRPr="009A365B">
        <w:rPr>
          <w:rFonts w:ascii="Times New Roman" w:hAnsi="Times New Roman" w:cs="Times New Roman"/>
          <w:sz w:val="24"/>
          <w:szCs w:val="24"/>
        </w:rPr>
        <w:t xml:space="preserve">repeated measures within individuals, allows for time-invariant and time-varying covariates, and will enable </w:t>
      </w:r>
      <w:r>
        <w:rPr>
          <w:rFonts w:ascii="Times New Roman" w:hAnsi="Times New Roman" w:cs="Times New Roman"/>
          <w:sz w:val="24"/>
          <w:szCs w:val="24"/>
        </w:rPr>
        <w:t xml:space="preserve">the team </w:t>
      </w:r>
      <w:r w:rsidRPr="009A365B">
        <w:rPr>
          <w:rFonts w:ascii="Times New Roman" w:hAnsi="Times New Roman" w:cs="Times New Roman"/>
          <w:sz w:val="24"/>
          <w:szCs w:val="24"/>
        </w:rPr>
        <w:t xml:space="preserve">to estimate the strength of the association between </w:t>
      </w:r>
      <w:r w:rsidRPr="009A365B">
        <w:rPr>
          <w:rFonts w:ascii="Times New Roman" w:hAnsi="Times New Roman" w:cs="Times New Roman"/>
          <w:sz w:val="24"/>
          <w:szCs w:val="24"/>
        </w:rPr>
        <w:t>PrEP</w:t>
      </w:r>
      <w:r w:rsidRPr="009A365B">
        <w:rPr>
          <w:rFonts w:ascii="Times New Roman" w:hAnsi="Times New Roman" w:cs="Times New Roman"/>
          <w:sz w:val="24"/>
          <w:szCs w:val="24"/>
        </w:rPr>
        <w:t xml:space="preserve"> uptake and adherence and the different regimen types, before and after controlling for other covariates.</w:t>
      </w:r>
    </w:p>
    <w:p w:rsidR="009A365B" w:rsidRPr="009A365B" w:rsidP="009A365B" w14:paraId="376BDAB5" w14:textId="77777777">
      <w:pPr>
        <w:spacing w:after="0" w:line="240" w:lineRule="auto"/>
        <w:rPr>
          <w:rFonts w:ascii="Times New Roman" w:hAnsi="Times New Roman" w:cs="Times New Roman"/>
          <w:sz w:val="24"/>
          <w:szCs w:val="24"/>
        </w:rPr>
      </w:pPr>
    </w:p>
    <w:p w:rsidR="009A365B" w:rsidRPr="009A365B" w:rsidP="009A365B" w14:paraId="2F482E86" w14:textId="000B3C6D">
      <w:pPr>
        <w:spacing w:after="0" w:line="240" w:lineRule="auto"/>
        <w:rPr>
          <w:rFonts w:ascii="Times New Roman" w:hAnsi="Times New Roman" w:cs="Times New Roman"/>
          <w:sz w:val="24"/>
          <w:szCs w:val="24"/>
        </w:rPr>
      </w:pPr>
      <w:r>
        <w:rPr>
          <w:rFonts w:ascii="Times New Roman" w:hAnsi="Times New Roman" w:cs="Times New Roman"/>
          <w:sz w:val="24"/>
          <w:szCs w:val="24"/>
        </w:rPr>
        <w:t>The EPICC+ team</w:t>
      </w:r>
      <w:r w:rsidRPr="009A365B">
        <w:rPr>
          <w:rFonts w:ascii="Times New Roman" w:hAnsi="Times New Roman" w:cs="Times New Roman"/>
          <w:sz w:val="24"/>
          <w:szCs w:val="24"/>
        </w:rPr>
        <w:t xml:space="preserve"> will follow the same analytic strategy for other dichotomous primary and secondary effectiveness and implementation outcomes. For the composite measure of number of prescriptions (primary implementation outcome), </w:t>
      </w:r>
      <w:r>
        <w:rPr>
          <w:rFonts w:ascii="Times New Roman" w:hAnsi="Times New Roman" w:cs="Times New Roman"/>
          <w:sz w:val="24"/>
          <w:szCs w:val="24"/>
        </w:rPr>
        <w:t>the team</w:t>
      </w:r>
      <w:r w:rsidRPr="009A365B">
        <w:rPr>
          <w:rFonts w:ascii="Times New Roman" w:hAnsi="Times New Roman" w:cs="Times New Roman"/>
          <w:sz w:val="24"/>
          <w:szCs w:val="24"/>
        </w:rPr>
        <w:t xml:space="preserve"> will fit a multilevel linear regression model again using all the time point data available to assess the strength of the associations between the composite measure for the number of prescriptions and the predictor variables. To analyze the switching of regimens, </w:t>
      </w:r>
      <w:r>
        <w:rPr>
          <w:rFonts w:ascii="Times New Roman" w:hAnsi="Times New Roman" w:cs="Times New Roman"/>
          <w:sz w:val="24"/>
          <w:szCs w:val="24"/>
        </w:rPr>
        <w:t>the team</w:t>
      </w:r>
      <w:r w:rsidRPr="009A365B">
        <w:rPr>
          <w:rFonts w:ascii="Times New Roman" w:hAnsi="Times New Roman" w:cs="Times New Roman"/>
          <w:sz w:val="24"/>
          <w:szCs w:val="24"/>
        </w:rPr>
        <w:t xml:space="preserve"> will list all the switching trajectories and count and describe the</w:t>
      </w:r>
      <w:r>
        <w:rPr>
          <w:rFonts w:ascii="Times New Roman" w:hAnsi="Times New Roman" w:cs="Times New Roman"/>
          <w:sz w:val="24"/>
          <w:szCs w:val="24"/>
        </w:rPr>
        <w:t xml:space="preserve"> </w:t>
      </w:r>
      <w:r w:rsidRPr="009A365B">
        <w:rPr>
          <w:rFonts w:ascii="Times New Roman" w:hAnsi="Times New Roman" w:cs="Times New Roman"/>
          <w:sz w:val="24"/>
          <w:szCs w:val="24"/>
        </w:rPr>
        <w:t>participants in each trajectory.</w:t>
      </w:r>
      <w:r>
        <w:rPr>
          <w:rFonts w:ascii="Times New Roman" w:hAnsi="Times New Roman" w:cs="Times New Roman"/>
          <w:sz w:val="24"/>
          <w:szCs w:val="24"/>
        </w:rPr>
        <w:t xml:space="preserve"> The team</w:t>
      </w:r>
      <w:r w:rsidRPr="009A365B">
        <w:rPr>
          <w:rFonts w:ascii="Times New Roman" w:hAnsi="Times New Roman" w:cs="Times New Roman"/>
          <w:sz w:val="24"/>
          <w:szCs w:val="24"/>
        </w:rPr>
        <w:t xml:space="preserve"> will use a combination of the statistical packages R, STATA, and SAS to perform statistical analyses.</w:t>
      </w:r>
    </w:p>
    <w:p w:rsidR="009A365B" w:rsidRPr="009A365B" w:rsidP="009A365B" w14:paraId="7F2D9C59" w14:textId="77777777">
      <w:pPr>
        <w:spacing w:after="0" w:line="240" w:lineRule="auto"/>
        <w:rPr>
          <w:rFonts w:ascii="Times New Roman" w:hAnsi="Times New Roman" w:cs="Times New Roman"/>
          <w:sz w:val="24"/>
          <w:szCs w:val="24"/>
        </w:rPr>
      </w:pPr>
    </w:p>
    <w:p w:rsidR="009A365B" w:rsidRPr="009A365B" w:rsidP="009A365B" w14:paraId="13D40216" w14:textId="77777777">
      <w:pPr>
        <w:spacing w:after="0" w:line="240" w:lineRule="auto"/>
        <w:rPr>
          <w:rFonts w:ascii="Times New Roman" w:hAnsi="Times New Roman" w:cs="Times New Roman"/>
          <w:sz w:val="24"/>
          <w:szCs w:val="24"/>
        </w:rPr>
      </w:pPr>
      <w:r w:rsidRPr="009A365B">
        <w:rPr>
          <w:rFonts w:ascii="Times New Roman" w:hAnsi="Times New Roman" w:cs="Times New Roman"/>
          <w:sz w:val="24"/>
          <w:szCs w:val="24"/>
        </w:rPr>
        <w:t xml:space="preserve">Qualitative Data Analysis </w:t>
      </w:r>
    </w:p>
    <w:p w:rsidR="009A365B" w:rsidRPr="009A365B" w:rsidP="009A365B" w14:paraId="4760D44B" w14:textId="77777777">
      <w:pPr>
        <w:spacing w:after="0" w:line="240" w:lineRule="auto"/>
        <w:rPr>
          <w:rFonts w:ascii="Times New Roman" w:hAnsi="Times New Roman" w:cs="Times New Roman"/>
          <w:sz w:val="24"/>
          <w:szCs w:val="24"/>
        </w:rPr>
      </w:pPr>
    </w:p>
    <w:p w:rsidR="009A365B" w:rsidRPr="009A365B" w:rsidP="009A365B" w14:paraId="68BD13F7" w14:textId="783FD0D9">
      <w:pPr>
        <w:spacing w:after="0" w:line="240" w:lineRule="auto"/>
        <w:rPr>
          <w:rFonts w:ascii="Times New Roman" w:hAnsi="Times New Roman" w:cs="Times New Roman"/>
          <w:sz w:val="24"/>
          <w:szCs w:val="24"/>
        </w:rPr>
      </w:pPr>
      <w:r w:rsidRPr="009A365B">
        <w:rPr>
          <w:rFonts w:ascii="Times New Roman" w:hAnsi="Times New Roman" w:cs="Times New Roman"/>
          <w:sz w:val="24"/>
          <w:szCs w:val="24"/>
        </w:rPr>
        <w:t xml:space="preserve">Aim 2a qualitative exit interviews with patients (n=45; 15 from each region): Qualitative interviews will be conducted with a diverse sample of study participants. </w:t>
      </w:r>
      <w:r w:rsidR="00604191">
        <w:rPr>
          <w:rFonts w:ascii="Times New Roman" w:hAnsi="Times New Roman" w:cs="Times New Roman"/>
          <w:sz w:val="24"/>
          <w:szCs w:val="24"/>
        </w:rPr>
        <w:t>The team</w:t>
      </w:r>
      <w:r w:rsidRPr="009A365B">
        <w:rPr>
          <w:rFonts w:ascii="Times New Roman" w:hAnsi="Times New Roman" w:cs="Times New Roman"/>
          <w:sz w:val="24"/>
          <w:szCs w:val="24"/>
        </w:rPr>
        <w:t xml:space="preserve"> will use purposive sampling to ensure </w:t>
      </w:r>
      <w:r w:rsidR="00604191">
        <w:rPr>
          <w:rFonts w:ascii="Times New Roman" w:hAnsi="Times New Roman" w:cs="Times New Roman"/>
          <w:sz w:val="24"/>
          <w:szCs w:val="24"/>
        </w:rPr>
        <w:t>EPICC+</w:t>
      </w:r>
      <w:r w:rsidRPr="009A365B">
        <w:rPr>
          <w:rFonts w:ascii="Times New Roman" w:hAnsi="Times New Roman" w:cs="Times New Roman"/>
          <w:sz w:val="24"/>
          <w:szCs w:val="24"/>
        </w:rPr>
        <w:t xml:space="preserve"> enroll</w:t>
      </w:r>
      <w:r w:rsidR="00604191">
        <w:rPr>
          <w:rFonts w:ascii="Times New Roman" w:hAnsi="Times New Roman" w:cs="Times New Roman"/>
          <w:sz w:val="24"/>
          <w:szCs w:val="24"/>
        </w:rPr>
        <w:t>s</w:t>
      </w:r>
      <w:r w:rsidRPr="009A365B">
        <w:rPr>
          <w:rFonts w:ascii="Times New Roman" w:hAnsi="Times New Roman" w:cs="Times New Roman"/>
          <w:sz w:val="24"/>
          <w:szCs w:val="24"/>
        </w:rPr>
        <w:t xml:space="preserve"> adequate numbers of YMSM who reported use of daily, 2-1-1 and CAB LA during the study as well as participants who experience a </w:t>
      </w:r>
      <w:r w:rsidRPr="009A365B">
        <w:rPr>
          <w:rFonts w:ascii="Times New Roman" w:hAnsi="Times New Roman" w:cs="Times New Roman"/>
          <w:sz w:val="24"/>
          <w:szCs w:val="24"/>
        </w:rPr>
        <w:t>PrEP</w:t>
      </w:r>
      <w:r w:rsidRPr="009A365B">
        <w:rPr>
          <w:rFonts w:ascii="Times New Roman" w:hAnsi="Times New Roman" w:cs="Times New Roman"/>
          <w:sz w:val="24"/>
          <w:szCs w:val="24"/>
        </w:rPr>
        <w:t xml:space="preserve"> switch and/or discontinuation. Theoretical saturation (repetition in data and findings) inform final sample sizes and rapid preliminary qualitative analyses will begin during data collection. Existing guidelines suggest that sample sizes between 12 and 30 are sufficient for theoretical saturation</w:t>
      </w:r>
      <w:r w:rsidR="006C248D">
        <w:rPr>
          <w:rFonts w:ascii="Times New Roman" w:hAnsi="Times New Roman" w:cs="Times New Roman"/>
          <w:sz w:val="24"/>
          <w:szCs w:val="24"/>
        </w:rPr>
        <w:t xml:space="preserve"> </w:t>
      </w:r>
      <w:r w:rsidRPr="009A365B">
        <w:rPr>
          <w:rFonts w:ascii="Times New Roman" w:hAnsi="Times New Roman" w:cs="Times New Roman"/>
          <w:sz w:val="24"/>
          <w:szCs w:val="24"/>
        </w:rPr>
        <w:t xml:space="preserve">343,344. Questions will focus on understanding factors that influenced participants’ selection of </w:t>
      </w:r>
      <w:r w:rsidRPr="009A365B">
        <w:rPr>
          <w:rFonts w:ascii="Times New Roman" w:hAnsi="Times New Roman" w:cs="Times New Roman"/>
          <w:sz w:val="24"/>
          <w:szCs w:val="24"/>
        </w:rPr>
        <w:t>PrEP</w:t>
      </w:r>
      <w:r w:rsidRPr="009A365B">
        <w:rPr>
          <w:rFonts w:ascii="Times New Roman" w:hAnsi="Times New Roman" w:cs="Times New Roman"/>
          <w:sz w:val="24"/>
          <w:szCs w:val="24"/>
        </w:rPr>
        <w:t xml:space="preserve"> regimens, changes and/or discontinuations as well as perceptions of the counseling they received by providers at </w:t>
      </w:r>
      <w:r w:rsidRPr="009A365B">
        <w:rPr>
          <w:rFonts w:ascii="Times New Roman" w:hAnsi="Times New Roman" w:cs="Times New Roman"/>
          <w:sz w:val="24"/>
          <w:szCs w:val="24"/>
        </w:rPr>
        <w:t>PrEP</w:t>
      </w:r>
      <w:r w:rsidRPr="009A365B">
        <w:rPr>
          <w:rFonts w:ascii="Times New Roman" w:hAnsi="Times New Roman" w:cs="Times New Roman"/>
          <w:sz w:val="24"/>
          <w:szCs w:val="24"/>
        </w:rPr>
        <w:t xml:space="preserve"> initiation and follow-up, receipt of tools or materials that influenced choice and feasibility/acceptability of the EPICC+ app as outlined by the Exploration, Preparation, Implementation, &amp; Sustainment Model (EPIS) model. </w:t>
      </w:r>
    </w:p>
    <w:p w:rsidR="009A365B" w:rsidRPr="009A365B" w:rsidP="009A365B" w14:paraId="38B3D8F3" w14:textId="5E08714D">
      <w:pPr>
        <w:spacing w:after="0" w:line="240" w:lineRule="auto"/>
        <w:rPr>
          <w:rFonts w:ascii="Times New Roman" w:hAnsi="Times New Roman" w:cs="Times New Roman"/>
          <w:sz w:val="24"/>
          <w:szCs w:val="24"/>
        </w:rPr>
      </w:pPr>
      <w:r w:rsidRPr="009A365B">
        <w:rPr>
          <w:rFonts w:ascii="Times New Roman" w:hAnsi="Times New Roman" w:cs="Times New Roman"/>
          <w:sz w:val="24"/>
          <w:szCs w:val="24"/>
        </w:rPr>
        <w:t xml:space="preserve">Each interview and focus group will be audio recorded and </w:t>
      </w:r>
      <w:r w:rsidRPr="009A365B">
        <w:rPr>
          <w:rFonts w:ascii="Times New Roman" w:hAnsi="Times New Roman" w:cs="Times New Roman"/>
          <w:sz w:val="24"/>
          <w:szCs w:val="24"/>
        </w:rPr>
        <w:t>transcribed</w:t>
      </w:r>
      <w:r w:rsidRPr="009A365B">
        <w:rPr>
          <w:rFonts w:ascii="Times New Roman" w:hAnsi="Times New Roman" w:cs="Times New Roman"/>
          <w:sz w:val="24"/>
          <w:szCs w:val="24"/>
        </w:rPr>
        <w:t xml:space="preserve"> and each transcript will be systematically reviewed for all thematic mentions of the following: (1) features of the inner and outer context per EPIS that facilitated EBT implementation, 1) features of the inner and outer context per EPIS that were identified as barriers to EBT implementation, and (3) overall  perceptions of the EBT. Within these longer thematic lists, </w:t>
      </w:r>
      <w:r w:rsidR="00604191">
        <w:rPr>
          <w:rFonts w:ascii="Times New Roman" w:hAnsi="Times New Roman" w:cs="Times New Roman"/>
          <w:sz w:val="24"/>
          <w:szCs w:val="24"/>
        </w:rPr>
        <w:t>the team</w:t>
      </w:r>
      <w:r w:rsidRPr="009A365B">
        <w:rPr>
          <w:rFonts w:ascii="Times New Roman" w:hAnsi="Times New Roman" w:cs="Times New Roman"/>
          <w:sz w:val="24"/>
          <w:szCs w:val="24"/>
        </w:rPr>
        <w:t xml:space="preserve"> will then separate out specific categories of work-setting characteristics (e.g., leadership, incentives, and disincentives for innovating) and respondent characteristics (e.g., patients (YMSM), nurses, physicians</w:t>
      </w:r>
      <w:r w:rsidRPr="009A365B">
        <w:rPr>
          <w:rFonts w:ascii="Times New Roman" w:hAnsi="Times New Roman" w:cs="Times New Roman"/>
          <w:sz w:val="24"/>
          <w:szCs w:val="24"/>
        </w:rPr>
        <w:t>, staff</w:t>
      </w:r>
      <w:r w:rsidRPr="009A365B">
        <w:rPr>
          <w:rFonts w:ascii="Times New Roman" w:hAnsi="Times New Roman" w:cs="Times New Roman"/>
          <w:sz w:val="24"/>
          <w:szCs w:val="24"/>
        </w:rPr>
        <w:t xml:space="preserve">), initially using existing theory to guide categorization but also allowing themes to emerge from the data through open coding procedures335,336. This combined inductive and deductive coding approach will allow us to both validate and extend the EPIS model. Revision of our initial coding categories will occur iteratively until </w:t>
      </w:r>
      <w:r w:rsidR="00604191">
        <w:rPr>
          <w:rFonts w:ascii="Times New Roman" w:hAnsi="Times New Roman" w:cs="Times New Roman"/>
          <w:sz w:val="24"/>
          <w:szCs w:val="24"/>
        </w:rPr>
        <w:t>EPICC+</w:t>
      </w:r>
      <w:r w:rsidRPr="009A365B">
        <w:rPr>
          <w:rFonts w:ascii="Times New Roman" w:hAnsi="Times New Roman" w:cs="Times New Roman"/>
          <w:sz w:val="24"/>
          <w:szCs w:val="24"/>
        </w:rPr>
        <w:t xml:space="preserve"> reach</w:t>
      </w:r>
      <w:r w:rsidR="00604191">
        <w:rPr>
          <w:rFonts w:ascii="Times New Roman" w:hAnsi="Times New Roman" w:cs="Times New Roman"/>
          <w:sz w:val="24"/>
          <w:szCs w:val="24"/>
        </w:rPr>
        <w:t>es</w:t>
      </w:r>
      <w:r w:rsidRPr="009A365B">
        <w:rPr>
          <w:rFonts w:ascii="Times New Roman" w:hAnsi="Times New Roman" w:cs="Times New Roman"/>
          <w:sz w:val="24"/>
          <w:szCs w:val="24"/>
        </w:rPr>
        <w:t xml:space="preserve"> saturation in the identification of new codes. During this iterative process, categories and their definitions will be refined, and subcategories of codes will be consolidated, consistent with an axial-coding process. At this point, </w:t>
      </w:r>
      <w:r w:rsidR="00604191">
        <w:rPr>
          <w:rFonts w:ascii="Times New Roman" w:hAnsi="Times New Roman" w:cs="Times New Roman"/>
          <w:sz w:val="24"/>
          <w:szCs w:val="24"/>
        </w:rPr>
        <w:t xml:space="preserve">the team </w:t>
      </w:r>
      <w:r w:rsidRPr="009A365B">
        <w:rPr>
          <w:rFonts w:ascii="Times New Roman" w:hAnsi="Times New Roman" w:cs="Times New Roman"/>
          <w:sz w:val="24"/>
          <w:szCs w:val="24"/>
        </w:rPr>
        <w:t xml:space="preserve">will return to each interview and focus group transcript and systematically apply the final, revised set of codes. Finally, </w:t>
      </w:r>
      <w:r w:rsidR="00604191">
        <w:rPr>
          <w:rFonts w:ascii="Times New Roman" w:hAnsi="Times New Roman" w:cs="Times New Roman"/>
          <w:sz w:val="24"/>
          <w:szCs w:val="24"/>
        </w:rPr>
        <w:t>the team</w:t>
      </w:r>
      <w:r w:rsidRPr="009A365B">
        <w:rPr>
          <w:rFonts w:ascii="Times New Roman" w:hAnsi="Times New Roman" w:cs="Times New Roman"/>
          <w:sz w:val="24"/>
          <w:szCs w:val="24"/>
        </w:rPr>
        <w:t xml:space="preserve"> will write synthesis memos for each construct in the EPIS framework integrating the qualitative and quantitative findings. </w:t>
      </w:r>
      <w:r w:rsidR="00604191">
        <w:rPr>
          <w:rFonts w:ascii="Times New Roman" w:hAnsi="Times New Roman" w:cs="Times New Roman"/>
          <w:sz w:val="24"/>
          <w:szCs w:val="24"/>
        </w:rPr>
        <w:t>The team</w:t>
      </w:r>
      <w:r w:rsidRPr="009A365B">
        <w:rPr>
          <w:rFonts w:ascii="Times New Roman" w:hAnsi="Times New Roman" w:cs="Times New Roman"/>
          <w:sz w:val="24"/>
          <w:szCs w:val="24"/>
        </w:rPr>
        <w:t xml:space="preserve"> will use </w:t>
      </w:r>
      <w:r w:rsidRPr="009A365B">
        <w:rPr>
          <w:rFonts w:ascii="Times New Roman" w:hAnsi="Times New Roman" w:cs="Times New Roman"/>
          <w:sz w:val="24"/>
          <w:szCs w:val="24"/>
        </w:rPr>
        <w:t>Dedoose</w:t>
      </w:r>
      <w:r w:rsidRPr="009A365B">
        <w:rPr>
          <w:rFonts w:ascii="Times New Roman" w:hAnsi="Times New Roman" w:cs="Times New Roman"/>
          <w:sz w:val="24"/>
          <w:szCs w:val="24"/>
        </w:rPr>
        <w:t xml:space="preserve"> a qualitative analysis software package for qualitative analyses.</w:t>
      </w:r>
    </w:p>
    <w:p w:rsidR="009A365B" w:rsidRPr="009A365B" w:rsidP="009A365B" w14:paraId="6696C388" w14:textId="77777777">
      <w:pPr>
        <w:spacing w:after="0" w:line="240" w:lineRule="auto"/>
        <w:rPr>
          <w:rFonts w:ascii="Times New Roman" w:hAnsi="Times New Roman" w:cs="Times New Roman"/>
          <w:sz w:val="24"/>
          <w:szCs w:val="24"/>
        </w:rPr>
      </w:pPr>
    </w:p>
    <w:p w:rsidR="009A365B" w:rsidRPr="0050166E" w:rsidP="009A365B" w14:paraId="3BD4166A" w14:textId="6A1EAE57">
      <w:pPr>
        <w:spacing w:after="0" w:line="240" w:lineRule="auto"/>
        <w:rPr>
          <w:rFonts w:ascii="Times New Roman" w:hAnsi="Times New Roman" w:cs="Times New Roman"/>
          <w:sz w:val="24"/>
          <w:szCs w:val="24"/>
        </w:rPr>
      </w:pPr>
      <w:r w:rsidRPr="009A365B">
        <w:rPr>
          <w:rFonts w:ascii="Times New Roman" w:hAnsi="Times New Roman" w:cs="Times New Roman"/>
          <w:sz w:val="24"/>
          <w:szCs w:val="24"/>
        </w:rPr>
        <w:t xml:space="preserve">Aim 2b focus groups with </w:t>
      </w:r>
      <w:r w:rsidRPr="009A365B">
        <w:rPr>
          <w:rFonts w:ascii="Times New Roman" w:hAnsi="Times New Roman" w:cs="Times New Roman"/>
          <w:sz w:val="24"/>
          <w:szCs w:val="24"/>
        </w:rPr>
        <w:t>PrEP</w:t>
      </w:r>
      <w:r w:rsidRPr="009A365B">
        <w:rPr>
          <w:rFonts w:ascii="Times New Roman" w:hAnsi="Times New Roman" w:cs="Times New Roman"/>
          <w:sz w:val="24"/>
          <w:szCs w:val="24"/>
        </w:rPr>
        <w:t xml:space="preserve"> providers (n=36-48, 6 focus groups, 6-8 participants in each group): Post-implementation, </w:t>
      </w:r>
      <w:r w:rsidR="00604191">
        <w:rPr>
          <w:rFonts w:ascii="Times New Roman" w:hAnsi="Times New Roman" w:cs="Times New Roman"/>
          <w:sz w:val="24"/>
          <w:szCs w:val="24"/>
        </w:rPr>
        <w:t>EPICC+</w:t>
      </w:r>
      <w:r w:rsidRPr="009A365B">
        <w:rPr>
          <w:rFonts w:ascii="Times New Roman" w:hAnsi="Times New Roman" w:cs="Times New Roman"/>
          <w:sz w:val="24"/>
          <w:szCs w:val="24"/>
        </w:rPr>
        <w:t xml:space="preserve"> will hold a total of six virtual focus groups, two in each of the three regions with providers, clinic and study staff to gather feedback on overall perceptions of the barriers and facilitators to EBT implementation within their clinical site as outlined by the EPIS model.  </w:t>
      </w:r>
      <w:r w:rsidRPr="009A365B">
        <w:rPr>
          <w:rFonts w:ascii="Times New Roman" w:hAnsi="Times New Roman" w:cs="Times New Roman"/>
          <w:sz w:val="24"/>
          <w:szCs w:val="24"/>
        </w:rPr>
        <w:t xml:space="preserve">Theoretical saturation (repetition in data and findings) inform final sample sizes and rapid preliminary qualitative analyses will begin during data collection. Existing guidelines suggest that 2-3 focus groups are enough to reach thematic saturation for a homogenous population; however, </w:t>
      </w:r>
      <w:r w:rsidR="00604191">
        <w:rPr>
          <w:rFonts w:ascii="Times New Roman" w:hAnsi="Times New Roman" w:cs="Times New Roman"/>
          <w:sz w:val="24"/>
          <w:szCs w:val="24"/>
        </w:rPr>
        <w:t>EPICC+</w:t>
      </w:r>
      <w:r w:rsidRPr="009A365B">
        <w:rPr>
          <w:rFonts w:ascii="Times New Roman" w:hAnsi="Times New Roman" w:cs="Times New Roman"/>
          <w:sz w:val="24"/>
          <w:szCs w:val="24"/>
        </w:rPr>
        <w:t xml:space="preserve"> do</w:t>
      </w:r>
      <w:r w:rsidR="00604191">
        <w:rPr>
          <w:rFonts w:ascii="Times New Roman" w:hAnsi="Times New Roman" w:cs="Times New Roman"/>
          <w:sz w:val="24"/>
          <w:szCs w:val="24"/>
        </w:rPr>
        <w:t>es</w:t>
      </w:r>
      <w:r w:rsidRPr="009A365B">
        <w:rPr>
          <w:rFonts w:ascii="Times New Roman" w:hAnsi="Times New Roman" w:cs="Times New Roman"/>
          <w:sz w:val="24"/>
          <w:szCs w:val="24"/>
        </w:rPr>
        <w:t xml:space="preserve"> anticipate a diverse focus group sample. Given that </w:t>
      </w:r>
      <w:r w:rsidR="00604191">
        <w:rPr>
          <w:rFonts w:ascii="Times New Roman" w:hAnsi="Times New Roman" w:cs="Times New Roman"/>
          <w:sz w:val="24"/>
          <w:szCs w:val="24"/>
        </w:rPr>
        <w:t xml:space="preserve">the </w:t>
      </w:r>
      <w:r w:rsidRPr="009A365B">
        <w:rPr>
          <w:rFonts w:ascii="Times New Roman" w:hAnsi="Times New Roman" w:cs="Times New Roman"/>
          <w:sz w:val="24"/>
          <w:szCs w:val="24"/>
        </w:rPr>
        <w:t xml:space="preserve">sample will be diverse, </w:t>
      </w:r>
      <w:r w:rsidR="00604191">
        <w:rPr>
          <w:rFonts w:ascii="Times New Roman" w:hAnsi="Times New Roman" w:cs="Times New Roman"/>
          <w:sz w:val="24"/>
          <w:szCs w:val="24"/>
        </w:rPr>
        <w:t xml:space="preserve">EPICC+ </w:t>
      </w:r>
      <w:r w:rsidRPr="009A365B">
        <w:rPr>
          <w:rFonts w:ascii="Times New Roman" w:hAnsi="Times New Roman" w:cs="Times New Roman"/>
          <w:sz w:val="24"/>
          <w:szCs w:val="24"/>
        </w:rPr>
        <w:t xml:space="preserve">will complete 6 focus groups to ensure thematic saturation is reached. The study team will also share available data during the focus groups. We will use </w:t>
      </w:r>
      <w:r w:rsidRPr="009A365B">
        <w:rPr>
          <w:rFonts w:ascii="Times New Roman" w:hAnsi="Times New Roman" w:cs="Times New Roman"/>
          <w:sz w:val="24"/>
          <w:szCs w:val="24"/>
        </w:rPr>
        <w:t>Dedoose</w:t>
      </w:r>
      <w:r w:rsidRPr="009A365B">
        <w:rPr>
          <w:rFonts w:ascii="Times New Roman" w:hAnsi="Times New Roman" w:cs="Times New Roman"/>
          <w:sz w:val="24"/>
          <w:szCs w:val="24"/>
        </w:rPr>
        <w:t xml:space="preserve"> a qualitative analysis software package for qualitative analyses.</w:t>
      </w:r>
    </w:p>
    <w:p w:rsidR="00404109" w:rsidRPr="0050166E" w:rsidP="008D0EA3" w14:paraId="03EC1959" w14:textId="77777777">
      <w:pPr>
        <w:spacing w:after="0" w:line="240" w:lineRule="auto"/>
        <w:rPr>
          <w:rFonts w:ascii="Times New Roman" w:hAnsi="Times New Roman" w:cs="Times New Roman"/>
          <w:sz w:val="24"/>
          <w:szCs w:val="24"/>
        </w:rPr>
      </w:pPr>
    </w:p>
    <w:p w:rsidR="008D0EA3" w:rsidRPr="0050166E" w:rsidP="008D0EA3" w14:paraId="600DA4F3" w14:textId="77777777">
      <w:pPr>
        <w:spacing w:after="0" w:line="240" w:lineRule="auto"/>
        <w:rPr>
          <w:rFonts w:ascii="Times New Roman" w:hAnsi="Times New Roman" w:cs="Times New Roman"/>
          <w:sz w:val="24"/>
          <w:szCs w:val="24"/>
        </w:rPr>
      </w:pPr>
    </w:p>
    <w:p w:rsidR="008D0EA3" w:rsidRPr="0050166E" w:rsidP="008D0EA3" w14:paraId="067DF917" w14:textId="77777777">
      <w:pPr>
        <w:spacing w:after="0" w:line="240" w:lineRule="auto"/>
        <w:rPr>
          <w:rFonts w:ascii="Times New Roman" w:hAnsi="Times New Roman" w:cs="Times New Roman"/>
          <w:b/>
          <w:iCs/>
          <w:sz w:val="24"/>
          <w:szCs w:val="24"/>
        </w:rPr>
      </w:pPr>
      <w:bookmarkStart w:id="7" w:name="_Toc445231179"/>
      <w:bookmarkStart w:id="8" w:name="Exhibit_5_1"/>
      <w:r w:rsidRPr="0050166E">
        <w:rPr>
          <w:rFonts w:ascii="Times New Roman" w:hAnsi="Times New Roman" w:cs="Times New Roman"/>
          <w:b/>
          <w:iCs/>
          <w:sz w:val="24"/>
          <w:szCs w:val="24"/>
        </w:rPr>
        <w:t xml:space="preserve">Exhibit </w:t>
      </w:r>
      <w:r w:rsidRPr="0050166E">
        <w:rPr>
          <w:rFonts w:ascii="Times New Roman" w:hAnsi="Times New Roman" w:cs="Times New Roman"/>
          <w:sz w:val="24"/>
          <w:szCs w:val="24"/>
        </w:rPr>
        <w:fldChar w:fldCharType="begin"/>
      </w:r>
      <w:r w:rsidRPr="0050166E">
        <w:rPr>
          <w:rFonts w:ascii="Times New Roman" w:hAnsi="Times New Roman" w:cs="Times New Roman"/>
          <w:b/>
          <w:iCs/>
          <w:sz w:val="24"/>
          <w:szCs w:val="24"/>
        </w:rPr>
        <w:instrText xml:space="preserve"> STYLEREF 1 \s </w:instrText>
      </w:r>
      <w:r w:rsidRPr="0050166E">
        <w:rPr>
          <w:rFonts w:ascii="Times New Roman" w:hAnsi="Times New Roman" w:cs="Times New Roman"/>
          <w:sz w:val="24"/>
          <w:szCs w:val="24"/>
        </w:rPr>
        <w:fldChar w:fldCharType="separate"/>
      </w:r>
      <w:r w:rsidRPr="0050166E">
        <w:rPr>
          <w:rFonts w:ascii="Times New Roman" w:hAnsi="Times New Roman" w:cs="Times New Roman"/>
          <w:b/>
          <w:iCs/>
          <w:sz w:val="24"/>
          <w:szCs w:val="24"/>
        </w:rPr>
        <w:t>5</w:t>
      </w:r>
      <w:r w:rsidRPr="0050166E">
        <w:rPr>
          <w:rFonts w:ascii="Times New Roman" w:hAnsi="Times New Roman" w:cs="Times New Roman"/>
          <w:sz w:val="24"/>
          <w:szCs w:val="24"/>
        </w:rPr>
        <w:fldChar w:fldCharType="end"/>
      </w:r>
      <w:r w:rsidRPr="0050166E">
        <w:rPr>
          <w:rFonts w:ascii="Times New Roman" w:hAnsi="Times New Roman" w:cs="Times New Roman"/>
          <w:b/>
          <w:iCs/>
          <w:sz w:val="24"/>
          <w:szCs w:val="24"/>
        </w:rPr>
        <w:t>.1: Statistical Consultants</w:t>
      </w:r>
      <w:bookmarkEnd w:id="7"/>
      <w:bookmarkEnd w:id="8"/>
    </w:p>
    <w:tbl>
      <w:tblPr>
        <w:tblStyle w:val="TableGrid"/>
        <w:tblW w:w="0" w:type="auto"/>
        <w:tblLook w:val="04A0"/>
      </w:tblPr>
      <w:tblGrid>
        <w:gridCol w:w="2818"/>
        <w:gridCol w:w="2078"/>
        <w:gridCol w:w="2304"/>
        <w:gridCol w:w="2870"/>
      </w:tblGrid>
      <w:tr w14:paraId="48F8A702"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BB46E1" w:rsidRPr="0050166E" w:rsidP="008D0EA3" w14:paraId="29C98FAB" w14:textId="77777777">
            <w:pPr>
              <w:rPr>
                <w:rFonts w:ascii="Times New Roman" w:hAnsi="Times New Roman" w:cs="Times New Roman"/>
                <w:b/>
                <w:sz w:val="24"/>
                <w:szCs w:val="24"/>
              </w:rPr>
            </w:pPr>
            <w:r w:rsidRPr="0050166E">
              <w:rPr>
                <w:rFonts w:ascii="Times New Roman" w:hAnsi="Times New Roman" w:cs="Times New Roman"/>
                <w:b/>
                <w:sz w:val="24"/>
                <w:szCs w:val="24"/>
              </w:rPr>
              <w:t>Name</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BB46E1" w:rsidRPr="0050166E" w:rsidP="008D0EA3" w14:paraId="34996252" w14:textId="77777777">
            <w:pPr>
              <w:rPr>
                <w:rFonts w:ascii="Times New Roman" w:hAnsi="Times New Roman" w:cs="Times New Roman"/>
                <w:b/>
                <w:sz w:val="24"/>
                <w:szCs w:val="24"/>
              </w:rPr>
            </w:pPr>
            <w:r w:rsidRPr="0050166E">
              <w:rPr>
                <w:rFonts w:ascii="Times New Roman" w:hAnsi="Times New Roman" w:cs="Times New Roman"/>
                <w:b/>
                <w:sz w:val="24"/>
                <w:szCs w:val="24"/>
              </w:rPr>
              <w:t>Title</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BB46E1" w:rsidRPr="0050166E" w:rsidP="008D0EA3" w14:paraId="7B5DBD66" w14:textId="77777777">
            <w:pPr>
              <w:rPr>
                <w:rFonts w:ascii="Times New Roman" w:hAnsi="Times New Roman" w:cs="Times New Roman"/>
                <w:b/>
                <w:sz w:val="24"/>
                <w:szCs w:val="24"/>
              </w:rPr>
            </w:pPr>
            <w:r w:rsidRPr="0050166E">
              <w:rPr>
                <w:rFonts w:ascii="Times New Roman" w:hAnsi="Times New Roman" w:cs="Times New Roman"/>
                <w:b/>
                <w:sz w:val="24"/>
                <w:szCs w:val="24"/>
              </w:rPr>
              <w:t>Organization</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BB46E1" w:rsidRPr="0050166E" w:rsidP="008D0EA3" w14:paraId="3CBA0FB0" w14:textId="77777777">
            <w:pPr>
              <w:rPr>
                <w:rFonts w:ascii="Times New Roman" w:hAnsi="Times New Roman" w:cs="Times New Roman"/>
                <w:b/>
                <w:sz w:val="24"/>
                <w:szCs w:val="24"/>
              </w:rPr>
            </w:pPr>
            <w:r w:rsidRPr="0050166E">
              <w:rPr>
                <w:rFonts w:ascii="Times New Roman" w:hAnsi="Times New Roman" w:cs="Times New Roman"/>
                <w:b/>
                <w:sz w:val="24"/>
                <w:szCs w:val="24"/>
              </w:rPr>
              <w:t>Email</w:t>
            </w:r>
          </w:p>
        </w:tc>
      </w:tr>
      <w:tr w14:paraId="6AA31AF1"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tcPr>
          <w:p w:rsidR="00BB46E1" w:rsidRPr="0050166E" w:rsidP="008D0EA3" w14:paraId="2705E7BA" w14:textId="1B4742FE">
            <w:pPr>
              <w:rPr>
                <w:rFonts w:ascii="Times New Roman" w:hAnsi="Times New Roman" w:cs="Times New Roman"/>
                <w:sz w:val="24"/>
                <w:szCs w:val="24"/>
              </w:rPr>
            </w:pPr>
            <w:r>
              <w:rPr>
                <w:rFonts w:ascii="Times New Roman" w:hAnsi="Times New Roman" w:cs="Times New Roman"/>
                <w:sz w:val="24"/>
                <w:szCs w:val="24"/>
              </w:rPr>
              <w:t>Rupa Patel</w:t>
            </w:r>
          </w:p>
        </w:tc>
        <w:tc>
          <w:tcPr>
            <w:tcW w:w="0" w:type="auto"/>
            <w:tcBorders>
              <w:top w:val="single" w:sz="4" w:space="0" w:color="auto"/>
              <w:left w:val="single" w:sz="4" w:space="0" w:color="auto"/>
              <w:bottom w:val="single" w:sz="4" w:space="0" w:color="auto"/>
              <w:right w:val="single" w:sz="4" w:space="0" w:color="auto"/>
            </w:tcBorders>
          </w:tcPr>
          <w:p w:rsidR="00BB46E1" w:rsidRPr="0050166E" w:rsidP="008D0EA3" w14:paraId="289781CB" w14:textId="78053083">
            <w:pPr>
              <w:rPr>
                <w:rFonts w:ascii="Times New Roman" w:hAnsi="Times New Roman" w:cs="Times New Roman"/>
                <w:sz w:val="24"/>
                <w:szCs w:val="24"/>
              </w:rPr>
            </w:pPr>
            <w:r w:rsidRPr="0050166E">
              <w:rPr>
                <w:rFonts w:ascii="Times New Roman" w:hAnsi="Times New Roman" w:cs="Times New Roman"/>
                <w:sz w:val="24"/>
                <w:szCs w:val="24"/>
              </w:rPr>
              <w:t>Project Officer</w:t>
            </w:r>
          </w:p>
        </w:tc>
        <w:tc>
          <w:tcPr>
            <w:tcW w:w="0" w:type="auto"/>
            <w:tcBorders>
              <w:top w:val="single" w:sz="4" w:space="0" w:color="auto"/>
              <w:left w:val="single" w:sz="4" w:space="0" w:color="auto"/>
              <w:bottom w:val="single" w:sz="4" w:space="0" w:color="auto"/>
              <w:right w:val="single" w:sz="4" w:space="0" w:color="auto"/>
            </w:tcBorders>
          </w:tcPr>
          <w:p w:rsidR="00BB46E1" w:rsidRPr="0050166E" w:rsidP="008D0EA3" w14:paraId="575B1D90" w14:textId="165025FC">
            <w:pPr>
              <w:rPr>
                <w:rFonts w:ascii="Times New Roman" w:hAnsi="Times New Roman" w:cs="Times New Roman"/>
                <w:sz w:val="24"/>
                <w:szCs w:val="24"/>
              </w:rPr>
            </w:pPr>
            <w:r w:rsidRPr="0050166E">
              <w:rPr>
                <w:rFonts w:ascii="Times New Roman" w:hAnsi="Times New Roman" w:cs="Times New Roman"/>
                <w:sz w:val="24"/>
                <w:szCs w:val="24"/>
              </w:rPr>
              <w:t>CDC</w:t>
            </w:r>
          </w:p>
        </w:tc>
        <w:tc>
          <w:tcPr>
            <w:tcW w:w="0" w:type="auto"/>
            <w:tcBorders>
              <w:top w:val="single" w:sz="4" w:space="0" w:color="auto"/>
              <w:left w:val="single" w:sz="4" w:space="0" w:color="auto"/>
              <w:bottom w:val="single" w:sz="4" w:space="0" w:color="auto"/>
              <w:right w:val="single" w:sz="4" w:space="0" w:color="auto"/>
            </w:tcBorders>
          </w:tcPr>
          <w:p w:rsidR="00BB46E1" w:rsidRPr="00AF5D47" w:rsidP="008D0EA3" w14:paraId="1467BBFA" w14:textId="52390DC9">
            <w:pPr>
              <w:rPr>
                <w:rFonts w:ascii="Times New Roman" w:hAnsi="Times New Roman" w:eastAsiaTheme="minorEastAsia" w:cs="Times New Roman"/>
                <w:noProof/>
                <w:sz w:val="24"/>
                <w:szCs w:val="24"/>
              </w:rPr>
            </w:pPr>
            <w:hyperlink r:id="rId9" w:history="1">
              <w:r w:rsidRPr="00B42FE6">
                <w:rPr>
                  <w:rStyle w:val="Hyperlink"/>
                  <w:rFonts w:ascii="Times New Roman" w:hAnsi="Times New Roman" w:eastAsiaTheme="minorEastAsia" w:cs="Times New Roman"/>
                  <w:noProof/>
                  <w:sz w:val="24"/>
                  <w:szCs w:val="24"/>
                </w:rPr>
                <w:t>n</w:t>
              </w:r>
              <w:r w:rsidRPr="00B42FE6">
                <w:rPr>
                  <w:rStyle w:val="Hyperlink"/>
                  <w:rFonts w:eastAsiaTheme="minorEastAsia"/>
                  <w:noProof/>
                </w:rPr>
                <w:t>tw4</w:t>
              </w:r>
              <w:r w:rsidRPr="00B42FE6">
                <w:rPr>
                  <w:rStyle w:val="Hyperlink"/>
                  <w:rFonts w:ascii="Times New Roman" w:hAnsi="Times New Roman" w:eastAsiaTheme="minorEastAsia" w:cs="Times New Roman"/>
                  <w:noProof/>
                  <w:sz w:val="24"/>
                  <w:szCs w:val="24"/>
                </w:rPr>
                <w:t>@cdc.gov</w:t>
              </w:r>
            </w:hyperlink>
          </w:p>
        </w:tc>
      </w:tr>
      <w:tr w14:paraId="521833B5"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4270BFA7" w14:textId="7A45B81F">
            <w:pPr>
              <w:rPr>
                <w:rFonts w:ascii="Times New Roman" w:hAnsi="Times New Roman" w:cs="Times New Roman"/>
                <w:sz w:val="24"/>
                <w:szCs w:val="24"/>
              </w:rPr>
            </w:pPr>
            <w:r w:rsidRPr="0050166E">
              <w:rPr>
                <w:rFonts w:ascii="Times New Roman" w:hAnsi="Times New Roman" w:cs="Times New Roman"/>
                <w:sz w:val="24"/>
                <w:szCs w:val="24"/>
              </w:rPr>
              <w:t>Carla Galindo</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7A753724" w14:textId="6CAF911E">
            <w:pPr>
              <w:rPr>
                <w:rFonts w:ascii="Times New Roman" w:hAnsi="Times New Roman" w:cs="Times New Roman"/>
                <w:sz w:val="24"/>
                <w:szCs w:val="24"/>
              </w:rPr>
            </w:pPr>
            <w:r w:rsidRPr="0050166E">
              <w:rPr>
                <w:rFonts w:ascii="Times New Roman" w:hAnsi="Times New Roman" w:cs="Times New Roman"/>
                <w:sz w:val="24"/>
                <w:szCs w:val="24"/>
              </w:rPr>
              <w:t xml:space="preserve">Project Officer </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7DD1593C" w14:textId="77777777">
            <w:pPr>
              <w:rPr>
                <w:rFonts w:ascii="Times New Roman" w:hAnsi="Times New Roman" w:cs="Times New Roman"/>
                <w:sz w:val="24"/>
                <w:szCs w:val="24"/>
              </w:rPr>
            </w:pPr>
            <w:r w:rsidRPr="0050166E">
              <w:rPr>
                <w:rFonts w:ascii="Times New Roman" w:hAnsi="Times New Roman" w:cs="Times New Roman"/>
                <w:sz w:val="24"/>
                <w:szCs w:val="24"/>
              </w:rPr>
              <w:t>CDC</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732E4BA0" w14:textId="1CEA4978">
            <w:pPr>
              <w:rPr>
                <w:rFonts w:ascii="Times New Roman" w:hAnsi="Times New Roman" w:cs="Times New Roman"/>
                <w:sz w:val="24"/>
                <w:szCs w:val="24"/>
              </w:rPr>
            </w:pPr>
            <w:hyperlink r:id="rId10" w:history="1">
              <w:r w:rsidRPr="0050166E">
                <w:rPr>
                  <w:rStyle w:val="Hyperlink"/>
                  <w:rFonts w:ascii="Times New Roman" w:hAnsi="Times New Roman" w:cs="Times New Roman"/>
                  <w:sz w:val="24"/>
                  <w:szCs w:val="24"/>
                </w:rPr>
                <w:t>fco4@cdc.gov</w:t>
              </w:r>
            </w:hyperlink>
            <w:r w:rsidRPr="0050166E">
              <w:rPr>
                <w:rFonts w:ascii="Times New Roman" w:hAnsi="Times New Roman" w:cs="Times New Roman"/>
                <w:sz w:val="24"/>
                <w:szCs w:val="24"/>
              </w:rPr>
              <w:t xml:space="preserve"> </w:t>
            </w:r>
          </w:p>
        </w:tc>
      </w:tr>
      <w:tr w14:paraId="085495DE"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058486E4" w14:textId="77777777">
            <w:pPr>
              <w:rPr>
                <w:rFonts w:ascii="Times New Roman" w:hAnsi="Times New Roman" w:cs="Times New Roman"/>
                <w:sz w:val="24"/>
                <w:szCs w:val="24"/>
              </w:rPr>
            </w:pPr>
            <w:r w:rsidRPr="0050166E">
              <w:rPr>
                <w:rFonts w:ascii="Times New Roman" w:hAnsi="Times New Roman" w:cs="Times New Roman"/>
                <w:sz w:val="24"/>
                <w:szCs w:val="24"/>
              </w:rPr>
              <w:t>Patricia Bessler</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48378E07" w14:textId="77777777">
            <w:pPr>
              <w:rPr>
                <w:rFonts w:ascii="Times New Roman" w:hAnsi="Times New Roman" w:cs="Times New Roman"/>
                <w:sz w:val="24"/>
                <w:szCs w:val="24"/>
              </w:rPr>
            </w:pPr>
            <w:r w:rsidRPr="0050166E">
              <w:rPr>
                <w:rFonts w:ascii="Times New Roman" w:hAnsi="Times New Roman" w:cs="Times New Roman"/>
                <w:sz w:val="24"/>
                <w:szCs w:val="24"/>
              </w:rPr>
              <w:t>Project Coordinator</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16507B09" w14:textId="77777777">
            <w:pPr>
              <w:rPr>
                <w:rFonts w:ascii="Times New Roman" w:hAnsi="Times New Roman" w:cs="Times New Roman"/>
                <w:sz w:val="24"/>
                <w:szCs w:val="24"/>
              </w:rPr>
            </w:pPr>
            <w:r w:rsidRPr="0050166E">
              <w:rPr>
                <w:rFonts w:ascii="Times New Roman" w:hAnsi="Times New Roman" w:cs="Times New Roman"/>
                <w:sz w:val="24"/>
                <w:szCs w:val="24"/>
              </w:rPr>
              <w:t>CDC</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3D051DCA" w14:textId="0E414387">
            <w:pPr>
              <w:rPr>
                <w:rFonts w:ascii="Times New Roman" w:hAnsi="Times New Roman" w:cs="Times New Roman"/>
                <w:sz w:val="24"/>
                <w:szCs w:val="24"/>
              </w:rPr>
            </w:pPr>
            <w:hyperlink r:id="rId11" w:history="1">
              <w:r w:rsidRPr="0050166E">
                <w:rPr>
                  <w:rStyle w:val="Hyperlink"/>
                  <w:rFonts w:ascii="Times New Roman" w:hAnsi="Times New Roman" w:cs="Times New Roman"/>
                  <w:sz w:val="24"/>
                  <w:szCs w:val="24"/>
                </w:rPr>
                <w:t>vey4@cdc.gov</w:t>
              </w:r>
            </w:hyperlink>
            <w:r w:rsidRPr="0050166E">
              <w:rPr>
                <w:rFonts w:ascii="Times New Roman" w:hAnsi="Times New Roman" w:cs="Times New Roman"/>
                <w:sz w:val="24"/>
                <w:szCs w:val="24"/>
              </w:rPr>
              <w:t xml:space="preserve"> </w:t>
            </w:r>
          </w:p>
        </w:tc>
      </w:tr>
      <w:tr w14:paraId="39CD49DD"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30062411" w14:textId="74D0AA87">
            <w:pPr>
              <w:rPr>
                <w:rFonts w:ascii="Times New Roman" w:hAnsi="Times New Roman" w:cs="Times New Roman"/>
                <w:sz w:val="24"/>
                <w:szCs w:val="24"/>
              </w:rPr>
            </w:pPr>
            <w:r w:rsidRPr="0050166E">
              <w:rPr>
                <w:rFonts w:ascii="Times New Roman" w:hAnsi="Times New Roman" w:cs="Times New Roman"/>
                <w:sz w:val="24"/>
                <w:szCs w:val="24"/>
              </w:rPr>
              <w:t>Maria Corazon Bueno Mendoza</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76A25F6A" w14:textId="77777777">
            <w:pPr>
              <w:rPr>
                <w:rFonts w:ascii="Times New Roman" w:hAnsi="Times New Roman" w:cs="Times New Roman"/>
                <w:sz w:val="24"/>
                <w:szCs w:val="24"/>
              </w:rPr>
            </w:pPr>
            <w:r w:rsidRPr="0050166E">
              <w:rPr>
                <w:rFonts w:ascii="Times New Roman" w:hAnsi="Times New Roman" w:cs="Times New Roman"/>
                <w:sz w:val="24"/>
                <w:szCs w:val="24"/>
              </w:rPr>
              <w:t>Statistical Consultant</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4E334B09" w14:textId="77777777">
            <w:pPr>
              <w:rPr>
                <w:rFonts w:ascii="Times New Roman" w:hAnsi="Times New Roman" w:cs="Times New Roman"/>
                <w:sz w:val="24"/>
                <w:szCs w:val="24"/>
              </w:rPr>
            </w:pPr>
            <w:r w:rsidRPr="0050166E">
              <w:rPr>
                <w:rFonts w:ascii="Times New Roman" w:hAnsi="Times New Roman" w:cs="Times New Roman"/>
                <w:sz w:val="24"/>
                <w:szCs w:val="24"/>
              </w:rPr>
              <w:t>CDC</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52C8C32B" w14:textId="76D666F0">
            <w:pPr>
              <w:rPr>
                <w:rFonts w:ascii="Times New Roman" w:hAnsi="Times New Roman" w:cs="Times New Roman"/>
                <w:sz w:val="24"/>
                <w:szCs w:val="24"/>
              </w:rPr>
            </w:pPr>
            <w:hyperlink r:id="rId12" w:history="1">
              <w:r w:rsidRPr="0050166E">
                <w:rPr>
                  <w:rStyle w:val="Hyperlink"/>
                  <w:rFonts w:ascii="Times New Roman" w:hAnsi="Times New Roman" w:cs="Times New Roman"/>
                  <w:sz w:val="24"/>
                  <w:szCs w:val="24"/>
                </w:rPr>
                <w:t>Wyx1@cdc.gov</w:t>
              </w:r>
            </w:hyperlink>
          </w:p>
          <w:p w:rsidR="00BB46E1" w:rsidRPr="0050166E" w:rsidP="008D0EA3" w14:paraId="45286591" w14:textId="7E5D0D00">
            <w:pPr>
              <w:rPr>
                <w:rFonts w:ascii="Times New Roman" w:hAnsi="Times New Roman" w:cs="Times New Roman"/>
                <w:sz w:val="24"/>
                <w:szCs w:val="24"/>
              </w:rPr>
            </w:pPr>
          </w:p>
        </w:tc>
      </w:tr>
      <w:tr w14:paraId="49A19B18"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13976321" w14:textId="3701909F">
            <w:pPr>
              <w:rPr>
                <w:rFonts w:ascii="Times New Roman" w:hAnsi="Times New Roman" w:cs="Times New Roman"/>
                <w:sz w:val="24"/>
                <w:szCs w:val="24"/>
              </w:rPr>
            </w:pPr>
            <w:r w:rsidRPr="0050166E">
              <w:rPr>
                <w:rFonts w:ascii="Times New Roman" w:hAnsi="Times New Roman" w:cs="Times New Roman"/>
                <w:sz w:val="24"/>
                <w:szCs w:val="24"/>
              </w:rPr>
              <w:t>Lisa Hightow-Weidman</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31C2932D" w14:textId="77777777">
            <w:pPr>
              <w:rPr>
                <w:rFonts w:ascii="Times New Roman" w:hAnsi="Times New Roman" w:cs="Times New Roman"/>
                <w:sz w:val="24"/>
                <w:szCs w:val="24"/>
              </w:rPr>
            </w:pPr>
            <w:r w:rsidRPr="0050166E">
              <w:rPr>
                <w:rFonts w:ascii="Times New Roman" w:hAnsi="Times New Roman" w:cs="Times New Roman"/>
                <w:sz w:val="24"/>
                <w:szCs w:val="24"/>
              </w:rPr>
              <w:t>Principal Investigator</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1094E2F1" w14:textId="1039FB47">
            <w:pPr>
              <w:rPr>
                <w:rFonts w:ascii="Times New Roman" w:hAnsi="Times New Roman" w:cs="Times New Roman"/>
                <w:sz w:val="24"/>
                <w:szCs w:val="24"/>
              </w:rPr>
            </w:pPr>
            <w:r w:rsidRPr="0050166E">
              <w:rPr>
                <w:rFonts w:ascii="Times New Roman" w:hAnsi="Times New Roman" w:cs="Times New Roman"/>
                <w:sz w:val="24"/>
                <w:szCs w:val="24"/>
              </w:rPr>
              <w:t>Florida State University</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4A5568C8" w14:textId="2D0319DB">
            <w:pPr>
              <w:rPr>
                <w:rFonts w:ascii="Times New Roman" w:hAnsi="Times New Roman" w:cs="Times New Roman"/>
                <w:sz w:val="24"/>
                <w:szCs w:val="24"/>
              </w:rPr>
            </w:pPr>
            <w:hyperlink r:id="rId13" w:history="1">
              <w:r w:rsidRPr="0050166E">
                <w:rPr>
                  <w:rFonts w:ascii="Times New Roman" w:eastAsia="Calibri" w:hAnsi="Times New Roman" w:cs="Times New Roman"/>
                  <w:color w:val="0563C1"/>
                  <w:sz w:val="24"/>
                  <w:szCs w:val="24"/>
                  <w:u w:val="single"/>
                </w:rPr>
                <w:t>lhightowweidman@fsu.edu</w:t>
              </w:r>
            </w:hyperlink>
          </w:p>
        </w:tc>
      </w:tr>
      <w:tr w14:paraId="7AC62FD3"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57C7CAC6" w14:textId="4CD1C9DF">
            <w:pPr>
              <w:rPr>
                <w:rFonts w:ascii="Times New Roman" w:hAnsi="Times New Roman" w:cs="Times New Roman"/>
                <w:sz w:val="24"/>
                <w:szCs w:val="24"/>
              </w:rPr>
            </w:pPr>
            <w:r w:rsidRPr="0050166E">
              <w:rPr>
                <w:rFonts w:ascii="Times New Roman" w:hAnsi="Times New Roman" w:cs="Times New Roman"/>
                <w:sz w:val="24"/>
                <w:szCs w:val="24"/>
              </w:rPr>
              <w:t>Henna Budhwani</w:t>
            </w:r>
          </w:p>
        </w:tc>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26BAECB7" w14:textId="77777777">
            <w:pPr>
              <w:rPr>
                <w:rFonts w:ascii="Times New Roman" w:hAnsi="Times New Roman" w:cs="Times New Roman"/>
                <w:sz w:val="24"/>
                <w:szCs w:val="24"/>
              </w:rPr>
            </w:pPr>
            <w:r w:rsidRPr="0050166E">
              <w:rPr>
                <w:rFonts w:ascii="Times New Roman" w:hAnsi="Times New Roman" w:cs="Times New Roman"/>
                <w:sz w:val="24"/>
                <w:szCs w:val="24"/>
              </w:rPr>
              <w:t>Co-Investigator</w:t>
            </w:r>
          </w:p>
        </w:tc>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6C17F9B3" w14:textId="25A57A97">
            <w:pPr>
              <w:rPr>
                <w:rFonts w:ascii="Times New Roman" w:hAnsi="Times New Roman" w:cs="Times New Roman"/>
                <w:sz w:val="24"/>
                <w:szCs w:val="24"/>
              </w:rPr>
            </w:pPr>
            <w:r w:rsidRPr="0050166E">
              <w:rPr>
                <w:rFonts w:ascii="Times New Roman" w:hAnsi="Times New Roman" w:cs="Times New Roman"/>
                <w:sz w:val="24"/>
                <w:szCs w:val="24"/>
              </w:rPr>
              <w:t>Florida State University</w:t>
            </w:r>
          </w:p>
        </w:tc>
        <w:tc>
          <w:tcPr>
            <w:tcW w:w="0" w:type="auto"/>
            <w:tcBorders>
              <w:top w:val="single" w:sz="4" w:space="0" w:color="auto"/>
              <w:left w:val="single" w:sz="4" w:space="0" w:color="auto"/>
              <w:bottom w:val="single" w:sz="4" w:space="0" w:color="auto"/>
              <w:right w:val="single" w:sz="4" w:space="0" w:color="auto"/>
            </w:tcBorders>
            <w:hideMark/>
          </w:tcPr>
          <w:p w:rsidR="0050166E" w:rsidRPr="0050166E" w:rsidP="009F55C1" w14:paraId="39F157E8" w14:textId="7835D38D">
            <w:pPr>
              <w:rPr>
                <w:rFonts w:ascii="Times New Roman" w:hAnsi="Times New Roman" w:cs="Times New Roman"/>
                <w:sz w:val="24"/>
                <w:szCs w:val="24"/>
              </w:rPr>
            </w:pPr>
            <w:hyperlink r:id="rId14" w:history="1">
              <w:r w:rsidRPr="0050166E">
                <w:rPr>
                  <w:rStyle w:val="Hyperlink"/>
                  <w:rFonts w:ascii="Times New Roman" w:hAnsi="Times New Roman" w:cs="Times New Roman"/>
                  <w:sz w:val="24"/>
                  <w:szCs w:val="24"/>
                </w:rPr>
                <w:t>hbudhwani@fsu.edu</w:t>
              </w:r>
            </w:hyperlink>
          </w:p>
        </w:tc>
      </w:tr>
      <w:tr w14:paraId="07E767DD"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2025BBF9" w14:textId="69480948">
            <w:pPr>
              <w:rPr>
                <w:rFonts w:ascii="Times New Roman" w:hAnsi="Times New Roman" w:cs="Times New Roman"/>
                <w:sz w:val="24"/>
                <w:szCs w:val="24"/>
              </w:rPr>
            </w:pPr>
            <w:r w:rsidRPr="009E6D9F">
              <w:rPr>
                <w:rFonts w:ascii="Times New Roman" w:hAnsi="Times New Roman" w:cs="Times New Roman"/>
                <w:sz w:val="24"/>
                <w:szCs w:val="24"/>
              </w:rPr>
              <w:t>Sylvie Naar</w:t>
            </w:r>
          </w:p>
        </w:tc>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62A8FEEB" w14:textId="6B120BFF">
            <w:pPr>
              <w:rPr>
                <w:rFonts w:ascii="Times New Roman" w:hAnsi="Times New Roman" w:cs="Times New Roman"/>
                <w:sz w:val="24"/>
                <w:szCs w:val="24"/>
              </w:rPr>
            </w:pPr>
            <w:r w:rsidRPr="0050166E">
              <w:rPr>
                <w:rFonts w:ascii="Times New Roman" w:hAnsi="Times New Roman" w:cs="Times New Roman"/>
                <w:sz w:val="24"/>
                <w:szCs w:val="24"/>
              </w:rPr>
              <w:t>Co-Investigator</w:t>
            </w:r>
          </w:p>
        </w:tc>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084877CF" w14:textId="1F93C306">
            <w:pPr>
              <w:rPr>
                <w:rFonts w:ascii="Times New Roman" w:hAnsi="Times New Roman" w:cs="Times New Roman"/>
                <w:sz w:val="24"/>
                <w:szCs w:val="24"/>
              </w:rPr>
            </w:pPr>
            <w:r>
              <w:rPr>
                <w:rFonts w:ascii="Times New Roman" w:hAnsi="Times New Roman" w:cs="Times New Roman"/>
                <w:sz w:val="24"/>
                <w:szCs w:val="24"/>
              </w:rPr>
              <w:t>Florida State University</w:t>
            </w:r>
          </w:p>
        </w:tc>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3FF3D2B6" w14:textId="1E1CF357">
            <w:pPr>
              <w:rPr>
                <w:rFonts w:ascii="Times New Roman" w:hAnsi="Times New Roman" w:cs="Times New Roman"/>
                <w:sz w:val="24"/>
                <w:szCs w:val="24"/>
              </w:rPr>
            </w:pPr>
            <w:hyperlink r:id="rId15" w:history="1">
              <w:r w:rsidRPr="00FB1A22">
                <w:rPr>
                  <w:rStyle w:val="Hyperlink"/>
                  <w:rFonts w:ascii="Arial" w:hAnsi="Arial" w:cs="Arial"/>
                </w:rPr>
                <w:t>sylvie.naar@med.fsu.edu</w:t>
              </w:r>
            </w:hyperlink>
          </w:p>
        </w:tc>
      </w:tr>
      <w:tr w14:paraId="52B8B7CA"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F55C1" w:rsidRPr="006C04A0" w:rsidP="009F55C1" w14:paraId="6B678FBB" w14:textId="05053D42">
            <w:pPr>
              <w:rPr>
                <w:rFonts w:ascii="Times New Roman" w:hAnsi="Times New Roman" w:cs="Times New Roman"/>
                <w:sz w:val="24"/>
                <w:szCs w:val="24"/>
              </w:rPr>
            </w:pPr>
            <w:r w:rsidRPr="006C04A0">
              <w:rPr>
                <w:rFonts w:ascii="Times New Roman" w:hAnsi="Times New Roman" w:cs="Times New Roman"/>
                <w:sz w:val="24"/>
                <w:szCs w:val="24"/>
              </w:rPr>
              <w:t>Andrés Martinez</w:t>
            </w:r>
          </w:p>
        </w:tc>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7F01DD09" w14:textId="2E631A31">
            <w:pPr>
              <w:rPr>
                <w:rFonts w:ascii="Times New Roman" w:hAnsi="Times New Roman" w:cs="Times New Roman"/>
                <w:sz w:val="24"/>
                <w:szCs w:val="24"/>
              </w:rPr>
            </w:pPr>
            <w:r>
              <w:rPr>
                <w:rFonts w:ascii="Times New Roman" w:hAnsi="Times New Roman" w:cs="Times New Roman"/>
                <w:sz w:val="24"/>
                <w:szCs w:val="24"/>
              </w:rPr>
              <w:t>Statistician</w:t>
            </w:r>
          </w:p>
        </w:tc>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058995E3" w14:textId="61FA6685">
            <w:pPr>
              <w:rPr>
                <w:rFonts w:ascii="Times New Roman" w:hAnsi="Times New Roman" w:cs="Times New Roman"/>
                <w:sz w:val="24"/>
                <w:szCs w:val="24"/>
              </w:rPr>
            </w:pPr>
            <w:r>
              <w:rPr>
                <w:rFonts w:ascii="Times New Roman" w:hAnsi="Times New Roman" w:cs="Times New Roman"/>
                <w:sz w:val="24"/>
                <w:szCs w:val="24"/>
              </w:rPr>
              <w:t>FHI 360</w:t>
            </w:r>
          </w:p>
        </w:tc>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02ECD51F" w14:textId="6D23438A">
            <w:pPr>
              <w:rPr>
                <w:rFonts w:ascii="Times New Roman" w:hAnsi="Times New Roman" w:cs="Times New Roman"/>
                <w:sz w:val="24"/>
                <w:szCs w:val="24"/>
              </w:rPr>
            </w:pPr>
            <w:hyperlink r:id="rId16" w:history="1">
              <w:r w:rsidRPr="00FB1A22">
                <w:rPr>
                  <w:rStyle w:val="Hyperlink"/>
                  <w:rFonts w:ascii="Arial" w:hAnsi="Arial" w:cs="Arial"/>
                </w:rPr>
                <w:t>amartinez@fhi360.org</w:t>
              </w:r>
            </w:hyperlink>
          </w:p>
        </w:tc>
      </w:tr>
      <w:tr w14:paraId="242FE003"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tcPr>
          <w:p w:rsidR="009F55C1" w:rsidRPr="0050166E" w:rsidP="009F55C1" w14:paraId="30F14A9A" w14:textId="59499CB4">
            <w:pPr>
              <w:rPr>
                <w:rFonts w:ascii="Times New Roman" w:hAnsi="Times New Roman" w:cs="Times New Roman"/>
                <w:sz w:val="24"/>
                <w:szCs w:val="24"/>
              </w:rPr>
            </w:pPr>
            <w:r w:rsidRPr="00281C0B">
              <w:rPr>
                <w:rFonts w:ascii="Times New Roman" w:hAnsi="Times New Roman" w:cs="Times New Roman"/>
                <w:sz w:val="24"/>
                <w:szCs w:val="24"/>
              </w:rPr>
              <w:t>Crissi Rainer</w:t>
            </w:r>
          </w:p>
        </w:tc>
        <w:tc>
          <w:tcPr>
            <w:tcW w:w="0" w:type="auto"/>
            <w:tcBorders>
              <w:top w:val="single" w:sz="4" w:space="0" w:color="auto"/>
              <w:left w:val="single" w:sz="4" w:space="0" w:color="auto"/>
              <w:bottom w:val="single" w:sz="4" w:space="0" w:color="auto"/>
              <w:right w:val="single" w:sz="4" w:space="0" w:color="auto"/>
            </w:tcBorders>
          </w:tcPr>
          <w:p w:rsidR="009F55C1" w:rsidRPr="0050166E" w:rsidP="009F55C1" w14:paraId="33C7BBEE" w14:textId="1D7FD99F">
            <w:pPr>
              <w:rPr>
                <w:rFonts w:ascii="Times New Roman" w:hAnsi="Times New Roman" w:cs="Times New Roman"/>
                <w:sz w:val="24"/>
                <w:szCs w:val="24"/>
              </w:rPr>
            </w:pPr>
            <w:r>
              <w:rPr>
                <w:rFonts w:ascii="Times New Roman" w:hAnsi="Times New Roman" w:cs="Times New Roman"/>
                <w:sz w:val="24"/>
                <w:szCs w:val="24"/>
              </w:rPr>
              <w:t>Study Coordinator</w:t>
            </w:r>
          </w:p>
        </w:tc>
        <w:tc>
          <w:tcPr>
            <w:tcW w:w="0" w:type="auto"/>
            <w:tcBorders>
              <w:top w:val="single" w:sz="4" w:space="0" w:color="auto"/>
              <w:left w:val="single" w:sz="4" w:space="0" w:color="auto"/>
              <w:bottom w:val="single" w:sz="4" w:space="0" w:color="auto"/>
              <w:right w:val="single" w:sz="4" w:space="0" w:color="auto"/>
            </w:tcBorders>
          </w:tcPr>
          <w:p w:rsidR="009F55C1" w:rsidRPr="0050166E" w:rsidP="009F55C1" w14:paraId="108165F7" w14:textId="67459ED9">
            <w:pPr>
              <w:rPr>
                <w:rFonts w:ascii="Times New Roman" w:hAnsi="Times New Roman" w:cs="Times New Roman"/>
                <w:sz w:val="24"/>
                <w:szCs w:val="24"/>
              </w:rPr>
            </w:pPr>
            <w:r w:rsidRPr="0050166E">
              <w:rPr>
                <w:rFonts w:ascii="Times New Roman" w:hAnsi="Times New Roman" w:cs="Times New Roman"/>
                <w:sz w:val="24"/>
                <w:szCs w:val="24"/>
              </w:rPr>
              <w:t>Florida State University</w:t>
            </w:r>
          </w:p>
        </w:tc>
        <w:tc>
          <w:tcPr>
            <w:tcW w:w="0" w:type="auto"/>
            <w:tcBorders>
              <w:top w:val="single" w:sz="4" w:space="0" w:color="auto"/>
              <w:left w:val="single" w:sz="4" w:space="0" w:color="auto"/>
              <w:bottom w:val="single" w:sz="4" w:space="0" w:color="auto"/>
              <w:right w:val="single" w:sz="4" w:space="0" w:color="auto"/>
            </w:tcBorders>
          </w:tcPr>
          <w:p w:rsidR="00281C0B" w:rsidRPr="00FB1A22" w:rsidP="00281C0B" w14:paraId="00A66E7F" w14:textId="77777777">
            <w:pPr>
              <w:pStyle w:val="P1-StandPara"/>
              <w:spacing w:line="240" w:lineRule="auto"/>
              <w:ind w:firstLine="0"/>
              <w:rPr>
                <w:rFonts w:ascii="Arial" w:hAnsi="Arial" w:cs="Arial"/>
                <w:szCs w:val="22"/>
              </w:rPr>
            </w:pPr>
            <w:hyperlink r:id="rId17" w:history="1">
              <w:r w:rsidRPr="000E5F12">
                <w:rPr>
                  <w:rStyle w:val="Hyperlink"/>
                  <w:rFonts w:ascii="Arial" w:hAnsi="Arial" w:cs="Arial"/>
                  <w:szCs w:val="22"/>
                </w:rPr>
                <w:t>crainer@fsu.edu</w:t>
              </w:r>
            </w:hyperlink>
          </w:p>
          <w:p w:rsidR="009F55C1" w:rsidRPr="0050166E" w:rsidP="009F55C1" w14:paraId="38154CCB" w14:textId="24237E06">
            <w:pPr>
              <w:rPr>
                <w:rFonts w:ascii="Times New Roman" w:hAnsi="Times New Roman" w:cs="Times New Roman"/>
                <w:sz w:val="24"/>
                <w:szCs w:val="24"/>
              </w:rPr>
            </w:pPr>
          </w:p>
        </w:tc>
      </w:tr>
    </w:tbl>
    <w:p w:rsidR="008D0EA3" w:rsidRPr="0050166E" w:rsidP="008D0EA3" w14:paraId="4AE1F784" w14:textId="77777777">
      <w:pPr>
        <w:spacing w:after="0" w:line="240" w:lineRule="auto"/>
        <w:rPr>
          <w:rFonts w:ascii="Times New Roman" w:hAnsi="Times New Roman" w:cs="Times New Roman"/>
          <w:b/>
          <w:sz w:val="24"/>
          <w:szCs w:val="24"/>
        </w:rPr>
      </w:pPr>
    </w:p>
    <w:p w:rsidR="008D0EA3" w:rsidRPr="0050166E" w:rsidP="008D0EA3" w14:paraId="26DA7D1E" w14:textId="1BF99B05">
      <w:pPr>
        <w:spacing w:after="0" w:line="240" w:lineRule="auto"/>
        <w:rPr>
          <w:rFonts w:ascii="Times New Roman" w:hAnsi="Times New Roman" w:cs="Times New Roman"/>
          <w:sz w:val="24"/>
          <w:szCs w:val="24"/>
        </w:rPr>
      </w:pPr>
    </w:p>
    <w:p w:rsidR="008D0EA3" w:rsidRPr="0050166E" w:rsidP="00614299" w14:paraId="3F86B621" w14:textId="656E7A71">
      <w:p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References</w:t>
      </w:r>
    </w:p>
    <w:p w:rsidR="00E643EE" w:rsidRPr="0050166E" w:rsidP="00614299" w14:paraId="5A5C21C8" w14:textId="1B88E29B">
      <w:pPr>
        <w:spacing w:after="0" w:line="240" w:lineRule="auto"/>
        <w:rPr>
          <w:rFonts w:ascii="Times New Roman" w:hAnsi="Times New Roman" w:cs="Times New Roman"/>
          <w:sz w:val="24"/>
          <w:szCs w:val="24"/>
        </w:rPr>
      </w:pPr>
    </w:p>
    <w:p w:rsidR="003B0132" w:rsidRPr="0050166E" w:rsidP="003B0132" w14:paraId="280584E4" w14:textId="77777777">
      <w:pPr>
        <w:pStyle w:val="ListParagraph"/>
        <w:numPr>
          <w:ilvl w:val="0"/>
          <w:numId w:val="6"/>
        </w:numPr>
        <w:rPr>
          <w:rFonts w:ascii="Times New Roman" w:hAnsi="Times New Roman" w:cs="Times New Roman"/>
          <w:sz w:val="24"/>
          <w:szCs w:val="24"/>
        </w:rPr>
      </w:pPr>
      <w:r w:rsidRPr="0050166E">
        <w:rPr>
          <w:rFonts w:ascii="Times New Roman" w:hAnsi="Times New Roman" w:cs="Times New Roman"/>
          <w:sz w:val="24"/>
          <w:szCs w:val="24"/>
        </w:rPr>
        <w:t>Centers for Disease Control and Prevention. HIV Surveillance Report, 2016. Volume 28. November 2017. http://www.cdc.gov/hiv/library/reports/hiv-surveillance.html Accessed [April 12, 2020].</w:t>
      </w:r>
    </w:p>
    <w:p w:rsidR="00D82227" w:rsidRPr="0050166E" w:rsidP="00D82227" w14:paraId="11FD8B08" w14:textId="77777777">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Hosek SG, Rudy B, </w:t>
      </w:r>
      <w:r w:rsidRPr="0050166E">
        <w:rPr>
          <w:rFonts w:ascii="Times New Roman" w:hAnsi="Times New Roman" w:cs="Times New Roman"/>
          <w:sz w:val="24"/>
          <w:szCs w:val="24"/>
        </w:rPr>
        <w:t>Landovitz</w:t>
      </w:r>
      <w:r w:rsidRPr="0050166E">
        <w:rPr>
          <w:rFonts w:ascii="Times New Roman" w:hAnsi="Times New Roman" w:cs="Times New Roman"/>
          <w:sz w:val="24"/>
          <w:szCs w:val="24"/>
        </w:rPr>
        <w:t xml:space="preserve"> R, et al. An HIV Preexposure Prophylaxis Demonstration Project and Safety Study for Young MSM. J </w:t>
      </w:r>
      <w:r w:rsidRPr="0050166E">
        <w:rPr>
          <w:rFonts w:ascii="Times New Roman" w:hAnsi="Times New Roman" w:cs="Times New Roman"/>
          <w:sz w:val="24"/>
          <w:szCs w:val="24"/>
        </w:rPr>
        <w:t>Acquir</w:t>
      </w:r>
      <w:r w:rsidRPr="0050166E">
        <w:rPr>
          <w:rFonts w:ascii="Times New Roman" w:hAnsi="Times New Roman" w:cs="Times New Roman"/>
          <w:sz w:val="24"/>
          <w:szCs w:val="24"/>
        </w:rPr>
        <w:t xml:space="preserve"> Immune </w:t>
      </w:r>
      <w:r w:rsidRPr="0050166E">
        <w:rPr>
          <w:rFonts w:ascii="Times New Roman" w:hAnsi="Times New Roman" w:cs="Times New Roman"/>
          <w:sz w:val="24"/>
          <w:szCs w:val="24"/>
        </w:rPr>
        <w:t>Defic</w:t>
      </w:r>
      <w:r w:rsidRPr="0050166E">
        <w:rPr>
          <w:rFonts w:ascii="Times New Roman" w:hAnsi="Times New Roman" w:cs="Times New Roman"/>
          <w:sz w:val="24"/>
          <w:szCs w:val="24"/>
        </w:rPr>
        <w:t xml:space="preserve"> Syndr 2017;74:21-9.</w:t>
      </w:r>
    </w:p>
    <w:p w:rsidR="00D82227" w:rsidRPr="0050166E" w:rsidP="00D82227" w14:paraId="46CB73C5" w14:textId="77777777">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Hosek SG, </w:t>
      </w:r>
      <w:r w:rsidRPr="0050166E">
        <w:rPr>
          <w:rFonts w:ascii="Times New Roman" w:hAnsi="Times New Roman" w:cs="Times New Roman"/>
          <w:sz w:val="24"/>
          <w:szCs w:val="24"/>
        </w:rPr>
        <w:t>Landovitz</w:t>
      </w:r>
      <w:r w:rsidRPr="0050166E">
        <w:rPr>
          <w:rFonts w:ascii="Times New Roman" w:hAnsi="Times New Roman" w:cs="Times New Roman"/>
          <w:sz w:val="24"/>
          <w:szCs w:val="24"/>
        </w:rPr>
        <w:t xml:space="preserve"> RJ, </w:t>
      </w:r>
      <w:r w:rsidRPr="0050166E">
        <w:rPr>
          <w:rFonts w:ascii="Times New Roman" w:hAnsi="Times New Roman" w:cs="Times New Roman"/>
          <w:sz w:val="24"/>
          <w:szCs w:val="24"/>
        </w:rPr>
        <w:t>Kapogiannis</w:t>
      </w:r>
      <w:r w:rsidRPr="0050166E">
        <w:rPr>
          <w:rFonts w:ascii="Times New Roman" w:hAnsi="Times New Roman" w:cs="Times New Roman"/>
          <w:sz w:val="24"/>
          <w:szCs w:val="24"/>
        </w:rPr>
        <w:t xml:space="preserve"> B, et al. Safety and Feasibility of Antiretroviral Preexposure Prophylaxis for Adolescent Men Who Have Sex With Men Aged 15 to 17 Years in the United States. JAMA </w:t>
      </w:r>
      <w:r w:rsidRPr="0050166E">
        <w:rPr>
          <w:rFonts w:ascii="Times New Roman" w:hAnsi="Times New Roman" w:cs="Times New Roman"/>
          <w:sz w:val="24"/>
          <w:szCs w:val="24"/>
        </w:rPr>
        <w:t>Pediatr</w:t>
      </w:r>
      <w:r w:rsidRPr="0050166E">
        <w:rPr>
          <w:rFonts w:ascii="Times New Roman" w:hAnsi="Times New Roman" w:cs="Times New Roman"/>
          <w:sz w:val="24"/>
          <w:szCs w:val="24"/>
        </w:rPr>
        <w:t xml:space="preserve"> 2017;171:1063-71.</w:t>
      </w:r>
    </w:p>
    <w:p w:rsidR="00D82227" w:rsidRPr="0050166E" w:rsidP="00D82227" w14:paraId="601F01F5" w14:textId="77777777">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Grant RM, Lama JR, Anderson PL, et al. Preexposure chemoprophylaxis for HIV prevention in men who have sex with men. N Engl J Med 2010;363:2587-99.</w:t>
      </w:r>
    </w:p>
    <w:p w:rsidR="00D82227" w:rsidRPr="0050166E" w:rsidP="00D82227" w14:paraId="209AEB5F" w14:textId="77777777">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Baeten JM, Donnell D, </w:t>
      </w:r>
      <w:r w:rsidRPr="0050166E">
        <w:rPr>
          <w:rFonts w:ascii="Times New Roman" w:hAnsi="Times New Roman" w:cs="Times New Roman"/>
          <w:sz w:val="24"/>
          <w:szCs w:val="24"/>
        </w:rPr>
        <w:t>Ndase</w:t>
      </w:r>
      <w:r w:rsidRPr="0050166E">
        <w:rPr>
          <w:rFonts w:ascii="Times New Roman" w:hAnsi="Times New Roman" w:cs="Times New Roman"/>
          <w:sz w:val="24"/>
          <w:szCs w:val="24"/>
        </w:rPr>
        <w:t xml:space="preserve"> P, et al. Antiretroviral prophylaxis for HIV prevention in heterosexual men and women. N Engl J Med 2012;367:399-410.</w:t>
      </w:r>
    </w:p>
    <w:p w:rsidR="00D82227" w:rsidRPr="0050166E" w:rsidP="00D82227" w14:paraId="72446D68" w14:textId="77777777">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McCormack S, Dunn DT, Desai M, et al. Pre-exposure prophylaxis to prevent the acquisition of HIV-1 infection (PROUD): effectiveness results from the pilot phase of a pragmatic open-label </w:t>
      </w:r>
      <w:r w:rsidRPr="0050166E">
        <w:rPr>
          <w:rFonts w:ascii="Times New Roman" w:hAnsi="Times New Roman" w:cs="Times New Roman"/>
          <w:sz w:val="24"/>
          <w:szCs w:val="24"/>
        </w:rPr>
        <w:t>randomised</w:t>
      </w:r>
      <w:r w:rsidRPr="0050166E">
        <w:rPr>
          <w:rFonts w:ascii="Times New Roman" w:hAnsi="Times New Roman" w:cs="Times New Roman"/>
          <w:sz w:val="24"/>
          <w:szCs w:val="24"/>
        </w:rPr>
        <w:t xml:space="preserve"> trial. Lancet 2016;387:53-60.</w:t>
      </w:r>
    </w:p>
    <w:p w:rsidR="00764872" w:rsidRPr="0050166E" w:rsidP="00764872" w14:paraId="2F7B4B5B" w14:textId="77777777">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Guest, G., Namey, E., &amp; McKenna, K. (2017). How Many Focus Groups Are Enough? Building an Evidence Base for Nonprobability Sample Sizes. Field Methods, 29(1), 3–22. </w:t>
      </w:r>
    </w:p>
    <w:p w:rsidR="00E643EE" w:rsidRPr="0050166E" w:rsidP="00764872" w14:paraId="6D6A0BD4" w14:textId="7625EFC4">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Guest</w:t>
      </w:r>
      <w:r w:rsidRPr="0050166E">
        <w:rPr>
          <w:rFonts w:ascii="Times New Roman" w:hAnsi="Times New Roman" w:cs="Times New Roman"/>
          <w:sz w:val="24"/>
          <w:szCs w:val="24"/>
        </w:rPr>
        <w:t xml:space="preserve">, G., Namey, E., &amp; Chen, M. (2020). A simple method to assess and report thematic saturation in qualitative research. </w:t>
      </w:r>
      <w:r w:rsidRPr="0050166E">
        <w:rPr>
          <w:rFonts w:ascii="Times New Roman" w:hAnsi="Times New Roman" w:cs="Times New Roman"/>
          <w:sz w:val="24"/>
          <w:szCs w:val="24"/>
        </w:rPr>
        <w:t>PloS</w:t>
      </w:r>
      <w:r w:rsidRPr="0050166E">
        <w:rPr>
          <w:rFonts w:ascii="Times New Roman" w:hAnsi="Times New Roman" w:cs="Times New Roman"/>
          <w:sz w:val="24"/>
          <w:szCs w:val="24"/>
        </w:rPr>
        <w:t xml:space="preserve"> one, 15(5), e0232076. </w:t>
      </w:r>
    </w:p>
    <w:p w:rsidR="00B0611A" w:rsidRPr="0050166E" w:rsidP="00B0611A" w14:paraId="73064799" w14:textId="43658FE5">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L.B. Hightow-Weidman, S. LeGrand, K.E. Muessig, R.A. Simmons, K. Soni, S.K. Choi, H. Kirschke-Swhwartz, J.R. Egger. A Randomized Trial of an Online Risk Reduction Intervention for Young Black MSM. AIDS and Behavior. 2018 Sept 29. [</w:t>
      </w:r>
      <w:r w:rsidRPr="0050166E">
        <w:rPr>
          <w:rFonts w:ascii="Times New Roman" w:hAnsi="Times New Roman" w:cs="Times New Roman"/>
          <w:sz w:val="24"/>
          <w:szCs w:val="24"/>
        </w:rPr>
        <w:t>Epub</w:t>
      </w:r>
      <w:r w:rsidRPr="0050166E">
        <w:rPr>
          <w:rFonts w:ascii="Times New Roman" w:hAnsi="Times New Roman" w:cs="Times New Roman"/>
          <w:sz w:val="24"/>
          <w:szCs w:val="24"/>
        </w:rPr>
        <w:t xml:space="preserve"> ahead of print]. PMID: 30269231.</w:t>
      </w:r>
    </w:p>
    <w:p w:rsidR="00B0611A" w:rsidRPr="0050166E" w:rsidP="00B0611A" w14:paraId="0BB27180" w14:textId="11206AE7">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L.B. Hightow-Weidman, K. Muessig, E. Rosenberg, T. Sanchez, S. LeGrand, L. </w:t>
      </w:r>
      <w:r w:rsidRPr="0050166E">
        <w:rPr>
          <w:rFonts w:ascii="Times New Roman" w:hAnsi="Times New Roman" w:cs="Times New Roman"/>
          <w:sz w:val="24"/>
          <w:szCs w:val="24"/>
        </w:rPr>
        <w:t>Gravens</w:t>
      </w:r>
      <w:r w:rsidRPr="0050166E">
        <w:rPr>
          <w:rFonts w:ascii="Times New Roman" w:hAnsi="Times New Roman" w:cs="Times New Roman"/>
          <w:sz w:val="24"/>
          <w:szCs w:val="24"/>
        </w:rPr>
        <w:t>, P.S. Sullivan. University of North Carolina/Emory Center for Innovative Technology (</w:t>
      </w:r>
      <w:r w:rsidRPr="0050166E">
        <w:rPr>
          <w:rFonts w:ascii="Times New Roman" w:hAnsi="Times New Roman" w:cs="Times New Roman"/>
          <w:sz w:val="24"/>
          <w:szCs w:val="24"/>
        </w:rPr>
        <w:t>iTech</w:t>
      </w:r>
      <w:r w:rsidRPr="0050166E">
        <w:rPr>
          <w:rFonts w:ascii="Times New Roman" w:hAnsi="Times New Roman" w:cs="Times New Roman"/>
          <w:sz w:val="24"/>
          <w:szCs w:val="24"/>
        </w:rPr>
        <w:t>) for Addressing the HIV Epidemic Among Adolescents and Young Adults in the United States: Protocol and Rationale for Center Development. JMIR Res Protocols. 2018 Aug 3; 7(8):e10365. PMID: 30076126. PMCID: PMC6098243.</w:t>
      </w:r>
    </w:p>
    <w:p w:rsidR="00B0611A" w:rsidRPr="0050166E" w:rsidP="00B0611A" w14:paraId="1FA99492" w14:textId="53A5B367">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J.A. Bauermeister, K. Muessig, S. LeGrand, D.D. Flores, S.K. Choi, W. Dong, G. </w:t>
      </w:r>
      <w:r w:rsidRPr="0050166E">
        <w:rPr>
          <w:rFonts w:ascii="Times New Roman" w:hAnsi="Times New Roman" w:cs="Times New Roman"/>
          <w:sz w:val="24"/>
          <w:szCs w:val="24"/>
        </w:rPr>
        <w:t>Sallabank</w:t>
      </w:r>
      <w:r w:rsidRPr="0050166E">
        <w:rPr>
          <w:rFonts w:ascii="Times New Roman" w:hAnsi="Times New Roman" w:cs="Times New Roman"/>
          <w:sz w:val="24"/>
          <w:szCs w:val="24"/>
        </w:rPr>
        <w:t xml:space="preserve">, L.B. Hightow-Weidman. HIV and Sexuality Stigma Reduction Through Engagement in Online Forums: Results from the </w:t>
      </w:r>
      <w:r w:rsidRPr="0050166E">
        <w:rPr>
          <w:rFonts w:ascii="Times New Roman" w:hAnsi="Times New Roman" w:cs="Times New Roman"/>
          <w:sz w:val="24"/>
          <w:szCs w:val="24"/>
        </w:rPr>
        <w:t>HealthMpowerment</w:t>
      </w:r>
      <w:r w:rsidRPr="0050166E">
        <w:rPr>
          <w:rFonts w:ascii="Times New Roman" w:hAnsi="Times New Roman" w:cs="Times New Roman"/>
          <w:sz w:val="24"/>
          <w:szCs w:val="24"/>
        </w:rPr>
        <w:t xml:space="preserve"> Intervention. AIDS and Behavior. 2018 Aug 18. [</w:t>
      </w:r>
      <w:r w:rsidRPr="0050166E">
        <w:rPr>
          <w:rFonts w:ascii="Times New Roman" w:hAnsi="Times New Roman" w:cs="Times New Roman"/>
          <w:sz w:val="24"/>
          <w:szCs w:val="24"/>
        </w:rPr>
        <w:t>Epub</w:t>
      </w:r>
      <w:r w:rsidRPr="0050166E">
        <w:rPr>
          <w:rFonts w:ascii="Times New Roman" w:hAnsi="Times New Roman" w:cs="Times New Roman"/>
          <w:sz w:val="24"/>
          <w:szCs w:val="24"/>
        </w:rPr>
        <w:t xml:space="preserve"> ahead of print]. PMID: 30121727.</w:t>
      </w:r>
    </w:p>
    <w:p w:rsidR="00B0611A" w:rsidRPr="0050166E" w:rsidP="00B0611A" w14:paraId="286C2D63" w14:textId="69CBFFCB">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L.B. Hightow-Weidman, K. Muessig, K. Knudtson, M. </w:t>
      </w:r>
      <w:r w:rsidRPr="0050166E">
        <w:rPr>
          <w:rFonts w:ascii="Times New Roman" w:hAnsi="Times New Roman" w:cs="Times New Roman"/>
          <w:sz w:val="24"/>
          <w:szCs w:val="24"/>
        </w:rPr>
        <w:t>Srivasta</w:t>
      </w:r>
      <w:r w:rsidRPr="0050166E">
        <w:rPr>
          <w:rFonts w:ascii="Times New Roman" w:hAnsi="Times New Roman" w:cs="Times New Roman"/>
          <w:sz w:val="24"/>
          <w:szCs w:val="24"/>
        </w:rPr>
        <w:t>, E. Lawrence, S. LeGrand, A. Hotten, S. Hosek. A Gamified Smartphone App to Support Engagement in Care and Medication Adherence for HIV-Positive Young Men Who Have Sex with Men (</w:t>
      </w:r>
      <w:r w:rsidRPr="0050166E">
        <w:rPr>
          <w:rFonts w:ascii="Times New Roman" w:hAnsi="Times New Roman" w:cs="Times New Roman"/>
          <w:sz w:val="24"/>
          <w:szCs w:val="24"/>
        </w:rPr>
        <w:t>AllyQuest</w:t>
      </w:r>
      <w:r w:rsidRPr="0050166E">
        <w:rPr>
          <w:rFonts w:ascii="Times New Roman" w:hAnsi="Times New Roman" w:cs="Times New Roman"/>
          <w:sz w:val="24"/>
          <w:szCs w:val="24"/>
        </w:rPr>
        <w:t>): Development and Pilot Study. JMIR Public Health and Surveillance. 2018 Apr 30; 4(2): e34. PMID: 29712626; PMCID: PMC5952121.</w:t>
      </w:r>
    </w:p>
    <w:sectPr w:rsidSect="00D26908">
      <w:headerReference w:type="even" r:id="rId18"/>
      <w:headerReference w:type="default" r:id="rId19"/>
      <w:footerReference w:type="even" r:id="rId20"/>
      <w:footerReference w:type="default" r:id="rId21"/>
      <w:headerReference w:type="first" r:id="rId22"/>
      <w:footerReference w:type="first" r:id="rId2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3F6BF7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4325815"/>
      <w:docPartObj>
        <w:docPartGallery w:val="Page Numbers (Bottom of Page)"/>
        <w:docPartUnique/>
      </w:docPartObj>
    </w:sdtPr>
    <w:sdtEndPr>
      <w:rPr>
        <w:noProof/>
      </w:rPr>
    </w:sdtEndPr>
    <w:sdtContent>
      <w:p w:rsidR="00A72AD5" w14:paraId="4819665A" w14:textId="3C0BFF94">
        <w:pPr>
          <w:pStyle w:val="Footer"/>
          <w:jc w:val="center"/>
        </w:pPr>
        <w:r>
          <w:fldChar w:fldCharType="begin"/>
        </w:r>
        <w:r>
          <w:instrText xml:space="preserve"> PAGE   \* MERGEFORMAT </w:instrText>
        </w:r>
        <w:r>
          <w:fldChar w:fldCharType="separate"/>
        </w:r>
        <w:r w:rsidR="00EE556A">
          <w:rPr>
            <w:noProof/>
          </w:rPr>
          <w:t>1</w:t>
        </w:r>
        <w:r>
          <w:rPr>
            <w:noProof/>
          </w:rPr>
          <w:fldChar w:fldCharType="end"/>
        </w:r>
      </w:p>
    </w:sdtContent>
  </w:sdt>
  <w:p w:rsidR="00A72AD5" w14:paraId="554CE25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069AC36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12C947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3A68A48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238E04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47D43"/>
    <w:multiLevelType w:val="hybridMultilevel"/>
    <w:tmpl w:val="8C7845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AC7A81"/>
    <w:multiLevelType w:val="hybridMultilevel"/>
    <w:tmpl w:val="D1FAEAE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333A4F"/>
    <w:multiLevelType w:val="hybridMultilevel"/>
    <w:tmpl w:val="38241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AA5459F"/>
    <w:multiLevelType w:val="hybridMultilevel"/>
    <w:tmpl w:val="70CE2D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692478"/>
    <w:multiLevelType w:val="hybridMultilevel"/>
    <w:tmpl w:val="62EA01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5820873"/>
    <w:multiLevelType w:val="hybridMultilevel"/>
    <w:tmpl w:val="9B822F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81C4C19"/>
    <w:multiLevelType w:val="hybridMultilevel"/>
    <w:tmpl w:val="6284EC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ECF5C27"/>
    <w:multiLevelType w:val="hybridMultilevel"/>
    <w:tmpl w:val="36F25C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C04118"/>
    <w:multiLevelType w:val="hybridMultilevel"/>
    <w:tmpl w:val="F01E5B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2847D7A"/>
    <w:multiLevelType w:val="hybridMultilevel"/>
    <w:tmpl w:val="F180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4E70459"/>
    <w:multiLevelType w:val="hybridMultilevel"/>
    <w:tmpl w:val="E40065E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4661C0C"/>
    <w:multiLevelType w:val="hybridMultilevel"/>
    <w:tmpl w:val="45C28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730707D"/>
    <w:multiLevelType w:val="hybridMultilevel"/>
    <w:tmpl w:val="6156BF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E2F3F1D"/>
    <w:multiLevelType w:val="hybridMultilevel"/>
    <w:tmpl w:val="07BE7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87334469">
    <w:abstractNumId w:val="13"/>
  </w:num>
  <w:num w:numId="2" w16cid:durableId="1132282333">
    <w:abstractNumId w:val="6"/>
  </w:num>
  <w:num w:numId="3" w16cid:durableId="1626154208">
    <w:abstractNumId w:val="10"/>
  </w:num>
  <w:num w:numId="4" w16cid:durableId="300575005">
    <w:abstractNumId w:val="4"/>
  </w:num>
  <w:num w:numId="5" w16cid:durableId="929311740">
    <w:abstractNumId w:val="0"/>
  </w:num>
  <w:num w:numId="6" w16cid:durableId="771319277">
    <w:abstractNumId w:val="1"/>
  </w:num>
  <w:num w:numId="7" w16cid:durableId="57018403">
    <w:abstractNumId w:val="11"/>
  </w:num>
  <w:num w:numId="8" w16cid:durableId="1465924285">
    <w:abstractNumId w:val="3"/>
  </w:num>
  <w:num w:numId="9" w16cid:durableId="981887451">
    <w:abstractNumId w:val="7"/>
  </w:num>
  <w:num w:numId="10" w16cid:durableId="277223606">
    <w:abstractNumId w:val="8"/>
  </w:num>
  <w:num w:numId="11" w16cid:durableId="467013400">
    <w:abstractNumId w:val="9"/>
  </w:num>
  <w:num w:numId="12" w16cid:durableId="563218429">
    <w:abstractNumId w:val="2"/>
  </w:num>
  <w:num w:numId="13" w16cid:durableId="764499345">
    <w:abstractNumId w:val="12"/>
  </w:num>
  <w:num w:numId="14" w16cid:durableId="487740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53E"/>
    <w:rsid w:val="00016448"/>
    <w:rsid w:val="00030F36"/>
    <w:rsid w:val="00034590"/>
    <w:rsid w:val="00034C30"/>
    <w:rsid w:val="00047FE0"/>
    <w:rsid w:val="00060FD8"/>
    <w:rsid w:val="000610BD"/>
    <w:rsid w:val="0006194F"/>
    <w:rsid w:val="000639E2"/>
    <w:rsid w:val="00064CDC"/>
    <w:rsid w:val="000754B1"/>
    <w:rsid w:val="0008041F"/>
    <w:rsid w:val="00083832"/>
    <w:rsid w:val="000950D4"/>
    <w:rsid w:val="00096210"/>
    <w:rsid w:val="000A2349"/>
    <w:rsid w:val="000B377C"/>
    <w:rsid w:val="000C2E39"/>
    <w:rsid w:val="000C3CB8"/>
    <w:rsid w:val="000D0AA7"/>
    <w:rsid w:val="000D1F0B"/>
    <w:rsid w:val="000D69B1"/>
    <w:rsid w:val="000E3674"/>
    <w:rsid w:val="000E5F12"/>
    <w:rsid w:val="000E6D18"/>
    <w:rsid w:val="000F1CD5"/>
    <w:rsid w:val="000F65C6"/>
    <w:rsid w:val="00102E0B"/>
    <w:rsid w:val="00103547"/>
    <w:rsid w:val="00113ADA"/>
    <w:rsid w:val="00122C57"/>
    <w:rsid w:val="0012517A"/>
    <w:rsid w:val="00131AD2"/>
    <w:rsid w:val="00133C17"/>
    <w:rsid w:val="001405E5"/>
    <w:rsid w:val="00154744"/>
    <w:rsid w:val="00154DBC"/>
    <w:rsid w:val="001555CC"/>
    <w:rsid w:val="001576AA"/>
    <w:rsid w:val="00164CD4"/>
    <w:rsid w:val="001653B2"/>
    <w:rsid w:val="001723E4"/>
    <w:rsid w:val="00177865"/>
    <w:rsid w:val="001949EF"/>
    <w:rsid w:val="001A28FB"/>
    <w:rsid w:val="001A2FDB"/>
    <w:rsid w:val="001B368F"/>
    <w:rsid w:val="001C0C3D"/>
    <w:rsid w:val="001D13C4"/>
    <w:rsid w:val="001E3DA2"/>
    <w:rsid w:val="001F6C74"/>
    <w:rsid w:val="00203088"/>
    <w:rsid w:val="00206934"/>
    <w:rsid w:val="00211D85"/>
    <w:rsid w:val="00231DB3"/>
    <w:rsid w:val="002401CF"/>
    <w:rsid w:val="00255ED7"/>
    <w:rsid w:val="00270F9E"/>
    <w:rsid w:val="00277CC4"/>
    <w:rsid w:val="00281C0B"/>
    <w:rsid w:val="00282611"/>
    <w:rsid w:val="00290C22"/>
    <w:rsid w:val="0029329B"/>
    <w:rsid w:val="00297633"/>
    <w:rsid w:val="002A18CD"/>
    <w:rsid w:val="002A5601"/>
    <w:rsid w:val="002A6CEE"/>
    <w:rsid w:val="002B352D"/>
    <w:rsid w:val="002B71F4"/>
    <w:rsid w:val="002B76E6"/>
    <w:rsid w:val="002C3353"/>
    <w:rsid w:val="002D1E32"/>
    <w:rsid w:val="003023AB"/>
    <w:rsid w:val="00304245"/>
    <w:rsid w:val="00311B3A"/>
    <w:rsid w:val="003138E6"/>
    <w:rsid w:val="00316EAD"/>
    <w:rsid w:val="00320CC8"/>
    <w:rsid w:val="0032233D"/>
    <w:rsid w:val="0033036E"/>
    <w:rsid w:val="00356663"/>
    <w:rsid w:val="00357735"/>
    <w:rsid w:val="00370432"/>
    <w:rsid w:val="00377A12"/>
    <w:rsid w:val="003829A5"/>
    <w:rsid w:val="003A24B0"/>
    <w:rsid w:val="003B0132"/>
    <w:rsid w:val="003D51E6"/>
    <w:rsid w:val="003E031E"/>
    <w:rsid w:val="003F1A47"/>
    <w:rsid w:val="00404109"/>
    <w:rsid w:val="00433DBA"/>
    <w:rsid w:val="004348AA"/>
    <w:rsid w:val="00434A14"/>
    <w:rsid w:val="00451AEE"/>
    <w:rsid w:val="004576CA"/>
    <w:rsid w:val="00461064"/>
    <w:rsid w:val="00463AC3"/>
    <w:rsid w:val="004647F1"/>
    <w:rsid w:val="00471842"/>
    <w:rsid w:val="00472D06"/>
    <w:rsid w:val="00473AB9"/>
    <w:rsid w:val="004750F8"/>
    <w:rsid w:val="0048120C"/>
    <w:rsid w:val="004B094E"/>
    <w:rsid w:val="004B4C9B"/>
    <w:rsid w:val="004B7DD0"/>
    <w:rsid w:val="004C3A70"/>
    <w:rsid w:val="004C44CD"/>
    <w:rsid w:val="004C5B72"/>
    <w:rsid w:val="004D3377"/>
    <w:rsid w:val="004D6CBB"/>
    <w:rsid w:val="004E6DE4"/>
    <w:rsid w:val="004F2FB6"/>
    <w:rsid w:val="004F3E89"/>
    <w:rsid w:val="004F42E3"/>
    <w:rsid w:val="004F6B46"/>
    <w:rsid w:val="0050166E"/>
    <w:rsid w:val="00514DC6"/>
    <w:rsid w:val="00526B70"/>
    <w:rsid w:val="00532BFA"/>
    <w:rsid w:val="00547251"/>
    <w:rsid w:val="005527EA"/>
    <w:rsid w:val="00560DDE"/>
    <w:rsid w:val="00563229"/>
    <w:rsid w:val="00575C57"/>
    <w:rsid w:val="00576936"/>
    <w:rsid w:val="00582D05"/>
    <w:rsid w:val="005852F7"/>
    <w:rsid w:val="00585CBA"/>
    <w:rsid w:val="00596D57"/>
    <w:rsid w:val="005B1B5F"/>
    <w:rsid w:val="005C1696"/>
    <w:rsid w:val="005C46BA"/>
    <w:rsid w:val="005C5895"/>
    <w:rsid w:val="005C6193"/>
    <w:rsid w:val="005D2170"/>
    <w:rsid w:val="005D5183"/>
    <w:rsid w:val="005D53C5"/>
    <w:rsid w:val="00604191"/>
    <w:rsid w:val="006057EE"/>
    <w:rsid w:val="00614299"/>
    <w:rsid w:val="006524B4"/>
    <w:rsid w:val="00652806"/>
    <w:rsid w:val="00653803"/>
    <w:rsid w:val="00655F78"/>
    <w:rsid w:val="006677AE"/>
    <w:rsid w:val="006765D6"/>
    <w:rsid w:val="006A21EF"/>
    <w:rsid w:val="006A4003"/>
    <w:rsid w:val="006A4129"/>
    <w:rsid w:val="006B178C"/>
    <w:rsid w:val="006B44C1"/>
    <w:rsid w:val="006B500E"/>
    <w:rsid w:val="006C04A0"/>
    <w:rsid w:val="006C248D"/>
    <w:rsid w:val="006C648D"/>
    <w:rsid w:val="006D3F25"/>
    <w:rsid w:val="006D7817"/>
    <w:rsid w:val="006F23C8"/>
    <w:rsid w:val="00701C5F"/>
    <w:rsid w:val="00703203"/>
    <w:rsid w:val="00705AE5"/>
    <w:rsid w:val="00707226"/>
    <w:rsid w:val="0072106A"/>
    <w:rsid w:val="00726E96"/>
    <w:rsid w:val="00731E8A"/>
    <w:rsid w:val="0073227E"/>
    <w:rsid w:val="00752915"/>
    <w:rsid w:val="00764340"/>
    <w:rsid w:val="00764872"/>
    <w:rsid w:val="0077091A"/>
    <w:rsid w:val="007832E5"/>
    <w:rsid w:val="00794F93"/>
    <w:rsid w:val="0079581D"/>
    <w:rsid w:val="00797831"/>
    <w:rsid w:val="007A6A75"/>
    <w:rsid w:val="007A7CA1"/>
    <w:rsid w:val="007C4ED7"/>
    <w:rsid w:val="007C606B"/>
    <w:rsid w:val="007D0A77"/>
    <w:rsid w:val="007E2C07"/>
    <w:rsid w:val="007E7794"/>
    <w:rsid w:val="007F782E"/>
    <w:rsid w:val="008100E8"/>
    <w:rsid w:val="0081019E"/>
    <w:rsid w:val="008110F1"/>
    <w:rsid w:val="00814E3A"/>
    <w:rsid w:val="008337BD"/>
    <w:rsid w:val="0084343E"/>
    <w:rsid w:val="0084377D"/>
    <w:rsid w:val="00851C8D"/>
    <w:rsid w:val="008573A2"/>
    <w:rsid w:val="00864F35"/>
    <w:rsid w:val="00870682"/>
    <w:rsid w:val="00876CF3"/>
    <w:rsid w:val="00877C96"/>
    <w:rsid w:val="008876BC"/>
    <w:rsid w:val="00893C23"/>
    <w:rsid w:val="008A1975"/>
    <w:rsid w:val="008A2DF3"/>
    <w:rsid w:val="008A76F1"/>
    <w:rsid w:val="008B1702"/>
    <w:rsid w:val="008B19D3"/>
    <w:rsid w:val="008B3A27"/>
    <w:rsid w:val="008C167C"/>
    <w:rsid w:val="008D0EA3"/>
    <w:rsid w:val="008D100E"/>
    <w:rsid w:val="008D193E"/>
    <w:rsid w:val="008F04FE"/>
    <w:rsid w:val="00900C05"/>
    <w:rsid w:val="00903A7B"/>
    <w:rsid w:val="009078F1"/>
    <w:rsid w:val="0091169A"/>
    <w:rsid w:val="00914469"/>
    <w:rsid w:val="00932E1D"/>
    <w:rsid w:val="00934052"/>
    <w:rsid w:val="009422C0"/>
    <w:rsid w:val="0095310A"/>
    <w:rsid w:val="00956CF3"/>
    <w:rsid w:val="009602A5"/>
    <w:rsid w:val="009711BB"/>
    <w:rsid w:val="00972ADF"/>
    <w:rsid w:val="00972E84"/>
    <w:rsid w:val="00982EE7"/>
    <w:rsid w:val="0098762E"/>
    <w:rsid w:val="00993B18"/>
    <w:rsid w:val="009A260E"/>
    <w:rsid w:val="009A365B"/>
    <w:rsid w:val="009B121A"/>
    <w:rsid w:val="009B17B6"/>
    <w:rsid w:val="009B6465"/>
    <w:rsid w:val="009B6F6F"/>
    <w:rsid w:val="009D16A8"/>
    <w:rsid w:val="009D1CEF"/>
    <w:rsid w:val="009D285B"/>
    <w:rsid w:val="009D321A"/>
    <w:rsid w:val="009D34CC"/>
    <w:rsid w:val="009E3CDC"/>
    <w:rsid w:val="009E6D9F"/>
    <w:rsid w:val="009F55C1"/>
    <w:rsid w:val="00A01853"/>
    <w:rsid w:val="00A03153"/>
    <w:rsid w:val="00A13C03"/>
    <w:rsid w:val="00A15E39"/>
    <w:rsid w:val="00A17E26"/>
    <w:rsid w:val="00A23BA3"/>
    <w:rsid w:val="00A25CEA"/>
    <w:rsid w:val="00A26E07"/>
    <w:rsid w:val="00A32DE3"/>
    <w:rsid w:val="00A331FC"/>
    <w:rsid w:val="00A43725"/>
    <w:rsid w:val="00A50C17"/>
    <w:rsid w:val="00A52553"/>
    <w:rsid w:val="00A54EC2"/>
    <w:rsid w:val="00A56E07"/>
    <w:rsid w:val="00A603D4"/>
    <w:rsid w:val="00A67173"/>
    <w:rsid w:val="00A7052E"/>
    <w:rsid w:val="00A72AD5"/>
    <w:rsid w:val="00A8212E"/>
    <w:rsid w:val="00A914E4"/>
    <w:rsid w:val="00AB0D3F"/>
    <w:rsid w:val="00AB30E2"/>
    <w:rsid w:val="00AC2AFB"/>
    <w:rsid w:val="00AC2F96"/>
    <w:rsid w:val="00AD009B"/>
    <w:rsid w:val="00AD2B8E"/>
    <w:rsid w:val="00AD3888"/>
    <w:rsid w:val="00AD3E0B"/>
    <w:rsid w:val="00AD71BE"/>
    <w:rsid w:val="00AE594D"/>
    <w:rsid w:val="00AF17B3"/>
    <w:rsid w:val="00AF1D08"/>
    <w:rsid w:val="00AF1D65"/>
    <w:rsid w:val="00AF530C"/>
    <w:rsid w:val="00AF5D47"/>
    <w:rsid w:val="00AF6B36"/>
    <w:rsid w:val="00B00A23"/>
    <w:rsid w:val="00B02E6D"/>
    <w:rsid w:val="00B0611A"/>
    <w:rsid w:val="00B10F74"/>
    <w:rsid w:val="00B11D03"/>
    <w:rsid w:val="00B1255D"/>
    <w:rsid w:val="00B13048"/>
    <w:rsid w:val="00B2635B"/>
    <w:rsid w:val="00B27184"/>
    <w:rsid w:val="00B30F01"/>
    <w:rsid w:val="00B36C9D"/>
    <w:rsid w:val="00B42FE6"/>
    <w:rsid w:val="00B53E75"/>
    <w:rsid w:val="00B620A9"/>
    <w:rsid w:val="00B701F4"/>
    <w:rsid w:val="00B74100"/>
    <w:rsid w:val="00B8281D"/>
    <w:rsid w:val="00B9018F"/>
    <w:rsid w:val="00BB1055"/>
    <w:rsid w:val="00BB1D84"/>
    <w:rsid w:val="00BB46E1"/>
    <w:rsid w:val="00BB7917"/>
    <w:rsid w:val="00BB7B95"/>
    <w:rsid w:val="00BC4D51"/>
    <w:rsid w:val="00BC5173"/>
    <w:rsid w:val="00BD4C1B"/>
    <w:rsid w:val="00BD758B"/>
    <w:rsid w:val="00BE5732"/>
    <w:rsid w:val="00BF4BC0"/>
    <w:rsid w:val="00C112B4"/>
    <w:rsid w:val="00C2324A"/>
    <w:rsid w:val="00C24778"/>
    <w:rsid w:val="00C32D42"/>
    <w:rsid w:val="00C32F08"/>
    <w:rsid w:val="00C34A16"/>
    <w:rsid w:val="00C45EFA"/>
    <w:rsid w:val="00C64DE1"/>
    <w:rsid w:val="00C94B46"/>
    <w:rsid w:val="00CA148D"/>
    <w:rsid w:val="00CA7EC2"/>
    <w:rsid w:val="00CD1EC2"/>
    <w:rsid w:val="00CD5932"/>
    <w:rsid w:val="00CE1A48"/>
    <w:rsid w:val="00D066D8"/>
    <w:rsid w:val="00D06FD4"/>
    <w:rsid w:val="00D12879"/>
    <w:rsid w:val="00D16FDD"/>
    <w:rsid w:val="00D22B0C"/>
    <w:rsid w:val="00D26908"/>
    <w:rsid w:val="00D32022"/>
    <w:rsid w:val="00D3397A"/>
    <w:rsid w:val="00D347F1"/>
    <w:rsid w:val="00D41CB0"/>
    <w:rsid w:val="00D43C16"/>
    <w:rsid w:val="00D65F66"/>
    <w:rsid w:val="00D7153E"/>
    <w:rsid w:val="00D74247"/>
    <w:rsid w:val="00D82227"/>
    <w:rsid w:val="00D85731"/>
    <w:rsid w:val="00DA1071"/>
    <w:rsid w:val="00DA1C2F"/>
    <w:rsid w:val="00DD1ADF"/>
    <w:rsid w:val="00DD1DD4"/>
    <w:rsid w:val="00DE2F8B"/>
    <w:rsid w:val="00DF1328"/>
    <w:rsid w:val="00DF7288"/>
    <w:rsid w:val="00E204CE"/>
    <w:rsid w:val="00E4777F"/>
    <w:rsid w:val="00E55C04"/>
    <w:rsid w:val="00E605DE"/>
    <w:rsid w:val="00E643EE"/>
    <w:rsid w:val="00E77D6C"/>
    <w:rsid w:val="00EB38FD"/>
    <w:rsid w:val="00EB58C2"/>
    <w:rsid w:val="00EB5EF0"/>
    <w:rsid w:val="00EC1371"/>
    <w:rsid w:val="00EC32CC"/>
    <w:rsid w:val="00EC64FF"/>
    <w:rsid w:val="00EC7290"/>
    <w:rsid w:val="00ED18FD"/>
    <w:rsid w:val="00ED70B0"/>
    <w:rsid w:val="00EE2DA5"/>
    <w:rsid w:val="00EE43F5"/>
    <w:rsid w:val="00EE556A"/>
    <w:rsid w:val="00EF1C21"/>
    <w:rsid w:val="00EF1CCA"/>
    <w:rsid w:val="00EF4C3C"/>
    <w:rsid w:val="00EF4C7E"/>
    <w:rsid w:val="00F01545"/>
    <w:rsid w:val="00F052E3"/>
    <w:rsid w:val="00F07B05"/>
    <w:rsid w:val="00F07D6B"/>
    <w:rsid w:val="00F40A5D"/>
    <w:rsid w:val="00F4573A"/>
    <w:rsid w:val="00F53567"/>
    <w:rsid w:val="00F65352"/>
    <w:rsid w:val="00F672BE"/>
    <w:rsid w:val="00F761A9"/>
    <w:rsid w:val="00F82931"/>
    <w:rsid w:val="00F86361"/>
    <w:rsid w:val="00F90978"/>
    <w:rsid w:val="00F97B49"/>
    <w:rsid w:val="00FB1A22"/>
    <w:rsid w:val="00FB4310"/>
    <w:rsid w:val="00FC03E8"/>
    <w:rsid w:val="00FC70C6"/>
    <w:rsid w:val="00FD751A"/>
    <w:rsid w:val="00FD7717"/>
    <w:rsid w:val="00FF737C"/>
  </w:rsids>
  <w:docVars>
    <w:docVar w:name="EN.InstantFormat" w:val="&lt;ENInstantFormat&gt;&lt;Enabled&gt;1&lt;/Enabled&gt;&lt;ScanUnformatted&gt;1&lt;/ScanUnformatted&gt;&lt;ScanChanges&gt;1&lt;/ScanChanges&gt;&lt;Suspended&gt;1&lt;/Suspended&gt;&lt;/ENInstantFormat&gt;"/>
    <w:docVar w:name="EN.Layout" w:val="&lt;ENLayout&gt;&lt;Style&gt;Vancouver Superscrip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2dp0z5xearv6eeeesvvxazz9dase25t2aa&quot;&gt;ChiCAS OMB Refs-Saved&lt;record-ids&gt;&lt;item&gt;1&lt;/item&gt;&lt;item&gt;3&lt;/item&gt;&lt;item&gt;4&lt;/item&gt;&lt;item&gt;5&lt;/item&gt;&lt;item&gt;23&lt;/item&gt;&lt;item&gt;25&lt;/item&gt;&lt;item&gt;36&lt;/item&gt;&lt;item&gt;37&lt;/item&gt;&lt;item&gt;38&lt;/item&gt;&lt;item&gt;40&lt;/item&gt;&lt;item&gt;41&lt;/item&gt;&lt;item&gt;42&lt;/item&gt;&lt;item&gt;62&lt;/item&gt;&lt;item&gt;63&lt;/item&gt;&lt;item&gt;64&lt;/item&gt;&lt;item&gt;66&lt;/item&gt;&lt;item&gt;69&lt;/item&gt;&lt;item&gt;74&lt;/item&gt;&lt;item&gt;78&lt;/item&gt;&lt;item&gt;79&lt;/item&gt;&lt;item&gt;81&lt;/item&gt;&lt;item&gt;82&lt;/item&gt;&lt;item&gt;83&lt;/item&gt;&lt;item&gt;90&lt;/item&gt;&lt;item&gt;91&lt;/item&gt;&lt;item&gt;99&lt;/item&gt;&lt;item&gt;102&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48&lt;/item&gt;&lt;item&gt;149&lt;/item&gt;&lt;item&gt;159&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4F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C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7153E"/>
    <w:pPr>
      <w:spacing w:after="0" w:line="240" w:lineRule="auto"/>
    </w:pPr>
    <w:rPr>
      <w:rFonts w:ascii="Times New Roman" w:hAnsi="Times New Roman"/>
      <w:sz w:val="24"/>
    </w:rPr>
  </w:style>
  <w:style w:type="table" w:styleId="TableGrid">
    <w:name w:val="Table Grid"/>
    <w:basedOn w:val="TableNormal"/>
    <w:uiPriority w:val="39"/>
    <w:rsid w:val="00D71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153E"/>
    <w:pPr>
      <w:ind w:left="720"/>
      <w:contextualSpacing/>
    </w:pPr>
  </w:style>
  <w:style w:type="character" w:styleId="Hyperlink">
    <w:name w:val="Hyperlink"/>
    <w:basedOn w:val="DefaultParagraphFont"/>
    <w:uiPriority w:val="99"/>
    <w:unhideWhenUsed/>
    <w:rsid w:val="00CA148D"/>
    <w:rPr>
      <w:color w:val="0563C1" w:themeColor="hyperlink"/>
      <w:u w:val="single"/>
    </w:rPr>
  </w:style>
  <w:style w:type="character" w:styleId="CommentReference">
    <w:name w:val="annotation reference"/>
    <w:basedOn w:val="DefaultParagraphFont"/>
    <w:uiPriority w:val="99"/>
    <w:unhideWhenUsed/>
    <w:rsid w:val="00CA148D"/>
    <w:rPr>
      <w:sz w:val="16"/>
      <w:szCs w:val="16"/>
    </w:rPr>
  </w:style>
  <w:style w:type="paragraph" w:styleId="CommentText">
    <w:name w:val="annotation text"/>
    <w:basedOn w:val="Normal"/>
    <w:link w:val="CommentTextChar"/>
    <w:uiPriority w:val="99"/>
    <w:unhideWhenUsed/>
    <w:rsid w:val="00CA148D"/>
    <w:pPr>
      <w:spacing w:line="240" w:lineRule="auto"/>
    </w:pPr>
    <w:rPr>
      <w:sz w:val="20"/>
      <w:szCs w:val="20"/>
    </w:rPr>
  </w:style>
  <w:style w:type="character" w:customStyle="1" w:styleId="CommentTextChar">
    <w:name w:val="Comment Text Char"/>
    <w:basedOn w:val="DefaultParagraphFont"/>
    <w:link w:val="CommentText"/>
    <w:uiPriority w:val="99"/>
    <w:rsid w:val="00CA148D"/>
    <w:rPr>
      <w:sz w:val="20"/>
      <w:szCs w:val="20"/>
    </w:rPr>
  </w:style>
  <w:style w:type="paragraph" w:styleId="CommentSubject">
    <w:name w:val="annotation subject"/>
    <w:basedOn w:val="CommentText"/>
    <w:next w:val="CommentText"/>
    <w:link w:val="CommentSubjectChar"/>
    <w:uiPriority w:val="99"/>
    <w:semiHidden/>
    <w:unhideWhenUsed/>
    <w:rsid w:val="00CA148D"/>
    <w:rPr>
      <w:b/>
      <w:bCs/>
    </w:rPr>
  </w:style>
  <w:style w:type="character" w:customStyle="1" w:styleId="CommentSubjectChar">
    <w:name w:val="Comment Subject Char"/>
    <w:basedOn w:val="CommentTextChar"/>
    <w:link w:val="CommentSubject"/>
    <w:uiPriority w:val="99"/>
    <w:semiHidden/>
    <w:rsid w:val="00CA148D"/>
    <w:rPr>
      <w:b/>
      <w:bCs/>
      <w:sz w:val="20"/>
      <w:szCs w:val="20"/>
    </w:rPr>
  </w:style>
  <w:style w:type="paragraph" w:styleId="BalloonText">
    <w:name w:val="Balloon Text"/>
    <w:basedOn w:val="Normal"/>
    <w:link w:val="BalloonTextChar"/>
    <w:uiPriority w:val="99"/>
    <w:semiHidden/>
    <w:unhideWhenUsed/>
    <w:rsid w:val="00CA1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48D"/>
    <w:rPr>
      <w:rFonts w:ascii="Segoe UI" w:hAnsi="Segoe UI" w:cs="Segoe UI"/>
      <w:sz w:val="18"/>
      <w:szCs w:val="18"/>
    </w:rPr>
  </w:style>
  <w:style w:type="character" w:customStyle="1" w:styleId="UnresolvedMention1">
    <w:name w:val="Unresolved Mention1"/>
    <w:basedOn w:val="DefaultParagraphFont"/>
    <w:uiPriority w:val="99"/>
    <w:semiHidden/>
    <w:unhideWhenUsed/>
    <w:rsid w:val="00A25CEA"/>
    <w:rPr>
      <w:color w:val="808080"/>
      <w:shd w:val="clear" w:color="auto" w:fill="E6E6E6"/>
    </w:rPr>
  </w:style>
  <w:style w:type="paragraph" w:styleId="TOC1">
    <w:name w:val="toc 1"/>
    <w:basedOn w:val="Normal"/>
    <w:next w:val="Normal"/>
    <w:autoRedefine/>
    <w:uiPriority w:val="39"/>
    <w:unhideWhenUsed/>
    <w:rsid w:val="00B36C9D"/>
    <w:pPr>
      <w:spacing w:after="100"/>
    </w:pPr>
  </w:style>
  <w:style w:type="paragraph" w:styleId="Header">
    <w:name w:val="header"/>
    <w:basedOn w:val="Normal"/>
    <w:link w:val="HeaderChar"/>
    <w:uiPriority w:val="99"/>
    <w:unhideWhenUsed/>
    <w:rsid w:val="00B36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C9D"/>
  </w:style>
  <w:style w:type="paragraph" w:styleId="Footer">
    <w:name w:val="footer"/>
    <w:basedOn w:val="Normal"/>
    <w:link w:val="FooterChar"/>
    <w:uiPriority w:val="99"/>
    <w:unhideWhenUsed/>
    <w:rsid w:val="00B36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C9D"/>
  </w:style>
  <w:style w:type="paragraph" w:customStyle="1" w:styleId="EndNoteBibliographyTitle">
    <w:name w:val="EndNote Bibliography Title"/>
    <w:basedOn w:val="Normal"/>
    <w:link w:val="EndNoteBibliographyTitleChar"/>
    <w:rsid w:val="002C335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C3353"/>
    <w:rPr>
      <w:rFonts w:ascii="Calibri" w:hAnsi="Calibri" w:cs="Calibri"/>
      <w:noProof/>
    </w:rPr>
  </w:style>
  <w:style w:type="paragraph" w:customStyle="1" w:styleId="EndNoteBibliography">
    <w:name w:val="EndNote Bibliography"/>
    <w:basedOn w:val="Normal"/>
    <w:link w:val="EndNoteBibliographyChar"/>
    <w:rsid w:val="002C335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C3353"/>
    <w:rPr>
      <w:rFonts w:ascii="Calibri" w:hAnsi="Calibri" w:cs="Calibri"/>
      <w:noProof/>
    </w:rPr>
  </w:style>
  <w:style w:type="paragraph" w:styleId="TableofFigures">
    <w:name w:val="table of figures"/>
    <w:basedOn w:val="Normal"/>
    <w:next w:val="Normal"/>
    <w:uiPriority w:val="99"/>
    <w:unhideWhenUsed/>
    <w:rsid w:val="00563229"/>
    <w:pPr>
      <w:spacing w:after="0"/>
    </w:pPr>
  </w:style>
  <w:style w:type="character" w:customStyle="1" w:styleId="NoSpacingChar">
    <w:name w:val="No Spacing Char"/>
    <w:basedOn w:val="DefaultParagraphFont"/>
    <w:link w:val="NoSpacing"/>
    <w:uiPriority w:val="1"/>
    <w:rsid w:val="00472D06"/>
    <w:rPr>
      <w:rFonts w:ascii="Times New Roman" w:hAnsi="Times New Roman"/>
      <w:sz w:val="24"/>
    </w:rPr>
  </w:style>
  <w:style w:type="character" w:styleId="UnresolvedMention">
    <w:name w:val="Unresolved Mention"/>
    <w:basedOn w:val="DefaultParagraphFont"/>
    <w:uiPriority w:val="99"/>
    <w:semiHidden/>
    <w:unhideWhenUsed/>
    <w:rsid w:val="00304245"/>
    <w:rPr>
      <w:color w:val="605E5C"/>
      <w:shd w:val="clear" w:color="auto" w:fill="E1DFDD"/>
    </w:rPr>
  </w:style>
  <w:style w:type="paragraph" w:customStyle="1" w:styleId="P1-StandPara">
    <w:name w:val="P1-Stand Para"/>
    <w:uiPriority w:val="99"/>
    <w:rsid w:val="00281C0B"/>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064C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fco4@cdc.gov" TargetMode="External" /><Relationship Id="rId11" Type="http://schemas.openxmlformats.org/officeDocument/2006/relationships/hyperlink" Target="mailto:vey4@cdc.gov" TargetMode="External" /><Relationship Id="rId12" Type="http://schemas.openxmlformats.org/officeDocument/2006/relationships/hyperlink" Target="mailto:Wyx1@cdc.gov" TargetMode="External" /><Relationship Id="rId13" Type="http://schemas.openxmlformats.org/officeDocument/2006/relationships/hyperlink" Target="mailto:lhightowweidman@fsu.edu" TargetMode="External" /><Relationship Id="rId14" Type="http://schemas.openxmlformats.org/officeDocument/2006/relationships/hyperlink" Target="mailto:hbudhwani@fsu.edu" TargetMode="External" /><Relationship Id="rId15" Type="http://schemas.openxmlformats.org/officeDocument/2006/relationships/hyperlink" Target="mailto:sylvie.naar@med.fsu.edu" TargetMode="External" /><Relationship Id="rId16" Type="http://schemas.openxmlformats.org/officeDocument/2006/relationships/hyperlink" Target="file:///C:\Users\jmitchro\AppData\Local\Microsoft\Windows\INetCache\Content.Outlook\V4I1YHLU\amartinez@fhi360.org" TargetMode="External" /><Relationship Id="rId17" Type="http://schemas.openxmlformats.org/officeDocument/2006/relationships/hyperlink" Target="mailto:crainer@fsu.edu" TargetMode="Externa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3.xml" /><Relationship Id="rId23" Type="http://schemas.openxmlformats.org/officeDocument/2006/relationships/footer" Target="footer3.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tanner@cdc.gov" TargetMode="External" /><Relationship Id="rId9" Type="http://schemas.openxmlformats.org/officeDocument/2006/relationships/hyperlink" Target="mailto:ntw4@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79ae08-b6c9-43c3-82cd-7611a656da61">
      <Terms xmlns="http://schemas.microsoft.com/office/infopath/2007/PartnerControls"/>
    </lcf76f155ced4ddcb4097134ff3c332f>
    <TaxCatchAll xmlns="002cdace-f24d-4160-bb4f-b7d970bda0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8B04E780F990449306694DB0B7A102" ma:contentTypeVersion="14" ma:contentTypeDescription="Create a new document." ma:contentTypeScope="" ma:versionID="a6293ba6ff5b057378b89f9a270f3d5e">
  <xsd:schema xmlns:xsd="http://www.w3.org/2001/XMLSchema" xmlns:xs="http://www.w3.org/2001/XMLSchema" xmlns:p="http://schemas.microsoft.com/office/2006/metadata/properties" xmlns:ns2="0b79ae08-b6c9-43c3-82cd-7611a656da61" xmlns:ns3="002cdace-f24d-4160-bb4f-b7d970bda04c" targetNamespace="http://schemas.microsoft.com/office/2006/metadata/properties" ma:root="true" ma:fieldsID="592132752ceb7c890340e022aea0fcd5" ns2:_="" ns3:_="">
    <xsd:import namespace="0b79ae08-b6c9-43c3-82cd-7611a656da61"/>
    <xsd:import namespace="002cdace-f24d-4160-bb4f-b7d970bda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9ae08-b6c9-43c3-82cd-7611a656d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2cdace-f24d-4160-bb4f-b7d970bda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0deb241-7263-441e-be36-a185590da7ba}" ma:internalName="TaxCatchAll" ma:showField="CatchAllData" ma:web="002cdace-f24d-4160-bb4f-b7d970bda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DFEFE-D616-42A4-8C7C-1579683C0BE3}">
  <ds:schemaRefs>
    <ds:schemaRef ds:uri="http://schemas.openxmlformats.org/officeDocument/2006/bibliography"/>
  </ds:schemaRefs>
</ds:datastoreItem>
</file>

<file path=customXml/itemProps2.xml><?xml version="1.0" encoding="utf-8"?>
<ds:datastoreItem xmlns:ds="http://schemas.openxmlformats.org/officeDocument/2006/customXml" ds:itemID="{4649A85D-CF84-4493-BECF-1A1DB072E594}">
  <ds:schemaRefs>
    <ds:schemaRef ds:uri="http://schemas.microsoft.com/office/2006/metadata/properties"/>
    <ds:schemaRef ds:uri="http://schemas.microsoft.com/office/infopath/2007/PartnerControls"/>
    <ds:schemaRef ds:uri="0b79ae08-b6c9-43c3-82cd-7611a656da61"/>
    <ds:schemaRef ds:uri="002cdace-f24d-4160-bb4f-b7d970bda04c"/>
  </ds:schemaRefs>
</ds:datastoreItem>
</file>

<file path=customXml/itemProps3.xml><?xml version="1.0" encoding="utf-8"?>
<ds:datastoreItem xmlns:ds="http://schemas.openxmlformats.org/officeDocument/2006/customXml" ds:itemID="{D0F988C7-E126-45C2-B2DB-B349C9E24229}">
  <ds:schemaRefs>
    <ds:schemaRef ds:uri="http://schemas.microsoft.com/sharepoint/v3/contenttype/forms"/>
  </ds:schemaRefs>
</ds:datastoreItem>
</file>

<file path=customXml/itemProps4.xml><?xml version="1.0" encoding="utf-8"?>
<ds:datastoreItem xmlns:ds="http://schemas.openxmlformats.org/officeDocument/2006/customXml" ds:itemID="{B3C67068-9653-4E73-AE14-E65A9D809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9ae08-b6c9-43c3-82cd-7611a656da61"/>
    <ds:schemaRef ds:uri="002cdace-f24d-4160-bb4f-b7d970bda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4933</Words>
  <Characters>28122</Characters>
  <Application>Microsoft Office Word</Application>
  <DocSecurity>0</DocSecurity>
  <Lines>585</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2025-12-22T19:33:00Z</dcterms:created>
  <dcterms:modified xsi:type="dcterms:W3CDTF">2025-12-22T19:34:00Z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0x010100388B04E780F990449306694DB0B7A102</vt:lpwstr>
  </property>
  <property fmtid="{D5CDD505-2E9C-101B-9397-08002B2CF9AE}" pid="3" name="MSIP_Label_7b94a7b8-f06c-4dfe-bdcc-9b548fd58c31_ActionId">
    <vt:lpwstr>2ae13fe1-c405-4cd0-a048-dbda4817eb2d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2021-01-21T21:30:58Z</vt:lpwstr>
  </property>
  <property fmtid="{D5CDD505-2E9C-101B-9397-08002B2CF9AE}" pid="9" name="MSIP_Label_7b94a7b8-f06c-4dfe-bdcc-9b548fd58c31_SiteId">
    <vt:lpwstr>9ce70869-60db-44fd-abe8-d2767077fc8f</vt:lpwstr>
  </property>
</Properties>
</file>