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07D" w:rsidP="004B198E" w14:paraId="3DFD23DA" w14:textId="77777777">
      <w:pPr>
        <w:tabs>
          <w:tab w:val="center" w:pos="4680"/>
        </w:tabs>
        <w:spacing w:line="276" w:lineRule="auto"/>
        <w:jc w:val="center"/>
        <w:rPr>
          <w:b/>
          <w:bCs/>
          <w:sz w:val="32"/>
          <w:szCs w:val="32"/>
        </w:rPr>
      </w:pPr>
    </w:p>
    <w:p w:rsidR="0071237B" w:rsidRPr="00DC2647" w:rsidP="004B198E" w14:paraId="2652EBBC" w14:textId="66364D8A">
      <w:pPr>
        <w:tabs>
          <w:tab w:val="center" w:pos="4680"/>
        </w:tabs>
        <w:spacing w:line="276" w:lineRule="auto"/>
        <w:jc w:val="center"/>
        <w:rPr>
          <w:b/>
          <w:bCs/>
          <w:sz w:val="32"/>
          <w:szCs w:val="32"/>
        </w:rPr>
      </w:pPr>
      <w:r w:rsidRPr="00E8095A">
        <w:rPr>
          <w:b/>
          <w:bCs/>
          <w:sz w:val="32"/>
          <w:szCs w:val="32"/>
        </w:rPr>
        <w:t>Assessment &amp; Monitoring of Breastfeeding-Related Maternity Care Practices in Intrapartum Care Facilities in the United States and Territories</w:t>
      </w:r>
    </w:p>
    <w:p w:rsidR="00DC2647" w:rsidP="004B198E" w14:paraId="5822D7B9" w14:textId="77777777">
      <w:pPr>
        <w:tabs>
          <w:tab w:val="center" w:pos="4680"/>
        </w:tabs>
        <w:spacing w:line="276" w:lineRule="auto"/>
        <w:jc w:val="center"/>
        <w:rPr>
          <w:b/>
          <w:bCs/>
          <w:sz w:val="32"/>
          <w:szCs w:val="32"/>
        </w:rPr>
      </w:pPr>
    </w:p>
    <w:p w:rsidR="00DC2647" w:rsidRPr="00BD0D00" w:rsidP="004B198E" w14:paraId="40A369E9" w14:textId="087C01DA">
      <w:pPr>
        <w:pStyle w:val="Header"/>
        <w:spacing w:line="276" w:lineRule="auto"/>
        <w:jc w:val="center"/>
        <w:rPr>
          <w:b/>
          <w:sz w:val="28"/>
          <w:szCs w:val="28"/>
        </w:rPr>
      </w:pPr>
      <w:r>
        <w:rPr>
          <w:b/>
          <w:sz w:val="28"/>
          <w:szCs w:val="28"/>
        </w:rPr>
        <w:t>Reinstatement</w:t>
      </w:r>
    </w:p>
    <w:p w:rsidR="004F1045" w:rsidP="004B198E" w14:paraId="4A6ABDB3" w14:textId="06E112D1">
      <w:pPr>
        <w:pStyle w:val="Header"/>
        <w:spacing w:line="276" w:lineRule="auto"/>
        <w:jc w:val="center"/>
        <w:rPr>
          <w:b/>
          <w:bCs/>
          <w:sz w:val="32"/>
          <w:szCs w:val="32"/>
        </w:rPr>
      </w:pPr>
      <w:r w:rsidRPr="00DC2647">
        <w:rPr>
          <w:b/>
          <w:bCs/>
          <w:sz w:val="32"/>
          <w:szCs w:val="32"/>
        </w:rPr>
        <w:t>OMB Control No. 0920-0743</w:t>
      </w:r>
    </w:p>
    <w:p w:rsidR="005F4AD7" w:rsidRPr="00EC400D" w:rsidP="004B198E" w14:paraId="039B9C71" w14:textId="2B030EEB">
      <w:pPr>
        <w:pStyle w:val="Header"/>
        <w:spacing w:line="276" w:lineRule="auto"/>
        <w:jc w:val="center"/>
        <w:rPr>
          <w:b/>
          <w:bCs/>
          <w:sz w:val="32"/>
          <w:szCs w:val="32"/>
        </w:rPr>
      </w:pPr>
      <w:r w:rsidRPr="00AA0A04">
        <w:rPr>
          <w:b/>
          <w:bCs/>
          <w:sz w:val="32"/>
          <w:szCs w:val="32"/>
        </w:rPr>
        <w:t>Expiration Date: 0</w:t>
      </w:r>
      <w:r w:rsidRPr="00AA0A04" w:rsidR="00573E49">
        <w:rPr>
          <w:b/>
          <w:bCs/>
          <w:sz w:val="32"/>
          <w:szCs w:val="32"/>
        </w:rPr>
        <w:t>3</w:t>
      </w:r>
      <w:r w:rsidRPr="00AA0A04">
        <w:rPr>
          <w:b/>
          <w:bCs/>
          <w:sz w:val="32"/>
          <w:szCs w:val="32"/>
        </w:rPr>
        <w:t>/31/</w:t>
      </w:r>
      <w:r w:rsidRPr="00AA0A04" w:rsidR="00573E49">
        <w:rPr>
          <w:b/>
          <w:bCs/>
          <w:sz w:val="32"/>
          <w:szCs w:val="32"/>
        </w:rPr>
        <w:t>2025</w:t>
      </w:r>
    </w:p>
    <w:p w:rsidR="004F1045" w:rsidP="004B198E" w14:paraId="710BCA83" w14:textId="165A10B0">
      <w:pPr>
        <w:tabs>
          <w:tab w:val="center" w:pos="4680"/>
        </w:tabs>
        <w:spacing w:line="276" w:lineRule="auto"/>
        <w:jc w:val="center"/>
        <w:rPr>
          <w:rFonts w:ascii="Times New Roman Bold" w:hAnsi="Times New Roman Bold" w:cs="Arial"/>
          <w:b/>
          <w:bCs/>
          <w:sz w:val="28"/>
          <w:szCs w:val="28"/>
        </w:rPr>
      </w:pPr>
      <w:r w:rsidRPr="00F8119F">
        <w:rPr>
          <w:rFonts w:ascii="Times New Roman Bold" w:hAnsi="Times New Roman Bold" w:cs="Arial"/>
          <w:b/>
          <w:bCs/>
          <w:sz w:val="28"/>
          <w:szCs w:val="28"/>
        </w:rPr>
        <w:t>Supporting Statement A</w:t>
      </w:r>
    </w:p>
    <w:p w:rsidR="005F4AD7" w:rsidP="004B198E" w14:paraId="38FF0F68" w14:textId="7B7113AE">
      <w:pPr>
        <w:tabs>
          <w:tab w:val="center" w:pos="4680"/>
        </w:tabs>
        <w:spacing w:line="276" w:lineRule="auto"/>
        <w:jc w:val="center"/>
        <w:rPr>
          <w:rFonts w:ascii="Times New Roman Bold" w:hAnsi="Times New Roman Bold" w:cs="Arial"/>
          <w:b/>
          <w:bCs/>
          <w:sz w:val="28"/>
          <w:szCs w:val="28"/>
        </w:rPr>
      </w:pPr>
    </w:p>
    <w:p w:rsidR="005124D8" w:rsidP="004B198E" w14:paraId="3C0CFE4F" w14:textId="5984FF87">
      <w:pPr>
        <w:tabs>
          <w:tab w:val="center" w:pos="4680"/>
        </w:tabs>
        <w:spacing w:line="276" w:lineRule="auto"/>
        <w:jc w:val="center"/>
        <w:rPr>
          <w:rFonts w:ascii="Times New Roman Bold" w:hAnsi="Times New Roman Bold" w:cs="Arial"/>
          <w:b/>
          <w:bCs/>
          <w:sz w:val="28"/>
          <w:szCs w:val="28"/>
        </w:rPr>
      </w:pPr>
    </w:p>
    <w:p w:rsidR="005124D8" w:rsidP="004B198E" w14:paraId="5E4BCE49" w14:textId="1D35A41B">
      <w:pPr>
        <w:tabs>
          <w:tab w:val="center" w:pos="4680"/>
        </w:tabs>
        <w:spacing w:line="276" w:lineRule="auto"/>
        <w:jc w:val="center"/>
        <w:rPr>
          <w:rFonts w:ascii="Times New Roman Bold" w:hAnsi="Times New Roman Bold" w:cs="Arial"/>
          <w:b/>
          <w:bCs/>
          <w:sz w:val="28"/>
          <w:szCs w:val="28"/>
        </w:rPr>
      </w:pPr>
    </w:p>
    <w:p w:rsidR="005124D8" w:rsidP="004B198E" w14:paraId="48460B93" w14:textId="4236D8D3">
      <w:pPr>
        <w:tabs>
          <w:tab w:val="center" w:pos="4680"/>
        </w:tabs>
        <w:spacing w:line="276" w:lineRule="auto"/>
        <w:rPr>
          <w:rFonts w:ascii="Times New Roman Bold" w:hAnsi="Times New Roman Bold" w:cs="Arial"/>
          <w:b/>
          <w:bCs/>
          <w:sz w:val="28"/>
          <w:szCs w:val="28"/>
        </w:rPr>
      </w:pPr>
    </w:p>
    <w:p w:rsidR="005124D8" w:rsidRPr="00DC2647" w:rsidP="004B198E" w14:paraId="4D28E900" w14:textId="77777777">
      <w:pPr>
        <w:tabs>
          <w:tab w:val="center" w:pos="4680"/>
        </w:tabs>
        <w:spacing w:line="276" w:lineRule="auto"/>
        <w:jc w:val="center"/>
        <w:rPr>
          <w:rFonts w:ascii="Times New Roman Bold" w:hAnsi="Times New Roman Bold" w:cs="Arial"/>
          <w:b/>
          <w:bCs/>
          <w:sz w:val="28"/>
          <w:szCs w:val="28"/>
        </w:rPr>
      </w:pPr>
    </w:p>
    <w:p w:rsidR="003A2259" w:rsidP="004B198E" w14:paraId="5A84B3F7" w14:textId="77777777">
      <w:pPr>
        <w:widowControl/>
        <w:tabs>
          <w:tab w:val="center" w:pos="4680"/>
        </w:tabs>
        <w:spacing w:line="276" w:lineRule="auto"/>
        <w:rPr>
          <w:b/>
          <w:bCs/>
          <w:sz w:val="28"/>
          <w:szCs w:val="28"/>
          <w:u w:val="single"/>
        </w:rPr>
      </w:pPr>
      <w:r w:rsidRPr="00DC2647">
        <w:rPr>
          <w:b/>
          <w:bCs/>
          <w:sz w:val="28"/>
          <w:szCs w:val="28"/>
          <w:u w:val="single"/>
        </w:rPr>
        <w:t>Program Official/</w:t>
      </w:r>
      <w:r w:rsidRPr="00DC2647" w:rsidR="004F1045">
        <w:rPr>
          <w:b/>
          <w:bCs/>
          <w:sz w:val="28"/>
          <w:szCs w:val="28"/>
          <w:u w:val="single"/>
        </w:rPr>
        <w:t>Contact</w:t>
      </w:r>
      <w:r w:rsidRPr="00DC2647">
        <w:rPr>
          <w:b/>
          <w:bCs/>
          <w:sz w:val="28"/>
          <w:szCs w:val="28"/>
          <w:u w:val="single"/>
        </w:rPr>
        <w:t xml:space="preserve"> </w:t>
      </w:r>
    </w:p>
    <w:p w:rsidR="003A2259" w:rsidP="004B198E" w14:paraId="7AF20F56" w14:textId="134DBFFE">
      <w:pPr>
        <w:widowControl/>
        <w:tabs>
          <w:tab w:val="center" w:pos="4680"/>
        </w:tabs>
        <w:spacing w:after="0" w:line="276" w:lineRule="auto"/>
        <w:rPr>
          <w:b/>
          <w:bCs/>
          <w:sz w:val="28"/>
          <w:szCs w:val="28"/>
          <w:u w:val="single"/>
        </w:rPr>
      </w:pPr>
      <w:r>
        <w:rPr>
          <w:bCs/>
          <w:sz w:val="28"/>
          <w:szCs w:val="28"/>
        </w:rPr>
        <w:t>Benjamin Olivari,</w:t>
      </w:r>
      <w:r w:rsidR="00D826D1">
        <w:rPr>
          <w:bCs/>
          <w:sz w:val="28"/>
          <w:szCs w:val="28"/>
        </w:rPr>
        <w:t xml:space="preserve"> MPH</w:t>
      </w:r>
    </w:p>
    <w:p w:rsidR="005F4AD7" w:rsidRPr="003A2259" w:rsidP="004B198E" w14:paraId="596943B9" w14:textId="536236B8">
      <w:pPr>
        <w:widowControl/>
        <w:tabs>
          <w:tab w:val="center" w:pos="4680"/>
        </w:tabs>
        <w:spacing w:after="0" w:line="276" w:lineRule="auto"/>
        <w:rPr>
          <w:b/>
          <w:bCs/>
          <w:sz w:val="28"/>
          <w:szCs w:val="28"/>
          <w:u w:val="single"/>
        </w:rPr>
      </w:pPr>
      <w:r>
        <w:rPr>
          <w:bCs/>
          <w:sz w:val="28"/>
          <w:szCs w:val="28"/>
        </w:rPr>
        <w:t>Health Scientist</w:t>
      </w:r>
    </w:p>
    <w:p w:rsidR="004F1045" w:rsidRPr="00F8119F" w:rsidP="004B198E" w14:paraId="77DE0B34" w14:textId="14FC1347">
      <w:pPr>
        <w:widowControl/>
        <w:tabs>
          <w:tab w:val="center" w:pos="4680"/>
        </w:tabs>
        <w:spacing w:after="0" w:line="276" w:lineRule="auto"/>
        <w:rPr>
          <w:bCs/>
          <w:sz w:val="28"/>
          <w:szCs w:val="28"/>
        </w:rPr>
      </w:pPr>
      <w:r w:rsidRPr="00F8119F">
        <w:rPr>
          <w:bCs/>
          <w:sz w:val="28"/>
          <w:szCs w:val="28"/>
        </w:rPr>
        <w:t>National Center for Chronic Disease Prevention and Health Promotion</w:t>
      </w:r>
      <w:r w:rsidR="00DC2647">
        <w:rPr>
          <w:bCs/>
          <w:sz w:val="28"/>
          <w:szCs w:val="28"/>
        </w:rPr>
        <w:t xml:space="preserve"> </w:t>
      </w:r>
    </w:p>
    <w:p w:rsidR="004F1045" w:rsidP="004B198E" w14:paraId="1C60BCFC" w14:textId="134B1BCC">
      <w:pPr>
        <w:widowControl/>
        <w:tabs>
          <w:tab w:val="center" w:pos="4680"/>
        </w:tabs>
        <w:spacing w:after="0" w:line="276" w:lineRule="auto"/>
        <w:rPr>
          <w:bCs/>
          <w:sz w:val="28"/>
          <w:szCs w:val="28"/>
        </w:rPr>
      </w:pPr>
      <w:r w:rsidRPr="00F8119F">
        <w:rPr>
          <w:bCs/>
          <w:sz w:val="28"/>
          <w:szCs w:val="28"/>
        </w:rPr>
        <w:t>Centers for Disease Control and Prevention</w:t>
      </w:r>
    </w:p>
    <w:p w:rsidR="006057AF" w:rsidP="002C6E32" w14:paraId="6FE60159" w14:textId="66F650AC">
      <w:pPr>
        <w:widowControl/>
        <w:tabs>
          <w:tab w:val="center" w:pos="4680"/>
        </w:tabs>
        <w:spacing w:after="0" w:line="276" w:lineRule="auto"/>
        <w:rPr>
          <w:bCs/>
          <w:sz w:val="28"/>
          <w:szCs w:val="28"/>
        </w:rPr>
      </w:pPr>
      <w:r>
        <w:rPr>
          <w:bCs/>
          <w:sz w:val="28"/>
          <w:szCs w:val="28"/>
        </w:rPr>
        <w:t>P</w:t>
      </w:r>
      <w:r w:rsidR="0071237B">
        <w:rPr>
          <w:bCs/>
          <w:sz w:val="28"/>
          <w:szCs w:val="28"/>
        </w:rPr>
        <w:t>:</w:t>
      </w:r>
      <w:r>
        <w:rPr>
          <w:bCs/>
          <w:sz w:val="28"/>
          <w:szCs w:val="28"/>
        </w:rPr>
        <w:t xml:space="preserve"> </w:t>
      </w:r>
      <w:r w:rsidR="002C6E32">
        <w:rPr>
          <w:bCs/>
          <w:sz w:val="28"/>
          <w:szCs w:val="28"/>
        </w:rPr>
        <w:t>404</w:t>
      </w:r>
      <w:r w:rsidRPr="001F6956" w:rsidR="004F1045">
        <w:rPr>
          <w:bCs/>
          <w:sz w:val="28"/>
          <w:szCs w:val="28"/>
        </w:rPr>
        <w:t>-4</w:t>
      </w:r>
      <w:r w:rsidR="002C6E32">
        <w:rPr>
          <w:bCs/>
          <w:sz w:val="28"/>
          <w:szCs w:val="28"/>
        </w:rPr>
        <w:t>9</w:t>
      </w:r>
      <w:r w:rsidRPr="001F6956" w:rsidR="004F1045">
        <w:rPr>
          <w:bCs/>
          <w:sz w:val="28"/>
          <w:szCs w:val="28"/>
        </w:rPr>
        <w:t>8-</w:t>
      </w:r>
      <w:r w:rsidR="002C6E32">
        <w:rPr>
          <w:bCs/>
          <w:sz w:val="28"/>
          <w:szCs w:val="28"/>
        </w:rPr>
        <w:t>5840</w:t>
      </w:r>
    </w:p>
    <w:p w:rsidR="002C6E32" w:rsidP="002C6E32" w14:paraId="19266DB8" w14:textId="6CF6AF1A">
      <w:pPr>
        <w:widowControl/>
        <w:tabs>
          <w:tab w:val="center" w:pos="4680"/>
        </w:tabs>
        <w:spacing w:after="0" w:line="276" w:lineRule="auto"/>
        <w:rPr>
          <w:bCs/>
          <w:sz w:val="28"/>
          <w:szCs w:val="28"/>
        </w:rPr>
      </w:pPr>
      <w:hyperlink r:id="rId9" w:history="1">
        <w:r w:rsidRPr="002432D3">
          <w:rPr>
            <w:rStyle w:val="Hyperlink"/>
            <w:bCs/>
            <w:sz w:val="28"/>
            <w:szCs w:val="28"/>
          </w:rPr>
          <w:t>nkm7@cdc.gov</w:t>
        </w:r>
      </w:hyperlink>
      <w:r>
        <w:rPr>
          <w:bCs/>
          <w:sz w:val="28"/>
          <w:szCs w:val="28"/>
        </w:rPr>
        <w:t xml:space="preserve"> </w:t>
      </w:r>
    </w:p>
    <w:p w:rsidR="00E7064C" w:rsidP="00B36D7A" w14:paraId="0549EFDC" w14:textId="303780E5">
      <w:pPr>
        <w:widowControl/>
        <w:spacing w:line="276" w:lineRule="auto"/>
        <w:jc w:val="center"/>
        <w:rPr>
          <w:sz w:val="28"/>
          <w:szCs w:val="28"/>
        </w:rPr>
      </w:pPr>
      <w:r>
        <w:rPr>
          <w:sz w:val="28"/>
          <w:szCs w:val="28"/>
        </w:rPr>
        <w:t>November 20</w:t>
      </w:r>
      <w:r w:rsidRPr="00AA0A04" w:rsidR="637C4FA5">
        <w:rPr>
          <w:sz w:val="28"/>
          <w:szCs w:val="28"/>
        </w:rPr>
        <w:t xml:space="preserve">, </w:t>
      </w:r>
      <w:r w:rsidRPr="00AA0A04" w:rsidR="00D826D1">
        <w:rPr>
          <w:sz w:val="28"/>
          <w:szCs w:val="28"/>
        </w:rPr>
        <w:t>202</w:t>
      </w:r>
      <w:r w:rsidRPr="00AA0A04" w:rsidR="00EB5BD4">
        <w:rPr>
          <w:sz w:val="28"/>
          <w:szCs w:val="28"/>
        </w:rPr>
        <w:t>5</w:t>
      </w:r>
    </w:p>
    <w:p w:rsidR="00E7064C" w:rsidP="004B198E" w14:paraId="2389012C" w14:textId="77777777">
      <w:pPr>
        <w:widowControl/>
        <w:autoSpaceDE/>
        <w:autoSpaceDN/>
        <w:adjustRightInd/>
        <w:spacing w:after="160" w:line="276" w:lineRule="auto"/>
        <w:rPr>
          <w:sz w:val="28"/>
          <w:szCs w:val="28"/>
        </w:rPr>
      </w:pPr>
      <w:r>
        <w:rPr>
          <w:sz w:val="28"/>
          <w:szCs w:val="28"/>
        </w:rPr>
        <w:br w:type="page"/>
      </w:r>
    </w:p>
    <w:sdt>
      <w:sdtPr>
        <w:rPr>
          <w:rFonts w:ascii="Times New Roman" w:eastAsia="Times New Roman" w:hAnsi="Times New Roman" w:cs="Times New Roman"/>
          <w:color w:val="auto"/>
          <w:sz w:val="24"/>
          <w:szCs w:val="24"/>
        </w:rPr>
        <w:id w:val="528142882"/>
        <w:docPartObj>
          <w:docPartGallery w:val="Table of Contents"/>
          <w:docPartUnique/>
        </w:docPartObj>
      </w:sdtPr>
      <w:sdtEndPr>
        <w:rPr>
          <w:b/>
          <w:bCs/>
          <w:noProof/>
        </w:rPr>
      </w:sdtEndPr>
      <w:sdtContent>
        <w:p w:rsidR="000325DF" w:rsidRPr="008327D8" w:rsidP="004B198E" w14:paraId="73B40E0A" w14:textId="5C310583">
          <w:pPr>
            <w:pStyle w:val="TOCHeading"/>
            <w:spacing w:line="276" w:lineRule="auto"/>
            <w:rPr>
              <w:rFonts w:ascii="Times New Roman" w:hAnsi="Times New Roman" w:cs="Times New Roman"/>
              <w:b/>
              <w:bCs/>
              <w:color w:val="auto"/>
              <w:sz w:val="24"/>
              <w:szCs w:val="24"/>
            </w:rPr>
          </w:pPr>
          <w:r w:rsidRPr="008327D8">
            <w:rPr>
              <w:rFonts w:ascii="Times New Roman" w:hAnsi="Times New Roman" w:cs="Times New Roman"/>
              <w:b/>
              <w:bCs/>
              <w:color w:val="auto"/>
              <w:sz w:val="24"/>
              <w:szCs w:val="24"/>
            </w:rPr>
            <w:t>TABLE OF CONTENTS</w:t>
          </w:r>
        </w:p>
        <w:p w:rsidR="002B7619" w:rsidP="004B198E" w14:paraId="6C3962C6" w14:textId="3B3D41EB">
          <w:pPr>
            <w:pStyle w:val="TOC1"/>
            <w:tabs>
              <w:tab w:val="left" w:pos="480"/>
              <w:tab w:val="right" w:leader="dot" w:pos="9710"/>
            </w:tabs>
            <w:spacing w:line="276" w:lineRule="auto"/>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3680893" w:history="1">
            <w:r w:rsidRPr="006F4EF3">
              <w:rPr>
                <w:rStyle w:val="Hyperlink"/>
                <w:b/>
                <w:noProof/>
              </w:rPr>
              <w:t>A.</w:t>
            </w:r>
            <w:r>
              <w:rPr>
                <w:rFonts w:asciiTheme="minorHAnsi" w:eastAsiaTheme="minorEastAsia" w:hAnsiTheme="minorHAnsi" w:cstheme="minorBidi"/>
                <w:noProof/>
                <w:sz w:val="22"/>
                <w:szCs w:val="22"/>
              </w:rPr>
              <w:tab/>
            </w:r>
            <w:r w:rsidRPr="006F4EF3">
              <w:rPr>
                <w:rStyle w:val="Hyperlink"/>
                <w:b/>
                <w:noProof/>
              </w:rPr>
              <w:t>JUSTIFICATION</w:t>
            </w:r>
            <w:r>
              <w:rPr>
                <w:noProof/>
                <w:webHidden/>
              </w:rPr>
              <w:tab/>
            </w:r>
            <w:r>
              <w:rPr>
                <w:noProof/>
                <w:webHidden/>
              </w:rPr>
              <w:fldChar w:fldCharType="begin"/>
            </w:r>
            <w:r>
              <w:rPr>
                <w:noProof/>
                <w:webHidden/>
              </w:rPr>
              <w:instrText xml:space="preserve"> PAGEREF _Toc63680893 \h </w:instrText>
            </w:r>
            <w:r>
              <w:rPr>
                <w:noProof/>
                <w:webHidden/>
              </w:rPr>
              <w:fldChar w:fldCharType="separate"/>
            </w:r>
            <w:r w:rsidR="00F60A39">
              <w:rPr>
                <w:noProof/>
                <w:webHidden/>
              </w:rPr>
              <w:t>5</w:t>
            </w:r>
            <w:r>
              <w:rPr>
                <w:noProof/>
                <w:webHidden/>
              </w:rPr>
              <w:fldChar w:fldCharType="end"/>
            </w:r>
          </w:hyperlink>
        </w:p>
        <w:p w:rsidR="002B7619" w:rsidP="00056A7E" w14:paraId="708F259C" w14:textId="50106301">
          <w:pPr>
            <w:pStyle w:val="TOC2"/>
            <w:rPr>
              <w:rFonts w:asciiTheme="minorHAnsi" w:eastAsiaTheme="minorEastAsia" w:hAnsiTheme="minorHAnsi" w:cstheme="minorBidi"/>
              <w:noProof/>
              <w:sz w:val="22"/>
              <w:szCs w:val="22"/>
            </w:rPr>
          </w:pPr>
          <w:hyperlink w:anchor="_Toc63680894" w:history="1">
            <w:r w:rsidRPr="006F4EF3">
              <w:rPr>
                <w:rStyle w:val="Hyperlink"/>
                <w:noProof/>
              </w:rPr>
              <w:t>A1.</w:t>
            </w:r>
            <w:r>
              <w:rPr>
                <w:rFonts w:asciiTheme="minorHAnsi" w:eastAsiaTheme="minorEastAsia" w:hAnsiTheme="minorHAnsi" w:cstheme="minorBidi"/>
                <w:noProof/>
                <w:sz w:val="22"/>
                <w:szCs w:val="22"/>
              </w:rPr>
              <w:tab/>
            </w:r>
            <w:r w:rsidRPr="006F4EF3">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_Toc63680894 \h </w:instrText>
            </w:r>
            <w:r>
              <w:rPr>
                <w:noProof/>
                <w:webHidden/>
              </w:rPr>
              <w:fldChar w:fldCharType="separate"/>
            </w:r>
            <w:r w:rsidR="00F60A39">
              <w:rPr>
                <w:noProof/>
                <w:webHidden/>
              </w:rPr>
              <w:t>5</w:t>
            </w:r>
            <w:r>
              <w:rPr>
                <w:noProof/>
                <w:webHidden/>
              </w:rPr>
              <w:fldChar w:fldCharType="end"/>
            </w:r>
          </w:hyperlink>
        </w:p>
        <w:p w:rsidR="002B7619" w:rsidP="00056A7E" w14:paraId="3EA2D03A" w14:textId="6571A252">
          <w:pPr>
            <w:pStyle w:val="TOC2"/>
            <w:rPr>
              <w:rFonts w:asciiTheme="minorHAnsi" w:eastAsiaTheme="minorEastAsia" w:hAnsiTheme="minorHAnsi" w:cstheme="minorBidi"/>
              <w:noProof/>
              <w:sz w:val="22"/>
              <w:szCs w:val="22"/>
            </w:rPr>
          </w:pPr>
          <w:hyperlink w:anchor="_Toc63680895" w:history="1">
            <w:r w:rsidRPr="006F4EF3">
              <w:rPr>
                <w:rStyle w:val="Hyperlink"/>
                <w:noProof/>
              </w:rPr>
              <w:t>A2.</w:t>
            </w:r>
            <w:r>
              <w:rPr>
                <w:rFonts w:asciiTheme="minorHAnsi" w:eastAsiaTheme="minorEastAsia" w:hAnsiTheme="minorHAnsi" w:cstheme="minorBidi"/>
                <w:noProof/>
                <w:sz w:val="22"/>
                <w:szCs w:val="22"/>
              </w:rPr>
              <w:tab/>
            </w:r>
            <w:r w:rsidRPr="006F4EF3">
              <w:rPr>
                <w:rStyle w:val="Hyperlink"/>
                <w:noProof/>
              </w:rPr>
              <w:t>Purpose and Use of the Information Collection</w:t>
            </w:r>
            <w:r>
              <w:rPr>
                <w:noProof/>
                <w:webHidden/>
              </w:rPr>
              <w:tab/>
            </w:r>
            <w:r>
              <w:rPr>
                <w:noProof/>
                <w:webHidden/>
              </w:rPr>
              <w:fldChar w:fldCharType="begin"/>
            </w:r>
            <w:r>
              <w:rPr>
                <w:noProof/>
                <w:webHidden/>
              </w:rPr>
              <w:instrText xml:space="preserve"> PAGEREF _Toc63680895 \h </w:instrText>
            </w:r>
            <w:r>
              <w:rPr>
                <w:noProof/>
                <w:webHidden/>
              </w:rPr>
              <w:fldChar w:fldCharType="separate"/>
            </w:r>
            <w:r w:rsidR="00F60A39">
              <w:rPr>
                <w:noProof/>
                <w:webHidden/>
              </w:rPr>
              <w:t>6</w:t>
            </w:r>
            <w:r>
              <w:rPr>
                <w:noProof/>
                <w:webHidden/>
              </w:rPr>
              <w:fldChar w:fldCharType="end"/>
            </w:r>
          </w:hyperlink>
        </w:p>
        <w:p w:rsidR="002B7619" w:rsidP="00056A7E" w14:paraId="071B12F9" w14:textId="79C60060">
          <w:pPr>
            <w:pStyle w:val="TOC2"/>
            <w:rPr>
              <w:rFonts w:asciiTheme="minorHAnsi" w:eastAsiaTheme="minorEastAsia" w:hAnsiTheme="minorHAnsi" w:cstheme="minorBidi"/>
              <w:noProof/>
              <w:sz w:val="22"/>
              <w:szCs w:val="22"/>
            </w:rPr>
          </w:pPr>
          <w:hyperlink w:anchor="_Toc63680896" w:history="1">
            <w:r w:rsidRPr="006F4EF3">
              <w:rPr>
                <w:rStyle w:val="Hyperlink"/>
                <w:noProof/>
              </w:rPr>
              <w:t>A3.</w:t>
            </w:r>
            <w:r>
              <w:rPr>
                <w:rFonts w:asciiTheme="minorHAnsi" w:eastAsiaTheme="minorEastAsia" w:hAnsiTheme="minorHAnsi" w:cstheme="minorBidi"/>
                <w:noProof/>
                <w:sz w:val="22"/>
                <w:szCs w:val="22"/>
              </w:rPr>
              <w:tab/>
            </w:r>
            <w:r w:rsidRPr="006F4EF3">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_Toc63680896 \h </w:instrText>
            </w:r>
            <w:r>
              <w:rPr>
                <w:noProof/>
                <w:webHidden/>
              </w:rPr>
              <w:fldChar w:fldCharType="separate"/>
            </w:r>
            <w:r w:rsidR="00F60A39">
              <w:rPr>
                <w:noProof/>
                <w:webHidden/>
              </w:rPr>
              <w:t>10</w:t>
            </w:r>
            <w:r>
              <w:rPr>
                <w:noProof/>
                <w:webHidden/>
              </w:rPr>
              <w:fldChar w:fldCharType="end"/>
            </w:r>
          </w:hyperlink>
        </w:p>
        <w:p w:rsidR="002B7619" w:rsidP="00056A7E" w14:paraId="34B37C07" w14:textId="3B53FDCA">
          <w:pPr>
            <w:pStyle w:val="TOC2"/>
            <w:rPr>
              <w:rFonts w:asciiTheme="minorHAnsi" w:eastAsiaTheme="minorEastAsia" w:hAnsiTheme="minorHAnsi" w:cstheme="minorBidi"/>
              <w:noProof/>
              <w:sz w:val="22"/>
              <w:szCs w:val="22"/>
            </w:rPr>
          </w:pPr>
          <w:hyperlink w:anchor="_Toc63680897" w:history="1">
            <w:r w:rsidRPr="006F4EF3">
              <w:rPr>
                <w:rStyle w:val="Hyperlink"/>
                <w:noProof/>
              </w:rPr>
              <w:t>A4.</w:t>
            </w:r>
            <w:r>
              <w:rPr>
                <w:rFonts w:asciiTheme="minorHAnsi" w:eastAsiaTheme="minorEastAsia" w:hAnsiTheme="minorHAnsi" w:cstheme="minorBidi"/>
                <w:noProof/>
                <w:sz w:val="22"/>
                <w:szCs w:val="22"/>
              </w:rPr>
              <w:tab/>
            </w:r>
            <w:r w:rsidRPr="006F4EF3">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_Toc63680897 \h </w:instrText>
            </w:r>
            <w:r>
              <w:rPr>
                <w:noProof/>
                <w:webHidden/>
              </w:rPr>
              <w:fldChar w:fldCharType="separate"/>
            </w:r>
            <w:r w:rsidR="00F60A39">
              <w:rPr>
                <w:noProof/>
                <w:webHidden/>
              </w:rPr>
              <w:t>10</w:t>
            </w:r>
            <w:r>
              <w:rPr>
                <w:noProof/>
                <w:webHidden/>
              </w:rPr>
              <w:fldChar w:fldCharType="end"/>
            </w:r>
          </w:hyperlink>
        </w:p>
        <w:p w:rsidR="002B7619" w:rsidP="00056A7E" w14:paraId="64A9DA67" w14:textId="61DD0D50">
          <w:pPr>
            <w:pStyle w:val="TOC2"/>
            <w:rPr>
              <w:rFonts w:asciiTheme="minorHAnsi" w:eastAsiaTheme="minorEastAsia" w:hAnsiTheme="minorHAnsi" w:cstheme="minorBidi"/>
              <w:noProof/>
              <w:sz w:val="22"/>
              <w:szCs w:val="22"/>
            </w:rPr>
          </w:pPr>
          <w:hyperlink w:anchor="_Toc63680898" w:history="1">
            <w:r w:rsidRPr="006F4EF3">
              <w:rPr>
                <w:rStyle w:val="Hyperlink"/>
                <w:noProof/>
              </w:rPr>
              <w:t>A5.</w:t>
            </w:r>
            <w:r>
              <w:rPr>
                <w:rFonts w:asciiTheme="minorHAnsi" w:eastAsiaTheme="minorEastAsia" w:hAnsiTheme="minorHAnsi" w:cstheme="minorBidi"/>
                <w:noProof/>
                <w:sz w:val="22"/>
                <w:szCs w:val="22"/>
              </w:rPr>
              <w:tab/>
            </w:r>
            <w:r w:rsidRPr="006F4EF3">
              <w:rPr>
                <w:rStyle w:val="Hyperlink"/>
                <w:noProof/>
              </w:rPr>
              <w:t>Impact on Small Businesses or Other Small Entities</w:t>
            </w:r>
            <w:r>
              <w:rPr>
                <w:noProof/>
                <w:webHidden/>
              </w:rPr>
              <w:tab/>
            </w:r>
            <w:r>
              <w:rPr>
                <w:noProof/>
                <w:webHidden/>
              </w:rPr>
              <w:fldChar w:fldCharType="begin"/>
            </w:r>
            <w:r>
              <w:rPr>
                <w:noProof/>
                <w:webHidden/>
              </w:rPr>
              <w:instrText xml:space="preserve"> PAGEREF _Toc63680898 \h </w:instrText>
            </w:r>
            <w:r>
              <w:rPr>
                <w:noProof/>
                <w:webHidden/>
              </w:rPr>
              <w:fldChar w:fldCharType="separate"/>
            </w:r>
            <w:r w:rsidR="00F60A39">
              <w:rPr>
                <w:noProof/>
                <w:webHidden/>
              </w:rPr>
              <w:t>11</w:t>
            </w:r>
            <w:r>
              <w:rPr>
                <w:noProof/>
                <w:webHidden/>
              </w:rPr>
              <w:fldChar w:fldCharType="end"/>
            </w:r>
          </w:hyperlink>
        </w:p>
        <w:p w:rsidR="002B7619" w:rsidP="00056A7E" w14:paraId="632C94A8" w14:textId="3F8290BA">
          <w:pPr>
            <w:pStyle w:val="TOC2"/>
            <w:rPr>
              <w:rFonts w:asciiTheme="minorHAnsi" w:eastAsiaTheme="minorEastAsia" w:hAnsiTheme="minorHAnsi" w:cstheme="minorBidi"/>
              <w:noProof/>
              <w:sz w:val="22"/>
              <w:szCs w:val="22"/>
            </w:rPr>
          </w:pPr>
          <w:hyperlink w:anchor="_Toc63680899" w:history="1">
            <w:r w:rsidRPr="006F4EF3">
              <w:rPr>
                <w:rStyle w:val="Hyperlink"/>
                <w:noProof/>
              </w:rPr>
              <w:t>A6.</w:t>
            </w:r>
            <w:r>
              <w:rPr>
                <w:rFonts w:asciiTheme="minorHAnsi" w:eastAsiaTheme="minorEastAsia" w:hAnsiTheme="minorHAnsi" w:cstheme="minorBidi"/>
                <w:noProof/>
                <w:sz w:val="22"/>
                <w:szCs w:val="22"/>
              </w:rPr>
              <w:tab/>
            </w:r>
            <w:r w:rsidRPr="006F4EF3">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_Toc63680899 \h </w:instrText>
            </w:r>
            <w:r>
              <w:rPr>
                <w:noProof/>
                <w:webHidden/>
              </w:rPr>
              <w:fldChar w:fldCharType="separate"/>
            </w:r>
            <w:r w:rsidR="00F60A39">
              <w:rPr>
                <w:noProof/>
                <w:webHidden/>
              </w:rPr>
              <w:t>11</w:t>
            </w:r>
            <w:r>
              <w:rPr>
                <w:noProof/>
                <w:webHidden/>
              </w:rPr>
              <w:fldChar w:fldCharType="end"/>
            </w:r>
          </w:hyperlink>
        </w:p>
        <w:p w:rsidR="002B7619" w:rsidP="00056A7E" w14:paraId="404FD8CF" w14:textId="45341E0C">
          <w:pPr>
            <w:pStyle w:val="TOC2"/>
            <w:rPr>
              <w:rFonts w:asciiTheme="minorHAnsi" w:eastAsiaTheme="minorEastAsia" w:hAnsiTheme="minorHAnsi" w:cstheme="minorBidi"/>
              <w:noProof/>
              <w:sz w:val="22"/>
              <w:szCs w:val="22"/>
            </w:rPr>
          </w:pPr>
          <w:hyperlink w:anchor="_Toc63680900" w:history="1">
            <w:r w:rsidRPr="006F4EF3">
              <w:rPr>
                <w:rStyle w:val="Hyperlink"/>
                <w:noProof/>
              </w:rPr>
              <w:t>A7.</w:t>
            </w:r>
            <w:r>
              <w:rPr>
                <w:rFonts w:asciiTheme="minorHAnsi" w:eastAsiaTheme="minorEastAsia" w:hAnsiTheme="minorHAnsi" w:cstheme="minorBidi"/>
                <w:noProof/>
                <w:sz w:val="22"/>
                <w:szCs w:val="22"/>
              </w:rPr>
              <w:tab/>
            </w:r>
            <w:r w:rsidRPr="006F4EF3">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_Toc63680900 \h </w:instrText>
            </w:r>
            <w:r>
              <w:rPr>
                <w:noProof/>
                <w:webHidden/>
              </w:rPr>
              <w:fldChar w:fldCharType="separate"/>
            </w:r>
            <w:r w:rsidR="00F60A39">
              <w:rPr>
                <w:noProof/>
                <w:webHidden/>
              </w:rPr>
              <w:t>12</w:t>
            </w:r>
            <w:r>
              <w:rPr>
                <w:noProof/>
                <w:webHidden/>
              </w:rPr>
              <w:fldChar w:fldCharType="end"/>
            </w:r>
          </w:hyperlink>
        </w:p>
        <w:p w:rsidR="002B7619" w:rsidP="00056A7E" w14:paraId="13CB68A1" w14:textId="1F5A3EB4">
          <w:pPr>
            <w:pStyle w:val="TOC2"/>
            <w:rPr>
              <w:rFonts w:asciiTheme="minorHAnsi" w:eastAsiaTheme="minorEastAsia" w:hAnsiTheme="minorHAnsi" w:cstheme="minorBidi"/>
              <w:noProof/>
              <w:sz w:val="22"/>
              <w:szCs w:val="22"/>
            </w:rPr>
          </w:pPr>
          <w:hyperlink w:anchor="_Toc63680901" w:history="1">
            <w:r w:rsidRPr="006F4EF3">
              <w:rPr>
                <w:rStyle w:val="Hyperlink"/>
                <w:noProof/>
              </w:rPr>
              <w:t>A8.</w:t>
            </w:r>
            <w:r>
              <w:rPr>
                <w:rFonts w:asciiTheme="minorHAnsi" w:eastAsiaTheme="minorEastAsia" w:hAnsiTheme="minorHAnsi" w:cstheme="minorBidi"/>
                <w:noProof/>
                <w:sz w:val="22"/>
                <w:szCs w:val="22"/>
              </w:rPr>
              <w:tab/>
            </w:r>
            <w:r w:rsidRPr="006F4EF3">
              <w:rPr>
                <w:rStyle w:val="Hyperlink"/>
                <w:noProof/>
              </w:rPr>
              <w:t>Comments in Response to Federal Register Notice and Efforts to Consult Outside</w:t>
            </w:r>
            <w:r>
              <w:rPr>
                <w:rStyle w:val="Hyperlink"/>
                <w:noProof/>
              </w:rPr>
              <w:t xml:space="preserve"> the Agency</w:t>
            </w:r>
            <w:r>
              <w:rPr>
                <w:noProof/>
                <w:webHidden/>
              </w:rPr>
              <w:tab/>
            </w:r>
            <w:r>
              <w:rPr>
                <w:noProof/>
                <w:webHidden/>
              </w:rPr>
              <w:fldChar w:fldCharType="begin"/>
            </w:r>
            <w:r>
              <w:rPr>
                <w:noProof/>
                <w:webHidden/>
              </w:rPr>
              <w:instrText xml:space="preserve"> PAGEREF _Toc63680901 \h </w:instrText>
            </w:r>
            <w:r>
              <w:rPr>
                <w:noProof/>
                <w:webHidden/>
              </w:rPr>
              <w:fldChar w:fldCharType="separate"/>
            </w:r>
            <w:r w:rsidR="00F60A39">
              <w:rPr>
                <w:noProof/>
                <w:webHidden/>
              </w:rPr>
              <w:t>12</w:t>
            </w:r>
            <w:r>
              <w:rPr>
                <w:noProof/>
                <w:webHidden/>
              </w:rPr>
              <w:fldChar w:fldCharType="end"/>
            </w:r>
          </w:hyperlink>
        </w:p>
        <w:p w:rsidR="002B7619" w:rsidP="00056A7E" w14:paraId="7D79AFAB" w14:textId="695F76EB">
          <w:pPr>
            <w:pStyle w:val="TOC2"/>
            <w:rPr>
              <w:rFonts w:asciiTheme="minorHAnsi" w:eastAsiaTheme="minorEastAsia" w:hAnsiTheme="minorHAnsi" w:cstheme="minorBidi"/>
              <w:noProof/>
              <w:sz w:val="22"/>
              <w:szCs w:val="22"/>
            </w:rPr>
          </w:pPr>
          <w:hyperlink w:anchor="_Toc63680903" w:history="1">
            <w:r w:rsidRPr="006F4EF3">
              <w:rPr>
                <w:rStyle w:val="Hyperlink"/>
                <w:noProof/>
              </w:rPr>
              <w:t>A9.</w:t>
            </w:r>
            <w:r>
              <w:rPr>
                <w:rFonts w:asciiTheme="minorHAnsi" w:eastAsiaTheme="minorEastAsia" w:hAnsiTheme="minorHAnsi" w:cstheme="minorBidi"/>
                <w:noProof/>
                <w:sz w:val="22"/>
                <w:szCs w:val="22"/>
              </w:rPr>
              <w:tab/>
            </w:r>
            <w:r w:rsidRPr="006F4EF3">
              <w:rPr>
                <w:rStyle w:val="Hyperlink"/>
                <w:noProof/>
              </w:rPr>
              <w:t>Explanation of Any Payment or Gift to Respondents</w:t>
            </w:r>
            <w:r>
              <w:rPr>
                <w:noProof/>
                <w:webHidden/>
              </w:rPr>
              <w:tab/>
            </w:r>
            <w:r>
              <w:rPr>
                <w:noProof/>
                <w:webHidden/>
              </w:rPr>
              <w:fldChar w:fldCharType="begin"/>
            </w:r>
            <w:r>
              <w:rPr>
                <w:noProof/>
                <w:webHidden/>
              </w:rPr>
              <w:instrText xml:space="preserve"> PAGEREF _Toc63680903 \h </w:instrText>
            </w:r>
            <w:r>
              <w:rPr>
                <w:noProof/>
                <w:webHidden/>
              </w:rPr>
              <w:fldChar w:fldCharType="separate"/>
            </w:r>
            <w:r w:rsidR="00F60A39">
              <w:rPr>
                <w:noProof/>
                <w:webHidden/>
              </w:rPr>
              <w:t>15</w:t>
            </w:r>
            <w:r>
              <w:rPr>
                <w:noProof/>
                <w:webHidden/>
              </w:rPr>
              <w:fldChar w:fldCharType="end"/>
            </w:r>
          </w:hyperlink>
        </w:p>
        <w:p w:rsidR="00056A7E" w:rsidP="00056A7E" w14:paraId="783AA20F" w14:textId="77777777">
          <w:pPr>
            <w:pStyle w:val="TOC2"/>
            <w:rPr>
              <w:rStyle w:val="Hyperlink"/>
              <w:noProof/>
            </w:rPr>
          </w:pPr>
          <w:hyperlink w:anchor="_Toc63680904" w:history="1">
            <w:r w:rsidRPr="006F4EF3">
              <w:rPr>
                <w:rStyle w:val="Hyperlink"/>
                <w:noProof/>
              </w:rPr>
              <w:t>A10.</w:t>
            </w:r>
            <w:r w:rsidRPr="003A2259">
              <w:rPr>
                <w:rStyle w:val="Hyperlink"/>
                <w:noProof/>
              </w:rPr>
              <w:tab/>
            </w:r>
            <w:r w:rsidRPr="006F4EF3">
              <w:rPr>
                <w:rStyle w:val="Hyperlink"/>
                <w:noProof/>
              </w:rPr>
              <w:t>Protection of the Privacy and Confidentiality of Information Provided by</w:t>
            </w:r>
            <w:r>
              <w:rPr>
                <w:rStyle w:val="Hyperlink"/>
                <w:noProof/>
              </w:rPr>
              <w:t xml:space="preserve"> Respondents</w:t>
            </w:r>
            <w:r w:rsidRPr="003A2259">
              <w:rPr>
                <w:rStyle w:val="Hyperlink"/>
                <w:noProof/>
                <w:webHidden/>
              </w:rPr>
              <w:tab/>
            </w:r>
            <w:r w:rsidRPr="003A2259">
              <w:rPr>
                <w:rStyle w:val="Hyperlink"/>
                <w:noProof/>
                <w:webHidden/>
              </w:rPr>
              <w:fldChar w:fldCharType="begin"/>
            </w:r>
            <w:r w:rsidRPr="003A2259">
              <w:rPr>
                <w:rStyle w:val="Hyperlink"/>
                <w:noProof/>
                <w:webHidden/>
              </w:rPr>
              <w:instrText xml:space="preserve"> PAGEREF _Toc63680904 \h </w:instrText>
            </w:r>
            <w:r w:rsidRPr="003A2259">
              <w:rPr>
                <w:rStyle w:val="Hyperlink"/>
                <w:noProof/>
                <w:webHidden/>
              </w:rPr>
              <w:fldChar w:fldCharType="separate"/>
            </w:r>
            <w:r w:rsidR="00F60A39">
              <w:rPr>
                <w:rStyle w:val="Hyperlink"/>
                <w:noProof/>
                <w:webHidden/>
              </w:rPr>
              <w:t>15</w:t>
            </w:r>
            <w:r w:rsidRPr="003A2259">
              <w:rPr>
                <w:rStyle w:val="Hyperlink"/>
                <w:noProof/>
                <w:webHidden/>
              </w:rPr>
              <w:fldChar w:fldCharType="end"/>
            </w:r>
          </w:hyperlink>
          <w:r w:rsidR="003A2259">
            <w:rPr>
              <w:rStyle w:val="Hyperlink"/>
              <w:noProof/>
            </w:rPr>
            <w:t xml:space="preserve"> </w:t>
          </w:r>
        </w:p>
        <w:p w:rsidR="002B7619" w:rsidRPr="00056A7E" w:rsidP="00056A7E" w14:paraId="4F64849F" w14:textId="7A39F039">
          <w:pPr>
            <w:pStyle w:val="TOC2"/>
            <w:rPr>
              <w:noProof/>
              <w:color w:val="0000FF"/>
              <w:u w:val="single"/>
            </w:rPr>
          </w:pPr>
          <w:hyperlink w:anchor="_Toc63680906" w:history="1">
            <w:r w:rsidRPr="006F4EF3">
              <w:rPr>
                <w:rStyle w:val="Hyperlink"/>
                <w:noProof/>
              </w:rPr>
              <w:t>A11.</w:t>
            </w:r>
            <w:r w:rsidR="00056A7E">
              <w:rPr>
                <w:rStyle w:val="Hyperlink"/>
                <w:noProof/>
              </w:rPr>
              <w:t xml:space="preserve">   </w:t>
            </w:r>
            <w:r w:rsidRPr="006F4EF3">
              <w:rPr>
                <w:rStyle w:val="Hyperlink"/>
                <w:noProof/>
              </w:rPr>
              <w:t>Institutional Review Board (IRB) and Justification for Sensitive Questions</w:t>
            </w:r>
            <w:r w:rsidRPr="003A2259">
              <w:rPr>
                <w:rStyle w:val="Hyperlink"/>
                <w:noProof/>
                <w:webHidden/>
              </w:rPr>
              <w:tab/>
            </w:r>
            <w:r w:rsidRPr="003A2259">
              <w:rPr>
                <w:rStyle w:val="Hyperlink"/>
                <w:noProof/>
                <w:webHidden/>
              </w:rPr>
              <w:fldChar w:fldCharType="begin"/>
            </w:r>
            <w:r w:rsidRPr="003A2259">
              <w:rPr>
                <w:rStyle w:val="Hyperlink"/>
                <w:noProof/>
                <w:webHidden/>
              </w:rPr>
              <w:instrText xml:space="preserve"> PAGEREF _Toc63680906 \h </w:instrText>
            </w:r>
            <w:r w:rsidRPr="003A2259">
              <w:rPr>
                <w:rStyle w:val="Hyperlink"/>
                <w:noProof/>
                <w:webHidden/>
              </w:rPr>
              <w:fldChar w:fldCharType="separate"/>
            </w:r>
            <w:r w:rsidR="00F60A39">
              <w:rPr>
                <w:rStyle w:val="Hyperlink"/>
                <w:noProof/>
                <w:webHidden/>
              </w:rPr>
              <w:t>16</w:t>
            </w:r>
            <w:r w:rsidRPr="003A2259">
              <w:rPr>
                <w:rStyle w:val="Hyperlink"/>
                <w:noProof/>
                <w:webHidden/>
              </w:rPr>
              <w:fldChar w:fldCharType="end"/>
            </w:r>
          </w:hyperlink>
        </w:p>
        <w:p w:rsidR="002B7619" w:rsidP="00056A7E" w14:paraId="5E40B049" w14:textId="4F80E39F">
          <w:pPr>
            <w:pStyle w:val="TOC2"/>
            <w:rPr>
              <w:rFonts w:asciiTheme="minorHAnsi" w:eastAsiaTheme="minorEastAsia" w:hAnsiTheme="minorHAnsi" w:cstheme="minorBidi"/>
              <w:noProof/>
              <w:sz w:val="22"/>
              <w:szCs w:val="22"/>
            </w:rPr>
          </w:pPr>
          <w:hyperlink w:anchor="_Toc63680907" w:history="1">
            <w:r w:rsidRPr="006F4EF3">
              <w:rPr>
                <w:rStyle w:val="Hyperlink"/>
                <w:noProof/>
              </w:rPr>
              <w:t>A12.</w:t>
            </w:r>
            <w:r>
              <w:rPr>
                <w:rFonts w:asciiTheme="minorHAnsi" w:eastAsiaTheme="minorEastAsia" w:hAnsiTheme="minorHAnsi" w:cstheme="minorBidi"/>
                <w:noProof/>
                <w:sz w:val="22"/>
                <w:szCs w:val="22"/>
              </w:rPr>
              <w:tab/>
            </w:r>
            <w:r w:rsidRPr="006F4EF3">
              <w:rPr>
                <w:rStyle w:val="Hyperlink"/>
                <w:noProof/>
              </w:rPr>
              <w:t>Estimates of Annualized Burden Hours and Costs</w:t>
            </w:r>
            <w:r>
              <w:rPr>
                <w:noProof/>
                <w:webHidden/>
              </w:rPr>
              <w:tab/>
            </w:r>
            <w:r>
              <w:rPr>
                <w:noProof/>
                <w:webHidden/>
              </w:rPr>
              <w:fldChar w:fldCharType="begin"/>
            </w:r>
            <w:r>
              <w:rPr>
                <w:noProof/>
                <w:webHidden/>
              </w:rPr>
              <w:instrText xml:space="preserve"> PAGEREF _Toc63680907 \h </w:instrText>
            </w:r>
            <w:r>
              <w:rPr>
                <w:noProof/>
                <w:webHidden/>
              </w:rPr>
              <w:fldChar w:fldCharType="separate"/>
            </w:r>
            <w:r w:rsidR="00F60A39">
              <w:rPr>
                <w:noProof/>
                <w:webHidden/>
              </w:rPr>
              <w:t>17</w:t>
            </w:r>
            <w:r>
              <w:rPr>
                <w:noProof/>
                <w:webHidden/>
              </w:rPr>
              <w:fldChar w:fldCharType="end"/>
            </w:r>
          </w:hyperlink>
        </w:p>
        <w:p w:rsidR="002B7619" w:rsidP="00056A7E" w14:paraId="72B7C944" w14:textId="7D78259C">
          <w:pPr>
            <w:pStyle w:val="TOC2"/>
            <w:rPr>
              <w:rFonts w:asciiTheme="minorHAnsi" w:eastAsiaTheme="minorEastAsia" w:hAnsiTheme="minorHAnsi" w:cstheme="minorBidi"/>
              <w:noProof/>
              <w:sz w:val="22"/>
              <w:szCs w:val="22"/>
            </w:rPr>
          </w:pPr>
          <w:hyperlink w:anchor="_Toc63680908" w:history="1">
            <w:r w:rsidRPr="006F4EF3">
              <w:rPr>
                <w:rStyle w:val="Hyperlink"/>
                <w:noProof/>
              </w:rPr>
              <w:t>A13.</w:t>
            </w:r>
            <w:r>
              <w:rPr>
                <w:rFonts w:asciiTheme="minorHAnsi" w:eastAsiaTheme="minorEastAsia" w:hAnsiTheme="minorHAnsi" w:cstheme="minorBidi"/>
                <w:noProof/>
                <w:sz w:val="22"/>
                <w:szCs w:val="22"/>
              </w:rPr>
              <w:tab/>
            </w:r>
            <w:r w:rsidRPr="006F4EF3">
              <w:rPr>
                <w:rStyle w:val="Hyperlink"/>
                <w:noProof/>
              </w:rPr>
              <w:t>Estimate of Other Total Annual Cost Burden to Respondents and Record Keepers</w:t>
            </w:r>
            <w:r>
              <w:rPr>
                <w:noProof/>
                <w:webHidden/>
              </w:rPr>
              <w:tab/>
            </w:r>
            <w:r>
              <w:rPr>
                <w:noProof/>
                <w:webHidden/>
              </w:rPr>
              <w:fldChar w:fldCharType="begin"/>
            </w:r>
            <w:r>
              <w:rPr>
                <w:noProof/>
                <w:webHidden/>
              </w:rPr>
              <w:instrText xml:space="preserve"> PAGEREF _Toc63680908 \h </w:instrText>
            </w:r>
            <w:r>
              <w:rPr>
                <w:noProof/>
                <w:webHidden/>
              </w:rPr>
              <w:fldChar w:fldCharType="separate"/>
            </w:r>
            <w:r w:rsidR="00F60A39">
              <w:rPr>
                <w:noProof/>
                <w:webHidden/>
              </w:rPr>
              <w:t>18</w:t>
            </w:r>
            <w:r>
              <w:rPr>
                <w:noProof/>
                <w:webHidden/>
              </w:rPr>
              <w:fldChar w:fldCharType="end"/>
            </w:r>
          </w:hyperlink>
        </w:p>
        <w:p w:rsidR="002B7619" w:rsidP="00056A7E" w14:paraId="0FB1335C" w14:textId="7FC011C0">
          <w:pPr>
            <w:pStyle w:val="TOC2"/>
            <w:rPr>
              <w:rFonts w:asciiTheme="minorHAnsi" w:eastAsiaTheme="minorEastAsia" w:hAnsiTheme="minorHAnsi" w:cstheme="minorBidi"/>
              <w:noProof/>
              <w:sz w:val="22"/>
              <w:szCs w:val="22"/>
            </w:rPr>
          </w:pPr>
          <w:hyperlink w:anchor="_Toc63680909" w:history="1">
            <w:r w:rsidRPr="006F4EF3">
              <w:rPr>
                <w:rStyle w:val="Hyperlink"/>
                <w:noProof/>
              </w:rPr>
              <w:t>A14.</w:t>
            </w:r>
            <w:r>
              <w:rPr>
                <w:rFonts w:asciiTheme="minorHAnsi" w:eastAsiaTheme="minorEastAsia" w:hAnsiTheme="minorHAnsi" w:cstheme="minorBidi"/>
                <w:noProof/>
                <w:sz w:val="22"/>
                <w:szCs w:val="22"/>
              </w:rPr>
              <w:tab/>
            </w:r>
            <w:r w:rsidRPr="006F4EF3">
              <w:rPr>
                <w:rStyle w:val="Hyperlink"/>
                <w:noProof/>
              </w:rPr>
              <w:t>Annualized Cost to the Federal Government</w:t>
            </w:r>
            <w:r>
              <w:rPr>
                <w:noProof/>
                <w:webHidden/>
              </w:rPr>
              <w:tab/>
            </w:r>
            <w:r>
              <w:rPr>
                <w:noProof/>
                <w:webHidden/>
              </w:rPr>
              <w:fldChar w:fldCharType="begin"/>
            </w:r>
            <w:r>
              <w:rPr>
                <w:noProof/>
                <w:webHidden/>
              </w:rPr>
              <w:instrText xml:space="preserve"> PAGEREF _Toc63680909 \h </w:instrText>
            </w:r>
            <w:r>
              <w:rPr>
                <w:noProof/>
                <w:webHidden/>
              </w:rPr>
              <w:fldChar w:fldCharType="separate"/>
            </w:r>
            <w:r w:rsidR="00F60A39">
              <w:rPr>
                <w:noProof/>
                <w:webHidden/>
              </w:rPr>
              <w:t>18</w:t>
            </w:r>
            <w:r>
              <w:rPr>
                <w:noProof/>
                <w:webHidden/>
              </w:rPr>
              <w:fldChar w:fldCharType="end"/>
            </w:r>
          </w:hyperlink>
        </w:p>
        <w:p w:rsidR="002B7619" w:rsidP="00056A7E" w14:paraId="1C0C1B6D" w14:textId="1101595A">
          <w:pPr>
            <w:pStyle w:val="TOC2"/>
            <w:rPr>
              <w:rFonts w:asciiTheme="minorHAnsi" w:eastAsiaTheme="minorEastAsia" w:hAnsiTheme="minorHAnsi" w:cstheme="minorBidi"/>
              <w:noProof/>
              <w:sz w:val="22"/>
              <w:szCs w:val="22"/>
            </w:rPr>
          </w:pPr>
          <w:hyperlink w:anchor="_Toc63680910" w:history="1">
            <w:r w:rsidRPr="006F4EF3">
              <w:rPr>
                <w:rStyle w:val="Hyperlink"/>
                <w:noProof/>
              </w:rPr>
              <w:t>A15.</w:t>
            </w:r>
            <w:r>
              <w:rPr>
                <w:rFonts w:asciiTheme="minorHAnsi" w:eastAsiaTheme="minorEastAsia" w:hAnsiTheme="minorHAnsi" w:cstheme="minorBidi"/>
                <w:noProof/>
                <w:sz w:val="22"/>
                <w:szCs w:val="22"/>
              </w:rPr>
              <w:tab/>
            </w:r>
            <w:r w:rsidRPr="006F4EF3">
              <w:rPr>
                <w:rStyle w:val="Hyperlink"/>
                <w:noProof/>
              </w:rPr>
              <w:t>Explanation for Program Changes or Adjustments</w:t>
            </w:r>
            <w:r>
              <w:rPr>
                <w:noProof/>
                <w:webHidden/>
              </w:rPr>
              <w:tab/>
            </w:r>
            <w:r>
              <w:rPr>
                <w:noProof/>
                <w:webHidden/>
              </w:rPr>
              <w:fldChar w:fldCharType="begin"/>
            </w:r>
            <w:r>
              <w:rPr>
                <w:noProof/>
                <w:webHidden/>
              </w:rPr>
              <w:instrText xml:space="preserve"> PAGEREF _Toc63680910 \h </w:instrText>
            </w:r>
            <w:r>
              <w:rPr>
                <w:noProof/>
                <w:webHidden/>
              </w:rPr>
              <w:fldChar w:fldCharType="separate"/>
            </w:r>
            <w:r w:rsidR="00F60A39">
              <w:rPr>
                <w:noProof/>
                <w:webHidden/>
              </w:rPr>
              <w:t>19</w:t>
            </w:r>
            <w:r>
              <w:rPr>
                <w:noProof/>
                <w:webHidden/>
              </w:rPr>
              <w:fldChar w:fldCharType="end"/>
            </w:r>
          </w:hyperlink>
        </w:p>
        <w:p w:rsidR="002B7619" w:rsidP="00056A7E" w14:paraId="1784F79F" w14:textId="5DF06EB1">
          <w:pPr>
            <w:pStyle w:val="TOC2"/>
            <w:rPr>
              <w:rFonts w:asciiTheme="minorHAnsi" w:eastAsiaTheme="minorEastAsia" w:hAnsiTheme="minorHAnsi" w:cstheme="minorBidi"/>
              <w:noProof/>
              <w:sz w:val="22"/>
              <w:szCs w:val="22"/>
            </w:rPr>
          </w:pPr>
          <w:hyperlink w:anchor="_Toc63680911" w:history="1">
            <w:r w:rsidRPr="006F4EF3">
              <w:rPr>
                <w:rStyle w:val="Hyperlink"/>
                <w:noProof/>
              </w:rPr>
              <w:t>A16.</w:t>
            </w:r>
            <w:r>
              <w:rPr>
                <w:rFonts w:asciiTheme="minorHAnsi" w:eastAsiaTheme="minorEastAsia" w:hAnsiTheme="minorHAnsi" w:cstheme="minorBidi"/>
                <w:noProof/>
                <w:sz w:val="22"/>
                <w:szCs w:val="22"/>
              </w:rPr>
              <w:tab/>
            </w:r>
            <w:r w:rsidRPr="006F4EF3">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_Toc63680911 \h </w:instrText>
            </w:r>
            <w:r>
              <w:rPr>
                <w:noProof/>
                <w:webHidden/>
              </w:rPr>
              <w:fldChar w:fldCharType="separate"/>
            </w:r>
            <w:r w:rsidR="00F60A39">
              <w:rPr>
                <w:noProof/>
                <w:webHidden/>
              </w:rPr>
              <w:t>20</w:t>
            </w:r>
            <w:r>
              <w:rPr>
                <w:noProof/>
                <w:webHidden/>
              </w:rPr>
              <w:fldChar w:fldCharType="end"/>
            </w:r>
          </w:hyperlink>
        </w:p>
        <w:p w:rsidR="002B7619" w:rsidP="00056A7E" w14:paraId="631C4C20" w14:textId="488E8C75">
          <w:pPr>
            <w:pStyle w:val="TOC2"/>
            <w:rPr>
              <w:rFonts w:asciiTheme="minorHAnsi" w:eastAsiaTheme="minorEastAsia" w:hAnsiTheme="minorHAnsi" w:cstheme="minorBidi"/>
              <w:noProof/>
              <w:sz w:val="22"/>
              <w:szCs w:val="22"/>
            </w:rPr>
          </w:pPr>
          <w:hyperlink w:anchor="_Toc63680912" w:history="1">
            <w:r w:rsidRPr="006F4EF3">
              <w:rPr>
                <w:rStyle w:val="Hyperlink"/>
                <w:noProof/>
              </w:rPr>
              <w:t>A17.</w:t>
            </w:r>
            <w:r>
              <w:rPr>
                <w:rFonts w:asciiTheme="minorHAnsi" w:eastAsiaTheme="minorEastAsia" w:hAnsiTheme="minorHAnsi" w:cstheme="minorBidi"/>
                <w:noProof/>
                <w:sz w:val="22"/>
                <w:szCs w:val="22"/>
              </w:rPr>
              <w:tab/>
            </w:r>
            <w:r w:rsidRPr="006F4EF3">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_Toc63680912 \h </w:instrText>
            </w:r>
            <w:r>
              <w:rPr>
                <w:noProof/>
                <w:webHidden/>
              </w:rPr>
              <w:fldChar w:fldCharType="separate"/>
            </w:r>
            <w:r w:rsidR="00F60A39">
              <w:rPr>
                <w:noProof/>
                <w:webHidden/>
              </w:rPr>
              <w:t>21</w:t>
            </w:r>
            <w:r>
              <w:rPr>
                <w:noProof/>
                <w:webHidden/>
              </w:rPr>
              <w:fldChar w:fldCharType="end"/>
            </w:r>
          </w:hyperlink>
        </w:p>
        <w:p w:rsidR="002B7619" w:rsidP="00056A7E" w14:paraId="4FA15EC3" w14:textId="781830ED">
          <w:pPr>
            <w:pStyle w:val="TOC2"/>
            <w:rPr>
              <w:rFonts w:asciiTheme="minorHAnsi" w:eastAsiaTheme="minorEastAsia" w:hAnsiTheme="minorHAnsi" w:cstheme="minorBidi"/>
              <w:noProof/>
              <w:sz w:val="22"/>
              <w:szCs w:val="22"/>
            </w:rPr>
          </w:pPr>
          <w:hyperlink w:anchor="_Toc63680913" w:history="1">
            <w:r w:rsidRPr="006F4EF3">
              <w:rPr>
                <w:rStyle w:val="Hyperlink"/>
                <w:noProof/>
              </w:rPr>
              <w:t>A18.</w:t>
            </w:r>
            <w:r>
              <w:rPr>
                <w:rFonts w:asciiTheme="minorHAnsi" w:eastAsiaTheme="minorEastAsia" w:hAnsiTheme="minorHAnsi" w:cstheme="minorBidi"/>
                <w:noProof/>
                <w:sz w:val="22"/>
                <w:szCs w:val="22"/>
              </w:rPr>
              <w:tab/>
            </w:r>
            <w:r w:rsidRPr="006F4EF3">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_Toc63680913 \h </w:instrText>
            </w:r>
            <w:r>
              <w:rPr>
                <w:noProof/>
                <w:webHidden/>
              </w:rPr>
              <w:fldChar w:fldCharType="separate"/>
            </w:r>
            <w:r w:rsidR="00F60A39">
              <w:rPr>
                <w:noProof/>
                <w:webHidden/>
              </w:rPr>
              <w:t>21</w:t>
            </w:r>
            <w:r>
              <w:rPr>
                <w:noProof/>
                <w:webHidden/>
              </w:rPr>
              <w:fldChar w:fldCharType="end"/>
            </w:r>
          </w:hyperlink>
        </w:p>
        <w:p w:rsidR="002B7619" w:rsidP="00F60A39" w14:paraId="7CBD3155" w14:textId="5FAE05EB">
          <w:pPr>
            <w:pStyle w:val="TOC1"/>
            <w:tabs>
              <w:tab w:val="right" w:leader="dot" w:pos="9710"/>
            </w:tabs>
            <w:spacing w:after="120" w:line="276" w:lineRule="auto"/>
            <w:rPr>
              <w:rFonts w:asciiTheme="minorHAnsi" w:eastAsiaTheme="minorEastAsia" w:hAnsiTheme="minorHAnsi" w:cstheme="minorBidi"/>
              <w:noProof/>
              <w:sz w:val="22"/>
              <w:szCs w:val="22"/>
            </w:rPr>
          </w:pPr>
          <w:hyperlink w:anchor="_Toc63680914" w:history="1">
            <w:r w:rsidRPr="006F4EF3">
              <w:rPr>
                <w:rStyle w:val="Hyperlink"/>
                <w:noProof/>
              </w:rPr>
              <w:t>REFERENCES</w:t>
            </w:r>
            <w:r>
              <w:rPr>
                <w:noProof/>
                <w:webHidden/>
              </w:rPr>
              <w:tab/>
            </w:r>
            <w:r>
              <w:rPr>
                <w:noProof/>
                <w:webHidden/>
              </w:rPr>
              <w:fldChar w:fldCharType="begin"/>
            </w:r>
            <w:r>
              <w:rPr>
                <w:noProof/>
                <w:webHidden/>
              </w:rPr>
              <w:instrText xml:space="preserve"> PAGEREF _Toc63680914 \h </w:instrText>
            </w:r>
            <w:r>
              <w:rPr>
                <w:noProof/>
                <w:webHidden/>
              </w:rPr>
              <w:fldChar w:fldCharType="separate"/>
            </w:r>
            <w:r w:rsidR="00F60A39">
              <w:rPr>
                <w:noProof/>
                <w:webHidden/>
              </w:rPr>
              <w:t>22</w:t>
            </w:r>
            <w:r>
              <w:rPr>
                <w:noProof/>
                <w:webHidden/>
              </w:rPr>
              <w:fldChar w:fldCharType="end"/>
            </w:r>
          </w:hyperlink>
        </w:p>
        <w:p w:rsidR="000325DF" w:rsidP="004B198E" w14:paraId="5D8B80B4" w14:textId="483218A8">
          <w:pPr>
            <w:spacing w:line="276" w:lineRule="auto"/>
          </w:pPr>
          <w:r>
            <w:rPr>
              <w:b/>
              <w:bCs/>
              <w:noProof/>
            </w:rPr>
            <w:fldChar w:fldCharType="end"/>
          </w:r>
        </w:p>
      </w:sdtContent>
    </w:sdt>
    <w:p w:rsidR="00C10495" w:rsidRPr="007339A1" w:rsidP="00ED3A6E" w14:paraId="346007F8" w14:textId="2ABB1AAB">
      <w:pPr>
        <w:widowControl/>
        <w:autoSpaceDE/>
        <w:autoSpaceDN/>
        <w:adjustRightInd/>
        <w:spacing w:after="0" w:line="276" w:lineRule="auto"/>
        <w:rPr>
          <w:b/>
          <w:bCs/>
        </w:rPr>
      </w:pPr>
      <w:r>
        <w:rPr>
          <w:b/>
        </w:rPr>
        <w:t xml:space="preserve">ATTACHMENTS </w:t>
      </w:r>
    </w:p>
    <w:p w:rsidR="00922F6C" w:rsidP="00922F6C" w14:paraId="4F37D21A" w14:textId="77777777">
      <w:pPr>
        <w:spacing w:after="0" w:line="276" w:lineRule="auto"/>
      </w:pPr>
      <w:r>
        <w:t>1. Public Health Service Act [42 U.S.C. 241]</w:t>
      </w:r>
    </w:p>
    <w:p w:rsidR="00922F6C" w:rsidP="00922F6C" w14:paraId="2B842203" w14:textId="77777777">
      <w:pPr>
        <w:spacing w:after="0" w:line="276" w:lineRule="auto"/>
      </w:pPr>
      <w:r>
        <w:t>2a. 60-day Federal Register Notice</w:t>
      </w:r>
    </w:p>
    <w:p w:rsidR="00922F6C" w:rsidP="00922F6C" w14:paraId="07199C85" w14:textId="77777777">
      <w:pPr>
        <w:spacing w:after="0" w:line="276" w:lineRule="auto"/>
      </w:pPr>
      <w:r>
        <w:t>2b. Summary Public Comments</w:t>
      </w:r>
    </w:p>
    <w:p w:rsidR="00922F6C" w:rsidP="00922F6C" w14:paraId="7C963C1B" w14:textId="77777777">
      <w:pPr>
        <w:spacing w:after="0" w:line="276" w:lineRule="auto"/>
      </w:pPr>
      <w:bookmarkStart w:id="0" w:name="_Hlk206757391"/>
      <w:r>
        <w:t>3a. CDC Survey Website</w:t>
      </w:r>
    </w:p>
    <w:p w:rsidR="00922F6C" w:rsidP="00922F6C" w14:paraId="2A8CD4F1" w14:textId="77777777">
      <w:pPr>
        <w:spacing w:after="0" w:line="276" w:lineRule="auto"/>
      </w:pPr>
      <w:r>
        <w:t xml:space="preserve">3b. 2026 Hospital Report </w:t>
      </w:r>
    </w:p>
    <w:p w:rsidR="00922F6C" w:rsidP="00922F6C" w14:paraId="77D1E236" w14:textId="77777777">
      <w:pPr>
        <w:spacing w:after="0" w:line="276" w:lineRule="auto"/>
      </w:pPr>
      <w:r>
        <w:t>3c. Frequently Asked Questions</w:t>
      </w:r>
    </w:p>
    <w:p w:rsidR="005B0933" w:rsidP="005B0933" w14:paraId="4FE450F7" w14:textId="7C768134">
      <w:pPr>
        <w:spacing w:after="0" w:line="276" w:lineRule="auto"/>
      </w:pPr>
      <w:r>
        <w:t xml:space="preserve">3d. </w:t>
      </w:r>
      <w:r w:rsidRPr="005B0933">
        <w:t>Screenshots mPINC 2026 Screening B—English</w:t>
      </w:r>
    </w:p>
    <w:p w:rsidR="005B0933" w:rsidP="00922F6C" w14:paraId="5DC45456" w14:textId="7B04A687">
      <w:pPr>
        <w:spacing w:after="0" w:line="276" w:lineRule="auto"/>
      </w:pPr>
      <w:r>
        <w:t xml:space="preserve">3e. </w:t>
      </w:r>
      <w:r w:rsidRPr="005B0933">
        <w:t>Screenshots mPINC 2026 Screening B—</w:t>
      </w:r>
      <w:r>
        <w:t>Spanish</w:t>
      </w:r>
    </w:p>
    <w:p w:rsidR="005B0933" w:rsidP="005B0933" w14:paraId="362DC709" w14:textId="013EDB4A">
      <w:pPr>
        <w:spacing w:after="0" w:line="276" w:lineRule="auto"/>
      </w:pPr>
      <w:r>
        <w:t xml:space="preserve">3f. </w:t>
      </w:r>
      <w:r w:rsidRPr="005B0933">
        <w:t>Screenshots mPINC 2026 Survey—English</w:t>
      </w:r>
    </w:p>
    <w:p w:rsidR="005B0933" w:rsidP="00922F6C" w14:paraId="029556C0" w14:textId="6C90E9CD">
      <w:pPr>
        <w:spacing w:after="0" w:line="276" w:lineRule="auto"/>
      </w:pPr>
      <w:r>
        <w:t xml:space="preserve">3g. </w:t>
      </w:r>
      <w:r w:rsidRPr="005B0933">
        <w:t>Screenshots mPINC 2026 Survey—</w:t>
      </w:r>
      <w:r>
        <w:t>Spanish</w:t>
      </w:r>
    </w:p>
    <w:bookmarkEnd w:id="0"/>
    <w:p w:rsidR="00922F6C" w:rsidP="00922F6C" w14:paraId="48F5C02A" w14:textId="77777777">
      <w:pPr>
        <w:spacing w:after="0" w:line="276" w:lineRule="auto"/>
      </w:pPr>
      <w:r>
        <w:t>4a. Screening Part A—English</w:t>
      </w:r>
    </w:p>
    <w:p w:rsidR="00922F6C" w:rsidP="00922F6C" w14:paraId="16D9EF24" w14:textId="77777777">
      <w:pPr>
        <w:spacing w:after="0" w:line="276" w:lineRule="auto"/>
      </w:pPr>
      <w:r>
        <w:t>4b. Screening Part A—Spanish</w:t>
      </w:r>
    </w:p>
    <w:p w:rsidR="00922F6C" w:rsidP="00922F6C" w14:paraId="41B7F06D" w14:textId="77777777">
      <w:pPr>
        <w:spacing w:after="0" w:line="276" w:lineRule="auto"/>
      </w:pPr>
      <w:r>
        <w:t>4c. Screening Part B—English</w:t>
      </w:r>
    </w:p>
    <w:p w:rsidR="00922F6C" w:rsidP="00922F6C" w14:paraId="488F4FDA" w14:textId="77777777">
      <w:pPr>
        <w:spacing w:after="0" w:line="276" w:lineRule="auto"/>
      </w:pPr>
      <w:r>
        <w:t>4d. Screening Part B—Spanish</w:t>
      </w:r>
    </w:p>
    <w:p w:rsidR="00922F6C" w:rsidP="00922F6C" w14:paraId="3CF73842" w14:textId="77777777">
      <w:pPr>
        <w:spacing w:after="0" w:line="276" w:lineRule="auto"/>
      </w:pPr>
      <w:r>
        <w:t>5a. Advance Notification Letter—English</w:t>
      </w:r>
    </w:p>
    <w:p w:rsidR="00922F6C" w:rsidP="00922F6C" w14:paraId="7336228D" w14:textId="77777777">
      <w:pPr>
        <w:spacing w:after="0" w:line="276" w:lineRule="auto"/>
      </w:pPr>
      <w:r>
        <w:t>5b. Advance Notification Letter—Spanish</w:t>
      </w:r>
    </w:p>
    <w:p w:rsidR="00922F6C" w:rsidP="00922F6C" w14:paraId="7ED86E9C" w14:textId="77777777">
      <w:pPr>
        <w:spacing w:after="0" w:line="276" w:lineRule="auto"/>
      </w:pPr>
      <w:r>
        <w:t>5c. Screener Cover Letter Paper—English</w:t>
      </w:r>
    </w:p>
    <w:p w:rsidR="00922F6C" w:rsidP="00922F6C" w14:paraId="50184C62" w14:textId="77777777">
      <w:pPr>
        <w:spacing w:after="0" w:line="276" w:lineRule="auto"/>
      </w:pPr>
      <w:r>
        <w:t>5d. Screener Cover Letter Paper—Spanish</w:t>
      </w:r>
    </w:p>
    <w:p w:rsidR="00922F6C" w:rsidP="00922F6C" w14:paraId="4F37333A" w14:textId="77777777">
      <w:pPr>
        <w:spacing w:after="0" w:line="276" w:lineRule="auto"/>
      </w:pPr>
      <w:r>
        <w:t>5e. Screener Cover Letter Email—English</w:t>
      </w:r>
    </w:p>
    <w:p w:rsidR="00922F6C" w:rsidP="00922F6C" w14:paraId="13B519EE" w14:textId="77777777">
      <w:pPr>
        <w:spacing w:after="0" w:line="276" w:lineRule="auto"/>
      </w:pPr>
      <w:r>
        <w:t>5f. Screener Cover Letter Email—Spanish</w:t>
      </w:r>
    </w:p>
    <w:p w:rsidR="00922F6C" w:rsidP="00922F6C" w14:paraId="25B07B7B" w14:textId="77777777">
      <w:pPr>
        <w:spacing w:after="0" w:line="276" w:lineRule="auto"/>
      </w:pPr>
      <w:r>
        <w:t>5g. Survey Cover Letter Email—English</w:t>
      </w:r>
    </w:p>
    <w:p w:rsidR="00922F6C" w:rsidP="00922F6C" w14:paraId="7E7DE41D" w14:textId="77777777">
      <w:pPr>
        <w:spacing w:after="0" w:line="276" w:lineRule="auto"/>
      </w:pPr>
      <w:r>
        <w:t>5h. Survey Cover Letter Email—Spanish</w:t>
      </w:r>
    </w:p>
    <w:p w:rsidR="00922F6C" w:rsidP="00922F6C" w14:paraId="3EA522D9" w14:textId="77777777">
      <w:pPr>
        <w:spacing w:after="0" w:line="276" w:lineRule="auto"/>
      </w:pPr>
      <w:r>
        <w:t>5i. CDC mPINC Hospital Survey—English</w:t>
      </w:r>
    </w:p>
    <w:p w:rsidR="00922F6C" w:rsidP="00922F6C" w14:paraId="6036B17A" w14:textId="77777777">
      <w:pPr>
        <w:spacing w:after="0" w:line="276" w:lineRule="auto"/>
      </w:pPr>
      <w:r>
        <w:t>5j. CDC mPINC Hospital Survey— Spanish</w:t>
      </w:r>
    </w:p>
    <w:p w:rsidR="00922F6C" w:rsidP="00922F6C" w14:paraId="2D437C93" w14:textId="77777777">
      <w:pPr>
        <w:spacing w:after="0" w:line="276" w:lineRule="auto"/>
      </w:pPr>
      <w:r>
        <w:t>5k. Reminder Email—English</w:t>
      </w:r>
    </w:p>
    <w:p w:rsidR="00922F6C" w:rsidP="00922F6C" w14:paraId="110ED26C" w14:textId="77777777">
      <w:pPr>
        <w:spacing w:after="0" w:line="276" w:lineRule="auto"/>
      </w:pPr>
      <w:r>
        <w:t>5l. Reminder Email—Spanish</w:t>
      </w:r>
    </w:p>
    <w:p w:rsidR="00922F6C" w:rsidP="00922F6C" w14:paraId="00AB2380" w14:textId="77777777">
      <w:pPr>
        <w:spacing w:after="0" w:line="276" w:lineRule="auto"/>
      </w:pPr>
      <w:r>
        <w:t>5m. Reminder Telephone Call Script—English</w:t>
      </w:r>
    </w:p>
    <w:p w:rsidR="00922F6C" w:rsidP="00922F6C" w14:paraId="407D83B2" w14:textId="77777777">
      <w:pPr>
        <w:spacing w:after="0" w:line="276" w:lineRule="auto"/>
      </w:pPr>
      <w:r>
        <w:t>5n. Reminder Telephone Call Script—Spanish</w:t>
      </w:r>
    </w:p>
    <w:p w:rsidR="00922F6C" w:rsidP="00922F6C" w14:paraId="2A322539" w14:textId="77777777">
      <w:pPr>
        <w:spacing w:after="0" w:line="276" w:lineRule="auto"/>
      </w:pPr>
      <w:r>
        <w:t xml:space="preserve">6. Privacy Narrative Form </w:t>
      </w:r>
    </w:p>
    <w:p w:rsidR="00922F6C" w:rsidP="00922F6C" w14:paraId="60CACDAD" w14:textId="49CAA715">
      <w:pPr>
        <w:spacing w:after="0" w:line="276" w:lineRule="auto"/>
      </w:pPr>
      <w:bookmarkStart w:id="1" w:name="_Hlk208583382"/>
      <w:r>
        <w:t>7</w:t>
      </w:r>
      <w:r w:rsidR="00E317DC">
        <w:t>a</w:t>
      </w:r>
      <w:r>
        <w:t>. Human Subjects Document</w:t>
      </w:r>
      <w:r w:rsidR="00E317DC">
        <w:t>—CDC</w:t>
      </w:r>
    </w:p>
    <w:p w:rsidR="00E317DC" w:rsidP="00922F6C" w14:paraId="3478A6E8" w14:textId="678D2700">
      <w:pPr>
        <w:spacing w:after="0" w:line="276" w:lineRule="auto"/>
      </w:pPr>
      <w:r>
        <w:t>7b. Human Subjects Document—Contractor</w:t>
      </w:r>
    </w:p>
    <w:bookmarkEnd w:id="1"/>
    <w:p w:rsidR="004F1045" w:rsidRPr="00AC240D" w:rsidP="00922F6C" w14:paraId="0D6303CF" w14:textId="69512546">
      <w:pPr>
        <w:widowControl/>
        <w:autoSpaceDE/>
        <w:autoSpaceDN/>
        <w:adjustRightInd/>
        <w:spacing w:line="276" w:lineRule="auto"/>
      </w:pPr>
      <w:r>
        <w:t xml:space="preserve">8. Scoring Algorithm </w:t>
      </w:r>
      <w:r w:rsidR="00AC240D">
        <w:br w:type="page"/>
      </w:r>
    </w:p>
    <w:tbl>
      <w:tblPr>
        <w:tblStyle w:val="TableGrid"/>
        <w:tblpPr w:leftFromText="180" w:rightFromText="180" w:vertAnchor="text" w:horzAnchor="margin" w:tblpY="584"/>
        <w:tblW w:w="0" w:type="auto"/>
        <w:tblLook w:val="04A0"/>
      </w:tblPr>
      <w:tblGrid>
        <w:gridCol w:w="9350"/>
      </w:tblGrid>
      <w:tr w14:paraId="483641E4" w14:textId="77777777" w:rsidTr="171DC0B0">
        <w:tblPrEx>
          <w:tblW w:w="0" w:type="auto"/>
          <w:tblLook w:val="04A0"/>
        </w:tblPrEx>
        <w:tc>
          <w:tcPr>
            <w:tcW w:w="9350" w:type="dxa"/>
          </w:tcPr>
          <w:p w:rsidR="00EA45E7" w:rsidP="009F0EE6" w14:paraId="752C8F9D" w14:textId="6BF57FB7">
            <w:pPr>
              <w:widowControl/>
              <w:tabs>
                <w:tab w:val="left" w:pos="360"/>
                <w:tab w:val="right" w:leader="dot" w:pos="9180"/>
              </w:tabs>
              <w:spacing w:after="0" w:line="276" w:lineRule="auto"/>
              <w:rPr>
                <w:bCs/>
              </w:rPr>
            </w:pPr>
            <w:r w:rsidRPr="003B4BFE">
              <w:rPr>
                <w:bCs/>
              </w:rPr>
              <w:t>Goal</w:t>
            </w:r>
            <w:r>
              <w:rPr>
                <w:bCs/>
              </w:rPr>
              <w:t xml:space="preserve"> of the </w:t>
            </w:r>
            <w:r w:rsidR="002636E3">
              <w:rPr>
                <w:bCs/>
              </w:rPr>
              <w:t>study</w:t>
            </w:r>
            <w:r w:rsidRPr="003B4BFE">
              <w:rPr>
                <w:bCs/>
              </w:rPr>
              <w:t xml:space="preserve">: </w:t>
            </w:r>
            <w:r w:rsidRPr="00D67F2C" w:rsidR="00D67F2C">
              <w:rPr>
                <w:bCs/>
              </w:rPr>
              <w:t>To gather information about breastfeeding-related maternity care practices in hospitals providing intrapartum care in the United States and territories, and to analyze trends and changes in these breastfeeding-related maternity practices over time.</w:t>
            </w:r>
          </w:p>
          <w:p w:rsidR="00EA45E7" w:rsidRPr="003B4BFE" w:rsidP="009F0EE6" w14:paraId="498E5F6A" w14:textId="77777777">
            <w:pPr>
              <w:widowControl/>
              <w:tabs>
                <w:tab w:val="left" w:pos="360"/>
                <w:tab w:val="right" w:leader="dot" w:pos="9180"/>
              </w:tabs>
              <w:spacing w:after="0" w:line="276" w:lineRule="auto"/>
              <w:rPr>
                <w:bCs/>
              </w:rPr>
            </w:pPr>
          </w:p>
          <w:p w:rsidR="00EA45E7" w:rsidRPr="003B4BFE" w:rsidP="009F0EE6" w14:paraId="75EF3634" w14:textId="39A802A2">
            <w:pPr>
              <w:widowControl/>
              <w:tabs>
                <w:tab w:val="left" w:pos="360"/>
                <w:tab w:val="right" w:leader="dot" w:pos="9180"/>
              </w:tabs>
              <w:spacing w:after="0" w:line="276" w:lineRule="auto"/>
            </w:pPr>
            <w:r>
              <w:t>Intended use of the resulting data:</w:t>
            </w:r>
            <w:r w:rsidR="00D67F2C">
              <w:t xml:space="preserve"> </w:t>
            </w:r>
            <w:r w:rsidRPr="00D67F2C" w:rsidR="00D67F2C">
              <w:t xml:space="preserve">The resulting data are to provide timely and specific, action-oriented information (hospital-specific mPINC Hospital Reports) to participating hospitals in the United States and territories, and to provide aggregated national, regional, and state data to a wide spectrum of national and state-level stakeholders (mPINC National Results Report, mPINC Regional Results Report, and state-specific mPINC State Reports). Data </w:t>
            </w:r>
            <w:r w:rsidRPr="00D67F2C" w:rsidR="00D67F2C">
              <w:t>are</w:t>
            </w:r>
            <w:r w:rsidRPr="00D67F2C" w:rsidR="00D67F2C">
              <w:t xml:space="preserve"> used by CDC and state health departments to inform programmatic activities and by hospitals to improve breastfeeding-related maternity care practices and policies. Aggregate national, regional, and state reports are posted on the CDC website for use by the </w:t>
            </w:r>
            <w:r w:rsidRPr="00D67F2C" w:rsidR="00D67F2C">
              <w:t>general public</w:t>
            </w:r>
            <w:r w:rsidRPr="00D67F2C" w:rsidR="00D67F2C">
              <w:t xml:space="preserve">, and the data </w:t>
            </w:r>
            <w:r w:rsidRPr="00D67F2C" w:rsidR="00D67F2C">
              <w:t>are</w:t>
            </w:r>
            <w:r w:rsidRPr="00D67F2C" w:rsidR="00D67F2C">
              <w:t xml:space="preserve"> used to answer questions raised by independent researchers, as requested.</w:t>
            </w:r>
          </w:p>
          <w:p w:rsidR="00EA45E7" w:rsidP="009F0EE6" w14:paraId="74FF5AC7" w14:textId="77777777">
            <w:pPr>
              <w:widowControl/>
              <w:tabs>
                <w:tab w:val="left" w:pos="360"/>
                <w:tab w:val="right" w:leader="dot" w:pos="9180"/>
              </w:tabs>
              <w:spacing w:after="0" w:line="276" w:lineRule="auto"/>
              <w:rPr>
                <w:bCs/>
              </w:rPr>
            </w:pPr>
          </w:p>
          <w:p w:rsidR="00EA45E7" w:rsidP="009F0EE6" w14:paraId="5D53C7AD" w14:textId="1F1ABD54">
            <w:pPr>
              <w:widowControl/>
              <w:tabs>
                <w:tab w:val="left" w:pos="360"/>
                <w:tab w:val="right" w:leader="dot" w:pos="9180"/>
              </w:tabs>
              <w:spacing w:after="0" w:line="276" w:lineRule="auto"/>
              <w:rPr>
                <w:bCs/>
              </w:rPr>
            </w:pPr>
            <w:r>
              <w:rPr>
                <w:bCs/>
              </w:rPr>
              <w:t>Methods to be used to collect</w:t>
            </w:r>
            <w:r w:rsidRPr="003B4BFE">
              <w:rPr>
                <w:bCs/>
              </w:rPr>
              <w:t>:</w:t>
            </w:r>
            <w:r w:rsidR="00D67F2C">
              <w:t xml:space="preserve"> </w:t>
            </w:r>
            <w:r w:rsidRPr="00D67F2C" w:rsidR="00D67F2C">
              <w:rPr>
                <w:bCs/>
              </w:rPr>
              <w:t xml:space="preserve">This is a </w:t>
            </w:r>
            <w:r w:rsidR="0095550C">
              <w:rPr>
                <w:bCs/>
              </w:rPr>
              <w:t xml:space="preserve">biennial </w:t>
            </w:r>
            <w:r w:rsidRPr="00D67F2C" w:rsidR="00D67F2C">
              <w:rPr>
                <w:bCs/>
              </w:rPr>
              <w:t xml:space="preserve">national census of hospitals routinely providing maternity care in the United States and territories. Data </w:t>
            </w:r>
            <w:r w:rsidRPr="00D67F2C" w:rsidR="00D67F2C">
              <w:rPr>
                <w:bCs/>
              </w:rPr>
              <w:t>are</w:t>
            </w:r>
            <w:r w:rsidRPr="00D67F2C" w:rsidR="00D67F2C">
              <w:rPr>
                <w:bCs/>
              </w:rPr>
              <w:t xml:space="preserve"> collected via a secure Web-based survey, which assesses specific domains of breastfeeding-related maternity care.</w:t>
            </w:r>
          </w:p>
          <w:p w:rsidR="00D67F2C" w:rsidP="009F0EE6" w14:paraId="0A518281" w14:textId="77777777">
            <w:pPr>
              <w:widowControl/>
              <w:tabs>
                <w:tab w:val="left" w:pos="360"/>
                <w:tab w:val="right" w:leader="dot" w:pos="9180"/>
              </w:tabs>
              <w:spacing w:after="0" w:line="276" w:lineRule="auto"/>
              <w:rPr>
                <w:bCs/>
              </w:rPr>
            </w:pPr>
          </w:p>
          <w:p w:rsidR="00EA45E7" w:rsidRPr="003B4BFE" w:rsidP="009F0EE6" w14:paraId="72201236" w14:textId="0B2AF51E">
            <w:pPr>
              <w:widowControl/>
              <w:tabs>
                <w:tab w:val="left" w:pos="360"/>
                <w:tab w:val="right" w:leader="dot" w:pos="9180"/>
              </w:tabs>
              <w:spacing w:after="0" w:line="276" w:lineRule="auto"/>
              <w:rPr>
                <w:bCs/>
              </w:rPr>
            </w:pPr>
            <w:r>
              <w:rPr>
                <w:bCs/>
              </w:rPr>
              <w:t>The s</w:t>
            </w:r>
            <w:r w:rsidRPr="003B4BFE">
              <w:rPr>
                <w:bCs/>
              </w:rPr>
              <w:t>ubpopulation</w:t>
            </w:r>
            <w:r>
              <w:rPr>
                <w:bCs/>
              </w:rPr>
              <w:t xml:space="preserve"> to be studied</w:t>
            </w:r>
            <w:r w:rsidRPr="003B4BFE">
              <w:rPr>
                <w:bCs/>
              </w:rPr>
              <w:t>:</w:t>
            </w:r>
            <w:r w:rsidR="00D67F2C">
              <w:t xml:space="preserve"> </w:t>
            </w:r>
            <w:r w:rsidRPr="00D67F2C" w:rsidR="00D67F2C">
              <w:rPr>
                <w:bCs/>
              </w:rPr>
              <w:t xml:space="preserve">Hospitals in the United States and territories that have provided maternity care in the previous year are eligible to participate. Participation in the survey is completely voluntary, and data provided in the mPINC survey are at the </w:t>
            </w:r>
            <w:r w:rsidRPr="00D67F2C" w:rsidR="00D67F2C">
              <w:rPr>
                <w:bCs/>
              </w:rPr>
              <w:t>hospital-level</w:t>
            </w:r>
            <w:r w:rsidRPr="00D67F2C" w:rsidR="00D67F2C">
              <w:rPr>
                <w:bCs/>
              </w:rPr>
              <w:t xml:space="preserve">, related to the organization's practices and policies across the population receiving maternity care.  </w:t>
            </w:r>
          </w:p>
          <w:p w:rsidR="00EA45E7" w:rsidP="009F0EE6" w14:paraId="536794B5" w14:textId="77777777">
            <w:pPr>
              <w:widowControl/>
              <w:tabs>
                <w:tab w:val="left" w:pos="360"/>
                <w:tab w:val="right" w:leader="dot" w:pos="9180"/>
              </w:tabs>
              <w:spacing w:after="0" w:line="276" w:lineRule="auto"/>
              <w:rPr>
                <w:bCs/>
              </w:rPr>
            </w:pPr>
          </w:p>
          <w:p w:rsidR="00EA45E7" w:rsidP="00F60A39" w14:paraId="47C0BD98" w14:textId="29DF350B">
            <w:pPr>
              <w:widowControl/>
              <w:tabs>
                <w:tab w:val="left" w:pos="360"/>
                <w:tab w:val="right" w:leader="dot" w:pos="9180"/>
              </w:tabs>
              <w:spacing w:line="276" w:lineRule="auto"/>
              <w:rPr>
                <w:bCs/>
              </w:rPr>
            </w:pPr>
            <w:r>
              <w:rPr>
                <w:bCs/>
              </w:rPr>
              <w:t>How data will be analyzed</w:t>
            </w:r>
            <w:r w:rsidRPr="003B4BFE">
              <w:rPr>
                <w:bCs/>
              </w:rPr>
              <w:t xml:space="preserve">: </w:t>
            </w:r>
            <w:r w:rsidRPr="00D67F2C" w:rsidR="00D67F2C">
              <w:rPr>
                <w:bCs/>
              </w:rPr>
              <w:t>The mPINC survey data will be analyzed using standard descriptive statistics (e.g., means, frequencies). Given the census design (i.e., surveying all eligible hospitals), statistical significance testing of differences is not warranted. Trend analyses using data from multiple survey years (beginning in 2018) will be completed as well.</w:t>
            </w:r>
          </w:p>
        </w:tc>
      </w:tr>
    </w:tbl>
    <w:p w:rsidR="004F1045" w:rsidRPr="008F1CD4" w:rsidP="004B198E" w14:paraId="5094CE49" w14:textId="2F8B2699">
      <w:pPr>
        <w:widowControl/>
        <w:autoSpaceDE/>
        <w:autoSpaceDN/>
        <w:adjustRightInd/>
        <w:spacing w:after="0" w:line="276" w:lineRule="auto"/>
        <w:rPr>
          <w:b/>
          <w:bCs/>
        </w:rPr>
        <w:sectPr w:rsidSect="00DA4747">
          <w:footerReference w:type="default" r:id="rId10"/>
          <w:footerReference w:type="first" r:id="rId11"/>
          <w:pgSz w:w="12240" w:h="15840"/>
          <w:pgMar w:top="1440" w:right="1080" w:bottom="1440" w:left="1440" w:header="720" w:footer="720" w:gutter="0"/>
          <w:cols w:space="720"/>
          <w:docGrid w:linePitch="360"/>
        </w:sectPr>
      </w:pPr>
      <w:r>
        <w:rPr>
          <w:rFonts w:ascii="Arial Nova" w:hAnsi="Arial Nova" w:cstheme="minorHAnsi"/>
          <w:b/>
        </w:rPr>
        <w:t>JUSTIFICATION SUMMARY</w:t>
      </w:r>
      <w:r>
        <w:rPr>
          <w:b/>
          <w:bCs/>
        </w:rPr>
        <w:br w:type="page"/>
      </w:r>
    </w:p>
    <w:p w:rsidR="004F1045" w:rsidRPr="00EA45E7" w:rsidP="00F60A39" w14:paraId="1F8721FD" w14:textId="5D0A0FBC">
      <w:pPr>
        <w:pStyle w:val="Heading1"/>
        <w:spacing w:before="0" w:line="276" w:lineRule="auto"/>
        <w:rPr>
          <w:rFonts w:ascii="Times New Roman" w:hAnsi="Times New Roman" w:cs="Times New Roman"/>
          <w:b/>
          <w:color w:val="auto"/>
          <w:sz w:val="24"/>
          <w:szCs w:val="24"/>
        </w:rPr>
      </w:pPr>
      <w:bookmarkStart w:id="2" w:name="_Toc492566461"/>
      <w:bookmarkStart w:id="3" w:name="_Toc63680893"/>
      <w:r w:rsidRPr="00EA45E7">
        <w:rPr>
          <w:rFonts w:ascii="Times New Roman" w:hAnsi="Times New Roman" w:cs="Times New Roman"/>
          <w:b/>
          <w:color w:val="auto"/>
          <w:sz w:val="24"/>
          <w:szCs w:val="24"/>
        </w:rPr>
        <w:t>A.</w:t>
      </w:r>
      <w:r w:rsidRPr="00EA45E7">
        <w:rPr>
          <w:rFonts w:ascii="Times New Roman" w:hAnsi="Times New Roman" w:cs="Times New Roman"/>
          <w:b/>
          <w:color w:val="auto"/>
          <w:sz w:val="24"/>
          <w:szCs w:val="24"/>
        </w:rPr>
        <w:tab/>
        <w:t>J</w:t>
      </w:r>
      <w:r w:rsidRPr="00EA45E7" w:rsidR="00E63954">
        <w:rPr>
          <w:rFonts w:ascii="Times New Roman" w:hAnsi="Times New Roman" w:cs="Times New Roman"/>
          <w:b/>
          <w:color w:val="auto"/>
          <w:sz w:val="24"/>
          <w:szCs w:val="24"/>
        </w:rPr>
        <w:t>USTIFICATION</w:t>
      </w:r>
      <w:bookmarkEnd w:id="2"/>
      <w:bookmarkEnd w:id="3"/>
    </w:p>
    <w:p w:rsidR="00B971A9" w:rsidRPr="00EB607D" w:rsidP="00F60A39" w14:paraId="7B05CEFE" w14:textId="51A531C9">
      <w:pPr>
        <w:pStyle w:val="Heading2"/>
        <w:spacing w:line="276" w:lineRule="auto"/>
        <w:rPr>
          <w:u w:val="single"/>
        </w:rPr>
      </w:pPr>
      <w:bookmarkStart w:id="4" w:name="_Toc492566462"/>
      <w:bookmarkStart w:id="5" w:name="_Toc63680894"/>
      <w:r>
        <w:t>A</w:t>
      </w:r>
      <w:r w:rsidR="004F1045">
        <w:t>1.</w:t>
      </w:r>
      <w:r w:rsidR="004F1045">
        <w:tab/>
      </w:r>
      <w:r w:rsidRPr="002D1EAC" w:rsidR="004F1045">
        <w:t>Circumstances Making the Collection of Information Necessary</w:t>
      </w:r>
      <w:bookmarkEnd w:id="4"/>
      <w:bookmarkEnd w:id="5"/>
    </w:p>
    <w:p w:rsidR="00DF2FC0" w:rsidP="00F60A39" w14:paraId="1E9FE3A4" w14:textId="1DB8FFF8">
      <w:pPr>
        <w:spacing w:line="276" w:lineRule="auto"/>
      </w:pPr>
      <w:r>
        <w:t>The</w:t>
      </w:r>
      <w:r>
        <w:t xml:space="preserve"> Centers for Disease Control and Prevention (</w:t>
      </w:r>
      <w:r w:rsidRPr="00F86637">
        <w:t>CDC</w:t>
      </w:r>
      <w:r>
        <w:t xml:space="preserve">) </w:t>
      </w:r>
      <w:r w:rsidRPr="00F86637">
        <w:t>request</w:t>
      </w:r>
      <w:r w:rsidR="009D7D0A">
        <w:t>s</w:t>
      </w:r>
      <w:r w:rsidRPr="00F86637">
        <w:t xml:space="preserve"> </w:t>
      </w:r>
      <w:r>
        <w:t>a</w:t>
      </w:r>
      <w:r w:rsidR="00836019">
        <w:t xml:space="preserve">pproval of a </w:t>
      </w:r>
      <w:r>
        <w:t xml:space="preserve">Reinstatement </w:t>
      </w:r>
      <w:r>
        <w:t>from the Office of Management and Budget (</w:t>
      </w:r>
      <w:r w:rsidRPr="00F86637">
        <w:t>OMB</w:t>
      </w:r>
      <w:r>
        <w:t>)</w:t>
      </w:r>
      <w:r w:rsidRPr="00F86637">
        <w:t xml:space="preserve"> </w:t>
      </w:r>
      <w:r>
        <w:t>to conduct 20</w:t>
      </w:r>
      <w:r w:rsidR="00784D91">
        <w:t>2</w:t>
      </w:r>
      <w:r w:rsidR="00DC1953">
        <w:t>6</w:t>
      </w:r>
      <w:r>
        <w:t xml:space="preserve"> and 202</w:t>
      </w:r>
      <w:r w:rsidR="00DC1953">
        <w:t>8</w:t>
      </w:r>
      <w:r>
        <w:t xml:space="preserve"> follow-up surveys of the national </w:t>
      </w:r>
      <w:r w:rsidRPr="00F86637">
        <w:t xml:space="preserve">Maternity Practices in Infant </w:t>
      </w:r>
      <w:r>
        <w:t xml:space="preserve">Nutrition and </w:t>
      </w:r>
      <w:r w:rsidRPr="00F86637">
        <w:t>Care</w:t>
      </w:r>
      <w:r>
        <w:t xml:space="preserve"> (mPINC)</w:t>
      </w:r>
      <w:r w:rsidR="002340B5">
        <w:t xml:space="preserve"> survey</w:t>
      </w:r>
      <w:r>
        <w:t xml:space="preserve">. </w:t>
      </w:r>
      <w:r w:rsidRPr="0083521B">
        <w:t xml:space="preserve">The </w:t>
      </w:r>
      <w:r>
        <w:t xml:space="preserve">Reinstatement </w:t>
      </w:r>
      <w:r w:rsidRPr="0083521B">
        <w:t>request is based on previous experience with administration</w:t>
      </w:r>
      <w:r>
        <w:t xml:space="preserve"> of a baseline mPINC survey in </w:t>
      </w:r>
      <w:r w:rsidRPr="0083521B">
        <w:t xml:space="preserve">2007 </w:t>
      </w:r>
      <w:r w:rsidR="00137526">
        <w:t xml:space="preserve">and follow-up surveys in 2009, </w:t>
      </w:r>
      <w:r w:rsidRPr="0083521B">
        <w:t>2011</w:t>
      </w:r>
      <w:r w:rsidR="00137526">
        <w:t xml:space="preserve">, </w:t>
      </w:r>
      <w:r>
        <w:t>2013, 2015</w:t>
      </w:r>
      <w:r w:rsidR="00784D91">
        <w:t xml:space="preserve">, and </w:t>
      </w:r>
      <w:r w:rsidR="00963D4E">
        <w:t>the administration of revised mPINC survey</w:t>
      </w:r>
      <w:r w:rsidR="00070292">
        <w:t>s</w:t>
      </w:r>
      <w:r w:rsidR="00963D4E">
        <w:t xml:space="preserve"> in </w:t>
      </w:r>
      <w:r w:rsidR="00784D91">
        <w:t>2018</w:t>
      </w:r>
      <w:r w:rsidR="00DC1953">
        <w:t xml:space="preserve">, </w:t>
      </w:r>
      <w:r w:rsidR="00963D4E">
        <w:t>2020</w:t>
      </w:r>
      <w:r w:rsidR="00DC1953">
        <w:t>, 2022, and 2024</w:t>
      </w:r>
      <w:r w:rsidR="00963D4E">
        <w:t>.</w:t>
      </w:r>
      <w:r w:rsidRPr="0083521B">
        <w:t xml:space="preserve"> </w:t>
      </w:r>
      <w:r w:rsidRPr="000C306D">
        <w:t>OMB approval is requested for three</w:t>
      </w:r>
      <w:r w:rsidR="00192A60">
        <w:t xml:space="preserve"> </w:t>
      </w:r>
      <w:r w:rsidRPr="000C306D">
        <w:t>years</w:t>
      </w:r>
      <w:r w:rsidR="002E7F0A">
        <w:t xml:space="preserve"> to conduct the 202</w:t>
      </w:r>
      <w:r w:rsidR="00DC1953">
        <w:t>6</w:t>
      </w:r>
      <w:r w:rsidR="002E7F0A">
        <w:t xml:space="preserve"> and 202</w:t>
      </w:r>
      <w:r w:rsidR="00DC1953">
        <w:t>8</w:t>
      </w:r>
      <w:r w:rsidR="002E7F0A">
        <w:t xml:space="preserve"> mPINC surveys</w:t>
      </w:r>
      <w:r w:rsidRPr="000C306D">
        <w:t>.</w:t>
      </w:r>
    </w:p>
    <w:p w:rsidR="004F1045" w:rsidP="004B198E" w14:paraId="42D34388" w14:textId="6D12577E">
      <w:pPr>
        <w:spacing w:line="276" w:lineRule="auto"/>
      </w:pPr>
      <w:r w:rsidRPr="00743574">
        <w:t>There is substantial evidence on the social</w:t>
      </w:r>
      <w:r w:rsidR="000E5EB1">
        <w:t xml:space="preserve"> </w:t>
      </w:r>
      <w:r w:rsidR="000E5EB1">
        <w:fldChar w:fldCharType="begin"/>
      </w:r>
      <w:r w:rsidR="00D43FBD">
        <w:instrText xml:space="preserve"> ADDIN EN.CITE &lt;EndNote&gt;&lt;Cite&gt;&lt;Author&gt;Kuzela&lt;/Author&gt;&lt;Year&gt;1990&lt;/Year&gt;&lt;RecNum&gt;34&lt;/RecNum&gt;&lt;DisplayText&gt;(&lt;style face="italic"&gt;1&lt;/style&gt;)&lt;/DisplayText&gt;&lt;record&gt;&lt;rec-number&gt;34&lt;/rec-number&gt;&lt;foreign-keys&gt;&lt;key app="EN" db-id="0ze0v2s94f05zqe55fzp0x080awrrxvzs2dt" timestamp="1699296745"&gt;34&lt;/key&gt;&lt;/foreign-keys&gt;&lt;ref-type name="Journal Article"&gt;17&lt;/ref-type&gt;&lt;contributors&gt;&lt;authors&gt;&lt;author&gt;Kuzela, Amy L&lt;/author&gt;&lt;author&gt;Stifter, Cynthia A&lt;/author&gt;&lt;author&gt;Worobey, John&lt;/author&gt;&lt;/authors&gt;&lt;/contributors&gt;&lt;titles&gt;&lt;title&gt;Breastfeeding and mother-infant interactions&lt;/title&gt;&lt;secondary-title&gt;Journal of Reproductive and Infant Psychology&lt;/secondary-title&gt;&lt;/titles&gt;&lt;periodical&gt;&lt;full-title&gt;Journal of Reproductive and Infant Psychology&lt;/full-title&gt;&lt;/periodical&gt;&lt;pages&gt;185-194&lt;/pages&gt;&lt;volume&gt;8&lt;/volume&gt;&lt;number&gt;3&lt;/number&gt;&lt;dates&gt;&lt;year&gt;1990&lt;/year&gt;&lt;/dates&gt;&lt;isbn&gt;0264-6838&lt;/isbn&gt;&lt;urls&gt;&lt;/urls&gt;&lt;/record&gt;&lt;/Cite&gt;&lt;Cite&gt;&lt;Author&gt;Kuzela&lt;/Author&gt;&lt;Year&gt;1990&lt;/Year&gt;&lt;RecNum&gt;34&lt;/RecNum&gt;&lt;record&gt;&lt;rec-number&gt;34&lt;/rec-number&gt;&lt;foreign-keys&gt;&lt;key app="EN" db-id="0ze0v2s94f05zqe55fzp0x080awrrxvzs2dt" timestamp="1699296745"&gt;34&lt;/key&gt;&lt;/foreign-keys&gt;&lt;ref-type name="Journal Article"&gt;17&lt;/ref-type&gt;&lt;contributors&gt;&lt;authors&gt;&lt;author&gt;Kuzela, Amy L&lt;/author&gt;&lt;author&gt;Stifter, Cynthia A&lt;/author&gt;&lt;author&gt;Worobey, John&lt;/author&gt;&lt;/authors&gt;&lt;/contributors&gt;&lt;titles&gt;&lt;title&gt;Breastfeeding and mother-infant interactions&lt;/title&gt;&lt;secondary-title&gt;Journal of Reproductive and Infant Psychology&lt;/secondary-title&gt;&lt;/titles&gt;&lt;periodical&gt;&lt;full-title&gt;Journal of Reproductive and Infant Psychology&lt;/full-title&gt;&lt;/periodical&gt;&lt;pages&gt;185-194&lt;/pages&gt;&lt;volume&gt;8&lt;/volume&gt;&lt;number&gt;3&lt;/number&gt;&lt;dates&gt;&lt;year&gt;1990&lt;/year&gt;&lt;/dates&gt;&lt;isbn&gt;0264-6838&lt;/isbn&gt;&lt;urls&gt;&lt;/urls&gt;&lt;/record&gt;&lt;/Cite&gt;&lt;/EndNote&gt;</w:instrText>
      </w:r>
      <w:r w:rsidR="000E5EB1">
        <w:fldChar w:fldCharType="separate"/>
      </w:r>
      <w:r w:rsidR="000E5EB1">
        <w:rPr>
          <w:noProof/>
        </w:rPr>
        <w:t>(</w:t>
      </w:r>
      <w:r w:rsidRPr="000E5EB1" w:rsidR="000E5EB1">
        <w:rPr>
          <w:i/>
          <w:noProof/>
        </w:rPr>
        <w:t>1</w:t>
      </w:r>
      <w:r w:rsidR="000E5EB1">
        <w:rPr>
          <w:noProof/>
        </w:rPr>
        <w:t>)</w:t>
      </w:r>
      <w:r w:rsidR="000E5EB1">
        <w:fldChar w:fldCharType="end"/>
      </w:r>
      <w:r w:rsidR="001848B8">
        <w:t>,</w:t>
      </w:r>
      <w:r>
        <w:t xml:space="preserve"> </w:t>
      </w:r>
      <w:r w:rsidRPr="00743574">
        <w:t>economic</w:t>
      </w:r>
      <w:r w:rsidR="000E5EB1">
        <w:t xml:space="preserve"> </w:t>
      </w:r>
      <w:r w:rsidR="000E5EB1">
        <w:fldChar w:fldCharType="begin">
          <w:fldData xml:space="preserve">PEVuZE5vdGU+PENpdGU+PEF1dGhvcj5Db2hlbjwvQXV0aG9yPjxZZWFyPjE5OTU8L1llYXI+PFJl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</w:fldData>
        </w:fldChar>
      </w:r>
      <w:r w:rsidR="00FC01EC">
        <w:instrText xml:space="preserve"> ADDIN EN.CITE </w:instrText>
      </w:r>
      <w:r w:rsidR="00FC01EC">
        <w:fldChar w:fldCharType="begin">
          <w:fldData xml:space="preserve">PEVuZE5vdGU+PENpdGU+PEF1dGhvcj5Db2hlbjwvQXV0aG9yPjxZZWFyPjE5OTU8L1llYXI+PFJl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</w:fldData>
        </w:fldChar>
      </w:r>
      <w:r w:rsidR="00FC01EC">
        <w:instrText xml:space="preserve"> ADDIN EN.CITE.DATA </w:instrText>
      </w:r>
      <w:r w:rsidR="00FC01EC">
        <w:fldChar w:fldCharType="separate"/>
      </w:r>
      <w:r w:rsidR="00FC01EC">
        <w:fldChar w:fldCharType="end"/>
      </w:r>
      <w:r w:rsidR="000E5EB1">
        <w:fldChar w:fldCharType="separate"/>
      </w:r>
      <w:r w:rsidR="00FC01EC">
        <w:rPr>
          <w:noProof/>
        </w:rPr>
        <w:t>(</w:t>
      </w:r>
      <w:r w:rsidRPr="00FC01EC" w:rsidR="00FC01EC">
        <w:rPr>
          <w:i/>
          <w:noProof/>
        </w:rPr>
        <w:t>2,3</w:t>
      </w:r>
      <w:r w:rsidR="00FC01EC">
        <w:rPr>
          <w:noProof/>
        </w:rPr>
        <w:t>)</w:t>
      </w:r>
      <w:r w:rsidR="000E5EB1">
        <w:fldChar w:fldCharType="end"/>
      </w:r>
      <w:r w:rsidR="000E5EB1">
        <w:t>,</w:t>
      </w:r>
      <w:r w:rsidRPr="00743574">
        <w:t xml:space="preserve"> and health benefits of breastfeeding for both the mother</w:t>
      </w:r>
      <w:r w:rsidR="000E5EB1">
        <w:t xml:space="preserve"> </w:t>
      </w:r>
      <w:r w:rsidR="00BF4440">
        <w:fldChar w:fldCharType="begin">
          <w:fldData xml:space="preserve">PEVuZE5vdGU+PENpdGU+PEF1dGhvcj5CaW5uczwvQXV0aG9yPjxZZWFyPjIwMTY8L1llYXI+PFJl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</w:fldData>
        </w:fldChar>
      </w:r>
      <w:r w:rsidR="00FC01EC">
        <w:instrText xml:space="preserve"> ADDIN EN.CITE </w:instrText>
      </w:r>
      <w:r w:rsidR="00FC01EC">
        <w:fldChar w:fldCharType="begin">
          <w:fldData xml:space="preserve">PEVuZE5vdGU+PENpdGU+PEF1dGhvcj5CaW5uczwvQXV0aG9yPjxZZWFyPjIwMTY8L1llYXI+PFJl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</w:fldData>
        </w:fldChar>
      </w:r>
      <w:r w:rsidR="00FC01EC">
        <w:instrText xml:space="preserve"> ADDIN EN.CITE.DATA </w:instrText>
      </w:r>
      <w:r w:rsidR="00FC01EC">
        <w:fldChar w:fldCharType="separate"/>
      </w:r>
      <w:r w:rsidR="00FC01EC">
        <w:fldChar w:fldCharType="end"/>
      </w:r>
      <w:r w:rsidR="00BF4440">
        <w:fldChar w:fldCharType="separate"/>
      </w:r>
      <w:r w:rsidR="00FC01EC">
        <w:rPr>
          <w:noProof/>
        </w:rPr>
        <w:t>(</w:t>
      </w:r>
      <w:r w:rsidRPr="00FC01EC" w:rsidR="00FC01EC">
        <w:rPr>
          <w:i/>
          <w:noProof/>
        </w:rPr>
        <w:t>4-6</w:t>
      </w:r>
      <w:r w:rsidR="00FC01EC">
        <w:rPr>
          <w:noProof/>
        </w:rPr>
        <w:t>)</w:t>
      </w:r>
      <w:r w:rsidR="00BF4440">
        <w:fldChar w:fldCharType="end"/>
      </w:r>
      <w:r w:rsidR="00BF4440">
        <w:t xml:space="preserve"> </w:t>
      </w:r>
      <w:r w:rsidRPr="00743574">
        <w:t>and infant</w:t>
      </w:r>
      <w:r w:rsidR="000E5EB1">
        <w:t xml:space="preserve"> </w:t>
      </w:r>
      <w:r w:rsidR="00BF4440">
        <w:fldChar w:fldCharType="begin">
          <w:fldData xml:space="preserve">PEVuZE5vdGU+PENpdGU+PEF1dGhvcj5DaGVuPC9BdXRob3I+PFllYXI+MjAwNDwvWWVhcj48UmVj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</w:fldData>
        </w:fldChar>
      </w:r>
      <w:r w:rsidR="00C631B4">
        <w:instrText xml:space="preserve"> ADDIN EN.CITE </w:instrText>
      </w:r>
      <w:r w:rsidR="00C631B4">
        <w:fldChar w:fldCharType="begin">
          <w:fldData xml:space="preserve">PEVuZE5vdGU+PENpdGU+PEF1dGhvcj5DaGVuPC9BdXRob3I+PFllYXI+MjAwNDwvWWVhcj48UmVj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</w:fldData>
        </w:fldChar>
      </w:r>
      <w:r w:rsidR="00C631B4">
        <w:instrText xml:space="preserve"> ADDIN EN.CITE.DATA </w:instrText>
      </w:r>
      <w:r w:rsidR="00C631B4">
        <w:fldChar w:fldCharType="separate"/>
      </w:r>
      <w:r w:rsidR="00C631B4">
        <w:fldChar w:fldCharType="end"/>
      </w:r>
      <w:r w:rsidR="00BF4440">
        <w:fldChar w:fldCharType="separate"/>
      </w:r>
      <w:r w:rsidR="00AA0A04">
        <w:rPr>
          <w:noProof/>
        </w:rPr>
        <w:t>(</w:t>
      </w:r>
      <w:r w:rsidRPr="00AA0A04" w:rsidR="00AA0A04">
        <w:rPr>
          <w:i/>
          <w:noProof/>
        </w:rPr>
        <w:t>7-9</w:t>
      </w:r>
      <w:r w:rsidR="00AA0A04">
        <w:rPr>
          <w:noProof/>
        </w:rPr>
        <w:t>)</w:t>
      </w:r>
      <w:r w:rsidR="00BF4440">
        <w:fldChar w:fldCharType="end"/>
      </w:r>
      <w:r w:rsidR="00BF4440">
        <w:t xml:space="preserve"> </w:t>
      </w:r>
      <w:r w:rsidRPr="00743574">
        <w:t>as well as for society in general</w:t>
      </w:r>
      <w:r w:rsidR="000E5EB1">
        <w:t xml:space="preserve"> </w:t>
      </w:r>
      <w:r w:rsidR="008A4BA1">
        <w:fldChar w:fldCharType="begin">
          <w:fldData xml:space="preserve">PEVuZE5vdGU+PENpdGU+PEF1dGhvcj5Mb3dlPC9BdXRob3I+PFllYXI+MjAxMTwvWWVhcj48UmVj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</w:fldData>
        </w:fldChar>
      </w:r>
      <w:r w:rsidR="00AA0A04">
        <w:instrText xml:space="preserve"> ADDIN EN.CITE </w:instrText>
      </w:r>
      <w:r w:rsidR="00AA0A04">
        <w:fldChar w:fldCharType="begin">
          <w:fldData xml:space="preserve">PEVuZE5vdGU+PENpdGU+PEF1dGhvcj5Mb3dlPC9BdXRob3I+PFllYXI+MjAxMTwvWWVhcj48UmVj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</w:fldData>
        </w:fldChar>
      </w:r>
      <w:r w:rsidR="00AA0A04">
        <w:instrText xml:space="preserve"> ADDIN EN.CITE.DATA </w:instrText>
      </w:r>
      <w:r w:rsidR="00AA0A04">
        <w:fldChar w:fldCharType="separate"/>
      </w:r>
      <w:r w:rsidR="00AA0A04">
        <w:fldChar w:fldCharType="end"/>
      </w:r>
      <w:r w:rsidR="008A4BA1">
        <w:fldChar w:fldCharType="separate"/>
      </w:r>
      <w:r w:rsidR="00AA0A04">
        <w:rPr>
          <w:noProof/>
        </w:rPr>
        <w:t>(</w:t>
      </w:r>
      <w:r w:rsidRPr="00AA0A04" w:rsidR="00AA0A04">
        <w:rPr>
          <w:i/>
          <w:noProof/>
        </w:rPr>
        <w:t>10-12</w:t>
      </w:r>
      <w:r w:rsidR="00AA0A04">
        <w:rPr>
          <w:noProof/>
        </w:rPr>
        <w:t>)</w:t>
      </w:r>
      <w:r w:rsidR="008A4BA1">
        <w:fldChar w:fldCharType="end"/>
      </w:r>
      <w:r w:rsidR="000E5EB1">
        <w:t>.</w:t>
      </w:r>
      <w:r w:rsidRPr="00CD64B9" w:rsidR="008A4BA1">
        <w:t xml:space="preserve"> </w:t>
      </w:r>
      <w:r>
        <w:t>Breastfeeding is inextricably related to mothers’ birth experiences and establishing breastfeeding is time-sensitive, thus e</w:t>
      </w:r>
      <w:r w:rsidRPr="00CD64B9">
        <w:t xml:space="preserve">xperiences in </w:t>
      </w:r>
      <w:r>
        <w:t>th</w:t>
      </w:r>
      <w:r w:rsidR="00E03201">
        <w:t>e</w:t>
      </w:r>
      <w:r w:rsidRPr="00CD64B9">
        <w:t xml:space="preserve"> first hours and days of life </w:t>
      </w:r>
      <w:r>
        <w:t>while in the</w:t>
      </w:r>
      <w:r w:rsidR="00AF1755">
        <w:t xml:space="preserve"> h</w:t>
      </w:r>
      <w:r>
        <w:t xml:space="preserve">ospital significantly influence feeding throughout infancy. </w:t>
      </w:r>
      <w:r w:rsidRPr="00CD64B9" w:rsidR="00BB432C">
        <w:t>A Cochrane review</w:t>
      </w:r>
      <w:r w:rsidR="00BB432C">
        <w:t xml:space="preserve"> </w:t>
      </w:r>
      <w:r w:rsidRPr="00CD64B9" w:rsidR="00BB432C">
        <w:t>found that institutional changes in maternity care practices effectively increased breastfeeding initiation and duration rates</w:t>
      </w:r>
      <w:r w:rsidR="00BB432C">
        <w:t xml:space="preserve"> </w:t>
      </w:r>
      <w:r w:rsidRPr="004C4BE5" w:rsidR="00BB432C">
        <w:fldChar w:fldCharType="begin"/>
      </w:r>
      <w:r w:rsidR="00AA0A04">
        <w:instrText xml:space="preserve"> ADDIN EN.CITE &lt;EndNote&gt;&lt;Cite&gt;&lt;Author&gt;Fairbank&lt;/Author&gt;&lt;Year&gt;2000&lt;/Year&gt;&lt;RecNum&gt;43&lt;/RecNum&gt;&lt;DisplayText&gt;(&lt;style face="italic"&gt;13&lt;/style&gt;)&lt;/DisplayText&gt;&lt;record&gt;&lt;rec-number&gt;43&lt;/rec-number&gt;&lt;foreign-keys&gt;&lt;key app="EN" db-id="0ze0v2s94f05zqe55fzp0x080awrrxvzs2dt" timestamp="1699297827"&gt;43&lt;/key&gt;&lt;/foreign-keys&gt;&lt;ref-type name="Journal Article"&gt;17&lt;/ref-type&gt;&lt;contributors&gt;&lt;authors&gt;&lt;author&gt;Fairbank, L.&lt;/author&gt;&lt;author&gt;O&amp;apos;Meara, S.&lt;/author&gt;&lt;author&gt;Renfrew, M. J.&lt;/author&gt;&lt;author&gt;Woolridge, M.&lt;/author&gt;&lt;author&gt;Sowden, A. J.&lt;/author&gt;&lt;author&gt;Lister-Sharp, D.&lt;/author&gt;&lt;/authors&gt;&lt;/contributors&gt;&lt;auth-address&gt;Mother and Infant Research Unit, Faculty of Medicine, Dentistry, Psychology and Health, University of Leeds, UK.&lt;/auth-address&gt;&lt;titles&gt;&lt;title&gt;A systematic review to evaluate the effectiveness of interventions to promote the initiation of breastfeeding&lt;/title&gt;&lt;secondary-title&gt;Health Technol Assess&lt;/secondary-title&gt;&lt;/titles&gt;&lt;periodical&gt;&lt;full-title&gt;Health Technol Assess&lt;/full-title&gt;&lt;/periodical&gt;&lt;pages&gt;1-171&lt;/pages&gt;&lt;volume&gt;4&lt;/volume&gt;&lt;number&gt;25&lt;/number&gt;&lt;keywords&gt;&lt;keyword&gt;Breast Feeding/*statistics &amp;amp; numerical data&lt;/keyword&gt;&lt;keyword&gt;Female&lt;/keyword&gt;&lt;keyword&gt;Health Education/*organization &amp;amp; administration&lt;/keyword&gt;&lt;keyword&gt;Humans&lt;/keyword&gt;&lt;keyword&gt;National Health Programs/*organization &amp;amp; administration&lt;/keyword&gt;&lt;keyword&gt;Program Development&lt;/keyword&gt;&lt;keyword&gt;Program Evaluation&lt;/keyword&gt;&lt;keyword&gt;United Kingdom&lt;/keyword&gt;&lt;/keywords&gt;&lt;dates&gt;&lt;year&gt;2000&lt;/year&gt;&lt;/dates&gt;&lt;isbn&gt;1366-5278 (Print)&amp;#xD;1366-5278&lt;/isbn&gt;&lt;accession-num&gt;11111103&lt;/accession-num&gt;&lt;urls&gt;&lt;/urls&gt;&lt;remote-database-provider&gt;NLM&lt;/remote-database-provider&gt;&lt;language&gt;eng&lt;/language&gt;&lt;/record&gt;&lt;/Cite&gt;&lt;/EndNote&gt;</w:instrText>
      </w:r>
      <w:r w:rsidRPr="004C4BE5" w:rsidR="00BB432C">
        <w:fldChar w:fldCharType="separate"/>
      </w:r>
      <w:r w:rsidR="00AA0A04">
        <w:rPr>
          <w:noProof/>
        </w:rPr>
        <w:t>(</w:t>
      </w:r>
      <w:r w:rsidRPr="00AA0A04" w:rsidR="00AA0A04">
        <w:rPr>
          <w:i/>
          <w:noProof/>
        </w:rPr>
        <w:t>13</w:t>
      </w:r>
      <w:r w:rsidR="00AA0A04">
        <w:rPr>
          <w:noProof/>
        </w:rPr>
        <w:t>)</w:t>
      </w:r>
      <w:r w:rsidRPr="004C4BE5" w:rsidR="00BB432C">
        <w:fldChar w:fldCharType="end"/>
      </w:r>
      <w:r w:rsidR="00BB432C">
        <w:t xml:space="preserve">. </w:t>
      </w:r>
      <w:r w:rsidRPr="00CD64B9" w:rsidR="00BB432C">
        <w:t xml:space="preserve">Birth facilities that have achieved designation as part of the World Health Organization/UNICEF </w:t>
      </w:r>
      <w:r w:rsidR="00BB432C">
        <w:rPr>
          <w:i/>
        </w:rPr>
        <w:t>Baby-</w:t>
      </w:r>
      <w:r w:rsidRPr="00CD64B9" w:rsidR="00BB432C">
        <w:rPr>
          <w:i/>
        </w:rPr>
        <w:t>Friendly Hospital Initiative</w:t>
      </w:r>
      <w:r w:rsidRPr="00CD64B9" w:rsidR="00BB432C">
        <w:t xml:space="preserve"> (BFHI)</w:t>
      </w:r>
      <w:r w:rsidR="00BB432C">
        <w:t xml:space="preserve"> </w:t>
      </w:r>
      <w:r w:rsidR="00BB432C">
        <w:fldChar w:fldCharType="begin"/>
      </w:r>
      <w:r w:rsidR="00AA0A04">
        <w:instrText xml:space="preserve"> ADDIN EN.CITE &lt;EndNote&gt;&lt;Cite&gt;&lt;Author&gt;World Health Organization/UNICEF&lt;/Author&gt;&lt;Year&gt;1989&lt;/Year&gt;&lt;RecNum&gt;17&lt;/RecNum&gt;&lt;DisplayText&gt;(&lt;style face="italic"&gt;14&lt;/style&gt;)&lt;/DisplayText&gt;&lt;record&gt;&lt;rec-number&gt;17&lt;/rec-number&gt;&lt;foreign-keys&gt;&lt;key app="EN" db-id="zfvwzps9ufep5yea5ryvtvvr95awftd0sv0e" timestamp="1493026478"&gt;17&lt;/key&gt;&lt;/foreign-keys&gt;&lt;ref-type name="Web Page"&gt;12&lt;/ref-type&gt;&lt;contributors&gt;&lt;authors&gt;&lt;author&gt;World Health Organization/UNICEF,&lt;/author&gt;&lt;/authors&gt;&lt;/contributors&gt;&lt;titles&gt;&lt;title&gt;Protecting, Promoting, and Supporting Breastfeeding: The Special Role of Maternity Services&lt;/title&gt;&lt;/titles&gt;&lt;volume&gt;April 24, 2017&lt;/volume&gt;&lt;dates&gt;&lt;year&gt;1989&lt;/year&gt;&lt;/dates&gt;&lt;urls&gt;&lt;related-urls&gt;&lt;url&gt;http://www.who.int/nutrition/publications/infantfeeding/9241561300/en/&lt;/url&gt;&lt;/related-urls&gt;&lt;/urls&gt;&lt;/record&gt;&lt;/Cite&gt;&lt;/EndNote&gt;</w:instrText>
      </w:r>
      <w:r w:rsidR="00BB432C">
        <w:fldChar w:fldCharType="separate"/>
      </w:r>
      <w:r w:rsidR="00AA0A04">
        <w:rPr>
          <w:noProof/>
        </w:rPr>
        <w:t>(</w:t>
      </w:r>
      <w:r w:rsidRPr="00AA0A04" w:rsidR="00AA0A04">
        <w:rPr>
          <w:i/>
          <w:noProof/>
        </w:rPr>
        <w:t>14</w:t>
      </w:r>
      <w:r w:rsidR="00AA0A04">
        <w:rPr>
          <w:noProof/>
        </w:rPr>
        <w:t>)</w:t>
      </w:r>
      <w:r w:rsidR="00BB432C">
        <w:fldChar w:fldCharType="end"/>
      </w:r>
      <w:r w:rsidRPr="00CD64B9" w:rsidR="00BB432C">
        <w:t xml:space="preserve"> typically experience an increase in breastfeeding rates</w:t>
      </w:r>
      <w:r w:rsidR="00BB432C">
        <w:t xml:space="preserve"> </w:t>
      </w:r>
      <w:r w:rsidRPr="004C4BE5" w:rsidR="00BB432C">
        <w:fldChar w:fldCharType="begin"/>
      </w:r>
      <w:r w:rsidR="00AA0A04">
        <w:instrText xml:space="preserve"> ADDIN EN.CITE &lt;EndNote&gt;&lt;Cite&gt;&lt;Author&gt;Philipp&lt;/Author&gt;&lt;Year&gt;2001&lt;/Year&gt;&lt;RecNum&gt;45&lt;/RecNum&gt;&lt;DisplayText&gt;(&lt;style face="italic"&gt;15&lt;/style&gt;)&lt;/DisplayText&gt;&lt;record&gt;&lt;rec-number&gt;45&lt;/rec-number&gt;&lt;foreign-keys&gt;&lt;key app="EN" db-id="0ze0v2s94f05zqe55fzp0x080awrrxvzs2dt" timestamp="1699298219"&gt;45&lt;/key&gt;&lt;/foreign-keys&gt;&lt;ref-type name="Journal Article"&gt;17&lt;/ref-type&gt;&lt;contributors&gt;&lt;authors&gt;&lt;author&gt;Philipp, B. L.&lt;/author&gt;&lt;author&gt;Merewood, A.&lt;/author&gt;&lt;author&gt;Miller, L. W.&lt;/author&gt;&lt;author&gt;Chawla, N.&lt;/author&gt;&lt;author&gt;Murphy-Smith, M. M.&lt;/author&gt;&lt;author&gt;Gomes, J. S.&lt;/author&gt;&lt;author&gt;Cimo, S.&lt;/author&gt;&lt;author&gt;Cook, J. T.&lt;/author&gt;&lt;/authors&gt;&lt;/contributors&gt;&lt;auth-address&gt;Department of Pediatrics, Boston University School of Medicine and Boston Medical Center, Boston, Massachusetts 02118, USA. bobbi.philipp@bmc.org&lt;/auth-address&gt;&lt;titles&gt;&lt;title&gt;Baby-friendly hospital initiative improves breastfeeding initiation rates in a US hospital setting&lt;/title&gt;&lt;secondary-title&gt;Pediatrics&lt;/secondary-title&gt;&lt;/titles&gt;&lt;periodical&gt;&lt;full-title&gt;Pediatrics&lt;/full-title&gt;&lt;/periodical&gt;&lt;pages&gt;677-81&lt;/pages&gt;&lt;volume&gt;108&lt;/volume&gt;&lt;number&gt;3&lt;/number&gt;&lt;keywords&gt;&lt;keyword&gt;Academic Medical Centers&lt;/keyword&gt;&lt;keyword&gt;Adult&lt;/keyword&gt;&lt;keyword&gt;Black or African American/statistics &amp;amp; numerical data&lt;/keyword&gt;&lt;keyword&gt;Boston&lt;/keyword&gt;&lt;keyword&gt;Breast Feeding/*statistics &amp;amp; numerical data&lt;/keyword&gt;&lt;keyword&gt;Female&lt;/keyword&gt;&lt;keyword&gt;*Health Promotion&lt;/keyword&gt;&lt;keyword&gt;Humans&lt;/keyword&gt;&lt;keyword&gt;Infant, Newborn&lt;/keyword&gt;&lt;keyword&gt;Male&lt;/keyword&gt;&lt;keyword&gt;Policy Making&lt;/keyword&gt;&lt;/keywords&gt;&lt;dates&gt;&lt;year&gt;2001&lt;/year&gt;&lt;pub-dates&gt;&lt;date&gt;Sep&lt;/date&gt;&lt;/pub-dates&gt;&lt;/dates&gt;&lt;isbn&gt;0031-4005&lt;/isbn&gt;&lt;accession-num&gt;11533335&lt;/accession-num&gt;&lt;urls&gt;&lt;/urls&gt;&lt;electronic-resource-num&gt;10.1542/peds.108.3.677&lt;/electronic-resource-num&gt;&lt;remote-database-provider&gt;NLM&lt;/remote-database-provider&gt;&lt;language&gt;eng&lt;/language&gt;&lt;/record&gt;&lt;/Cite&gt;&lt;/EndNote&gt;</w:instrText>
      </w:r>
      <w:r w:rsidRPr="004C4BE5" w:rsidR="00BB432C">
        <w:fldChar w:fldCharType="separate"/>
      </w:r>
      <w:r w:rsidR="00AA0A04">
        <w:rPr>
          <w:noProof/>
        </w:rPr>
        <w:t>(</w:t>
      </w:r>
      <w:r w:rsidRPr="00AA0A04" w:rsidR="00AA0A04">
        <w:rPr>
          <w:i/>
          <w:noProof/>
        </w:rPr>
        <w:t>15</w:t>
      </w:r>
      <w:r w:rsidR="00AA0A04">
        <w:rPr>
          <w:noProof/>
        </w:rPr>
        <w:t>)</w:t>
      </w:r>
      <w:r w:rsidRPr="004C4BE5" w:rsidR="00BB432C">
        <w:fldChar w:fldCharType="end"/>
      </w:r>
      <w:r w:rsidR="00BB432C">
        <w:t xml:space="preserve">. </w:t>
      </w:r>
    </w:p>
    <w:p w:rsidR="00721B97" w:rsidP="004B198E" w14:paraId="2D489806" w14:textId="4BE2F951">
      <w:pPr>
        <w:spacing w:line="276" w:lineRule="auto"/>
        <w:rPr>
          <w:bCs/>
        </w:rPr>
      </w:pPr>
      <w:r w:rsidRPr="00721B97">
        <w:t>In order to</w:t>
      </w:r>
      <w:r w:rsidRPr="00721B97">
        <w:t xml:space="preserve"> better understand national maternity practices and the change in these practices over time, CDC developed the national mPINC survey. In 2007, OMB approved an initial ICR, Assessment and Monitoring of Breastfeeding-Related Maternity Care Practices in Intrapartum Care Facilities in the United States and Territories (OMB Control Number 0920-0743, expiration date 7/31/2009) to administer a baseline and two-year follow-up survey to maternity facilities and disseminate findings back to participating facilities. The initial survey in 2007 established baseline measures of breastfeeding supportive maternity practices across the United States and territories and the extent to which these practices varied by state. OMB has approved Revision ICRs since then, most recently to field surveys in 2022 and 2024 (OMB Control Number 0920-0743, expiration date 03/31/2025).</w:t>
      </w:r>
    </w:p>
    <w:p w:rsidR="004F1045" w:rsidP="004B198E" w14:paraId="6CBB288F" w14:textId="4A599966">
      <w:pPr>
        <w:spacing w:line="276" w:lineRule="auto"/>
      </w:pPr>
      <w:r>
        <w:t xml:space="preserve">Approval from OMB to consistently administer the mPINC survey every two years has allowed CDC to be fully responsive to maternity facilities and other </w:t>
      </w:r>
      <w:r w:rsidR="00721B97">
        <w:t xml:space="preserve">partners </w:t>
      </w:r>
      <w:r>
        <w:t xml:space="preserve">in addressing their need for biennial census data as well as to examine changes in maternity care practices over time. </w:t>
      </w:r>
      <w:r w:rsidR="00721B97">
        <w:t>R</w:t>
      </w:r>
      <w:r>
        <w:t xml:space="preserve">esponse rates for </w:t>
      </w:r>
      <w:r w:rsidR="0026440E">
        <w:t>past</w:t>
      </w:r>
      <w:r w:rsidR="00836019">
        <w:t xml:space="preserve"> </w:t>
      </w:r>
      <w:r>
        <w:t xml:space="preserve">survey years have attained or exceeded </w:t>
      </w:r>
      <w:r w:rsidRPr="00D754E4">
        <w:t>70</w:t>
      </w:r>
      <w:r>
        <w:t xml:space="preserve"> percent, reflecting hospitals’ strong interest in participating in the mPINC survey and their increasing recognition of the survey’s value to their work. Additionally, </w:t>
      </w:r>
      <w:r w:rsidR="00EC2D08">
        <w:t xml:space="preserve">data </w:t>
      </w:r>
      <w:r>
        <w:t xml:space="preserve">from the survey </w:t>
      </w:r>
      <w:r w:rsidR="005B6649">
        <w:t xml:space="preserve">can be used by </w:t>
      </w:r>
      <w:r>
        <w:t>hospital</w:t>
      </w:r>
      <w:r w:rsidR="00D754E4">
        <w:t xml:space="preserve"> leadership</w:t>
      </w:r>
      <w:r w:rsidR="00EC2D08">
        <w:t xml:space="preserve"> to improve breastfeeding</w:t>
      </w:r>
      <w:r w:rsidR="00E03201">
        <w:t>-</w:t>
      </w:r>
      <w:r w:rsidR="00EC2D08">
        <w:t>related maternity care practices and aggregate data can be used by</w:t>
      </w:r>
      <w:r w:rsidR="005B6649">
        <w:t xml:space="preserve"> </w:t>
      </w:r>
      <w:r>
        <w:t xml:space="preserve">state public health departments and CDC </w:t>
      </w:r>
      <w:r w:rsidR="00EC2D08">
        <w:t xml:space="preserve">to inform programmatic activities. Data </w:t>
      </w:r>
      <w:r w:rsidR="00190AD3">
        <w:t>can be</w:t>
      </w:r>
      <w:r w:rsidR="00EC2D08">
        <w:t xml:space="preserve"> used to answer questions raised by independent researchers</w:t>
      </w:r>
      <w:r w:rsidR="002E7F0A">
        <w:t>, as requested</w:t>
      </w:r>
      <w:r w:rsidR="00EC2D08">
        <w:t xml:space="preserve">.  </w:t>
      </w:r>
    </w:p>
    <w:p w:rsidR="004F1045" w:rsidRPr="00EB607D" w:rsidP="004B198E" w14:paraId="4D4CEB5E" w14:textId="39EE43C1">
      <w:pPr>
        <w:spacing w:line="276" w:lineRule="auto"/>
      </w:pPr>
      <w:r>
        <w:t xml:space="preserve">Thus, CDC requests OMB approval to conduct planned mPINC surveys in </w:t>
      </w:r>
      <w:r w:rsidR="00CB2E88">
        <w:t xml:space="preserve">2026 </w:t>
      </w:r>
      <w:r>
        <w:t xml:space="preserve">and </w:t>
      </w:r>
      <w:r w:rsidR="00CB2E88">
        <w:t>2028</w:t>
      </w:r>
      <w:r w:rsidR="00AC7279">
        <w:t>,</w:t>
      </w:r>
      <w:r w:rsidR="00CB2E88">
        <w:t xml:space="preserve"> </w:t>
      </w:r>
      <w:r>
        <w:t>closely matching the methodology of the prior surveys. Authority for CDC to collect this information is granted by Section 301 of the Public Health Services Act (42 U.S.C. 241)</w:t>
      </w:r>
      <w:r w:rsidR="00EC2D08">
        <w:t xml:space="preserve"> </w:t>
      </w:r>
      <w:r w:rsidRPr="00201A5C">
        <w:rPr>
          <w:bCs/>
        </w:rPr>
        <w:t>(</w:t>
      </w:r>
      <w:r w:rsidRPr="00867EE7" w:rsidR="00867EE7">
        <w:rPr>
          <w:b/>
        </w:rPr>
        <w:t>A</w:t>
      </w:r>
      <w:r w:rsidR="00867EE7">
        <w:rPr>
          <w:b/>
        </w:rPr>
        <w:t>ttachment</w:t>
      </w:r>
      <w:r w:rsidRPr="00B91645">
        <w:rPr>
          <w:b/>
        </w:rPr>
        <w:t xml:space="preserve"> </w:t>
      </w:r>
      <w:r w:rsidR="002630D0">
        <w:rPr>
          <w:b/>
        </w:rPr>
        <w:t>1</w:t>
      </w:r>
      <w:r w:rsidR="00AA1C73">
        <w:rPr>
          <w:b/>
        </w:rPr>
        <w:t xml:space="preserve"> </w:t>
      </w:r>
      <w:r w:rsidRPr="009C108C" w:rsidR="009C108C">
        <w:rPr>
          <w:bCs/>
        </w:rPr>
        <w:t>Public Health Service Act [42 U.S.C. 241]</w:t>
      </w:r>
      <w:r w:rsidRPr="00201A5C">
        <w:rPr>
          <w:bCs/>
        </w:rPr>
        <w:t>)</w:t>
      </w:r>
      <w:r w:rsidRPr="00D12ECD">
        <w:rPr>
          <w:bCs/>
        </w:rPr>
        <w:t>.</w:t>
      </w:r>
    </w:p>
    <w:p w:rsidR="004F1045" w:rsidRPr="001D6604" w:rsidP="004B198E" w14:paraId="1AEE57FB" w14:textId="0508F3D8">
      <w:pPr>
        <w:pStyle w:val="Heading2"/>
        <w:spacing w:line="276" w:lineRule="auto"/>
      </w:pPr>
      <w:bookmarkStart w:id="6" w:name="_Toc492566463"/>
      <w:bookmarkStart w:id="7" w:name="_Toc63680895"/>
      <w:r>
        <w:t>A</w:t>
      </w:r>
      <w:r w:rsidRPr="001D6604">
        <w:t>2.</w:t>
      </w:r>
      <w:r w:rsidRPr="001D6604">
        <w:tab/>
        <w:t xml:space="preserve">Purpose and Use of </w:t>
      </w:r>
      <w:r w:rsidRPr="001D6604" w:rsidR="00E63954">
        <w:t xml:space="preserve">the </w:t>
      </w:r>
      <w:r w:rsidRPr="001D6604" w:rsidR="00C2241A">
        <w:t>I</w:t>
      </w:r>
      <w:r w:rsidRPr="001D6604">
        <w:t>nformation Collection</w:t>
      </w:r>
      <w:bookmarkEnd w:id="6"/>
      <w:bookmarkEnd w:id="7"/>
    </w:p>
    <w:p w:rsidR="004F1045" w:rsidP="004B198E" w14:paraId="44B20210" w14:textId="0BCC9DD6">
      <w:pPr>
        <w:spacing w:line="276" w:lineRule="auto"/>
      </w:pPr>
      <w:r w:rsidRPr="00595108">
        <w:t>CDC work</w:t>
      </w:r>
      <w:r>
        <w:t>s</w:t>
      </w:r>
      <w:r w:rsidRPr="00595108">
        <w:t xml:space="preserve"> to promote </w:t>
      </w:r>
      <w:r>
        <w:t xml:space="preserve">optimal maternal and infant health through increased </w:t>
      </w:r>
      <w:r w:rsidRPr="00595108">
        <w:t xml:space="preserve">breastfeeding initiation and </w:t>
      </w:r>
      <w:r>
        <w:t>continuation</w:t>
      </w:r>
      <w:r w:rsidRPr="00595108">
        <w:t>.</w:t>
      </w:r>
      <w:r>
        <w:t xml:space="preserve"> Consistent with this mission</w:t>
      </w:r>
      <w:r w:rsidRPr="00595108">
        <w:t xml:space="preserve">, and with clear evidence that breastfeeding-related maternity care practices influence breastfeeding initiation and </w:t>
      </w:r>
      <w:r>
        <w:t>continuation</w:t>
      </w:r>
      <w:r w:rsidRPr="00595108">
        <w:t xml:space="preserve">, it is necessary to </w:t>
      </w:r>
      <w:r w:rsidR="009B6E33">
        <w:t xml:space="preserve">monitor </w:t>
      </w:r>
      <w:r>
        <w:t>hospital practices related to breastfeeding across the United States. These critical data are used to effectively</w:t>
      </w:r>
      <w:r w:rsidRPr="00595108">
        <w:t xml:space="preserve"> inform </w:t>
      </w:r>
      <w:r>
        <w:t>s</w:t>
      </w:r>
      <w:r w:rsidRPr="00595108">
        <w:t>tate and national programs.</w:t>
      </w:r>
      <w:r>
        <w:t xml:space="preserve"> The initial mPINC survey, conducted in 200</w:t>
      </w:r>
      <w:r w:rsidR="00EC2D08">
        <w:t>7</w:t>
      </w:r>
      <w:r>
        <w:t>, e</w:t>
      </w:r>
      <w:r w:rsidRPr="00F616D0">
        <w:t>stablish</w:t>
      </w:r>
      <w:r>
        <w:t>ed</w:t>
      </w:r>
      <w:r w:rsidRPr="00F616D0">
        <w:t xml:space="preserve"> baseline measure</w:t>
      </w:r>
      <w:r>
        <w:t>s</w:t>
      </w:r>
      <w:r w:rsidRPr="00F616D0">
        <w:t xml:space="preserve"> of the </w:t>
      </w:r>
      <w:r>
        <w:t xml:space="preserve">prevalence of </w:t>
      </w:r>
      <w:r w:rsidRPr="00F616D0">
        <w:t xml:space="preserve">specific practices related to breastfeeding </w:t>
      </w:r>
      <w:r>
        <w:t>in maternity care facilities across the U</w:t>
      </w:r>
      <w:r w:rsidR="00E42B4B">
        <w:t xml:space="preserve">nited States </w:t>
      </w:r>
      <w:r>
        <w:t xml:space="preserve">and </w:t>
      </w:r>
      <w:r w:rsidR="00E42B4B">
        <w:t>t</w:t>
      </w:r>
      <w:r>
        <w:t>erritories</w:t>
      </w:r>
      <w:r w:rsidR="008630FC">
        <w:t>, and trends in these practices were analyzed through 2015</w:t>
      </w:r>
      <w:r>
        <w:t xml:space="preserve">. </w:t>
      </w:r>
      <w:r w:rsidR="008630FC">
        <w:t>In 2018</w:t>
      </w:r>
      <w:r w:rsidR="00F359DB">
        <w:t>,</w:t>
      </w:r>
      <w:r w:rsidR="008630FC">
        <w:t xml:space="preserve"> the mPINC survey items were redesigned and </w:t>
      </w:r>
      <w:r w:rsidR="009B6E33">
        <w:t>subsequent survey years allow for analysis of trends</w:t>
      </w:r>
      <w:r w:rsidR="00E03201">
        <w:t xml:space="preserve">, identifying new or on-going </w:t>
      </w:r>
      <w:r>
        <w:t>priority needs and opportunities for collaboration and improvement.</w:t>
      </w:r>
      <w:r w:rsidR="00AA347B">
        <w:t xml:space="preserve"> </w:t>
      </w:r>
    </w:p>
    <w:p w:rsidR="008A7215" w:rsidP="00E83A73" w14:paraId="13A59084" w14:textId="45C86729">
      <w:pPr>
        <w:widowControl/>
        <w:spacing w:line="276" w:lineRule="auto"/>
      </w:pPr>
      <w:r>
        <w:t xml:space="preserve">This </w:t>
      </w:r>
      <w:r w:rsidR="00F359DB">
        <w:t xml:space="preserve">Reinstatement </w:t>
      </w:r>
      <w:r>
        <w:t xml:space="preserve">ICR includes a sample of </w:t>
      </w:r>
      <w:r w:rsidR="005C367C">
        <w:t xml:space="preserve">recent </w:t>
      </w:r>
      <w:r>
        <w:t>documents illustrating the variety of ways CDC strives to ensure full u</w:t>
      </w:r>
      <w:r w:rsidR="005C367C">
        <w:t>se</w:t>
      </w:r>
      <w:r>
        <w:t xml:space="preserve"> of the data provided by participating maternity hospitals and support for partners and other stakeholders’ ability to examine their own data to determine how best to improve their maternity care practices related to breastfeeding. </w:t>
      </w:r>
      <w:r w:rsidRPr="171DC0B0">
        <w:rPr>
          <w:b/>
          <w:bCs/>
        </w:rPr>
        <w:t>Attachment 3</w:t>
      </w:r>
      <w:r w:rsidR="005C367C">
        <w:rPr>
          <w:b/>
          <w:bCs/>
        </w:rPr>
        <w:t>a</w:t>
      </w:r>
      <w:r>
        <w:t xml:space="preserve"> (</w:t>
      </w:r>
      <w:r w:rsidRPr="00201A5C">
        <w:t>CDC Survey Website</w:t>
      </w:r>
      <w:r>
        <w:t>) provides an overview of the dedicated website CDC created for hospitals responding to the mPINC survey, state partners, researchers, and other interested stakeholders. The website is updated as needed</w:t>
      </w:r>
      <w:r w:rsidR="009B6E33">
        <w:t xml:space="preserve"> and provides </w:t>
      </w:r>
      <w:r w:rsidR="00AB6075">
        <w:t>links</w:t>
      </w:r>
      <w:r w:rsidR="009B6E33">
        <w:t xml:space="preserve"> to</w:t>
      </w:r>
      <w:r w:rsidR="00AB6075">
        <w:t xml:space="preserve"> the</w:t>
      </w:r>
      <w:r w:rsidR="009B6E33">
        <w:t xml:space="preserve"> national</w:t>
      </w:r>
      <w:r w:rsidR="00E83A73">
        <w:t>, regional,</w:t>
      </w:r>
      <w:r w:rsidR="009B6E33">
        <w:t xml:space="preserve"> and state report</w:t>
      </w:r>
      <w:r w:rsidR="00AB6075">
        <w:t>s</w:t>
      </w:r>
      <w:r>
        <w:t xml:space="preserve">. The </w:t>
      </w:r>
      <w:r w:rsidR="00F369AB">
        <w:t xml:space="preserve">mPINC </w:t>
      </w:r>
      <w:r>
        <w:t xml:space="preserve">Hospital Report is the customized information and technical report that CDC creates and provides to every maternity hospital that participates in the mPINC survey. An example of the </w:t>
      </w:r>
      <w:r w:rsidR="00257826">
        <w:t>202</w:t>
      </w:r>
      <w:r w:rsidR="0052060E">
        <w:t>4</w:t>
      </w:r>
      <w:r w:rsidR="00257826">
        <w:t xml:space="preserve"> </w:t>
      </w:r>
      <w:r>
        <w:t xml:space="preserve">Hospital Report is shown in </w:t>
      </w:r>
      <w:r w:rsidRPr="008630FC">
        <w:rPr>
          <w:b/>
          <w:bCs/>
        </w:rPr>
        <w:t xml:space="preserve">Attachment </w:t>
      </w:r>
      <w:r w:rsidRPr="171DC0B0">
        <w:rPr>
          <w:b/>
          <w:bCs/>
        </w:rPr>
        <w:t>3</w:t>
      </w:r>
      <w:r w:rsidR="005C367C">
        <w:rPr>
          <w:b/>
          <w:bCs/>
        </w:rPr>
        <w:t>b</w:t>
      </w:r>
      <w:r>
        <w:t xml:space="preserve"> (</w:t>
      </w:r>
      <w:r w:rsidR="00257826">
        <w:t>202</w:t>
      </w:r>
      <w:r w:rsidR="00E83A73">
        <w:t>4</w:t>
      </w:r>
      <w:r w:rsidR="00257826">
        <w:t xml:space="preserve"> </w:t>
      </w:r>
      <w:r>
        <w:t xml:space="preserve">mPINC Hospital Report). CDC has published studies based on mPINC data in the </w:t>
      </w:r>
      <w:r w:rsidRPr="00457326">
        <w:t>M</w:t>
      </w:r>
      <w:r w:rsidRPr="008630FC">
        <w:t>orbidity and Mortality Weekly</w:t>
      </w:r>
      <w:r w:rsidR="004335B6">
        <w:t xml:space="preserve"> Report</w:t>
      </w:r>
      <w:r w:rsidR="000E5EB1">
        <w:t xml:space="preserve"> </w:t>
      </w:r>
      <w:r w:rsidR="000E5EB1">
        <w:fldChar w:fldCharType="begin">
          <w:fldData xml:space="preserve">PEVuZE5vdGU+PENpdGU+PEF1dGhvcj5Cb3VuZHk8L0F1dGhvcj48WWVhcj4yMDIyPC9ZZWFyPjxS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</w:fldData>
        </w:fldChar>
      </w:r>
      <w:r w:rsidR="00AA0A04">
        <w:instrText xml:space="preserve"> ADDIN EN.CITE </w:instrText>
      </w:r>
      <w:r w:rsidR="00AA0A04">
        <w:fldChar w:fldCharType="begin">
          <w:fldData xml:space="preserve">PEVuZE5vdGU+PENpdGU+PEF1dGhvcj5Cb3VuZHk8L0F1dGhvcj48WWVhcj4yMDIyPC9ZZWFyPjxS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</w:fldData>
        </w:fldChar>
      </w:r>
      <w:r w:rsidR="00AA0A04">
        <w:instrText xml:space="preserve"> ADDIN EN.CITE.DATA </w:instrText>
      </w:r>
      <w:r w:rsidR="00AA0A04">
        <w:fldChar w:fldCharType="separate"/>
      </w:r>
      <w:r w:rsidR="00AA0A04">
        <w:fldChar w:fldCharType="end"/>
      </w:r>
      <w:r w:rsidR="000E5EB1">
        <w:fldChar w:fldCharType="separate"/>
      </w:r>
      <w:r w:rsidR="00AA0A04">
        <w:rPr>
          <w:noProof/>
        </w:rPr>
        <w:t>(</w:t>
      </w:r>
      <w:r w:rsidRPr="00AA0A04" w:rsidR="00AA0A04">
        <w:rPr>
          <w:i/>
          <w:noProof/>
        </w:rPr>
        <w:t>16-22</w:t>
      </w:r>
      <w:r w:rsidR="00AA0A04">
        <w:rPr>
          <w:noProof/>
        </w:rPr>
        <w:t>)</w:t>
      </w:r>
      <w:r w:rsidR="000E5EB1">
        <w:fldChar w:fldCharType="end"/>
      </w:r>
      <w:r w:rsidR="007B1BDC">
        <w:t xml:space="preserve">, </w:t>
      </w:r>
      <w:r w:rsidRPr="008630FC">
        <w:t>and</w:t>
      </w:r>
      <w:r w:rsidR="004335B6">
        <w:t xml:space="preserve"> r</w:t>
      </w:r>
      <w:r w:rsidRPr="00893D70" w:rsidR="00893D70">
        <w:t>esearchers use the data to gain a better understanding of the relationships between hospital characteristics, maternity-care practices, state level factors, and breastfeeding initiation and continuation rates.</w:t>
      </w:r>
      <w:r w:rsidR="00893D70">
        <w:rPr>
          <w:rFonts w:ascii="Courier New" w:hAnsi="Courier New" w:cs="Courier New"/>
        </w:rPr>
        <w:t xml:space="preserve"> </w:t>
      </w:r>
      <w:r w:rsidR="00B42613">
        <w:t>In 2020 CDC researchers published a manuscript describing how the mPINC survey has been used for surveillance, quality improvement</w:t>
      </w:r>
      <w:r w:rsidR="008F1CD4">
        <w:t>,</w:t>
      </w:r>
      <w:r w:rsidR="00B42613">
        <w:t xml:space="preserve"> and research</w:t>
      </w:r>
      <w:r w:rsidR="00007AB7">
        <w:t xml:space="preserve"> and its value as a tool for hospitals, organizations, governments</w:t>
      </w:r>
      <w:r w:rsidR="0043264A">
        <w:t>,</w:t>
      </w:r>
      <w:r w:rsidR="00007AB7">
        <w:t xml:space="preserve"> </w:t>
      </w:r>
      <w:r w:rsidRPr="00893D70" w:rsidR="00007AB7">
        <w:t>and researchers</w:t>
      </w:r>
      <w:r w:rsidR="00007AB7">
        <w:t xml:space="preserve"> to improve breastfeeding support provided to mothers and </w:t>
      </w:r>
      <w:r w:rsidRPr="00F369AB" w:rsidR="00007AB7">
        <w:t>infants</w:t>
      </w:r>
      <w:r w:rsidRPr="00E83A73" w:rsidR="000E5EB1">
        <w:t xml:space="preserve"> </w:t>
      </w:r>
      <w:r w:rsidRPr="00E83A73" w:rsidR="000E5EB1">
        <w:fldChar w:fldCharType="begin"/>
      </w:r>
      <w:r w:rsidR="00AA0A04">
        <w:instrText xml:space="preserve"> ADDIN EN.CITE &lt;EndNote&gt;&lt;Cite&gt;&lt;Author&gt;Nelson&lt;/Author&gt;&lt;Year&gt;2021&lt;/Year&gt;&lt;RecNum&gt;14&lt;/RecNum&gt;&lt;DisplayText&gt;(&lt;style face="italic"&gt;23&lt;/style&gt;)&lt;/DisplayText&gt;&lt;record&gt;&lt;rec-number&gt;14&lt;/rec-number&gt;&lt;foreign-keys&gt;&lt;key app="EN" db-id="0ze0v2s94f05zqe55fzp0x080awrrxvzs2dt" timestamp="1699295564"&gt;14&lt;/key&gt;&lt;/foreign-keys&gt;&lt;ref-type name="Journal Article"&gt;17&lt;/ref-type&gt;&lt;contributors&gt;&lt;authors&gt;&lt;author&gt;Nelson, J. M.&lt;/author&gt;&lt;author&gt;Grossniklaus, D. A.&lt;/author&gt;&lt;author&gt;Galuska, D. A.&lt;/author&gt;&lt;author&gt;Perrine, C. G.&lt;/author&gt;&lt;/authors&gt;&lt;/contributors&gt;&lt;auth-address&gt;Division of Nutrition, Physical Activity, and Obesity, National Center for Chronic Disease Prevention and Health Promotion, Centers for Disease Control and Prevention, Atlanta, Georgia, USA.&amp;#xD;United States Public Health Service Commissioned Corps, Washington, District of Columbia, USA.&lt;/auth-address&gt;&lt;titles&gt;&lt;title&gt;The mPINC survey: Impacting US maternity care practices&lt;/title&gt;&lt;secondary-title&gt;Matern Child Nutr&lt;/secondary-title&gt;&lt;/titles&gt;&lt;periodical&gt;&lt;full-title&gt;Matern Child Nutr&lt;/full-title&gt;&lt;/periodical&gt;&lt;pages&gt;e13092&lt;/pages&gt;&lt;volume&gt;17&lt;/volume&gt;&lt;number&gt;1&lt;/number&gt;&lt;edition&gt;20201104&lt;/edition&gt;&lt;keywords&gt;&lt;keyword&gt;Breast Feeding&lt;/keyword&gt;&lt;keyword&gt;Child&lt;/keyword&gt;&lt;keyword&gt;Female&lt;/keyword&gt;&lt;keyword&gt;Health Care Surveys&lt;/keyword&gt;&lt;keyword&gt;Humans&lt;/keyword&gt;&lt;keyword&gt;Infant&lt;/keyword&gt;&lt;keyword&gt;Infant Care&lt;/keyword&gt;&lt;keyword&gt;Infant Nutritional Physiological Phenomena&lt;/keyword&gt;&lt;keyword&gt;*Maternal Health Services&lt;/keyword&gt;&lt;keyword&gt;Pregnancy&lt;/keyword&gt;&lt;keyword&gt;breastfeeding&lt;/keyword&gt;&lt;keyword&gt;mPINC survey&lt;/keyword&gt;&lt;keyword&gt;maternity practices&lt;/keyword&gt;&lt;/keywords&gt;&lt;dates&gt;&lt;year&gt;2021&lt;/year&gt;&lt;pub-dates&gt;&lt;date&gt;Jan&lt;/date&gt;&lt;/pub-dates&gt;&lt;/dates&gt;&lt;isbn&gt;1740-8695 (Print)&amp;#xD;1740-8695&lt;/isbn&gt;&lt;accession-num&gt;33150737&lt;/accession-num&gt;&lt;urls&gt;&lt;/urls&gt;&lt;custom1&gt;The authors declare that they have no conflicts of interest.&lt;/custom1&gt;&lt;custom2&gt;PMC7729529&lt;/custom2&gt;&lt;electronic-resource-num&gt;10.1111/mcn.13092&lt;/electronic-resource-num&gt;&lt;remote-database-provider&gt;NLM&lt;/remote-database-provider&gt;&lt;language&gt;eng&lt;/language&gt;&lt;/record&gt;&lt;/Cite&gt;&lt;/EndNote&gt;</w:instrText>
      </w:r>
      <w:r w:rsidRPr="00E83A73" w:rsidR="000E5EB1">
        <w:fldChar w:fldCharType="separate"/>
      </w:r>
      <w:r w:rsidR="00AA0A04">
        <w:rPr>
          <w:noProof/>
        </w:rPr>
        <w:t>(</w:t>
      </w:r>
      <w:r w:rsidRPr="00AA0A04" w:rsidR="00AA0A04">
        <w:rPr>
          <w:i/>
          <w:noProof/>
        </w:rPr>
        <w:t>23</w:t>
      </w:r>
      <w:r w:rsidR="00AA0A04">
        <w:rPr>
          <w:noProof/>
        </w:rPr>
        <w:t>)</w:t>
      </w:r>
      <w:r w:rsidRPr="00E83A73" w:rsidR="000E5EB1">
        <w:fldChar w:fldCharType="end"/>
      </w:r>
      <w:r w:rsidRPr="000E5EB1" w:rsidR="00543F57">
        <w:t>.</w:t>
      </w:r>
      <w:r w:rsidR="00543F57">
        <w:t xml:space="preserve"> </w:t>
      </w:r>
    </w:p>
    <w:p w:rsidR="004F1045" w:rsidP="004B198E" w14:paraId="7C05FD65" w14:textId="765ADBC6">
      <w:pPr>
        <w:widowControl/>
        <w:spacing w:line="276" w:lineRule="auto"/>
      </w:pPr>
      <w:r>
        <w:t xml:space="preserve">To facilitate completion of the questionnaire, hospital respondents will be able to access a page with answers to frequently asked questions, and an example is included in </w:t>
      </w:r>
      <w:r w:rsidRPr="171DC0B0">
        <w:rPr>
          <w:b/>
          <w:bCs/>
        </w:rPr>
        <w:t>Attachment 3</w:t>
      </w:r>
      <w:r w:rsidR="004335B6">
        <w:rPr>
          <w:b/>
          <w:bCs/>
        </w:rPr>
        <w:t>c</w:t>
      </w:r>
      <w:r>
        <w:t>.</w:t>
      </w:r>
      <w:r w:rsidR="003C4391">
        <w:t xml:space="preserve"> Screenshots of the </w:t>
      </w:r>
      <w:r w:rsidR="00F359DB">
        <w:t xml:space="preserve">2026 </w:t>
      </w:r>
      <w:r w:rsidR="003C4391">
        <w:t xml:space="preserve">mPINC </w:t>
      </w:r>
      <w:r w:rsidR="005B0933">
        <w:t xml:space="preserve">screening B and </w:t>
      </w:r>
      <w:r w:rsidR="009F3CED">
        <w:t xml:space="preserve">survey </w:t>
      </w:r>
      <w:r w:rsidR="003C4391">
        <w:t xml:space="preserve">are in </w:t>
      </w:r>
      <w:r w:rsidRPr="003C4391" w:rsidR="003C4391">
        <w:rPr>
          <w:b/>
          <w:bCs/>
        </w:rPr>
        <w:t>Attachment</w:t>
      </w:r>
      <w:r w:rsidR="005B0933">
        <w:rPr>
          <w:b/>
          <w:bCs/>
        </w:rPr>
        <w:t>s</w:t>
      </w:r>
      <w:r w:rsidRPr="003C4391" w:rsidR="003C4391">
        <w:rPr>
          <w:b/>
          <w:bCs/>
        </w:rPr>
        <w:t xml:space="preserve"> 3d</w:t>
      </w:r>
      <w:r w:rsidR="005B0933">
        <w:rPr>
          <w:b/>
          <w:bCs/>
        </w:rPr>
        <w:t>/e</w:t>
      </w:r>
      <w:r w:rsidR="00FC232D">
        <w:rPr>
          <w:b/>
          <w:bCs/>
        </w:rPr>
        <w:t xml:space="preserve"> (English</w:t>
      </w:r>
      <w:r w:rsidR="005B0933">
        <w:rPr>
          <w:b/>
          <w:bCs/>
        </w:rPr>
        <w:t>/Spanish</w:t>
      </w:r>
      <w:r w:rsidR="00FC232D">
        <w:rPr>
          <w:b/>
          <w:bCs/>
        </w:rPr>
        <w:t xml:space="preserve">) </w:t>
      </w:r>
      <w:r w:rsidRPr="005B0933" w:rsidR="00FC232D">
        <w:t>and</w:t>
      </w:r>
      <w:r w:rsidR="00FC232D">
        <w:rPr>
          <w:b/>
          <w:bCs/>
        </w:rPr>
        <w:t xml:space="preserve"> Attachment 3</w:t>
      </w:r>
      <w:r w:rsidR="005B0933">
        <w:rPr>
          <w:b/>
          <w:bCs/>
        </w:rPr>
        <w:t>f/g</w:t>
      </w:r>
      <w:r w:rsidR="00FC232D">
        <w:rPr>
          <w:b/>
          <w:bCs/>
        </w:rPr>
        <w:t xml:space="preserve"> (</w:t>
      </w:r>
      <w:r w:rsidR="005B0933">
        <w:rPr>
          <w:b/>
          <w:bCs/>
        </w:rPr>
        <w:t>English/</w:t>
      </w:r>
      <w:r w:rsidR="00FC232D">
        <w:rPr>
          <w:b/>
          <w:bCs/>
        </w:rPr>
        <w:t>Spanish)</w:t>
      </w:r>
      <w:r w:rsidRPr="005B0933" w:rsidR="005B0933">
        <w:t>, respectively</w:t>
      </w:r>
      <w:r w:rsidR="003C4391">
        <w:t>.</w:t>
      </w:r>
    </w:p>
    <w:p w:rsidR="004F1045" w:rsidRPr="00BF1A1C" w:rsidP="00356A93" w14:paraId="302F8A88" w14:textId="3EFC041A">
      <w:pPr>
        <w:widowControl/>
        <w:spacing w:line="276" w:lineRule="auto"/>
      </w:pPr>
      <w:r w:rsidRPr="00B47DFC">
        <w:t>Maternity care practices related to breastfeeding are changing across the United States, and the rate of change in these practices has increased substantially in the past few years</w:t>
      </w:r>
      <w:r>
        <w:t xml:space="preserve"> </w:t>
      </w:r>
      <w:r w:rsidR="007A6FE2">
        <w:fldChar w:fldCharType="begin">
          <w:fldData xml:space="preserve">PEVuZE5vdGU+PENpdGU+PEF1dGhvcj5NYXJrczwvQXV0aG9yPjxZZWFyPjIwMjQ8L1llYXI+PFJl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</w:fldData>
        </w:fldChar>
      </w:r>
      <w:r w:rsidR="00C631B4">
        <w:instrText xml:space="preserve"> ADDIN EN.CITE </w:instrText>
      </w:r>
      <w:r w:rsidR="00C631B4">
        <w:fldChar w:fldCharType="begin">
          <w:fldData xml:space="preserve">PEVuZE5vdGU+PENpdGU+PEF1dGhvcj5NYXJrczwvQXV0aG9yPjxZZWFyPjIwMjQ8L1llYXI+PFJl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</w:fldData>
        </w:fldChar>
      </w:r>
      <w:r w:rsidR="00C631B4">
        <w:instrText xml:space="preserve"> ADDIN EN.CITE.DATA </w:instrText>
      </w:r>
      <w:r w:rsidR="00C631B4">
        <w:fldChar w:fldCharType="separate"/>
      </w:r>
      <w:r w:rsidR="00C631B4">
        <w:fldChar w:fldCharType="end"/>
      </w:r>
      <w:r w:rsidR="007A6FE2">
        <w:fldChar w:fldCharType="separate"/>
      </w:r>
      <w:r w:rsidR="00C631B4">
        <w:rPr>
          <w:noProof/>
        </w:rPr>
        <w:t>(</w:t>
      </w:r>
      <w:r w:rsidRPr="00C631B4" w:rsidR="00C631B4">
        <w:rPr>
          <w:i/>
          <w:noProof/>
        </w:rPr>
        <w:t>22,24</w:t>
      </w:r>
      <w:r w:rsidR="00C631B4">
        <w:rPr>
          <w:noProof/>
        </w:rPr>
        <w:t>)</w:t>
      </w:r>
      <w:r w:rsidR="007A6FE2">
        <w:fldChar w:fldCharType="end"/>
      </w:r>
      <w:r w:rsidR="00676587">
        <w:t xml:space="preserve">. </w:t>
      </w:r>
      <w:r w:rsidRPr="00BD0D00">
        <w:t xml:space="preserve">The </w:t>
      </w:r>
      <w:r w:rsidR="00893D70">
        <w:t xml:space="preserve">purpose </w:t>
      </w:r>
      <w:r w:rsidRPr="00BD0D00">
        <w:t xml:space="preserve">of the </w:t>
      </w:r>
      <w:r w:rsidR="00F359DB">
        <w:t>reinstated</w:t>
      </w:r>
      <w:r w:rsidRPr="00BD0D00" w:rsidR="00F359DB">
        <w:t xml:space="preserve"> </w:t>
      </w:r>
      <w:r>
        <w:t>ICR</w:t>
      </w:r>
      <w:r w:rsidRPr="00BD0D00">
        <w:t xml:space="preserve"> is to </w:t>
      </w:r>
      <w:r>
        <w:t xml:space="preserve">continue gathering information about hospitals’ maternity care practices related to breastfeeding and analyze trends and changes by continuing the </w:t>
      </w:r>
      <w:r>
        <w:t xml:space="preserve">established pattern for </w:t>
      </w:r>
      <w:r w:rsidRPr="00BD0D00">
        <w:t>follow-up survey</w:t>
      </w:r>
      <w:r>
        <w:t xml:space="preserve">s </w:t>
      </w:r>
      <w:r w:rsidRPr="00BF1A1C">
        <w:t xml:space="preserve">of all </w:t>
      </w:r>
      <w:r>
        <w:t>eligible hospitals</w:t>
      </w:r>
      <w:r w:rsidRPr="00312F8A">
        <w:t xml:space="preserve"> </w:t>
      </w:r>
      <w:r>
        <w:t>in 20</w:t>
      </w:r>
      <w:r w:rsidR="00F13CDC">
        <w:t>2</w:t>
      </w:r>
      <w:r w:rsidR="002C45FD">
        <w:t>6</w:t>
      </w:r>
      <w:r>
        <w:t xml:space="preserve"> and </w:t>
      </w:r>
      <w:r w:rsidR="002C45FD">
        <w:t>2028</w:t>
      </w:r>
      <w:r w:rsidRPr="004F05DF" w:rsidR="002C45FD">
        <w:t xml:space="preserve"> </w:t>
      </w:r>
      <w:r>
        <w:t>i</w:t>
      </w:r>
      <w:r w:rsidRPr="00BF1A1C">
        <w:t>n all U.S. states and territories.</w:t>
      </w:r>
      <w:r>
        <w:t xml:space="preserve"> The design of this s</w:t>
      </w:r>
      <w:r w:rsidR="008452E4">
        <w:t>urvey</w:t>
      </w:r>
      <w:r>
        <w:t xml:space="preserve"> remains</w:t>
      </w:r>
      <w:r w:rsidRPr="00BF1A1C">
        <w:t xml:space="preserve"> a national census of </w:t>
      </w:r>
      <w:r>
        <w:t>hospitals</w:t>
      </w:r>
      <w:r w:rsidRPr="00BF1A1C">
        <w:t xml:space="preserve"> routinely providing maternity care</w:t>
      </w:r>
      <w:r>
        <w:t>,</w:t>
      </w:r>
      <w:r w:rsidRPr="00BF1A1C">
        <w:t xml:space="preserve"> based on careful review of advantages and limitations of various s</w:t>
      </w:r>
      <w:r w:rsidR="008452E4">
        <w:t>urvey</w:t>
      </w:r>
      <w:r w:rsidRPr="00BF1A1C">
        <w:t xml:space="preserve"> designs a</w:t>
      </w:r>
      <w:r w:rsidR="000E7CF5">
        <w:t>nd</w:t>
      </w:r>
      <w:r w:rsidRPr="00BF1A1C">
        <w:t xml:space="preserve"> </w:t>
      </w:r>
      <w:r>
        <w:t xml:space="preserve">extensive </w:t>
      </w:r>
      <w:r w:rsidRPr="00BF1A1C">
        <w:t xml:space="preserve">input from </w:t>
      </w:r>
      <w:r w:rsidR="00F359DB">
        <w:t>partners</w:t>
      </w:r>
      <w:r w:rsidRPr="00BF1A1C" w:rsidR="00F359DB">
        <w:t xml:space="preserve"> </w:t>
      </w:r>
      <w:r w:rsidRPr="00BF1A1C">
        <w:t>and experts in evaluation of hospital maternity care practices</w:t>
      </w:r>
      <w:r w:rsidR="00E87FDD">
        <w:t>.</w:t>
      </w:r>
      <w:r>
        <w:t xml:space="preserve"> </w:t>
      </w:r>
      <w:r w:rsidR="00E87FDD">
        <w:t>Several issues highlight the need for a national census</w:t>
      </w:r>
      <w:r w:rsidR="0056457B">
        <w:t xml:space="preserve"> of maternity hospitals, including</w:t>
      </w:r>
      <w:r w:rsidRPr="00BF1A1C">
        <w:t>:</w:t>
      </w:r>
    </w:p>
    <w:p w:rsidR="004F0814" w:rsidP="004B198E" w14:paraId="41FC51DC" w14:textId="48BC2BBC">
      <w:pPr>
        <w:pStyle w:val="ListParagraph"/>
        <w:numPr>
          <w:ilvl w:val="0"/>
          <w:numId w:val="45"/>
        </w:numPr>
        <w:spacing w:line="276" w:lineRule="auto"/>
      </w:pPr>
      <w:bookmarkStart w:id="8" w:name="_Hlk61591921"/>
      <w:bookmarkStart w:id="9" w:name="_Hlk61590769"/>
      <w:r>
        <w:t>The ability to a</w:t>
      </w:r>
      <w:r w:rsidR="0056457B">
        <w:t>ddress variat</w:t>
      </w:r>
      <w:r>
        <w:t>i</w:t>
      </w:r>
      <w:r w:rsidR="0056457B">
        <w:t>on in breastfeeding rates and maternity care practices</w:t>
      </w:r>
      <w:r w:rsidR="00A92011">
        <w:t xml:space="preserve"> at the state and local level</w:t>
      </w:r>
      <w:r>
        <w:t xml:space="preserve"> is needed</w:t>
      </w:r>
      <w:r w:rsidR="0056457B">
        <w:t xml:space="preserve">: Breastfeeding rates vary widely </w:t>
      </w:r>
      <w:bookmarkStart w:id="10" w:name="_Hlk152076134"/>
      <w:r w:rsidR="0056457B">
        <w:t xml:space="preserve">across U.S. </w:t>
      </w:r>
      <w:hyperlink r:id="rId12" w:history="1">
        <w:r w:rsidRPr="00F57BD3" w:rsidR="00F57BD3">
          <w:rPr>
            <w:rStyle w:val="Hyperlink"/>
          </w:rPr>
          <w:t>counties</w:t>
        </w:r>
      </w:hyperlink>
      <w:r w:rsidR="00F57BD3">
        <w:t xml:space="preserve"> and </w:t>
      </w:r>
      <w:hyperlink r:id="rId13" w:history="1">
        <w:r w:rsidRPr="00296AB6" w:rsidR="0056457B">
          <w:rPr>
            <w:rStyle w:val="Hyperlink"/>
          </w:rPr>
          <w:t>states</w:t>
        </w:r>
      </w:hyperlink>
      <w:r w:rsidR="0056457B">
        <w:t xml:space="preserve"> </w:t>
      </w:r>
      <w:bookmarkEnd w:id="10"/>
      <w:r w:rsidR="0056457B">
        <w:t>and highlight the need for state and local-level data.</w:t>
      </w:r>
      <w:r w:rsidR="00A92011">
        <w:t xml:space="preserve"> </w:t>
      </w:r>
      <w:r w:rsidRPr="00424E46" w:rsidR="00A92011">
        <w:t>A national</w:t>
      </w:r>
      <w:r w:rsidR="00A92011">
        <w:t xml:space="preserve"> census design </w:t>
      </w:r>
      <w:r w:rsidRPr="00424E46" w:rsidR="00A92011">
        <w:t>allow</w:t>
      </w:r>
      <w:r w:rsidR="00A92011">
        <w:t>s</w:t>
      </w:r>
      <w:r w:rsidRPr="00424E46" w:rsidR="00A92011">
        <w:t xml:space="preserve"> for </w:t>
      </w:r>
      <w:r w:rsidR="00A92011">
        <w:t>s</w:t>
      </w:r>
      <w:r w:rsidRPr="00424E46" w:rsidR="00A92011">
        <w:t xml:space="preserve">tate-level analysis to address individual local </w:t>
      </w:r>
      <w:r w:rsidRPr="00424E46" w:rsidR="00A92011">
        <w:t>research</w:t>
      </w:r>
      <w:r w:rsidRPr="00424E46" w:rsidR="00A92011">
        <w:t xml:space="preserve"> and policy needs</w:t>
      </w:r>
      <w:r w:rsidR="00A92011">
        <w:t xml:space="preserve"> and is especially important for small states and states with few hospitals.</w:t>
      </w:r>
    </w:p>
    <w:p w:rsidR="004F0814" w:rsidP="004B198E" w14:paraId="4C4AC132" w14:textId="11674D11">
      <w:pPr>
        <w:pStyle w:val="ListParagraph"/>
        <w:numPr>
          <w:ilvl w:val="1"/>
          <w:numId w:val="45"/>
        </w:numPr>
        <w:spacing w:line="276" w:lineRule="auto"/>
      </w:pPr>
      <w:r>
        <w:t xml:space="preserve">Breastfeeding attitudes </w:t>
      </w:r>
      <w:r w:rsidR="00596B15">
        <w:t xml:space="preserve">and beliefs </w:t>
      </w:r>
      <w:r>
        <w:t>differ significantly by geography</w:t>
      </w:r>
      <w:r w:rsidR="00596B15">
        <w:t xml:space="preserve"> </w:t>
      </w:r>
      <w:r w:rsidR="00596B15">
        <w:fldChar w:fldCharType="begin">
          <w:fldData xml:space="preserve">PEVuZE5vdGU+PENpdGU+PEF1dGhvcj5Cb3VuZHk8L0F1dGhvcj48WWVhcj4yMDIzPC9ZZWFyPjxS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</w:fldData>
        </w:fldChar>
      </w:r>
      <w:r w:rsidR="00AA0A04">
        <w:instrText xml:space="preserve"> ADDIN EN.CITE </w:instrText>
      </w:r>
      <w:r w:rsidR="00AA0A04">
        <w:fldChar w:fldCharType="begin">
          <w:fldData xml:space="preserve">PEVuZE5vdGU+PENpdGU+PEF1dGhvcj5Cb3VuZHk8L0F1dGhvcj48WWVhcj4yMDIzPC9ZZWFyPjxS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</w:fldData>
        </w:fldChar>
      </w:r>
      <w:r w:rsidR="00AA0A04">
        <w:instrText xml:space="preserve"> ADDIN EN.CITE.DATA </w:instrText>
      </w:r>
      <w:r w:rsidR="00AA0A04">
        <w:fldChar w:fldCharType="separate"/>
      </w:r>
      <w:r w:rsidR="00AA0A04">
        <w:fldChar w:fldCharType="end"/>
      </w:r>
      <w:r w:rsidR="00596B15">
        <w:fldChar w:fldCharType="separate"/>
      </w:r>
      <w:r w:rsidR="00AA0A04">
        <w:rPr>
          <w:noProof/>
        </w:rPr>
        <w:t>(</w:t>
      </w:r>
      <w:r w:rsidRPr="00AA0A04" w:rsidR="00AA0A04">
        <w:rPr>
          <w:i/>
          <w:noProof/>
        </w:rPr>
        <w:t>25,26</w:t>
      </w:r>
      <w:r w:rsidR="00AA0A04">
        <w:rPr>
          <w:noProof/>
        </w:rPr>
        <w:t>)</w:t>
      </w:r>
      <w:r w:rsidR="00596B15">
        <w:fldChar w:fldCharType="end"/>
      </w:r>
      <w:r w:rsidRPr="004F0814">
        <w:rPr>
          <w:vertAlign w:val="superscript"/>
        </w:rPr>
        <w:t xml:space="preserve"> </w:t>
      </w:r>
      <w:r>
        <w:t xml:space="preserve">and are likely </w:t>
      </w:r>
      <w:r w:rsidRPr="00565386">
        <w:t>manifested in maternity care practices related to breastfeeding</w:t>
      </w:r>
      <w:r>
        <w:t>.</w:t>
      </w:r>
      <w:r w:rsidRPr="004F0814">
        <w:t xml:space="preserve"> </w:t>
      </w:r>
    </w:p>
    <w:p w:rsidR="004F0814" w:rsidP="004B198E" w14:paraId="0BCC6341" w14:textId="165531DA">
      <w:pPr>
        <w:pStyle w:val="ListParagraph"/>
        <w:numPr>
          <w:ilvl w:val="1"/>
          <w:numId w:val="45"/>
        </w:numPr>
        <w:spacing w:line="276" w:lineRule="auto"/>
      </w:pPr>
      <w:r>
        <w:t xml:space="preserve">Maternity care practices </w:t>
      </w:r>
      <w:r w:rsidRPr="001E10A6">
        <w:t>differ</w:t>
      </w:r>
      <w:r>
        <w:t xml:space="preserve"> </w:t>
      </w:r>
      <w:r w:rsidRPr="001E10A6">
        <w:t>by state</w:t>
      </w:r>
      <w:r w:rsidR="009C69F6">
        <w:t xml:space="preserve"> </w:t>
      </w:r>
      <w:r w:rsidR="009C69F6">
        <w:fldChar w:fldCharType="begin"/>
      </w:r>
      <w:r w:rsidR="00AA0A04">
        <w:instrText xml:space="preserve"> ADDIN EN.CITE &lt;EndNote&gt;&lt;Cite&gt;&lt;Author&gt;Centers for Disease Control and Prevention&lt;/Author&gt;&lt;Year&gt;2008&lt;/Year&gt;&lt;RecNum&gt;31&lt;/RecNum&gt;&lt;DisplayText&gt;(&lt;style face="italic"&gt;18&lt;/style&gt;)&lt;/DisplayText&gt;&lt;record&gt;&lt;rec-number&gt;31&lt;/rec-number&gt;&lt;foreign-keys&gt;&lt;key app="EN" db-id="0ze0v2s94f05zqe55fzp0x080awrrxvzs2dt" timestamp="1699296163"&gt;31&lt;/key&gt;&lt;/foreign-keys&gt;&lt;ref-type name="Journal Article"&gt;17&lt;/ref-type&gt;&lt;contributors&gt;&lt;authors&gt;&lt;author&gt;Centers for Disease Control and Prevention,&lt;/author&gt;&lt;/authors&gt;&lt;/contributors&gt;&lt;auth-address&gt;Rollins School of Public Health, Emory Univ, Atlanta, Georgia, USA.&lt;/auth-address&gt;&lt;titles&gt;&lt;title&gt;Breastfeeding-related maternity practices at hospitals and birth centers--United States, 2007&lt;/title&gt;&lt;secondary-title&gt;MMWR Morb Mortal Wkly Rep&lt;/secondary-title&gt;&lt;/titles&gt;&lt;periodical&gt;&lt;full-title&gt;MMWR Morb Mortal Wkly Rep&lt;/full-title&gt;&lt;/periodical&gt;&lt;pages&gt;621-5&lt;/pages&gt;&lt;volume&gt;57&lt;/volume&gt;&lt;number&gt;23&lt;/number&gt;&lt;keywords&gt;&lt;keyword&gt;Birthing Centers/*statistics &amp;amp; numerical data&lt;/keyword&gt;&lt;keyword&gt;Breast Feeding/*statistics &amp;amp; numerical data&lt;/keyword&gt;&lt;keyword&gt;Female&lt;/keyword&gt;&lt;keyword&gt;Health Care Surveys&lt;/keyword&gt;&lt;keyword&gt;Hospitals/*statistics &amp;amp; numerical data&lt;/keyword&gt;&lt;keyword&gt;Humans&lt;/keyword&gt;&lt;keyword&gt;United States/epidemiology&lt;/keyword&gt;&lt;/keywords&gt;&lt;dates&gt;&lt;year&gt;2008&lt;/year&gt;&lt;pub-dates&gt;&lt;date&gt;Jun 13&lt;/date&gt;&lt;/pub-dates&gt;&lt;/dates&gt;&lt;isbn&gt;0149-2195&lt;/isbn&gt;&lt;accession-num&gt;18551096&lt;/accession-num&gt;&lt;urls&gt;&lt;/urls&gt;&lt;remote-database-provider&gt;NLM&lt;/remote-database-provider&gt;&lt;language&gt;eng&lt;/language&gt;&lt;/record&gt;&lt;/Cite&gt;&lt;/EndNote&gt;</w:instrText>
      </w:r>
      <w:r w:rsidR="009C69F6">
        <w:fldChar w:fldCharType="separate"/>
      </w:r>
      <w:r w:rsidR="00AA0A04">
        <w:rPr>
          <w:noProof/>
        </w:rPr>
        <w:t>(</w:t>
      </w:r>
      <w:r w:rsidRPr="00AA0A04" w:rsidR="00AA0A04">
        <w:rPr>
          <w:i/>
          <w:noProof/>
        </w:rPr>
        <w:t>18</w:t>
      </w:r>
      <w:r w:rsidR="00AA0A04">
        <w:rPr>
          <w:noProof/>
        </w:rPr>
        <w:t>)</w:t>
      </w:r>
      <w:r w:rsidR="009C69F6">
        <w:fldChar w:fldCharType="end"/>
      </w:r>
      <w:r w:rsidR="00F359DB">
        <w:t xml:space="preserve">, </w:t>
      </w:r>
      <w:r w:rsidRPr="001E10A6">
        <w:t>geographic region</w:t>
      </w:r>
      <w:r w:rsidR="009C69F6">
        <w:t xml:space="preserve"> </w:t>
      </w:r>
      <w:r w:rsidR="009C69F6">
        <w:fldChar w:fldCharType="begin">
          <w:fldData xml:space="preserve">PEVuZE5vdGU+PENpdGU+PEF1dGhvcj5DZW50ZXJzIGZvciBEaXNlYXNlIENvbnRyb2wgYW5kIFBy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</w:fldData>
        </w:fldChar>
      </w:r>
      <w:r w:rsidR="00AA0A04">
        <w:instrText xml:space="preserve"> ADDIN EN.CITE </w:instrText>
      </w:r>
      <w:r w:rsidR="00AA0A04">
        <w:fldChar w:fldCharType="begin">
          <w:fldData xml:space="preserve">PEVuZE5vdGU+PENpdGU+PEF1dGhvcj5DZW50ZXJzIGZvciBEaXNlYXNlIENvbnRyb2wgYW5kIFBy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</w:fldData>
        </w:fldChar>
      </w:r>
      <w:r w:rsidR="00AA0A04">
        <w:instrText xml:space="preserve"> ADDIN EN.CITE.DATA </w:instrText>
      </w:r>
      <w:r w:rsidR="00AA0A04">
        <w:fldChar w:fldCharType="separate"/>
      </w:r>
      <w:r w:rsidR="00AA0A04">
        <w:fldChar w:fldCharType="end"/>
      </w:r>
      <w:r w:rsidR="009C69F6">
        <w:fldChar w:fldCharType="separate"/>
      </w:r>
      <w:r w:rsidR="00AA0A04">
        <w:rPr>
          <w:noProof/>
        </w:rPr>
        <w:t>(</w:t>
      </w:r>
      <w:r w:rsidRPr="00AA0A04" w:rsidR="00AA0A04">
        <w:rPr>
          <w:i/>
          <w:noProof/>
        </w:rPr>
        <w:t>18,19</w:t>
      </w:r>
      <w:r w:rsidR="00AA0A04">
        <w:rPr>
          <w:noProof/>
        </w:rPr>
        <w:t>)</w:t>
      </w:r>
      <w:r w:rsidR="009C69F6">
        <w:fldChar w:fldCharType="end"/>
      </w:r>
      <w:r w:rsidR="00F359DB">
        <w:t>,</w:t>
      </w:r>
      <w:r w:rsidRPr="00F82911">
        <w:rPr>
          <w:vertAlign w:val="superscript"/>
        </w:rPr>
        <w:t xml:space="preserve"> </w:t>
      </w:r>
      <w:r w:rsidRPr="001E10A6">
        <w:t xml:space="preserve">and </w:t>
      </w:r>
      <w:r>
        <w:t>hospital</w:t>
      </w:r>
      <w:r w:rsidR="00F152B4">
        <w:t xml:space="preserve"> size</w:t>
      </w:r>
      <w:r w:rsidR="009C69F6">
        <w:t xml:space="preserve"> </w:t>
      </w:r>
      <w:r w:rsidR="009C69F6">
        <w:fldChar w:fldCharType="begin"/>
      </w:r>
      <w:r w:rsidR="00AA0A04">
        <w:instrText xml:space="preserve"> ADDIN EN.CITE &lt;EndNote&gt;&lt;Cite&gt;&lt;Author&gt;Centers for Disease Control and Prevention&lt;/Author&gt;&lt;Year&gt;2011&lt;/Year&gt;&lt;RecNum&gt;30&lt;/RecNum&gt;&lt;DisplayText&gt;(&lt;style face="italic"&gt;19&lt;/style&gt;)&lt;/DisplayText&gt;&lt;record&gt;&lt;rec-number&gt;30&lt;/rec-number&gt;&lt;foreign-keys&gt;&lt;key app="EN" db-id="0ze0v2s94f05zqe55fzp0x080awrrxvzs2dt" timestamp="1699296092"&gt;30&lt;/key&gt;&lt;/foreign-keys&gt;&lt;ref-type name="Journal Article"&gt;17&lt;/ref-type&gt;&lt;contributors&gt;&lt;authors&gt;&lt;author&gt;Centers for Disease Control and Prevention,&lt;/author&gt;&lt;/authors&gt;&lt;/contributors&gt;&lt;titles&gt;&lt;title&gt;Vital signs: hospital practices to support breastfeeding--United States, 2007 and 2009&lt;/title&gt;&lt;secondary-title&gt;MMWR Morb Mortal Wkly Rep&lt;/secondary-title&gt;&lt;/titles&gt;&lt;periodical&gt;&lt;full-title&gt;MMWR Morb Mortal Wkly Rep&lt;/full-title&gt;&lt;/periodical&gt;&lt;pages&gt;1020-5&lt;/pages&gt;&lt;volume&gt;60&lt;/volume&gt;&lt;number&gt;30&lt;/number&gt;&lt;keywords&gt;&lt;keyword&gt;*Breast Feeding&lt;/keyword&gt;&lt;keyword&gt;Data Collection&lt;/keyword&gt;&lt;keyword&gt;*Evidence-Based Practice&lt;/keyword&gt;&lt;keyword&gt;Female&lt;/keyword&gt;&lt;keyword&gt;*Health Promotion&lt;/keyword&gt;&lt;keyword&gt;Hospitals, Maternity/*statistics &amp;amp; numerical data&lt;/keyword&gt;&lt;keyword&gt;Humans&lt;/keyword&gt;&lt;keyword&gt;Infant Nutritional Physiological Phenomena&lt;/keyword&gt;&lt;keyword&gt;Infant, Newborn&lt;/keyword&gt;&lt;keyword&gt;Obesity/prevention &amp;amp; control&lt;/keyword&gt;&lt;keyword&gt;Organizational Policy&lt;/keyword&gt;&lt;keyword&gt;Patient Discharge&lt;/keyword&gt;&lt;keyword&gt;Patient Education as Topic&lt;/keyword&gt;&lt;keyword&gt;United States&lt;/keyword&gt;&lt;/keywords&gt;&lt;dates&gt;&lt;year&gt;2011&lt;/year&gt;&lt;pub-dates&gt;&lt;date&gt;Aug 5&lt;/date&gt;&lt;/pub-dates&gt;&lt;/dates&gt;&lt;isbn&gt;0149-2195&lt;/isbn&gt;&lt;accession-num&gt;21814166&lt;/accession-num&gt;&lt;urls&gt;&lt;/urls&gt;&lt;remote-database-provider&gt;NLM&lt;/remote-database-provider&gt;&lt;language&gt;eng&lt;/language&gt;&lt;/record&gt;&lt;/Cite&gt;&lt;/EndNote&gt;</w:instrText>
      </w:r>
      <w:r w:rsidR="009C69F6">
        <w:fldChar w:fldCharType="separate"/>
      </w:r>
      <w:r w:rsidR="00AA0A04">
        <w:rPr>
          <w:noProof/>
        </w:rPr>
        <w:t>(</w:t>
      </w:r>
      <w:r w:rsidRPr="00AA0A04" w:rsidR="00AA0A04">
        <w:rPr>
          <w:i/>
          <w:noProof/>
        </w:rPr>
        <w:t>19</w:t>
      </w:r>
      <w:r w:rsidR="00AA0A04">
        <w:rPr>
          <w:noProof/>
        </w:rPr>
        <w:t>)</w:t>
      </w:r>
      <w:r w:rsidR="009C69F6">
        <w:fldChar w:fldCharType="end"/>
      </w:r>
      <w:r>
        <w:t>.</w:t>
      </w:r>
    </w:p>
    <w:p w:rsidR="0056457B" w:rsidP="004B198E" w14:paraId="0DE5E57F" w14:textId="6F1E4266">
      <w:pPr>
        <w:pStyle w:val="ListParagraph"/>
        <w:numPr>
          <w:ilvl w:val="1"/>
          <w:numId w:val="45"/>
        </w:numPr>
        <w:spacing w:line="276" w:lineRule="auto"/>
      </w:pPr>
      <w:r>
        <w:t>The proportion of hospitals implementing 10 practices that serve as the basis for the WHO/UNICEF Baby-Friendly Hospital Initiative, the Ten Steps to Successful Breastfeeding (Ten Steps)</w:t>
      </w:r>
      <w:r w:rsidR="00F359DB">
        <w:t>,</w:t>
      </w:r>
      <w:r>
        <w:t xml:space="preserve"> differ by </w:t>
      </w:r>
      <w:r w:rsidR="009C69F6">
        <w:t>state</w:t>
      </w:r>
      <w:r w:rsidRPr="009F0EE6" w:rsidR="009C69F6">
        <w:t xml:space="preserve"> </w:t>
      </w:r>
      <w:r w:rsidR="009C69F6">
        <w:fldChar w:fldCharType="begin">
          <w:fldData xml:space="preserve">PEVuZE5vdGU+PENpdGU+PEF1dGhvcj5QZXJyaW5lPC9BdXRob3I+PFllYXI+MjAyMDwvWWVhcj48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</w:fldData>
        </w:fldChar>
      </w:r>
      <w:r w:rsidR="00AA0A04">
        <w:instrText xml:space="preserve"> ADDIN EN.CITE </w:instrText>
      </w:r>
      <w:r w:rsidR="00AA0A04">
        <w:fldChar w:fldCharType="begin">
          <w:fldData xml:space="preserve">PEVuZE5vdGU+PENpdGU+PEF1dGhvcj5QZXJyaW5lPC9BdXRob3I+PFllYXI+MjAyMDwvWWVhcj48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</w:fldData>
        </w:fldChar>
      </w:r>
      <w:r w:rsidR="00AA0A04">
        <w:instrText xml:space="preserve"> ADDIN EN.CITE.DATA </w:instrText>
      </w:r>
      <w:r w:rsidR="00AA0A04">
        <w:fldChar w:fldCharType="separate"/>
      </w:r>
      <w:r w:rsidR="00AA0A04">
        <w:fldChar w:fldCharType="end"/>
      </w:r>
      <w:r w:rsidR="009C69F6">
        <w:fldChar w:fldCharType="separate"/>
      </w:r>
      <w:r w:rsidR="00AA0A04">
        <w:rPr>
          <w:noProof/>
        </w:rPr>
        <w:t>(</w:t>
      </w:r>
      <w:r w:rsidRPr="00AA0A04" w:rsidR="00AA0A04">
        <w:rPr>
          <w:i/>
          <w:noProof/>
        </w:rPr>
        <w:t>21,24</w:t>
      </w:r>
      <w:r w:rsidR="00AA0A04">
        <w:rPr>
          <w:noProof/>
        </w:rPr>
        <w:t>)</w:t>
      </w:r>
      <w:r w:rsidR="009C69F6">
        <w:fldChar w:fldCharType="end"/>
      </w:r>
      <w:r w:rsidR="00490186">
        <w:t>.</w:t>
      </w:r>
    </w:p>
    <w:p w:rsidR="00A92011" w:rsidP="004B198E" w14:paraId="75F22721" w14:textId="2C7C7FD6">
      <w:pPr>
        <w:pStyle w:val="ListParagraph"/>
        <w:numPr>
          <w:ilvl w:val="1"/>
          <w:numId w:val="45"/>
        </w:numPr>
        <w:spacing w:line="276" w:lineRule="auto"/>
      </w:pPr>
      <w:r w:rsidRPr="00BF1A1C">
        <w:t xml:space="preserve">State health departments have voiced a </w:t>
      </w:r>
      <w:r>
        <w:t>need</w:t>
      </w:r>
      <w:r w:rsidRPr="00BF1A1C">
        <w:t xml:space="preserve"> to be able to conduct state</w:t>
      </w:r>
      <w:r>
        <w:t>-</w:t>
      </w:r>
      <w:r w:rsidRPr="00BF1A1C">
        <w:t xml:space="preserve"> and local</w:t>
      </w:r>
      <w:r>
        <w:t>-</w:t>
      </w:r>
      <w:r w:rsidRPr="00BF1A1C">
        <w:t xml:space="preserve">level analyses </w:t>
      </w:r>
      <w:r>
        <w:t>of</w:t>
      </w:r>
      <w:r w:rsidRPr="00424E46">
        <w:t xml:space="preserve"> the</w:t>
      </w:r>
      <w:r>
        <w:t xml:space="preserve"> mPINC</w:t>
      </w:r>
      <w:r w:rsidRPr="00424E46">
        <w:t xml:space="preserve"> data to tailor public health breastfeeding interventions to their </w:t>
      </w:r>
      <w:r w:rsidRPr="00424E46">
        <w:t>particular needs</w:t>
      </w:r>
      <w:r>
        <w:t xml:space="preserve"> and attain public health breastfeeding goals</w:t>
      </w:r>
      <w:r w:rsidRPr="00424E46">
        <w:t>.</w:t>
      </w:r>
      <w:r>
        <w:t xml:space="preserve"> </w:t>
      </w:r>
    </w:p>
    <w:bookmarkEnd w:id="8"/>
    <w:p w:rsidR="006F3473" w:rsidP="00356A93" w14:paraId="0DE3CC37" w14:textId="38C55D53">
      <w:pPr>
        <w:pStyle w:val="ListParagraph"/>
        <w:numPr>
          <w:ilvl w:val="0"/>
          <w:numId w:val="45"/>
        </w:numPr>
        <w:spacing w:before="240" w:after="0"/>
      </w:pPr>
      <w:r>
        <w:t>Tailored information</w:t>
      </w:r>
      <w:r w:rsidR="00E87FDD">
        <w:t xml:space="preserve"> is needed</w:t>
      </w:r>
      <w:r>
        <w:t>: Participating</w:t>
      </w:r>
      <w:r w:rsidRPr="00424E46" w:rsidR="004F1045">
        <w:t xml:space="preserve"> </w:t>
      </w:r>
      <w:r w:rsidR="004F1045">
        <w:t>hospitals</w:t>
      </w:r>
      <w:r w:rsidRPr="00424E46" w:rsidR="004F1045">
        <w:t xml:space="preserve"> </w:t>
      </w:r>
      <w:r>
        <w:t xml:space="preserve">receive their hospital-specific technical report </w:t>
      </w:r>
      <w:r w:rsidR="004F1045">
        <w:t>with</w:t>
      </w:r>
      <w:r w:rsidRPr="00424E46" w:rsidR="004F1045">
        <w:t xml:space="preserve"> their own data </w:t>
      </w:r>
      <w:r w:rsidR="00F13CDC">
        <w:t>compar</w:t>
      </w:r>
      <w:r w:rsidR="000E7CF5">
        <w:t>ed</w:t>
      </w:r>
      <w:r w:rsidR="00F13CDC">
        <w:t xml:space="preserve"> to </w:t>
      </w:r>
      <w:r w:rsidR="00CB493B">
        <w:t xml:space="preserve">aggregate data (national, </w:t>
      </w:r>
      <w:r w:rsidR="00F13CDC">
        <w:t>regional</w:t>
      </w:r>
      <w:r w:rsidR="00CB493B">
        <w:t xml:space="preserve">, and </w:t>
      </w:r>
      <w:r w:rsidR="00F13CDC">
        <w:t>hospitals</w:t>
      </w:r>
      <w:r w:rsidR="00CB493B">
        <w:t xml:space="preserve"> </w:t>
      </w:r>
      <w:r w:rsidR="006D0E57">
        <w:t>with</w:t>
      </w:r>
      <w:r w:rsidR="00CB493B">
        <w:t xml:space="preserve"> a similar number of annual births)</w:t>
      </w:r>
      <w:r w:rsidR="004F1045">
        <w:t>.</w:t>
      </w:r>
      <w:r w:rsidRPr="00424E46" w:rsidR="004F1045">
        <w:t xml:space="preserve"> </w:t>
      </w:r>
      <w:r w:rsidR="00A15B08">
        <w:t xml:space="preserve">A national census design allows for hospital-specific data to inform quality improvement efforts. </w:t>
      </w:r>
      <w:r>
        <w:t>Many hospitals</w:t>
      </w:r>
      <w:r>
        <w:t xml:space="preserve"> have used their mPINC data</w:t>
      </w:r>
      <w:r>
        <w:t xml:space="preserve"> to understand</w:t>
      </w:r>
      <w:r w:rsidR="00325D20">
        <w:t xml:space="preserve"> how</w:t>
      </w:r>
      <w:r>
        <w:t xml:space="preserve"> </w:t>
      </w:r>
      <w:r w:rsidR="006D0E57">
        <w:t>their</w:t>
      </w:r>
      <w:r>
        <w:t xml:space="preserve"> maternity practices</w:t>
      </w:r>
      <w:r w:rsidR="00325D20">
        <w:t xml:space="preserve"> compare with ideal practices</w:t>
      </w:r>
      <w:r>
        <w:t xml:space="preserve">, to make changes to improve the quality of care they provide, and to </w:t>
      </w:r>
      <w:r w:rsidR="00BC0E8E">
        <w:t xml:space="preserve">help them work toward </w:t>
      </w:r>
      <w:r>
        <w:t>earn</w:t>
      </w:r>
      <w:r w:rsidR="00BC0E8E">
        <w:t>ing</w:t>
      </w:r>
      <w:r>
        <w:t xml:space="preserve"> the Baby-Friendly designation.</w:t>
      </w:r>
    </w:p>
    <w:p w:rsidR="0056457B" w:rsidRPr="00BD0D00" w:rsidP="004B198E" w14:paraId="307C89A5" w14:textId="1D2C309C">
      <w:pPr>
        <w:widowControl/>
        <w:numPr>
          <w:ilvl w:val="0"/>
          <w:numId w:val="17"/>
        </w:numPr>
        <w:autoSpaceDE/>
        <w:autoSpaceDN/>
        <w:adjustRightInd/>
        <w:spacing w:line="276" w:lineRule="auto"/>
      </w:pPr>
      <w:r>
        <w:t xml:space="preserve">A census is needed to </w:t>
      </w:r>
      <w:r w:rsidR="001A3EB4">
        <w:t>learn about different types of hospitals</w:t>
      </w:r>
      <w:r w:rsidR="00A15B08">
        <w:t xml:space="preserve">: </w:t>
      </w:r>
      <w:r w:rsidRPr="006253A5" w:rsidR="006253A5">
        <w:t>Maternity care hospitals in the United States</w:t>
      </w:r>
      <w:r w:rsidR="006253A5">
        <w:t xml:space="preserve"> can be quite differen</w:t>
      </w:r>
      <w:r>
        <w:t>t</w:t>
      </w:r>
      <w:r w:rsidR="006253A5">
        <w:t xml:space="preserve"> from one another in terms of volume of births, levels of neonatal care offered, etc</w:t>
      </w:r>
      <w:r w:rsidR="00A00BCB">
        <w:t>. (</w:t>
      </w:r>
      <w:r w:rsidRPr="00356A93" w:rsidR="00A00BCB">
        <w:rPr>
          <w:i/>
          <w:iCs/>
        </w:rPr>
        <w:t>24</w:t>
      </w:r>
      <w:r w:rsidR="00A00BCB">
        <w:t>)</w:t>
      </w:r>
      <w:r w:rsidR="006253A5">
        <w:t>.</w:t>
      </w:r>
      <w:r w:rsidR="00BD11FF">
        <w:t xml:space="preserve"> Sampling would limit the ability to stratify the collected data; as stated previously, stratifications by state and other variables</w:t>
      </w:r>
      <w:r w:rsidR="00A00BCB">
        <w:t xml:space="preserve"> like level of neonatal care</w:t>
      </w:r>
      <w:r w:rsidR="00BD11FF">
        <w:t xml:space="preserve"> are important to partners.</w:t>
      </w:r>
      <w:r w:rsidR="0026440E">
        <w:t xml:space="preserve"> </w:t>
      </w:r>
      <w:bookmarkStart w:id="11" w:name="_Hlk61597033"/>
      <w:r w:rsidR="00AA3B19">
        <w:t>Therefore, a</w:t>
      </w:r>
      <w:r w:rsidR="00C016F2">
        <w:t xml:space="preserve"> national census design </w:t>
      </w:r>
      <w:r w:rsidR="00AA3B19">
        <w:t>is needed</w:t>
      </w:r>
      <w:r w:rsidR="00C016F2">
        <w:t xml:space="preserve"> to capture the spectrum of maternity care provided. </w:t>
      </w:r>
      <w:bookmarkEnd w:id="11"/>
    </w:p>
    <w:bookmarkEnd w:id="9"/>
    <w:p w:rsidR="004F1045" w:rsidP="004B198E" w14:paraId="3EA5907E" w14:textId="100FC71B">
      <w:pPr>
        <w:pStyle w:val="HTMLPreformatted"/>
        <w:spacing w:line="276" w:lineRule="auto"/>
        <w:rPr>
          <w:rFonts w:cs="Times New Roman"/>
          <w:sz w:val="24"/>
          <w:szCs w:val="24"/>
        </w:rPr>
      </w:pPr>
      <w:r>
        <w:rPr>
          <w:rFonts w:cs="Times New Roman"/>
          <w:sz w:val="24"/>
          <w:szCs w:val="24"/>
        </w:rPr>
        <w:t xml:space="preserve">Since implementing the first mPINC survey in 2007, the national census design </w:t>
      </w:r>
      <w:r w:rsidR="00D32876">
        <w:rPr>
          <w:rFonts w:cs="Times New Roman"/>
          <w:sz w:val="24"/>
          <w:szCs w:val="24"/>
        </w:rPr>
        <w:t xml:space="preserve">has enabled CDC to </w:t>
      </w:r>
      <w:r>
        <w:rPr>
          <w:rFonts w:cs="Times New Roman"/>
          <w:sz w:val="24"/>
          <w:szCs w:val="24"/>
        </w:rPr>
        <w:t>provide timely and specific, action-oriented data to hospitals nationwide as well as to a wide spectrum of state-level stakeholders</w:t>
      </w:r>
      <w:r w:rsidR="00D32876">
        <w:rPr>
          <w:rFonts w:cs="Times New Roman"/>
          <w:sz w:val="24"/>
          <w:szCs w:val="24"/>
        </w:rPr>
        <w:t xml:space="preserve">. This </w:t>
      </w:r>
      <w:r>
        <w:rPr>
          <w:rFonts w:cs="Times New Roman"/>
          <w:sz w:val="24"/>
          <w:szCs w:val="24"/>
        </w:rPr>
        <w:t>has spurred substantive and valuable changes at the hospital and state level.</w:t>
      </w:r>
    </w:p>
    <w:p w:rsidR="004F1045" w:rsidRPr="000E7CF5" w:rsidP="004B198E" w14:paraId="07CC6B6D" w14:textId="1DBE2CA6">
      <w:pPr>
        <w:pStyle w:val="HTMLPreformatted"/>
        <w:numPr>
          <w:ilvl w:val="0"/>
          <w:numId w:val="24"/>
        </w:numPr>
        <w:tabs>
          <w:tab w:val="left" w:pos="720"/>
          <w:tab w:val="clear" w:pos="916"/>
        </w:tabs>
        <w:spacing w:line="276" w:lineRule="auto"/>
        <w:rPr>
          <w:rFonts w:cs="Times New Roman"/>
          <w:sz w:val="24"/>
          <w:szCs w:val="24"/>
        </w:rPr>
      </w:pPr>
      <w:r>
        <w:rPr>
          <w:rFonts w:cs="Times New Roman"/>
          <w:sz w:val="24"/>
          <w:szCs w:val="24"/>
        </w:rPr>
        <w:t xml:space="preserve">Provision of mPINC data has prompted concrete action from state health departments, statewide breastfeeding coalitions, and other statewide partners that </w:t>
      </w:r>
      <w:r>
        <w:rPr>
          <w:rFonts w:cs="Times New Roman"/>
          <w:sz w:val="24"/>
          <w:szCs w:val="24"/>
        </w:rPr>
        <w:t>has</w:t>
      </w:r>
      <w:r>
        <w:rPr>
          <w:rFonts w:cs="Times New Roman"/>
          <w:sz w:val="24"/>
          <w:szCs w:val="24"/>
        </w:rPr>
        <w:t xml:space="preserve"> directly resulted in improved maternity care practices. </w:t>
      </w:r>
      <w:r w:rsidR="00D32876">
        <w:rPr>
          <w:rFonts w:cs="Times New Roman"/>
          <w:sz w:val="24"/>
          <w:szCs w:val="24"/>
        </w:rPr>
        <w:t>Examples of state actions include:</w:t>
      </w:r>
    </w:p>
    <w:p w:rsidR="004F1045" w:rsidP="004B198E" w14:paraId="4841DFD5" w14:textId="17ACD5F4">
      <w:pPr>
        <w:pStyle w:val="HTMLPreformatted"/>
        <w:numPr>
          <w:ilvl w:val="1"/>
          <w:numId w:val="24"/>
        </w:numPr>
        <w:tabs>
          <w:tab w:val="left" w:pos="720"/>
          <w:tab w:val="clear" w:pos="916"/>
        </w:tabs>
        <w:spacing w:line="276" w:lineRule="auto"/>
        <w:rPr>
          <w:rFonts w:cs="Times New Roman"/>
          <w:sz w:val="24"/>
          <w:szCs w:val="24"/>
        </w:rPr>
      </w:pPr>
      <w:r>
        <w:rPr>
          <w:rFonts w:cs="Times New Roman"/>
          <w:sz w:val="24"/>
          <w:szCs w:val="24"/>
        </w:rPr>
        <w:t>At least five states use state-specific mPINC data to inform their</w:t>
      </w:r>
      <w:r w:rsidR="000B25E4">
        <w:rPr>
          <w:rFonts w:cs="Times New Roman"/>
          <w:sz w:val="24"/>
          <w:szCs w:val="24"/>
        </w:rPr>
        <w:t xml:space="preserve"> state</w:t>
      </w:r>
      <w:r>
        <w:rPr>
          <w:rFonts w:cs="Times New Roman"/>
          <w:sz w:val="24"/>
          <w:szCs w:val="24"/>
        </w:rPr>
        <w:t>’s</w:t>
      </w:r>
      <w:r w:rsidR="000B25E4">
        <w:rPr>
          <w:rFonts w:cs="Times New Roman"/>
          <w:sz w:val="24"/>
          <w:szCs w:val="24"/>
        </w:rPr>
        <w:t xml:space="preserve"> recognition</w:t>
      </w:r>
      <w:r w:rsidR="00AA3B19">
        <w:rPr>
          <w:rFonts w:cs="Times New Roman"/>
          <w:sz w:val="24"/>
          <w:szCs w:val="24"/>
        </w:rPr>
        <w:t xml:space="preserve"> </w:t>
      </w:r>
      <w:r w:rsidR="000B25E4">
        <w:rPr>
          <w:rFonts w:cs="Times New Roman"/>
          <w:sz w:val="24"/>
          <w:szCs w:val="24"/>
        </w:rPr>
        <w:t>program designed to a</w:t>
      </w:r>
      <w:r w:rsidR="00B80D31">
        <w:rPr>
          <w:rFonts w:cs="Times New Roman"/>
          <w:sz w:val="24"/>
          <w:szCs w:val="24"/>
        </w:rPr>
        <w:t>cknowledge hospitals for implementing a portion or all of the Ten Steps to Successful Breastfeeding</w:t>
      </w:r>
      <w:r>
        <w:rPr>
          <w:rFonts w:cs="Times New Roman"/>
          <w:sz w:val="24"/>
          <w:szCs w:val="24"/>
        </w:rPr>
        <w:t xml:space="preserve"> </w:t>
      </w:r>
      <w:r w:rsidR="009C69F6">
        <w:rPr>
          <w:rFonts w:cs="Times New Roman"/>
          <w:sz w:val="24"/>
          <w:szCs w:val="24"/>
        </w:rPr>
        <w:fldChar w:fldCharType="begin"/>
      </w:r>
      <w:r w:rsidR="00AA0A04">
        <w:rPr>
          <w:rFonts w:cs="Times New Roman"/>
          <w:sz w:val="24"/>
          <w:szCs w:val="24"/>
        </w:rPr>
        <w:instrText xml:space="preserve"> ADDIN EN.CITE &lt;EndNote&gt;&lt;Cite&gt;&lt;Author&gt;Nelson&lt;/Author&gt;&lt;Year&gt;2021&lt;/Year&gt;&lt;RecNum&gt;14&lt;/RecNum&gt;&lt;DisplayText&gt;(&lt;style face="italic"&gt;23&lt;/style&gt;)&lt;/DisplayText&gt;&lt;record&gt;&lt;rec-number&gt;14&lt;/rec-number&gt;&lt;foreign-keys&gt;&lt;key app="EN" db-id="0ze0v2s94f05zqe55fzp0x080awrrxvzs2dt" timestamp="1699295564"&gt;14&lt;/key&gt;&lt;/foreign-keys&gt;&lt;ref-type name="Journal Article"&gt;17&lt;/ref-type&gt;&lt;contributors&gt;&lt;authors&gt;&lt;author&gt;Nelson, J. M.&lt;/author&gt;&lt;author&gt;Grossniklaus, D. A.&lt;/author&gt;&lt;author&gt;Galuska, D. A.&lt;/author&gt;&lt;author&gt;Perrine, C. G.&lt;/author&gt;&lt;/authors&gt;&lt;/contributors&gt;&lt;auth-address&gt;Division of Nutrition, Physical Activity, and Obesity, National Center for Chronic Disease Prevention and Health Promotion, Centers for Disease Control and Prevention, Atlanta, Georgia, USA.&amp;#xD;United States Public Health Service Commissioned Corps, Washington, District of Columbia, USA.&lt;/auth-address&gt;&lt;titles&gt;&lt;title&gt;The mPINC survey: Impacting US maternity care practices&lt;/title&gt;&lt;secondary-title&gt;Matern Child Nutr&lt;/secondary-title&gt;&lt;/titles&gt;&lt;periodical&gt;&lt;full-title&gt;Matern Child Nutr&lt;/full-title&gt;&lt;/periodical&gt;&lt;pages&gt;e13092&lt;/pages&gt;&lt;volume&gt;17&lt;/volume&gt;&lt;number&gt;1&lt;/number&gt;&lt;edition&gt;20201104&lt;/edition&gt;&lt;keywords&gt;&lt;keyword&gt;Breast Feeding&lt;/keyword&gt;&lt;keyword&gt;Child&lt;/keyword&gt;&lt;keyword&gt;Female&lt;/keyword&gt;&lt;keyword&gt;Health Care Surveys&lt;/keyword&gt;&lt;keyword&gt;Humans&lt;/keyword&gt;&lt;keyword&gt;Infant&lt;/keyword&gt;&lt;keyword&gt;Infant Care&lt;/keyword&gt;&lt;keyword&gt;Infant Nutritional Physiological Phenomena&lt;/keyword&gt;&lt;keyword&gt;*Maternal Health Services&lt;/keyword&gt;&lt;keyword&gt;Pregnancy&lt;/keyword&gt;&lt;keyword&gt;breastfeeding&lt;/keyword&gt;&lt;keyword&gt;mPINC survey&lt;/keyword&gt;&lt;keyword&gt;maternity practices&lt;/keyword&gt;&lt;/keywords&gt;&lt;dates&gt;&lt;year&gt;2021&lt;/year&gt;&lt;pub-dates&gt;&lt;date&gt;Jan&lt;/date&gt;&lt;/pub-dates&gt;&lt;/dates&gt;&lt;isbn&gt;1740-8695 (Print)&amp;#xD;1740-8695&lt;/isbn&gt;&lt;accession-num&gt;33150737&lt;/accession-num&gt;&lt;urls&gt;&lt;/urls&gt;&lt;custom1&gt;The authors declare that they have no conflicts of interest.&lt;/custom1&gt;&lt;custom2&gt;PMC7729529&lt;/custom2&gt;&lt;electronic-resource-num&gt;10.1111/mcn.13092&lt;/electronic-resource-num&gt;&lt;remote-database-provider&gt;NLM&lt;/remote-database-provider&gt;&lt;language&gt;eng&lt;/language&gt;&lt;/record&gt;&lt;/Cite&gt;&lt;/EndNote&gt;</w:instrText>
      </w:r>
      <w:r w:rsidR="009C69F6">
        <w:rPr>
          <w:rFonts w:cs="Times New Roman"/>
          <w:sz w:val="24"/>
          <w:szCs w:val="24"/>
        </w:rPr>
        <w:fldChar w:fldCharType="separate"/>
      </w:r>
      <w:r w:rsidR="00AA0A04">
        <w:rPr>
          <w:rFonts w:cs="Times New Roman"/>
          <w:noProof/>
          <w:sz w:val="24"/>
          <w:szCs w:val="24"/>
        </w:rPr>
        <w:t>(</w:t>
      </w:r>
      <w:r w:rsidRPr="00AA0A04" w:rsidR="00AA0A04">
        <w:rPr>
          <w:rFonts w:cs="Times New Roman"/>
          <w:i/>
          <w:noProof/>
          <w:sz w:val="24"/>
          <w:szCs w:val="24"/>
        </w:rPr>
        <w:t>23</w:t>
      </w:r>
      <w:r w:rsidR="00AA0A04">
        <w:rPr>
          <w:rFonts w:cs="Times New Roman"/>
          <w:noProof/>
          <w:sz w:val="24"/>
          <w:szCs w:val="24"/>
        </w:rPr>
        <w:t>)</w:t>
      </w:r>
      <w:r w:rsidR="009C69F6">
        <w:rPr>
          <w:rFonts w:cs="Times New Roman"/>
          <w:sz w:val="24"/>
          <w:szCs w:val="24"/>
        </w:rPr>
        <w:fldChar w:fldCharType="end"/>
      </w:r>
      <w:r w:rsidR="000B25E4">
        <w:rPr>
          <w:rFonts w:cs="Times New Roman"/>
          <w:sz w:val="24"/>
          <w:szCs w:val="24"/>
        </w:rPr>
        <w:t>.</w:t>
      </w:r>
    </w:p>
    <w:p w:rsidR="006648EF" w:rsidRPr="006648EF" w:rsidP="004B198E" w14:paraId="334E4E89" w14:textId="428B0DA1">
      <w:pPr>
        <w:pStyle w:val="HTMLPreformatted"/>
        <w:numPr>
          <w:ilvl w:val="1"/>
          <w:numId w:val="24"/>
        </w:numPr>
        <w:tabs>
          <w:tab w:val="left" w:pos="720"/>
          <w:tab w:val="clear" w:pos="916"/>
          <w:tab w:val="left" w:pos="1440"/>
          <w:tab w:val="clear" w:pos="1832"/>
        </w:tabs>
        <w:spacing w:line="276" w:lineRule="auto"/>
        <w:rPr>
          <w:rFonts w:cs="Times New Roman"/>
          <w:sz w:val="24"/>
          <w:szCs w:val="24"/>
        </w:rPr>
      </w:pPr>
      <w:r>
        <w:rPr>
          <w:rFonts w:cs="Times New Roman"/>
          <w:sz w:val="24"/>
          <w:szCs w:val="24"/>
        </w:rPr>
        <w:t>At least f</w:t>
      </w:r>
      <w:r w:rsidR="00B80D31">
        <w:rPr>
          <w:rFonts w:cs="Times New Roman"/>
          <w:sz w:val="24"/>
          <w:szCs w:val="24"/>
        </w:rPr>
        <w:t xml:space="preserve">our </w:t>
      </w:r>
      <w:r w:rsidR="00795CD3">
        <w:rPr>
          <w:rFonts w:cs="Times New Roman"/>
          <w:sz w:val="24"/>
          <w:szCs w:val="24"/>
        </w:rPr>
        <w:t xml:space="preserve">states have used their mPINC data to inform </w:t>
      </w:r>
      <w:r>
        <w:rPr>
          <w:rFonts w:cs="Times New Roman"/>
          <w:sz w:val="24"/>
          <w:szCs w:val="24"/>
        </w:rPr>
        <w:t>state-based quality improvement initiatives</w:t>
      </w:r>
      <w:r w:rsidR="00795CD3">
        <w:rPr>
          <w:rFonts w:cs="Times New Roman"/>
          <w:sz w:val="24"/>
          <w:szCs w:val="24"/>
        </w:rPr>
        <w:t xml:space="preserve">. </w:t>
      </w:r>
      <w:r>
        <w:rPr>
          <w:rFonts w:cs="Times New Roman"/>
          <w:sz w:val="24"/>
          <w:szCs w:val="24"/>
        </w:rPr>
        <w:t xml:space="preserve">An example of state-based quality improvement initiative is Healthy Tennessee Babies which developed a breastfeeding toolkit to help hospitals improve their breastfeeding </w:t>
      </w:r>
      <w:r w:rsidRPr="009C69F6" w:rsidR="009C69F6">
        <w:rPr>
          <w:rFonts w:cs="Times New Roman"/>
          <w:sz w:val="24"/>
          <w:szCs w:val="24"/>
        </w:rPr>
        <w:t>practices</w:t>
      </w:r>
      <w:r w:rsidRPr="009F0EE6" w:rsidR="009C69F6">
        <w:rPr>
          <w:rFonts w:cs="Times New Roman"/>
          <w:sz w:val="24"/>
          <w:szCs w:val="24"/>
        </w:rPr>
        <w:t xml:space="preserve"> </w:t>
      </w:r>
      <w:r w:rsidRPr="009F0EE6" w:rsidR="009C69F6">
        <w:rPr>
          <w:rFonts w:cs="Times New Roman"/>
          <w:sz w:val="24"/>
          <w:szCs w:val="24"/>
        </w:rPr>
        <w:fldChar w:fldCharType="begin"/>
      </w:r>
      <w:r w:rsidR="00AA0A04">
        <w:rPr>
          <w:rFonts w:cs="Times New Roman"/>
          <w:sz w:val="24"/>
          <w:szCs w:val="24"/>
        </w:rPr>
        <w:instrText xml:space="preserve"> ADDIN EN.CITE &lt;EndNote&gt;&lt;Cite&gt;&lt;Author&gt;Nelson&lt;/Author&gt;&lt;Year&gt;2021&lt;/Year&gt;&lt;RecNum&gt;14&lt;/RecNum&gt;&lt;DisplayText&gt;(&lt;style face="italic"&gt;23&lt;/style&gt;)&lt;/DisplayText&gt;&lt;record&gt;&lt;rec-number&gt;14&lt;/rec-number&gt;&lt;foreign-keys&gt;&lt;key app="EN" db-id="0ze0v2s94f05zqe55fzp0x080awrrxvzs2dt" timestamp="1699295564"&gt;14&lt;/key&gt;&lt;/foreign-keys&gt;&lt;ref-type name="Journal Article"&gt;17&lt;/ref-type&gt;&lt;contributors&gt;&lt;authors&gt;&lt;author&gt;Nelson, J. M.&lt;/author&gt;&lt;author&gt;Grossniklaus, D. A.&lt;/author&gt;&lt;author&gt;Galuska, D. A.&lt;/author&gt;&lt;author&gt;Perrine, C. G.&lt;/author&gt;&lt;/authors&gt;&lt;/contributors&gt;&lt;auth-address&gt;Division of Nutrition, Physical Activity, and Obesity, National Center for Chronic Disease Prevention and Health Promotion, Centers for Disease Control and Prevention, Atlanta, Georgia, USA.&amp;#xD;United States Public Health Service Commissioned Corps, Washington, District of Columbia, USA.&lt;/auth-address&gt;&lt;titles&gt;&lt;title&gt;The mPINC survey: Impacting US maternity care practices&lt;/title&gt;&lt;secondary-title&gt;Matern Child Nutr&lt;/secondary-title&gt;&lt;/titles&gt;&lt;periodical&gt;&lt;full-title&gt;Matern Child Nutr&lt;/full-title&gt;&lt;/periodical&gt;&lt;pages&gt;e13092&lt;/pages&gt;&lt;volume&gt;17&lt;/volume&gt;&lt;number&gt;1&lt;/number&gt;&lt;edition&gt;20201104&lt;/edition&gt;&lt;keywords&gt;&lt;keyword&gt;Breast Feeding&lt;/keyword&gt;&lt;keyword&gt;Child&lt;/keyword&gt;&lt;keyword&gt;Female&lt;/keyword&gt;&lt;keyword&gt;Health Care Surveys&lt;/keyword&gt;&lt;keyword&gt;Humans&lt;/keyword&gt;&lt;keyword&gt;Infant&lt;/keyword&gt;&lt;keyword&gt;Infant Care&lt;/keyword&gt;&lt;keyword&gt;Infant Nutritional Physiological Phenomena&lt;/keyword&gt;&lt;keyword&gt;*Maternal Health Services&lt;/keyword&gt;&lt;keyword&gt;Pregnancy&lt;/keyword&gt;&lt;keyword&gt;breastfeeding&lt;/keyword&gt;&lt;keyword&gt;mPINC survey&lt;/keyword&gt;&lt;keyword&gt;maternity practices&lt;/keyword&gt;&lt;/keywords&gt;&lt;dates&gt;&lt;year&gt;2021&lt;/year&gt;&lt;pub-dates&gt;&lt;date&gt;Jan&lt;/date&gt;&lt;/pub-dates&gt;&lt;/dates&gt;&lt;isbn&gt;1740-8695 (Print)&amp;#xD;1740-8695&lt;/isbn&gt;&lt;accession-num&gt;33150737&lt;/accession-num&gt;&lt;urls&gt;&lt;/urls&gt;&lt;custom1&gt;The authors declare that they have no conflicts of interest.&lt;/custom1&gt;&lt;custom2&gt;PMC7729529&lt;/custom2&gt;&lt;electronic-resource-num&gt;10.1111/mcn.13092&lt;/electronic-resource-num&gt;&lt;remote-database-provider&gt;NLM&lt;/remote-database-provider&gt;&lt;language&gt;eng&lt;/language&gt;&lt;/record&gt;&lt;/Cite&gt;&lt;/EndNote&gt;</w:instrText>
      </w:r>
      <w:r w:rsidRPr="009F0EE6" w:rsidR="009C69F6">
        <w:rPr>
          <w:rFonts w:cs="Times New Roman"/>
          <w:sz w:val="24"/>
          <w:szCs w:val="24"/>
        </w:rPr>
        <w:fldChar w:fldCharType="separate"/>
      </w:r>
      <w:r w:rsidR="00AA0A04">
        <w:rPr>
          <w:rFonts w:cs="Times New Roman"/>
          <w:noProof/>
          <w:sz w:val="24"/>
          <w:szCs w:val="24"/>
        </w:rPr>
        <w:t>(</w:t>
      </w:r>
      <w:r w:rsidRPr="00AA0A04" w:rsidR="00AA0A04">
        <w:rPr>
          <w:rFonts w:cs="Times New Roman"/>
          <w:i/>
          <w:noProof/>
          <w:sz w:val="24"/>
          <w:szCs w:val="24"/>
        </w:rPr>
        <w:t>23</w:t>
      </w:r>
      <w:r w:rsidR="00AA0A04">
        <w:rPr>
          <w:rFonts w:cs="Times New Roman"/>
          <w:noProof/>
          <w:sz w:val="24"/>
          <w:szCs w:val="24"/>
        </w:rPr>
        <w:t>)</w:t>
      </w:r>
      <w:r w:rsidRPr="009F0EE6" w:rsidR="009C69F6">
        <w:rPr>
          <w:rFonts w:cs="Times New Roman"/>
          <w:sz w:val="24"/>
          <w:szCs w:val="24"/>
        </w:rPr>
        <w:fldChar w:fldCharType="end"/>
      </w:r>
      <w:r w:rsidRPr="009C69F6">
        <w:rPr>
          <w:rFonts w:cs="Times New Roman"/>
          <w:sz w:val="24"/>
          <w:szCs w:val="24"/>
        </w:rPr>
        <w:t>.</w:t>
      </w:r>
      <w:r>
        <w:rPr>
          <w:rFonts w:cs="Times New Roman"/>
          <w:sz w:val="24"/>
          <w:szCs w:val="24"/>
        </w:rPr>
        <w:t xml:space="preserve"> </w:t>
      </w:r>
    </w:p>
    <w:p w:rsidR="004F1045" w:rsidRPr="006648EF" w:rsidP="004B198E" w14:paraId="5CD54AD1" w14:textId="137507BE">
      <w:pPr>
        <w:pStyle w:val="HTMLPreformatted"/>
        <w:numPr>
          <w:ilvl w:val="0"/>
          <w:numId w:val="24"/>
        </w:numPr>
        <w:tabs>
          <w:tab w:val="left" w:pos="720"/>
          <w:tab w:val="clear" w:pos="916"/>
          <w:tab w:val="left" w:pos="1440"/>
          <w:tab w:val="clear" w:pos="1832"/>
        </w:tabs>
        <w:spacing w:line="276" w:lineRule="auto"/>
        <w:rPr>
          <w:rFonts w:cs="Times New Roman"/>
          <w:sz w:val="24"/>
          <w:szCs w:val="24"/>
        </w:rPr>
      </w:pPr>
      <w:r w:rsidRPr="006648EF">
        <w:rPr>
          <w:rFonts w:cs="Times New Roman"/>
          <w:sz w:val="24"/>
          <w:szCs w:val="24"/>
        </w:rPr>
        <w:t xml:space="preserve">Participating hospitals have used their </w:t>
      </w:r>
      <w:r w:rsidRPr="006648EF" w:rsidR="00DB064E">
        <w:rPr>
          <w:rFonts w:cs="Times New Roman"/>
          <w:sz w:val="24"/>
          <w:szCs w:val="24"/>
        </w:rPr>
        <w:t xml:space="preserve">mPINC </w:t>
      </w:r>
      <w:r w:rsidRPr="006648EF">
        <w:rPr>
          <w:rFonts w:cs="Times New Roman"/>
          <w:sz w:val="24"/>
          <w:szCs w:val="24"/>
        </w:rPr>
        <w:t xml:space="preserve">Benchmark Reports to initiate internal improvement processes and prioritize </w:t>
      </w:r>
      <w:r w:rsidR="007229AA">
        <w:rPr>
          <w:rFonts w:cs="Times New Roman"/>
          <w:sz w:val="24"/>
          <w:szCs w:val="24"/>
        </w:rPr>
        <w:t xml:space="preserve">these </w:t>
      </w:r>
      <w:r w:rsidRPr="006648EF">
        <w:rPr>
          <w:rFonts w:cs="Times New Roman"/>
          <w:sz w:val="24"/>
          <w:szCs w:val="24"/>
        </w:rPr>
        <w:t>activities</w:t>
      </w:r>
      <w:r w:rsidR="009C69F6">
        <w:rPr>
          <w:rFonts w:cs="Times New Roman"/>
          <w:sz w:val="24"/>
          <w:szCs w:val="24"/>
        </w:rPr>
        <w:t xml:space="preserve"> </w:t>
      </w:r>
      <w:r w:rsidR="009C69F6">
        <w:rPr>
          <w:rFonts w:cs="Times New Roman"/>
          <w:sz w:val="24"/>
          <w:szCs w:val="24"/>
        </w:rPr>
        <w:fldChar w:fldCharType="begin"/>
      </w:r>
      <w:r w:rsidR="00AA0A04">
        <w:rPr>
          <w:rFonts w:cs="Times New Roman"/>
          <w:sz w:val="24"/>
          <w:szCs w:val="24"/>
        </w:rPr>
        <w:instrText xml:space="preserve"> ADDIN EN.CITE &lt;EndNote&gt;&lt;Cite&gt;&lt;Author&gt;Nelson&lt;/Author&gt;&lt;Year&gt;2021&lt;/Year&gt;&lt;RecNum&gt;14&lt;/RecNum&gt;&lt;DisplayText&gt;(&lt;style face="italic"&gt;23&lt;/style&gt;)&lt;/DisplayText&gt;&lt;record&gt;&lt;rec-number&gt;14&lt;/rec-number&gt;&lt;foreign-keys&gt;&lt;key app="EN" db-id="0ze0v2s94f05zqe55fzp0x080awrrxvzs2dt" timestamp="1699295564"&gt;14&lt;/key&gt;&lt;/foreign-keys&gt;&lt;ref-type name="Journal Article"&gt;17&lt;/ref-type&gt;&lt;contributors&gt;&lt;authors&gt;&lt;author&gt;Nelson, J. M.&lt;/author&gt;&lt;author&gt;Grossniklaus, D. A.&lt;/author&gt;&lt;author&gt;Galuska, D. A.&lt;/author&gt;&lt;author&gt;Perrine, C. G.&lt;/author&gt;&lt;/authors&gt;&lt;/contributors&gt;&lt;auth-address&gt;Division of Nutrition, Physical Activity, and Obesity, National Center for Chronic Disease Prevention and Health Promotion, Centers for Disease Control and Prevention, Atlanta, Georgia, USA.&amp;#xD;United States Public Health Service Commissioned Corps, Washington, District of Columbia, USA.&lt;/auth-address&gt;&lt;titles&gt;&lt;title&gt;The mPINC survey: Impacting US maternity care practices&lt;/title&gt;&lt;secondary-title&gt;Matern Child Nutr&lt;/secondary-title&gt;&lt;/titles&gt;&lt;periodical&gt;&lt;full-title&gt;Matern Child Nutr&lt;/full-title&gt;&lt;/periodical&gt;&lt;pages&gt;e13092&lt;/pages&gt;&lt;volume&gt;17&lt;/volume&gt;&lt;number&gt;1&lt;/number&gt;&lt;edition&gt;20201104&lt;/edition&gt;&lt;keywords&gt;&lt;keyword&gt;Breast Feeding&lt;/keyword&gt;&lt;keyword&gt;Child&lt;/keyword&gt;&lt;keyword&gt;Female&lt;/keyword&gt;&lt;keyword&gt;Health Care Surveys&lt;/keyword&gt;&lt;keyword&gt;Humans&lt;/keyword&gt;&lt;keyword&gt;Infant&lt;/keyword&gt;&lt;keyword&gt;Infant Care&lt;/keyword&gt;&lt;keyword&gt;Infant Nutritional Physiological Phenomena&lt;/keyword&gt;&lt;keyword&gt;*Maternal Health Services&lt;/keyword&gt;&lt;keyword&gt;Pregnancy&lt;/keyword&gt;&lt;keyword&gt;breastfeeding&lt;/keyword&gt;&lt;keyword&gt;mPINC survey&lt;/keyword&gt;&lt;keyword&gt;maternity practices&lt;/keyword&gt;&lt;/keywords&gt;&lt;dates&gt;&lt;year&gt;2021&lt;/year&gt;&lt;pub-dates&gt;&lt;date&gt;Jan&lt;/date&gt;&lt;/pub-dates&gt;&lt;/dates&gt;&lt;isbn&gt;1740-8695 (Print)&amp;#xD;1740-8695&lt;/isbn&gt;&lt;accession-num&gt;33150737&lt;/accession-num&gt;&lt;urls&gt;&lt;/urls&gt;&lt;custom1&gt;The authors declare that they have no conflicts of interest.&lt;/custom1&gt;&lt;custom2&gt;PMC7729529&lt;/custom2&gt;&lt;electronic-resource-num&gt;10.1111/mcn.13092&lt;/electronic-resource-num&gt;&lt;remote-database-provider&gt;NLM&lt;/remote-database-provider&gt;&lt;language&gt;eng&lt;/language&gt;&lt;/record&gt;&lt;/Cite&gt;&lt;/EndNote&gt;</w:instrText>
      </w:r>
      <w:r w:rsidR="009C69F6">
        <w:rPr>
          <w:rFonts w:cs="Times New Roman"/>
          <w:sz w:val="24"/>
          <w:szCs w:val="24"/>
        </w:rPr>
        <w:fldChar w:fldCharType="separate"/>
      </w:r>
      <w:r w:rsidR="00AA0A04">
        <w:rPr>
          <w:rFonts w:cs="Times New Roman"/>
          <w:noProof/>
          <w:sz w:val="24"/>
          <w:szCs w:val="24"/>
        </w:rPr>
        <w:t>(</w:t>
      </w:r>
      <w:r w:rsidRPr="00AA0A04" w:rsidR="00AA0A04">
        <w:rPr>
          <w:rFonts w:cs="Times New Roman"/>
          <w:i/>
          <w:noProof/>
          <w:sz w:val="24"/>
          <w:szCs w:val="24"/>
        </w:rPr>
        <w:t>23</w:t>
      </w:r>
      <w:r w:rsidR="00AA0A04">
        <w:rPr>
          <w:rFonts w:cs="Times New Roman"/>
          <w:noProof/>
          <w:sz w:val="24"/>
          <w:szCs w:val="24"/>
        </w:rPr>
        <w:t>)</w:t>
      </w:r>
      <w:r w:rsidR="009C69F6">
        <w:rPr>
          <w:rFonts w:cs="Times New Roman"/>
          <w:sz w:val="24"/>
          <w:szCs w:val="24"/>
        </w:rPr>
        <w:fldChar w:fldCharType="end"/>
      </w:r>
      <w:r w:rsidRPr="009F0EE6" w:rsidR="009C69F6">
        <w:rPr>
          <w:rFonts w:cs="Times New Roman"/>
          <w:sz w:val="24"/>
          <w:szCs w:val="24"/>
        </w:rPr>
        <w:t>.</w:t>
      </w:r>
    </w:p>
    <w:p w:rsidR="002075DC" w:rsidP="004B198E" w14:paraId="2E2B3B0E" w14:textId="30C175B5">
      <w:pPr>
        <w:widowControl/>
        <w:spacing w:after="0" w:line="276" w:lineRule="auto"/>
      </w:pPr>
      <w:r>
        <w:t xml:space="preserve">The availability of detailed, hospital-level data on maternity practices has been an invaluable element of pandemic and disaster response. </w:t>
      </w:r>
      <w:r w:rsidRPr="002075DC">
        <w:t>During the 2009 H1N1 pandemic,</w:t>
      </w:r>
      <w:r>
        <w:t xml:space="preserve"> </w:t>
      </w:r>
      <w:r w:rsidRPr="002075DC">
        <w:t>mPINC data about the prevalence and locations of facilities with separate</w:t>
      </w:r>
      <w:r>
        <w:t xml:space="preserve"> </w:t>
      </w:r>
      <w:r w:rsidRPr="002075DC">
        <w:t>newborn nurseries and/or rooming-in for mothers and infants</w:t>
      </w:r>
      <w:r>
        <w:t xml:space="preserve"> </w:t>
      </w:r>
      <w:r w:rsidRPr="002075DC">
        <w:t>during the birth hospitalization informed CDC’s development of</w:t>
      </w:r>
      <w:r>
        <w:t xml:space="preserve"> </w:t>
      </w:r>
      <w:r w:rsidRPr="002075DC">
        <w:t>H1N1 guidance to help U</w:t>
      </w:r>
      <w:r w:rsidR="006B4B43">
        <w:t>.</w:t>
      </w:r>
      <w:r w:rsidRPr="002075DC">
        <w:t>S</w:t>
      </w:r>
      <w:r w:rsidR="006B4B43">
        <w:t>.</w:t>
      </w:r>
      <w:r w:rsidRPr="002075DC">
        <w:t xml:space="preserve"> hospitals continue safely caring for</w:t>
      </w:r>
      <w:r>
        <w:t xml:space="preserve"> </w:t>
      </w:r>
      <w:r w:rsidRPr="002075DC">
        <w:t>mothers and infants.</w:t>
      </w:r>
      <w:r>
        <w:t xml:space="preserve"> During the early phases of the global </w:t>
      </w:r>
      <w:r w:rsidR="00336930">
        <w:t>COVID-19</w:t>
      </w:r>
      <w:r w:rsidRPr="00664D21" w:rsidR="00664D21">
        <w:t xml:space="preserve"> </w:t>
      </w:r>
      <w:r w:rsidR="00664D21">
        <w:t>pandemic</w:t>
      </w:r>
      <w:r>
        <w:t xml:space="preserve">, </w:t>
      </w:r>
      <w:r w:rsidRPr="002075DC">
        <w:t xml:space="preserve">routine maternity care practices (e.g., maternal–infant rooming-in) were disrupted over concerns of transmission </w:t>
      </w:r>
      <w:r w:rsidR="007229AA">
        <w:t xml:space="preserve">of the </w:t>
      </w:r>
      <w:r w:rsidR="0044404D">
        <w:t>corona</w:t>
      </w:r>
      <w:r w:rsidR="007229AA">
        <w:t xml:space="preserve">virus </w:t>
      </w:r>
      <w:r w:rsidRPr="002075DC">
        <w:t>from an infected mother to her newborn. A supplemental</w:t>
      </w:r>
      <w:r>
        <w:t xml:space="preserve"> mPINC </w:t>
      </w:r>
      <w:r w:rsidRPr="002075DC">
        <w:t>questionnaire was administered</w:t>
      </w:r>
      <w:r>
        <w:t xml:space="preserve"> </w:t>
      </w:r>
      <w:r w:rsidRPr="002075DC">
        <w:t xml:space="preserve">to </w:t>
      </w:r>
      <w:r w:rsidR="00C74CEB">
        <w:t xml:space="preserve">the </w:t>
      </w:r>
      <w:r w:rsidRPr="002075DC">
        <w:t xml:space="preserve">hospitals </w:t>
      </w:r>
      <w:r w:rsidR="00C74CEB">
        <w:t xml:space="preserve">which completed the 2018 mPINC survey </w:t>
      </w:r>
      <w:r w:rsidR="0083536B">
        <w:t>t</w:t>
      </w:r>
      <w:r w:rsidRPr="002075DC">
        <w:t xml:space="preserve">o understand how </w:t>
      </w:r>
      <w:r w:rsidR="0083536B">
        <w:t xml:space="preserve">infection prevention and control practices associated with </w:t>
      </w:r>
      <w:r w:rsidRPr="002075DC">
        <w:t>the</w:t>
      </w:r>
      <w:r>
        <w:t xml:space="preserve"> </w:t>
      </w:r>
      <w:r w:rsidR="007229AA">
        <w:t xml:space="preserve">coronavirus </w:t>
      </w:r>
      <w:r w:rsidRPr="002075DC">
        <w:t xml:space="preserve">pandemic </w:t>
      </w:r>
      <w:r w:rsidR="00C74CEB">
        <w:t xml:space="preserve">may </w:t>
      </w:r>
      <w:r w:rsidRPr="002075DC">
        <w:t>ha</w:t>
      </w:r>
      <w:r w:rsidR="0083536B">
        <w:t>ve</w:t>
      </w:r>
      <w:r w:rsidRPr="002075DC">
        <w:t xml:space="preserve"> i</w:t>
      </w:r>
      <w:r w:rsidR="0083536B">
        <w:t>mpacted</w:t>
      </w:r>
      <w:r>
        <w:t xml:space="preserve"> breastfeeding supportive maternity care</w:t>
      </w:r>
      <w:r w:rsidRPr="002075DC">
        <w:t xml:space="preserve"> </w:t>
      </w:r>
      <w:r>
        <w:t>(</w:t>
      </w:r>
      <w:r w:rsidRPr="00EB0E52" w:rsidR="00EB0E52">
        <w:t>Paperwork Reduction Act</w:t>
      </w:r>
      <w:r w:rsidR="00EB0E52">
        <w:t xml:space="preserve"> waiver approved 6/24/2020 under </w:t>
      </w:r>
      <w:r w:rsidR="00ED46D9">
        <w:t xml:space="preserve">Section 319 </w:t>
      </w:r>
      <w:r w:rsidR="00EB0E52">
        <w:t xml:space="preserve">of the </w:t>
      </w:r>
      <w:r w:rsidR="00ED46D9">
        <w:t>Public Health Service Act [42 U.S.C. 247d]</w:t>
      </w:r>
      <w:r>
        <w:t>)</w:t>
      </w:r>
      <w:r w:rsidR="002959EE">
        <w:t>. T</w:t>
      </w:r>
      <w:r>
        <w:t xml:space="preserve">he </w:t>
      </w:r>
      <w:r w:rsidR="0083536B">
        <w:t xml:space="preserve">CDC published the </w:t>
      </w:r>
      <w:r>
        <w:t xml:space="preserve">findings </w:t>
      </w:r>
      <w:r w:rsidR="0083536B">
        <w:t>of the s</w:t>
      </w:r>
      <w:r w:rsidR="008452E4">
        <w:t>urvey</w:t>
      </w:r>
      <w:r w:rsidR="0083536B">
        <w:t xml:space="preserve"> in the </w:t>
      </w:r>
      <w:r w:rsidRPr="009F0EE6" w:rsidR="0083536B">
        <w:rPr>
          <w:i/>
          <w:iCs/>
        </w:rPr>
        <w:t>Morbidity and Mortality Weekly Report</w:t>
      </w:r>
      <w:r w:rsidR="009C69F6">
        <w:t xml:space="preserve"> </w:t>
      </w:r>
      <w:r w:rsidR="009C69F6">
        <w:fldChar w:fldCharType="begin">
          <w:fldData xml:space="preserve">PEVuZE5vdGU+PENpdGU+PEF1dGhvcj5QZXJyaW5lPC9BdXRob3I+PFllYXI+MjAyMDwvWWVhcj48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</w:fldData>
        </w:fldChar>
      </w:r>
      <w:r w:rsidR="00AA0A04">
        <w:instrText xml:space="preserve"> ADDIN EN.CITE </w:instrText>
      </w:r>
      <w:r w:rsidR="00AA0A04">
        <w:fldChar w:fldCharType="begin">
          <w:fldData xml:space="preserve">PEVuZE5vdGU+PENpdGU+PEF1dGhvcj5QZXJyaW5lPC9BdXRob3I+PFllYXI+MjAyMDwvWWVhcj48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</w:fldData>
        </w:fldChar>
      </w:r>
      <w:r w:rsidR="00AA0A04">
        <w:instrText xml:space="preserve"> ADDIN EN.CITE.DATA </w:instrText>
      </w:r>
      <w:r w:rsidR="00AA0A04">
        <w:fldChar w:fldCharType="separate"/>
      </w:r>
      <w:r w:rsidR="00AA0A04">
        <w:fldChar w:fldCharType="end"/>
      </w:r>
      <w:r w:rsidR="009C69F6">
        <w:fldChar w:fldCharType="separate"/>
      </w:r>
      <w:r w:rsidR="00AA0A04">
        <w:rPr>
          <w:noProof/>
        </w:rPr>
        <w:t>(</w:t>
      </w:r>
      <w:r w:rsidRPr="00AA0A04" w:rsidR="00AA0A04">
        <w:rPr>
          <w:i/>
          <w:noProof/>
        </w:rPr>
        <w:t>21</w:t>
      </w:r>
      <w:r w:rsidR="00AA0A04">
        <w:rPr>
          <w:noProof/>
        </w:rPr>
        <w:t>)</w:t>
      </w:r>
      <w:r w:rsidR="009C69F6">
        <w:fldChar w:fldCharType="end"/>
      </w:r>
      <w:r w:rsidR="009C69F6">
        <w:t>.</w:t>
      </w:r>
    </w:p>
    <w:p w:rsidR="004F1045" w:rsidRPr="00BD0D00" w:rsidP="004B198E" w14:paraId="1D45E09F" w14:textId="03BD0C8D">
      <w:pPr>
        <w:pStyle w:val="HTMLPreformatted"/>
        <w:spacing w:line="276" w:lineRule="auto"/>
        <w:rPr>
          <w:rFonts w:cs="Times New Roman"/>
          <w:sz w:val="24"/>
          <w:szCs w:val="24"/>
        </w:rPr>
      </w:pPr>
      <w:r w:rsidRPr="00BD0D00">
        <w:rPr>
          <w:rFonts w:cs="Times New Roman"/>
          <w:sz w:val="24"/>
          <w:szCs w:val="24"/>
        </w:rPr>
        <w:t xml:space="preserve">The </w:t>
      </w:r>
      <w:r w:rsidR="00234004">
        <w:rPr>
          <w:rFonts w:cs="Times New Roman"/>
          <w:sz w:val="24"/>
          <w:szCs w:val="24"/>
        </w:rPr>
        <w:t xml:space="preserve">2026 </w:t>
      </w:r>
      <w:r>
        <w:rPr>
          <w:rFonts w:cs="Times New Roman"/>
          <w:sz w:val="24"/>
          <w:szCs w:val="24"/>
        </w:rPr>
        <w:t xml:space="preserve">and </w:t>
      </w:r>
      <w:r w:rsidR="00234004">
        <w:rPr>
          <w:rFonts w:cs="Times New Roman"/>
          <w:sz w:val="24"/>
          <w:szCs w:val="24"/>
        </w:rPr>
        <w:t>2028</w:t>
      </w:r>
      <w:r w:rsidRPr="00312F8A" w:rsidR="00234004">
        <w:rPr>
          <w:rFonts w:cs="Times New Roman"/>
          <w:sz w:val="24"/>
          <w:szCs w:val="24"/>
        </w:rPr>
        <w:t xml:space="preserve"> </w:t>
      </w:r>
      <w:r w:rsidRPr="00312F8A">
        <w:rPr>
          <w:rFonts w:cs="Times New Roman"/>
          <w:sz w:val="24"/>
          <w:szCs w:val="24"/>
        </w:rPr>
        <w:t>s</w:t>
      </w:r>
      <w:r w:rsidRPr="00BD0D00">
        <w:rPr>
          <w:rFonts w:cs="Times New Roman"/>
          <w:sz w:val="24"/>
          <w:szCs w:val="24"/>
        </w:rPr>
        <w:t>urvey</w:t>
      </w:r>
      <w:r>
        <w:rPr>
          <w:rFonts w:cs="Times New Roman"/>
          <w:sz w:val="24"/>
          <w:szCs w:val="24"/>
        </w:rPr>
        <w:t>s</w:t>
      </w:r>
      <w:r w:rsidRPr="00BD0D00">
        <w:rPr>
          <w:rFonts w:cs="Times New Roman"/>
          <w:sz w:val="24"/>
          <w:szCs w:val="24"/>
        </w:rPr>
        <w:t xml:space="preserve"> will</w:t>
      </w:r>
      <w:r>
        <w:rPr>
          <w:rFonts w:cs="Times New Roman"/>
          <w:sz w:val="24"/>
          <w:szCs w:val="24"/>
        </w:rPr>
        <w:t xml:space="preserve"> allow</w:t>
      </w:r>
      <w:r w:rsidR="00D12ECD">
        <w:rPr>
          <w:rFonts w:cs="Times New Roman"/>
          <w:sz w:val="24"/>
          <w:szCs w:val="24"/>
        </w:rPr>
        <w:t xml:space="preserve"> </w:t>
      </w:r>
      <w:r w:rsidRPr="00BD0D00">
        <w:rPr>
          <w:rFonts w:cs="Times New Roman"/>
          <w:sz w:val="24"/>
          <w:szCs w:val="24"/>
        </w:rPr>
        <w:t>examin</w:t>
      </w:r>
      <w:r>
        <w:rPr>
          <w:rFonts w:cs="Times New Roman"/>
          <w:sz w:val="24"/>
          <w:szCs w:val="24"/>
        </w:rPr>
        <w:t>ation of</w:t>
      </w:r>
      <w:r w:rsidRPr="00BD0D00">
        <w:rPr>
          <w:rFonts w:cs="Times New Roman"/>
          <w:sz w:val="24"/>
          <w:szCs w:val="24"/>
        </w:rPr>
        <w:t xml:space="preserve"> </w:t>
      </w:r>
      <w:r w:rsidR="00D32876">
        <w:rPr>
          <w:rFonts w:cs="Times New Roman"/>
          <w:sz w:val="24"/>
          <w:szCs w:val="24"/>
        </w:rPr>
        <w:t>c</w:t>
      </w:r>
      <w:r w:rsidRPr="00BD0D00">
        <w:rPr>
          <w:rFonts w:cs="Times New Roman"/>
          <w:sz w:val="24"/>
          <w:szCs w:val="24"/>
        </w:rPr>
        <w:t xml:space="preserve">hanges in </w:t>
      </w:r>
      <w:r w:rsidR="00D12ECD">
        <w:rPr>
          <w:rFonts w:cs="Times New Roman"/>
          <w:sz w:val="24"/>
          <w:szCs w:val="24"/>
        </w:rPr>
        <w:t xml:space="preserve">breastfeeding supportive maternity </w:t>
      </w:r>
      <w:r w:rsidRPr="00BD0D00">
        <w:rPr>
          <w:rFonts w:cs="Times New Roman"/>
          <w:sz w:val="24"/>
          <w:szCs w:val="24"/>
        </w:rPr>
        <w:t>practices over time.</w:t>
      </w:r>
      <w:r w:rsidR="00F7061D">
        <w:rPr>
          <w:rFonts w:cs="Times New Roman"/>
          <w:sz w:val="24"/>
          <w:szCs w:val="24"/>
        </w:rPr>
        <w:t xml:space="preserve"> </w:t>
      </w:r>
      <w:r w:rsidRPr="00BD0D00">
        <w:rPr>
          <w:rFonts w:cs="Times New Roman"/>
          <w:sz w:val="24"/>
          <w:szCs w:val="24"/>
        </w:rPr>
        <w:t xml:space="preserve">Specifically, goals of the </w:t>
      </w:r>
      <w:r>
        <w:rPr>
          <w:rFonts w:cs="Times New Roman"/>
          <w:sz w:val="24"/>
          <w:szCs w:val="24"/>
        </w:rPr>
        <w:t>mPINC survey</w:t>
      </w:r>
      <w:r w:rsidRPr="00BD0D00">
        <w:rPr>
          <w:rFonts w:cs="Times New Roman"/>
          <w:sz w:val="24"/>
          <w:szCs w:val="24"/>
        </w:rPr>
        <w:t xml:space="preserve"> are to:</w:t>
      </w:r>
    </w:p>
    <w:p w:rsidR="004F1045" w:rsidRPr="00BD0D00" w:rsidP="004B198E" w14:paraId="1CC702F7" w14:textId="1D3B276F">
      <w:pPr>
        <w:pStyle w:val="HTMLPreformatted"/>
        <w:numPr>
          <w:ilvl w:val="0"/>
          <w:numId w:val="19"/>
        </w:numPr>
        <w:spacing w:line="276" w:lineRule="auto"/>
        <w:rPr>
          <w:rFonts w:cs="Times New Roman"/>
          <w:sz w:val="24"/>
          <w:szCs w:val="24"/>
        </w:rPr>
      </w:pPr>
      <w:r w:rsidRPr="00BD0D00">
        <w:rPr>
          <w:rFonts w:cs="Times New Roman"/>
          <w:sz w:val="24"/>
          <w:szCs w:val="24"/>
        </w:rPr>
        <w:t xml:space="preserve">Examine </w:t>
      </w:r>
      <w:r>
        <w:rPr>
          <w:rFonts w:cs="Times New Roman"/>
          <w:sz w:val="24"/>
          <w:szCs w:val="24"/>
        </w:rPr>
        <w:t xml:space="preserve">point-in-time </w:t>
      </w:r>
      <w:r w:rsidR="00670A2A">
        <w:rPr>
          <w:rFonts w:cs="Times New Roman"/>
          <w:sz w:val="24"/>
          <w:szCs w:val="24"/>
        </w:rPr>
        <w:t>v</w:t>
      </w:r>
      <w:r w:rsidRPr="00BD0D00">
        <w:rPr>
          <w:rFonts w:cs="Times New Roman"/>
          <w:sz w:val="24"/>
          <w:szCs w:val="24"/>
        </w:rPr>
        <w:t xml:space="preserve">ariation in breastfeeding-related maternity care practices across 50 </w:t>
      </w:r>
      <w:r w:rsidR="00E42B4B">
        <w:rPr>
          <w:rFonts w:cs="Times New Roman"/>
          <w:sz w:val="24"/>
          <w:szCs w:val="24"/>
        </w:rPr>
        <w:t>st</w:t>
      </w:r>
      <w:r w:rsidRPr="00BD0D00">
        <w:rPr>
          <w:rFonts w:cs="Times New Roman"/>
          <w:sz w:val="24"/>
          <w:szCs w:val="24"/>
        </w:rPr>
        <w:t xml:space="preserve">ates and </w:t>
      </w:r>
      <w:r w:rsidR="00E42B4B">
        <w:rPr>
          <w:rFonts w:cs="Times New Roman"/>
          <w:sz w:val="24"/>
          <w:szCs w:val="24"/>
        </w:rPr>
        <w:t>t</w:t>
      </w:r>
      <w:r w:rsidRPr="00BD0D00">
        <w:rPr>
          <w:rFonts w:cs="Times New Roman"/>
          <w:sz w:val="24"/>
          <w:szCs w:val="24"/>
        </w:rPr>
        <w:t xml:space="preserve">erritories and by other </w:t>
      </w:r>
      <w:r>
        <w:rPr>
          <w:rFonts w:cs="Times New Roman"/>
          <w:sz w:val="24"/>
          <w:szCs w:val="24"/>
        </w:rPr>
        <w:t>hospital</w:t>
      </w:r>
      <w:r w:rsidRPr="00BD0D00">
        <w:rPr>
          <w:rFonts w:cs="Times New Roman"/>
          <w:sz w:val="24"/>
          <w:szCs w:val="24"/>
        </w:rPr>
        <w:t xml:space="preserve"> characteristics suc</w:t>
      </w:r>
      <w:r w:rsidR="00E9064E">
        <w:rPr>
          <w:rFonts w:cs="Times New Roman"/>
          <w:sz w:val="24"/>
          <w:szCs w:val="24"/>
        </w:rPr>
        <w:t>h as size</w:t>
      </w:r>
      <w:r w:rsidR="00F7061D">
        <w:rPr>
          <w:rFonts w:cs="Times New Roman"/>
          <w:sz w:val="24"/>
          <w:szCs w:val="24"/>
        </w:rPr>
        <w:t xml:space="preserve"> (e.g., number of annual births)</w:t>
      </w:r>
      <w:r w:rsidR="00E9064E">
        <w:rPr>
          <w:rFonts w:cs="Times New Roman"/>
          <w:sz w:val="24"/>
          <w:szCs w:val="24"/>
        </w:rPr>
        <w:t>.</w:t>
      </w:r>
    </w:p>
    <w:p w:rsidR="004F1045" w:rsidRPr="00BD0D00" w:rsidP="004B198E" w14:paraId="19C970FC" w14:textId="6C09D336">
      <w:pPr>
        <w:pStyle w:val="HTMLPreformatted"/>
        <w:numPr>
          <w:ilvl w:val="0"/>
          <w:numId w:val="19"/>
        </w:numPr>
        <w:spacing w:line="276" w:lineRule="auto"/>
        <w:rPr>
          <w:rFonts w:cs="Times New Roman"/>
          <w:sz w:val="24"/>
          <w:szCs w:val="24"/>
        </w:rPr>
      </w:pPr>
      <w:r w:rsidRPr="00BD0D00">
        <w:rPr>
          <w:rFonts w:cs="Times New Roman"/>
          <w:sz w:val="24"/>
          <w:szCs w:val="24"/>
        </w:rPr>
        <w:t>Examine changes</w:t>
      </w:r>
      <w:r w:rsidR="005935D2">
        <w:rPr>
          <w:rFonts w:cs="Times New Roman"/>
          <w:sz w:val="24"/>
          <w:szCs w:val="24"/>
        </w:rPr>
        <w:t xml:space="preserve"> over time</w:t>
      </w:r>
      <w:r w:rsidRPr="00BD0D00">
        <w:rPr>
          <w:rFonts w:cs="Times New Roman"/>
          <w:sz w:val="24"/>
          <w:szCs w:val="24"/>
        </w:rPr>
        <w:t xml:space="preserve"> </w:t>
      </w:r>
      <w:r>
        <w:rPr>
          <w:rFonts w:cs="Times New Roman"/>
          <w:sz w:val="24"/>
          <w:szCs w:val="24"/>
        </w:rPr>
        <w:t>in</w:t>
      </w:r>
      <w:r w:rsidRPr="00BD0D00">
        <w:rPr>
          <w:rFonts w:cs="Times New Roman"/>
          <w:sz w:val="24"/>
          <w:szCs w:val="24"/>
        </w:rPr>
        <w:t xml:space="preserve"> practices reported by </w:t>
      </w:r>
      <w:r>
        <w:rPr>
          <w:rFonts w:cs="Times New Roman"/>
          <w:sz w:val="24"/>
          <w:szCs w:val="24"/>
        </w:rPr>
        <w:t>hospitals</w:t>
      </w:r>
      <w:r w:rsidRPr="00BD0D00">
        <w:rPr>
          <w:rFonts w:cs="Times New Roman"/>
          <w:sz w:val="24"/>
          <w:szCs w:val="24"/>
        </w:rPr>
        <w:t xml:space="preserve"> </w:t>
      </w:r>
      <w:r>
        <w:rPr>
          <w:rFonts w:cs="Times New Roman"/>
          <w:sz w:val="24"/>
          <w:szCs w:val="24"/>
        </w:rPr>
        <w:t>every two years,</w:t>
      </w:r>
      <w:r w:rsidRPr="00BD0D00">
        <w:rPr>
          <w:rFonts w:cs="Times New Roman"/>
          <w:sz w:val="24"/>
          <w:szCs w:val="24"/>
        </w:rPr>
        <w:t xml:space="preserve"> </w:t>
      </w:r>
      <w:r w:rsidR="00C91171">
        <w:rPr>
          <w:rFonts w:cs="Times New Roman"/>
          <w:sz w:val="24"/>
          <w:szCs w:val="24"/>
        </w:rPr>
        <w:t xml:space="preserve">using </w:t>
      </w:r>
      <w:r>
        <w:rPr>
          <w:rFonts w:cs="Times New Roman"/>
          <w:sz w:val="24"/>
          <w:szCs w:val="24"/>
        </w:rPr>
        <w:t>2018</w:t>
      </w:r>
      <w:r w:rsidR="00C91171">
        <w:rPr>
          <w:rFonts w:cs="Times New Roman"/>
          <w:sz w:val="24"/>
          <w:szCs w:val="24"/>
        </w:rPr>
        <w:t xml:space="preserve"> as the baseline</w:t>
      </w:r>
      <w:r w:rsidRPr="00BD0D00">
        <w:rPr>
          <w:rFonts w:cs="Times New Roman"/>
          <w:sz w:val="24"/>
          <w:szCs w:val="24"/>
        </w:rPr>
        <w:t xml:space="preserve"> survey</w:t>
      </w:r>
      <w:r w:rsidR="00C91171">
        <w:rPr>
          <w:rFonts w:cs="Times New Roman"/>
          <w:sz w:val="24"/>
          <w:szCs w:val="24"/>
        </w:rPr>
        <w:t>.</w:t>
      </w:r>
    </w:p>
    <w:p w:rsidR="004F1045" w:rsidRPr="00BD0D00" w:rsidP="004B198E" w14:paraId="024A52D2" w14:textId="0AFC8DC0">
      <w:pPr>
        <w:pStyle w:val="HTMLPreformatted"/>
        <w:numPr>
          <w:ilvl w:val="0"/>
          <w:numId w:val="19"/>
        </w:numPr>
        <w:spacing w:line="276" w:lineRule="auto"/>
        <w:rPr>
          <w:rFonts w:cs="Times New Roman"/>
          <w:sz w:val="24"/>
          <w:szCs w:val="24"/>
        </w:rPr>
      </w:pPr>
      <w:r>
        <w:rPr>
          <w:rFonts w:cs="Times New Roman"/>
          <w:sz w:val="24"/>
          <w:szCs w:val="24"/>
        </w:rPr>
        <w:t>Provide feedback to CDC, s</w:t>
      </w:r>
      <w:r w:rsidRPr="00BD0D00">
        <w:rPr>
          <w:rFonts w:cs="Times New Roman"/>
          <w:sz w:val="24"/>
          <w:szCs w:val="24"/>
        </w:rPr>
        <w:t xml:space="preserve">tate health departments, and </w:t>
      </w:r>
      <w:r>
        <w:rPr>
          <w:rFonts w:cs="Times New Roman"/>
          <w:sz w:val="24"/>
          <w:szCs w:val="24"/>
        </w:rPr>
        <w:t>hospitals</w:t>
      </w:r>
      <w:r w:rsidRPr="00BD0D00">
        <w:rPr>
          <w:rFonts w:cs="Times New Roman"/>
          <w:sz w:val="24"/>
          <w:szCs w:val="24"/>
        </w:rPr>
        <w:t xml:space="preserve"> to inform programs and practices.</w:t>
      </w:r>
    </w:p>
    <w:p w:rsidR="004F1045" w:rsidRPr="00BD0D00" w:rsidP="004B198E" w14:paraId="7857E906" w14:textId="544CF45A">
      <w:pPr>
        <w:pStyle w:val="HTMLPreformatted"/>
        <w:spacing w:line="276" w:lineRule="auto"/>
        <w:rPr>
          <w:rFonts w:cs="Times New Roman"/>
          <w:sz w:val="24"/>
          <w:szCs w:val="24"/>
        </w:rPr>
      </w:pPr>
      <w:r w:rsidRPr="00BD0D00">
        <w:rPr>
          <w:rFonts w:cs="Times New Roman"/>
          <w:sz w:val="24"/>
          <w:szCs w:val="24"/>
        </w:rPr>
        <w:t xml:space="preserve">Without this </w:t>
      </w:r>
      <w:r>
        <w:rPr>
          <w:rFonts w:cs="Times New Roman"/>
          <w:sz w:val="24"/>
          <w:szCs w:val="24"/>
        </w:rPr>
        <w:t>information</w:t>
      </w:r>
      <w:r w:rsidRPr="00BD0D00">
        <w:rPr>
          <w:rFonts w:cs="Times New Roman"/>
          <w:sz w:val="24"/>
          <w:szCs w:val="24"/>
        </w:rPr>
        <w:t xml:space="preserve">, CDC and state health departments </w:t>
      </w:r>
      <w:r>
        <w:rPr>
          <w:rFonts w:cs="Times New Roman"/>
          <w:sz w:val="24"/>
          <w:szCs w:val="24"/>
        </w:rPr>
        <w:t>are unable to know</w:t>
      </w:r>
      <w:r w:rsidRPr="00BD0D00">
        <w:rPr>
          <w:rFonts w:cs="Times New Roman"/>
          <w:sz w:val="24"/>
          <w:szCs w:val="24"/>
        </w:rPr>
        <w:t xml:space="preserve"> the extent to which </w:t>
      </w:r>
      <w:r>
        <w:rPr>
          <w:rFonts w:cs="Times New Roman"/>
          <w:sz w:val="24"/>
          <w:szCs w:val="24"/>
        </w:rPr>
        <w:t>hospitals</w:t>
      </w:r>
      <w:r w:rsidRPr="00BD0D00">
        <w:rPr>
          <w:rFonts w:cs="Times New Roman"/>
          <w:sz w:val="24"/>
          <w:szCs w:val="24"/>
        </w:rPr>
        <w:t xml:space="preserve"> implement specific breastfeeding-related maternity care practices</w:t>
      </w:r>
      <w:r>
        <w:rPr>
          <w:rFonts w:cs="Times New Roman"/>
          <w:sz w:val="24"/>
          <w:szCs w:val="24"/>
        </w:rPr>
        <w:t xml:space="preserve"> that have been identified as supportive based on extensive empiric evidence</w:t>
      </w:r>
      <w:r w:rsidRPr="00BD0D00">
        <w:rPr>
          <w:rFonts w:cs="Times New Roman"/>
          <w:sz w:val="24"/>
          <w:szCs w:val="24"/>
        </w:rPr>
        <w:t>.</w:t>
      </w:r>
    </w:p>
    <w:p w:rsidR="004F1045" w:rsidP="004B198E" w14:paraId="5F9387DC" w14:textId="4B36CEDC">
      <w:pPr>
        <w:pStyle w:val="HTMLPreformatted"/>
        <w:spacing w:line="276" w:lineRule="auto"/>
        <w:rPr>
          <w:rFonts w:cs="Times New Roman"/>
          <w:sz w:val="24"/>
          <w:szCs w:val="24"/>
        </w:rPr>
      </w:pPr>
      <w:r w:rsidRPr="00011832">
        <w:rPr>
          <w:rFonts w:cs="Times New Roman"/>
          <w:sz w:val="24"/>
          <w:szCs w:val="24"/>
        </w:rPr>
        <w:t xml:space="preserve">CDC will </w:t>
      </w:r>
      <w:r>
        <w:rPr>
          <w:rFonts w:cs="Times New Roman"/>
          <w:sz w:val="24"/>
          <w:szCs w:val="24"/>
        </w:rPr>
        <w:t xml:space="preserve">use information from the mPINC surveys to </w:t>
      </w:r>
      <w:r w:rsidRPr="00011832">
        <w:rPr>
          <w:rFonts w:cs="Times New Roman"/>
          <w:sz w:val="24"/>
          <w:szCs w:val="24"/>
        </w:rPr>
        <w:t xml:space="preserve">identify, document, and share information related to incremental changes in practices and care processes over time at the </w:t>
      </w:r>
      <w:r>
        <w:rPr>
          <w:rFonts w:cs="Times New Roman"/>
          <w:sz w:val="24"/>
          <w:szCs w:val="24"/>
        </w:rPr>
        <w:t>hospital</w:t>
      </w:r>
      <w:r w:rsidRPr="00011832">
        <w:rPr>
          <w:rFonts w:cs="Times New Roman"/>
          <w:sz w:val="24"/>
          <w:szCs w:val="24"/>
        </w:rPr>
        <w:t>, state, and national levels.</w:t>
      </w:r>
      <w:r>
        <w:rPr>
          <w:rFonts w:cs="Times New Roman"/>
          <w:sz w:val="24"/>
          <w:szCs w:val="24"/>
        </w:rPr>
        <w:t xml:space="preserve"> </w:t>
      </w:r>
      <w:r w:rsidRPr="00011832">
        <w:rPr>
          <w:rFonts w:cs="Times New Roman"/>
          <w:sz w:val="24"/>
          <w:szCs w:val="24"/>
        </w:rPr>
        <w:t xml:space="preserve">Data </w:t>
      </w:r>
      <w:r>
        <w:rPr>
          <w:rFonts w:cs="Times New Roman"/>
          <w:sz w:val="24"/>
          <w:szCs w:val="24"/>
        </w:rPr>
        <w:t>are also</w:t>
      </w:r>
      <w:r w:rsidRPr="00011832">
        <w:rPr>
          <w:rFonts w:cs="Times New Roman"/>
          <w:sz w:val="24"/>
          <w:szCs w:val="24"/>
        </w:rPr>
        <w:t xml:space="preserve"> used by researchers to better understand the relationships between </w:t>
      </w:r>
      <w:r>
        <w:rPr>
          <w:rFonts w:cs="Times New Roman"/>
          <w:sz w:val="24"/>
          <w:szCs w:val="24"/>
        </w:rPr>
        <w:t xml:space="preserve">hospital </w:t>
      </w:r>
      <w:r w:rsidRPr="00011832">
        <w:rPr>
          <w:rFonts w:cs="Times New Roman"/>
          <w:sz w:val="24"/>
          <w:szCs w:val="24"/>
        </w:rPr>
        <w:t xml:space="preserve">characteristics, maternity-care practices, </w:t>
      </w:r>
      <w:r w:rsidR="00AC0756">
        <w:rPr>
          <w:rFonts w:cs="Times New Roman"/>
          <w:sz w:val="24"/>
          <w:szCs w:val="24"/>
        </w:rPr>
        <w:t xml:space="preserve">and </w:t>
      </w:r>
      <w:r w:rsidRPr="00011832">
        <w:rPr>
          <w:rFonts w:cs="Times New Roman"/>
          <w:sz w:val="24"/>
          <w:szCs w:val="24"/>
        </w:rPr>
        <w:t>state level factors</w:t>
      </w:r>
      <w:r w:rsidR="00AC0756">
        <w:rPr>
          <w:rFonts w:cs="Times New Roman"/>
          <w:sz w:val="24"/>
          <w:szCs w:val="24"/>
        </w:rPr>
        <w:t>.</w:t>
      </w:r>
      <w:r w:rsidRPr="00011832">
        <w:rPr>
          <w:rFonts w:cs="Times New Roman"/>
          <w:sz w:val="24"/>
          <w:szCs w:val="24"/>
        </w:rPr>
        <w:t xml:space="preserve"> </w:t>
      </w:r>
    </w:p>
    <w:p w:rsidR="00E9064E" w:rsidP="004B198E" w14:paraId="5D322652" w14:textId="10E65E5A">
      <w:pPr>
        <w:widowControl/>
        <w:spacing w:line="276" w:lineRule="auto"/>
      </w:pPr>
      <w:r w:rsidRPr="001E10A6">
        <w:t xml:space="preserve">The </w:t>
      </w:r>
      <w:r>
        <w:t>planned methodology for</w:t>
      </w:r>
      <w:r w:rsidRPr="001E10A6">
        <w:t xml:space="preserve"> the </w:t>
      </w:r>
      <w:r>
        <w:t>20</w:t>
      </w:r>
      <w:r w:rsidR="00015D92">
        <w:t>2</w:t>
      </w:r>
      <w:r w:rsidR="00234004">
        <w:t>6</w:t>
      </w:r>
      <w:r>
        <w:t xml:space="preserve"> and </w:t>
      </w:r>
      <w:r w:rsidR="00234004">
        <w:t>2028</w:t>
      </w:r>
      <w:r w:rsidRPr="001E10A6" w:rsidR="00234004">
        <w:t xml:space="preserve"> </w:t>
      </w:r>
      <w:r w:rsidRPr="001E10A6">
        <w:t>mPINC</w:t>
      </w:r>
      <w:r w:rsidR="00C93B22">
        <w:t xml:space="preserve"> survey</w:t>
      </w:r>
      <w:r w:rsidRPr="001E10A6">
        <w:t xml:space="preserve"> will </w:t>
      </w:r>
      <w:r>
        <w:t xml:space="preserve">closely </w:t>
      </w:r>
      <w:r w:rsidRPr="001E10A6">
        <w:t>match th</w:t>
      </w:r>
      <w:r>
        <w:t xml:space="preserve">at of the previously administered mPINC surveys. </w:t>
      </w:r>
      <w:r w:rsidR="00D1062D">
        <w:t>The planned methodology includes contacting a</w:t>
      </w:r>
      <w:r w:rsidRPr="00CC349D" w:rsidR="002E0151">
        <w:t xml:space="preserve">ll hospitals in the United States and </w:t>
      </w:r>
      <w:r w:rsidR="002E0151">
        <w:t>t</w:t>
      </w:r>
      <w:r w:rsidRPr="00CC349D" w:rsidR="002E0151">
        <w:t xml:space="preserve">erritories that provide maternity care services </w:t>
      </w:r>
      <w:r w:rsidR="00D1062D">
        <w:t>to</w:t>
      </w:r>
      <w:r w:rsidRPr="00CC349D" w:rsidR="002E0151">
        <w:t xml:space="preserve"> invit</w:t>
      </w:r>
      <w:r w:rsidR="00D1062D">
        <w:t>e</w:t>
      </w:r>
      <w:r w:rsidRPr="00CC349D" w:rsidR="002E0151">
        <w:t xml:space="preserve"> participat</w:t>
      </w:r>
      <w:r w:rsidR="00D1062D">
        <w:t>ion</w:t>
      </w:r>
      <w:r w:rsidRPr="00CC349D" w:rsidR="002E0151">
        <w:t xml:space="preserve"> in the mPINC survey</w:t>
      </w:r>
      <w:r w:rsidR="00E00B5E">
        <w:t>, which</w:t>
      </w:r>
      <w:r w:rsidR="00FC232D">
        <w:t xml:space="preserve"> includes</w:t>
      </w:r>
      <w:r w:rsidR="00D1062D">
        <w:t xml:space="preserve"> conducting a</w:t>
      </w:r>
      <w:r w:rsidR="002E0151">
        <w:t xml:space="preserve"> brief screening interview by telephone</w:t>
      </w:r>
      <w:r w:rsidR="00FC232D">
        <w:t xml:space="preserve"> or email</w:t>
      </w:r>
      <w:r w:rsidR="002E0151">
        <w:t xml:space="preserve"> to confirm each hospital’s contact information (</w:t>
      </w:r>
      <w:r w:rsidRPr="00D43FBD" w:rsidR="002E0151">
        <w:t xml:space="preserve">see </w:t>
      </w:r>
      <w:r w:rsidRPr="00D43FBD" w:rsidR="002E0151">
        <w:rPr>
          <w:b/>
        </w:rPr>
        <w:t xml:space="preserve">Attachment </w:t>
      </w:r>
      <w:r w:rsidRPr="00D43FBD" w:rsidR="000A0587">
        <w:rPr>
          <w:b/>
        </w:rPr>
        <w:t>4</w:t>
      </w:r>
      <w:r w:rsidRPr="00D43FBD" w:rsidR="002E0151">
        <w:rPr>
          <w:b/>
        </w:rPr>
        <w:t>a</w:t>
      </w:r>
      <w:r w:rsidR="00FC232D">
        <w:rPr>
          <w:b/>
        </w:rPr>
        <w:t>/4b</w:t>
      </w:r>
      <w:r w:rsidRPr="00D43FBD" w:rsidR="002E0151">
        <w:t>, Screening</w:t>
      </w:r>
      <w:r w:rsidR="00015D23">
        <w:t xml:space="preserve"> </w:t>
      </w:r>
      <w:r w:rsidR="00F12A30">
        <w:t xml:space="preserve">Part </w:t>
      </w:r>
      <w:r w:rsidRPr="00D43FBD" w:rsidR="002E0151">
        <w:t>A</w:t>
      </w:r>
      <w:r w:rsidR="00FC232D">
        <w:t>—English/Spanish) and eligibility</w:t>
      </w:r>
      <w:r w:rsidRPr="00D43FBD" w:rsidR="002E0151">
        <w:t xml:space="preserve"> </w:t>
      </w:r>
      <w:r w:rsidR="00FC232D">
        <w:t>(</w:t>
      </w:r>
      <w:r w:rsidRPr="00D43FBD" w:rsidR="00E84E7B">
        <w:rPr>
          <w:b/>
          <w:bCs/>
        </w:rPr>
        <w:t>Attachment 4</w:t>
      </w:r>
      <w:r w:rsidR="00FC232D">
        <w:rPr>
          <w:b/>
          <w:bCs/>
        </w:rPr>
        <w:t>c/d</w:t>
      </w:r>
      <w:r w:rsidRPr="00D43FBD" w:rsidR="00E84E7B">
        <w:rPr>
          <w:b/>
          <w:bCs/>
        </w:rPr>
        <w:t>,</w:t>
      </w:r>
      <w:r w:rsidRPr="00D43FBD" w:rsidR="00E84E7B">
        <w:t xml:space="preserve"> </w:t>
      </w:r>
      <w:r w:rsidRPr="00D43FBD" w:rsidR="002E0151">
        <w:t>Screening</w:t>
      </w:r>
      <w:r w:rsidR="00015D23">
        <w:t xml:space="preserve"> </w:t>
      </w:r>
      <w:r w:rsidR="00F12A30">
        <w:t xml:space="preserve">Part </w:t>
      </w:r>
      <w:r w:rsidRPr="00D43FBD" w:rsidR="002E0151">
        <w:t>B</w:t>
      </w:r>
      <w:r w:rsidR="00FC232D">
        <w:t>—English/Spanish</w:t>
      </w:r>
      <w:r w:rsidR="002E0151">
        <w:t>)</w:t>
      </w:r>
      <w:r w:rsidR="00FC232D">
        <w:t>. Supporting materials</w:t>
      </w:r>
      <w:r w:rsidR="00E00B5E">
        <w:t xml:space="preserve"> to provide an overview of the project and invite the hospital’s participation</w:t>
      </w:r>
      <w:r w:rsidR="00FC232D">
        <w:t xml:space="preserve"> include</w:t>
      </w:r>
      <w:r w:rsidR="00D1062D">
        <w:t xml:space="preserve"> </w:t>
      </w:r>
      <w:r w:rsidR="002E0151">
        <w:t>a</w:t>
      </w:r>
      <w:r w:rsidR="00FC232D">
        <w:t>n advance notification letter (</w:t>
      </w:r>
      <w:r w:rsidR="00FC232D">
        <w:rPr>
          <w:b/>
        </w:rPr>
        <w:t>Attachment 5a/b</w:t>
      </w:r>
      <w:r w:rsidR="00FC232D">
        <w:t>, Advance Notification Letter—English/Spanish),</w:t>
      </w:r>
      <w:r w:rsidR="002E0151">
        <w:t xml:space="preserve"> </w:t>
      </w:r>
      <w:r w:rsidR="00E00B5E">
        <w:t xml:space="preserve">a </w:t>
      </w:r>
      <w:r w:rsidR="0057220A">
        <w:t>screener</w:t>
      </w:r>
      <w:r w:rsidR="002E0151">
        <w:t xml:space="preserve"> cover letter (</w:t>
      </w:r>
      <w:r w:rsidR="002E0151">
        <w:rPr>
          <w:b/>
        </w:rPr>
        <w:t xml:space="preserve">Attachment </w:t>
      </w:r>
      <w:r w:rsidR="000A0587">
        <w:rPr>
          <w:b/>
        </w:rPr>
        <w:t>5</w:t>
      </w:r>
      <w:r w:rsidR="00FC232D">
        <w:rPr>
          <w:b/>
        </w:rPr>
        <w:t>c/d</w:t>
      </w:r>
      <w:r w:rsidR="002E0151">
        <w:t xml:space="preserve">, </w:t>
      </w:r>
      <w:r w:rsidR="006B0F8C">
        <w:t>S</w:t>
      </w:r>
      <w:r w:rsidR="0057220A">
        <w:t>creener</w:t>
      </w:r>
      <w:r w:rsidR="006B0F8C">
        <w:t xml:space="preserve"> </w:t>
      </w:r>
      <w:r w:rsidR="00FC232D">
        <w:t>C</w:t>
      </w:r>
      <w:r w:rsidR="002E0151">
        <w:t xml:space="preserve">over </w:t>
      </w:r>
      <w:r w:rsidR="00FC232D">
        <w:t>L</w:t>
      </w:r>
      <w:r w:rsidR="002E0151">
        <w:t xml:space="preserve">etter </w:t>
      </w:r>
      <w:r w:rsidR="00FC232D">
        <w:t>P</w:t>
      </w:r>
      <w:r w:rsidR="006B0F8C">
        <w:t>aper</w:t>
      </w:r>
      <w:r w:rsidR="00FC232D">
        <w:t>—English/Spanish</w:t>
      </w:r>
      <w:r w:rsidR="006B0F8C">
        <w:t>;</w:t>
      </w:r>
      <w:r w:rsidR="002E0151">
        <w:t xml:space="preserve"> </w:t>
      </w:r>
      <w:r w:rsidR="002E0151">
        <w:rPr>
          <w:b/>
        </w:rPr>
        <w:t xml:space="preserve">Attachment </w:t>
      </w:r>
      <w:r w:rsidR="000A0587">
        <w:rPr>
          <w:b/>
        </w:rPr>
        <w:t>5</w:t>
      </w:r>
      <w:r w:rsidR="00FC232D">
        <w:rPr>
          <w:b/>
        </w:rPr>
        <w:t>e/f</w:t>
      </w:r>
      <w:r w:rsidR="006B0F8C">
        <w:rPr>
          <w:b/>
        </w:rPr>
        <w:t>,</w:t>
      </w:r>
      <w:r w:rsidRPr="006B0F8C" w:rsidR="006B0F8C">
        <w:rPr>
          <w:bCs/>
        </w:rPr>
        <w:t xml:space="preserve"> S</w:t>
      </w:r>
      <w:r w:rsidR="0057220A">
        <w:rPr>
          <w:bCs/>
        </w:rPr>
        <w:t>creener</w:t>
      </w:r>
      <w:r w:rsidRPr="006B0F8C" w:rsidR="006B0F8C">
        <w:rPr>
          <w:bCs/>
        </w:rPr>
        <w:t xml:space="preserve"> </w:t>
      </w:r>
      <w:r w:rsidR="00FC232D">
        <w:rPr>
          <w:bCs/>
        </w:rPr>
        <w:t>C</w:t>
      </w:r>
      <w:r w:rsidRPr="006B0F8C" w:rsidR="006B0F8C">
        <w:rPr>
          <w:bCs/>
        </w:rPr>
        <w:t xml:space="preserve">over </w:t>
      </w:r>
      <w:r w:rsidR="00FC232D">
        <w:rPr>
          <w:bCs/>
        </w:rPr>
        <w:t>L</w:t>
      </w:r>
      <w:r w:rsidRPr="006B0F8C" w:rsidR="006B0F8C">
        <w:rPr>
          <w:bCs/>
        </w:rPr>
        <w:t xml:space="preserve">etter </w:t>
      </w:r>
      <w:r w:rsidR="00FC232D">
        <w:rPr>
          <w:bCs/>
        </w:rPr>
        <w:t>E</w:t>
      </w:r>
      <w:r w:rsidRPr="006B0F8C" w:rsidR="006B0F8C">
        <w:rPr>
          <w:bCs/>
        </w:rPr>
        <w:t>mail</w:t>
      </w:r>
      <w:r w:rsidR="00FC232D">
        <w:t>—English/Spanish)</w:t>
      </w:r>
      <w:r w:rsidR="00FC232D">
        <w:rPr>
          <w:bCs/>
        </w:rPr>
        <w:t>, and a survey cover letter once screened in</w:t>
      </w:r>
      <w:r w:rsidR="0057220A">
        <w:rPr>
          <w:bCs/>
        </w:rPr>
        <w:t xml:space="preserve"> </w:t>
      </w:r>
      <w:r w:rsidR="00FC232D">
        <w:rPr>
          <w:bCs/>
        </w:rPr>
        <w:t>(</w:t>
      </w:r>
      <w:r w:rsidRPr="0057220A" w:rsidR="0057220A">
        <w:rPr>
          <w:b/>
        </w:rPr>
        <w:t>Attachment 5</w:t>
      </w:r>
      <w:r w:rsidR="00FC232D">
        <w:rPr>
          <w:b/>
        </w:rPr>
        <w:t>g/h</w:t>
      </w:r>
      <w:r w:rsidR="0057220A">
        <w:rPr>
          <w:bCs/>
        </w:rPr>
        <w:t xml:space="preserve">, Survey </w:t>
      </w:r>
      <w:r w:rsidR="00FC232D">
        <w:rPr>
          <w:bCs/>
        </w:rPr>
        <w:t>C</w:t>
      </w:r>
      <w:r w:rsidR="0057220A">
        <w:rPr>
          <w:bCs/>
        </w:rPr>
        <w:t xml:space="preserve">over </w:t>
      </w:r>
      <w:r w:rsidR="00FC232D">
        <w:rPr>
          <w:bCs/>
        </w:rPr>
        <w:t>L</w:t>
      </w:r>
      <w:r w:rsidR="0057220A">
        <w:rPr>
          <w:bCs/>
        </w:rPr>
        <w:t xml:space="preserve">etter </w:t>
      </w:r>
      <w:r w:rsidR="00FC232D">
        <w:rPr>
          <w:bCs/>
        </w:rPr>
        <w:t>E</w:t>
      </w:r>
      <w:r w:rsidR="0057220A">
        <w:rPr>
          <w:bCs/>
        </w:rPr>
        <w:t>mail</w:t>
      </w:r>
      <w:r w:rsidR="00FC232D">
        <w:t>—English/Spanish</w:t>
      </w:r>
      <w:r w:rsidR="002E0151">
        <w:t xml:space="preserve">). </w:t>
      </w:r>
      <w:r w:rsidR="00D1062D">
        <w:t>The purpose of the s</w:t>
      </w:r>
      <w:r w:rsidR="008452E4">
        <w:t>urvey</w:t>
      </w:r>
      <w:r w:rsidR="00D1062D">
        <w:t xml:space="preserve"> and information about the p</w:t>
      </w:r>
      <w:r w:rsidRPr="001D6604" w:rsidR="00D1062D">
        <w:t xml:space="preserve">rotection of the </w:t>
      </w:r>
      <w:r w:rsidR="00D1062D">
        <w:t>p</w:t>
      </w:r>
      <w:r w:rsidRPr="001D6604" w:rsidR="00D1062D">
        <w:t xml:space="preserve">rivacy and </w:t>
      </w:r>
      <w:r w:rsidR="00D1062D">
        <w:t>c</w:t>
      </w:r>
      <w:r w:rsidRPr="001D6604" w:rsidR="00D1062D">
        <w:t xml:space="preserve">onfidentiality of </w:t>
      </w:r>
      <w:r w:rsidR="00D1062D">
        <w:t>i</w:t>
      </w:r>
      <w:r w:rsidRPr="001D6604" w:rsidR="00D1062D">
        <w:t>nformation</w:t>
      </w:r>
      <w:r w:rsidRPr="00BF0EDE" w:rsidR="002E0151">
        <w:t xml:space="preserve"> is </w:t>
      </w:r>
      <w:r w:rsidR="00D1062D">
        <w:t>included</w:t>
      </w:r>
      <w:r w:rsidRPr="00BF0EDE" w:rsidR="002E0151">
        <w:t xml:space="preserve"> </w:t>
      </w:r>
      <w:r w:rsidR="00FC232D">
        <w:t>i</w:t>
      </w:r>
      <w:r w:rsidR="00D1062D">
        <w:t>n the mPINC</w:t>
      </w:r>
      <w:r w:rsidR="002E0151">
        <w:t xml:space="preserve"> survey instrument</w:t>
      </w:r>
      <w:r w:rsidRPr="00BF0EDE" w:rsidR="002E0151">
        <w:t xml:space="preserve"> (</w:t>
      </w:r>
      <w:r w:rsidRPr="00BF0EDE" w:rsidR="002E0151">
        <w:rPr>
          <w:b/>
        </w:rPr>
        <w:t>A</w:t>
      </w:r>
      <w:r w:rsidR="002E0151">
        <w:rPr>
          <w:b/>
        </w:rPr>
        <w:t>ttachment</w:t>
      </w:r>
      <w:r w:rsidRPr="00BF0EDE" w:rsidR="002E0151">
        <w:rPr>
          <w:b/>
        </w:rPr>
        <w:t xml:space="preserve"> </w:t>
      </w:r>
      <w:r w:rsidR="000A0587">
        <w:rPr>
          <w:b/>
        </w:rPr>
        <w:t>5</w:t>
      </w:r>
      <w:r w:rsidR="00FC232D">
        <w:rPr>
          <w:b/>
        </w:rPr>
        <w:t>i/j</w:t>
      </w:r>
      <w:r w:rsidR="002E0151">
        <w:t xml:space="preserve"> </w:t>
      </w:r>
      <w:r w:rsidR="00FC232D">
        <w:t xml:space="preserve">CDC </w:t>
      </w:r>
      <w:r w:rsidR="002E0151">
        <w:t>mPINC Hospital Survey</w:t>
      </w:r>
      <w:r w:rsidR="00FC232D">
        <w:rPr>
          <w:bCs/>
        </w:rPr>
        <w:t>—E</w:t>
      </w:r>
      <w:r w:rsidR="0054265F">
        <w:rPr>
          <w:bCs/>
        </w:rPr>
        <w:t>nglish</w:t>
      </w:r>
      <w:r w:rsidR="00FC232D">
        <w:rPr>
          <w:bCs/>
        </w:rPr>
        <w:t>/</w:t>
      </w:r>
      <w:r w:rsidR="0054265F">
        <w:rPr>
          <w:bCs/>
        </w:rPr>
        <w:t>Spanish</w:t>
      </w:r>
      <w:r w:rsidRPr="00BF0EDE" w:rsidR="002E0151">
        <w:t>)</w:t>
      </w:r>
      <w:r w:rsidR="002E0151">
        <w:t xml:space="preserve"> and in follow up contacts (</w:t>
      </w:r>
      <w:r w:rsidRPr="00576EF2" w:rsidR="002E0151">
        <w:rPr>
          <w:b/>
        </w:rPr>
        <w:t xml:space="preserve">Attachment </w:t>
      </w:r>
      <w:r w:rsidR="000A0587">
        <w:rPr>
          <w:b/>
        </w:rPr>
        <w:t>5</w:t>
      </w:r>
      <w:r w:rsidR="00FC232D">
        <w:rPr>
          <w:b/>
        </w:rPr>
        <w:t>k/l</w:t>
      </w:r>
      <w:r w:rsidR="002E0151">
        <w:rPr>
          <w:b/>
        </w:rPr>
        <w:t xml:space="preserve"> </w:t>
      </w:r>
      <w:r w:rsidRPr="00D23258" w:rsidR="002E0151">
        <w:rPr>
          <w:bCs/>
        </w:rPr>
        <w:t xml:space="preserve">Reminder </w:t>
      </w:r>
      <w:r w:rsidR="00676FF4">
        <w:rPr>
          <w:bCs/>
        </w:rPr>
        <w:t>E</w:t>
      </w:r>
      <w:r w:rsidRPr="00D23258" w:rsidR="002E0151">
        <w:rPr>
          <w:bCs/>
        </w:rPr>
        <w:t>mail</w:t>
      </w:r>
      <w:r w:rsidR="00676FF4">
        <w:rPr>
          <w:bCs/>
        </w:rPr>
        <w:t>—English/Spanish</w:t>
      </w:r>
      <w:r w:rsidR="002E0151">
        <w:t xml:space="preserve">; </w:t>
      </w:r>
      <w:r w:rsidRPr="00576EF2" w:rsidR="002E0151">
        <w:rPr>
          <w:b/>
        </w:rPr>
        <w:t xml:space="preserve">Attachment </w:t>
      </w:r>
      <w:r w:rsidR="000A0587">
        <w:rPr>
          <w:b/>
        </w:rPr>
        <w:t>5</w:t>
      </w:r>
      <w:r w:rsidR="00676FF4">
        <w:rPr>
          <w:b/>
        </w:rPr>
        <w:t>m/n</w:t>
      </w:r>
      <w:r w:rsidR="002E0151">
        <w:rPr>
          <w:b/>
        </w:rPr>
        <w:t xml:space="preserve">, </w:t>
      </w:r>
      <w:r w:rsidRPr="00D23258" w:rsidR="002E0151">
        <w:rPr>
          <w:bCs/>
        </w:rPr>
        <w:t>Reminder Telephone Call Script</w:t>
      </w:r>
      <w:r w:rsidR="00676FF4">
        <w:rPr>
          <w:bCs/>
        </w:rPr>
        <w:t>—English/Spanish</w:t>
      </w:r>
      <w:r w:rsidR="002E0151">
        <w:t xml:space="preserve">).  </w:t>
      </w:r>
    </w:p>
    <w:p w:rsidR="00E9064E" w:rsidP="004B198E" w14:paraId="1C911848" w14:textId="0091474D">
      <w:pPr>
        <w:spacing w:line="276" w:lineRule="auto"/>
      </w:pPr>
      <w:r w:rsidRPr="005C19C4">
        <w:t>Changes</w:t>
      </w:r>
      <w:r w:rsidRPr="0083521B">
        <w:t xml:space="preserve"> described in this </w:t>
      </w:r>
      <w:r w:rsidR="00676587">
        <w:t xml:space="preserve">Reinstatement </w:t>
      </w:r>
      <w:r w:rsidRPr="0083521B">
        <w:t>include:</w:t>
      </w:r>
      <w:r>
        <w:t xml:space="preserve"> </w:t>
      </w:r>
    </w:p>
    <w:p w:rsidR="00E80482" w:rsidP="00487431" w14:paraId="4CADBF20" w14:textId="15AECA02">
      <w:pPr>
        <w:pStyle w:val="ListParagraph"/>
        <w:widowControl/>
        <w:numPr>
          <w:ilvl w:val="0"/>
          <w:numId w:val="19"/>
        </w:numPr>
        <w:autoSpaceDE/>
        <w:autoSpaceDN/>
        <w:adjustRightInd/>
        <w:spacing w:line="276" w:lineRule="auto"/>
        <w:contextualSpacing w:val="0"/>
      </w:pPr>
      <w:r>
        <w:t>D</w:t>
      </w:r>
      <w:r w:rsidRPr="00E9064E">
        <w:t>eployment of 20</w:t>
      </w:r>
      <w:r w:rsidR="00062EE2">
        <w:t>2</w:t>
      </w:r>
      <w:r w:rsidR="00234004">
        <w:t>6</w:t>
      </w:r>
      <w:r w:rsidRPr="00E9064E">
        <w:t xml:space="preserve"> and </w:t>
      </w:r>
      <w:r w:rsidRPr="00E9064E" w:rsidR="00234004">
        <w:t>202</w:t>
      </w:r>
      <w:r w:rsidR="00234004">
        <w:t xml:space="preserve">8 </w:t>
      </w:r>
      <w:r w:rsidR="002C36D4">
        <w:t>mPINC hospital s</w:t>
      </w:r>
      <w:r w:rsidRPr="00E9064E">
        <w:t>urveys</w:t>
      </w:r>
      <w:r>
        <w:t>.</w:t>
      </w:r>
      <w:r w:rsidRPr="00E9064E">
        <w:t xml:space="preserve"> </w:t>
      </w:r>
    </w:p>
    <w:p w:rsidR="005113B6" w:rsidP="00487431" w14:paraId="4CC57CDF" w14:textId="34E7AD9B">
      <w:pPr>
        <w:pStyle w:val="HTMLPreformatted"/>
        <w:numPr>
          <w:ilvl w:val="0"/>
          <w:numId w:val="19"/>
        </w:numPr>
        <w:spacing w:line="276" w:lineRule="auto"/>
        <w:rPr>
          <w:rFonts w:cs="Times New Roman"/>
          <w:sz w:val="24"/>
          <w:szCs w:val="24"/>
        </w:rPr>
      </w:pPr>
      <w:r>
        <w:rPr>
          <w:rFonts w:cs="Times New Roman"/>
          <w:sz w:val="24"/>
          <w:szCs w:val="24"/>
        </w:rPr>
        <w:t xml:space="preserve">Use </w:t>
      </w:r>
      <w:r w:rsidR="00015D23">
        <w:rPr>
          <w:rFonts w:cs="Times New Roman"/>
          <w:sz w:val="24"/>
          <w:szCs w:val="24"/>
        </w:rPr>
        <w:t xml:space="preserve">of </w:t>
      </w:r>
      <w:r w:rsidR="000B3381">
        <w:rPr>
          <w:rFonts w:cs="Times New Roman"/>
          <w:sz w:val="24"/>
          <w:szCs w:val="24"/>
        </w:rPr>
        <w:t>a</w:t>
      </w:r>
      <w:r w:rsidRPr="00E9064E" w:rsidR="000B3381">
        <w:rPr>
          <w:rFonts w:cs="Times New Roman"/>
          <w:sz w:val="24"/>
          <w:szCs w:val="24"/>
        </w:rPr>
        <w:t xml:space="preserve">n updated American Hospital Association (AHA) database to identify hospitals not currently on the list for recruitment. </w:t>
      </w:r>
    </w:p>
    <w:p w:rsidR="0027165A" w:rsidRPr="00127715" w:rsidP="005113B6" w14:paraId="78A3480D" w14:textId="68EAA563">
      <w:pPr>
        <w:pStyle w:val="HTMLPreformatted"/>
        <w:numPr>
          <w:ilvl w:val="0"/>
          <w:numId w:val="19"/>
        </w:numPr>
        <w:spacing w:line="276" w:lineRule="auto"/>
        <w:rPr>
          <w:rFonts w:cs="Times New Roman"/>
          <w:sz w:val="24"/>
          <w:szCs w:val="24"/>
        </w:rPr>
      </w:pPr>
      <w:r w:rsidRPr="00127715">
        <w:rPr>
          <w:rFonts w:cs="Times New Roman"/>
          <w:sz w:val="24"/>
          <w:szCs w:val="24"/>
        </w:rPr>
        <w:t>Revis</w:t>
      </w:r>
      <w:r w:rsidR="00127715">
        <w:rPr>
          <w:rFonts w:cs="Times New Roman"/>
          <w:sz w:val="24"/>
          <w:szCs w:val="24"/>
        </w:rPr>
        <w:t>ion</w:t>
      </w:r>
      <w:r w:rsidR="002959EE">
        <w:rPr>
          <w:rFonts w:cs="Times New Roman"/>
          <w:sz w:val="24"/>
          <w:szCs w:val="24"/>
        </w:rPr>
        <w:t xml:space="preserve"> of</w:t>
      </w:r>
      <w:r w:rsidRPr="00127715" w:rsidR="00275D79">
        <w:rPr>
          <w:rFonts w:cs="Times New Roman"/>
          <w:sz w:val="24"/>
          <w:szCs w:val="24"/>
        </w:rPr>
        <w:t xml:space="preserve"> 202</w:t>
      </w:r>
      <w:r w:rsidR="00234004">
        <w:rPr>
          <w:rFonts w:cs="Times New Roman"/>
          <w:sz w:val="24"/>
          <w:szCs w:val="24"/>
        </w:rPr>
        <w:t>6</w:t>
      </w:r>
      <w:r w:rsidRPr="00127715" w:rsidR="00275D79">
        <w:rPr>
          <w:rFonts w:cs="Times New Roman"/>
          <w:sz w:val="24"/>
          <w:szCs w:val="24"/>
        </w:rPr>
        <w:t xml:space="preserve"> and 202</w:t>
      </w:r>
      <w:r w:rsidR="00234004">
        <w:rPr>
          <w:rFonts w:cs="Times New Roman"/>
          <w:sz w:val="24"/>
          <w:szCs w:val="24"/>
        </w:rPr>
        <w:t>8</w:t>
      </w:r>
      <w:r w:rsidRPr="00127715" w:rsidR="00275D79">
        <w:rPr>
          <w:rFonts w:cs="Times New Roman"/>
          <w:sz w:val="24"/>
          <w:szCs w:val="24"/>
        </w:rPr>
        <w:t xml:space="preserve"> </w:t>
      </w:r>
      <w:r w:rsidRPr="00127715" w:rsidR="00E9064E">
        <w:rPr>
          <w:rFonts w:cs="Times New Roman"/>
          <w:sz w:val="24"/>
          <w:szCs w:val="24"/>
        </w:rPr>
        <w:t xml:space="preserve">survey </w:t>
      </w:r>
      <w:r w:rsidRPr="00127715" w:rsidR="00C021EF">
        <w:rPr>
          <w:rFonts w:cs="Times New Roman"/>
          <w:sz w:val="24"/>
          <w:szCs w:val="24"/>
        </w:rPr>
        <w:t>items</w:t>
      </w:r>
      <w:bookmarkStart w:id="12" w:name="_Hlk184045354"/>
      <w:r w:rsidRPr="00127715" w:rsidR="00C021EF">
        <w:rPr>
          <w:rFonts w:cs="Times New Roman"/>
          <w:sz w:val="24"/>
          <w:szCs w:val="24"/>
        </w:rPr>
        <w:t xml:space="preserve"> </w:t>
      </w:r>
      <w:bookmarkEnd w:id="12"/>
      <w:r w:rsidR="00127715">
        <w:rPr>
          <w:rFonts w:cs="Times New Roman"/>
          <w:sz w:val="24"/>
          <w:szCs w:val="24"/>
        </w:rPr>
        <w:t>t</w:t>
      </w:r>
      <w:r w:rsidRPr="00127715" w:rsidR="00E80482">
        <w:rPr>
          <w:rFonts w:cs="Times New Roman"/>
          <w:sz w:val="24"/>
          <w:szCs w:val="24"/>
        </w:rPr>
        <w:t>o</w:t>
      </w:r>
      <w:r w:rsidR="00127715">
        <w:rPr>
          <w:rFonts w:cs="Times New Roman"/>
          <w:sz w:val="24"/>
          <w:szCs w:val="24"/>
        </w:rPr>
        <w:t xml:space="preserve"> streamline the survey </w:t>
      </w:r>
      <w:r w:rsidR="002959EE">
        <w:rPr>
          <w:rFonts w:cs="Times New Roman"/>
          <w:sz w:val="24"/>
          <w:szCs w:val="24"/>
        </w:rPr>
        <w:t xml:space="preserve">and ensure survey questions are </w:t>
      </w:r>
      <w:r w:rsidRPr="00127715" w:rsidR="00E822D0">
        <w:rPr>
          <w:rFonts w:cs="Times New Roman"/>
          <w:sz w:val="24"/>
          <w:szCs w:val="24"/>
        </w:rPr>
        <w:t xml:space="preserve">consistent with </w:t>
      </w:r>
      <w:r w:rsidR="00127715">
        <w:rPr>
          <w:rFonts w:cs="Times New Roman"/>
          <w:sz w:val="24"/>
          <w:szCs w:val="24"/>
        </w:rPr>
        <w:t>implementation guidance from profession</w:t>
      </w:r>
      <w:r w:rsidR="00BC0E8E">
        <w:rPr>
          <w:rFonts w:cs="Times New Roman"/>
          <w:sz w:val="24"/>
          <w:szCs w:val="24"/>
        </w:rPr>
        <w:t>al</w:t>
      </w:r>
      <w:r w:rsidR="00127715">
        <w:rPr>
          <w:rFonts w:cs="Times New Roman"/>
          <w:sz w:val="24"/>
          <w:szCs w:val="24"/>
        </w:rPr>
        <w:t xml:space="preserve"> and public health organizations.</w:t>
      </w:r>
      <w:r w:rsidR="00250106">
        <w:rPr>
          <w:rFonts w:cs="Times New Roman"/>
          <w:sz w:val="24"/>
          <w:szCs w:val="24"/>
        </w:rPr>
        <w:t xml:space="preserve"> Revisions include </w:t>
      </w:r>
      <w:r w:rsidRPr="00250106" w:rsidR="00250106">
        <w:rPr>
          <w:rFonts w:cs="Times New Roman"/>
          <w:sz w:val="24"/>
          <w:szCs w:val="24"/>
        </w:rPr>
        <w:t xml:space="preserve">removal of hospital level race and ethnicity </w:t>
      </w:r>
      <w:r w:rsidR="00250106">
        <w:rPr>
          <w:rFonts w:cs="Times New Roman"/>
          <w:sz w:val="24"/>
          <w:szCs w:val="24"/>
        </w:rPr>
        <w:t xml:space="preserve">and delayed cord clamping </w:t>
      </w:r>
      <w:r w:rsidRPr="00250106" w:rsidR="00250106">
        <w:rPr>
          <w:rFonts w:cs="Times New Roman"/>
          <w:sz w:val="24"/>
          <w:szCs w:val="24"/>
        </w:rPr>
        <w:t>questions</w:t>
      </w:r>
      <w:r w:rsidR="00250106">
        <w:rPr>
          <w:rFonts w:cs="Times New Roman"/>
          <w:sz w:val="24"/>
          <w:szCs w:val="24"/>
        </w:rPr>
        <w:t xml:space="preserve"> and addition of questions about vitamin K administration and prenatal breastfeeding education. </w:t>
      </w:r>
    </w:p>
    <w:p w:rsidR="0027165A" w:rsidRPr="009F0EE6" w:rsidP="0052060E" w14:paraId="0A82ED8A" w14:textId="057E8FB1">
      <w:pPr>
        <w:pStyle w:val="HTMLPreformatted"/>
        <w:numPr>
          <w:ilvl w:val="0"/>
          <w:numId w:val="19"/>
        </w:numPr>
        <w:spacing w:line="276" w:lineRule="auto"/>
      </w:pPr>
      <w:r>
        <w:rPr>
          <w:rFonts w:cs="Times New Roman"/>
          <w:sz w:val="24"/>
          <w:szCs w:val="24"/>
        </w:rPr>
        <w:t xml:space="preserve">Initial contact of hospitals with recent survey participation will happen via email (as opposed to </w:t>
      </w:r>
      <w:r w:rsidR="00015D23">
        <w:rPr>
          <w:rFonts w:cs="Times New Roman"/>
          <w:sz w:val="24"/>
          <w:szCs w:val="24"/>
        </w:rPr>
        <w:t>tele</w:t>
      </w:r>
      <w:r>
        <w:rPr>
          <w:rFonts w:cs="Times New Roman"/>
          <w:sz w:val="24"/>
          <w:szCs w:val="24"/>
        </w:rPr>
        <w:t>phone)</w:t>
      </w:r>
      <w:r w:rsidR="00EB3488">
        <w:rPr>
          <w:rFonts w:cs="Times New Roman"/>
          <w:sz w:val="24"/>
          <w:szCs w:val="24"/>
        </w:rPr>
        <w:t xml:space="preserve">; </w:t>
      </w:r>
      <w:r>
        <w:rPr>
          <w:rFonts w:cs="Times New Roman"/>
          <w:sz w:val="24"/>
          <w:szCs w:val="24"/>
        </w:rPr>
        <w:t>all hospitals will complete survey screening o</w:t>
      </w:r>
      <w:r>
        <w:rPr>
          <w:rFonts w:cs="Times New Roman"/>
          <w:sz w:val="24"/>
          <w:szCs w:val="24"/>
        </w:rPr>
        <w:t>nline</w:t>
      </w:r>
      <w:r>
        <w:rPr>
          <w:rFonts w:cs="Times New Roman"/>
          <w:sz w:val="24"/>
          <w:szCs w:val="24"/>
        </w:rPr>
        <w:t xml:space="preserve"> (as opposed to via telephone)</w:t>
      </w:r>
      <w:r w:rsidR="00916D85">
        <w:rPr>
          <w:rFonts w:cs="Times New Roman"/>
          <w:sz w:val="24"/>
          <w:szCs w:val="24"/>
        </w:rPr>
        <w:t>.</w:t>
      </w:r>
    </w:p>
    <w:p w:rsidR="007E0FDB" w:rsidRPr="009F0EE6" w:rsidP="0052060E" w14:paraId="0E88356A" w14:textId="3E471DBA">
      <w:pPr>
        <w:pStyle w:val="HTMLPreformatted"/>
        <w:numPr>
          <w:ilvl w:val="0"/>
          <w:numId w:val="19"/>
        </w:numPr>
        <w:spacing w:line="276" w:lineRule="auto"/>
      </w:pPr>
      <w:bookmarkStart w:id="13" w:name="_Hlk201760483"/>
      <w:r>
        <w:rPr>
          <w:rFonts w:cs="Times New Roman"/>
          <w:sz w:val="24"/>
          <w:szCs w:val="24"/>
        </w:rPr>
        <w:t xml:space="preserve">Within the REDCap system, respondents will be able to select a language for completion of the survey instruments (English </w:t>
      </w:r>
      <w:r w:rsidR="006253A5">
        <w:rPr>
          <w:rFonts w:cs="Times New Roman"/>
          <w:sz w:val="24"/>
          <w:szCs w:val="24"/>
        </w:rPr>
        <w:t>or</w:t>
      </w:r>
      <w:r>
        <w:rPr>
          <w:rFonts w:cs="Times New Roman"/>
          <w:sz w:val="24"/>
          <w:szCs w:val="24"/>
        </w:rPr>
        <w:t xml:space="preserve"> Spanish). </w:t>
      </w:r>
    </w:p>
    <w:bookmarkEnd w:id="13"/>
    <w:p w:rsidR="007E0FDB" w:rsidP="007E0FDB" w14:paraId="252EBB6A" w14:textId="3FEE7D03">
      <w:pPr>
        <w:pStyle w:val="HTMLPreformatted"/>
        <w:numPr>
          <w:ilvl w:val="0"/>
          <w:numId w:val="19"/>
        </w:numPr>
        <w:spacing w:line="276" w:lineRule="auto"/>
      </w:pPr>
      <w:r>
        <w:rPr>
          <w:rFonts w:cs="Times New Roman"/>
          <w:sz w:val="24"/>
          <w:szCs w:val="24"/>
        </w:rPr>
        <w:t>Distribution of hospital</w:t>
      </w:r>
      <w:r w:rsidR="0027165A">
        <w:rPr>
          <w:rFonts w:cs="Times New Roman"/>
          <w:sz w:val="24"/>
          <w:szCs w:val="24"/>
        </w:rPr>
        <w:t xml:space="preserve"> report</w:t>
      </w:r>
      <w:r>
        <w:rPr>
          <w:rFonts w:cs="Times New Roman"/>
          <w:sz w:val="24"/>
          <w:szCs w:val="24"/>
        </w:rPr>
        <w:t>s</w:t>
      </w:r>
      <w:r w:rsidR="0027165A">
        <w:rPr>
          <w:rFonts w:cs="Times New Roman"/>
          <w:sz w:val="24"/>
          <w:szCs w:val="24"/>
        </w:rPr>
        <w:t xml:space="preserve"> to multiple people</w:t>
      </w:r>
      <w:r w:rsidR="00D460CB">
        <w:rPr>
          <w:rFonts w:cs="Times New Roman"/>
          <w:sz w:val="24"/>
          <w:szCs w:val="24"/>
        </w:rPr>
        <w:t xml:space="preserve"> within a hospital</w:t>
      </w:r>
      <w:r w:rsidR="00C764EB">
        <w:rPr>
          <w:rFonts w:cs="Times New Roman"/>
          <w:sz w:val="24"/>
          <w:szCs w:val="24"/>
        </w:rPr>
        <w:t xml:space="preserve"> (</w:t>
      </w:r>
      <w:bookmarkStart w:id="14" w:name="_Hlk206590468"/>
      <w:r w:rsidR="00C764EB">
        <w:rPr>
          <w:rFonts w:cs="Times New Roman"/>
          <w:sz w:val="24"/>
          <w:szCs w:val="24"/>
        </w:rPr>
        <w:t>previously, reports were sent to one person per hospital</w:t>
      </w:r>
      <w:bookmarkEnd w:id="14"/>
      <w:r w:rsidR="00C764EB">
        <w:rPr>
          <w:rFonts w:cs="Times New Roman"/>
          <w:sz w:val="24"/>
          <w:szCs w:val="24"/>
        </w:rPr>
        <w:t>)</w:t>
      </w:r>
      <w:r w:rsidR="000333B9">
        <w:rPr>
          <w:rFonts w:cs="Times New Roman"/>
          <w:sz w:val="24"/>
          <w:szCs w:val="24"/>
        </w:rPr>
        <w:t>.</w:t>
      </w:r>
    </w:p>
    <w:p w:rsidR="004F1045" w:rsidRPr="00F616D0" w:rsidP="004B198E" w14:paraId="54E4E6A1" w14:textId="5E823FC0">
      <w:pPr>
        <w:pStyle w:val="Heading2"/>
        <w:spacing w:line="276" w:lineRule="auto"/>
      </w:pPr>
      <w:bookmarkStart w:id="15" w:name="_Toc492566464"/>
      <w:bookmarkStart w:id="16" w:name="_Toc63680896"/>
      <w:r>
        <w:t>A</w:t>
      </w:r>
      <w:r>
        <w:t>3.</w:t>
      </w:r>
      <w:r>
        <w:tab/>
      </w:r>
      <w:r w:rsidRPr="001D6604">
        <w:t xml:space="preserve">Use of </w:t>
      </w:r>
      <w:r w:rsidRPr="001D6604" w:rsidR="00625735">
        <w:t xml:space="preserve">Improved </w:t>
      </w:r>
      <w:r w:rsidRPr="001D6604">
        <w:t>Information Technology and Burden Reduction</w:t>
      </w:r>
      <w:bookmarkEnd w:id="15"/>
      <w:bookmarkEnd w:id="16"/>
    </w:p>
    <w:p w:rsidR="004F1045" w:rsidRPr="00127715" w:rsidP="004B198E" w14:paraId="6C709AD5" w14:textId="04406861">
      <w:pPr>
        <w:widowControl/>
        <w:spacing w:line="276" w:lineRule="auto"/>
      </w:pPr>
      <w:r w:rsidRPr="009E5E9D">
        <w:t xml:space="preserve">As part of CDC’s broader ongoing data modernization efforts, DNPAO will utilize updated systems to screen hospitals, administer the survey, process and analyze the data, and report results starting with the 2026 mPINC data collection cycle. These efforts include the use of the CDC-hosted Research Electronic Data Capture software (REDCap®) for data collection coupled with the contractor’s hospital contact system (HCS) for screening and recruiting hospitals. </w:t>
      </w:r>
      <w:r>
        <w:t>For</w:t>
      </w:r>
      <w:r w:rsidR="00993CD0">
        <w:t xml:space="preserve"> the </w:t>
      </w:r>
      <w:r w:rsidR="00DF4E5F">
        <w:t xml:space="preserve">2026 </w:t>
      </w:r>
      <w:r w:rsidR="00993CD0">
        <w:t xml:space="preserve">and </w:t>
      </w:r>
      <w:r w:rsidR="00DF4E5F">
        <w:t xml:space="preserve">2028 </w:t>
      </w:r>
      <w:r w:rsidR="00993CD0">
        <w:t xml:space="preserve">surveys, </w:t>
      </w:r>
      <w:r w:rsidR="0004177C">
        <w:t xml:space="preserve">all screening will be completed using </w:t>
      </w:r>
      <w:r>
        <w:t>these</w:t>
      </w:r>
      <w:r w:rsidR="0004177C">
        <w:t xml:space="preserve"> web-based system</w:t>
      </w:r>
      <w:r>
        <w:t>s</w:t>
      </w:r>
      <w:r w:rsidR="0004177C">
        <w:t xml:space="preserve">. </w:t>
      </w:r>
      <w:r>
        <w:t xml:space="preserve">The contractor (currently Abt Global) will send hospitals that participated in the previous cycle </w:t>
      </w:r>
      <w:r w:rsidR="0004177C">
        <w:t>an email invitation to complete the screening instrument</w:t>
      </w:r>
      <w:r w:rsidR="006026DC">
        <w:t xml:space="preserve"> online</w:t>
      </w:r>
      <w:r w:rsidR="0004177C">
        <w:t xml:space="preserve">. For those hospitals </w:t>
      </w:r>
      <w:r w:rsidR="002768DF">
        <w:t xml:space="preserve">identified as potential respondents to the mPINC survey </w:t>
      </w:r>
      <w:r w:rsidR="0004177C">
        <w:t>that did not participate in the previous cycle</w:t>
      </w:r>
      <w:r w:rsidR="002768DF">
        <w:t xml:space="preserve"> </w:t>
      </w:r>
      <w:r w:rsidR="0004177C">
        <w:t xml:space="preserve">or for </w:t>
      </w:r>
      <w:r w:rsidR="00F12E4B">
        <w:t>whom business contact information is no longer valid</w:t>
      </w:r>
      <w:r>
        <w:t>, the contract</w:t>
      </w:r>
      <w:r w:rsidR="00824CBD">
        <w:t>or</w:t>
      </w:r>
      <w:r>
        <w:t xml:space="preserve"> will use their local data collection platform as the mPINC HCS. They will use this system</w:t>
      </w:r>
      <w:r w:rsidRPr="00F616D0">
        <w:t xml:space="preserve"> to </w:t>
      </w:r>
      <w:r w:rsidR="00F12E4B">
        <w:t xml:space="preserve">contact </w:t>
      </w:r>
      <w:r>
        <w:t>hospitals</w:t>
      </w:r>
      <w:r>
        <w:t xml:space="preserve"> by phone</w:t>
      </w:r>
      <w:r w:rsidRPr="00F616D0">
        <w:t xml:space="preserve"> </w:t>
      </w:r>
      <w:r w:rsidR="00F12E4B">
        <w:t>in order to</w:t>
      </w:r>
      <w:r w:rsidR="00F12E4B">
        <w:t xml:space="preserve"> collect their business contact information </w:t>
      </w:r>
      <w:r w:rsidR="002768DF">
        <w:t xml:space="preserve">needed </w:t>
      </w:r>
      <w:r w:rsidR="00F12E4B">
        <w:t>to initiate screening</w:t>
      </w:r>
      <w:r w:rsidRPr="00127715">
        <w:t xml:space="preserve">. The purpose of the </w:t>
      </w:r>
      <w:r w:rsidR="002959EE">
        <w:t xml:space="preserve">screening </w:t>
      </w:r>
      <w:r w:rsidRPr="00127715">
        <w:t xml:space="preserve">is </w:t>
      </w:r>
      <w:r w:rsidRPr="00127715" w:rsidR="00127715">
        <w:t>to</w:t>
      </w:r>
      <w:r w:rsidRPr="00127715">
        <w:t>: 1) verify that the hospital provided maternity care in the previous calendar year, 2)</w:t>
      </w:r>
      <w:r w:rsidR="00E67B14">
        <w:t xml:space="preserve"> </w:t>
      </w:r>
      <w:r w:rsidRPr="00127715">
        <w:t>determine the most appropriate contact person(s) for that hospital,</w:t>
      </w:r>
      <w:r w:rsidR="00127715">
        <w:t xml:space="preserve"> and</w:t>
      </w:r>
      <w:r w:rsidRPr="00127715">
        <w:t xml:space="preserve"> 3) obtain </w:t>
      </w:r>
      <w:r w:rsidR="00E67B14">
        <w:t xml:space="preserve">business </w:t>
      </w:r>
      <w:r w:rsidRPr="00127715">
        <w:t>contact information about the contact person identified</w:t>
      </w:r>
      <w:r w:rsidR="00127715">
        <w:t>.</w:t>
      </w:r>
      <w:r w:rsidRPr="00127715">
        <w:t xml:space="preserve"> Use of </w:t>
      </w:r>
      <w:r w:rsidR="006026DC">
        <w:t>an online screening instrument</w:t>
      </w:r>
      <w:r w:rsidR="00544610">
        <w:t xml:space="preserve"> and the</w:t>
      </w:r>
      <w:r w:rsidRPr="00127715" w:rsidR="00544610">
        <w:t xml:space="preserve"> </w:t>
      </w:r>
      <w:r>
        <w:t>contractor’s HCS</w:t>
      </w:r>
      <w:r w:rsidRPr="00127715">
        <w:t xml:space="preserve"> </w:t>
      </w:r>
      <w:r w:rsidRPr="00127715" w:rsidR="00C93B22">
        <w:t xml:space="preserve">may </w:t>
      </w:r>
      <w:r w:rsidRPr="00127715">
        <w:t xml:space="preserve">reduce the burden to the contact person </w:t>
      </w:r>
      <w:r w:rsidR="00544610">
        <w:t>by</w:t>
      </w:r>
      <w:r w:rsidRPr="00127715">
        <w:t xml:space="preserve"> </w:t>
      </w:r>
      <w:r w:rsidRPr="00127715" w:rsidR="00544610">
        <w:t>reduc</w:t>
      </w:r>
      <w:r w:rsidR="00544610">
        <w:t>ing</w:t>
      </w:r>
      <w:r w:rsidRPr="00127715" w:rsidR="00544610">
        <w:t xml:space="preserve"> </w:t>
      </w:r>
      <w:r w:rsidRPr="00127715">
        <w:t xml:space="preserve">the amount of time necessary to complete </w:t>
      </w:r>
      <w:r w:rsidR="006026DC">
        <w:t xml:space="preserve">the </w:t>
      </w:r>
      <w:r w:rsidRPr="00127715">
        <w:t>screening and captur</w:t>
      </w:r>
      <w:r w:rsidR="00544610">
        <w:t>ing</w:t>
      </w:r>
      <w:r w:rsidRPr="00127715">
        <w:t xml:space="preserve"> the data more accurately. </w:t>
      </w:r>
    </w:p>
    <w:p w:rsidR="004F1045" w:rsidP="004B198E" w14:paraId="36F0DBB5" w14:textId="1057DAF9">
      <w:pPr>
        <w:widowControl/>
        <w:spacing w:line="276" w:lineRule="auto"/>
        <w:rPr>
          <w:bCs/>
        </w:rPr>
      </w:pPr>
      <w:bookmarkStart w:id="17" w:name="_Hlk37311103"/>
      <w:r w:rsidRPr="00127715">
        <w:t xml:space="preserve">The hospital will complete the survey using a web-based system from which each hospital’s data </w:t>
      </w:r>
      <w:r w:rsidRPr="00127715">
        <w:t>are</w:t>
      </w:r>
      <w:r w:rsidRPr="00127715">
        <w:t xml:space="preserve"> electronically submitted via a secure server. Use of the web-based system will minimize burden</w:t>
      </w:r>
      <w:r w:rsidR="003B2603">
        <w:t xml:space="preserve"> and</w:t>
      </w:r>
      <w:r w:rsidR="00993CD0">
        <w:t xml:space="preserve"> improve data quality and efficiency by</w:t>
      </w:r>
      <w:r w:rsidRPr="00127715">
        <w:t xml:space="preserve"> obtain</w:t>
      </w:r>
      <w:r w:rsidR="00993CD0">
        <w:t>ing</w:t>
      </w:r>
      <w:r w:rsidRPr="00127715">
        <w:t xml:space="preserve"> data</w:t>
      </w:r>
      <w:r w:rsidR="00993CD0">
        <w:t xml:space="preserve"> entered directly by the hospital into the system. This web-based system</w:t>
      </w:r>
      <w:r w:rsidRPr="00127715">
        <w:t xml:space="preserve"> is designed to </w:t>
      </w:r>
      <w:r w:rsidRPr="00127715">
        <w:rPr>
          <w:bCs/>
        </w:rPr>
        <w:t>support an ongoing infrastructure for subsequent data collection cycles.</w:t>
      </w:r>
    </w:p>
    <w:p w:rsidR="004F1045" w:rsidRPr="00F616D0" w:rsidP="004B198E" w14:paraId="5129922F" w14:textId="390CC3BD">
      <w:pPr>
        <w:pStyle w:val="Heading2"/>
        <w:spacing w:line="276" w:lineRule="auto"/>
      </w:pPr>
      <w:bookmarkStart w:id="18" w:name="_Toc492566465"/>
      <w:bookmarkStart w:id="19" w:name="_Toc63680897"/>
      <w:bookmarkEnd w:id="17"/>
      <w:r>
        <w:t>A</w:t>
      </w:r>
      <w:r>
        <w:t>4.</w:t>
      </w:r>
      <w:r>
        <w:tab/>
      </w:r>
      <w:r w:rsidRPr="001D6604">
        <w:t>Efforts to Identify Duplication and Use of Similar Information</w:t>
      </w:r>
      <w:bookmarkEnd w:id="18"/>
      <w:bookmarkEnd w:id="19"/>
    </w:p>
    <w:p w:rsidR="004F1045" w:rsidP="004B198E" w14:paraId="42D9F056" w14:textId="366515DC">
      <w:pPr>
        <w:widowControl/>
        <w:spacing w:line="276" w:lineRule="auto"/>
      </w:pPr>
      <w:bookmarkStart w:id="20" w:name="_Hlk183170693"/>
      <w:r>
        <w:t>T</w:t>
      </w:r>
      <w:r>
        <w:t>he CDC mPINC survey</w:t>
      </w:r>
      <w:r w:rsidRPr="00F616D0">
        <w:t xml:space="preserve"> is </w:t>
      </w:r>
      <w:r>
        <w:t xml:space="preserve">the only national source of information that provides </w:t>
      </w:r>
      <w:r>
        <w:t>hospital</w:t>
      </w:r>
      <w:r>
        <w:t xml:space="preserve">-specific data for </w:t>
      </w:r>
      <w:r>
        <w:t>the vast majority</w:t>
      </w:r>
      <w:r w:rsidR="00AA3B19">
        <w:t xml:space="preserve"> </w:t>
      </w:r>
      <w:r>
        <w:t>of</w:t>
      </w:r>
      <w:r>
        <w:t xml:space="preserve"> </w:t>
      </w:r>
      <w:r>
        <w:t>hospital</w:t>
      </w:r>
      <w:r>
        <w:t>s in each state</w:t>
      </w:r>
      <w:r w:rsidRPr="00F616D0">
        <w:t xml:space="preserve"> to assess and monitor breastfeeding-related </w:t>
      </w:r>
      <w:r>
        <w:t>maternity care</w:t>
      </w:r>
      <w:r w:rsidRPr="00F616D0">
        <w:t xml:space="preserve"> practices across the United States</w:t>
      </w:r>
      <w:r>
        <w:t xml:space="preserve"> and </w:t>
      </w:r>
      <w:r w:rsidR="00E42B4B">
        <w:t>t</w:t>
      </w:r>
      <w:r>
        <w:t xml:space="preserve">erritories. This type of information is not captured via birth certificate data or any other federal survey capturing hospital practices or women’s experiences during the intrapartum period. </w:t>
      </w:r>
      <w:r w:rsidRPr="000C4F98">
        <w:t>To our knowledge, no other existing</w:t>
      </w:r>
      <w:r w:rsidR="004570E0">
        <w:t xml:space="preserve"> national</w:t>
      </w:r>
      <w:r w:rsidRPr="000C4F98">
        <w:t xml:space="preserve"> system captures this type of </w:t>
      </w:r>
      <w:r w:rsidRPr="000C4F98" w:rsidR="002236C1">
        <w:t>hospital</w:t>
      </w:r>
      <w:r w:rsidRPr="000C4F98">
        <w:t>-leve</w:t>
      </w:r>
      <w:r>
        <w:t>l practice information in U.S. maternity care settings.</w:t>
      </w:r>
    </w:p>
    <w:p w:rsidR="004F1045" w:rsidRPr="00E97E73" w:rsidP="004B198E" w14:paraId="23907DC0" w14:textId="2FA7662C">
      <w:pPr>
        <w:widowControl/>
        <w:spacing w:line="276" w:lineRule="auto"/>
      </w:pPr>
      <w:r>
        <w:t xml:space="preserve">Since </w:t>
      </w:r>
      <w:r w:rsidR="00A35B24">
        <w:t>2003</w:t>
      </w:r>
      <w:r>
        <w:t xml:space="preserve">, CDC has </w:t>
      </w:r>
      <w:r w:rsidR="00A475CC">
        <w:t>convened several expert panels</w:t>
      </w:r>
      <w:r>
        <w:t xml:space="preserve"> and sought to identify other data sources. </w:t>
      </w:r>
      <w:r w:rsidR="00A475CC">
        <w:t>E</w:t>
      </w:r>
      <w:r w:rsidRPr="0022737D" w:rsidR="00A475CC">
        <w:t xml:space="preserve">xperts </w:t>
      </w:r>
      <w:r w:rsidR="00A475CC">
        <w:t xml:space="preserve">agreed that no similar data collection system existed, while the need for such data is high. In the time since </w:t>
      </w:r>
      <w:r>
        <w:t xml:space="preserve">fielding the 2007 survey, hospitals, state health departments, researchers, and other </w:t>
      </w:r>
      <w:r w:rsidR="00824CBD">
        <w:t xml:space="preserve">partners </w:t>
      </w:r>
      <w:r>
        <w:t>have come to identify CDC as their expected source for information</w:t>
      </w:r>
      <w:r w:rsidR="00A475CC">
        <w:t xml:space="preserve"> on breastfeeding-</w:t>
      </w:r>
      <w:r w:rsidR="00A475CC">
        <w:t>related maternity</w:t>
      </w:r>
      <w:r w:rsidR="00A475CC">
        <w:t xml:space="preserve"> care practices in hospitals</w:t>
      </w:r>
      <w:r>
        <w:t>.</w:t>
      </w:r>
    </w:p>
    <w:p w:rsidR="004F1045" w:rsidRPr="001D6604" w:rsidP="004B198E" w14:paraId="7934F2DB" w14:textId="39BE0F1D">
      <w:pPr>
        <w:pStyle w:val="Heading2"/>
        <w:spacing w:line="276" w:lineRule="auto"/>
      </w:pPr>
      <w:bookmarkStart w:id="21" w:name="_Toc492566466"/>
      <w:bookmarkStart w:id="22" w:name="_Toc63680898"/>
      <w:bookmarkEnd w:id="20"/>
      <w:r>
        <w:t>A</w:t>
      </w:r>
      <w:r>
        <w:t>5.</w:t>
      </w:r>
      <w:r>
        <w:tab/>
      </w:r>
      <w:r w:rsidRPr="001D6604">
        <w:t>Impact on Small Businesses or Other Small Entities</w:t>
      </w:r>
      <w:bookmarkEnd w:id="21"/>
      <w:bookmarkEnd w:id="22"/>
    </w:p>
    <w:p w:rsidR="004F1045" w:rsidP="004B198E" w14:paraId="17B4D225" w14:textId="7F18801C">
      <w:pPr>
        <w:widowControl/>
        <w:spacing w:line="276" w:lineRule="auto"/>
      </w:pPr>
      <w:r w:rsidRPr="00F616D0">
        <w:t xml:space="preserve">Since the </w:t>
      </w:r>
      <w:r>
        <w:t>survey</w:t>
      </w:r>
      <w:r w:rsidRPr="00F616D0">
        <w:t xml:space="preserve"> population include</w:t>
      </w:r>
      <w:r>
        <w:t>s</w:t>
      </w:r>
      <w:r w:rsidRPr="00F616D0">
        <w:t xml:space="preserve"> all hospitals in the United States and </w:t>
      </w:r>
      <w:r w:rsidR="00E42B4B">
        <w:t>t</w:t>
      </w:r>
      <w:r w:rsidRPr="00F616D0">
        <w:t>erritories</w:t>
      </w:r>
      <w:r>
        <w:t>, it may include</w:t>
      </w:r>
      <w:r w:rsidRPr="00F616D0">
        <w:t xml:space="preserve"> </w:t>
      </w:r>
      <w:r>
        <w:t xml:space="preserve">some </w:t>
      </w:r>
      <w:r w:rsidRPr="00F616D0">
        <w:t>small businesses.</w:t>
      </w:r>
      <w:r>
        <w:t xml:space="preserve"> Extensive</w:t>
      </w:r>
      <w:r w:rsidRPr="00F616D0">
        <w:t xml:space="preserve"> </w:t>
      </w:r>
      <w:r w:rsidRPr="00F616D0">
        <w:t>effort has</w:t>
      </w:r>
      <w:r w:rsidRPr="00F616D0">
        <w:t xml:space="preserve"> been made to minimize the burden </w:t>
      </w:r>
      <w:r w:rsidRPr="00F616D0">
        <w:t>of the survey</w:t>
      </w:r>
      <w:r w:rsidRPr="00F616D0">
        <w:t xml:space="preserve"> on small businesses.</w:t>
      </w:r>
      <w:r>
        <w:t xml:space="preserve"> </w:t>
      </w:r>
      <w:r w:rsidRPr="00F616D0">
        <w:t xml:space="preserve">In designing the survey instrument, the number of questions has been held to the minimum necessary for addressing the objectives of the </w:t>
      </w:r>
      <w:r>
        <w:t>survey</w:t>
      </w:r>
      <w:r w:rsidRPr="00F616D0">
        <w:t xml:space="preserve">. </w:t>
      </w:r>
      <w:r>
        <w:t xml:space="preserve">Skip patterns built into the survey allow hospitals to answer only the sections that apply to the types of care they provide, thereby reducing the burden on </w:t>
      </w:r>
      <w:r w:rsidR="000C4F98">
        <w:t>hospital</w:t>
      </w:r>
      <w:r>
        <w:t>s.</w:t>
      </w:r>
      <w:r w:rsidRPr="00F616D0">
        <w:t xml:space="preserve"> </w:t>
      </w:r>
      <w:r>
        <w:t xml:space="preserve">For example, questions on surgical births (Cesarean sections) and neonatal intensive care are skipped by those that do not perform surgical births or provide neonatal intensive care. Many smaller </w:t>
      </w:r>
      <w:r w:rsidR="000C4F98">
        <w:t>hospital</w:t>
      </w:r>
      <w:r>
        <w:t xml:space="preserve">s </w:t>
      </w:r>
      <w:r w:rsidR="000C4F98">
        <w:t xml:space="preserve">may </w:t>
      </w:r>
      <w:r>
        <w:t>fall into this</w:t>
      </w:r>
      <w:r w:rsidR="00E67B14">
        <w:t xml:space="preserve"> </w:t>
      </w:r>
      <w:r>
        <w:t>category,</w:t>
      </w:r>
      <w:r w:rsidR="00E67B14">
        <w:t xml:space="preserve"> </w:t>
      </w:r>
      <w:r>
        <w:t xml:space="preserve">thus these </w:t>
      </w:r>
      <w:r w:rsidR="000C4F98">
        <w:t>hospital</w:t>
      </w:r>
      <w:r>
        <w:t>s will have less response burden and fewer items to which they need to respond.</w:t>
      </w:r>
      <w:r w:rsidR="00D62A3C">
        <w:t xml:space="preserve"> Additionally, t</w:t>
      </w:r>
      <w:r>
        <w:t xml:space="preserve">he use of </w:t>
      </w:r>
      <w:r w:rsidR="00824CBD">
        <w:t xml:space="preserve">a </w:t>
      </w:r>
      <w:r w:rsidR="002A2C1D">
        <w:t>secure</w:t>
      </w:r>
      <w:r w:rsidR="004570E0">
        <w:t>,</w:t>
      </w:r>
      <w:r w:rsidR="002A2C1D">
        <w:t xml:space="preserve"> online </w:t>
      </w:r>
      <w:r w:rsidRPr="00B9066B">
        <w:t>screening instrument and web-based survey</w:t>
      </w:r>
      <w:r>
        <w:t xml:space="preserve"> </w:t>
      </w:r>
      <w:r w:rsidRPr="00F616D0">
        <w:t>reduce</w:t>
      </w:r>
      <w:r>
        <w:t>s</w:t>
      </w:r>
      <w:r w:rsidRPr="00F616D0">
        <w:t xml:space="preserve"> the burden on participating small businesses.</w:t>
      </w:r>
      <w:r>
        <w:t xml:space="preserve"> </w:t>
      </w:r>
    </w:p>
    <w:p w:rsidR="004F1045" w:rsidRPr="00EB607D" w:rsidP="004B198E" w14:paraId="6F43F9D6" w14:textId="4B18E96A">
      <w:pPr>
        <w:widowControl/>
        <w:spacing w:line="276" w:lineRule="auto"/>
      </w:pPr>
      <w:r>
        <w:t xml:space="preserve">According to the U.S. </w:t>
      </w:r>
      <w:r w:rsidR="008310EA">
        <w:t>S</w:t>
      </w:r>
      <w:r>
        <w:t xml:space="preserve">mall </w:t>
      </w:r>
      <w:r w:rsidR="008310EA">
        <w:t>Business Administration</w:t>
      </w:r>
      <w:r>
        <w:t xml:space="preserve">, a </w:t>
      </w:r>
      <w:r w:rsidR="00644E99">
        <w:t xml:space="preserve">medical and surgical </w:t>
      </w:r>
      <w:r>
        <w:t xml:space="preserve">hospital is considered a small business if they have less than </w:t>
      </w:r>
      <w:r w:rsidR="00D83C13">
        <w:t>$</w:t>
      </w:r>
      <w:r w:rsidR="008310EA">
        <w:t>47</w:t>
      </w:r>
      <w:r>
        <w:t>.</w:t>
      </w:r>
      <w:r w:rsidR="008310EA">
        <w:t xml:space="preserve">0 </w:t>
      </w:r>
      <w:r>
        <w:t>million in</w:t>
      </w:r>
      <w:r w:rsidR="005E4A47">
        <w:t xml:space="preserve"> </w:t>
      </w:r>
      <w:r>
        <w:t xml:space="preserve">receipts </w:t>
      </w:r>
      <w:r w:rsidR="009C69F6">
        <w:t>annually</w:t>
      </w:r>
      <w:r w:rsidRPr="009F0EE6" w:rsidR="009C69F6">
        <w:t xml:space="preserve"> </w:t>
      </w:r>
      <w:r w:rsidRPr="009F0EE6" w:rsidR="009C69F6">
        <w:fldChar w:fldCharType="begin"/>
      </w:r>
      <w:r w:rsidR="00AA0A04">
        <w:instrText xml:space="preserve"> ADDIN EN.CITE &lt;EndNote&gt;&lt;Cite&gt;&lt;Author&gt;US Small Business Administration&lt;/Author&gt;&lt;Year&gt;2024&lt;/Year&gt;&lt;RecNum&gt;52&lt;/RecNum&gt;&lt;DisplayText&gt;(&lt;style face="italic"&gt;27&lt;/style&gt;)&lt;/DisplayText&gt;&lt;record&gt;&lt;rec-number&gt;52&lt;/rec-number&gt;&lt;foreign-keys&gt;&lt;key app="EN" db-id="0ze0v2s94f05zqe55fzp0x080awrrxvzs2dt" timestamp="1699300418"&gt;52&lt;/key&gt;&lt;/foreign-keys&gt;&lt;ref-type name="Web Page"&gt;12&lt;/ref-type&gt;&lt;contributors&gt;&lt;authors&gt;&lt;author&gt;US Small Business Administration,&lt;/author&gt;&lt;/authors&gt;&lt;/contributors&gt;&lt;titles&gt;&lt;title&gt;Size standards Tool&lt;/title&gt;&lt;/titles&gt;&lt;volume&gt;2025&lt;/volume&gt;&lt;number&gt;June 5&lt;/number&gt;&lt;dates&gt;&lt;year&gt;2024&lt;/year&gt;&lt;/dates&gt;&lt;urls&gt;&lt;related-urls&gt;&lt;url&gt;https://www.sba.gov/size-standards/index.html&lt;/url&gt;&lt;/related-urls&gt;&lt;/urls&gt;&lt;/record&gt;&lt;/Cite&gt;&lt;/EndNote&gt;</w:instrText>
      </w:r>
      <w:r w:rsidRPr="009F0EE6" w:rsidR="009C69F6">
        <w:fldChar w:fldCharType="separate"/>
      </w:r>
      <w:r w:rsidR="00AA0A04">
        <w:rPr>
          <w:noProof/>
        </w:rPr>
        <w:t>(</w:t>
      </w:r>
      <w:r w:rsidRPr="00AA0A04" w:rsidR="00AA0A04">
        <w:rPr>
          <w:i/>
          <w:noProof/>
        </w:rPr>
        <w:t>27</w:t>
      </w:r>
      <w:r w:rsidR="00AA0A04">
        <w:rPr>
          <w:noProof/>
        </w:rPr>
        <w:t>)</w:t>
      </w:r>
      <w:r w:rsidRPr="009F0EE6" w:rsidR="009C69F6">
        <w:fldChar w:fldCharType="end"/>
      </w:r>
      <w:r w:rsidR="00BF4440">
        <w:t>.</w:t>
      </w:r>
      <w:r>
        <w:t xml:space="preserve"> </w:t>
      </w:r>
      <w:r w:rsidR="008B7481">
        <w:t xml:space="preserve">For the </w:t>
      </w:r>
      <w:r w:rsidR="008310EA">
        <w:t xml:space="preserve">2026 </w:t>
      </w:r>
      <w:r w:rsidR="008B7481">
        <w:t xml:space="preserve">and </w:t>
      </w:r>
      <w:r w:rsidR="008310EA">
        <w:t xml:space="preserve">2028 </w:t>
      </w:r>
      <w:r w:rsidR="008B7481">
        <w:t>survey administration, we</w:t>
      </w:r>
      <w:r>
        <w:t xml:space="preserve"> estimate that the proportion of hospitals included in this s</w:t>
      </w:r>
      <w:r w:rsidR="008452E4">
        <w:t>urvey</w:t>
      </w:r>
      <w:r>
        <w:t xml:space="preserve"> that meet the criteria of being a small business will be nominal. </w:t>
      </w:r>
    </w:p>
    <w:p w:rsidR="004F1045" w:rsidRPr="005F6AEC" w:rsidP="004B198E" w14:paraId="1DD46BD3" w14:textId="4B56A320">
      <w:pPr>
        <w:pStyle w:val="Heading2"/>
        <w:spacing w:line="276" w:lineRule="auto"/>
        <w:rPr>
          <w:u w:val="single"/>
        </w:rPr>
      </w:pPr>
      <w:bookmarkStart w:id="23" w:name="_Toc492566467"/>
      <w:bookmarkStart w:id="24" w:name="_Toc63680899"/>
      <w:r>
        <w:t>A</w:t>
      </w:r>
      <w:r>
        <w:t>6.</w:t>
      </w:r>
      <w:r>
        <w:tab/>
      </w:r>
      <w:r w:rsidRPr="001D6604">
        <w:t xml:space="preserve">Consequences of Collecting </w:t>
      </w:r>
      <w:r w:rsidRPr="001D6604">
        <w:t>the Information</w:t>
      </w:r>
      <w:r w:rsidRPr="001D6604">
        <w:t xml:space="preserve"> Less Frequently</w:t>
      </w:r>
      <w:bookmarkEnd w:id="23"/>
      <w:bookmarkEnd w:id="24"/>
    </w:p>
    <w:p w:rsidR="00763941" w:rsidP="004B198E" w14:paraId="140DC548" w14:textId="03BFF9B8">
      <w:pPr>
        <w:widowControl/>
        <w:spacing w:line="276" w:lineRule="auto"/>
      </w:pPr>
      <w:r>
        <w:t xml:space="preserve">The initial survey in 2007 was the first of </w:t>
      </w:r>
      <w:r w:rsidRPr="00F616D0">
        <w:t>an ongoing</w:t>
      </w:r>
      <w:r>
        <w:t>,</w:t>
      </w:r>
      <w:r w:rsidRPr="00F616D0">
        <w:t xml:space="preserve"> systematic data </w:t>
      </w:r>
      <w:r w:rsidRPr="00BD0D00">
        <w:t>collection for the assessment of breastfeeding-related maternity care practices.</w:t>
      </w:r>
      <w:r>
        <w:t xml:space="preserve"> Administration of the </w:t>
      </w:r>
      <w:r w:rsidR="00C0049B">
        <w:t xml:space="preserve">2009, </w:t>
      </w:r>
      <w:r>
        <w:t xml:space="preserve">2011, 2013, and 2015 surveys provided </w:t>
      </w:r>
      <w:r w:rsidR="00364D66">
        <w:t xml:space="preserve">continued </w:t>
      </w:r>
      <w:r>
        <w:t xml:space="preserve">assessments of practices nationwide and </w:t>
      </w:r>
      <w:r w:rsidR="00C0049B">
        <w:t>allowed</w:t>
      </w:r>
      <w:r>
        <w:t xml:space="preserve"> opportunities to </w:t>
      </w:r>
      <w:r w:rsidRPr="00BD0D00">
        <w:t>examine changes in practices over time</w:t>
      </w:r>
      <w:r>
        <w:t xml:space="preserve">. </w:t>
      </w:r>
      <w:r w:rsidR="00A9412B">
        <w:t>The mPINC survey was revised in 2018</w:t>
      </w:r>
      <w:r w:rsidR="007521B4">
        <w:t>,</w:t>
      </w:r>
      <w:r w:rsidR="00A9412B">
        <w:t xml:space="preserve"> and </w:t>
      </w:r>
      <w:r w:rsidR="008310EA">
        <w:t>since</w:t>
      </w:r>
      <w:r>
        <w:t xml:space="preserve"> 202</w:t>
      </w:r>
      <w:r w:rsidR="0044404D">
        <w:t>2</w:t>
      </w:r>
      <w:r w:rsidR="008310EA">
        <w:t>,</w:t>
      </w:r>
      <w:r>
        <w:t xml:space="preserve"> subsequent data </w:t>
      </w:r>
      <w:r w:rsidR="00364D66">
        <w:t xml:space="preserve">have </w:t>
      </w:r>
      <w:r>
        <w:t>allow</w:t>
      </w:r>
      <w:r w:rsidR="008310EA">
        <w:t>ed for</w:t>
      </w:r>
      <w:r>
        <w:t xml:space="preserve"> analysis of trends </w:t>
      </w:r>
      <w:r w:rsidR="003842ED">
        <w:t>so that hospitals</w:t>
      </w:r>
      <w:r w:rsidR="003139DC">
        <w:t xml:space="preserve">, </w:t>
      </w:r>
      <w:r w:rsidR="00CA442D">
        <w:t>partners</w:t>
      </w:r>
      <w:r w:rsidR="003139DC">
        <w:t>, and stakeholders</w:t>
      </w:r>
      <w:r w:rsidR="00CA442D">
        <w:t xml:space="preserve"> </w:t>
      </w:r>
      <w:r w:rsidR="003842ED">
        <w:t xml:space="preserve">can identify </w:t>
      </w:r>
      <w:r>
        <w:t xml:space="preserve">priority needs and opportunities for collaboration and improvement. </w:t>
      </w:r>
      <w:r w:rsidR="00EB76FE">
        <w:t>M</w:t>
      </w:r>
      <w:r w:rsidR="00EC5479">
        <w:t>onitoring hospital practices</w:t>
      </w:r>
      <w:r w:rsidR="00EB76FE">
        <w:t xml:space="preserve"> every two years</w:t>
      </w:r>
      <w:r w:rsidR="00EC5479">
        <w:t xml:space="preserve"> </w:t>
      </w:r>
      <w:r w:rsidR="00EB76FE">
        <w:t xml:space="preserve">continues to be important </w:t>
      </w:r>
      <w:r w:rsidR="00EC5479">
        <w:t xml:space="preserve">to assess the impact of </w:t>
      </w:r>
      <w:r w:rsidR="008D0C1A">
        <w:t>unprecedented</w:t>
      </w:r>
      <w:r w:rsidR="000F2713">
        <w:t xml:space="preserve"> events</w:t>
      </w:r>
      <w:r w:rsidR="008D0C1A">
        <w:t xml:space="preserve"> (e.g., COVID-19 pandemic, 2022 nationwide infant formula shortage</w:t>
      </w:r>
      <w:r w:rsidRPr="009F0EE6" w:rsidR="009C69F6">
        <w:t xml:space="preserve"> </w:t>
      </w:r>
      <w:r w:rsidRPr="009F0EE6" w:rsidR="00A75C73">
        <w:fldChar w:fldCharType="begin">
          <w:fldData xml:space="preserve">PEVuZE5vdGU+PENpdGU+PEF1dGhvcj5QZXJyaW5lPC9BdXRob3I+PFllYXI+MjAyMDwvWWVhcj48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</w:fldData>
        </w:fldChar>
      </w:r>
      <w:r w:rsidR="00AA0A04">
        <w:instrText xml:space="preserve"> ADDIN EN.CITE </w:instrText>
      </w:r>
      <w:r w:rsidR="00AA0A04">
        <w:fldChar w:fldCharType="begin">
          <w:fldData xml:space="preserve">PEVuZE5vdGU+PENpdGU+PEF1dGhvcj5QZXJyaW5lPC9BdXRob3I+PFllYXI+MjAyMDwvWWVhcj48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</w:fldData>
        </w:fldChar>
      </w:r>
      <w:r w:rsidR="00AA0A04">
        <w:instrText xml:space="preserve"> ADDIN EN.CITE.DATA </w:instrText>
      </w:r>
      <w:r w:rsidR="00AA0A04">
        <w:fldChar w:fldCharType="separate"/>
      </w:r>
      <w:r w:rsidR="00AA0A04">
        <w:fldChar w:fldCharType="end"/>
      </w:r>
      <w:r w:rsidRPr="009F0EE6" w:rsidR="00A75C73">
        <w:fldChar w:fldCharType="separate"/>
      </w:r>
      <w:r w:rsidR="00AA0A04">
        <w:rPr>
          <w:noProof/>
        </w:rPr>
        <w:t>(</w:t>
      </w:r>
      <w:r w:rsidRPr="00AA0A04" w:rsidR="00AA0A04">
        <w:rPr>
          <w:i/>
          <w:noProof/>
        </w:rPr>
        <w:t>21,28</w:t>
      </w:r>
      <w:r w:rsidR="00AA0A04">
        <w:rPr>
          <w:noProof/>
        </w:rPr>
        <w:t>)</w:t>
      </w:r>
      <w:r w:rsidRPr="009F0EE6" w:rsidR="00A75C73">
        <w:fldChar w:fldCharType="end"/>
      </w:r>
      <w:r w:rsidR="008214CF">
        <w:t xml:space="preserve">) on maternity care, breastfeeding rates, and infant </w:t>
      </w:r>
      <w:r w:rsidRPr="009C69F6" w:rsidR="008214CF">
        <w:t>health</w:t>
      </w:r>
      <w:r w:rsidRPr="009C69F6" w:rsidR="00F82911">
        <w:t>.</w:t>
      </w:r>
      <w:r w:rsidRPr="00F82911" w:rsidR="00F82911">
        <w:t xml:space="preserve"> </w:t>
      </w:r>
      <w:r w:rsidR="00A9412B">
        <w:t xml:space="preserve">These data will </w:t>
      </w:r>
      <w:r w:rsidRPr="003842ED" w:rsidR="00E81E60">
        <w:t xml:space="preserve">help </w:t>
      </w:r>
      <w:r w:rsidR="00A9412B">
        <w:t>CDC, partners</w:t>
      </w:r>
      <w:r w:rsidR="00F82911">
        <w:t>,</w:t>
      </w:r>
      <w:r w:rsidR="00A9412B">
        <w:t xml:space="preserve"> and stakeholders </w:t>
      </w:r>
      <w:r w:rsidRPr="003842ED" w:rsidR="00E81E60">
        <w:t xml:space="preserve">understand what types of technical assistance and resources may be needed to help hospitals continue to support breastfeeding in the context </w:t>
      </w:r>
      <w:r w:rsidR="00EB76FE">
        <w:t xml:space="preserve">of </w:t>
      </w:r>
      <w:r w:rsidRPr="003842ED" w:rsidR="00E81E60">
        <w:t>pandemic</w:t>
      </w:r>
      <w:r w:rsidR="007521B4">
        <w:t>s</w:t>
      </w:r>
      <w:r w:rsidR="00E032C1">
        <w:t xml:space="preserve"> </w:t>
      </w:r>
      <w:r w:rsidR="00EB76FE">
        <w:t xml:space="preserve">or </w:t>
      </w:r>
      <w:r w:rsidR="00E032C1">
        <w:t xml:space="preserve">future </w:t>
      </w:r>
      <w:r w:rsidR="00EB76FE">
        <w:t>emergencies</w:t>
      </w:r>
      <w:r w:rsidR="004C5733">
        <w:t>.</w:t>
      </w:r>
    </w:p>
    <w:p w:rsidR="00C0049B" w:rsidP="004B198E" w14:paraId="79393279" w14:textId="3E820710">
      <w:pPr>
        <w:widowControl/>
        <w:spacing w:line="276" w:lineRule="auto"/>
      </w:pPr>
      <w:r>
        <w:t xml:space="preserve">A further and vitally important role </w:t>
      </w:r>
      <w:r>
        <w:t>of</w:t>
      </w:r>
      <w:r>
        <w:t xml:space="preserve"> administering and reporting on surveys </w:t>
      </w:r>
      <w:r w:rsidR="000A0E24">
        <w:t xml:space="preserve">is </w:t>
      </w:r>
      <w:r>
        <w:t>to maintain relationships and expected services among our partners. The positive response</w:t>
      </w:r>
      <w:r w:rsidR="003B0B8E">
        <w:t xml:space="preserve"> rate</w:t>
      </w:r>
      <w:r>
        <w:t xml:space="preserve"> to </w:t>
      </w:r>
      <w:r w:rsidR="003B0B8E">
        <w:t xml:space="preserve">the </w:t>
      </w:r>
      <w:r>
        <w:t>mPINC</w:t>
      </w:r>
      <w:r w:rsidR="003B0B8E">
        <w:t xml:space="preserve"> survey</w:t>
      </w:r>
      <w:r>
        <w:t xml:space="preserve"> </w:t>
      </w:r>
      <w:r w:rsidR="001D1418">
        <w:t>suggests</w:t>
      </w:r>
      <w:r>
        <w:t xml:space="preserve"> that </w:t>
      </w:r>
      <w:r w:rsidR="0095550C">
        <w:t>hospitals</w:t>
      </w:r>
      <w:r>
        <w:t xml:space="preserve"> </w:t>
      </w:r>
      <w:r w:rsidR="001D1418">
        <w:t>find value in participating</w:t>
      </w:r>
      <w:r w:rsidR="00C631B4">
        <w:t xml:space="preserve">. One benefit of participation may be </w:t>
      </w:r>
      <w:r w:rsidR="001D1418">
        <w:t>receiving</w:t>
      </w:r>
      <w:r w:rsidR="003B0B8E">
        <w:t xml:space="preserve"> </w:t>
      </w:r>
      <w:r w:rsidR="00C631B4">
        <w:t>a</w:t>
      </w:r>
      <w:r w:rsidR="00C631B4">
        <w:t xml:space="preserve"> individualized </w:t>
      </w:r>
      <w:r w:rsidR="003B0B8E">
        <w:t xml:space="preserve">report that </w:t>
      </w:r>
      <w:r w:rsidR="00EE6392">
        <w:t>compare</w:t>
      </w:r>
      <w:r w:rsidR="00C631B4">
        <w:t>s</w:t>
      </w:r>
      <w:r w:rsidR="00EE6392">
        <w:t xml:space="preserve"> </w:t>
      </w:r>
      <w:r>
        <w:t xml:space="preserve">their data </w:t>
      </w:r>
      <w:r w:rsidR="008B7481">
        <w:t xml:space="preserve">to </w:t>
      </w:r>
      <w:r>
        <w:t xml:space="preserve">peer </w:t>
      </w:r>
      <w:r w:rsidR="008B7481">
        <w:t>hospitals</w:t>
      </w:r>
      <w:r w:rsidR="004A17BC">
        <w:t>.</w:t>
      </w:r>
      <w:r>
        <w:t xml:space="preserve"> </w:t>
      </w:r>
      <w:r w:rsidR="004A17BC">
        <w:t>State-level partners also report that receiving their</w:t>
      </w:r>
      <w:r>
        <w:t xml:space="preserve"> </w:t>
      </w:r>
      <w:r w:rsidR="004A17BC">
        <w:t xml:space="preserve">state’s </w:t>
      </w:r>
      <w:r>
        <w:t xml:space="preserve">data </w:t>
      </w:r>
      <w:r w:rsidR="008B7481">
        <w:t xml:space="preserve">compared to hospitals </w:t>
      </w:r>
      <w:r>
        <w:t>across the nation</w:t>
      </w:r>
      <w:r w:rsidR="004A17BC">
        <w:t xml:space="preserve"> is useful</w:t>
      </w:r>
      <w:r w:rsidRPr="00BD0D00">
        <w:t>.</w:t>
      </w:r>
      <w:r>
        <w:t xml:space="preserve"> Biennial data from this survey have now become </w:t>
      </w:r>
      <w:r w:rsidR="001D1418">
        <w:t xml:space="preserve">important </w:t>
      </w:r>
      <w:r>
        <w:t>elements of activities and initiatives by national and community partner organizations and clinical and public health stakeholders</w:t>
      </w:r>
      <w:r w:rsidR="00D52D4D">
        <w:t>.</w:t>
      </w:r>
      <w:r w:rsidR="00EE6392">
        <w:t xml:space="preserve"> </w:t>
      </w:r>
      <w:r>
        <w:t xml:space="preserve">These partners and stakeholders now rely on </w:t>
      </w:r>
      <w:r w:rsidR="00691151">
        <w:t>mPINC</w:t>
      </w:r>
      <w:r>
        <w:t xml:space="preserve"> data because they are predictable, reliable, and well-suited to unifying communication and analysis of activities across multiple audiences.</w:t>
      </w:r>
    </w:p>
    <w:p w:rsidR="004F1045" w:rsidP="004B198E" w14:paraId="4A93EED1" w14:textId="72227F30">
      <w:pPr>
        <w:widowControl/>
        <w:spacing w:line="276" w:lineRule="auto"/>
      </w:pPr>
      <w:r w:rsidRPr="00DD6A88">
        <w:t xml:space="preserve">Changes in maternity care practices related to breastfeeding </w:t>
      </w:r>
      <w:r w:rsidR="00EE6392">
        <w:t xml:space="preserve">evolve over time. </w:t>
      </w:r>
      <w:r w:rsidRPr="00DD6A88">
        <w:t xml:space="preserve">While </w:t>
      </w:r>
      <w:r>
        <w:t xml:space="preserve">our partners would prefer </w:t>
      </w:r>
      <w:r w:rsidRPr="00DD6A88">
        <w:t xml:space="preserve">annual assessment of </w:t>
      </w:r>
      <w:r>
        <w:t>hospitals’ practices, CDC has thus far determined biennial</w:t>
      </w:r>
      <w:r w:rsidRPr="00DD6A88">
        <w:t xml:space="preserve"> assessment </w:t>
      </w:r>
      <w:r>
        <w:t>to be</w:t>
      </w:r>
      <w:r w:rsidRPr="00DD6A88">
        <w:t xml:space="preserve"> adequate to characterize the major issues of concern </w:t>
      </w:r>
      <w:r>
        <w:t xml:space="preserve">without excessive loss of </w:t>
      </w:r>
      <w:r w:rsidRPr="00DD6A88">
        <w:t>point-in-time data</w:t>
      </w:r>
      <w:r w:rsidR="00BA04FA">
        <w:t xml:space="preserve"> and </w:t>
      </w:r>
      <w:r w:rsidR="00ED4935">
        <w:t xml:space="preserve">to </w:t>
      </w:r>
      <w:r>
        <w:t xml:space="preserve">minimize the burden as much as possible on survey respondent </w:t>
      </w:r>
      <w:r w:rsidR="00EE6392">
        <w:t>hospitals.</w:t>
      </w:r>
      <w:r>
        <w:t xml:space="preserve"> </w:t>
      </w:r>
      <w:r w:rsidR="00C0049B">
        <w:t>A</w:t>
      </w:r>
      <w:r w:rsidRPr="00DD6A88" w:rsidR="00C0049B">
        <w:t xml:space="preserve">ssessment </w:t>
      </w:r>
      <w:r w:rsidRPr="00DD6A88">
        <w:t xml:space="preserve">less </w:t>
      </w:r>
      <w:r w:rsidR="00186AEA">
        <w:t xml:space="preserve">frequently than </w:t>
      </w:r>
      <w:r w:rsidRPr="00DD6A88">
        <w:t xml:space="preserve">every </w:t>
      </w:r>
      <w:r w:rsidR="00724BD5">
        <w:t>two</w:t>
      </w:r>
      <w:r w:rsidRPr="00DD6A88">
        <w:t xml:space="preserve"> years </w:t>
      </w:r>
      <w:r>
        <w:t>would</w:t>
      </w:r>
      <w:r w:rsidRPr="00DD6A88">
        <w:t xml:space="preserve"> not be able to fully capture </w:t>
      </w:r>
      <w:r>
        <w:t>practice</w:t>
      </w:r>
      <w:r w:rsidRPr="00DD6A88">
        <w:t xml:space="preserve"> changes as they occur</w:t>
      </w:r>
      <w:r>
        <w:t xml:space="preserve"> in real time</w:t>
      </w:r>
      <w:r w:rsidRPr="00DD6A88">
        <w:t>,</w:t>
      </w:r>
      <w:r>
        <w:t xml:space="preserve"> </w:t>
      </w:r>
      <w:r w:rsidR="00C0049B">
        <w:t xml:space="preserve">making </w:t>
      </w:r>
      <w:r w:rsidRPr="00DD6A88">
        <w:t>public health program planning</w:t>
      </w:r>
      <w:r>
        <w:t xml:space="preserve"> </w:t>
      </w:r>
      <w:r w:rsidR="00C0049B">
        <w:t>more difficult</w:t>
      </w:r>
      <w:r w:rsidRPr="00DD6A88">
        <w:t>.</w:t>
      </w:r>
      <w:r w:rsidR="00BC42EC">
        <w:t xml:space="preserve"> Recent events like the COVID-19 pandemic</w:t>
      </w:r>
      <w:r w:rsidR="00973360">
        <w:t xml:space="preserve"> and the 2022 nationwide infant formula shortage demonstrate how rapidly maternity care practices and the infant feeding environment can change.  </w:t>
      </w:r>
      <w:r w:rsidR="00BC42EC">
        <w:t xml:space="preserve"> </w:t>
      </w:r>
    </w:p>
    <w:p w:rsidR="004F1045" w:rsidP="004B198E" w14:paraId="283D9CE5" w14:textId="7F32B9DD">
      <w:pPr>
        <w:widowControl/>
        <w:spacing w:line="276" w:lineRule="auto"/>
      </w:pPr>
      <w:r w:rsidRPr="00F616D0">
        <w:t xml:space="preserve">The goal of this work is not only </w:t>
      </w:r>
      <w:r>
        <w:t xml:space="preserve">to continue biennial assessment of hospital </w:t>
      </w:r>
      <w:r w:rsidRPr="00F616D0">
        <w:t xml:space="preserve">practices related to breastfeeding </w:t>
      </w:r>
      <w:r>
        <w:t xml:space="preserve">as part of </w:t>
      </w:r>
      <w:r w:rsidRPr="00F616D0">
        <w:t xml:space="preserve">CDC’s national system for monitoring, but to </w:t>
      </w:r>
      <w:r>
        <w:t>fully utilize the data gathered to date a</w:t>
      </w:r>
      <w:r w:rsidRPr="00F616D0">
        <w:t xml:space="preserve">nd provide meaningful results </w:t>
      </w:r>
      <w:r w:rsidRPr="00F616D0">
        <w:t>to</w:t>
      </w:r>
      <w:r w:rsidRPr="00F616D0">
        <w:t xml:space="preserve"> </w:t>
      </w:r>
      <w:r>
        <w:t xml:space="preserve">participating hospitals, </w:t>
      </w:r>
      <w:r w:rsidRPr="00F616D0">
        <w:t xml:space="preserve">CDC, </w:t>
      </w:r>
      <w:r>
        <w:t>s</w:t>
      </w:r>
      <w:r w:rsidRPr="00F616D0">
        <w:t>tates</w:t>
      </w:r>
      <w:r>
        <w:t>, and other stakeholders</w:t>
      </w:r>
      <w:r w:rsidRPr="00F616D0">
        <w:t>.</w:t>
      </w:r>
    </w:p>
    <w:p w:rsidR="004F1045" w:rsidRPr="00EB607D" w:rsidP="004B198E" w14:paraId="12648CCF" w14:textId="5072C7B1">
      <w:pPr>
        <w:widowControl/>
        <w:spacing w:line="276" w:lineRule="auto"/>
      </w:pPr>
      <w:r w:rsidRPr="00F616D0">
        <w:t xml:space="preserve">There are no legal obstacles to </w:t>
      </w:r>
      <w:r w:rsidRPr="00F616D0">
        <w:t>reduce</w:t>
      </w:r>
      <w:r w:rsidRPr="00F616D0">
        <w:t xml:space="preserve"> the burden</w:t>
      </w:r>
      <w:r>
        <w:t>.</w:t>
      </w:r>
    </w:p>
    <w:p w:rsidR="004F1045" w:rsidRPr="00F616D0" w:rsidP="004B198E" w14:paraId="367A8A7C" w14:textId="4B53DC87">
      <w:pPr>
        <w:pStyle w:val="Heading2"/>
        <w:spacing w:line="276" w:lineRule="auto"/>
      </w:pPr>
      <w:bookmarkStart w:id="25" w:name="_Toc492566468"/>
      <w:bookmarkStart w:id="26" w:name="_Toc63680900"/>
      <w:r>
        <w:t>A</w:t>
      </w:r>
      <w:r w:rsidRPr="00F616D0">
        <w:t>7.</w:t>
      </w:r>
      <w:r>
        <w:tab/>
      </w:r>
      <w:r w:rsidRPr="001D6604">
        <w:t>Special Circumstances Relating to the Guidelines of 5 CFR 1320.5</w:t>
      </w:r>
      <w:bookmarkEnd w:id="25"/>
      <w:bookmarkEnd w:id="26"/>
    </w:p>
    <w:p w:rsidR="004F1045" w:rsidRPr="00E67B14" w:rsidP="004B198E" w14:paraId="5481C093" w14:textId="5D8765A2">
      <w:pPr>
        <w:widowControl/>
        <w:tabs>
          <w:tab w:val="left" w:pos="-1440"/>
        </w:tabs>
        <w:spacing w:line="276" w:lineRule="auto"/>
      </w:pPr>
      <w:r w:rsidRPr="00F616D0">
        <w:t>This s</w:t>
      </w:r>
      <w:r w:rsidR="008452E4">
        <w:t>urvey</w:t>
      </w:r>
      <w:r w:rsidRPr="00F616D0">
        <w:t xml:space="preserve"> complies fully with the guidelines of 5 CFR 1320.5.</w:t>
      </w:r>
      <w:r>
        <w:t xml:space="preserve"> </w:t>
      </w:r>
      <w:r w:rsidRPr="00F616D0">
        <w:t>No exceptions to the guidelines are requ</w:t>
      </w:r>
      <w:r>
        <w:t>est</w:t>
      </w:r>
      <w:r w:rsidRPr="00F616D0">
        <w:t>ed.</w:t>
      </w:r>
    </w:p>
    <w:p w:rsidR="005F6AEC" w:rsidRPr="001D6604" w:rsidP="004B198E" w14:paraId="65E51547" w14:textId="6B401064">
      <w:pPr>
        <w:pStyle w:val="Heading2"/>
        <w:spacing w:after="0" w:line="276" w:lineRule="auto"/>
      </w:pPr>
      <w:bookmarkStart w:id="27" w:name="_Toc63680901"/>
      <w:bookmarkStart w:id="28" w:name="_Toc492566469"/>
      <w:r>
        <w:t>A</w:t>
      </w:r>
      <w:r w:rsidR="004F1045">
        <w:t>8.</w:t>
      </w:r>
      <w:r w:rsidR="004F1045">
        <w:tab/>
      </w:r>
      <w:r w:rsidRPr="001D6604" w:rsidR="004F1045">
        <w:t>Comments in Response to Federal Register Notice and Efforts to Consult Outside</w:t>
      </w:r>
      <w:bookmarkEnd w:id="27"/>
    </w:p>
    <w:p w:rsidR="00EB607D" w:rsidP="004B198E" w14:paraId="5D2177F1" w14:textId="4F660685">
      <w:pPr>
        <w:pStyle w:val="Heading2"/>
        <w:spacing w:after="0" w:line="276" w:lineRule="auto"/>
      </w:pPr>
      <w:r w:rsidRPr="001D6604">
        <w:t xml:space="preserve">            </w:t>
      </w:r>
      <w:bookmarkStart w:id="29" w:name="_Toc63680902"/>
      <w:r w:rsidRPr="001D6604" w:rsidR="004F1045">
        <w:t>the Agency</w:t>
      </w:r>
      <w:bookmarkEnd w:id="28"/>
      <w:bookmarkEnd w:id="29"/>
      <w:r w:rsidRPr="001D6604">
        <w:t xml:space="preserve"> </w:t>
      </w:r>
    </w:p>
    <w:p w:rsidR="004C5733" w:rsidRPr="004C5733" w:rsidP="004C5733" w14:paraId="1814EA18" w14:textId="77777777"/>
    <w:p w:rsidR="00B479D1" w:rsidP="004B198E" w14:paraId="6F5FE941" w14:textId="74C149CC">
      <w:pPr>
        <w:widowControl/>
        <w:tabs>
          <w:tab w:val="left" w:pos="-1440"/>
        </w:tabs>
        <w:spacing w:line="276" w:lineRule="auto"/>
      </w:pPr>
      <w:r>
        <w:t>Part A: PUBLIC NOTICE</w:t>
      </w:r>
    </w:p>
    <w:p w:rsidR="004F1045" w:rsidP="004C5733" w14:paraId="4D730822" w14:textId="1D45CEFA">
      <w:pPr>
        <w:spacing w:after="0" w:line="276" w:lineRule="auto"/>
      </w:pPr>
      <w:r>
        <w:t>A</w:t>
      </w:r>
      <w:r w:rsidR="006B1BF5">
        <w:t xml:space="preserve"> 60-day Federal Register Notice </w:t>
      </w:r>
      <w:r w:rsidRPr="006A3FCE" w:rsidR="006A3FCE">
        <w:t xml:space="preserve">was published in the </w:t>
      </w:r>
      <w:r w:rsidRPr="004C5733" w:rsidR="006A3FCE">
        <w:rPr>
          <w:i/>
          <w:iCs/>
        </w:rPr>
        <w:t>Federal Register</w:t>
      </w:r>
      <w:r w:rsidRPr="006A3FCE" w:rsidR="006A3FCE">
        <w:t xml:space="preserve"> on </w:t>
      </w:r>
      <w:r w:rsidR="00296AB6">
        <w:t>June 16, 2025</w:t>
      </w:r>
      <w:r w:rsidRPr="006A3FCE" w:rsidR="006A3FCE">
        <w:t xml:space="preserve">, </w:t>
      </w:r>
      <w:r w:rsidR="001D49EF">
        <w:t>Docket No. CDC-202</w:t>
      </w:r>
      <w:r w:rsidR="00296AB6">
        <w:t>5</w:t>
      </w:r>
      <w:r w:rsidR="001D49EF">
        <w:t>-002</w:t>
      </w:r>
      <w:r w:rsidR="00296AB6">
        <w:t>1</w:t>
      </w:r>
      <w:r w:rsidR="001D49EF">
        <w:t xml:space="preserve">, </w:t>
      </w:r>
      <w:r w:rsidRPr="006A3FCE" w:rsidR="006A3FCE">
        <w:t xml:space="preserve">vol. </w:t>
      </w:r>
      <w:r w:rsidR="00296AB6">
        <w:t>90</w:t>
      </w:r>
      <w:r>
        <w:t>,</w:t>
      </w:r>
      <w:r w:rsidRPr="006A3FCE" w:rsidR="006A3FCE">
        <w:t xml:space="preserve"> No. </w:t>
      </w:r>
      <w:r w:rsidR="00296AB6">
        <w:t>114</w:t>
      </w:r>
      <w:r w:rsidRPr="006A3FCE" w:rsidR="006A3FCE">
        <w:t xml:space="preserve">, pp. </w:t>
      </w:r>
      <w:r w:rsidR="00296AB6">
        <w:t>25280</w:t>
      </w:r>
      <w:r w:rsidR="00EA20A2">
        <w:t>-</w:t>
      </w:r>
      <w:r w:rsidR="00296AB6">
        <w:t>25281</w:t>
      </w:r>
      <w:r w:rsidR="00EA20A2">
        <w:t xml:space="preserve"> </w:t>
      </w:r>
      <w:r w:rsidR="006A3FCE">
        <w:t>(</w:t>
      </w:r>
      <w:r w:rsidRPr="001D49EF" w:rsidR="006B1BF5">
        <w:rPr>
          <w:b/>
          <w:bCs/>
        </w:rPr>
        <w:t>Attachment 2</w:t>
      </w:r>
      <w:r w:rsidRPr="001D49EF" w:rsidR="00EA20A2">
        <w:rPr>
          <w:b/>
          <w:bCs/>
        </w:rPr>
        <w:t>a</w:t>
      </w:r>
      <w:r w:rsidR="001D49EF">
        <w:t xml:space="preserve">, </w:t>
      </w:r>
      <w:r w:rsidRPr="001D49EF" w:rsidR="001D49EF">
        <w:t>60-day Federal Register Notice)</w:t>
      </w:r>
      <w:r w:rsidR="001D49EF">
        <w:t>.</w:t>
      </w:r>
      <w:r>
        <w:t xml:space="preserve"> </w:t>
      </w:r>
      <w:r w:rsidR="00522727">
        <w:t>CDC received</w:t>
      </w:r>
      <w:r w:rsidRPr="00B06B4F" w:rsidR="0099370B">
        <w:t xml:space="preserve"> </w:t>
      </w:r>
      <w:r w:rsidR="0095550C">
        <w:t>five</w:t>
      </w:r>
      <w:r w:rsidRPr="00B06B4F" w:rsidR="0099370B">
        <w:t xml:space="preserve"> substantive comment</w:t>
      </w:r>
      <w:r w:rsidR="00252E19">
        <w:t>s</w:t>
      </w:r>
      <w:r w:rsidR="0099370B">
        <w:t>. The public comments and the</w:t>
      </w:r>
      <w:r w:rsidRPr="00B06B4F" w:rsidR="0099370B">
        <w:t xml:space="preserve"> CDC response </w:t>
      </w:r>
      <w:r w:rsidRPr="00B06B4F" w:rsidR="0099370B">
        <w:t>is</w:t>
      </w:r>
      <w:r w:rsidRPr="00B06B4F" w:rsidR="0099370B">
        <w:t xml:space="preserve"> </w:t>
      </w:r>
      <w:r w:rsidR="0099370B">
        <w:t xml:space="preserve">provided in </w:t>
      </w:r>
      <w:r w:rsidRPr="001D49EF" w:rsidR="0099370B">
        <w:rPr>
          <w:b/>
          <w:bCs/>
        </w:rPr>
        <w:t>Attachment 2b</w:t>
      </w:r>
      <w:r w:rsidR="0099370B">
        <w:rPr>
          <w:b/>
          <w:bCs/>
        </w:rPr>
        <w:t xml:space="preserve">, </w:t>
      </w:r>
      <w:r w:rsidRPr="001D49EF" w:rsidR="0099370B">
        <w:t>Summary Public Comments</w:t>
      </w:r>
      <w:r w:rsidR="006E77F2">
        <w:t>.</w:t>
      </w:r>
    </w:p>
    <w:p w:rsidR="004C5733" w:rsidP="004C5733" w14:paraId="1F5307FC" w14:textId="77777777">
      <w:pPr>
        <w:spacing w:after="0" w:line="276" w:lineRule="auto"/>
      </w:pPr>
    </w:p>
    <w:p w:rsidR="00B479D1" w:rsidP="004B198E" w14:paraId="45C79AAD" w14:textId="73B736D5">
      <w:pPr>
        <w:widowControl/>
        <w:tabs>
          <w:tab w:val="left" w:pos="-1440"/>
        </w:tabs>
        <w:spacing w:line="276" w:lineRule="auto"/>
      </w:pPr>
      <w:r>
        <w:t>Part B. CONSULTATION</w:t>
      </w:r>
    </w:p>
    <w:p w:rsidR="00180BFE" w:rsidP="004B198E" w14:paraId="13CC77AC" w14:textId="1E0385B8">
      <w:pPr>
        <w:pStyle w:val="HTMLPreformatted"/>
        <w:spacing w:line="276" w:lineRule="auto"/>
        <w:rPr>
          <w:rFonts w:cs="Times New Roman"/>
          <w:sz w:val="24"/>
          <w:szCs w:val="24"/>
        </w:rPr>
      </w:pPr>
      <w:r>
        <w:rPr>
          <w:rFonts w:cs="Times New Roman"/>
          <w:sz w:val="24"/>
          <w:szCs w:val="24"/>
        </w:rPr>
        <w:t>CDC benefits from ongoing exchange, dialogue, and coordination among all federal agencies whose work involves infant feeding</w:t>
      </w:r>
      <w:r w:rsidR="00134B78">
        <w:rPr>
          <w:rFonts w:cs="Times New Roman"/>
          <w:sz w:val="24"/>
          <w:szCs w:val="24"/>
        </w:rPr>
        <w:t xml:space="preserve">. </w:t>
      </w:r>
      <w:r w:rsidR="00A159E3">
        <w:rPr>
          <w:rFonts w:cs="Times New Roman"/>
          <w:sz w:val="24"/>
          <w:szCs w:val="24"/>
        </w:rPr>
        <w:t>I</w:t>
      </w:r>
      <w:r>
        <w:rPr>
          <w:rFonts w:cs="Times New Roman"/>
          <w:sz w:val="24"/>
          <w:szCs w:val="24"/>
        </w:rPr>
        <w:t xml:space="preserve">n response to </w:t>
      </w:r>
      <w:r w:rsidR="00A159E3">
        <w:rPr>
          <w:rFonts w:cs="Times New Roman"/>
          <w:sz w:val="24"/>
          <w:szCs w:val="24"/>
        </w:rPr>
        <w:t xml:space="preserve">the </w:t>
      </w:r>
      <w:r w:rsidRPr="0030725F">
        <w:rPr>
          <w:rFonts w:cs="Times New Roman"/>
          <w:sz w:val="24"/>
          <w:szCs w:val="24"/>
        </w:rPr>
        <w:t>Surgeon General</w:t>
      </w:r>
      <w:r w:rsidR="00A159E3">
        <w:rPr>
          <w:rFonts w:cs="Times New Roman"/>
          <w:sz w:val="24"/>
          <w:szCs w:val="24"/>
        </w:rPr>
        <w:t>’s</w:t>
      </w:r>
      <w:r w:rsidRPr="0030725F">
        <w:rPr>
          <w:rFonts w:cs="Times New Roman"/>
          <w:sz w:val="24"/>
          <w:szCs w:val="24"/>
        </w:rPr>
        <w:t xml:space="preserve"> </w:t>
      </w:r>
      <w:r w:rsidR="00A159E3">
        <w:rPr>
          <w:rFonts w:cs="Times New Roman"/>
          <w:sz w:val="24"/>
          <w:szCs w:val="24"/>
        </w:rPr>
        <w:t xml:space="preserve">2011 </w:t>
      </w:r>
      <w:r w:rsidRPr="0030725F">
        <w:rPr>
          <w:rFonts w:cs="Times New Roman"/>
          <w:i/>
          <w:sz w:val="24"/>
          <w:szCs w:val="24"/>
        </w:rPr>
        <w:t>Call to Action to Support Breastfeeding</w:t>
      </w:r>
      <w:r>
        <w:rPr>
          <w:rFonts w:cs="Times New Roman"/>
          <w:i/>
          <w:sz w:val="24"/>
          <w:szCs w:val="24"/>
        </w:rPr>
        <w:t xml:space="preserve">, </w:t>
      </w:r>
      <w:r>
        <w:rPr>
          <w:rFonts w:cs="Times New Roman"/>
          <w:sz w:val="24"/>
          <w:szCs w:val="24"/>
        </w:rPr>
        <w:t>the Federal</w:t>
      </w:r>
      <w:r w:rsidR="001B4796">
        <w:rPr>
          <w:rFonts w:cs="Times New Roman"/>
          <w:sz w:val="24"/>
          <w:szCs w:val="24"/>
        </w:rPr>
        <w:t xml:space="preserve"> Interagency</w:t>
      </w:r>
      <w:r>
        <w:rPr>
          <w:rFonts w:cs="Times New Roman"/>
          <w:sz w:val="24"/>
          <w:szCs w:val="24"/>
        </w:rPr>
        <w:t xml:space="preserve"> Breastfeeding Workgroup </w:t>
      </w:r>
      <w:r w:rsidR="00A159E3">
        <w:rPr>
          <w:rFonts w:cs="Times New Roman"/>
          <w:sz w:val="24"/>
          <w:szCs w:val="24"/>
        </w:rPr>
        <w:t>was established and holds regular</w:t>
      </w:r>
      <w:r>
        <w:rPr>
          <w:rFonts w:cs="Times New Roman"/>
          <w:sz w:val="24"/>
          <w:szCs w:val="24"/>
        </w:rPr>
        <w:t xml:space="preserve"> meetings </w:t>
      </w:r>
      <w:r w:rsidR="005133D8">
        <w:rPr>
          <w:rFonts w:cs="Times New Roman"/>
          <w:sz w:val="24"/>
          <w:szCs w:val="24"/>
        </w:rPr>
        <w:t>to discuss</w:t>
      </w:r>
      <w:r w:rsidR="00932A97">
        <w:rPr>
          <w:rFonts w:cs="Times New Roman"/>
          <w:sz w:val="24"/>
          <w:szCs w:val="24"/>
        </w:rPr>
        <w:t xml:space="preserve"> and collaborate on </w:t>
      </w:r>
      <w:r>
        <w:rPr>
          <w:rFonts w:cs="Times New Roman"/>
          <w:sz w:val="24"/>
          <w:szCs w:val="24"/>
        </w:rPr>
        <w:t>issues</w:t>
      </w:r>
      <w:r w:rsidR="00A159E3">
        <w:rPr>
          <w:rFonts w:cs="Times New Roman"/>
          <w:sz w:val="24"/>
          <w:szCs w:val="24"/>
        </w:rPr>
        <w:t xml:space="preserve"> related to breastfeeding </w:t>
      </w:r>
      <w:r w:rsidR="005133D8">
        <w:rPr>
          <w:rFonts w:cs="Times New Roman"/>
          <w:sz w:val="24"/>
          <w:szCs w:val="24"/>
        </w:rPr>
        <w:t xml:space="preserve">support. </w:t>
      </w:r>
      <w:r w:rsidR="00932A97">
        <w:rPr>
          <w:rFonts w:cs="Times New Roman"/>
          <w:sz w:val="24"/>
          <w:szCs w:val="24"/>
        </w:rPr>
        <w:t>Discussion of the</w:t>
      </w:r>
      <w:r>
        <w:rPr>
          <w:rFonts w:cs="Times New Roman"/>
          <w:sz w:val="24"/>
          <w:szCs w:val="24"/>
        </w:rPr>
        <w:t xml:space="preserve"> mPINC survey is a consistent priority</w:t>
      </w:r>
      <w:r w:rsidR="00932A97">
        <w:rPr>
          <w:rFonts w:cs="Times New Roman"/>
          <w:sz w:val="24"/>
          <w:szCs w:val="24"/>
        </w:rPr>
        <w:t xml:space="preserve"> to meet shared and related information needs</w:t>
      </w:r>
      <w:r w:rsidR="00916993">
        <w:rPr>
          <w:rFonts w:cs="Times New Roman"/>
          <w:sz w:val="24"/>
          <w:szCs w:val="24"/>
        </w:rPr>
        <w:t xml:space="preserve"> across multiple federal agencies</w:t>
      </w:r>
      <w:r>
        <w:rPr>
          <w:rFonts w:cs="Times New Roman"/>
          <w:sz w:val="24"/>
          <w:szCs w:val="24"/>
        </w:rPr>
        <w:t xml:space="preserve">. </w:t>
      </w:r>
      <w:r w:rsidR="009464DC">
        <w:rPr>
          <w:rFonts w:cs="Times New Roman"/>
          <w:sz w:val="24"/>
          <w:szCs w:val="24"/>
        </w:rPr>
        <w:t xml:space="preserve">Relevant staff from the following federal departments are members: U.S. Department of Agriculture, U.S. Department of Defense, U.S. Department of Health and Human Services, and U.S. Department of Labor. </w:t>
      </w:r>
      <w:r>
        <w:rPr>
          <w:rFonts w:cs="Times New Roman"/>
          <w:sz w:val="24"/>
          <w:szCs w:val="24"/>
        </w:rPr>
        <w:t xml:space="preserve"> </w:t>
      </w:r>
    </w:p>
    <w:p w:rsidR="00A9412B" w:rsidP="004B198E" w14:paraId="2868D76D" w14:textId="77777777">
      <w:pPr>
        <w:pStyle w:val="HTMLPreformatted"/>
        <w:spacing w:line="276" w:lineRule="auto"/>
        <w:rPr>
          <w:rFonts w:cs="Times New Roman"/>
          <w:sz w:val="24"/>
          <w:szCs w:val="24"/>
        </w:rPr>
      </w:pPr>
      <w:r>
        <w:rPr>
          <w:rFonts w:cs="Times New Roman"/>
          <w:sz w:val="24"/>
          <w:szCs w:val="24"/>
        </w:rPr>
        <w:t xml:space="preserve">CDC has a history of consulting with non-CDC experts on breastfeeding, surveillance, and public health program needs related to breastfeeding supportive maternity care </w:t>
      </w:r>
      <w:r>
        <w:rPr>
          <w:rFonts w:cs="Times New Roman"/>
          <w:sz w:val="24"/>
          <w:szCs w:val="24"/>
        </w:rPr>
        <w:t>practices including</w:t>
      </w:r>
    </w:p>
    <w:p w:rsidR="00E97E73" w:rsidP="004B198E" w14:paraId="05F5A769" w14:textId="27F4BD5F">
      <w:pPr>
        <w:pStyle w:val="HTMLPreformatted"/>
        <w:numPr>
          <w:ilvl w:val="0"/>
          <w:numId w:val="47"/>
        </w:numPr>
        <w:spacing w:line="276" w:lineRule="auto"/>
        <w:rPr>
          <w:rFonts w:cs="Times New Roman"/>
          <w:sz w:val="24"/>
          <w:szCs w:val="24"/>
        </w:rPr>
      </w:pPr>
      <w:r>
        <w:rPr>
          <w:rFonts w:cs="Times New Roman"/>
          <w:sz w:val="24"/>
          <w:szCs w:val="24"/>
        </w:rPr>
        <w:t>2003</w:t>
      </w:r>
      <w:r w:rsidR="007805C0">
        <w:rPr>
          <w:rFonts w:cs="Times New Roman"/>
          <w:sz w:val="24"/>
          <w:szCs w:val="24"/>
        </w:rPr>
        <w:t>:</w:t>
      </w:r>
      <w:r w:rsidR="00A9412B">
        <w:rPr>
          <w:rFonts w:cs="Times New Roman"/>
          <w:sz w:val="24"/>
          <w:szCs w:val="24"/>
        </w:rPr>
        <w:t xml:space="preserve"> </w:t>
      </w:r>
      <w:r>
        <w:rPr>
          <w:rFonts w:cs="Times New Roman"/>
          <w:sz w:val="24"/>
          <w:szCs w:val="24"/>
        </w:rPr>
        <w:t xml:space="preserve">CDC brought together </w:t>
      </w:r>
      <w:r w:rsidRPr="003A5389" w:rsidR="00E05DA0">
        <w:rPr>
          <w:rFonts w:cs="Times New Roman"/>
          <w:sz w:val="24"/>
          <w:szCs w:val="24"/>
        </w:rPr>
        <w:t xml:space="preserve">diverse experts </w:t>
      </w:r>
      <w:r w:rsidR="00E67B14">
        <w:rPr>
          <w:rFonts w:cs="Times New Roman"/>
          <w:sz w:val="24"/>
          <w:szCs w:val="24"/>
        </w:rPr>
        <w:t>to provide</w:t>
      </w:r>
      <w:r w:rsidR="00D3665F">
        <w:rPr>
          <w:rFonts w:cs="Times New Roman"/>
          <w:sz w:val="24"/>
          <w:szCs w:val="24"/>
        </w:rPr>
        <w:t xml:space="preserve"> input on the s</w:t>
      </w:r>
      <w:r w:rsidR="008452E4">
        <w:rPr>
          <w:rFonts w:cs="Times New Roman"/>
          <w:sz w:val="24"/>
          <w:szCs w:val="24"/>
        </w:rPr>
        <w:t xml:space="preserve">urvey </w:t>
      </w:r>
      <w:r w:rsidR="00D3665F">
        <w:rPr>
          <w:rFonts w:cs="Times New Roman"/>
          <w:sz w:val="24"/>
          <w:szCs w:val="24"/>
        </w:rPr>
        <w:t xml:space="preserve">design. </w:t>
      </w:r>
      <w:r w:rsidR="002353BA">
        <w:rPr>
          <w:rFonts w:cs="Times New Roman"/>
          <w:sz w:val="24"/>
          <w:szCs w:val="24"/>
        </w:rPr>
        <w:t xml:space="preserve">Based on their input, </w:t>
      </w:r>
      <w:r w:rsidR="00D3665F">
        <w:rPr>
          <w:rFonts w:cs="Times New Roman"/>
          <w:sz w:val="24"/>
          <w:szCs w:val="24"/>
        </w:rPr>
        <w:t xml:space="preserve">CDC determined </w:t>
      </w:r>
      <w:r w:rsidR="007805C0">
        <w:rPr>
          <w:rFonts w:cs="Times New Roman"/>
          <w:sz w:val="24"/>
          <w:szCs w:val="24"/>
        </w:rPr>
        <w:t>a census of maternity care facilities was needed</w:t>
      </w:r>
      <w:r w:rsidR="003141FF">
        <w:rPr>
          <w:rFonts w:cs="Times New Roman"/>
          <w:sz w:val="24"/>
          <w:szCs w:val="24"/>
        </w:rPr>
        <w:t>.</w:t>
      </w:r>
      <w:r w:rsidR="00D3665F">
        <w:rPr>
          <w:rFonts w:cs="Times New Roman"/>
          <w:sz w:val="24"/>
          <w:szCs w:val="24"/>
        </w:rPr>
        <w:t xml:space="preserve"> </w:t>
      </w:r>
    </w:p>
    <w:p w:rsidR="00A9412B" w:rsidP="003E1031" w14:paraId="32BF2417" w14:textId="21A8DEC2">
      <w:pPr>
        <w:pStyle w:val="HTMLPreformatted"/>
        <w:numPr>
          <w:ilvl w:val="0"/>
          <w:numId w:val="47"/>
        </w:numPr>
        <w:spacing w:line="276" w:lineRule="auto"/>
        <w:rPr>
          <w:rFonts w:cs="Times New Roman"/>
          <w:sz w:val="24"/>
          <w:szCs w:val="24"/>
        </w:rPr>
      </w:pPr>
      <w:r w:rsidRPr="003A5389">
        <w:rPr>
          <w:rFonts w:cs="Times New Roman"/>
          <w:sz w:val="24"/>
          <w:szCs w:val="24"/>
        </w:rPr>
        <w:t>2014</w:t>
      </w:r>
      <w:r w:rsidR="003E1031">
        <w:rPr>
          <w:rFonts w:cs="Times New Roman"/>
          <w:sz w:val="24"/>
          <w:szCs w:val="24"/>
        </w:rPr>
        <w:t>–2018</w:t>
      </w:r>
      <w:r w:rsidR="007805C0">
        <w:rPr>
          <w:rFonts w:cs="Times New Roman"/>
          <w:sz w:val="24"/>
          <w:szCs w:val="24"/>
        </w:rPr>
        <w:t>:</w:t>
      </w:r>
      <w:r>
        <w:rPr>
          <w:rFonts w:cs="Times New Roman"/>
          <w:sz w:val="24"/>
          <w:szCs w:val="24"/>
        </w:rPr>
        <w:t xml:space="preserve"> </w:t>
      </w:r>
      <w:r w:rsidR="007805C0">
        <w:rPr>
          <w:rFonts w:cs="Times New Roman"/>
          <w:sz w:val="24"/>
          <w:szCs w:val="24"/>
        </w:rPr>
        <w:t>N</w:t>
      </w:r>
      <w:r w:rsidRPr="003A5389">
        <w:rPr>
          <w:rFonts w:cs="Times New Roman"/>
          <w:sz w:val="24"/>
          <w:szCs w:val="24"/>
        </w:rPr>
        <w:t xml:space="preserve">on-CDC experts provided </w:t>
      </w:r>
      <w:r w:rsidR="007805C0">
        <w:rPr>
          <w:rFonts w:cs="Times New Roman"/>
          <w:sz w:val="24"/>
          <w:szCs w:val="24"/>
        </w:rPr>
        <w:t xml:space="preserve">feedback </w:t>
      </w:r>
      <w:r w:rsidRPr="003A5389">
        <w:rPr>
          <w:rFonts w:cs="Times New Roman"/>
          <w:sz w:val="24"/>
          <w:szCs w:val="24"/>
        </w:rPr>
        <w:t>on the availability of data, frequency of data collection, clarity of instructions, reporting and reporting formats, and data elem</w:t>
      </w:r>
      <w:r w:rsidR="008522F3">
        <w:rPr>
          <w:rFonts w:cs="Times New Roman"/>
          <w:sz w:val="24"/>
          <w:szCs w:val="24"/>
        </w:rPr>
        <w:t xml:space="preserve">ents </w:t>
      </w:r>
      <w:r w:rsidR="00973360">
        <w:rPr>
          <w:rFonts w:cs="Times New Roman"/>
          <w:sz w:val="24"/>
          <w:szCs w:val="24"/>
        </w:rPr>
        <w:t xml:space="preserve">to conduct a major revision to </w:t>
      </w:r>
      <w:r w:rsidR="003E1031">
        <w:rPr>
          <w:rFonts w:cs="Times New Roman"/>
          <w:sz w:val="24"/>
          <w:szCs w:val="24"/>
        </w:rPr>
        <w:t>mPINC survey between 2015 and 2018 survey administrations.</w:t>
      </w:r>
    </w:p>
    <w:p w:rsidR="00A9412B" w:rsidP="004B198E" w14:paraId="3861EF95" w14:textId="4C74CBE4">
      <w:pPr>
        <w:pStyle w:val="HTMLPreformatted"/>
        <w:numPr>
          <w:ilvl w:val="0"/>
          <w:numId w:val="47"/>
        </w:numPr>
        <w:spacing w:line="276" w:lineRule="auto"/>
        <w:rPr>
          <w:rFonts w:cs="Times New Roman"/>
          <w:sz w:val="24"/>
          <w:szCs w:val="24"/>
        </w:rPr>
      </w:pPr>
      <w:r>
        <w:rPr>
          <w:rFonts w:cs="Times New Roman"/>
          <w:sz w:val="24"/>
          <w:szCs w:val="24"/>
        </w:rPr>
        <w:t>2018–2024</w:t>
      </w:r>
      <w:r w:rsidRPr="00A9412B" w:rsidR="009F4F5F">
        <w:rPr>
          <w:rFonts w:cs="Times New Roman"/>
          <w:sz w:val="24"/>
          <w:szCs w:val="24"/>
        </w:rPr>
        <w:t xml:space="preserve">: </w:t>
      </w:r>
      <w:r w:rsidR="00BA3F5A">
        <w:rPr>
          <w:rFonts w:cs="Times New Roman"/>
          <w:sz w:val="24"/>
          <w:szCs w:val="24"/>
        </w:rPr>
        <w:t>CDC and n</w:t>
      </w:r>
      <w:r w:rsidRPr="00A9412B" w:rsidR="009F4F5F">
        <w:rPr>
          <w:rFonts w:cs="Times New Roman"/>
          <w:sz w:val="24"/>
          <w:szCs w:val="24"/>
        </w:rPr>
        <w:t>on-CDC experts</w:t>
      </w:r>
      <w:r w:rsidRPr="00A9412B" w:rsidR="0086032E">
        <w:rPr>
          <w:rFonts w:cs="Times New Roman"/>
          <w:sz w:val="24"/>
          <w:szCs w:val="24"/>
        </w:rPr>
        <w:t xml:space="preserve"> provide</w:t>
      </w:r>
      <w:r w:rsidRPr="00A9412B" w:rsidR="009F4F5F">
        <w:rPr>
          <w:rFonts w:cs="Times New Roman"/>
          <w:sz w:val="24"/>
          <w:szCs w:val="24"/>
        </w:rPr>
        <w:t>d</w:t>
      </w:r>
      <w:r w:rsidRPr="00A9412B" w:rsidR="0086032E">
        <w:rPr>
          <w:rFonts w:cs="Times New Roman"/>
          <w:sz w:val="24"/>
          <w:szCs w:val="24"/>
        </w:rPr>
        <w:t xml:space="preserve"> </w:t>
      </w:r>
      <w:r w:rsidR="000C1423">
        <w:rPr>
          <w:rFonts w:cs="Times New Roman"/>
          <w:sz w:val="24"/>
          <w:szCs w:val="24"/>
        </w:rPr>
        <w:t>feedback</w:t>
      </w:r>
      <w:r w:rsidRPr="00A9412B" w:rsidR="0086032E">
        <w:rPr>
          <w:rFonts w:cs="Times New Roman"/>
          <w:sz w:val="24"/>
          <w:szCs w:val="24"/>
        </w:rPr>
        <w:t xml:space="preserve"> on selected data elements during </w:t>
      </w:r>
      <w:r w:rsidR="003E1031">
        <w:rPr>
          <w:rFonts w:cs="Times New Roman"/>
          <w:sz w:val="24"/>
          <w:szCs w:val="24"/>
        </w:rPr>
        <w:t>minor</w:t>
      </w:r>
      <w:r w:rsidRPr="00A9412B" w:rsidR="003E1031">
        <w:rPr>
          <w:rFonts w:cs="Times New Roman"/>
          <w:sz w:val="24"/>
          <w:szCs w:val="24"/>
        </w:rPr>
        <w:t xml:space="preserve"> </w:t>
      </w:r>
      <w:r w:rsidRPr="00A9412B" w:rsidR="0086032E">
        <w:rPr>
          <w:rFonts w:cs="Times New Roman"/>
          <w:sz w:val="24"/>
          <w:szCs w:val="24"/>
        </w:rPr>
        <w:t>questionnaire and methodology revision</w:t>
      </w:r>
      <w:r w:rsidR="003E1031">
        <w:rPr>
          <w:rFonts w:cs="Times New Roman"/>
          <w:sz w:val="24"/>
          <w:szCs w:val="24"/>
        </w:rPr>
        <w:t>s</w:t>
      </w:r>
      <w:r w:rsidRPr="00A9412B" w:rsidR="0086032E">
        <w:rPr>
          <w:rFonts w:cs="Times New Roman"/>
          <w:sz w:val="24"/>
          <w:szCs w:val="24"/>
        </w:rPr>
        <w:t xml:space="preserve">. </w:t>
      </w:r>
    </w:p>
    <w:p w:rsidR="00192A60" w:rsidRPr="00A9412B" w:rsidP="004B198E" w14:paraId="1F877057" w14:textId="73332764">
      <w:pPr>
        <w:pStyle w:val="HTMLPreformatted"/>
        <w:spacing w:line="276" w:lineRule="auto"/>
        <w:rPr>
          <w:rFonts w:cs="Times New Roman"/>
          <w:sz w:val="24"/>
          <w:szCs w:val="24"/>
        </w:rPr>
      </w:pPr>
      <w:r w:rsidRPr="00A9412B">
        <w:rPr>
          <w:rFonts w:cs="Times New Roman"/>
          <w:sz w:val="24"/>
          <w:szCs w:val="24"/>
        </w:rPr>
        <w:t>Table A</w:t>
      </w:r>
      <w:r w:rsidR="00A9412B">
        <w:rPr>
          <w:rFonts w:cs="Times New Roman"/>
          <w:sz w:val="24"/>
          <w:szCs w:val="24"/>
        </w:rPr>
        <w:t>1</w:t>
      </w:r>
      <w:r w:rsidRPr="00A9412B">
        <w:rPr>
          <w:rFonts w:cs="Times New Roman"/>
          <w:sz w:val="24"/>
          <w:szCs w:val="24"/>
        </w:rPr>
        <w:t xml:space="preserve"> lists the non-CDC experts consulted about the mPINC survey</w:t>
      </w:r>
      <w:r w:rsidR="008D5B64">
        <w:rPr>
          <w:rFonts w:cs="Times New Roman"/>
          <w:sz w:val="24"/>
          <w:szCs w:val="24"/>
        </w:rPr>
        <w:t xml:space="preserve"> since 2022</w:t>
      </w:r>
      <w:r w:rsidRPr="00A9412B">
        <w:rPr>
          <w:rFonts w:cs="Times New Roman"/>
          <w:sz w:val="24"/>
          <w:szCs w:val="24"/>
        </w:rPr>
        <w:t xml:space="preserve">. </w:t>
      </w:r>
    </w:p>
    <w:p w:rsidR="0066790B" w:rsidRPr="00C3631F" w:rsidP="004B198E" w14:paraId="40BCAE28" w14:textId="37BEB68E">
      <w:pPr>
        <w:widowControl/>
        <w:autoSpaceDE/>
        <w:autoSpaceDN/>
        <w:adjustRightInd/>
        <w:spacing w:after="160" w:line="276" w:lineRule="auto"/>
        <w:jc w:val="both"/>
      </w:pPr>
    </w:p>
    <w:tbl>
      <w:tblPr>
        <w:tblpPr w:leftFromText="180" w:rightFromText="180" w:vertAnchor="text" w:horzAnchor="page" w:tblpX="711" w:tblpY="710"/>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165"/>
        <w:gridCol w:w="1260"/>
        <w:gridCol w:w="1890"/>
        <w:gridCol w:w="2250"/>
        <w:gridCol w:w="990"/>
        <w:gridCol w:w="1170"/>
        <w:gridCol w:w="2340"/>
      </w:tblGrid>
      <w:tr w14:paraId="0AF610BC" w14:textId="7EFC8E80" w:rsidTr="00D52C31">
        <w:tblPrEx>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blHeader/>
        </w:trPr>
        <w:tc>
          <w:tcPr>
            <w:tcW w:w="1165" w:type="dxa"/>
            <w:tcBorders>
              <w:top w:val="single" w:sz="4" w:space="0" w:color="auto"/>
              <w:left w:val="single" w:sz="4" w:space="0" w:color="auto"/>
              <w:bottom w:val="single" w:sz="4" w:space="0" w:color="auto"/>
              <w:right w:val="single" w:sz="4" w:space="0" w:color="auto"/>
            </w:tcBorders>
          </w:tcPr>
          <w:p w:rsidR="00C25B30" w:rsidP="00487431" w14:paraId="154CE78A" w14:textId="77777777">
            <w:pPr>
              <w:pStyle w:val="HTMLPreformatted"/>
              <w:keepNext/>
              <w:keepLines/>
              <w:spacing w:after="0"/>
              <w:rPr>
                <w:rFonts w:cs="Times New Roman"/>
                <w:b/>
              </w:rPr>
            </w:pPr>
            <w:r>
              <w:rPr>
                <w:rFonts w:cs="Times New Roman"/>
                <w:b/>
              </w:rPr>
              <w:t xml:space="preserve">Date </w:t>
            </w:r>
          </w:p>
          <w:p w:rsidR="00C25B30" w:rsidRPr="00EA187D" w:rsidP="00487431" w14:paraId="4C75DA2A" w14:textId="282B0E0F">
            <w:pPr>
              <w:pStyle w:val="HTMLPreformatted"/>
              <w:keepNext/>
              <w:keepLines/>
              <w:spacing w:after="0"/>
              <w:rPr>
                <w:rFonts w:cs="Times New Roman"/>
                <w:b/>
              </w:rPr>
            </w:pPr>
            <w:r>
              <w:rPr>
                <w:rFonts w:cs="Times New Roman"/>
                <w:b/>
              </w:rPr>
              <w:t>Consulted</w:t>
            </w:r>
          </w:p>
        </w:tc>
        <w:tc>
          <w:tcPr>
            <w:tcW w:w="1260" w:type="dxa"/>
            <w:tcBorders>
              <w:top w:val="single" w:sz="4" w:space="0" w:color="auto"/>
              <w:left w:val="single" w:sz="4" w:space="0" w:color="auto"/>
              <w:bottom w:val="single" w:sz="4" w:space="0" w:color="auto"/>
              <w:right w:val="single" w:sz="4" w:space="0" w:color="auto"/>
            </w:tcBorders>
            <w:hideMark/>
          </w:tcPr>
          <w:p w:rsidR="00C25B30" w:rsidRPr="00EA187D" w:rsidP="00487431" w14:paraId="188681E0" w14:textId="35C7C8F9">
            <w:pPr>
              <w:pStyle w:val="HTMLPreformatted"/>
              <w:keepNext/>
              <w:keepLines/>
              <w:spacing w:after="0"/>
              <w:rPr>
                <w:rFonts w:cs="Times New Roman"/>
                <w:b/>
              </w:rPr>
            </w:pPr>
            <w:r w:rsidRPr="00EA187D">
              <w:rPr>
                <w:rFonts w:cs="Times New Roman"/>
                <w:b/>
              </w:rPr>
              <w:t>Name</w:t>
            </w:r>
          </w:p>
        </w:tc>
        <w:tc>
          <w:tcPr>
            <w:tcW w:w="1890" w:type="dxa"/>
            <w:tcBorders>
              <w:top w:val="single" w:sz="4" w:space="0" w:color="auto"/>
              <w:left w:val="single" w:sz="4" w:space="0" w:color="auto"/>
              <w:bottom w:val="single" w:sz="4" w:space="0" w:color="auto"/>
              <w:right w:val="single" w:sz="4" w:space="0" w:color="auto"/>
            </w:tcBorders>
          </w:tcPr>
          <w:p w:rsidR="00C25B30" w:rsidRPr="00EA187D" w:rsidP="00487431" w14:paraId="0045D8C2" w14:textId="2DEC2817">
            <w:pPr>
              <w:pStyle w:val="HTMLPreformatted"/>
              <w:keepNext/>
              <w:keepLines/>
              <w:spacing w:after="0"/>
              <w:rPr>
                <w:rFonts w:cs="Times New Roman"/>
                <w:b/>
              </w:rPr>
            </w:pPr>
            <w:r>
              <w:rPr>
                <w:rFonts w:cs="Times New Roman"/>
                <w:b/>
              </w:rPr>
              <w:t xml:space="preserve">Title </w:t>
            </w:r>
          </w:p>
        </w:tc>
        <w:tc>
          <w:tcPr>
            <w:tcW w:w="2250" w:type="dxa"/>
            <w:tcBorders>
              <w:top w:val="single" w:sz="4" w:space="0" w:color="auto"/>
              <w:left w:val="single" w:sz="4" w:space="0" w:color="auto"/>
              <w:bottom w:val="single" w:sz="4" w:space="0" w:color="auto"/>
              <w:right w:val="single" w:sz="4" w:space="0" w:color="auto"/>
            </w:tcBorders>
            <w:hideMark/>
          </w:tcPr>
          <w:p w:rsidR="00C25B30" w:rsidRPr="00EA187D" w:rsidP="00487431" w14:paraId="7B31321B" w14:textId="47465C92">
            <w:pPr>
              <w:pStyle w:val="HTMLPreformatted"/>
              <w:keepNext/>
              <w:keepLines/>
              <w:spacing w:after="0"/>
              <w:jc w:val="both"/>
              <w:rPr>
                <w:rFonts w:cs="Times New Roman"/>
                <w:b/>
              </w:rPr>
            </w:pPr>
            <w:r>
              <w:rPr>
                <w:rFonts w:cs="Times New Roman"/>
                <w:b/>
              </w:rPr>
              <w:t>Affiliation</w:t>
            </w:r>
          </w:p>
        </w:tc>
        <w:tc>
          <w:tcPr>
            <w:tcW w:w="990" w:type="dxa"/>
            <w:tcBorders>
              <w:top w:val="single" w:sz="4" w:space="0" w:color="auto"/>
              <w:left w:val="single" w:sz="4" w:space="0" w:color="auto"/>
              <w:bottom w:val="single" w:sz="4" w:space="0" w:color="auto"/>
              <w:right w:val="single" w:sz="4" w:space="0" w:color="auto"/>
            </w:tcBorders>
          </w:tcPr>
          <w:p w:rsidR="00C25B30" w:rsidP="00487431" w14:paraId="50AF2A94" w14:textId="0FC99B1A">
            <w:pPr>
              <w:pStyle w:val="HTMLPreformatted"/>
              <w:keepNext/>
              <w:keepLines/>
              <w:spacing w:after="0"/>
              <w:rPr>
                <w:rFonts w:cs="Times New Roman"/>
                <w:b/>
              </w:rPr>
            </w:pPr>
            <w:r>
              <w:rPr>
                <w:rFonts w:cs="Times New Roman"/>
                <w:b/>
              </w:rPr>
              <w:t>Phone</w:t>
            </w:r>
          </w:p>
        </w:tc>
        <w:tc>
          <w:tcPr>
            <w:tcW w:w="1170" w:type="dxa"/>
            <w:tcBorders>
              <w:top w:val="single" w:sz="4" w:space="0" w:color="auto"/>
              <w:left w:val="single" w:sz="4" w:space="0" w:color="auto"/>
              <w:bottom w:val="single" w:sz="4" w:space="0" w:color="auto"/>
              <w:right w:val="single" w:sz="4" w:space="0" w:color="auto"/>
            </w:tcBorders>
          </w:tcPr>
          <w:p w:rsidR="00C25B30" w:rsidRPr="00EA187D" w:rsidP="00487431" w14:paraId="295C3DCE" w14:textId="474C2EE0">
            <w:pPr>
              <w:pStyle w:val="HTMLPreformatted"/>
              <w:keepNext/>
              <w:keepLines/>
              <w:spacing w:after="0"/>
              <w:rPr>
                <w:rFonts w:cs="Times New Roman"/>
                <w:b/>
              </w:rPr>
            </w:pPr>
            <w:r>
              <w:rPr>
                <w:rFonts w:cs="Times New Roman"/>
                <w:b/>
              </w:rPr>
              <w:t xml:space="preserve">E-mail </w:t>
            </w:r>
          </w:p>
        </w:tc>
        <w:tc>
          <w:tcPr>
            <w:tcW w:w="2340" w:type="dxa"/>
            <w:tcBorders>
              <w:top w:val="single" w:sz="4" w:space="0" w:color="auto"/>
              <w:left w:val="single" w:sz="4" w:space="0" w:color="auto"/>
              <w:bottom w:val="single" w:sz="4" w:space="0" w:color="auto"/>
              <w:right w:val="single" w:sz="4" w:space="0" w:color="auto"/>
            </w:tcBorders>
          </w:tcPr>
          <w:p w:rsidR="00C25B30" w:rsidP="00487431" w14:paraId="39F3BDF6" w14:textId="67375D30">
            <w:pPr>
              <w:pStyle w:val="HTMLPreformatted"/>
              <w:keepNext/>
              <w:keepLines/>
              <w:spacing w:after="0"/>
              <w:rPr>
                <w:rFonts w:cs="Times New Roman"/>
                <w:b/>
              </w:rPr>
            </w:pPr>
            <w:r>
              <w:rPr>
                <w:rFonts w:cs="Times New Roman"/>
                <w:b/>
              </w:rPr>
              <w:t xml:space="preserve">Role </w:t>
            </w:r>
          </w:p>
        </w:tc>
      </w:tr>
      <w:tr w14:paraId="53F4F19F" w14:textId="77777777" w:rsidTr="00D52C31">
        <w:tblPrEx>
          <w:tblW w:w="11065" w:type="dxa"/>
          <w:tblLayout w:type="fixed"/>
          <w:tblCellMar>
            <w:left w:w="115" w:type="dxa"/>
            <w:right w:w="115" w:type="dxa"/>
          </w:tblCellMar>
          <w:tblLook w:val="01E0"/>
        </w:tblPrEx>
        <w:trPr>
          <w:cantSplit/>
          <w:trHeight w:val="240"/>
          <w:tblHeader/>
        </w:trPr>
        <w:tc>
          <w:tcPr>
            <w:tcW w:w="8725" w:type="dxa"/>
            <w:gridSpan w:val="6"/>
            <w:tcBorders>
              <w:top w:val="single" w:sz="4" w:space="0" w:color="auto"/>
              <w:left w:val="single" w:sz="4" w:space="0" w:color="auto"/>
              <w:bottom w:val="single" w:sz="4" w:space="0" w:color="auto"/>
              <w:right w:val="single" w:sz="4" w:space="0" w:color="auto"/>
            </w:tcBorders>
          </w:tcPr>
          <w:p w:rsidR="008331DA" w:rsidP="00487431" w14:paraId="69145545" w14:textId="60203310">
            <w:pPr>
              <w:pStyle w:val="HTMLPreformatted"/>
              <w:spacing w:after="0"/>
            </w:pPr>
            <w:r>
              <w:t>OUTSIDE CONSU</w:t>
            </w:r>
            <w:r w:rsidR="00D52C31">
              <w:t>L</w:t>
            </w:r>
            <w:r>
              <w:t>TANT</w:t>
            </w:r>
            <w:r w:rsidR="00D52C31">
              <w:t>S</w:t>
            </w:r>
          </w:p>
        </w:tc>
        <w:tc>
          <w:tcPr>
            <w:tcW w:w="2340" w:type="dxa"/>
            <w:tcBorders>
              <w:top w:val="single" w:sz="4" w:space="0" w:color="auto"/>
              <w:left w:val="single" w:sz="4" w:space="0" w:color="auto"/>
              <w:bottom w:val="single" w:sz="4" w:space="0" w:color="auto"/>
              <w:right w:val="single" w:sz="4" w:space="0" w:color="auto"/>
            </w:tcBorders>
          </w:tcPr>
          <w:p w:rsidR="008331DA" w:rsidP="00487431" w14:paraId="4C181BF2" w14:textId="77777777">
            <w:pPr>
              <w:pStyle w:val="HTMLPreformatted"/>
              <w:spacing w:after="0"/>
              <w:rPr>
                <w:rFonts w:cs="Times New Roman"/>
                <w:bCs/>
              </w:rPr>
            </w:pPr>
          </w:p>
        </w:tc>
      </w:tr>
      <w:tr w14:paraId="08A4CBCF" w14:textId="77777777" w:rsidTr="00D52C31">
        <w:tblPrEx>
          <w:tblW w:w="11065" w:type="dxa"/>
          <w:tblLayout w:type="fixed"/>
          <w:tblCellMar>
            <w:left w:w="115" w:type="dxa"/>
            <w:right w:w="115" w:type="dxa"/>
          </w:tblCellMar>
          <w:tblLook w:val="01E0"/>
        </w:tblPrEx>
        <w:trPr>
          <w:cantSplit/>
          <w:trHeight w:val="557"/>
          <w:tblHeader/>
        </w:trPr>
        <w:tc>
          <w:tcPr>
            <w:tcW w:w="1165" w:type="dxa"/>
            <w:tcBorders>
              <w:top w:val="single" w:sz="4" w:space="0" w:color="auto"/>
              <w:left w:val="single" w:sz="4" w:space="0" w:color="auto"/>
              <w:bottom w:val="single" w:sz="4" w:space="0" w:color="auto"/>
              <w:right w:val="single" w:sz="4" w:space="0" w:color="auto"/>
            </w:tcBorders>
          </w:tcPr>
          <w:p w:rsidR="004827AD" w:rsidP="00487431" w14:paraId="0EE63A5F" w14:textId="3104883E">
            <w:pPr>
              <w:pStyle w:val="HTMLPreformatted"/>
              <w:spacing w:after="0"/>
              <w:rPr>
                <w:rFonts w:cs="Times New Roman"/>
                <w:bCs/>
              </w:rPr>
            </w:pPr>
            <w:r>
              <w:rPr>
                <w:rFonts w:cs="Times New Roman"/>
                <w:bCs/>
              </w:rPr>
              <w:t>2022</w:t>
            </w:r>
          </w:p>
        </w:tc>
        <w:tc>
          <w:tcPr>
            <w:tcW w:w="1260" w:type="dxa"/>
            <w:tcBorders>
              <w:top w:val="single" w:sz="4" w:space="0" w:color="auto"/>
              <w:left w:val="single" w:sz="4" w:space="0" w:color="auto"/>
              <w:bottom w:val="single" w:sz="4" w:space="0" w:color="auto"/>
              <w:right w:val="single" w:sz="4" w:space="0" w:color="auto"/>
            </w:tcBorders>
          </w:tcPr>
          <w:p w:rsidR="004827AD" w:rsidP="00487431" w14:paraId="315A02E3" w14:textId="2362585E">
            <w:pPr>
              <w:pStyle w:val="HTMLPreformatted"/>
              <w:spacing w:after="0"/>
              <w:rPr>
                <w:rFonts w:cs="Times New Roman"/>
                <w:bCs/>
              </w:rPr>
            </w:pPr>
            <w:r>
              <w:rPr>
                <w:rFonts w:cs="Times New Roman"/>
                <w:bCs/>
              </w:rPr>
              <w:t>Jason Brinkley</w:t>
            </w:r>
          </w:p>
        </w:tc>
        <w:tc>
          <w:tcPr>
            <w:tcW w:w="1890" w:type="dxa"/>
            <w:tcBorders>
              <w:top w:val="single" w:sz="4" w:space="0" w:color="auto"/>
              <w:left w:val="single" w:sz="4" w:space="0" w:color="auto"/>
              <w:bottom w:val="single" w:sz="4" w:space="0" w:color="auto"/>
              <w:right w:val="single" w:sz="4" w:space="0" w:color="auto"/>
            </w:tcBorders>
          </w:tcPr>
          <w:p w:rsidR="004827AD" w:rsidP="00487431" w14:paraId="652D9707" w14:textId="124E14F7">
            <w:pPr>
              <w:pStyle w:val="HTMLPreformatted"/>
              <w:spacing w:after="0"/>
              <w:rPr>
                <w:rFonts w:cs="Times New Roman"/>
                <w:bCs/>
              </w:rPr>
            </w:pPr>
            <w:r>
              <w:rPr>
                <w:rFonts w:cs="Times New Roman"/>
                <w:bCs/>
              </w:rPr>
              <w:t>Data Scientist Principal</w:t>
            </w:r>
          </w:p>
        </w:tc>
        <w:tc>
          <w:tcPr>
            <w:tcW w:w="2250" w:type="dxa"/>
            <w:tcBorders>
              <w:top w:val="single" w:sz="4" w:space="0" w:color="auto"/>
              <w:left w:val="single" w:sz="4" w:space="0" w:color="auto"/>
              <w:bottom w:val="single" w:sz="4" w:space="0" w:color="auto"/>
              <w:right w:val="single" w:sz="4" w:space="0" w:color="auto"/>
            </w:tcBorders>
          </w:tcPr>
          <w:p w:rsidR="004827AD" w:rsidP="00487431" w14:paraId="3D3898F6" w14:textId="77777777">
            <w:pPr>
              <w:pStyle w:val="HTMLPreformatted"/>
              <w:spacing w:after="0"/>
              <w:rPr>
                <w:rFonts w:cs="Times New Roman"/>
                <w:bCs/>
              </w:rPr>
            </w:pPr>
            <w:r>
              <w:rPr>
                <w:rFonts w:cs="Times New Roman"/>
                <w:bCs/>
              </w:rPr>
              <w:t>Abt</w:t>
            </w:r>
          </w:p>
          <w:p w:rsidR="004827AD" w:rsidP="00487431" w14:paraId="2107DC35" w14:textId="076235F2">
            <w:pPr>
              <w:pStyle w:val="HTMLPreformatted"/>
              <w:spacing w:after="0"/>
              <w:rPr>
                <w:rFonts w:cs="Times New Roman"/>
                <w:bCs/>
              </w:rPr>
            </w:pPr>
            <w:r>
              <w:rPr>
                <w:rFonts w:cs="Times New Roman"/>
                <w:bCs/>
              </w:rPr>
              <w:t>Atlanta, GA</w:t>
            </w:r>
          </w:p>
        </w:tc>
        <w:tc>
          <w:tcPr>
            <w:tcW w:w="990" w:type="dxa"/>
            <w:tcBorders>
              <w:top w:val="single" w:sz="4" w:space="0" w:color="auto"/>
              <w:left w:val="single" w:sz="4" w:space="0" w:color="auto"/>
              <w:bottom w:val="single" w:sz="4" w:space="0" w:color="auto"/>
              <w:right w:val="single" w:sz="4" w:space="0" w:color="auto"/>
            </w:tcBorders>
          </w:tcPr>
          <w:p w:rsidR="004827AD" w:rsidRPr="00D30400" w:rsidP="00487431" w14:paraId="4597AFFA" w14:textId="51694809">
            <w:pPr>
              <w:pStyle w:val="HTMLPreformatted"/>
              <w:spacing w:after="0"/>
              <w:rPr>
                <w:rFonts w:cs="Times New Roman"/>
                <w:bCs/>
              </w:rPr>
            </w:pPr>
            <w:r w:rsidRPr="008C1572">
              <w:rPr>
                <w:rFonts w:cs="Times New Roman"/>
                <w:bCs/>
              </w:rPr>
              <w:t>919</w:t>
            </w:r>
            <w:r>
              <w:rPr>
                <w:rFonts w:cs="Times New Roman"/>
                <w:bCs/>
              </w:rPr>
              <w:t>-</w:t>
            </w:r>
            <w:r w:rsidRPr="008C1572">
              <w:rPr>
                <w:rFonts w:cs="Times New Roman"/>
                <w:bCs/>
              </w:rPr>
              <w:t>294</w:t>
            </w:r>
            <w:r>
              <w:rPr>
                <w:rFonts w:cs="Times New Roman"/>
                <w:bCs/>
              </w:rPr>
              <w:t>-</w:t>
            </w:r>
            <w:r w:rsidRPr="008C1572">
              <w:rPr>
                <w:rFonts w:cs="Times New Roman"/>
                <w:bCs/>
              </w:rPr>
              <w:t>7745</w:t>
            </w:r>
          </w:p>
        </w:tc>
        <w:tc>
          <w:tcPr>
            <w:tcW w:w="1170" w:type="dxa"/>
            <w:tcBorders>
              <w:top w:val="single" w:sz="4" w:space="0" w:color="auto"/>
              <w:left w:val="single" w:sz="4" w:space="0" w:color="auto"/>
              <w:bottom w:val="single" w:sz="4" w:space="0" w:color="auto"/>
              <w:right w:val="single" w:sz="4" w:space="0" w:color="auto"/>
            </w:tcBorders>
          </w:tcPr>
          <w:p w:rsidR="004827AD" w:rsidRPr="000F7EF6" w:rsidP="00487431" w14:paraId="6746D1AD" w14:textId="4D5F6F08">
            <w:pPr>
              <w:pStyle w:val="HTMLPreformatted"/>
              <w:spacing w:after="0"/>
            </w:pPr>
            <w:r>
              <w:t>Jason_Brinkley@abtassoc.com</w:t>
            </w:r>
          </w:p>
        </w:tc>
        <w:tc>
          <w:tcPr>
            <w:tcW w:w="2340" w:type="dxa"/>
            <w:tcBorders>
              <w:top w:val="single" w:sz="4" w:space="0" w:color="auto"/>
              <w:left w:val="single" w:sz="4" w:space="0" w:color="auto"/>
              <w:bottom w:val="single" w:sz="4" w:space="0" w:color="auto"/>
              <w:right w:val="single" w:sz="4" w:space="0" w:color="auto"/>
            </w:tcBorders>
          </w:tcPr>
          <w:p w:rsidR="004827AD" w:rsidP="00487431" w14:paraId="22E6BB1B" w14:textId="62B08D9B">
            <w:pPr>
              <w:pStyle w:val="HTMLPreformatted"/>
              <w:spacing w:after="0"/>
              <w:rPr>
                <w:rFonts w:cs="Times New Roman"/>
                <w:bCs/>
              </w:rPr>
            </w:pPr>
            <w:r>
              <w:rPr>
                <w:rFonts w:cs="Times New Roman"/>
                <w:bCs/>
              </w:rPr>
              <w:t>Subject Matter Expert: Validation of the survey</w:t>
            </w:r>
          </w:p>
        </w:tc>
      </w:tr>
      <w:tr w14:paraId="1B08EEC0" w14:textId="77777777" w:rsidTr="00D52C31">
        <w:tblPrEx>
          <w:tblW w:w="11065" w:type="dxa"/>
          <w:tblLayout w:type="fixed"/>
          <w:tblCellMar>
            <w:left w:w="115" w:type="dxa"/>
            <w:right w:w="115" w:type="dxa"/>
          </w:tblCellMar>
          <w:tblLook w:val="01E0"/>
        </w:tblPrEx>
        <w:trPr>
          <w:cantSplit/>
          <w:trHeight w:val="557"/>
          <w:tblHeader/>
        </w:trPr>
        <w:tc>
          <w:tcPr>
            <w:tcW w:w="1165" w:type="dxa"/>
            <w:tcBorders>
              <w:top w:val="single" w:sz="4" w:space="0" w:color="auto"/>
              <w:left w:val="single" w:sz="4" w:space="0" w:color="auto"/>
              <w:bottom w:val="single" w:sz="4" w:space="0" w:color="auto"/>
              <w:right w:val="single" w:sz="4" w:space="0" w:color="auto"/>
            </w:tcBorders>
          </w:tcPr>
          <w:p w:rsidR="00D30400" w:rsidP="00487431" w14:paraId="1B998E4F" w14:textId="3D41D501">
            <w:pPr>
              <w:pStyle w:val="HTMLPreformatted"/>
              <w:spacing w:after="0"/>
              <w:rPr>
                <w:rFonts w:cs="Times New Roman"/>
                <w:bCs/>
              </w:rPr>
            </w:pPr>
            <w:r>
              <w:rPr>
                <w:rFonts w:cs="Times New Roman"/>
                <w:bCs/>
              </w:rPr>
              <w:t>2023</w:t>
            </w:r>
          </w:p>
        </w:tc>
        <w:tc>
          <w:tcPr>
            <w:tcW w:w="1260" w:type="dxa"/>
            <w:tcBorders>
              <w:top w:val="single" w:sz="4" w:space="0" w:color="auto"/>
              <w:left w:val="single" w:sz="4" w:space="0" w:color="auto"/>
              <w:bottom w:val="single" w:sz="4" w:space="0" w:color="auto"/>
              <w:right w:val="single" w:sz="4" w:space="0" w:color="auto"/>
            </w:tcBorders>
          </w:tcPr>
          <w:p w:rsidR="00D30400" w:rsidRPr="00EA187D" w:rsidP="00487431" w14:paraId="6CF51F6C" w14:textId="62D90CE0">
            <w:pPr>
              <w:pStyle w:val="HTMLPreformatted"/>
              <w:spacing w:after="0"/>
              <w:rPr>
                <w:rFonts w:cs="Times New Roman"/>
                <w:bCs/>
              </w:rPr>
            </w:pPr>
            <w:r>
              <w:rPr>
                <w:rFonts w:cs="Times New Roman"/>
                <w:bCs/>
              </w:rPr>
              <w:t>Stephanie Chester</w:t>
            </w:r>
          </w:p>
        </w:tc>
        <w:tc>
          <w:tcPr>
            <w:tcW w:w="1890" w:type="dxa"/>
            <w:tcBorders>
              <w:top w:val="single" w:sz="4" w:space="0" w:color="auto"/>
              <w:left w:val="single" w:sz="4" w:space="0" w:color="auto"/>
              <w:bottom w:val="single" w:sz="4" w:space="0" w:color="auto"/>
              <w:right w:val="single" w:sz="4" w:space="0" w:color="auto"/>
            </w:tcBorders>
          </w:tcPr>
          <w:p w:rsidR="00D30400" w:rsidRPr="00EA187D" w:rsidP="00487431" w14:paraId="12C37151" w14:textId="6AEAD139">
            <w:pPr>
              <w:pStyle w:val="HTMLPreformatted"/>
              <w:spacing w:after="0"/>
              <w:rPr>
                <w:rFonts w:cs="Times New Roman"/>
                <w:bCs/>
              </w:rPr>
            </w:pPr>
            <w:r>
              <w:rPr>
                <w:rFonts w:cs="Times New Roman"/>
                <w:bCs/>
              </w:rPr>
              <w:t>Principal Public Health</w:t>
            </w:r>
          </w:p>
        </w:tc>
        <w:tc>
          <w:tcPr>
            <w:tcW w:w="2250" w:type="dxa"/>
            <w:tcBorders>
              <w:top w:val="single" w:sz="4" w:space="0" w:color="auto"/>
              <w:left w:val="single" w:sz="4" w:space="0" w:color="auto"/>
              <w:bottom w:val="single" w:sz="4" w:space="0" w:color="auto"/>
              <w:right w:val="single" w:sz="4" w:space="0" w:color="auto"/>
            </w:tcBorders>
          </w:tcPr>
          <w:p w:rsidR="00D30400" w:rsidP="00487431" w14:paraId="5154BE3A" w14:textId="77777777">
            <w:pPr>
              <w:pStyle w:val="HTMLPreformatted"/>
              <w:spacing w:after="0"/>
              <w:rPr>
                <w:rFonts w:cs="Times New Roman"/>
                <w:bCs/>
              </w:rPr>
            </w:pPr>
            <w:r>
              <w:rPr>
                <w:rFonts w:cs="Times New Roman"/>
                <w:bCs/>
              </w:rPr>
              <w:t>MITRE</w:t>
            </w:r>
          </w:p>
          <w:p w:rsidR="000F7EF6" w:rsidRPr="00EA187D" w:rsidP="00487431" w14:paraId="6EDEE64C" w14:textId="7F1D795E">
            <w:pPr>
              <w:pStyle w:val="HTMLPreformatted"/>
              <w:spacing w:after="0"/>
              <w:rPr>
                <w:rFonts w:cs="Times New Roman"/>
                <w:bCs/>
              </w:rPr>
            </w:pPr>
            <w:r w:rsidRPr="000F7EF6">
              <w:rPr>
                <w:rFonts w:cs="Times New Roman"/>
                <w:bCs/>
              </w:rPr>
              <w:t>McLean, Virginia</w:t>
            </w:r>
          </w:p>
        </w:tc>
        <w:tc>
          <w:tcPr>
            <w:tcW w:w="990" w:type="dxa"/>
            <w:tcBorders>
              <w:top w:val="single" w:sz="4" w:space="0" w:color="auto"/>
              <w:left w:val="single" w:sz="4" w:space="0" w:color="auto"/>
              <w:bottom w:val="single" w:sz="4" w:space="0" w:color="auto"/>
              <w:right w:val="single" w:sz="4" w:space="0" w:color="auto"/>
            </w:tcBorders>
          </w:tcPr>
          <w:p w:rsidR="00D30400" w:rsidP="00487431" w14:paraId="7835E273" w14:textId="781FDA15">
            <w:pPr>
              <w:pStyle w:val="HTMLPreformatted"/>
              <w:spacing w:after="0"/>
              <w:rPr>
                <w:rFonts w:cs="Times New Roman"/>
                <w:bCs/>
              </w:rPr>
            </w:pPr>
            <w:r w:rsidRPr="00D30400">
              <w:rPr>
                <w:rFonts w:cs="Times New Roman"/>
                <w:bCs/>
              </w:rPr>
              <w:t>703-983-0239</w:t>
            </w:r>
          </w:p>
        </w:tc>
        <w:tc>
          <w:tcPr>
            <w:tcW w:w="1170" w:type="dxa"/>
            <w:tcBorders>
              <w:top w:val="single" w:sz="4" w:space="0" w:color="auto"/>
              <w:left w:val="single" w:sz="4" w:space="0" w:color="auto"/>
              <w:bottom w:val="single" w:sz="4" w:space="0" w:color="auto"/>
              <w:right w:val="single" w:sz="4" w:space="0" w:color="auto"/>
            </w:tcBorders>
          </w:tcPr>
          <w:p w:rsidR="00D30400" w:rsidP="00487431" w14:paraId="463D44E5" w14:textId="52490A63">
            <w:pPr>
              <w:pStyle w:val="HTMLPreformatted"/>
              <w:spacing w:after="0"/>
            </w:pPr>
            <w:r w:rsidRPr="000F7EF6">
              <w:t>schester@mitre.org</w:t>
            </w:r>
          </w:p>
        </w:tc>
        <w:tc>
          <w:tcPr>
            <w:tcW w:w="2340" w:type="dxa"/>
            <w:tcBorders>
              <w:top w:val="single" w:sz="4" w:space="0" w:color="auto"/>
              <w:left w:val="single" w:sz="4" w:space="0" w:color="auto"/>
              <w:bottom w:val="single" w:sz="4" w:space="0" w:color="auto"/>
              <w:right w:val="single" w:sz="4" w:space="0" w:color="auto"/>
            </w:tcBorders>
          </w:tcPr>
          <w:p w:rsidR="00D30400" w:rsidP="00487431" w14:paraId="3788ED6B" w14:textId="2219DEA9">
            <w:pPr>
              <w:pStyle w:val="HTMLPreformatted"/>
              <w:spacing w:after="0"/>
              <w:rPr>
                <w:rFonts w:cs="Times New Roman"/>
                <w:bCs/>
              </w:rPr>
            </w:pPr>
            <w:r>
              <w:rPr>
                <w:rFonts w:cs="Times New Roman"/>
                <w:bCs/>
              </w:rPr>
              <w:t>Subject Matter</w:t>
            </w:r>
            <w:r>
              <w:rPr>
                <w:rFonts w:cs="Times New Roman"/>
                <w:bCs/>
              </w:rPr>
              <w:t xml:space="preserve"> Expert:</w:t>
            </w:r>
            <w:r w:rsidR="00617378">
              <w:rPr>
                <w:rFonts w:cs="Times New Roman"/>
                <w:bCs/>
              </w:rPr>
              <w:t xml:space="preserve"> Modernizing data systems</w:t>
            </w:r>
          </w:p>
        </w:tc>
      </w:tr>
      <w:tr w14:paraId="0210FD93" w14:textId="77777777" w:rsidTr="00D52C31">
        <w:tblPrEx>
          <w:tblW w:w="11065" w:type="dxa"/>
          <w:tblLayout w:type="fixed"/>
          <w:tblCellMar>
            <w:left w:w="115" w:type="dxa"/>
            <w:right w:w="115" w:type="dxa"/>
          </w:tblCellMar>
          <w:tblLook w:val="01E0"/>
        </w:tblPrEx>
        <w:trPr>
          <w:cantSplit/>
          <w:trHeight w:val="557"/>
          <w:tblHeader/>
        </w:trPr>
        <w:tc>
          <w:tcPr>
            <w:tcW w:w="1165" w:type="dxa"/>
            <w:tcBorders>
              <w:top w:val="single" w:sz="4" w:space="0" w:color="auto"/>
              <w:left w:val="single" w:sz="4" w:space="0" w:color="auto"/>
              <w:bottom w:val="single" w:sz="4" w:space="0" w:color="auto"/>
              <w:right w:val="single" w:sz="4" w:space="0" w:color="auto"/>
            </w:tcBorders>
          </w:tcPr>
          <w:p w:rsidR="00D30400" w:rsidP="00487431" w14:paraId="17A9B4DB" w14:textId="205C8C69">
            <w:pPr>
              <w:pStyle w:val="HTMLPreformatted"/>
              <w:spacing w:after="0"/>
              <w:rPr>
                <w:rFonts w:cs="Times New Roman"/>
                <w:bCs/>
              </w:rPr>
            </w:pPr>
            <w:r>
              <w:rPr>
                <w:rFonts w:cs="Times New Roman"/>
                <w:bCs/>
              </w:rPr>
              <w:t>2023</w:t>
            </w:r>
          </w:p>
        </w:tc>
        <w:tc>
          <w:tcPr>
            <w:tcW w:w="1260" w:type="dxa"/>
            <w:tcBorders>
              <w:top w:val="single" w:sz="4" w:space="0" w:color="auto"/>
              <w:left w:val="single" w:sz="4" w:space="0" w:color="auto"/>
              <w:bottom w:val="single" w:sz="4" w:space="0" w:color="auto"/>
              <w:right w:val="single" w:sz="4" w:space="0" w:color="auto"/>
            </w:tcBorders>
          </w:tcPr>
          <w:p w:rsidR="00D30400" w:rsidP="00487431" w14:paraId="648BFA31" w14:textId="2160ABA1">
            <w:pPr>
              <w:pStyle w:val="HTMLPreformatted"/>
              <w:spacing w:after="0"/>
              <w:rPr>
                <w:rFonts w:cs="Times New Roman"/>
                <w:bCs/>
              </w:rPr>
            </w:pPr>
            <w:r>
              <w:rPr>
                <w:rFonts w:cs="Times New Roman"/>
                <w:bCs/>
              </w:rPr>
              <w:t>Daniel Chudnov</w:t>
            </w:r>
          </w:p>
        </w:tc>
        <w:tc>
          <w:tcPr>
            <w:tcW w:w="1890" w:type="dxa"/>
            <w:tcBorders>
              <w:top w:val="single" w:sz="4" w:space="0" w:color="auto"/>
              <w:left w:val="single" w:sz="4" w:space="0" w:color="auto"/>
              <w:bottom w:val="single" w:sz="4" w:space="0" w:color="auto"/>
              <w:right w:val="single" w:sz="4" w:space="0" w:color="auto"/>
            </w:tcBorders>
          </w:tcPr>
          <w:p w:rsidR="00D30400" w:rsidRPr="00EA187D" w:rsidP="00487431" w14:paraId="690A1253" w14:textId="582B4F48">
            <w:pPr>
              <w:pStyle w:val="HTMLPreformatted"/>
              <w:spacing w:after="0"/>
              <w:rPr>
                <w:rFonts w:cs="Times New Roman"/>
                <w:bCs/>
              </w:rPr>
            </w:pPr>
            <w:r>
              <w:rPr>
                <w:rFonts w:cs="Times New Roman"/>
                <w:bCs/>
              </w:rPr>
              <w:t>Lead Data Scientist</w:t>
            </w:r>
          </w:p>
        </w:tc>
        <w:tc>
          <w:tcPr>
            <w:tcW w:w="2250" w:type="dxa"/>
            <w:tcBorders>
              <w:top w:val="single" w:sz="4" w:space="0" w:color="auto"/>
              <w:left w:val="single" w:sz="4" w:space="0" w:color="auto"/>
              <w:bottom w:val="single" w:sz="4" w:space="0" w:color="auto"/>
              <w:right w:val="single" w:sz="4" w:space="0" w:color="auto"/>
            </w:tcBorders>
          </w:tcPr>
          <w:p w:rsidR="000F7EF6" w:rsidP="000F7EF6" w14:paraId="4A173654" w14:textId="77777777">
            <w:pPr>
              <w:pStyle w:val="HTMLPreformatted"/>
              <w:spacing w:after="0"/>
              <w:rPr>
                <w:rFonts w:cs="Times New Roman"/>
                <w:bCs/>
              </w:rPr>
            </w:pPr>
            <w:r>
              <w:rPr>
                <w:rFonts w:cs="Times New Roman"/>
                <w:bCs/>
              </w:rPr>
              <w:t>MITRE</w:t>
            </w:r>
          </w:p>
          <w:p w:rsidR="00D30400" w:rsidRPr="00EA187D" w:rsidP="000F7EF6" w14:paraId="426DE2E7" w14:textId="778C01B0">
            <w:pPr>
              <w:pStyle w:val="HTMLPreformatted"/>
              <w:spacing w:after="0"/>
              <w:rPr>
                <w:rFonts w:cs="Times New Roman"/>
                <w:bCs/>
              </w:rPr>
            </w:pPr>
            <w:r w:rsidRPr="000F7EF6">
              <w:rPr>
                <w:rFonts w:cs="Times New Roman"/>
                <w:bCs/>
              </w:rPr>
              <w:t>McLean, Virginia</w:t>
            </w:r>
          </w:p>
        </w:tc>
        <w:tc>
          <w:tcPr>
            <w:tcW w:w="990" w:type="dxa"/>
            <w:tcBorders>
              <w:top w:val="single" w:sz="4" w:space="0" w:color="auto"/>
              <w:left w:val="single" w:sz="4" w:space="0" w:color="auto"/>
              <w:bottom w:val="single" w:sz="4" w:space="0" w:color="auto"/>
              <w:right w:val="single" w:sz="4" w:space="0" w:color="auto"/>
            </w:tcBorders>
          </w:tcPr>
          <w:p w:rsidR="00D30400" w:rsidP="00487431" w14:paraId="0CA68F36" w14:textId="07CFB5F2">
            <w:pPr>
              <w:pStyle w:val="HTMLPreformatted"/>
              <w:spacing w:after="0"/>
              <w:rPr>
                <w:rFonts w:cs="Times New Roman"/>
                <w:bCs/>
              </w:rPr>
            </w:pPr>
            <w:r w:rsidRPr="000F7EF6">
              <w:rPr>
                <w:rFonts w:cs="Times New Roman"/>
                <w:bCs/>
              </w:rPr>
              <w:t>703-983-9044</w:t>
            </w:r>
          </w:p>
        </w:tc>
        <w:tc>
          <w:tcPr>
            <w:tcW w:w="1170" w:type="dxa"/>
            <w:tcBorders>
              <w:top w:val="single" w:sz="4" w:space="0" w:color="auto"/>
              <w:left w:val="single" w:sz="4" w:space="0" w:color="auto"/>
              <w:bottom w:val="single" w:sz="4" w:space="0" w:color="auto"/>
              <w:right w:val="single" w:sz="4" w:space="0" w:color="auto"/>
            </w:tcBorders>
          </w:tcPr>
          <w:p w:rsidR="00D30400" w:rsidP="00487431" w14:paraId="6CD0D58B" w14:textId="28F8CBC9">
            <w:pPr>
              <w:pStyle w:val="HTMLPreformatted"/>
              <w:spacing w:after="0"/>
            </w:pPr>
            <w:r w:rsidRPr="000F7EF6">
              <w:t>dlchudnov@mitre.or</w:t>
            </w:r>
            <w:r w:rsidR="00B83282">
              <w:t>g</w:t>
            </w:r>
          </w:p>
        </w:tc>
        <w:tc>
          <w:tcPr>
            <w:tcW w:w="2340" w:type="dxa"/>
            <w:tcBorders>
              <w:top w:val="single" w:sz="4" w:space="0" w:color="auto"/>
              <w:left w:val="single" w:sz="4" w:space="0" w:color="auto"/>
              <w:bottom w:val="single" w:sz="4" w:space="0" w:color="auto"/>
              <w:right w:val="single" w:sz="4" w:space="0" w:color="auto"/>
            </w:tcBorders>
          </w:tcPr>
          <w:p w:rsidR="00D30400" w:rsidP="00487431" w14:paraId="229D27EA" w14:textId="20C1110A">
            <w:pPr>
              <w:pStyle w:val="HTMLPreformatted"/>
              <w:spacing w:after="0"/>
              <w:rPr>
                <w:rFonts w:cs="Times New Roman"/>
                <w:bCs/>
              </w:rPr>
            </w:pPr>
            <w:r>
              <w:rPr>
                <w:rFonts w:cs="Times New Roman"/>
                <w:bCs/>
              </w:rPr>
              <w:t>Subject Matter</w:t>
            </w:r>
            <w:r>
              <w:rPr>
                <w:rFonts w:cs="Times New Roman"/>
                <w:bCs/>
              </w:rPr>
              <w:t xml:space="preserve"> Expert</w:t>
            </w:r>
            <w:r>
              <w:rPr>
                <w:rFonts w:cs="Times New Roman"/>
                <w:bCs/>
              </w:rPr>
              <w:t xml:space="preserve">: </w:t>
            </w:r>
            <w:r w:rsidR="00617378">
              <w:rPr>
                <w:rFonts w:cs="Times New Roman"/>
                <w:bCs/>
              </w:rPr>
              <w:t xml:space="preserve"> Modernizing</w:t>
            </w:r>
            <w:r w:rsidR="00617378">
              <w:rPr>
                <w:rFonts w:cs="Times New Roman"/>
                <w:bCs/>
              </w:rPr>
              <w:t xml:space="preserve"> data systems</w:t>
            </w:r>
          </w:p>
        </w:tc>
      </w:tr>
      <w:tr w14:paraId="6E1D2E7C" w14:textId="77777777" w:rsidTr="00D52C31">
        <w:tblPrEx>
          <w:tblW w:w="11065" w:type="dxa"/>
          <w:tblLayout w:type="fixed"/>
          <w:tblCellMar>
            <w:left w:w="115" w:type="dxa"/>
            <w:right w:w="115" w:type="dxa"/>
          </w:tblCellMar>
          <w:tblLook w:val="01E0"/>
        </w:tblPrEx>
        <w:trPr>
          <w:cantSplit/>
          <w:trHeight w:val="557"/>
          <w:tblHeader/>
        </w:trPr>
        <w:tc>
          <w:tcPr>
            <w:tcW w:w="1165" w:type="dxa"/>
            <w:tcBorders>
              <w:top w:val="single" w:sz="4" w:space="0" w:color="auto"/>
              <w:left w:val="single" w:sz="4" w:space="0" w:color="auto"/>
              <w:bottom w:val="single" w:sz="4" w:space="0" w:color="auto"/>
              <w:right w:val="single" w:sz="4" w:space="0" w:color="auto"/>
            </w:tcBorders>
          </w:tcPr>
          <w:p w:rsidR="00D30400" w:rsidP="00487431" w14:paraId="19164120" w14:textId="2A82A5DF">
            <w:pPr>
              <w:pStyle w:val="HTMLPreformatted"/>
              <w:spacing w:after="0"/>
              <w:rPr>
                <w:rFonts w:cs="Times New Roman"/>
                <w:bCs/>
              </w:rPr>
            </w:pPr>
            <w:r>
              <w:rPr>
                <w:rFonts w:cs="Times New Roman"/>
                <w:bCs/>
              </w:rPr>
              <w:t>2023</w:t>
            </w:r>
          </w:p>
        </w:tc>
        <w:tc>
          <w:tcPr>
            <w:tcW w:w="1260" w:type="dxa"/>
            <w:tcBorders>
              <w:top w:val="single" w:sz="4" w:space="0" w:color="auto"/>
              <w:left w:val="single" w:sz="4" w:space="0" w:color="auto"/>
              <w:bottom w:val="single" w:sz="4" w:space="0" w:color="auto"/>
              <w:right w:val="single" w:sz="4" w:space="0" w:color="auto"/>
            </w:tcBorders>
          </w:tcPr>
          <w:p w:rsidR="00D30400" w:rsidP="00487431" w14:paraId="05CD2A91" w14:textId="33EBDB60">
            <w:pPr>
              <w:pStyle w:val="HTMLPreformatted"/>
              <w:spacing w:after="0"/>
              <w:rPr>
                <w:rFonts w:cs="Times New Roman"/>
                <w:bCs/>
              </w:rPr>
            </w:pPr>
            <w:r>
              <w:rPr>
                <w:rFonts w:cs="Times New Roman"/>
                <w:bCs/>
              </w:rPr>
              <w:t>Kelsi Gardner</w:t>
            </w:r>
          </w:p>
        </w:tc>
        <w:tc>
          <w:tcPr>
            <w:tcW w:w="1890" w:type="dxa"/>
            <w:tcBorders>
              <w:top w:val="single" w:sz="4" w:space="0" w:color="auto"/>
              <w:left w:val="single" w:sz="4" w:space="0" w:color="auto"/>
              <w:bottom w:val="single" w:sz="4" w:space="0" w:color="auto"/>
              <w:right w:val="single" w:sz="4" w:space="0" w:color="auto"/>
            </w:tcBorders>
          </w:tcPr>
          <w:p w:rsidR="00D30400" w:rsidRPr="00EA187D" w:rsidP="00487431" w14:paraId="2AE6AA29" w14:textId="0ABA9CA9">
            <w:pPr>
              <w:pStyle w:val="HTMLPreformatted"/>
              <w:spacing w:after="0"/>
              <w:rPr>
                <w:rFonts w:cs="Times New Roman"/>
                <w:bCs/>
              </w:rPr>
            </w:pPr>
            <w:r>
              <w:rPr>
                <w:rFonts w:cs="Times New Roman"/>
                <w:bCs/>
              </w:rPr>
              <w:t>Human-Centered Design Engineer</w:t>
            </w:r>
          </w:p>
        </w:tc>
        <w:tc>
          <w:tcPr>
            <w:tcW w:w="2250" w:type="dxa"/>
            <w:tcBorders>
              <w:top w:val="single" w:sz="4" w:space="0" w:color="auto"/>
              <w:left w:val="single" w:sz="4" w:space="0" w:color="auto"/>
              <w:bottom w:val="single" w:sz="4" w:space="0" w:color="auto"/>
              <w:right w:val="single" w:sz="4" w:space="0" w:color="auto"/>
            </w:tcBorders>
          </w:tcPr>
          <w:p w:rsidR="000F7EF6" w:rsidP="000F7EF6" w14:paraId="0114E2A9" w14:textId="77777777">
            <w:pPr>
              <w:pStyle w:val="HTMLPreformatted"/>
              <w:spacing w:after="0"/>
              <w:rPr>
                <w:rFonts w:cs="Times New Roman"/>
                <w:bCs/>
              </w:rPr>
            </w:pPr>
            <w:r>
              <w:rPr>
                <w:rFonts w:cs="Times New Roman"/>
                <w:bCs/>
              </w:rPr>
              <w:t>MITRE</w:t>
            </w:r>
          </w:p>
          <w:p w:rsidR="00D30400" w:rsidRPr="00EA187D" w:rsidP="000F7EF6" w14:paraId="6E1AA42F" w14:textId="19481509">
            <w:pPr>
              <w:pStyle w:val="HTMLPreformatted"/>
              <w:spacing w:after="0"/>
              <w:rPr>
                <w:rFonts w:cs="Times New Roman"/>
                <w:bCs/>
              </w:rPr>
            </w:pPr>
            <w:r w:rsidRPr="000F7EF6">
              <w:rPr>
                <w:rFonts w:cs="Times New Roman"/>
                <w:bCs/>
              </w:rPr>
              <w:t>McLean, Virginia</w:t>
            </w:r>
          </w:p>
        </w:tc>
        <w:tc>
          <w:tcPr>
            <w:tcW w:w="990" w:type="dxa"/>
            <w:tcBorders>
              <w:top w:val="single" w:sz="4" w:space="0" w:color="auto"/>
              <w:left w:val="single" w:sz="4" w:space="0" w:color="auto"/>
              <w:bottom w:val="single" w:sz="4" w:space="0" w:color="auto"/>
              <w:right w:val="single" w:sz="4" w:space="0" w:color="auto"/>
            </w:tcBorders>
          </w:tcPr>
          <w:p w:rsidR="00D30400" w:rsidP="00487431" w14:paraId="0F198F3F" w14:textId="77777777">
            <w:pPr>
              <w:pStyle w:val="HTMLPreformatted"/>
              <w:spacing w:after="0"/>
              <w:rPr>
                <w:rFonts w:cs="Times New Roman"/>
                <w:bCs/>
              </w:rPr>
            </w:pPr>
          </w:p>
        </w:tc>
        <w:tc>
          <w:tcPr>
            <w:tcW w:w="1170" w:type="dxa"/>
            <w:tcBorders>
              <w:top w:val="single" w:sz="4" w:space="0" w:color="auto"/>
              <w:left w:val="single" w:sz="4" w:space="0" w:color="auto"/>
              <w:bottom w:val="single" w:sz="4" w:space="0" w:color="auto"/>
              <w:right w:val="single" w:sz="4" w:space="0" w:color="auto"/>
            </w:tcBorders>
          </w:tcPr>
          <w:p w:rsidR="00D30400" w:rsidP="00487431" w14:paraId="62991437" w14:textId="2EE68069">
            <w:pPr>
              <w:pStyle w:val="HTMLPreformatted"/>
              <w:spacing w:after="0"/>
            </w:pPr>
            <w:r w:rsidRPr="000F7EF6">
              <w:t>kgardner@mitre.org</w:t>
            </w:r>
          </w:p>
        </w:tc>
        <w:tc>
          <w:tcPr>
            <w:tcW w:w="2340" w:type="dxa"/>
            <w:tcBorders>
              <w:top w:val="single" w:sz="4" w:space="0" w:color="auto"/>
              <w:left w:val="single" w:sz="4" w:space="0" w:color="auto"/>
              <w:bottom w:val="single" w:sz="4" w:space="0" w:color="auto"/>
              <w:right w:val="single" w:sz="4" w:space="0" w:color="auto"/>
            </w:tcBorders>
          </w:tcPr>
          <w:p w:rsidR="00D30400" w:rsidP="00487431" w14:paraId="25A961E4" w14:textId="6FBEB3A5">
            <w:pPr>
              <w:pStyle w:val="HTMLPreformatted"/>
              <w:spacing w:after="0"/>
              <w:rPr>
                <w:rFonts w:cs="Times New Roman"/>
                <w:bCs/>
              </w:rPr>
            </w:pPr>
            <w:r>
              <w:rPr>
                <w:rFonts w:cs="Times New Roman"/>
                <w:bCs/>
              </w:rPr>
              <w:t>Subject Matter Expert: Use of reports by hospitals and state partner</w:t>
            </w:r>
            <w:r w:rsidR="00B83282">
              <w:rPr>
                <w:rFonts w:cs="Times New Roman"/>
                <w:bCs/>
              </w:rPr>
              <w:t>s</w:t>
            </w:r>
          </w:p>
        </w:tc>
      </w:tr>
      <w:tr w14:paraId="78D916E5" w14:textId="77777777" w:rsidTr="00D52C31">
        <w:tblPrEx>
          <w:tblW w:w="11065" w:type="dxa"/>
          <w:tblLayout w:type="fixed"/>
          <w:tblCellMar>
            <w:left w:w="115" w:type="dxa"/>
            <w:right w:w="115" w:type="dxa"/>
          </w:tblCellMar>
          <w:tblLook w:val="01E0"/>
        </w:tblPrEx>
        <w:trPr>
          <w:cantSplit/>
          <w:trHeight w:val="557"/>
          <w:tblHeader/>
        </w:trPr>
        <w:tc>
          <w:tcPr>
            <w:tcW w:w="1165" w:type="dxa"/>
            <w:tcBorders>
              <w:top w:val="single" w:sz="4" w:space="0" w:color="auto"/>
              <w:left w:val="single" w:sz="4" w:space="0" w:color="auto"/>
              <w:bottom w:val="single" w:sz="4" w:space="0" w:color="auto"/>
              <w:right w:val="single" w:sz="4" w:space="0" w:color="auto"/>
            </w:tcBorders>
          </w:tcPr>
          <w:p w:rsidR="00D30400" w:rsidP="00487431" w14:paraId="05BA278A" w14:textId="5FFCE2FB">
            <w:pPr>
              <w:pStyle w:val="HTMLPreformatted"/>
              <w:spacing w:after="0"/>
              <w:rPr>
                <w:rFonts w:cs="Times New Roman"/>
                <w:bCs/>
              </w:rPr>
            </w:pPr>
            <w:r>
              <w:rPr>
                <w:rFonts w:cs="Times New Roman"/>
                <w:bCs/>
              </w:rPr>
              <w:t>2023</w:t>
            </w:r>
          </w:p>
        </w:tc>
        <w:tc>
          <w:tcPr>
            <w:tcW w:w="1260" w:type="dxa"/>
            <w:tcBorders>
              <w:top w:val="single" w:sz="4" w:space="0" w:color="auto"/>
              <w:left w:val="single" w:sz="4" w:space="0" w:color="auto"/>
              <w:bottom w:val="single" w:sz="4" w:space="0" w:color="auto"/>
              <w:right w:val="single" w:sz="4" w:space="0" w:color="auto"/>
            </w:tcBorders>
          </w:tcPr>
          <w:p w:rsidR="00D30400" w:rsidP="00487431" w14:paraId="518B8E42" w14:textId="7D2BD97A">
            <w:pPr>
              <w:pStyle w:val="HTMLPreformatted"/>
              <w:spacing w:after="0"/>
              <w:rPr>
                <w:rFonts w:cs="Times New Roman"/>
                <w:bCs/>
              </w:rPr>
            </w:pPr>
            <w:r>
              <w:rPr>
                <w:rFonts w:cs="Times New Roman"/>
                <w:bCs/>
              </w:rPr>
              <w:t>Ida Sahlu Nagler</w:t>
            </w:r>
          </w:p>
        </w:tc>
        <w:tc>
          <w:tcPr>
            <w:tcW w:w="1890" w:type="dxa"/>
            <w:tcBorders>
              <w:top w:val="single" w:sz="4" w:space="0" w:color="auto"/>
              <w:left w:val="single" w:sz="4" w:space="0" w:color="auto"/>
              <w:bottom w:val="single" w:sz="4" w:space="0" w:color="auto"/>
              <w:right w:val="single" w:sz="4" w:space="0" w:color="auto"/>
            </w:tcBorders>
          </w:tcPr>
          <w:p w:rsidR="00D30400" w:rsidRPr="00EA187D" w:rsidP="00487431" w14:paraId="71DD4B7F" w14:textId="76B2333E">
            <w:pPr>
              <w:pStyle w:val="HTMLPreformatted"/>
              <w:spacing w:after="0"/>
              <w:rPr>
                <w:rFonts w:cs="Times New Roman"/>
                <w:bCs/>
              </w:rPr>
            </w:pPr>
            <w:r>
              <w:rPr>
                <w:rFonts w:cs="Times New Roman"/>
                <w:bCs/>
              </w:rPr>
              <w:t>Senior Epidemiologist</w:t>
            </w:r>
          </w:p>
        </w:tc>
        <w:tc>
          <w:tcPr>
            <w:tcW w:w="2250" w:type="dxa"/>
            <w:tcBorders>
              <w:top w:val="single" w:sz="4" w:space="0" w:color="auto"/>
              <w:left w:val="single" w:sz="4" w:space="0" w:color="auto"/>
              <w:bottom w:val="single" w:sz="4" w:space="0" w:color="auto"/>
              <w:right w:val="single" w:sz="4" w:space="0" w:color="auto"/>
            </w:tcBorders>
          </w:tcPr>
          <w:p w:rsidR="000F7EF6" w:rsidP="000F7EF6" w14:paraId="4FE82A93" w14:textId="77777777">
            <w:pPr>
              <w:pStyle w:val="HTMLPreformatted"/>
              <w:spacing w:after="0"/>
              <w:rPr>
                <w:rFonts w:cs="Times New Roman"/>
                <w:bCs/>
              </w:rPr>
            </w:pPr>
            <w:r>
              <w:rPr>
                <w:rFonts w:cs="Times New Roman"/>
                <w:bCs/>
              </w:rPr>
              <w:t>MITRE</w:t>
            </w:r>
          </w:p>
          <w:p w:rsidR="00D30400" w:rsidRPr="00EA187D" w:rsidP="000F7EF6" w14:paraId="51A638F4" w14:textId="18B627AA">
            <w:pPr>
              <w:pStyle w:val="HTMLPreformatted"/>
              <w:spacing w:after="0"/>
              <w:rPr>
                <w:rFonts w:cs="Times New Roman"/>
                <w:bCs/>
              </w:rPr>
            </w:pPr>
            <w:r w:rsidRPr="000F7EF6">
              <w:rPr>
                <w:rFonts w:cs="Times New Roman"/>
                <w:bCs/>
              </w:rPr>
              <w:t>McLean, Virginia</w:t>
            </w:r>
          </w:p>
        </w:tc>
        <w:tc>
          <w:tcPr>
            <w:tcW w:w="990" w:type="dxa"/>
            <w:tcBorders>
              <w:top w:val="single" w:sz="4" w:space="0" w:color="auto"/>
              <w:left w:val="single" w:sz="4" w:space="0" w:color="auto"/>
              <w:bottom w:val="single" w:sz="4" w:space="0" w:color="auto"/>
              <w:right w:val="single" w:sz="4" w:space="0" w:color="auto"/>
            </w:tcBorders>
          </w:tcPr>
          <w:p w:rsidR="00D30400" w:rsidP="00487431" w14:paraId="70E3BF2E" w14:textId="34A389FD">
            <w:pPr>
              <w:pStyle w:val="HTMLPreformatted"/>
              <w:spacing w:after="0"/>
              <w:rPr>
                <w:rFonts w:cs="Times New Roman"/>
                <w:bCs/>
              </w:rPr>
            </w:pPr>
            <w:r w:rsidRPr="000F7EF6">
              <w:rPr>
                <w:rFonts w:cs="Times New Roman"/>
                <w:bCs/>
              </w:rPr>
              <w:t>703-983-0483</w:t>
            </w:r>
          </w:p>
        </w:tc>
        <w:tc>
          <w:tcPr>
            <w:tcW w:w="1170" w:type="dxa"/>
            <w:tcBorders>
              <w:top w:val="single" w:sz="4" w:space="0" w:color="auto"/>
              <w:left w:val="single" w:sz="4" w:space="0" w:color="auto"/>
              <w:bottom w:val="single" w:sz="4" w:space="0" w:color="auto"/>
              <w:right w:val="single" w:sz="4" w:space="0" w:color="auto"/>
            </w:tcBorders>
          </w:tcPr>
          <w:p w:rsidR="00D30400" w:rsidP="00487431" w14:paraId="6C2A400B" w14:textId="4EE38D42">
            <w:pPr>
              <w:pStyle w:val="HTMLPreformatted"/>
              <w:spacing w:after="0"/>
            </w:pPr>
            <w:r w:rsidRPr="000F7EF6">
              <w:t>isahlu@mitre.org</w:t>
            </w:r>
          </w:p>
        </w:tc>
        <w:tc>
          <w:tcPr>
            <w:tcW w:w="2340" w:type="dxa"/>
            <w:tcBorders>
              <w:top w:val="single" w:sz="4" w:space="0" w:color="auto"/>
              <w:left w:val="single" w:sz="4" w:space="0" w:color="auto"/>
              <w:bottom w:val="single" w:sz="4" w:space="0" w:color="auto"/>
              <w:right w:val="single" w:sz="4" w:space="0" w:color="auto"/>
            </w:tcBorders>
          </w:tcPr>
          <w:p w:rsidR="00D30400" w:rsidP="00487431" w14:paraId="2BE7DB69" w14:textId="5C23ADED">
            <w:pPr>
              <w:pStyle w:val="HTMLPreformatted"/>
              <w:spacing w:after="0"/>
              <w:rPr>
                <w:rFonts w:cs="Times New Roman"/>
                <w:bCs/>
              </w:rPr>
            </w:pPr>
            <w:r>
              <w:rPr>
                <w:rFonts w:cs="Times New Roman"/>
                <w:bCs/>
              </w:rPr>
              <w:t>Subject Matter</w:t>
            </w:r>
            <w:r>
              <w:rPr>
                <w:rFonts w:cs="Times New Roman"/>
                <w:bCs/>
              </w:rPr>
              <w:t xml:space="preserve"> Expert</w:t>
            </w:r>
            <w:r>
              <w:rPr>
                <w:rFonts w:cs="Times New Roman"/>
                <w:bCs/>
              </w:rPr>
              <w:t xml:space="preserve">: </w:t>
            </w:r>
            <w:r w:rsidR="00617378">
              <w:rPr>
                <w:rFonts w:cs="Times New Roman"/>
                <w:bCs/>
              </w:rPr>
              <w:t xml:space="preserve"> Modernizing</w:t>
            </w:r>
            <w:r w:rsidR="00617378">
              <w:rPr>
                <w:rFonts w:cs="Times New Roman"/>
                <w:bCs/>
              </w:rPr>
              <w:t xml:space="preserve"> data systems</w:t>
            </w:r>
          </w:p>
        </w:tc>
      </w:tr>
      <w:tr w14:paraId="6CE9A0D9" w14:textId="77777777" w:rsidTr="00D52C31">
        <w:tblPrEx>
          <w:tblW w:w="11065" w:type="dxa"/>
          <w:tblLayout w:type="fixed"/>
          <w:tblCellMar>
            <w:left w:w="115" w:type="dxa"/>
            <w:right w:w="115" w:type="dxa"/>
          </w:tblCellMar>
          <w:tblLook w:val="01E0"/>
        </w:tblPrEx>
        <w:trPr>
          <w:cantSplit/>
          <w:trHeight w:val="557"/>
          <w:tblHeader/>
        </w:trPr>
        <w:tc>
          <w:tcPr>
            <w:tcW w:w="1165" w:type="dxa"/>
            <w:tcBorders>
              <w:top w:val="single" w:sz="4" w:space="0" w:color="auto"/>
              <w:left w:val="single" w:sz="4" w:space="0" w:color="auto"/>
              <w:bottom w:val="single" w:sz="4" w:space="0" w:color="auto"/>
              <w:right w:val="single" w:sz="4" w:space="0" w:color="auto"/>
            </w:tcBorders>
          </w:tcPr>
          <w:p w:rsidR="00D30400" w:rsidP="00487431" w14:paraId="648DD761" w14:textId="33091B85">
            <w:pPr>
              <w:pStyle w:val="HTMLPreformatted"/>
              <w:spacing w:after="0"/>
              <w:rPr>
                <w:rFonts w:cs="Times New Roman"/>
                <w:bCs/>
              </w:rPr>
            </w:pPr>
            <w:r>
              <w:rPr>
                <w:rFonts w:cs="Times New Roman"/>
                <w:bCs/>
              </w:rPr>
              <w:t>2023</w:t>
            </w:r>
          </w:p>
        </w:tc>
        <w:tc>
          <w:tcPr>
            <w:tcW w:w="1260" w:type="dxa"/>
            <w:tcBorders>
              <w:top w:val="single" w:sz="4" w:space="0" w:color="auto"/>
              <w:left w:val="single" w:sz="4" w:space="0" w:color="auto"/>
              <w:bottom w:val="single" w:sz="4" w:space="0" w:color="auto"/>
              <w:right w:val="single" w:sz="4" w:space="0" w:color="auto"/>
            </w:tcBorders>
          </w:tcPr>
          <w:p w:rsidR="00D30400" w:rsidP="00487431" w14:paraId="308C8246" w14:textId="2AB06D28">
            <w:pPr>
              <w:pStyle w:val="HTMLPreformatted"/>
              <w:spacing w:after="0"/>
              <w:rPr>
                <w:rFonts w:cs="Times New Roman"/>
                <w:bCs/>
              </w:rPr>
            </w:pPr>
            <w:r>
              <w:rPr>
                <w:rFonts w:cs="Times New Roman"/>
                <w:bCs/>
              </w:rPr>
              <w:t>Thomas Strassner</w:t>
            </w:r>
          </w:p>
        </w:tc>
        <w:tc>
          <w:tcPr>
            <w:tcW w:w="1890" w:type="dxa"/>
            <w:tcBorders>
              <w:top w:val="single" w:sz="4" w:space="0" w:color="auto"/>
              <w:left w:val="single" w:sz="4" w:space="0" w:color="auto"/>
              <w:bottom w:val="single" w:sz="4" w:space="0" w:color="auto"/>
              <w:right w:val="single" w:sz="4" w:space="0" w:color="auto"/>
            </w:tcBorders>
          </w:tcPr>
          <w:p w:rsidR="00D30400" w:rsidRPr="00EA187D" w:rsidP="00487431" w14:paraId="196E8FB3" w14:textId="5956712C">
            <w:pPr>
              <w:pStyle w:val="HTMLPreformatted"/>
              <w:spacing w:after="0"/>
              <w:rPr>
                <w:rFonts w:cs="Times New Roman"/>
                <w:bCs/>
              </w:rPr>
            </w:pPr>
            <w:r w:rsidRPr="00EE0997">
              <w:rPr>
                <w:rFonts w:cs="Times New Roman"/>
                <w:bCs/>
              </w:rPr>
              <w:t>System Architect, Software Engineer</w:t>
            </w:r>
          </w:p>
        </w:tc>
        <w:tc>
          <w:tcPr>
            <w:tcW w:w="2250" w:type="dxa"/>
            <w:tcBorders>
              <w:top w:val="single" w:sz="4" w:space="0" w:color="auto"/>
              <w:left w:val="single" w:sz="4" w:space="0" w:color="auto"/>
              <w:bottom w:val="single" w:sz="4" w:space="0" w:color="auto"/>
              <w:right w:val="single" w:sz="4" w:space="0" w:color="auto"/>
            </w:tcBorders>
          </w:tcPr>
          <w:p w:rsidR="000F7EF6" w:rsidP="000F7EF6" w14:paraId="741C9762" w14:textId="77777777">
            <w:pPr>
              <w:pStyle w:val="HTMLPreformatted"/>
              <w:spacing w:after="0"/>
              <w:rPr>
                <w:rFonts w:cs="Times New Roman"/>
                <w:bCs/>
              </w:rPr>
            </w:pPr>
            <w:r>
              <w:rPr>
                <w:rFonts w:cs="Times New Roman"/>
                <w:bCs/>
              </w:rPr>
              <w:t>MITRE</w:t>
            </w:r>
          </w:p>
          <w:p w:rsidR="00D30400" w:rsidP="000F7EF6" w14:paraId="418B7874" w14:textId="07E87DFF">
            <w:pPr>
              <w:pStyle w:val="HTMLPreformatted"/>
              <w:spacing w:after="0"/>
              <w:rPr>
                <w:rFonts w:cs="Times New Roman"/>
                <w:bCs/>
              </w:rPr>
            </w:pPr>
            <w:r w:rsidRPr="000F7EF6">
              <w:rPr>
                <w:rFonts w:cs="Times New Roman"/>
                <w:bCs/>
              </w:rPr>
              <w:t>McLean, Virginia</w:t>
            </w:r>
          </w:p>
        </w:tc>
        <w:tc>
          <w:tcPr>
            <w:tcW w:w="990" w:type="dxa"/>
            <w:tcBorders>
              <w:top w:val="single" w:sz="4" w:space="0" w:color="auto"/>
              <w:left w:val="single" w:sz="4" w:space="0" w:color="auto"/>
              <w:bottom w:val="single" w:sz="4" w:space="0" w:color="auto"/>
              <w:right w:val="single" w:sz="4" w:space="0" w:color="auto"/>
            </w:tcBorders>
          </w:tcPr>
          <w:p w:rsidR="00D30400" w:rsidP="00487431" w14:paraId="1E98DD59" w14:textId="77777777">
            <w:pPr>
              <w:pStyle w:val="HTMLPreformatted"/>
              <w:spacing w:after="0"/>
              <w:rPr>
                <w:rFonts w:cs="Times New Roman"/>
                <w:bCs/>
              </w:rPr>
            </w:pPr>
          </w:p>
        </w:tc>
        <w:tc>
          <w:tcPr>
            <w:tcW w:w="1170" w:type="dxa"/>
            <w:tcBorders>
              <w:top w:val="single" w:sz="4" w:space="0" w:color="auto"/>
              <w:left w:val="single" w:sz="4" w:space="0" w:color="auto"/>
              <w:bottom w:val="single" w:sz="4" w:space="0" w:color="auto"/>
              <w:right w:val="single" w:sz="4" w:space="0" w:color="auto"/>
            </w:tcBorders>
          </w:tcPr>
          <w:p w:rsidR="00D30400" w:rsidP="00487431" w14:paraId="697065B0" w14:textId="219D98F0">
            <w:pPr>
              <w:pStyle w:val="HTMLPreformatted"/>
              <w:spacing w:after="0"/>
            </w:pPr>
            <w:r w:rsidRPr="000F7EF6">
              <w:t>tstrassner@mitre.org</w:t>
            </w:r>
          </w:p>
        </w:tc>
        <w:tc>
          <w:tcPr>
            <w:tcW w:w="2340" w:type="dxa"/>
            <w:tcBorders>
              <w:top w:val="single" w:sz="4" w:space="0" w:color="auto"/>
              <w:left w:val="single" w:sz="4" w:space="0" w:color="auto"/>
              <w:bottom w:val="single" w:sz="4" w:space="0" w:color="auto"/>
              <w:right w:val="single" w:sz="4" w:space="0" w:color="auto"/>
            </w:tcBorders>
          </w:tcPr>
          <w:p w:rsidR="00D30400" w:rsidP="00487431" w14:paraId="17FA0049" w14:textId="627614A1">
            <w:pPr>
              <w:pStyle w:val="HTMLPreformatted"/>
              <w:spacing w:after="0"/>
              <w:rPr>
                <w:rFonts w:cs="Times New Roman"/>
                <w:bCs/>
              </w:rPr>
            </w:pPr>
            <w:r>
              <w:rPr>
                <w:rFonts w:cs="Times New Roman"/>
                <w:bCs/>
              </w:rPr>
              <w:t>Subject Matter</w:t>
            </w:r>
            <w:r>
              <w:rPr>
                <w:rFonts w:cs="Times New Roman"/>
                <w:bCs/>
              </w:rPr>
              <w:t xml:space="preserve"> Expert</w:t>
            </w:r>
            <w:r>
              <w:rPr>
                <w:rFonts w:cs="Times New Roman"/>
                <w:bCs/>
              </w:rPr>
              <w:t xml:space="preserve">: </w:t>
            </w:r>
            <w:r w:rsidR="00617378">
              <w:rPr>
                <w:rFonts w:cs="Times New Roman"/>
                <w:bCs/>
              </w:rPr>
              <w:t xml:space="preserve"> Modernizing</w:t>
            </w:r>
            <w:r w:rsidR="00617378">
              <w:rPr>
                <w:rFonts w:cs="Times New Roman"/>
                <w:bCs/>
              </w:rPr>
              <w:t xml:space="preserve"> data systems</w:t>
            </w:r>
          </w:p>
        </w:tc>
      </w:tr>
      <w:tr w14:paraId="72611AC6" w14:textId="77777777" w:rsidTr="00D52C31">
        <w:tblPrEx>
          <w:tblW w:w="11065" w:type="dxa"/>
          <w:tblLayout w:type="fixed"/>
          <w:tblCellMar>
            <w:left w:w="115" w:type="dxa"/>
            <w:right w:w="115" w:type="dxa"/>
          </w:tblCellMar>
          <w:tblLook w:val="01E0"/>
        </w:tblPrEx>
        <w:trPr>
          <w:cantSplit/>
          <w:trHeight w:val="557"/>
          <w:tblHeader/>
        </w:trPr>
        <w:tc>
          <w:tcPr>
            <w:tcW w:w="1165" w:type="dxa"/>
            <w:tcBorders>
              <w:top w:val="single" w:sz="4" w:space="0" w:color="auto"/>
              <w:left w:val="single" w:sz="4" w:space="0" w:color="auto"/>
              <w:bottom w:val="single" w:sz="4" w:space="0" w:color="auto"/>
              <w:right w:val="single" w:sz="4" w:space="0" w:color="auto"/>
            </w:tcBorders>
          </w:tcPr>
          <w:p w:rsidR="00D30400" w:rsidP="00487431" w14:paraId="63DB43F4" w14:textId="18177DB3">
            <w:pPr>
              <w:pStyle w:val="HTMLPreformatted"/>
              <w:spacing w:after="0"/>
              <w:rPr>
                <w:rFonts w:cs="Times New Roman"/>
                <w:bCs/>
              </w:rPr>
            </w:pPr>
            <w:r>
              <w:rPr>
                <w:rFonts w:cs="Times New Roman"/>
                <w:bCs/>
              </w:rPr>
              <w:t>2023</w:t>
            </w:r>
          </w:p>
        </w:tc>
        <w:tc>
          <w:tcPr>
            <w:tcW w:w="1260" w:type="dxa"/>
            <w:tcBorders>
              <w:top w:val="single" w:sz="4" w:space="0" w:color="auto"/>
              <w:left w:val="single" w:sz="4" w:space="0" w:color="auto"/>
              <w:bottom w:val="single" w:sz="4" w:space="0" w:color="auto"/>
              <w:right w:val="single" w:sz="4" w:space="0" w:color="auto"/>
            </w:tcBorders>
          </w:tcPr>
          <w:p w:rsidR="00D30400" w:rsidP="00487431" w14:paraId="6DCAD3FC" w14:textId="3D465445">
            <w:pPr>
              <w:pStyle w:val="HTMLPreformatted"/>
              <w:spacing w:after="0"/>
              <w:rPr>
                <w:rFonts w:cs="Times New Roman"/>
                <w:bCs/>
              </w:rPr>
            </w:pPr>
            <w:r>
              <w:rPr>
                <w:rFonts w:cs="Times New Roman"/>
                <w:bCs/>
              </w:rPr>
              <w:t>Paul Ursino</w:t>
            </w:r>
          </w:p>
        </w:tc>
        <w:tc>
          <w:tcPr>
            <w:tcW w:w="1890" w:type="dxa"/>
            <w:tcBorders>
              <w:top w:val="single" w:sz="4" w:space="0" w:color="auto"/>
              <w:left w:val="single" w:sz="4" w:space="0" w:color="auto"/>
              <w:bottom w:val="single" w:sz="4" w:space="0" w:color="auto"/>
              <w:right w:val="single" w:sz="4" w:space="0" w:color="auto"/>
            </w:tcBorders>
          </w:tcPr>
          <w:p w:rsidR="00D30400" w:rsidRPr="00EA187D" w:rsidP="00487431" w14:paraId="19335D6A" w14:textId="0832C3E7">
            <w:pPr>
              <w:pStyle w:val="HTMLPreformatted"/>
              <w:spacing w:after="0"/>
              <w:rPr>
                <w:rFonts w:cs="Times New Roman"/>
                <w:bCs/>
              </w:rPr>
            </w:pPr>
            <w:r>
              <w:rPr>
                <w:rFonts w:cs="Times New Roman"/>
                <w:bCs/>
              </w:rPr>
              <w:t>Data Scientist</w:t>
            </w:r>
          </w:p>
        </w:tc>
        <w:tc>
          <w:tcPr>
            <w:tcW w:w="2250" w:type="dxa"/>
            <w:tcBorders>
              <w:top w:val="single" w:sz="4" w:space="0" w:color="auto"/>
              <w:left w:val="single" w:sz="4" w:space="0" w:color="auto"/>
              <w:bottom w:val="single" w:sz="4" w:space="0" w:color="auto"/>
              <w:right w:val="single" w:sz="4" w:space="0" w:color="auto"/>
            </w:tcBorders>
          </w:tcPr>
          <w:p w:rsidR="000F7EF6" w:rsidP="000F7EF6" w14:paraId="1A3E540B" w14:textId="77777777">
            <w:pPr>
              <w:pStyle w:val="HTMLPreformatted"/>
              <w:spacing w:after="0"/>
              <w:rPr>
                <w:rFonts w:cs="Times New Roman"/>
                <w:bCs/>
              </w:rPr>
            </w:pPr>
            <w:r>
              <w:rPr>
                <w:rFonts w:cs="Times New Roman"/>
                <w:bCs/>
              </w:rPr>
              <w:t>MITRE</w:t>
            </w:r>
          </w:p>
          <w:p w:rsidR="00D30400" w:rsidP="000F7EF6" w14:paraId="62937084" w14:textId="642ADA06">
            <w:pPr>
              <w:pStyle w:val="HTMLPreformatted"/>
              <w:spacing w:after="0"/>
              <w:rPr>
                <w:rFonts w:cs="Times New Roman"/>
                <w:bCs/>
              </w:rPr>
            </w:pPr>
            <w:r w:rsidRPr="000F7EF6">
              <w:rPr>
                <w:rFonts w:cs="Times New Roman"/>
                <w:bCs/>
              </w:rPr>
              <w:t>McLean, Virginia</w:t>
            </w:r>
          </w:p>
        </w:tc>
        <w:tc>
          <w:tcPr>
            <w:tcW w:w="990" w:type="dxa"/>
            <w:tcBorders>
              <w:top w:val="single" w:sz="4" w:space="0" w:color="auto"/>
              <w:left w:val="single" w:sz="4" w:space="0" w:color="auto"/>
              <w:bottom w:val="single" w:sz="4" w:space="0" w:color="auto"/>
              <w:right w:val="single" w:sz="4" w:space="0" w:color="auto"/>
            </w:tcBorders>
          </w:tcPr>
          <w:p w:rsidR="00D30400" w:rsidP="00487431" w14:paraId="4D505CF5" w14:textId="77777777">
            <w:pPr>
              <w:pStyle w:val="HTMLPreformatted"/>
              <w:spacing w:after="0"/>
              <w:rPr>
                <w:rFonts w:cs="Times New Roman"/>
                <w:bCs/>
              </w:rPr>
            </w:pPr>
          </w:p>
        </w:tc>
        <w:tc>
          <w:tcPr>
            <w:tcW w:w="1170" w:type="dxa"/>
            <w:tcBorders>
              <w:top w:val="single" w:sz="4" w:space="0" w:color="auto"/>
              <w:left w:val="single" w:sz="4" w:space="0" w:color="auto"/>
              <w:bottom w:val="single" w:sz="4" w:space="0" w:color="auto"/>
              <w:right w:val="single" w:sz="4" w:space="0" w:color="auto"/>
            </w:tcBorders>
          </w:tcPr>
          <w:p w:rsidR="00D30400" w:rsidP="00487431" w14:paraId="1F0AF727" w14:textId="44449201">
            <w:pPr>
              <w:pStyle w:val="HTMLPreformatted"/>
              <w:spacing w:after="0"/>
            </w:pPr>
            <w:r w:rsidRPr="000F7EF6">
              <w:t>pursino@mitre.org</w:t>
            </w:r>
          </w:p>
        </w:tc>
        <w:tc>
          <w:tcPr>
            <w:tcW w:w="2340" w:type="dxa"/>
            <w:tcBorders>
              <w:top w:val="single" w:sz="4" w:space="0" w:color="auto"/>
              <w:left w:val="single" w:sz="4" w:space="0" w:color="auto"/>
              <w:bottom w:val="single" w:sz="4" w:space="0" w:color="auto"/>
              <w:right w:val="single" w:sz="4" w:space="0" w:color="auto"/>
            </w:tcBorders>
          </w:tcPr>
          <w:p w:rsidR="00D30400" w:rsidP="00487431" w14:paraId="02B845F9" w14:textId="2726D7BC">
            <w:pPr>
              <w:pStyle w:val="HTMLPreformatted"/>
              <w:spacing w:after="0"/>
              <w:rPr>
                <w:rFonts w:cs="Times New Roman"/>
                <w:bCs/>
              </w:rPr>
            </w:pPr>
            <w:r>
              <w:rPr>
                <w:rFonts w:cs="Times New Roman"/>
                <w:bCs/>
              </w:rPr>
              <w:t>Subject Matter</w:t>
            </w:r>
            <w:r>
              <w:rPr>
                <w:rFonts w:cs="Times New Roman"/>
                <w:bCs/>
              </w:rPr>
              <w:t xml:space="preserve"> Expert</w:t>
            </w:r>
            <w:r>
              <w:rPr>
                <w:rFonts w:cs="Times New Roman"/>
                <w:bCs/>
              </w:rPr>
              <w:t xml:space="preserve">: </w:t>
            </w:r>
            <w:r w:rsidR="00617378">
              <w:rPr>
                <w:rFonts w:cs="Times New Roman"/>
                <w:bCs/>
              </w:rPr>
              <w:t xml:space="preserve"> Modernizing</w:t>
            </w:r>
            <w:r w:rsidR="00617378">
              <w:rPr>
                <w:rFonts w:cs="Times New Roman"/>
                <w:bCs/>
              </w:rPr>
              <w:t xml:space="preserve"> data systems</w:t>
            </w:r>
          </w:p>
        </w:tc>
      </w:tr>
      <w:tr w14:paraId="73EA5461" w14:textId="77777777" w:rsidTr="00D52C31">
        <w:tblPrEx>
          <w:tblW w:w="11065" w:type="dxa"/>
          <w:tblLayout w:type="fixed"/>
          <w:tblCellMar>
            <w:left w:w="115" w:type="dxa"/>
            <w:right w:w="115" w:type="dxa"/>
          </w:tblCellMar>
          <w:tblLook w:val="01E0"/>
        </w:tblPrEx>
        <w:trPr>
          <w:cantSplit/>
          <w:trHeight w:val="557"/>
          <w:tblHeader/>
        </w:trPr>
        <w:tc>
          <w:tcPr>
            <w:tcW w:w="1165" w:type="dxa"/>
            <w:tcBorders>
              <w:top w:val="single" w:sz="4" w:space="0" w:color="auto"/>
              <w:left w:val="single" w:sz="4" w:space="0" w:color="auto"/>
              <w:bottom w:val="single" w:sz="4" w:space="0" w:color="auto"/>
              <w:right w:val="single" w:sz="4" w:space="0" w:color="auto"/>
            </w:tcBorders>
          </w:tcPr>
          <w:p w:rsidR="00B75872" w:rsidP="00B75872" w14:paraId="32DCFB2F" w14:textId="34BB12B8">
            <w:pPr>
              <w:pStyle w:val="HTMLPreformatted"/>
              <w:spacing w:after="0"/>
              <w:rPr>
                <w:rFonts w:cs="Times New Roman"/>
                <w:bCs/>
              </w:rPr>
            </w:pPr>
            <w:r>
              <w:rPr>
                <w:rFonts w:cs="Times New Roman"/>
                <w:bCs/>
              </w:rPr>
              <w:t>2024</w:t>
            </w:r>
          </w:p>
        </w:tc>
        <w:tc>
          <w:tcPr>
            <w:tcW w:w="1260" w:type="dxa"/>
            <w:tcBorders>
              <w:top w:val="single" w:sz="4" w:space="0" w:color="auto"/>
              <w:left w:val="single" w:sz="4" w:space="0" w:color="auto"/>
              <w:bottom w:val="single" w:sz="4" w:space="0" w:color="auto"/>
              <w:right w:val="single" w:sz="4" w:space="0" w:color="auto"/>
            </w:tcBorders>
          </w:tcPr>
          <w:p w:rsidR="00B75872" w:rsidRPr="00EA187D" w:rsidP="00B75872" w14:paraId="58094CBD" w14:textId="2AC37B7F">
            <w:pPr>
              <w:pStyle w:val="HTMLPreformatted"/>
              <w:spacing w:after="0"/>
              <w:rPr>
                <w:rFonts w:cs="Times New Roman"/>
                <w:bCs/>
              </w:rPr>
            </w:pPr>
            <w:r>
              <w:rPr>
                <w:rFonts w:cs="Times New Roman"/>
                <w:bCs/>
              </w:rPr>
              <w:t xml:space="preserve">Eileen </w:t>
            </w:r>
            <w:r w:rsidRPr="00B75872">
              <w:rPr>
                <w:rFonts w:cs="Times New Roman"/>
                <w:bCs/>
              </w:rPr>
              <w:t>FitzPatrick</w:t>
            </w:r>
          </w:p>
          <w:p w:rsidR="00B75872" w:rsidP="00B75872" w14:paraId="629D1124" w14:textId="77777777">
            <w:pPr>
              <w:pStyle w:val="HTMLPreformatted"/>
              <w:spacing w:after="0"/>
              <w:rPr>
                <w:rFonts w:cs="Times New Roman"/>
                <w:bCs/>
              </w:rPr>
            </w:pPr>
          </w:p>
        </w:tc>
        <w:tc>
          <w:tcPr>
            <w:tcW w:w="1890" w:type="dxa"/>
            <w:tcBorders>
              <w:top w:val="single" w:sz="4" w:space="0" w:color="auto"/>
              <w:left w:val="single" w:sz="4" w:space="0" w:color="auto"/>
              <w:bottom w:val="single" w:sz="4" w:space="0" w:color="auto"/>
              <w:right w:val="single" w:sz="4" w:space="0" w:color="auto"/>
            </w:tcBorders>
          </w:tcPr>
          <w:p w:rsidR="00B75872" w:rsidRPr="00EA187D" w:rsidP="00B75872" w14:paraId="3EA76E77" w14:textId="77D1DA2E">
            <w:pPr>
              <w:pStyle w:val="HTMLPreformatted"/>
              <w:spacing w:after="0"/>
              <w:rPr>
                <w:rFonts w:cs="Times New Roman"/>
                <w:bCs/>
              </w:rPr>
            </w:pPr>
            <w:r w:rsidRPr="00EA187D">
              <w:rPr>
                <w:rFonts w:cs="Times New Roman"/>
                <w:bCs/>
              </w:rPr>
              <w:t>Executive Director</w:t>
            </w:r>
          </w:p>
        </w:tc>
        <w:tc>
          <w:tcPr>
            <w:tcW w:w="2250" w:type="dxa"/>
            <w:tcBorders>
              <w:top w:val="single" w:sz="4" w:space="0" w:color="auto"/>
              <w:left w:val="single" w:sz="4" w:space="0" w:color="auto"/>
              <w:bottom w:val="single" w:sz="4" w:space="0" w:color="auto"/>
              <w:right w:val="single" w:sz="4" w:space="0" w:color="auto"/>
            </w:tcBorders>
          </w:tcPr>
          <w:p w:rsidR="00B75872" w:rsidRPr="00EA187D" w:rsidP="00B75872" w14:paraId="48AC09A7" w14:textId="77777777">
            <w:pPr>
              <w:pStyle w:val="HTMLPreformatted"/>
              <w:spacing w:after="0"/>
              <w:rPr>
                <w:rFonts w:cs="Times New Roman"/>
                <w:bCs/>
              </w:rPr>
            </w:pPr>
            <w:r w:rsidRPr="00EA187D">
              <w:rPr>
                <w:rFonts w:cs="Times New Roman"/>
                <w:bCs/>
              </w:rPr>
              <w:t xml:space="preserve">Baby-Friendly USA, Inc. </w:t>
            </w:r>
          </w:p>
          <w:p w:rsidR="00B75872" w:rsidP="00B75872" w14:paraId="3845A3A6" w14:textId="0AFB17B9">
            <w:pPr>
              <w:pStyle w:val="HTMLPreformatted"/>
              <w:spacing w:after="0"/>
              <w:rPr>
                <w:rFonts w:cs="Times New Roman"/>
                <w:bCs/>
              </w:rPr>
            </w:pPr>
            <w:r w:rsidRPr="00EA187D">
              <w:rPr>
                <w:rFonts w:cs="Times New Roman"/>
                <w:bCs/>
              </w:rPr>
              <w:t>Albany, NY</w:t>
            </w:r>
          </w:p>
        </w:tc>
        <w:tc>
          <w:tcPr>
            <w:tcW w:w="990" w:type="dxa"/>
            <w:tcBorders>
              <w:top w:val="single" w:sz="4" w:space="0" w:color="auto"/>
              <w:left w:val="single" w:sz="4" w:space="0" w:color="auto"/>
              <w:bottom w:val="single" w:sz="4" w:space="0" w:color="auto"/>
              <w:right w:val="single" w:sz="4" w:space="0" w:color="auto"/>
            </w:tcBorders>
          </w:tcPr>
          <w:p w:rsidR="00B75872" w:rsidP="00B75872" w14:paraId="62A3D7AB" w14:textId="54F7E84F">
            <w:pPr>
              <w:pStyle w:val="HTMLPreformatted"/>
              <w:spacing w:after="0"/>
              <w:rPr>
                <w:rFonts w:cs="Times New Roman"/>
                <w:bCs/>
              </w:rPr>
            </w:pPr>
            <w:r>
              <w:rPr>
                <w:rFonts w:cs="Times New Roman"/>
                <w:bCs/>
              </w:rPr>
              <w:t>518-621-7982</w:t>
            </w:r>
          </w:p>
        </w:tc>
        <w:tc>
          <w:tcPr>
            <w:tcW w:w="1170" w:type="dxa"/>
            <w:tcBorders>
              <w:top w:val="single" w:sz="4" w:space="0" w:color="auto"/>
              <w:left w:val="single" w:sz="4" w:space="0" w:color="auto"/>
              <w:bottom w:val="single" w:sz="4" w:space="0" w:color="auto"/>
              <w:right w:val="single" w:sz="4" w:space="0" w:color="auto"/>
            </w:tcBorders>
          </w:tcPr>
          <w:p w:rsidR="00B75872" w:rsidRPr="000F7EF6" w:rsidP="00B75872" w14:paraId="42959616" w14:textId="00EB5F9E">
            <w:pPr>
              <w:pStyle w:val="HTMLPreformatted"/>
              <w:spacing w:after="0"/>
            </w:pPr>
            <w:r w:rsidRPr="008C1572">
              <w:t>efitzpatrick@babyfriendlyusa.org</w:t>
            </w:r>
          </w:p>
        </w:tc>
        <w:tc>
          <w:tcPr>
            <w:tcW w:w="2340" w:type="dxa"/>
            <w:tcBorders>
              <w:top w:val="single" w:sz="4" w:space="0" w:color="auto"/>
              <w:left w:val="single" w:sz="4" w:space="0" w:color="auto"/>
              <w:bottom w:val="single" w:sz="4" w:space="0" w:color="auto"/>
              <w:right w:val="single" w:sz="4" w:space="0" w:color="auto"/>
            </w:tcBorders>
          </w:tcPr>
          <w:p w:rsidR="00B75872" w:rsidP="00B75872" w14:paraId="7FAB9118" w14:textId="17867789">
            <w:pPr>
              <w:pStyle w:val="HTMLPreformatted"/>
              <w:spacing w:after="0"/>
              <w:rPr>
                <w:rFonts w:cs="Times New Roman"/>
                <w:bCs/>
              </w:rPr>
            </w:pPr>
            <w:r>
              <w:rPr>
                <w:rFonts w:cs="Times New Roman"/>
                <w:bCs/>
              </w:rPr>
              <w:t>Subject Matter Expert: Survey items related to the Ten Steps to Successful Breastfeeding</w:t>
            </w:r>
          </w:p>
        </w:tc>
      </w:tr>
      <w:tr w14:paraId="618A1776" w14:textId="77777777" w:rsidTr="00CF48B5">
        <w:tblPrEx>
          <w:tblW w:w="11065" w:type="dxa"/>
          <w:tblLayout w:type="fixed"/>
          <w:tblCellMar>
            <w:left w:w="115" w:type="dxa"/>
            <w:right w:w="115" w:type="dxa"/>
          </w:tblCellMar>
          <w:tblLook w:val="01E0"/>
        </w:tblPrEx>
        <w:trPr>
          <w:cantSplit/>
          <w:tblHeader/>
        </w:trPr>
        <w:tc>
          <w:tcPr>
            <w:tcW w:w="8725" w:type="dxa"/>
            <w:gridSpan w:val="6"/>
            <w:tcBorders>
              <w:top w:val="single" w:sz="4" w:space="0" w:color="auto"/>
              <w:left w:val="single" w:sz="4" w:space="0" w:color="auto"/>
              <w:bottom w:val="single" w:sz="4" w:space="0" w:color="auto"/>
              <w:right w:val="single" w:sz="4" w:space="0" w:color="auto"/>
            </w:tcBorders>
          </w:tcPr>
          <w:p w:rsidR="00B75872" w:rsidP="00B75872" w14:paraId="3467AE87" w14:textId="0A13015F">
            <w:pPr>
              <w:pStyle w:val="HTMLPreformatted"/>
              <w:spacing w:after="0"/>
            </w:pPr>
            <w:r>
              <w:t>ACADEMIC INSTITUTIONS</w:t>
            </w:r>
          </w:p>
        </w:tc>
        <w:tc>
          <w:tcPr>
            <w:tcW w:w="2340" w:type="dxa"/>
            <w:tcBorders>
              <w:top w:val="single" w:sz="4" w:space="0" w:color="auto"/>
              <w:left w:val="single" w:sz="4" w:space="0" w:color="auto"/>
              <w:bottom w:val="single" w:sz="4" w:space="0" w:color="auto"/>
              <w:right w:val="single" w:sz="4" w:space="0" w:color="auto"/>
            </w:tcBorders>
          </w:tcPr>
          <w:p w:rsidR="00B75872" w:rsidP="00B75872" w14:paraId="089F4797" w14:textId="77777777">
            <w:pPr>
              <w:pStyle w:val="HTMLPreformatted"/>
              <w:spacing w:after="0"/>
              <w:rPr>
                <w:bCs/>
              </w:rPr>
            </w:pPr>
          </w:p>
        </w:tc>
      </w:tr>
      <w:tr w14:paraId="6DDC02A1" w14:textId="77777777" w:rsidTr="00617378">
        <w:tblPrEx>
          <w:tblW w:w="11065" w:type="dxa"/>
          <w:tblLayout w:type="fixed"/>
          <w:tblCellMar>
            <w:left w:w="115" w:type="dxa"/>
            <w:right w:w="115" w:type="dxa"/>
          </w:tblCellMar>
          <w:tblLook w:val="01E0"/>
        </w:tblPrEx>
        <w:trPr>
          <w:cantSplit/>
          <w:tblHeader/>
        </w:trPr>
        <w:tc>
          <w:tcPr>
            <w:tcW w:w="1165" w:type="dxa"/>
            <w:tcBorders>
              <w:top w:val="single" w:sz="4" w:space="0" w:color="auto"/>
              <w:left w:val="single" w:sz="4" w:space="0" w:color="auto"/>
              <w:bottom w:val="single" w:sz="4" w:space="0" w:color="auto"/>
              <w:right w:val="single" w:sz="4" w:space="0" w:color="auto"/>
            </w:tcBorders>
          </w:tcPr>
          <w:p w:rsidR="00B75872" w:rsidP="00B75872" w14:paraId="0AC74C67" w14:textId="0622CCDB">
            <w:pPr>
              <w:pStyle w:val="HTMLPreformatted"/>
              <w:spacing w:after="0"/>
              <w:rPr>
                <w:rFonts w:cs="Times New Roman"/>
                <w:bCs/>
              </w:rPr>
            </w:pPr>
            <w:r>
              <w:rPr>
                <w:rFonts w:cs="Times New Roman"/>
                <w:bCs/>
              </w:rPr>
              <w:t>2024</w:t>
            </w:r>
          </w:p>
        </w:tc>
        <w:tc>
          <w:tcPr>
            <w:tcW w:w="1260" w:type="dxa"/>
            <w:tcBorders>
              <w:top w:val="single" w:sz="4" w:space="0" w:color="auto"/>
              <w:left w:val="single" w:sz="4" w:space="0" w:color="auto"/>
              <w:bottom w:val="single" w:sz="4" w:space="0" w:color="auto"/>
              <w:right w:val="single" w:sz="4" w:space="0" w:color="auto"/>
            </w:tcBorders>
          </w:tcPr>
          <w:p w:rsidR="00B75872" w:rsidRPr="00EA187D" w:rsidP="00B75872" w14:paraId="1ACAC1D2" w14:textId="0019B472">
            <w:pPr>
              <w:pStyle w:val="HTMLPreformatted"/>
              <w:spacing w:after="0"/>
              <w:rPr>
                <w:rFonts w:cs="Times New Roman"/>
                <w:bCs/>
              </w:rPr>
            </w:pPr>
            <w:r>
              <w:rPr>
                <w:rFonts w:cs="Times New Roman"/>
                <w:bCs/>
              </w:rPr>
              <w:t>Lisa Stellwagen</w:t>
            </w:r>
          </w:p>
        </w:tc>
        <w:tc>
          <w:tcPr>
            <w:tcW w:w="1890" w:type="dxa"/>
            <w:tcBorders>
              <w:top w:val="single" w:sz="4" w:space="0" w:color="auto"/>
              <w:left w:val="single" w:sz="4" w:space="0" w:color="auto"/>
              <w:bottom w:val="single" w:sz="4" w:space="0" w:color="auto"/>
              <w:right w:val="single" w:sz="4" w:space="0" w:color="auto"/>
            </w:tcBorders>
          </w:tcPr>
          <w:p w:rsidR="00B75872" w:rsidRPr="00EA187D" w:rsidP="00B75872" w14:paraId="6F7A43D1" w14:textId="752C2671">
            <w:pPr>
              <w:pStyle w:val="HTMLPreformatted"/>
              <w:spacing w:after="0"/>
              <w:rPr>
                <w:rFonts w:cs="Times New Roman"/>
                <w:bCs/>
              </w:rPr>
            </w:pPr>
            <w:r>
              <w:rPr>
                <w:rFonts w:cs="Times New Roman"/>
                <w:bCs/>
              </w:rPr>
              <w:t>Medical</w:t>
            </w:r>
            <w:r w:rsidRPr="00B75872">
              <w:rPr>
                <w:rFonts w:cs="Times New Roman"/>
                <w:bCs/>
              </w:rPr>
              <w:t xml:space="preserve"> Director</w:t>
            </w:r>
          </w:p>
        </w:tc>
        <w:tc>
          <w:tcPr>
            <w:tcW w:w="2250" w:type="dxa"/>
            <w:tcBorders>
              <w:top w:val="single" w:sz="4" w:space="0" w:color="auto"/>
              <w:left w:val="single" w:sz="4" w:space="0" w:color="auto"/>
              <w:bottom w:val="single" w:sz="4" w:space="0" w:color="auto"/>
              <w:right w:val="single" w:sz="4" w:space="0" w:color="auto"/>
            </w:tcBorders>
          </w:tcPr>
          <w:p w:rsidR="00B75872" w:rsidP="00B75872" w14:paraId="39CBC3A0" w14:textId="77777777">
            <w:pPr>
              <w:pStyle w:val="HTMLPreformatted"/>
              <w:spacing w:after="0"/>
              <w:rPr>
                <w:rFonts w:cs="Times New Roman"/>
                <w:bCs/>
              </w:rPr>
            </w:pPr>
            <w:r w:rsidRPr="00B75872">
              <w:rPr>
                <w:rFonts w:cs="Times New Roman"/>
                <w:bCs/>
              </w:rPr>
              <w:t>University of California Health Milk Bank</w:t>
            </w:r>
          </w:p>
          <w:p w:rsidR="00B75872" w:rsidRPr="00EA187D" w:rsidP="00B75872" w14:paraId="4088A169" w14:textId="591C9B14">
            <w:pPr>
              <w:pStyle w:val="HTMLPreformatted"/>
              <w:spacing w:after="0"/>
              <w:rPr>
                <w:rFonts w:cs="Times New Roman"/>
                <w:bCs/>
              </w:rPr>
            </w:pPr>
            <w:r>
              <w:rPr>
                <w:rFonts w:cs="Times New Roman"/>
                <w:bCs/>
              </w:rPr>
              <w:t>San Diego, CA</w:t>
            </w:r>
          </w:p>
        </w:tc>
        <w:tc>
          <w:tcPr>
            <w:tcW w:w="990" w:type="dxa"/>
            <w:tcBorders>
              <w:top w:val="single" w:sz="4" w:space="0" w:color="auto"/>
              <w:left w:val="single" w:sz="4" w:space="0" w:color="auto"/>
              <w:bottom w:val="single" w:sz="4" w:space="0" w:color="auto"/>
              <w:right w:val="single" w:sz="4" w:space="0" w:color="auto"/>
            </w:tcBorders>
          </w:tcPr>
          <w:p w:rsidR="00B75872" w:rsidP="00B75872" w14:paraId="54A515FB" w14:textId="77777777">
            <w:pPr>
              <w:pStyle w:val="HTMLPreformatted"/>
              <w:spacing w:after="0"/>
              <w:rPr>
                <w:rFonts w:cs="Times New Roman"/>
                <w:bCs/>
              </w:rPr>
            </w:pPr>
          </w:p>
        </w:tc>
        <w:tc>
          <w:tcPr>
            <w:tcW w:w="1170" w:type="dxa"/>
            <w:tcBorders>
              <w:top w:val="single" w:sz="4" w:space="0" w:color="auto"/>
              <w:left w:val="single" w:sz="4" w:space="0" w:color="auto"/>
              <w:bottom w:val="single" w:sz="4" w:space="0" w:color="auto"/>
              <w:right w:val="single" w:sz="4" w:space="0" w:color="auto"/>
            </w:tcBorders>
          </w:tcPr>
          <w:p w:rsidR="00B75872" w:rsidP="00B75872" w14:paraId="5C491A0B" w14:textId="397632D2">
            <w:pPr>
              <w:pStyle w:val="HTMLPreformatted"/>
              <w:spacing w:after="0"/>
            </w:pPr>
            <w:r w:rsidRPr="00B75872">
              <w:t>lstellwagen@health.ucsd.edu</w:t>
            </w:r>
          </w:p>
        </w:tc>
        <w:tc>
          <w:tcPr>
            <w:tcW w:w="2340" w:type="dxa"/>
            <w:tcBorders>
              <w:top w:val="single" w:sz="4" w:space="0" w:color="auto"/>
              <w:left w:val="single" w:sz="4" w:space="0" w:color="auto"/>
              <w:bottom w:val="single" w:sz="4" w:space="0" w:color="auto"/>
              <w:right w:val="single" w:sz="4" w:space="0" w:color="auto"/>
            </w:tcBorders>
          </w:tcPr>
          <w:p w:rsidR="00B75872" w:rsidP="00B75872" w14:paraId="7B790C5B" w14:textId="06F280AF">
            <w:pPr>
              <w:pStyle w:val="HTMLPreformatted"/>
              <w:spacing w:after="0"/>
              <w:rPr>
                <w:bCs/>
              </w:rPr>
            </w:pPr>
            <w:r>
              <w:rPr>
                <w:rFonts w:cs="Times New Roman"/>
                <w:bCs/>
              </w:rPr>
              <w:t xml:space="preserve">Subject Matter Expert: </w:t>
            </w:r>
            <w:r w:rsidR="00BA3F5A">
              <w:rPr>
                <w:rFonts w:cs="Times New Roman"/>
                <w:bCs/>
              </w:rPr>
              <w:t xml:space="preserve"> Survey items related to d</w:t>
            </w:r>
            <w:r>
              <w:rPr>
                <w:rFonts w:cs="Times New Roman"/>
                <w:bCs/>
              </w:rPr>
              <w:t>onor human milk</w:t>
            </w:r>
          </w:p>
        </w:tc>
      </w:tr>
      <w:tr w14:paraId="1B7705AD" w14:textId="77777777" w:rsidTr="00617378">
        <w:tblPrEx>
          <w:tblW w:w="11065" w:type="dxa"/>
          <w:tblLayout w:type="fixed"/>
          <w:tblCellMar>
            <w:left w:w="115" w:type="dxa"/>
            <w:right w:w="115" w:type="dxa"/>
          </w:tblCellMar>
          <w:tblLook w:val="01E0"/>
        </w:tblPrEx>
        <w:trPr>
          <w:cantSplit/>
          <w:tblHeader/>
        </w:trPr>
        <w:tc>
          <w:tcPr>
            <w:tcW w:w="1165" w:type="dxa"/>
            <w:tcBorders>
              <w:top w:val="single" w:sz="4" w:space="0" w:color="auto"/>
              <w:left w:val="single" w:sz="4" w:space="0" w:color="auto"/>
              <w:bottom w:val="single" w:sz="4" w:space="0" w:color="auto"/>
              <w:right w:val="single" w:sz="4" w:space="0" w:color="auto"/>
            </w:tcBorders>
          </w:tcPr>
          <w:p w:rsidR="00B75872" w:rsidP="00B75872" w14:paraId="53CA3F57" w14:textId="3BB01F70">
            <w:pPr>
              <w:pStyle w:val="HTMLPreformatted"/>
              <w:spacing w:after="0"/>
              <w:rPr>
                <w:rFonts w:cs="Times New Roman"/>
                <w:bCs/>
              </w:rPr>
            </w:pPr>
            <w:r>
              <w:rPr>
                <w:rFonts w:cs="Times New Roman"/>
                <w:bCs/>
              </w:rPr>
              <w:t>2024</w:t>
            </w:r>
          </w:p>
        </w:tc>
        <w:tc>
          <w:tcPr>
            <w:tcW w:w="1260" w:type="dxa"/>
            <w:tcBorders>
              <w:top w:val="single" w:sz="4" w:space="0" w:color="auto"/>
              <w:left w:val="single" w:sz="4" w:space="0" w:color="auto"/>
              <w:bottom w:val="single" w:sz="4" w:space="0" w:color="auto"/>
              <w:right w:val="single" w:sz="4" w:space="0" w:color="auto"/>
            </w:tcBorders>
          </w:tcPr>
          <w:p w:rsidR="00B75872" w:rsidRPr="00EA187D" w:rsidP="00B75872" w14:paraId="10ECC4A6" w14:textId="6EB2E91F">
            <w:pPr>
              <w:pStyle w:val="HTMLPreformatted"/>
              <w:spacing w:after="0"/>
              <w:rPr>
                <w:rFonts w:cs="Times New Roman"/>
                <w:bCs/>
              </w:rPr>
            </w:pPr>
            <w:r>
              <w:rPr>
                <w:rFonts w:cs="Times New Roman"/>
                <w:bCs/>
              </w:rPr>
              <w:t>Alison Wolf</w:t>
            </w:r>
          </w:p>
        </w:tc>
        <w:tc>
          <w:tcPr>
            <w:tcW w:w="1890" w:type="dxa"/>
            <w:tcBorders>
              <w:top w:val="single" w:sz="4" w:space="0" w:color="auto"/>
              <w:left w:val="single" w:sz="4" w:space="0" w:color="auto"/>
              <w:bottom w:val="single" w:sz="4" w:space="0" w:color="auto"/>
              <w:right w:val="single" w:sz="4" w:space="0" w:color="auto"/>
            </w:tcBorders>
          </w:tcPr>
          <w:p w:rsidR="00B75872" w:rsidRPr="00EA187D" w:rsidP="00B75872" w14:paraId="6640D830" w14:textId="60A63781">
            <w:pPr>
              <w:pStyle w:val="HTMLPreformatted"/>
              <w:spacing w:after="0"/>
              <w:rPr>
                <w:rFonts w:cs="Times New Roman"/>
                <w:bCs/>
              </w:rPr>
            </w:pPr>
            <w:r>
              <w:rPr>
                <w:rFonts w:cs="Times New Roman"/>
                <w:bCs/>
              </w:rPr>
              <w:t>Executive</w:t>
            </w:r>
            <w:r w:rsidRPr="00B75872">
              <w:rPr>
                <w:rFonts w:cs="Times New Roman"/>
                <w:bCs/>
              </w:rPr>
              <w:t xml:space="preserve"> Director</w:t>
            </w:r>
          </w:p>
        </w:tc>
        <w:tc>
          <w:tcPr>
            <w:tcW w:w="2250" w:type="dxa"/>
            <w:tcBorders>
              <w:top w:val="single" w:sz="4" w:space="0" w:color="auto"/>
              <w:left w:val="single" w:sz="4" w:space="0" w:color="auto"/>
              <w:bottom w:val="single" w:sz="4" w:space="0" w:color="auto"/>
              <w:right w:val="single" w:sz="4" w:space="0" w:color="auto"/>
            </w:tcBorders>
          </w:tcPr>
          <w:p w:rsidR="00B75872" w:rsidP="00B75872" w14:paraId="63AC49C5" w14:textId="77777777">
            <w:pPr>
              <w:pStyle w:val="HTMLPreformatted"/>
              <w:spacing w:after="0"/>
              <w:rPr>
                <w:rFonts w:cs="Times New Roman"/>
                <w:bCs/>
              </w:rPr>
            </w:pPr>
            <w:r w:rsidRPr="00B75872">
              <w:rPr>
                <w:rFonts w:cs="Times New Roman"/>
                <w:bCs/>
              </w:rPr>
              <w:t>University of California Health Milk Bank</w:t>
            </w:r>
          </w:p>
          <w:p w:rsidR="00B75872" w:rsidRPr="00EA187D" w:rsidP="00B75872" w14:paraId="60B29901" w14:textId="6396F8B6">
            <w:pPr>
              <w:pStyle w:val="HTMLPreformatted"/>
              <w:spacing w:after="0"/>
              <w:rPr>
                <w:rFonts w:cs="Times New Roman"/>
                <w:bCs/>
              </w:rPr>
            </w:pPr>
            <w:r>
              <w:rPr>
                <w:rFonts w:cs="Times New Roman"/>
                <w:bCs/>
              </w:rPr>
              <w:t>San Diego, CA</w:t>
            </w:r>
          </w:p>
        </w:tc>
        <w:tc>
          <w:tcPr>
            <w:tcW w:w="990" w:type="dxa"/>
            <w:tcBorders>
              <w:top w:val="single" w:sz="4" w:space="0" w:color="auto"/>
              <w:left w:val="single" w:sz="4" w:space="0" w:color="auto"/>
              <w:bottom w:val="single" w:sz="4" w:space="0" w:color="auto"/>
              <w:right w:val="single" w:sz="4" w:space="0" w:color="auto"/>
            </w:tcBorders>
          </w:tcPr>
          <w:p w:rsidR="00B75872" w:rsidP="00B75872" w14:paraId="3EA4A6F6" w14:textId="77777777">
            <w:pPr>
              <w:pStyle w:val="HTMLPreformatted"/>
              <w:spacing w:after="0"/>
              <w:rPr>
                <w:rFonts w:cs="Times New Roman"/>
                <w:bCs/>
              </w:rPr>
            </w:pPr>
          </w:p>
        </w:tc>
        <w:tc>
          <w:tcPr>
            <w:tcW w:w="1170" w:type="dxa"/>
            <w:tcBorders>
              <w:top w:val="single" w:sz="4" w:space="0" w:color="auto"/>
              <w:left w:val="single" w:sz="4" w:space="0" w:color="auto"/>
              <w:bottom w:val="single" w:sz="4" w:space="0" w:color="auto"/>
              <w:right w:val="single" w:sz="4" w:space="0" w:color="auto"/>
            </w:tcBorders>
          </w:tcPr>
          <w:p w:rsidR="00B75872" w:rsidP="00B75872" w14:paraId="4DA5FEE9" w14:textId="31D03868">
            <w:pPr>
              <w:pStyle w:val="HTMLPreformatted"/>
              <w:spacing w:after="0"/>
            </w:pPr>
            <w:r w:rsidRPr="00B75872">
              <w:t>akwolf@health.ucsd.edu</w:t>
            </w:r>
          </w:p>
        </w:tc>
        <w:tc>
          <w:tcPr>
            <w:tcW w:w="2340" w:type="dxa"/>
            <w:tcBorders>
              <w:top w:val="single" w:sz="4" w:space="0" w:color="auto"/>
              <w:left w:val="single" w:sz="4" w:space="0" w:color="auto"/>
              <w:bottom w:val="single" w:sz="4" w:space="0" w:color="auto"/>
              <w:right w:val="single" w:sz="4" w:space="0" w:color="auto"/>
            </w:tcBorders>
          </w:tcPr>
          <w:p w:rsidR="00B75872" w:rsidP="00B75872" w14:paraId="74311EC9" w14:textId="1D7BADB1">
            <w:pPr>
              <w:pStyle w:val="HTMLPreformatted"/>
              <w:spacing w:after="0"/>
              <w:rPr>
                <w:bCs/>
              </w:rPr>
            </w:pPr>
            <w:r>
              <w:rPr>
                <w:rFonts w:cs="Times New Roman"/>
                <w:bCs/>
              </w:rPr>
              <w:t xml:space="preserve">Subject Matter Expert: </w:t>
            </w:r>
            <w:r w:rsidR="00BA3F5A">
              <w:rPr>
                <w:rFonts w:cs="Times New Roman"/>
                <w:bCs/>
              </w:rPr>
              <w:t xml:space="preserve"> Survey items related to d</w:t>
            </w:r>
            <w:r>
              <w:rPr>
                <w:rFonts w:cs="Times New Roman"/>
                <w:bCs/>
              </w:rPr>
              <w:t>onor human milk</w:t>
            </w:r>
          </w:p>
        </w:tc>
      </w:tr>
      <w:tr w14:paraId="04C28814" w14:textId="77777777" w:rsidTr="004A17BC">
        <w:tblPrEx>
          <w:tblW w:w="11065" w:type="dxa"/>
          <w:tblLayout w:type="fixed"/>
          <w:tblCellMar>
            <w:left w:w="115" w:type="dxa"/>
            <w:right w:w="115" w:type="dxa"/>
          </w:tblCellMar>
          <w:tblLook w:val="01E0"/>
        </w:tblPrEx>
        <w:trPr>
          <w:cantSplit/>
          <w:tblHeader/>
        </w:trPr>
        <w:tc>
          <w:tcPr>
            <w:tcW w:w="1165" w:type="dxa"/>
            <w:tcBorders>
              <w:top w:val="single" w:sz="4" w:space="0" w:color="auto"/>
              <w:left w:val="single" w:sz="4" w:space="0" w:color="auto"/>
              <w:bottom w:val="single" w:sz="4" w:space="0" w:color="auto"/>
              <w:right w:val="single" w:sz="4" w:space="0" w:color="auto"/>
            </w:tcBorders>
          </w:tcPr>
          <w:p w:rsidR="006E3E75" w:rsidP="00B75872" w14:paraId="211D5A02" w14:textId="1AE075C5">
            <w:pPr>
              <w:pStyle w:val="HTMLPreformatted"/>
              <w:spacing w:after="0"/>
              <w:rPr>
                <w:rFonts w:cs="Times New Roman"/>
                <w:bCs/>
              </w:rPr>
            </w:pPr>
            <w:r>
              <w:rPr>
                <w:rFonts w:cs="Times New Roman"/>
                <w:bCs/>
              </w:rPr>
              <w:t>2024</w:t>
            </w:r>
          </w:p>
        </w:tc>
        <w:tc>
          <w:tcPr>
            <w:tcW w:w="1260" w:type="dxa"/>
            <w:tcBorders>
              <w:top w:val="single" w:sz="4" w:space="0" w:color="auto"/>
              <w:left w:val="single" w:sz="4" w:space="0" w:color="auto"/>
              <w:bottom w:val="single" w:sz="4" w:space="0" w:color="auto"/>
              <w:right w:val="single" w:sz="4" w:space="0" w:color="auto"/>
            </w:tcBorders>
          </w:tcPr>
          <w:p w:rsidR="006E3E75" w:rsidP="00B75872" w14:paraId="7E12C694" w14:textId="4E1B9972">
            <w:pPr>
              <w:pStyle w:val="HTMLPreformatted"/>
              <w:spacing w:after="0"/>
              <w:rPr>
                <w:rFonts w:cs="Times New Roman"/>
                <w:bCs/>
              </w:rPr>
            </w:pPr>
            <w:r>
              <w:rPr>
                <w:rFonts w:cs="Times New Roman"/>
                <w:bCs/>
              </w:rPr>
              <w:t>Diane Spatz</w:t>
            </w:r>
          </w:p>
        </w:tc>
        <w:tc>
          <w:tcPr>
            <w:tcW w:w="1890" w:type="dxa"/>
            <w:tcBorders>
              <w:top w:val="single" w:sz="4" w:space="0" w:color="auto"/>
              <w:left w:val="single" w:sz="4" w:space="0" w:color="auto"/>
              <w:bottom w:val="single" w:sz="4" w:space="0" w:color="auto"/>
              <w:right w:val="single" w:sz="4" w:space="0" w:color="auto"/>
            </w:tcBorders>
          </w:tcPr>
          <w:p w:rsidR="006E3E75" w:rsidP="00B75872" w14:paraId="31592363" w14:textId="08A33260">
            <w:pPr>
              <w:pStyle w:val="HTMLPreformatted"/>
              <w:spacing w:after="0"/>
              <w:rPr>
                <w:rFonts w:cs="Times New Roman"/>
                <w:bCs/>
              </w:rPr>
            </w:pPr>
            <w:r w:rsidRPr="00AC32B3">
              <w:rPr>
                <w:rFonts w:cs="Times New Roman"/>
                <w:bCs/>
              </w:rPr>
              <w:t xml:space="preserve">Helen M. </w:t>
            </w:r>
            <w:r w:rsidRPr="00AC32B3">
              <w:rPr>
                <w:rFonts w:cs="Times New Roman"/>
                <w:bCs/>
              </w:rPr>
              <w:t>Shearer</w:t>
            </w:r>
            <w:r w:rsidRPr="00AC32B3">
              <w:rPr>
                <w:rFonts w:cs="Times New Roman"/>
                <w:bCs/>
              </w:rPr>
              <w:t xml:space="preserve"> Professor of Nutrition</w:t>
            </w:r>
          </w:p>
        </w:tc>
        <w:tc>
          <w:tcPr>
            <w:tcW w:w="2250" w:type="dxa"/>
            <w:tcBorders>
              <w:top w:val="single" w:sz="4" w:space="0" w:color="auto"/>
              <w:left w:val="single" w:sz="4" w:space="0" w:color="auto"/>
              <w:bottom w:val="single" w:sz="4" w:space="0" w:color="auto"/>
              <w:right w:val="single" w:sz="4" w:space="0" w:color="auto"/>
            </w:tcBorders>
          </w:tcPr>
          <w:p w:rsidR="006E3E75" w:rsidRPr="00B75872" w:rsidP="00B75872" w14:paraId="43AF5E1D" w14:textId="714D0519">
            <w:pPr>
              <w:pStyle w:val="HTMLPreformatted"/>
              <w:spacing w:after="0"/>
              <w:rPr>
                <w:rFonts w:cs="Times New Roman"/>
                <w:bCs/>
              </w:rPr>
            </w:pPr>
            <w:r>
              <w:rPr>
                <w:rFonts w:cs="Times New Roman"/>
                <w:bCs/>
              </w:rPr>
              <w:t>University of Pennsylvania School of Nursing</w:t>
            </w:r>
          </w:p>
        </w:tc>
        <w:tc>
          <w:tcPr>
            <w:tcW w:w="990" w:type="dxa"/>
            <w:tcBorders>
              <w:top w:val="single" w:sz="4" w:space="0" w:color="auto"/>
              <w:left w:val="single" w:sz="4" w:space="0" w:color="auto"/>
              <w:bottom w:val="single" w:sz="4" w:space="0" w:color="auto"/>
              <w:right w:val="single" w:sz="4" w:space="0" w:color="auto"/>
            </w:tcBorders>
          </w:tcPr>
          <w:p w:rsidR="006E3E75" w:rsidP="00B75872" w14:paraId="39BA4D83" w14:textId="4F250405">
            <w:pPr>
              <w:pStyle w:val="HTMLPreformatted"/>
              <w:spacing w:after="0"/>
              <w:rPr>
                <w:rFonts w:cs="Times New Roman"/>
                <w:bCs/>
              </w:rPr>
            </w:pPr>
            <w:r w:rsidRPr="006E3E75">
              <w:rPr>
                <w:rFonts w:cs="Times New Roman"/>
                <w:bCs/>
              </w:rPr>
              <w:t>215</w:t>
            </w:r>
            <w:r>
              <w:rPr>
                <w:rFonts w:cs="Times New Roman"/>
                <w:bCs/>
              </w:rPr>
              <w:t>-</w:t>
            </w:r>
            <w:r w:rsidRPr="006E3E75">
              <w:rPr>
                <w:rFonts w:cs="Times New Roman"/>
                <w:bCs/>
              </w:rPr>
              <w:t>898-8100</w:t>
            </w:r>
          </w:p>
        </w:tc>
        <w:tc>
          <w:tcPr>
            <w:tcW w:w="1170" w:type="dxa"/>
            <w:tcBorders>
              <w:top w:val="single" w:sz="4" w:space="0" w:color="auto"/>
              <w:left w:val="single" w:sz="4" w:space="0" w:color="auto"/>
              <w:bottom w:val="single" w:sz="4" w:space="0" w:color="auto"/>
              <w:right w:val="single" w:sz="4" w:space="0" w:color="auto"/>
            </w:tcBorders>
          </w:tcPr>
          <w:p w:rsidR="006E3E75" w:rsidRPr="00B75872" w:rsidP="00B75872" w14:paraId="3B3C5F4D" w14:textId="4F868BF1">
            <w:pPr>
              <w:pStyle w:val="HTMLPreformatted"/>
              <w:spacing w:after="0"/>
            </w:pPr>
            <w:r w:rsidRPr="00AC32B3">
              <w:t>spatz@nursing.upenn.edu</w:t>
            </w:r>
          </w:p>
        </w:tc>
        <w:tc>
          <w:tcPr>
            <w:tcW w:w="2340" w:type="dxa"/>
            <w:tcBorders>
              <w:top w:val="single" w:sz="4" w:space="0" w:color="auto"/>
              <w:left w:val="single" w:sz="4" w:space="0" w:color="auto"/>
              <w:bottom w:val="single" w:sz="4" w:space="0" w:color="auto"/>
              <w:right w:val="single" w:sz="4" w:space="0" w:color="auto"/>
            </w:tcBorders>
          </w:tcPr>
          <w:p w:rsidR="006E3E75" w:rsidP="00B75872" w14:paraId="1620D61B" w14:textId="5CF2A563">
            <w:pPr>
              <w:pStyle w:val="HTMLPreformatted"/>
              <w:spacing w:after="0"/>
              <w:rPr>
                <w:rFonts w:cs="Times New Roman"/>
                <w:bCs/>
              </w:rPr>
            </w:pPr>
            <w:r>
              <w:rPr>
                <w:rFonts w:cs="Times New Roman"/>
                <w:bCs/>
              </w:rPr>
              <w:t xml:space="preserve">Subject Matter Expert: </w:t>
            </w:r>
            <w:r w:rsidR="00BA3F5A">
              <w:rPr>
                <w:rFonts w:cs="Times New Roman"/>
                <w:bCs/>
              </w:rPr>
              <w:t xml:space="preserve"> Survey items related to i</w:t>
            </w:r>
            <w:r>
              <w:rPr>
                <w:rFonts w:cs="Times New Roman"/>
                <w:bCs/>
              </w:rPr>
              <w:t>n-hospital breastfeeding</w:t>
            </w:r>
          </w:p>
        </w:tc>
      </w:tr>
    </w:tbl>
    <w:p w:rsidR="008438B4" w:rsidP="00F60A39" w14:paraId="709C6A56" w14:textId="5CDD363F">
      <w:pPr>
        <w:widowControl/>
        <w:tabs>
          <w:tab w:val="left" w:pos="-1440"/>
        </w:tabs>
        <w:spacing w:before="120" w:line="276" w:lineRule="auto"/>
        <w:outlineLvl w:val="0"/>
        <w:rPr>
          <w:bCs/>
        </w:rPr>
      </w:pPr>
      <w:r>
        <w:rPr>
          <w:bCs/>
        </w:rPr>
        <w:t>Table A1. External Consultations</w:t>
      </w:r>
    </w:p>
    <w:p w:rsidR="00D52C31" w:rsidP="00487431" w14:paraId="06599128" w14:textId="77777777">
      <w:pPr>
        <w:widowControl/>
        <w:tabs>
          <w:tab w:val="left" w:pos="-1440"/>
        </w:tabs>
        <w:spacing w:before="120" w:line="276" w:lineRule="auto"/>
        <w:outlineLvl w:val="0"/>
        <w:rPr>
          <w:bCs/>
        </w:rPr>
      </w:pPr>
    </w:p>
    <w:p w:rsidR="008D5B64" w:rsidP="00861BDA" w14:paraId="3E6678FD" w14:textId="77777777">
      <w:pPr>
        <w:pStyle w:val="HTMLPreformatted"/>
        <w:spacing w:line="360" w:lineRule="auto"/>
        <w:rPr>
          <w:rFonts w:cs="Times New Roman"/>
          <w:sz w:val="24"/>
          <w:szCs w:val="24"/>
        </w:rPr>
      </w:pPr>
    </w:p>
    <w:p w:rsidR="00A9412B" w:rsidP="00861BDA" w14:paraId="0E32D402" w14:textId="6577C251">
      <w:pPr>
        <w:pStyle w:val="HTMLPreformatted"/>
        <w:spacing w:line="360" w:lineRule="auto"/>
        <w:rPr>
          <w:rFonts w:cs="Times New Roman"/>
          <w:sz w:val="24"/>
          <w:szCs w:val="24"/>
        </w:rPr>
      </w:pPr>
      <w:r w:rsidRPr="00C76CCF">
        <w:rPr>
          <w:rFonts w:cs="Times New Roman"/>
          <w:sz w:val="24"/>
          <w:szCs w:val="24"/>
        </w:rPr>
        <w:t xml:space="preserve">Table A2 lists the CDC experts consulted </w:t>
      </w:r>
      <w:r w:rsidRPr="00C76CCF" w:rsidR="00FF4C49">
        <w:rPr>
          <w:rFonts w:cs="Times New Roman"/>
          <w:sz w:val="24"/>
          <w:szCs w:val="24"/>
        </w:rPr>
        <w:t xml:space="preserve">about the mPINC survey </w:t>
      </w:r>
      <w:r w:rsidRPr="00C76CCF">
        <w:rPr>
          <w:rFonts w:cs="Times New Roman"/>
          <w:sz w:val="24"/>
          <w:szCs w:val="24"/>
        </w:rPr>
        <w:t>since 20</w:t>
      </w:r>
      <w:r w:rsidR="00B75872">
        <w:rPr>
          <w:rFonts w:cs="Times New Roman"/>
          <w:sz w:val="24"/>
          <w:szCs w:val="24"/>
        </w:rPr>
        <w:t>2</w:t>
      </w:r>
      <w:r w:rsidR="00AC32B3">
        <w:rPr>
          <w:rFonts w:cs="Times New Roman"/>
          <w:sz w:val="24"/>
          <w:szCs w:val="24"/>
        </w:rPr>
        <w:t>2</w:t>
      </w:r>
      <w:r w:rsidRPr="00C76CCF">
        <w:rPr>
          <w:rFonts w:cs="Times New Roman"/>
          <w:sz w:val="24"/>
          <w:szCs w:val="24"/>
        </w:rPr>
        <w:t>.</w:t>
      </w:r>
    </w:p>
    <w:p w:rsidR="00855326" w:rsidRPr="00C3631F" w:rsidP="00861BDA" w14:paraId="315DA7E7" w14:textId="7C3C5A66">
      <w:pPr>
        <w:widowControl/>
        <w:autoSpaceDE/>
        <w:autoSpaceDN/>
        <w:adjustRightInd/>
        <w:spacing w:after="160" w:line="360" w:lineRule="auto"/>
        <w:jc w:val="both"/>
      </w:pPr>
      <w:r w:rsidRPr="00487431">
        <w:rPr>
          <w:bCs/>
        </w:rPr>
        <w:t>Table A2. Consultations within CDC</w:t>
      </w:r>
    </w:p>
    <w:tbl>
      <w:tblPr>
        <w:tblpPr w:leftFromText="180" w:rightFromText="180" w:vertAnchor="text" w:horzAnchor="page" w:tblpX="711" w:tblpY="710"/>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255"/>
        <w:gridCol w:w="1170"/>
        <w:gridCol w:w="1530"/>
        <w:gridCol w:w="1800"/>
        <w:gridCol w:w="1440"/>
        <w:gridCol w:w="1620"/>
        <w:gridCol w:w="1440"/>
      </w:tblGrid>
      <w:tr w14:paraId="7DFCE763" w14:textId="601F3BBC" w:rsidTr="00962D2C">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blHeader/>
        </w:trPr>
        <w:tc>
          <w:tcPr>
            <w:tcW w:w="1255" w:type="dxa"/>
            <w:tcBorders>
              <w:top w:val="single" w:sz="4" w:space="0" w:color="auto"/>
              <w:left w:val="single" w:sz="4" w:space="0" w:color="auto"/>
              <w:bottom w:val="single" w:sz="4" w:space="0" w:color="auto"/>
              <w:right w:val="single" w:sz="4" w:space="0" w:color="auto"/>
            </w:tcBorders>
          </w:tcPr>
          <w:p w:rsidR="00855326" w:rsidP="00861BDA" w14:paraId="201DA077" w14:textId="77777777">
            <w:pPr>
              <w:pStyle w:val="HTMLPreformatted"/>
              <w:keepNext/>
              <w:keepLines/>
              <w:spacing w:after="0"/>
              <w:rPr>
                <w:rFonts w:cs="Times New Roman"/>
                <w:b/>
              </w:rPr>
            </w:pPr>
            <w:r>
              <w:rPr>
                <w:rFonts w:cs="Times New Roman"/>
                <w:b/>
              </w:rPr>
              <w:t xml:space="preserve">Date </w:t>
            </w:r>
          </w:p>
          <w:p w:rsidR="00855326" w:rsidRPr="00EA187D" w:rsidP="00861BDA" w14:paraId="2BA1B31F" w14:textId="77777777">
            <w:pPr>
              <w:pStyle w:val="HTMLPreformatted"/>
              <w:keepNext/>
              <w:keepLines/>
              <w:spacing w:after="0"/>
              <w:rPr>
                <w:rFonts w:cs="Times New Roman"/>
                <w:b/>
              </w:rPr>
            </w:pPr>
            <w:r>
              <w:rPr>
                <w:rFonts w:cs="Times New Roman"/>
                <w:b/>
              </w:rPr>
              <w:t>Consulted</w:t>
            </w:r>
          </w:p>
        </w:tc>
        <w:tc>
          <w:tcPr>
            <w:tcW w:w="1170" w:type="dxa"/>
            <w:tcBorders>
              <w:top w:val="single" w:sz="4" w:space="0" w:color="auto"/>
              <w:left w:val="single" w:sz="4" w:space="0" w:color="auto"/>
              <w:bottom w:val="single" w:sz="4" w:space="0" w:color="auto"/>
              <w:right w:val="single" w:sz="4" w:space="0" w:color="auto"/>
            </w:tcBorders>
            <w:hideMark/>
          </w:tcPr>
          <w:p w:rsidR="00855326" w:rsidRPr="00EA187D" w:rsidP="00861BDA" w14:paraId="75618772" w14:textId="77777777">
            <w:pPr>
              <w:pStyle w:val="HTMLPreformatted"/>
              <w:keepNext/>
              <w:keepLines/>
              <w:spacing w:after="0"/>
              <w:rPr>
                <w:rFonts w:cs="Times New Roman"/>
                <w:b/>
              </w:rPr>
            </w:pPr>
            <w:r w:rsidRPr="00EA187D">
              <w:rPr>
                <w:rFonts w:cs="Times New Roman"/>
                <w:b/>
              </w:rPr>
              <w:t>Name</w:t>
            </w:r>
          </w:p>
        </w:tc>
        <w:tc>
          <w:tcPr>
            <w:tcW w:w="1530" w:type="dxa"/>
            <w:tcBorders>
              <w:top w:val="single" w:sz="4" w:space="0" w:color="auto"/>
              <w:left w:val="single" w:sz="4" w:space="0" w:color="auto"/>
              <w:bottom w:val="single" w:sz="4" w:space="0" w:color="auto"/>
              <w:right w:val="single" w:sz="4" w:space="0" w:color="auto"/>
            </w:tcBorders>
          </w:tcPr>
          <w:p w:rsidR="00855326" w:rsidRPr="00EA187D" w:rsidP="00861BDA" w14:paraId="399622CA" w14:textId="77777777">
            <w:pPr>
              <w:pStyle w:val="HTMLPreformatted"/>
              <w:keepNext/>
              <w:keepLines/>
              <w:spacing w:after="0"/>
              <w:rPr>
                <w:rFonts w:cs="Times New Roman"/>
                <w:b/>
              </w:rPr>
            </w:pPr>
            <w:r>
              <w:rPr>
                <w:rFonts w:cs="Times New Roman"/>
                <w:b/>
              </w:rPr>
              <w:t xml:space="preserve">Title </w:t>
            </w:r>
          </w:p>
        </w:tc>
        <w:tc>
          <w:tcPr>
            <w:tcW w:w="1800" w:type="dxa"/>
            <w:tcBorders>
              <w:top w:val="single" w:sz="4" w:space="0" w:color="auto"/>
              <w:left w:val="single" w:sz="4" w:space="0" w:color="auto"/>
              <w:bottom w:val="single" w:sz="4" w:space="0" w:color="auto"/>
              <w:right w:val="single" w:sz="4" w:space="0" w:color="auto"/>
            </w:tcBorders>
            <w:hideMark/>
          </w:tcPr>
          <w:p w:rsidR="00855326" w:rsidRPr="00EA187D" w:rsidP="00861BDA" w14:paraId="4FC17B52" w14:textId="77777777">
            <w:pPr>
              <w:pStyle w:val="HTMLPreformatted"/>
              <w:keepNext/>
              <w:keepLines/>
              <w:spacing w:after="0"/>
              <w:jc w:val="both"/>
              <w:rPr>
                <w:rFonts w:cs="Times New Roman"/>
                <w:b/>
              </w:rPr>
            </w:pPr>
            <w:r>
              <w:rPr>
                <w:rFonts w:cs="Times New Roman"/>
                <w:b/>
              </w:rPr>
              <w:t>Affiliation</w:t>
            </w:r>
          </w:p>
        </w:tc>
        <w:tc>
          <w:tcPr>
            <w:tcW w:w="1440" w:type="dxa"/>
            <w:tcBorders>
              <w:top w:val="single" w:sz="4" w:space="0" w:color="auto"/>
              <w:left w:val="single" w:sz="4" w:space="0" w:color="auto"/>
              <w:bottom w:val="single" w:sz="4" w:space="0" w:color="auto"/>
              <w:right w:val="single" w:sz="4" w:space="0" w:color="auto"/>
            </w:tcBorders>
          </w:tcPr>
          <w:p w:rsidR="00855326" w:rsidP="00861BDA" w14:paraId="4CA4CDC2" w14:textId="77777777">
            <w:pPr>
              <w:pStyle w:val="HTMLPreformatted"/>
              <w:keepNext/>
              <w:keepLines/>
              <w:spacing w:after="0"/>
              <w:rPr>
                <w:rFonts w:cs="Times New Roman"/>
                <w:b/>
              </w:rPr>
            </w:pPr>
            <w:r>
              <w:rPr>
                <w:rFonts w:cs="Times New Roman"/>
                <w:b/>
              </w:rPr>
              <w:t>Phone</w:t>
            </w:r>
          </w:p>
        </w:tc>
        <w:tc>
          <w:tcPr>
            <w:tcW w:w="1620" w:type="dxa"/>
            <w:tcBorders>
              <w:top w:val="single" w:sz="4" w:space="0" w:color="auto"/>
              <w:left w:val="single" w:sz="4" w:space="0" w:color="auto"/>
              <w:bottom w:val="single" w:sz="4" w:space="0" w:color="auto"/>
              <w:right w:val="single" w:sz="4" w:space="0" w:color="auto"/>
            </w:tcBorders>
          </w:tcPr>
          <w:p w:rsidR="00855326" w:rsidRPr="00EA187D" w:rsidP="00861BDA" w14:paraId="69766490" w14:textId="77777777">
            <w:pPr>
              <w:pStyle w:val="HTMLPreformatted"/>
              <w:keepNext/>
              <w:keepLines/>
              <w:spacing w:after="0"/>
              <w:rPr>
                <w:rFonts w:cs="Times New Roman"/>
                <w:b/>
              </w:rPr>
            </w:pPr>
            <w:r>
              <w:rPr>
                <w:rFonts w:cs="Times New Roman"/>
                <w:b/>
              </w:rPr>
              <w:t xml:space="preserve">E-mail </w:t>
            </w:r>
          </w:p>
        </w:tc>
        <w:tc>
          <w:tcPr>
            <w:tcW w:w="1440" w:type="dxa"/>
            <w:tcBorders>
              <w:top w:val="single" w:sz="4" w:space="0" w:color="auto"/>
              <w:left w:val="single" w:sz="4" w:space="0" w:color="auto"/>
              <w:bottom w:val="single" w:sz="4" w:space="0" w:color="auto"/>
              <w:right w:val="single" w:sz="4" w:space="0" w:color="auto"/>
            </w:tcBorders>
          </w:tcPr>
          <w:p w:rsidR="00855326" w:rsidP="00861BDA" w14:paraId="2943907D" w14:textId="3E5AE10A">
            <w:pPr>
              <w:pStyle w:val="HTMLPreformatted"/>
              <w:keepNext/>
              <w:keepLines/>
              <w:spacing w:after="0"/>
              <w:rPr>
                <w:rFonts w:cs="Times New Roman"/>
                <w:b/>
              </w:rPr>
            </w:pPr>
            <w:r>
              <w:rPr>
                <w:rFonts w:cs="Times New Roman"/>
                <w:b/>
              </w:rPr>
              <w:t>Role</w:t>
            </w:r>
          </w:p>
        </w:tc>
      </w:tr>
      <w:tr w14:paraId="5D38CAEF" w14:textId="77777777" w:rsidTr="00962D2C">
        <w:tblPrEx>
          <w:tblW w:w="10255" w:type="dxa"/>
          <w:tblLayout w:type="fixed"/>
          <w:tblCellMar>
            <w:left w:w="115" w:type="dxa"/>
            <w:right w:w="115" w:type="dxa"/>
          </w:tblCellMar>
          <w:tblLook w:val="01E0"/>
        </w:tblPrEx>
        <w:trPr>
          <w:cantSplit/>
          <w:tblHeader/>
        </w:trPr>
        <w:tc>
          <w:tcPr>
            <w:tcW w:w="1255" w:type="dxa"/>
            <w:tcBorders>
              <w:top w:val="single" w:sz="4" w:space="0" w:color="auto"/>
              <w:left w:val="single" w:sz="4" w:space="0" w:color="auto"/>
              <w:bottom w:val="single" w:sz="4" w:space="0" w:color="auto"/>
              <w:right w:val="single" w:sz="4" w:space="0" w:color="auto"/>
            </w:tcBorders>
          </w:tcPr>
          <w:p w:rsidR="008E09F7" w:rsidP="00861BDA" w14:paraId="74C193C8" w14:textId="6D0081DE">
            <w:pPr>
              <w:pStyle w:val="HTMLPreformatted"/>
              <w:spacing w:after="0"/>
              <w:rPr>
                <w:rFonts w:cs="Times New Roman"/>
                <w:bCs/>
              </w:rPr>
            </w:pPr>
            <w:r>
              <w:rPr>
                <w:rFonts w:cs="Times New Roman"/>
                <w:bCs/>
              </w:rPr>
              <w:t>2024</w:t>
            </w:r>
          </w:p>
        </w:tc>
        <w:tc>
          <w:tcPr>
            <w:tcW w:w="1170" w:type="dxa"/>
            <w:tcBorders>
              <w:top w:val="single" w:sz="4" w:space="0" w:color="auto"/>
              <w:left w:val="single" w:sz="4" w:space="0" w:color="auto"/>
              <w:bottom w:val="single" w:sz="4" w:space="0" w:color="auto"/>
              <w:right w:val="single" w:sz="4" w:space="0" w:color="auto"/>
            </w:tcBorders>
          </w:tcPr>
          <w:p w:rsidR="008E09F7" w:rsidP="00861BDA" w14:paraId="414F5359" w14:textId="07E8314C">
            <w:pPr>
              <w:pStyle w:val="HTMLPreformatted"/>
              <w:spacing w:after="0"/>
              <w:rPr>
                <w:rFonts w:cs="Times New Roman"/>
                <w:bCs/>
              </w:rPr>
            </w:pPr>
            <w:r>
              <w:rPr>
                <w:rFonts w:cs="Times New Roman"/>
                <w:bCs/>
              </w:rPr>
              <w:t>Shin Kim</w:t>
            </w:r>
          </w:p>
        </w:tc>
        <w:tc>
          <w:tcPr>
            <w:tcW w:w="1530" w:type="dxa"/>
            <w:tcBorders>
              <w:top w:val="single" w:sz="4" w:space="0" w:color="auto"/>
              <w:left w:val="single" w:sz="4" w:space="0" w:color="auto"/>
              <w:bottom w:val="single" w:sz="4" w:space="0" w:color="auto"/>
              <w:right w:val="single" w:sz="4" w:space="0" w:color="auto"/>
            </w:tcBorders>
          </w:tcPr>
          <w:p w:rsidR="008E09F7" w:rsidP="00861BDA" w14:paraId="1B3D4232" w14:textId="71B7E9B4">
            <w:pPr>
              <w:pStyle w:val="HTMLPreformatted"/>
              <w:spacing w:after="0"/>
              <w:rPr>
                <w:rFonts w:cs="Times New Roman"/>
                <w:bCs/>
              </w:rPr>
            </w:pPr>
            <w:r>
              <w:rPr>
                <w:rFonts w:cs="Times New Roman"/>
                <w:bCs/>
              </w:rPr>
              <w:t>Lead Epidemiologist</w:t>
            </w:r>
          </w:p>
        </w:tc>
        <w:tc>
          <w:tcPr>
            <w:tcW w:w="1800" w:type="dxa"/>
            <w:tcBorders>
              <w:top w:val="single" w:sz="4" w:space="0" w:color="auto"/>
              <w:left w:val="single" w:sz="4" w:space="0" w:color="auto"/>
              <w:bottom w:val="single" w:sz="4" w:space="0" w:color="auto"/>
              <w:right w:val="single" w:sz="4" w:space="0" w:color="auto"/>
            </w:tcBorders>
          </w:tcPr>
          <w:p w:rsidR="008E09F7" w:rsidP="00861BDA" w14:paraId="182128DF" w14:textId="3FCAA734">
            <w:pPr>
              <w:pStyle w:val="HTMLPreformatted"/>
              <w:spacing w:after="0"/>
              <w:rPr>
                <w:rFonts w:cs="Times New Roman"/>
                <w:bCs/>
              </w:rPr>
            </w:pPr>
            <w:r>
              <w:rPr>
                <w:rFonts w:cs="Times New Roman"/>
                <w:bCs/>
              </w:rPr>
              <w:t>Division of Birth Defects and Infant Disorders</w:t>
            </w:r>
          </w:p>
        </w:tc>
        <w:tc>
          <w:tcPr>
            <w:tcW w:w="1440" w:type="dxa"/>
            <w:tcBorders>
              <w:top w:val="single" w:sz="4" w:space="0" w:color="auto"/>
              <w:left w:val="single" w:sz="4" w:space="0" w:color="auto"/>
              <w:bottom w:val="single" w:sz="4" w:space="0" w:color="auto"/>
              <w:right w:val="single" w:sz="4" w:space="0" w:color="auto"/>
            </w:tcBorders>
          </w:tcPr>
          <w:p w:rsidR="008E09F7" w:rsidP="00861BDA" w14:paraId="4B29A909" w14:textId="378D87F7">
            <w:pPr>
              <w:pStyle w:val="HTMLPreformatted"/>
              <w:spacing w:after="0"/>
            </w:pPr>
            <w:r w:rsidRPr="007F629C">
              <w:t>770</w:t>
            </w:r>
            <w:r>
              <w:t>-</w:t>
            </w:r>
            <w:r w:rsidRPr="007F629C">
              <w:t>488-6281</w:t>
            </w:r>
          </w:p>
        </w:tc>
        <w:tc>
          <w:tcPr>
            <w:tcW w:w="1620" w:type="dxa"/>
            <w:tcBorders>
              <w:top w:val="single" w:sz="4" w:space="0" w:color="auto"/>
              <w:left w:val="single" w:sz="4" w:space="0" w:color="auto"/>
              <w:bottom w:val="single" w:sz="4" w:space="0" w:color="auto"/>
              <w:right w:val="single" w:sz="4" w:space="0" w:color="auto"/>
            </w:tcBorders>
          </w:tcPr>
          <w:p w:rsidR="008E09F7" w:rsidP="00861BDA" w14:paraId="184696B0" w14:textId="36763F1C">
            <w:pPr>
              <w:pStyle w:val="HTMLPreformatted"/>
              <w:spacing w:after="0"/>
              <w:rPr>
                <w:bCs/>
              </w:rPr>
            </w:pPr>
            <w:r>
              <w:rPr>
                <w:bCs/>
              </w:rPr>
              <w:t>dgx5@cdc.gov</w:t>
            </w:r>
          </w:p>
        </w:tc>
        <w:tc>
          <w:tcPr>
            <w:tcW w:w="1440" w:type="dxa"/>
            <w:tcBorders>
              <w:top w:val="single" w:sz="4" w:space="0" w:color="auto"/>
              <w:left w:val="single" w:sz="4" w:space="0" w:color="auto"/>
              <w:bottom w:val="single" w:sz="4" w:space="0" w:color="auto"/>
              <w:right w:val="single" w:sz="4" w:space="0" w:color="auto"/>
            </w:tcBorders>
          </w:tcPr>
          <w:p w:rsidR="008E09F7" w:rsidP="00861BDA" w14:paraId="670F9E4D" w14:textId="06502F90">
            <w:pPr>
              <w:pStyle w:val="HTMLPreformatted"/>
              <w:spacing w:after="0"/>
              <w:rPr>
                <w:bCs/>
              </w:rPr>
            </w:pPr>
            <w:r>
              <w:rPr>
                <w:bCs/>
              </w:rPr>
              <w:t xml:space="preserve">Subject Matter Expert: </w:t>
            </w:r>
            <w:r w:rsidR="00BA3F5A">
              <w:rPr>
                <w:rFonts w:cs="Times New Roman"/>
                <w:bCs/>
              </w:rPr>
              <w:t xml:space="preserve"> Survey items related to </w:t>
            </w:r>
            <w:r>
              <w:rPr>
                <w:bCs/>
              </w:rPr>
              <w:t>Neonatal Abstinence Syndrome (</w:t>
            </w:r>
            <w:r w:rsidRPr="0037579E">
              <w:rPr>
                <w:bCs/>
              </w:rPr>
              <w:t>NAS</w:t>
            </w:r>
            <w:r>
              <w:rPr>
                <w:bCs/>
              </w:rPr>
              <w:t>)</w:t>
            </w:r>
          </w:p>
        </w:tc>
      </w:tr>
      <w:tr w14:paraId="5F6165B9" w14:textId="77777777" w:rsidTr="00962D2C">
        <w:tblPrEx>
          <w:tblW w:w="10255" w:type="dxa"/>
          <w:tblLayout w:type="fixed"/>
          <w:tblCellMar>
            <w:left w:w="115" w:type="dxa"/>
            <w:right w:w="115" w:type="dxa"/>
          </w:tblCellMar>
          <w:tblLook w:val="01E0"/>
        </w:tblPrEx>
        <w:trPr>
          <w:cantSplit/>
          <w:tblHeader/>
        </w:trPr>
        <w:tc>
          <w:tcPr>
            <w:tcW w:w="1255" w:type="dxa"/>
            <w:tcBorders>
              <w:top w:val="single" w:sz="4" w:space="0" w:color="auto"/>
              <w:left w:val="single" w:sz="4" w:space="0" w:color="auto"/>
              <w:bottom w:val="single" w:sz="4" w:space="0" w:color="auto"/>
              <w:right w:val="single" w:sz="4" w:space="0" w:color="auto"/>
            </w:tcBorders>
          </w:tcPr>
          <w:p w:rsidR="00CE2E24" w:rsidP="00861BDA" w14:paraId="6B459F01" w14:textId="4D3D517F">
            <w:pPr>
              <w:pStyle w:val="HTMLPreformatted"/>
              <w:spacing w:after="0"/>
              <w:rPr>
                <w:rFonts w:cs="Times New Roman"/>
                <w:bCs/>
              </w:rPr>
            </w:pPr>
            <w:r>
              <w:rPr>
                <w:rFonts w:cs="Times New Roman"/>
                <w:bCs/>
              </w:rPr>
              <w:t>2</w:t>
            </w:r>
            <w:r w:rsidR="00C5280D">
              <w:rPr>
                <w:rFonts w:cs="Times New Roman"/>
                <w:bCs/>
              </w:rPr>
              <w:t>024</w:t>
            </w:r>
          </w:p>
        </w:tc>
        <w:tc>
          <w:tcPr>
            <w:tcW w:w="1170" w:type="dxa"/>
            <w:tcBorders>
              <w:top w:val="single" w:sz="4" w:space="0" w:color="auto"/>
              <w:left w:val="single" w:sz="4" w:space="0" w:color="auto"/>
              <w:bottom w:val="single" w:sz="4" w:space="0" w:color="auto"/>
              <w:right w:val="single" w:sz="4" w:space="0" w:color="auto"/>
            </w:tcBorders>
          </w:tcPr>
          <w:p w:rsidR="00CE2E24" w:rsidP="00C5280D" w14:paraId="68F1E5E4" w14:textId="0BA2AD09">
            <w:pPr>
              <w:pStyle w:val="HTMLPreformatted"/>
              <w:spacing w:after="0"/>
              <w:rPr>
                <w:rFonts w:cs="Times New Roman"/>
                <w:bCs/>
              </w:rPr>
            </w:pPr>
            <w:r>
              <w:rPr>
                <w:rFonts w:cs="Times New Roman"/>
                <w:bCs/>
              </w:rPr>
              <w:t>Laura Pabst</w:t>
            </w:r>
          </w:p>
        </w:tc>
        <w:tc>
          <w:tcPr>
            <w:tcW w:w="1530" w:type="dxa"/>
            <w:tcBorders>
              <w:top w:val="single" w:sz="4" w:space="0" w:color="auto"/>
              <w:left w:val="single" w:sz="4" w:space="0" w:color="auto"/>
              <w:bottom w:val="single" w:sz="4" w:space="0" w:color="auto"/>
              <w:right w:val="single" w:sz="4" w:space="0" w:color="auto"/>
            </w:tcBorders>
          </w:tcPr>
          <w:p w:rsidR="00CE2E24" w:rsidP="00861BDA" w14:paraId="230D57D6" w14:textId="7AD4F866">
            <w:pPr>
              <w:pStyle w:val="HTMLPreformatted"/>
              <w:spacing w:after="0"/>
              <w:rPr>
                <w:rFonts w:cs="Times New Roman"/>
                <w:bCs/>
              </w:rPr>
            </w:pPr>
            <w:r>
              <w:rPr>
                <w:rFonts w:cs="Times New Roman"/>
                <w:bCs/>
              </w:rPr>
              <w:t>Lead Health Scientist</w:t>
            </w:r>
          </w:p>
        </w:tc>
        <w:tc>
          <w:tcPr>
            <w:tcW w:w="1800" w:type="dxa"/>
            <w:tcBorders>
              <w:top w:val="single" w:sz="4" w:space="0" w:color="auto"/>
              <w:left w:val="single" w:sz="4" w:space="0" w:color="auto"/>
              <w:bottom w:val="single" w:sz="4" w:space="0" w:color="auto"/>
              <w:right w:val="single" w:sz="4" w:space="0" w:color="auto"/>
            </w:tcBorders>
          </w:tcPr>
          <w:p w:rsidR="00CE2E24" w:rsidP="00861BDA" w14:paraId="51EF77D2" w14:textId="157CD2B1">
            <w:pPr>
              <w:pStyle w:val="HTMLPreformatted"/>
              <w:spacing w:after="0"/>
              <w:rPr>
                <w:rFonts w:cs="Times New Roman"/>
                <w:bCs/>
              </w:rPr>
            </w:pPr>
            <w:r>
              <w:rPr>
                <w:rFonts w:cs="Times New Roman"/>
                <w:bCs/>
              </w:rPr>
              <w:t>Division of Birth Defects and Infant Disorders</w:t>
            </w:r>
          </w:p>
        </w:tc>
        <w:tc>
          <w:tcPr>
            <w:tcW w:w="1440" w:type="dxa"/>
            <w:tcBorders>
              <w:top w:val="single" w:sz="4" w:space="0" w:color="auto"/>
              <w:left w:val="single" w:sz="4" w:space="0" w:color="auto"/>
              <w:bottom w:val="single" w:sz="4" w:space="0" w:color="auto"/>
              <w:right w:val="single" w:sz="4" w:space="0" w:color="auto"/>
            </w:tcBorders>
          </w:tcPr>
          <w:p w:rsidR="00CE2E24" w:rsidRPr="0037579E" w:rsidP="00861BDA" w14:paraId="6AD48D47" w14:textId="70AB9D66">
            <w:pPr>
              <w:pStyle w:val="HTMLPreformatted"/>
              <w:spacing w:after="0"/>
            </w:pPr>
            <w:r w:rsidRPr="001D3832">
              <w:t>404</w:t>
            </w:r>
            <w:r>
              <w:t>-</w:t>
            </w:r>
            <w:r w:rsidRPr="001D3832">
              <w:t>639-6082</w:t>
            </w:r>
          </w:p>
        </w:tc>
        <w:tc>
          <w:tcPr>
            <w:tcW w:w="1620" w:type="dxa"/>
            <w:tcBorders>
              <w:top w:val="single" w:sz="4" w:space="0" w:color="auto"/>
              <w:left w:val="single" w:sz="4" w:space="0" w:color="auto"/>
              <w:bottom w:val="single" w:sz="4" w:space="0" w:color="auto"/>
              <w:right w:val="single" w:sz="4" w:space="0" w:color="auto"/>
            </w:tcBorders>
          </w:tcPr>
          <w:p w:rsidR="00CE2E24" w:rsidRPr="0037579E" w:rsidP="00861BDA" w14:paraId="773CBC66" w14:textId="02C24EBD">
            <w:pPr>
              <w:pStyle w:val="HTMLPreformatted"/>
              <w:spacing w:after="0"/>
              <w:rPr>
                <w:bCs/>
              </w:rPr>
            </w:pPr>
            <w:r>
              <w:rPr>
                <w:bCs/>
              </w:rPr>
              <w:t>lnw9@cdc.gov</w:t>
            </w:r>
          </w:p>
        </w:tc>
        <w:tc>
          <w:tcPr>
            <w:tcW w:w="1440" w:type="dxa"/>
            <w:tcBorders>
              <w:top w:val="single" w:sz="4" w:space="0" w:color="auto"/>
              <w:left w:val="single" w:sz="4" w:space="0" w:color="auto"/>
              <w:bottom w:val="single" w:sz="4" w:space="0" w:color="auto"/>
              <w:right w:val="single" w:sz="4" w:space="0" w:color="auto"/>
            </w:tcBorders>
          </w:tcPr>
          <w:p w:rsidR="00CE2E24" w:rsidP="00861BDA" w14:paraId="70148C90" w14:textId="7D9FC46F">
            <w:pPr>
              <w:pStyle w:val="HTMLPreformatted"/>
              <w:spacing w:after="0"/>
              <w:rPr>
                <w:bCs/>
              </w:rPr>
            </w:pPr>
            <w:r>
              <w:rPr>
                <w:bCs/>
              </w:rPr>
              <w:t>Subject Matter Expert:</w:t>
            </w:r>
            <w:r w:rsidR="00BA3F5A">
              <w:rPr>
                <w:bCs/>
              </w:rPr>
              <w:t xml:space="preserve"> </w:t>
            </w:r>
            <w:r w:rsidR="00BA3F5A">
              <w:rPr>
                <w:rFonts w:cs="Times New Roman"/>
                <w:bCs/>
              </w:rPr>
              <w:t xml:space="preserve"> Survey items related to </w:t>
            </w:r>
            <w:r w:rsidR="00BA3F5A">
              <w:rPr>
                <w:bCs/>
              </w:rPr>
              <w:t>Neonatal Abstinence Syndrome (</w:t>
            </w:r>
            <w:r w:rsidRPr="0037579E" w:rsidR="00BA3F5A">
              <w:rPr>
                <w:bCs/>
              </w:rPr>
              <w:t>NAS</w:t>
            </w:r>
            <w:r w:rsidR="00BA3F5A">
              <w:rPr>
                <w:bCs/>
              </w:rPr>
              <w:t>)</w:t>
            </w:r>
          </w:p>
        </w:tc>
      </w:tr>
      <w:tr w14:paraId="69C4B47A" w14:textId="77777777" w:rsidTr="00962D2C">
        <w:tblPrEx>
          <w:tblW w:w="10255" w:type="dxa"/>
          <w:tblLayout w:type="fixed"/>
          <w:tblCellMar>
            <w:left w:w="115" w:type="dxa"/>
            <w:right w:w="115" w:type="dxa"/>
          </w:tblCellMar>
          <w:tblLook w:val="01E0"/>
        </w:tblPrEx>
        <w:trPr>
          <w:cantSplit/>
          <w:tblHeader/>
        </w:trPr>
        <w:tc>
          <w:tcPr>
            <w:tcW w:w="1255" w:type="dxa"/>
            <w:tcBorders>
              <w:top w:val="single" w:sz="4" w:space="0" w:color="auto"/>
              <w:left w:val="single" w:sz="4" w:space="0" w:color="auto"/>
              <w:bottom w:val="single" w:sz="4" w:space="0" w:color="auto"/>
              <w:right w:val="single" w:sz="4" w:space="0" w:color="auto"/>
            </w:tcBorders>
          </w:tcPr>
          <w:p w:rsidR="008E09F7" w:rsidP="00861BDA" w14:paraId="1C874DE3" w14:textId="753FD267">
            <w:pPr>
              <w:pStyle w:val="HTMLPreformatted"/>
              <w:spacing w:after="0"/>
              <w:rPr>
                <w:rFonts w:cs="Times New Roman"/>
                <w:bCs/>
              </w:rPr>
            </w:pPr>
            <w:r>
              <w:rPr>
                <w:rFonts w:cs="Times New Roman"/>
                <w:bCs/>
              </w:rPr>
              <w:t>2024</w:t>
            </w:r>
          </w:p>
        </w:tc>
        <w:tc>
          <w:tcPr>
            <w:tcW w:w="1170" w:type="dxa"/>
            <w:tcBorders>
              <w:top w:val="single" w:sz="4" w:space="0" w:color="auto"/>
              <w:left w:val="single" w:sz="4" w:space="0" w:color="auto"/>
              <w:bottom w:val="single" w:sz="4" w:space="0" w:color="auto"/>
              <w:right w:val="single" w:sz="4" w:space="0" w:color="auto"/>
            </w:tcBorders>
          </w:tcPr>
          <w:p w:rsidR="008E09F7" w:rsidP="00C5280D" w14:paraId="0DC3BAFC" w14:textId="165940F0">
            <w:pPr>
              <w:pStyle w:val="HTMLPreformatted"/>
              <w:spacing w:after="0"/>
              <w:rPr>
                <w:rFonts w:cs="Times New Roman"/>
                <w:bCs/>
              </w:rPr>
            </w:pPr>
            <w:r>
              <w:rPr>
                <w:rFonts w:cs="Times New Roman"/>
                <w:bCs/>
              </w:rPr>
              <w:t>Shawn Thomas</w:t>
            </w:r>
          </w:p>
        </w:tc>
        <w:tc>
          <w:tcPr>
            <w:tcW w:w="1530" w:type="dxa"/>
            <w:tcBorders>
              <w:top w:val="single" w:sz="4" w:space="0" w:color="auto"/>
              <w:left w:val="single" w:sz="4" w:space="0" w:color="auto"/>
              <w:bottom w:val="single" w:sz="4" w:space="0" w:color="auto"/>
              <w:right w:val="single" w:sz="4" w:space="0" w:color="auto"/>
            </w:tcBorders>
          </w:tcPr>
          <w:p w:rsidR="008E09F7" w:rsidP="00861BDA" w14:paraId="28E90DE5" w14:textId="06EDE7F6">
            <w:pPr>
              <w:pStyle w:val="HTMLPreformatted"/>
              <w:spacing w:after="0"/>
              <w:rPr>
                <w:rFonts w:cs="Times New Roman"/>
                <w:bCs/>
              </w:rPr>
            </w:pPr>
            <w:r>
              <w:rPr>
                <w:rFonts w:cs="Times New Roman"/>
                <w:bCs/>
              </w:rPr>
              <w:t>Epidemic Intelligence Service Officer</w:t>
            </w:r>
          </w:p>
        </w:tc>
        <w:tc>
          <w:tcPr>
            <w:tcW w:w="1800" w:type="dxa"/>
            <w:tcBorders>
              <w:top w:val="single" w:sz="4" w:space="0" w:color="auto"/>
              <w:left w:val="single" w:sz="4" w:space="0" w:color="auto"/>
              <w:bottom w:val="single" w:sz="4" w:space="0" w:color="auto"/>
              <w:right w:val="single" w:sz="4" w:space="0" w:color="auto"/>
            </w:tcBorders>
          </w:tcPr>
          <w:p w:rsidR="008E09F7" w:rsidP="00861BDA" w14:paraId="0FC6D473" w14:textId="6FE888F4">
            <w:pPr>
              <w:pStyle w:val="HTMLPreformatted"/>
              <w:spacing w:after="0"/>
              <w:rPr>
                <w:rFonts w:cs="Times New Roman"/>
                <w:bCs/>
              </w:rPr>
            </w:pPr>
            <w:r>
              <w:rPr>
                <w:rFonts w:cs="Times New Roman"/>
                <w:bCs/>
              </w:rPr>
              <w:t>Division of Birth Defects and Infant Disorders</w:t>
            </w:r>
            <w:r>
              <w:rPr>
                <w:rFonts w:cs="Times New Roman"/>
                <w:bCs/>
              </w:rPr>
              <w:t xml:space="preserve"> </w:t>
            </w:r>
          </w:p>
        </w:tc>
        <w:tc>
          <w:tcPr>
            <w:tcW w:w="1440" w:type="dxa"/>
            <w:tcBorders>
              <w:top w:val="single" w:sz="4" w:space="0" w:color="auto"/>
              <w:left w:val="single" w:sz="4" w:space="0" w:color="auto"/>
              <w:bottom w:val="single" w:sz="4" w:space="0" w:color="auto"/>
              <w:right w:val="single" w:sz="4" w:space="0" w:color="auto"/>
            </w:tcBorders>
          </w:tcPr>
          <w:p w:rsidR="008E09F7" w:rsidRPr="00732E35" w:rsidP="00861BDA" w14:paraId="59D0F37A" w14:textId="46DAE882">
            <w:pPr>
              <w:pStyle w:val="HTMLPreformatted"/>
              <w:spacing w:after="0"/>
            </w:pPr>
          </w:p>
        </w:tc>
        <w:tc>
          <w:tcPr>
            <w:tcW w:w="1620" w:type="dxa"/>
            <w:tcBorders>
              <w:top w:val="single" w:sz="4" w:space="0" w:color="auto"/>
              <w:left w:val="single" w:sz="4" w:space="0" w:color="auto"/>
              <w:bottom w:val="single" w:sz="4" w:space="0" w:color="auto"/>
              <w:right w:val="single" w:sz="4" w:space="0" w:color="auto"/>
            </w:tcBorders>
          </w:tcPr>
          <w:p w:rsidR="008E09F7" w:rsidRPr="00732E35" w:rsidP="00861BDA" w14:paraId="401975E6" w14:textId="5716A468">
            <w:pPr>
              <w:pStyle w:val="HTMLPreformatted"/>
              <w:spacing w:after="0"/>
              <w:rPr>
                <w:bCs/>
              </w:rPr>
            </w:pPr>
            <w:r>
              <w:rPr>
                <w:bCs/>
              </w:rPr>
              <w:t>urg6@cdc.gov</w:t>
            </w:r>
          </w:p>
        </w:tc>
        <w:tc>
          <w:tcPr>
            <w:tcW w:w="1440" w:type="dxa"/>
            <w:tcBorders>
              <w:top w:val="single" w:sz="4" w:space="0" w:color="auto"/>
              <w:left w:val="single" w:sz="4" w:space="0" w:color="auto"/>
              <w:bottom w:val="single" w:sz="4" w:space="0" w:color="auto"/>
              <w:right w:val="single" w:sz="4" w:space="0" w:color="auto"/>
            </w:tcBorders>
          </w:tcPr>
          <w:p w:rsidR="008E09F7" w:rsidP="00861BDA" w14:paraId="2BCCC595" w14:textId="1308F659">
            <w:pPr>
              <w:pStyle w:val="HTMLPreformatted"/>
              <w:spacing w:after="0"/>
              <w:rPr>
                <w:bCs/>
              </w:rPr>
            </w:pPr>
            <w:r>
              <w:rPr>
                <w:bCs/>
              </w:rPr>
              <w:t>Subject Matter</w:t>
            </w:r>
            <w:r>
              <w:rPr>
                <w:bCs/>
              </w:rPr>
              <w:t xml:space="preserve"> Expert: </w:t>
            </w:r>
            <w:r w:rsidRPr="0037579E">
              <w:rPr>
                <w:bCs/>
              </w:rPr>
              <w:t xml:space="preserve">NAS </w:t>
            </w:r>
            <w:r>
              <w:rPr>
                <w:bCs/>
              </w:rPr>
              <w:t>survey items</w:t>
            </w:r>
          </w:p>
        </w:tc>
      </w:tr>
      <w:tr w14:paraId="1B11F1FB" w14:textId="77777777" w:rsidTr="00962D2C">
        <w:tblPrEx>
          <w:tblW w:w="10255" w:type="dxa"/>
          <w:tblLayout w:type="fixed"/>
          <w:tblCellMar>
            <w:left w:w="115" w:type="dxa"/>
            <w:right w:w="115" w:type="dxa"/>
          </w:tblCellMar>
          <w:tblLook w:val="01E0"/>
        </w:tblPrEx>
        <w:trPr>
          <w:cantSplit/>
          <w:tblHeader/>
        </w:trPr>
        <w:tc>
          <w:tcPr>
            <w:tcW w:w="1255" w:type="dxa"/>
            <w:tcBorders>
              <w:top w:val="single" w:sz="4" w:space="0" w:color="auto"/>
              <w:left w:val="single" w:sz="4" w:space="0" w:color="auto"/>
              <w:bottom w:val="single" w:sz="4" w:space="0" w:color="auto"/>
              <w:right w:val="single" w:sz="4" w:space="0" w:color="auto"/>
            </w:tcBorders>
          </w:tcPr>
          <w:p w:rsidR="00732E35" w:rsidP="00861BDA" w14:paraId="35F9B144" w14:textId="1AAE1A2D">
            <w:pPr>
              <w:pStyle w:val="HTMLPreformatted"/>
              <w:spacing w:after="0"/>
              <w:rPr>
                <w:rFonts w:cs="Times New Roman"/>
                <w:bCs/>
              </w:rPr>
            </w:pPr>
            <w:r>
              <w:rPr>
                <w:rFonts w:cs="Times New Roman"/>
                <w:bCs/>
              </w:rPr>
              <w:t>20</w:t>
            </w:r>
            <w:r w:rsidR="00B75872">
              <w:rPr>
                <w:rFonts w:cs="Times New Roman"/>
                <w:bCs/>
              </w:rPr>
              <w:t>24</w:t>
            </w:r>
          </w:p>
        </w:tc>
        <w:tc>
          <w:tcPr>
            <w:tcW w:w="1170" w:type="dxa"/>
            <w:tcBorders>
              <w:top w:val="single" w:sz="4" w:space="0" w:color="auto"/>
              <w:left w:val="single" w:sz="4" w:space="0" w:color="auto"/>
              <w:bottom w:val="single" w:sz="4" w:space="0" w:color="auto"/>
              <w:right w:val="single" w:sz="4" w:space="0" w:color="auto"/>
            </w:tcBorders>
          </w:tcPr>
          <w:p w:rsidR="00732E35" w:rsidP="00861BDA" w14:paraId="47124E67" w14:textId="242EF582">
            <w:pPr>
              <w:pStyle w:val="HTMLPreformatted"/>
              <w:spacing w:after="0"/>
              <w:rPr>
                <w:rFonts w:cs="Times New Roman"/>
                <w:bCs/>
              </w:rPr>
            </w:pPr>
            <w:r>
              <w:rPr>
                <w:rFonts w:cs="Times New Roman"/>
                <w:bCs/>
              </w:rPr>
              <w:t>Carrie Shapiro-Mendoza</w:t>
            </w:r>
          </w:p>
        </w:tc>
        <w:tc>
          <w:tcPr>
            <w:tcW w:w="1530" w:type="dxa"/>
            <w:tcBorders>
              <w:top w:val="single" w:sz="4" w:space="0" w:color="auto"/>
              <w:left w:val="single" w:sz="4" w:space="0" w:color="auto"/>
              <w:bottom w:val="single" w:sz="4" w:space="0" w:color="auto"/>
              <w:right w:val="single" w:sz="4" w:space="0" w:color="auto"/>
            </w:tcBorders>
          </w:tcPr>
          <w:p w:rsidR="00732E35" w:rsidP="00861BDA" w14:paraId="245690F3" w14:textId="388D48CE">
            <w:pPr>
              <w:pStyle w:val="HTMLPreformatted"/>
              <w:spacing w:after="0"/>
              <w:rPr>
                <w:rFonts w:cs="Times New Roman"/>
                <w:bCs/>
              </w:rPr>
            </w:pPr>
            <w:r>
              <w:rPr>
                <w:rFonts w:cs="Times New Roman"/>
                <w:bCs/>
              </w:rPr>
              <w:t>Branch Chief</w:t>
            </w:r>
          </w:p>
        </w:tc>
        <w:tc>
          <w:tcPr>
            <w:tcW w:w="1800" w:type="dxa"/>
            <w:tcBorders>
              <w:top w:val="single" w:sz="4" w:space="0" w:color="auto"/>
              <w:left w:val="single" w:sz="4" w:space="0" w:color="auto"/>
              <w:bottom w:val="single" w:sz="4" w:space="0" w:color="auto"/>
              <w:right w:val="single" w:sz="4" w:space="0" w:color="auto"/>
            </w:tcBorders>
          </w:tcPr>
          <w:p w:rsidR="00732E35" w:rsidP="00861BDA" w14:paraId="2803715A" w14:textId="074CA45A">
            <w:pPr>
              <w:pStyle w:val="HTMLPreformatted"/>
              <w:spacing w:after="0"/>
              <w:rPr>
                <w:rFonts w:cs="Times New Roman"/>
                <w:bCs/>
              </w:rPr>
            </w:pPr>
            <w:r>
              <w:rPr>
                <w:rFonts w:cs="Times New Roman"/>
                <w:bCs/>
              </w:rPr>
              <w:t>Division of Reproductive Health</w:t>
            </w:r>
          </w:p>
        </w:tc>
        <w:tc>
          <w:tcPr>
            <w:tcW w:w="1440" w:type="dxa"/>
            <w:tcBorders>
              <w:top w:val="single" w:sz="4" w:space="0" w:color="auto"/>
              <w:left w:val="single" w:sz="4" w:space="0" w:color="auto"/>
              <w:bottom w:val="single" w:sz="4" w:space="0" w:color="auto"/>
              <w:right w:val="single" w:sz="4" w:space="0" w:color="auto"/>
            </w:tcBorders>
          </w:tcPr>
          <w:p w:rsidR="00732E35" w:rsidP="00861BDA" w14:paraId="27205094" w14:textId="1F2ED2BE">
            <w:pPr>
              <w:pStyle w:val="HTMLPreformatted"/>
              <w:spacing w:after="0"/>
            </w:pPr>
            <w:r w:rsidRPr="007F629C">
              <w:t>770</w:t>
            </w:r>
            <w:r>
              <w:t>-</w:t>
            </w:r>
            <w:r w:rsidRPr="007F629C">
              <w:t>488-6263</w:t>
            </w:r>
          </w:p>
        </w:tc>
        <w:tc>
          <w:tcPr>
            <w:tcW w:w="1620" w:type="dxa"/>
            <w:tcBorders>
              <w:top w:val="single" w:sz="4" w:space="0" w:color="auto"/>
              <w:left w:val="single" w:sz="4" w:space="0" w:color="auto"/>
              <w:bottom w:val="single" w:sz="4" w:space="0" w:color="auto"/>
              <w:right w:val="single" w:sz="4" w:space="0" w:color="auto"/>
            </w:tcBorders>
          </w:tcPr>
          <w:p w:rsidR="00732E35" w:rsidP="00861BDA" w14:paraId="1DC0112A" w14:textId="62577693">
            <w:pPr>
              <w:pStyle w:val="HTMLPreformatted"/>
              <w:spacing w:after="0"/>
              <w:rPr>
                <w:bCs/>
              </w:rPr>
            </w:pPr>
            <w:r>
              <w:rPr>
                <w:bCs/>
              </w:rPr>
              <w:t>ayn9@cdc.gov</w:t>
            </w:r>
          </w:p>
        </w:tc>
        <w:tc>
          <w:tcPr>
            <w:tcW w:w="1440" w:type="dxa"/>
            <w:tcBorders>
              <w:top w:val="single" w:sz="4" w:space="0" w:color="auto"/>
              <w:left w:val="single" w:sz="4" w:space="0" w:color="auto"/>
              <w:bottom w:val="single" w:sz="4" w:space="0" w:color="auto"/>
              <w:right w:val="single" w:sz="4" w:space="0" w:color="auto"/>
            </w:tcBorders>
          </w:tcPr>
          <w:p w:rsidR="00732E35" w:rsidP="00861BDA" w14:paraId="6C5F321A" w14:textId="33162DDE">
            <w:pPr>
              <w:pStyle w:val="HTMLPreformatted"/>
              <w:spacing w:after="0"/>
              <w:rPr>
                <w:bCs/>
              </w:rPr>
            </w:pPr>
            <w:r>
              <w:rPr>
                <w:bCs/>
              </w:rPr>
              <w:t xml:space="preserve">Subject Matter Expert: Infant safe sleep </w:t>
            </w:r>
            <w:r w:rsidR="003A6AAD">
              <w:rPr>
                <w:bCs/>
              </w:rPr>
              <w:t xml:space="preserve">survey </w:t>
            </w:r>
            <w:r>
              <w:rPr>
                <w:bCs/>
              </w:rPr>
              <w:t xml:space="preserve">items </w:t>
            </w:r>
          </w:p>
        </w:tc>
      </w:tr>
      <w:tr w14:paraId="353273A6" w14:textId="77777777" w:rsidTr="00962D2C">
        <w:tblPrEx>
          <w:tblW w:w="10255" w:type="dxa"/>
          <w:tblLayout w:type="fixed"/>
          <w:tblCellMar>
            <w:left w:w="115" w:type="dxa"/>
            <w:right w:w="115" w:type="dxa"/>
          </w:tblCellMar>
          <w:tblLook w:val="01E0"/>
        </w:tblPrEx>
        <w:trPr>
          <w:cantSplit/>
          <w:tblHeader/>
        </w:trPr>
        <w:tc>
          <w:tcPr>
            <w:tcW w:w="1255" w:type="dxa"/>
            <w:tcBorders>
              <w:top w:val="single" w:sz="4" w:space="0" w:color="auto"/>
              <w:left w:val="single" w:sz="4" w:space="0" w:color="auto"/>
              <w:bottom w:val="single" w:sz="4" w:space="0" w:color="auto"/>
              <w:right w:val="single" w:sz="4" w:space="0" w:color="auto"/>
            </w:tcBorders>
          </w:tcPr>
          <w:p w:rsidR="00B75872" w:rsidP="00861BDA" w14:paraId="6384765B" w14:textId="05BE76F0">
            <w:pPr>
              <w:pStyle w:val="HTMLPreformatted"/>
              <w:spacing w:after="0"/>
              <w:rPr>
                <w:rFonts w:cs="Times New Roman"/>
                <w:bCs/>
              </w:rPr>
            </w:pPr>
            <w:r>
              <w:rPr>
                <w:rFonts w:cs="Times New Roman"/>
                <w:bCs/>
              </w:rPr>
              <w:t>2024</w:t>
            </w:r>
          </w:p>
        </w:tc>
        <w:tc>
          <w:tcPr>
            <w:tcW w:w="1170" w:type="dxa"/>
            <w:tcBorders>
              <w:top w:val="single" w:sz="4" w:space="0" w:color="auto"/>
              <w:left w:val="single" w:sz="4" w:space="0" w:color="auto"/>
              <w:bottom w:val="single" w:sz="4" w:space="0" w:color="auto"/>
              <w:right w:val="single" w:sz="4" w:space="0" w:color="auto"/>
            </w:tcBorders>
          </w:tcPr>
          <w:p w:rsidR="00B75872" w:rsidP="00861BDA" w14:paraId="6BBD6FBA" w14:textId="6760F62F">
            <w:pPr>
              <w:pStyle w:val="HTMLPreformatted"/>
              <w:spacing w:after="0"/>
              <w:rPr>
                <w:rFonts w:cs="Times New Roman"/>
                <w:bCs/>
              </w:rPr>
            </w:pPr>
            <w:r>
              <w:rPr>
                <w:rFonts w:cs="Times New Roman"/>
                <w:bCs/>
              </w:rPr>
              <w:t>Sharyn Parks Brown</w:t>
            </w:r>
          </w:p>
        </w:tc>
        <w:tc>
          <w:tcPr>
            <w:tcW w:w="1530" w:type="dxa"/>
            <w:tcBorders>
              <w:top w:val="single" w:sz="4" w:space="0" w:color="auto"/>
              <w:left w:val="single" w:sz="4" w:space="0" w:color="auto"/>
              <w:bottom w:val="single" w:sz="4" w:space="0" w:color="auto"/>
              <w:right w:val="single" w:sz="4" w:space="0" w:color="auto"/>
            </w:tcBorders>
          </w:tcPr>
          <w:p w:rsidR="00B75872" w:rsidP="00861BDA" w14:paraId="5D741746" w14:textId="72BEAD81">
            <w:pPr>
              <w:pStyle w:val="HTMLPreformatted"/>
              <w:spacing w:after="0"/>
              <w:rPr>
                <w:rFonts w:cs="Times New Roman"/>
                <w:bCs/>
              </w:rPr>
            </w:pPr>
            <w:r>
              <w:rPr>
                <w:rFonts w:cs="Times New Roman"/>
                <w:bCs/>
              </w:rPr>
              <w:t>Senior Scientist</w:t>
            </w:r>
          </w:p>
        </w:tc>
        <w:tc>
          <w:tcPr>
            <w:tcW w:w="1800" w:type="dxa"/>
            <w:tcBorders>
              <w:top w:val="single" w:sz="4" w:space="0" w:color="auto"/>
              <w:left w:val="single" w:sz="4" w:space="0" w:color="auto"/>
              <w:bottom w:val="single" w:sz="4" w:space="0" w:color="auto"/>
              <w:right w:val="single" w:sz="4" w:space="0" w:color="auto"/>
            </w:tcBorders>
          </w:tcPr>
          <w:p w:rsidR="00B75872" w:rsidP="00861BDA" w14:paraId="49ADB710" w14:textId="4F756DDE">
            <w:pPr>
              <w:pStyle w:val="HTMLPreformatted"/>
              <w:spacing w:after="0"/>
              <w:rPr>
                <w:rFonts w:cs="Times New Roman"/>
                <w:bCs/>
              </w:rPr>
            </w:pPr>
            <w:r>
              <w:rPr>
                <w:rFonts w:cs="Times New Roman"/>
                <w:bCs/>
              </w:rPr>
              <w:t>Division of Reproductive Health</w:t>
            </w:r>
          </w:p>
        </w:tc>
        <w:tc>
          <w:tcPr>
            <w:tcW w:w="1440" w:type="dxa"/>
            <w:tcBorders>
              <w:top w:val="single" w:sz="4" w:space="0" w:color="auto"/>
              <w:left w:val="single" w:sz="4" w:space="0" w:color="auto"/>
              <w:bottom w:val="single" w:sz="4" w:space="0" w:color="auto"/>
              <w:right w:val="single" w:sz="4" w:space="0" w:color="auto"/>
            </w:tcBorders>
          </w:tcPr>
          <w:p w:rsidR="00B75872" w:rsidRPr="00732E35" w:rsidP="00861BDA" w14:paraId="2854CA77" w14:textId="4D627EED">
            <w:pPr>
              <w:pStyle w:val="HTMLPreformatted"/>
              <w:spacing w:after="0"/>
            </w:pPr>
            <w:r w:rsidRPr="007F629C">
              <w:t>770</w:t>
            </w:r>
            <w:r>
              <w:t>-</w:t>
            </w:r>
            <w:r w:rsidRPr="007F629C">
              <w:t>488-4058</w:t>
            </w:r>
          </w:p>
        </w:tc>
        <w:tc>
          <w:tcPr>
            <w:tcW w:w="1620" w:type="dxa"/>
            <w:tcBorders>
              <w:top w:val="single" w:sz="4" w:space="0" w:color="auto"/>
              <w:left w:val="single" w:sz="4" w:space="0" w:color="auto"/>
              <w:bottom w:val="single" w:sz="4" w:space="0" w:color="auto"/>
              <w:right w:val="single" w:sz="4" w:space="0" w:color="auto"/>
            </w:tcBorders>
          </w:tcPr>
          <w:p w:rsidR="00B75872" w:rsidRPr="00732E35" w:rsidP="00861BDA" w14:paraId="57E7EF0D" w14:textId="7359C714">
            <w:pPr>
              <w:pStyle w:val="HTMLPreformatted"/>
              <w:spacing w:after="0"/>
              <w:rPr>
                <w:bCs/>
              </w:rPr>
            </w:pPr>
            <w:r>
              <w:rPr>
                <w:bCs/>
              </w:rPr>
              <w:t>svp2@cdc.gov</w:t>
            </w:r>
          </w:p>
        </w:tc>
        <w:tc>
          <w:tcPr>
            <w:tcW w:w="1440" w:type="dxa"/>
            <w:tcBorders>
              <w:top w:val="single" w:sz="4" w:space="0" w:color="auto"/>
              <w:left w:val="single" w:sz="4" w:space="0" w:color="auto"/>
              <w:bottom w:val="single" w:sz="4" w:space="0" w:color="auto"/>
              <w:right w:val="single" w:sz="4" w:space="0" w:color="auto"/>
            </w:tcBorders>
          </w:tcPr>
          <w:p w:rsidR="00B75872" w:rsidP="00861BDA" w14:paraId="77CAABEC" w14:textId="1090C577">
            <w:pPr>
              <w:pStyle w:val="HTMLPreformatted"/>
              <w:spacing w:after="0"/>
              <w:rPr>
                <w:bCs/>
              </w:rPr>
            </w:pPr>
            <w:r>
              <w:rPr>
                <w:bCs/>
              </w:rPr>
              <w:t xml:space="preserve">Subject Matter Expert: Infant safe sleep survey items </w:t>
            </w:r>
          </w:p>
        </w:tc>
      </w:tr>
      <w:tr w14:paraId="72D4B59F" w14:textId="77777777" w:rsidTr="00962D2C">
        <w:tblPrEx>
          <w:tblW w:w="10255" w:type="dxa"/>
          <w:tblLayout w:type="fixed"/>
          <w:tblCellMar>
            <w:left w:w="115" w:type="dxa"/>
            <w:right w:w="115" w:type="dxa"/>
          </w:tblCellMar>
          <w:tblLook w:val="01E0"/>
        </w:tblPrEx>
        <w:trPr>
          <w:cantSplit/>
          <w:tblHeader/>
        </w:trPr>
        <w:tc>
          <w:tcPr>
            <w:tcW w:w="1255" w:type="dxa"/>
            <w:tcBorders>
              <w:top w:val="single" w:sz="4" w:space="0" w:color="auto"/>
              <w:left w:val="single" w:sz="4" w:space="0" w:color="auto"/>
              <w:bottom w:val="single" w:sz="4" w:space="0" w:color="auto"/>
              <w:right w:val="single" w:sz="4" w:space="0" w:color="auto"/>
            </w:tcBorders>
          </w:tcPr>
          <w:p w:rsidR="00C76AD8" w:rsidP="00861BDA" w14:paraId="6A3A0F64" w14:textId="3D69E6D0">
            <w:pPr>
              <w:pStyle w:val="HTMLPreformatted"/>
              <w:spacing w:after="0"/>
              <w:rPr>
                <w:rFonts w:cs="Times New Roman"/>
                <w:bCs/>
              </w:rPr>
            </w:pPr>
            <w:r>
              <w:rPr>
                <w:rFonts w:cs="Times New Roman"/>
                <w:bCs/>
              </w:rPr>
              <w:t>2025</w:t>
            </w:r>
          </w:p>
        </w:tc>
        <w:tc>
          <w:tcPr>
            <w:tcW w:w="1170" w:type="dxa"/>
            <w:tcBorders>
              <w:top w:val="single" w:sz="4" w:space="0" w:color="auto"/>
              <w:left w:val="single" w:sz="4" w:space="0" w:color="auto"/>
              <w:bottom w:val="single" w:sz="4" w:space="0" w:color="auto"/>
              <w:right w:val="single" w:sz="4" w:space="0" w:color="auto"/>
            </w:tcBorders>
          </w:tcPr>
          <w:p w:rsidR="00C76AD8" w:rsidP="00861BDA" w14:paraId="506D5681" w14:textId="4164BCC0">
            <w:pPr>
              <w:pStyle w:val="HTMLPreformatted"/>
              <w:spacing w:after="0"/>
              <w:rPr>
                <w:rFonts w:cs="Times New Roman"/>
                <w:bCs/>
              </w:rPr>
            </w:pPr>
            <w:r>
              <w:rPr>
                <w:rFonts w:cs="Times New Roman"/>
                <w:bCs/>
              </w:rPr>
              <w:t>Maria Elena Jefferds</w:t>
            </w:r>
          </w:p>
        </w:tc>
        <w:tc>
          <w:tcPr>
            <w:tcW w:w="1530" w:type="dxa"/>
            <w:tcBorders>
              <w:top w:val="single" w:sz="4" w:space="0" w:color="auto"/>
              <w:left w:val="single" w:sz="4" w:space="0" w:color="auto"/>
              <w:bottom w:val="single" w:sz="4" w:space="0" w:color="auto"/>
              <w:right w:val="single" w:sz="4" w:space="0" w:color="auto"/>
            </w:tcBorders>
          </w:tcPr>
          <w:p w:rsidR="00C76AD8" w:rsidP="00861BDA" w14:paraId="0D9C7CBE" w14:textId="052A5C2D">
            <w:pPr>
              <w:pStyle w:val="HTMLPreformatted"/>
              <w:spacing w:after="0"/>
              <w:rPr>
                <w:rFonts w:cs="Times New Roman"/>
                <w:bCs/>
              </w:rPr>
            </w:pPr>
            <w:r>
              <w:rPr>
                <w:rFonts w:cs="Times New Roman"/>
                <w:bCs/>
              </w:rPr>
              <w:t>Epidemiologist</w:t>
            </w:r>
          </w:p>
        </w:tc>
        <w:tc>
          <w:tcPr>
            <w:tcW w:w="1800" w:type="dxa"/>
            <w:tcBorders>
              <w:top w:val="single" w:sz="4" w:space="0" w:color="auto"/>
              <w:left w:val="single" w:sz="4" w:space="0" w:color="auto"/>
              <w:bottom w:val="single" w:sz="4" w:space="0" w:color="auto"/>
              <w:right w:val="single" w:sz="4" w:space="0" w:color="auto"/>
            </w:tcBorders>
          </w:tcPr>
          <w:p w:rsidR="00C76AD8" w:rsidP="00861BDA" w14:paraId="476A2B63" w14:textId="2A6E3F6D">
            <w:pPr>
              <w:pStyle w:val="HTMLPreformatted"/>
              <w:spacing w:after="0"/>
              <w:rPr>
                <w:rFonts w:cs="Times New Roman"/>
                <w:bCs/>
              </w:rPr>
            </w:pPr>
            <w:r>
              <w:rPr>
                <w:rFonts w:cs="Times New Roman"/>
                <w:bCs/>
              </w:rPr>
              <w:t xml:space="preserve">Division of Nutrition, Physical Activity, and </w:t>
            </w:r>
            <w:r w:rsidR="00B84FFE">
              <w:rPr>
                <w:rFonts w:cs="Times New Roman"/>
                <w:bCs/>
              </w:rPr>
              <w:t>Obesity</w:t>
            </w:r>
          </w:p>
        </w:tc>
        <w:tc>
          <w:tcPr>
            <w:tcW w:w="1440" w:type="dxa"/>
            <w:tcBorders>
              <w:top w:val="single" w:sz="4" w:space="0" w:color="auto"/>
              <w:left w:val="single" w:sz="4" w:space="0" w:color="auto"/>
              <w:bottom w:val="single" w:sz="4" w:space="0" w:color="auto"/>
              <w:right w:val="single" w:sz="4" w:space="0" w:color="auto"/>
            </w:tcBorders>
          </w:tcPr>
          <w:p w:rsidR="00C76AD8" w:rsidRPr="007F629C" w:rsidP="00C76AD8" w14:paraId="4F0F4ECE" w14:textId="1575C53C">
            <w:pPr>
              <w:pStyle w:val="HTMLPreformatted"/>
              <w:spacing w:after="0"/>
            </w:pPr>
            <w:r>
              <w:t>770-488-5862</w:t>
            </w:r>
          </w:p>
        </w:tc>
        <w:tc>
          <w:tcPr>
            <w:tcW w:w="1620" w:type="dxa"/>
            <w:tcBorders>
              <w:top w:val="single" w:sz="4" w:space="0" w:color="auto"/>
              <w:left w:val="single" w:sz="4" w:space="0" w:color="auto"/>
              <w:bottom w:val="single" w:sz="4" w:space="0" w:color="auto"/>
              <w:right w:val="single" w:sz="4" w:space="0" w:color="auto"/>
            </w:tcBorders>
          </w:tcPr>
          <w:p w:rsidR="00C76AD8" w:rsidP="00861BDA" w14:paraId="194F0683" w14:textId="46BC5F2B">
            <w:pPr>
              <w:pStyle w:val="HTMLPreformatted"/>
              <w:spacing w:after="0"/>
              <w:rPr>
                <w:bCs/>
              </w:rPr>
            </w:pPr>
            <w:r>
              <w:rPr>
                <w:bCs/>
              </w:rPr>
              <w:t>mnj5@cdc.gov</w:t>
            </w:r>
          </w:p>
        </w:tc>
        <w:tc>
          <w:tcPr>
            <w:tcW w:w="1440" w:type="dxa"/>
            <w:tcBorders>
              <w:top w:val="single" w:sz="4" w:space="0" w:color="auto"/>
              <w:left w:val="single" w:sz="4" w:space="0" w:color="auto"/>
              <w:bottom w:val="single" w:sz="4" w:space="0" w:color="auto"/>
              <w:right w:val="single" w:sz="4" w:space="0" w:color="auto"/>
            </w:tcBorders>
          </w:tcPr>
          <w:p w:rsidR="00C76AD8" w:rsidP="00861BDA" w14:paraId="07B9829F" w14:textId="5EECBD44">
            <w:pPr>
              <w:pStyle w:val="HTMLPreformatted"/>
              <w:spacing w:after="0"/>
              <w:rPr>
                <w:bCs/>
              </w:rPr>
            </w:pPr>
            <w:r>
              <w:rPr>
                <w:bCs/>
              </w:rPr>
              <w:t>Subject Matter Expert: Vitamin K survey items</w:t>
            </w:r>
          </w:p>
        </w:tc>
      </w:tr>
      <w:tr w14:paraId="57BD6678" w14:textId="77777777" w:rsidTr="00962D2C">
        <w:tblPrEx>
          <w:tblW w:w="10255" w:type="dxa"/>
          <w:tblLayout w:type="fixed"/>
          <w:tblCellMar>
            <w:left w:w="115" w:type="dxa"/>
            <w:right w:w="115" w:type="dxa"/>
          </w:tblCellMar>
          <w:tblLook w:val="01E0"/>
        </w:tblPrEx>
        <w:trPr>
          <w:cantSplit/>
          <w:tblHeader/>
        </w:trPr>
        <w:tc>
          <w:tcPr>
            <w:tcW w:w="1255" w:type="dxa"/>
            <w:tcBorders>
              <w:top w:val="single" w:sz="4" w:space="0" w:color="auto"/>
              <w:left w:val="single" w:sz="4" w:space="0" w:color="auto"/>
              <w:bottom w:val="single" w:sz="4" w:space="0" w:color="auto"/>
              <w:right w:val="single" w:sz="4" w:space="0" w:color="auto"/>
            </w:tcBorders>
          </w:tcPr>
          <w:p w:rsidR="00C76AD8" w:rsidP="00861BDA" w14:paraId="02A96DA3" w14:textId="22A81399">
            <w:pPr>
              <w:pStyle w:val="HTMLPreformatted"/>
              <w:spacing w:after="0"/>
              <w:rPr>
                <w:rFonts w:cs="Times New Roman"/>
                <w:bCs/>
              </w:rPr>
            </w:pPr>
            <w:r>
              <w:rPr>
                <w:rFonts w:cs="Times New Roman"/>
                <w:bCs/>
              </w:rPr>
              <w:t>2025</w:t>
            </w:r>
          </w:p>
        </w:tc>
        <w:tc>
          <w:tcPr>
            <w:tcW w:w="1170" w:type="dxa"/>
            <w:tcBorders>
              <w:top w:val="single" w:sz="4" w:space="0" w:color="auto"/>
              <w:left w:val="single" w:sz="4" w:space="0" w:color="auto"/>
              <w:bottom w:val="single" w:sz="4" w:space="0" w:color="auto"/>
              <w:right w:val="single" w:sz="4" w:space="0" w:color="auto"/>
            </w:tcBorders>
          </w:tcPr>
          <w:p w:rsidR="00C76AD8" w:rsidP="00861BDA" w14:paraId="38DFBC3D" w14:textId="17A38F79">
            <w:pPr>
              <w:pStyle w:val="HTMLPreformatted"/>
              <w:spacing w:after="0"/>
              <w:rPr>
                <w:rFonts w:cs="Times New Roman"/>
                <w:bCs/>
              </w:rPr>
            </w:pPr>
            <w:r>
              <w:rPr>
                <w:rFonts w:cs="Times New Roman"/>
                <w:bCs/>
              </w:rPr>
              <w:t>Alyson Goodman</w:t>
            </w:r>
          </w:p>
        </w:tc>
        <w:tc>
          <w:tcPr>
            <w:tcW w:w="1530" w:type="dxa"/>
            <w:tcBorders>
              <w:top w:val="single" w:sz="4" w:space="0" w:color="auto"/>
              <w:left w:val="single" w:sz="4" w:space="0" w:color="auto"/>
              <w:bottom w:val="single" w:sz="4" w:space="0" w:color="auto"/>
              <w:right w:val="single" w:sz="4" w:space="0" w:color="auto"/>
            </w:tcBorders>
          </w:tcPr>
          <w:p w:rsidR="00C76AD8" w:rsidP="00861BDA" w14:paraId="7A454893" w14:textId="3887BED7">
            <w:pPr>
              <w:pStyle w:val="HTMLPreformatted"/>
              <w:spacing w:after="0"/>
              <w:rPr>
                <w:rFonts w:cs="Times New Roman"/>
                <w:bCs/>
              </w:rPr>
            </w:pPr>
            <w:r>
              <w:rPr>
                <w:rFonts w:cs="Times New Roman"/>
                <w:bCs/>
              </w:rPr>
              <w:t>Medical Officer</w:t>
            </w:r>
          </w:p>
        </w:tc>
        <w:tc>
          <w:tcPr>
            <w:tcW w:w="1800" w:type="dxa"/>
            <w:tcBorders>
              <w:top w:val="single" w:sz="4" w:space="0" w:color="auto"/>
              <w:left w:val="single" w:sz="4" w:space="0" w:color="auto"/>
              <w:bottom w:val="single" w:sz="4" w:space="0" w:color="auto"/>
              <w:right w:val="single" w:sz="4" w:space="0" w:color="auto"/>
            </w:tcBorders>
          </w:tcPr>
          <w:p w:rsidR="00C76AD8" w:rsidP="00861BDA" w14:paraId="4EFE2D22" w14:textId="62840A45">
            <w:pPr>
              <w:pStyle w:val="HTMLPreformatted"/>
              <w:spacing w:after="0"/>
              <w:rPr>
                <w:rFonts w:cs="Times New Roman"/>
                <w:bCs/>
              </w:rPr>
            </w:pPr>
            <w:r>
              <w:rPr>
                <w:rFonts w:cs="Times New Roman"/>
                <w:bCs/>
              </w:rPr>
              <w:t xml:space="preserve">Division of Nutrition, Physical Activity, and </w:t>
            </w:r>
            <w:r w:rsidR="00B84FFE">
              <w:rPr>
                <w:rFonts w:cs="Times New Roman"/>
                <w:bCs/>
              </w:rPr>
              <w:t>Obesity</w:t>
            </w:r>
          </w:p>
        </w:tc>
        <w:tc>
          <w:tcPr>
            <w:tcW w:w="1440" w:type="dxa"/>
            <w:tcBorders>
              <w:top w:val="single" w:sz="4" w:space="0" w:color="auto"/>
              <w:left w:val="single" w:sz="4" w:space="0" w:color="auto"/>
              <w:bottom w:val="single" w:sz="4" w:space="0" w:color="auto"/>
              <w:right w:val="single" w:sz="4" w:space="0" w:color="auto"/>
            </w:tcBorders>
          </w:tcPr>
          <w:p w:rsidR="00C76AD8" w:rsidRPr="007F629C" w:rsidP="00861BDA" w14:paraId="08164367" w14:textId="43CF9CEE">
            <w:pPr>
              <w:pStyle w:val="HTMLPreformatted"/>
              <w:spacing w:after="0"/>
            </w:pPr>
            <w:r>
              <w:t>404-498-6269</w:t>
            </w:r>
          </w:p>
        </w:tc>
        <w:tc>
          <w:tcPr>
            <w:tcW w:w="1620" w:type="dxa"/>
            <w:tcBorders>
              <w:top w:val="single" w:sz="4" w:space="0" w:color="auto"/>
              <w:left w:val="single" w:sz="4" w:space="0" w:color="auto"/>
              <w:bottom w:val="single" w:sz="4" w:space="0" w:color="auto"/>
              <w:right w:val="single" w:sz="4" w:space="0" w:color="auto"/>
            </w:tcBorders>
          </w:tcPr>
          <w:p w:rsidR="00C76AD8" w:rsidP="00861BDA" w14:paraId="592475EC" w14:textId="47B54D2B">
            <w:pPr>
              <w:pStyle w:val="HTMLPreformatted"/>
              <w:spacing w:after="0"/>
              <w:rPr>
                <w:bCs/>
              </w:rPr>
            </w:pPr>
            <w:r>
              <w:rPr>
                <w:bCs/>
              </w:rPr>
              <w:t>iym3@cdc.gov</w:t>
            </w:r>
          </w:p>
        </w:tc>
        <w:tc>
          <w:tcPr>
            <w:tcW w:w="1440" w:type="dxa"/>
            <w:tcBorders>
              <w:top w:val="single" w:sz="4" w:space="0" w:color="auto"/>
              <w:left w:val="single" w:sz="4" w:space="0" w:color="auto"/>
              <w:bottom w:val="single" w:sz="4" w:space="0" w:color="auto"/>
              <w:right w:val="single" w:sz="4" w:space="0" w:color="auto"/>
            </w:tcBorders>
          </w:tcPr>
          <w:p w:rsidR="00C76AD8" w:rsidP="00861BDA" w14:paraId="66CCBEB7" w14:textId="5E3F3AAE">
            <w:pPr>
              <w:pStyle w:val="HTMLPreformatted"/>
              <w:spacing w:after="0"/>
              <w:rPr>
                <w:bCs/>
              </w:rPr>
            </w:pPr>
            <w:r>
              <w:rPr>
                <w:bCs/>
              </w:rPr>
              <w:t>Subject Matter Expert: Vitamin K survey items</w:t>
            </w:r>
          </w:p>
        </w:tc>
      </w:tr>
      <w:tr w14:paraId="37E746A8" w14:textId="77777777" w:rsidTr="00962D2C">
        <w:tblPrEx>
          <w:tblW w:w="10255" w:type="dxa"/>
          <w:tblLayout w:type="fixed"/>
          <w:tblCellMar>
            <w:left w:w="115" w:type="dxa"/>
            <w:right w:w="115" w:type="dxa"/>
          </w:tblCellMar>
          <w:tblLook w:val="01E0"/>
        </w:tblPrEx>
        <w:trPr>
          <w:cantSplit/>
          <w:tblHeader/>
        </w:trPr>
        <w:tc>
          <w:tcPr>
            <w:tcW w:w="1255" w:type="dxa"/>
            <w:tcBorders>
              <w:top w:val="single" w:sz="4" w:space="0" w:color="auto"/>
              <w:left w:val="single" w:sz="4" w:space="0" w:color="auto"/>
              <w:bottom w:val="single" w:sz="4" w:space="0" w:color="auto"/>
              <w:right w:val="single" w:sz="4" w:space="0" w:color="auto"/>
            </w:tcBorders>
          </w:tcPr>
          <w:p w:rsidR="00C76AD8" w:rsidP="00861BDA" w14:paraId="66560DCC" w14:textId="561B471F">
            <w:pPr>
              <w:pStyle w:val="HTMLPreformatted"/>
              <w:spacing w:after="0"/>
              <w:rPr>
                <w:rFonts w:cs="Times New Roman"/>
                <w:bCs/>
              </w:rPr>
            </w:pPr>
            <w:r>
              <w:rPr>
                <w:rFonts w:cs="Times New Roman"/>
                <w:bCs/>
              </w:rPr>
              <w:t>2025</w:t>
            </w:r>
          </w:p>
        </w:tc>
        <w:tc>
          <w:tcPr>
            <w:tcW w:w="1170" w:type="dxa"/>
            <w:tcBorders>
              <w:top w:val="single" w:sz="4" w:space="0" w:color="auto"/>
              <w:left w:val="single" w:sz="4" w:space="0" w:color="auto"/>
              <w:bottom w:val="single" w:sz="4" w:space="0" w:color="auto"/>
              <w:right w:val="single" w:sz="4" w:space="0" w:color="auto"/>
            </w:tcBorders>
          </w:tcPr>
          <w:p w:rsidR="00C76AD8" w:rsidP="00861BDA" w14:paraId="0E5C39A2" w14:textId="6D26BD0B">
            <w:pPr>
              <w:pStyle w:val="HTMLPreformatted"/>
              <w:spacing w:after="0"/>
              <w:rPr>
                <w:rFonts w:cs="Times New Roman"/>
                <w:bCs/>
              </w:rPr>
            </w:pPr>
            <w:r>
              <w:rPr>
                <w:rFonts w:cs="Times New Roman"/>
                <w:bCs/>
              </w:rPr>
              <w:t>Suzanne Gilboa</w:t>
            </w:r>
          </w:p>
        </w:tc>
        <w:tc>
          <w:tcPr>
            <w:tcW w:w="1530" w:type="dxa"/>
            <w:tcBorders>
              <w:top w:val="single" w:sz="4" w:space="0" w:color="auto"/>
              <w:left w:val="single" w:sz="4" w:space="0" w:color="auto"/>
              <w:bottom w:val="single" w:sz="4" w:space="0" w:color="auto"/>
              <w:right w:val="single" w:sz="4" w:space="0" w:color="auto"/>
            </w:tcBorders>
          </w:tcPr>
          <w:p w:rsidR="00C76AD8" w:rsidP="00861BDA" w14:paraId="031BAC42" w14:textId="4AEB64DA">
            <w:pPr>
              <w:pStyle w:val="HTMLPreformatted"/>
              <w:spacing w:after="0"/>
              <w:rPr>
                <w:rFonts w:cs="Times New Roman"/>
                <w:bCs/>
              </w:rPr>
            </w:pPr>
            <w:r>
              <w:rPr>
                <w:rFonts w:cs="Times New Roman"/>
                <w:bCs/>
              </w:rPr>
              <w:t>Division Director</w:t>
            </w:r>
          </w:p>
        </w:tc>
        <w:tc>
          <w:tcPr>
            <w:tcW w:w="1800" w:type="dxa"/>
            <w:tcBorders>
              <w:top w:val="single" w:sz="4" w:space="0" w:color="auto"/>
              <w:left w:val="single" w:sz="4" w:space="0" w:color="auto"/>
              <w:bottom w:val="single" w:sz="4" w:space="0" w:color="auto"/>
              <w:right w:val="single" w:sz="4" w:space="0" w:color="auto"/>
            </w:tcBorders>
          </w:tcPr>
          <w:p w:rsidR="00C76AD8" w:rsidP="00861BDA" w14:paraId="57AC207D" w14:textId="4D8425FA">
            <w:pPr>
              <w:pStyle w:val="HTMLPreformatted"/>
              <w:spacing w:after="0"/>
              <w:rPr>
                <w:rFonts w:cs="Times New Roman"/>
                <w:bCs/>
              </w:rPr>
            </w:pPr>
            <w:r w:rsidRPr="00C76AD8">
              <w:rPr>
                <w:rFonts w:cs="Times New Roman"/>
                <w:bCs/>
              </w:rPr>
              <w:t>Division of Birth Defects and Infant Disorders</w:t>
            </w:r>
          </w:p>
        </w:tc>
        <w:tc>
          <w:tcPr>
            <w:tcW w:w="1440" w:type="dxa"/>
            <w:tcBorders>
              <w:top w:val="single" w:sz="4" w:space="0" w:color="auto"/>
              <w:left w:val="single" w:sz="4" w:space="0" w:color="auto"/>
              <w:bottom w:val="single" w:sz="4" w:space="0" w:color="auto"/>
              <w:right w:val="single" w:sz="4" w:space="0" w:color="auto"/>
            </w:tcBorders>
          </w:tcPr>
          <w:p w:rsidR="00C76AD8" w:rsidRPr="007F629C" w:rsidP="00861BDA" w14:paraId="01674451" w14:textId="27ECE1B3">
            <w:pPr>
              <w:pStyle w:val="HTMLPreformatted"/>
              <w:spacing w:after="0"/>
            </w:pPr>
            <w:r>
              <w:t>404-498-4425</w:t>
            </w:r>
          </w:p>
        </w:tc>
        <w:tc>
          <w:tcPr>
            <w:tcW w:w="1620" w:type="dxa"/>
            <w:tcBorders>
              <w:top w:val="single" w:sz="4" w:space="0" w:color="auto"/>
              <w:left w:val="single" w:sz="4" w:space="0" w:color="auto"/>
              <w:bottom w:val="single" w:sz="4" w:space="0" w:color="auto"/>
              <w:right w:val="single" w:sz="4" w:space="0" w:color="auto"/>
            </w:tcBorders>
          </w:tcPr>
          <w:p w:rsidR="00C76AD8" w:rsidP="00861BDA" w14:paraId="71B486ED" w14:textId="09FE5BD2">
            <w:pPr>
              <w:pStyle w:val="HTMLPreformatted"/>
              <w:spacing w:after="0"/>
              <w:rPr>
                <w:bCs/>
              </w:rPr>
            </w:pPr>
            <w:r>
              <w:rPr>
                <w:bCs/>
              </w:rPr>
              <w:t>suz0@cdc.gov</w:t>
            </w:r>
          </w:p>
        </w:tc>
        <w:tc>
          <w:tcPr>
            <w:tcW w:w="1440" w:type="dxa"/>
            <w:tcBorders>
              <w:top w:val="single" w:sz="4" w:space="0" w:color="auto"/>
              <w:left w:val="single" w:sz="4" w:space="0" w:color="auto"/>
              <w:bottom w:val="single" w:sz="4" w:space="0" w:color="auto"/>
              <w:right w:val="single" w:sz="4" w:space="0" w:color="auto"/>
            </w:tcBorders>
          </w:tcPr>
          <w:p w:rsidR="00C76AD8" w:rsidP="00861BDA" w14:paraId="35A93872" w14:textId="08B981DA">
            <w:pPr>
              <w:pStyle w:val="HTMLPreformatted"/>
              <w:spacing w:after="0"/>
              <w:rPr>
                <w:bCs/>
              </w:rPr>
            </w:pPr>
            <w:r>
              <w:rPr>
                <w:bCs/>
              </w:rPr>
              <w:t>Subject Matter Expert: Vitamin K survey items</w:t>
            </w:r>
          </w:p>
        </w:tc>
      </w:tr>
    </w:tbl>
    <w:p w:rsidR="005113B6" w:rsidP="00861BDA" w14:paraId="0AB69EDE" w14:textId="77777777">
      <w:pPr>
        <w:pStyle w:val="Heading2"/>
        <w:spacing w:line="360" w:lineRule="auto"/>
      </w:pPr>
    </w:p>
    <w:p w:rsidR="003E1031" w:rsidP="00861BDA" w14:paraId="51F42D8B" w14:textId="77777777">
      <w:pPr>
        <w:pStyle w:val="Heading2"/>
        <w:spacing w:line="360" w:lineRule="auto"/>
      </w:pPr>
    </w:p>
    <w:p w:rsidR="004F1045" w:rsidRPr="00F616D0" w:rsidP="00861BDA" w14:paraId="11399DD4" w14:textId="353F217B">
      <w:pPr>
        <w:pStyle w:val="Heading2"/>
        <w:spacing w:line="360" w:lineRule="auto"/>
      </w:pPr>
      <w:r>
        <w:t>A</w:t>
      </w:r>
      <w:r w:rsidRPr="00F616D0">
        <w:t>9.</w:t>
      </w:r>
      <w:r w:rsidRPr="00F616D0">
        <w:tab/>
      </w:r>
      <w:r w:rsidRPr="001D6604">
        <w:t>Explanation of Any Payment or Gift to Respondents</w:t>
      </w:r>
    </w:p>
    <w:p w:rsidR="00333327" w:rsidRPr="00CA5170" w:rsidP="00B36D7A" w14:paraId="6FB86B74" w14:textId="4D3442A0">
      <w:pPr>
        <w:spacing w:after="0" w:line="276" w:lineRule="auto"/>
        <w:rPr>
          <w:rFonts w:eastAsia="Calibri"/>
          <w:spacing w:val="-6"/>
        </w:rPr>
      </w:pPr>
      <w:r w:rsidRPr="00CA5170">
        <w:rPr>
          <w:rFonts w:eastAsia="Calibri"/>
          <w:spacing w:val="-6"/>
        </w:rPr>
        <w:t xml:space="preserve">No monetary or non-monetary incentives will be provided. </w:t>
      </w:r>
    </w:p>
    <w:p w:rsidR="004F1045" w:rsidRPr="00FF4C49" w:rsidP="004C5733" w14:paraId="49D746EE" w14:textId="10FF2972">
      <w:pPr>
        <w:spacing w:line="276" w:lineRule="auto"/>
      </w:pPr>
    </w:p>
    <w:p w:rsidR="005F6AEC" w:rsidRPr="001D6604" w:rsidP="004C5733" w14:paraId="249861F4" w14:textId="29568C3D">
      <w:pPr>
        <w:pStyle w:val="Heading2"/>
        <w:spacing w:after="0" w:line="276" w:lineRule="auto"/>
      </w:pPr>
      <w:bookmarkStart w:id="30" w:name="_Toc63680904"/>
      <w:bookmarkStart w:id="31" w:name="_Toc492566471"/>
      <w:bookmarkStart w:id="32" w:name="_Hlk184638877"/>
      <w:r>
        <w:t>A</w:t>
      </w:r>
      <w:r w:rsidR="004F1045">
        <w:t>10.</w:t>
      </w:r>
      <w:r w:rsidR="004F1045">
        <w:tab/>
      </w:r>
      <w:r w:rsidRPr="001D6604" w:rsidR="00625735">
        <w:t xml:space="preserve">Protection of </w:t>
      </w:r>
      <w:r w:rsidRPr="001D6604" w:rsidR="00625735">
        <w:t>the Privacy</w:t>
      </w:r>
      <w:r w:rsidRPr="001D6604" w:rsidR="00625735">
        <w:t xml:space="preserve"> and Confidentiality of Information Provided by</w:t>
      </w:r>
      <w:bookmarkEnd w:id="30"/>
      <w:r w:rsidRPr="001D6604" w:rsidR="00625735">
        <w:t xml:space="preserve"> </w:t>
      </w:r>
      <w:r w:rsidRPr="001D6604">
        <w:t xml:space="preserve"> </w:t>
      </w:r>
    </w:p>
    <w:p w:rsidR="007D6487" w:rsidP="004C5733" w14:paraId="0619A11E" w14:textId="6D363B25">
      <w:pPr>
        <w:pStyle w:val="Heading2"/>
        <w:spacing w:after="0" w:line="276" w:lineRule="auto"/>
      </w:pPr>
      <w:r w:rsidRPr="001D6604">
        <w:t xml:space="preserve">            </w:t>
      </w:r>
      <w:bookmarkStart w:id="33" w:name="_Toc63680905"/>
      <w:r w:rsidRPr="001D6604" w:rsidR="00625735">
        <w:t>Respondents</w:t>
      </w:r>
      <w:bookmarkEnd w:id="31"/>
      <w:bookmarkEnd w:id="33"/>
    </w:p>
    <w:p w:rsidR="00155F20" w:rsidRPr="00155F20" w:rsidP="00155F20" w14:paraId="5487DEB2" w14:textId="77777777">
      <w:pPr>
        <w:spacing w:after="0" w:line="276" w:lineRule="auto"/>
      </w:pPr>
    </w:p>
    <w:p w:rsidR="004F1045" w:rsidP="00B36D7A" w14:paraId="1A2DC604" w14:textId="78BFB548">
      <w:pPr>
        <w:spacing w:after="0" w:line="276" w:lineRule="auto"/>
      </w:pPr>
      <w:r>
        <w:t xml:space="preserve">This submission has been reviewed by the NCCDPHP Information System Security Officer and the CDC Privacy Officer. The </w:t>
      </w:r>
      <w:r w:rsidR="00787A04">
        <w:t>Privacy Narrative Form (</w:t>
      </w:r>
      <w:r w:rsidRPr="009F0EE6" w:rsidR="00787A04">
        <w:rPr>
          <w:b/>
          <w:bCs/>
        </w:rPr>
        <w:t>Attachment 6</w:t>
      </w:r>
      <w:r w:rsidR="00787A04">
        <w:t xml:space="preserve">) </w:t>
      </w:r>
      <w:r w:rsidR="00676FF4">
        <w:t>is</w:t>
      </w:r>
      <w:r w:rsidR="00787A04">
        <w:t xml:space="preserve"> attached</w:t>
      </w:r>
      <w:r>
        <w:t>. The Privacy Act does not apply.</w:t>
      </w:r>
      <w:r w:rsidR="00787A04">
        <w:t xml:space="preserve"> </w:t>
      </w:r>
    </w:p>
    <w:p w:rsidR="00784100" w:rsidRPr="008E7421" w:rsidP="004C5733" w14:paraId="1F726265" w14:textId="77777777">
      <w:pPr>
        <w:spacing w:after="0" w:line="276" w:lineRule="auto"/>
      </w:pPr>
    </w:p>
    <w:p w:rsidR="00BF0EDE" w:rsidRPr="00CC349D" w:rsidP="004C5733" w14:paraId="2B3038BA" w14:textId="7E8AD274">
      <w:pPr>
        <w:widowControl/>
        <w:spacing w:line="276" w:lineRule="auto"/>
      </w:pPr>
      <w:r>
        <w:t xml:space="preserve">Because the mPINC survey is administered to hospitals and </w:t>
      </w:r>
      <w:r w:rsidRPr="006B2532">
        <w:t xml:space="preserve">not to individuals, all data provided in the mPINC survey </w:t>
      </w:r>
      <w:r w:rsidRPr="00BF0EDE">
        <w:t>are</w:t>
      </w:r>
      <w:r w:rsidRPr="00BF0EDE">
        <w:t xml:space="preserve"> at the hospital level, related to organizational practices across the entire population under that hospital’s care. </w:t>
      </w:r>
      <w:r w:rsidRPr="00CC349D">
        <w:t xml:space="preserve">The items of information to be collected are </w:t>
      </w:r>
      <w:r w:rsidR="00E53F63">
        <w:t>hospital</w:t>
      </w:r>
      <w:r w:rsidRPr="00CC349D">
        <w:t xml:space="preserve"> size and other characteristics; </w:t>
      </w:r>
      <w:r w:rsidR="00B4263A">
        <w:t>maternity care and infant feeding</w:t>
      </w:r>
      <w:r w:rsidRPr="00CC349D">
        <w:t xml:space="preserve"> practices; the nature of breastfeeding education and support the health care facility makes available to mothers; training</w:t>
      </w:r>
      <w:r w:rsidR="00CB4C71">
        <w:t xml:space="preserve"> of maternity staff</w:t>
      </w:r>
      <w:r w:rsidRPr="00CC349D">
        <w:t>; and prevalence of specific</w:t>
      </w:r>
      <w:r w:rsidR="00BB2BA5">
        <w:t xml:space="preserve"> hospital</w:t>
      </w:r>
      <w:r w:rsidRPr="00CC349D">
        <w:t xml:space="preserve"> policies that have been identified as influential for breastfeeding and maternal and infant health.</w:t>
      </w:r>
      <w:r w:rsidR="001611F3">
        <w:t xml:space="preserve"> No information on individual patients is collected. </w:t>
      </w:r>
    </w:p>
    <w:p w:rsidR="004F1045" w:rsidP="004C5733" w14:paraId="6912439E" w14:textId="541E32E8">
      <w:pPr>
        <w:tabs>
          <w:tab w:val="left" w:pos="-1440"/>
        </w:tabs>
        <w:spacing w:line="276" w:lineRule="auto"/>
      </w:pPr>
      <w:r w:rsidRPr="001D7AAB">
        <w:t>Through the screening process</w:t>
      </w:r>
      <w:r w:rsidRPr="006B2532">
        <w:t xml:space="preserve">, a contact person at each participating hospital is </w:t>
      </w:r>
      <w:r w:rsidR="00D06B07">
        <w:t>identified as the survey recipient.</w:t>
      </w:r>
      <w:r w:rsidRPr="006B2532">
        <w:t xml:space="preserve"> </w:t>
      </w:r>
      <w:r w:rsidRPr="008B3269">
        <w:t>Minimal information in identifiable form (IIF) is collected from this contact person</w:t>
      </w:r>
      <w:r w:rsidRPr="008B3269" w:rsidR="00D06B07">
        <w:t xml:space="preserve"> and is used</w:t>
      </w:r>
      <w:r w:rsidRPr="008B3269">
        <w:t xml:space="preserve"> </w:t>
      </w:r>
      <w:r w:rsidRPr="008B3269">
        <w:t>as a means to</w:t>
      </w:r>
      <w:r w:rsidRPr="008B3269">
        <w:t xml:space="preserve"> </w:t>
      </w:r>
      <w:r w:rsidR="009A0BDE">
        <w:t>invite participation</w:t>
      </w:r>
      <w:r w:rsidRPr="008B3269" w:rsidR="00880517">
        <w:t>,</w:t>
      </w:r>
      <w:r w:rsidRPr="008B3269">
        <w:t xml:space="preserve"> </w:t>
      </w:r>
      <w:bookmarkStart w:id="34" w:name="_Hlk61963633"/>
      <w:r w:rsidRPr="008B3269">
        <w:t>deliver</w:t>
      </w:r>
      <w:r w:rsidRPr="008B3269" w:rsidR="00880517">
        <w:t xml:space="preserve"> </w:t>
      </w:r>
      <w:r w:rsidRPr="008B3269">
        <w:t xml:space="preserve">instructions </w:t>
      </w:r>
      <w:r w:rsidR="000C0080">
        <w:t xml:space="preserve">and a unique link </w:t>
      </w:r>
      <w:r w:rsidRPr="008B3269">
        <w:t>for completing the survey usin</w:t>
      </w:r>
      <w:r w:rsidRPr="008B3269" w:rsidR="00195571">
        <w:t>g the web-based system</w:t>
      </w:r>
      <w:r w:rsidRPr="008B3269" w:rsidR="00790CFA">
        <w:t>,</w:t>
      </w:r>
      <w:r w:rsidRPr="008B3269" w:rsidR="001748BD">
        <w:t xml:space="preserve"> </w:t>
      </w:r>
      <w:r w:rsidRPr="008B3269" w:rsidR="00684FF5">
        <w:t>distribute the Hospital Report</w:t>
      </w:r>
      <w:r w:rsidRPr="008B3269" w:rsidR="00790CFA">
        <w:t xml:space="preserve">, and inform </w:t>
      </w:r>
      <w:r w:rsidRPr="008B3269" w:rsidR="00AB3F65">
        <w:t>the contact person</w:t>
      </w:r>
      <w:r w:rsidRPr="008B3269" w:rsidR="00790CFA">
        <w:t xml:space="preserve"> about survey related opportunities</w:t>
      </w:r>
      <w:r w:rsidRPr="008B3269" w:rsidR="00880517">
        <w:t>.</w:t>
      </w:r>
      <w:r w:rsidR="00790CFA">
        <w:t xml:space="preserve"> </w:t>
      </w:r>
      <w:bookmarkEnd w:id="34"/>
      <w:r w:rsidR="008B3269">
        <w:t xml:space="preserve">The </w:t>
      </w:r>
      <w:r w:rsidRPr="00566E38" w:rsidR="008B3269">
        <w:t xml:space="preserve">IIF collected </w:t>
      </w:r>
      <w:r w:rsidR="008B3269">
        <w:t xml:space="preserve">is business contact information including name, position, telephone number, </w:t>
      </w:r>
      <w:r w:rsidR="009A0BDE">
        <w:t xml:space="preserve">official hospital </w:t>
      </w:r>
      <w:r w:rsidR="008B3269">
        <w:t xml:space="preserve">e-mail address, and mailing address. </w:t>
      </w:r>
      <w:r>
        <w:t xml:space="preserve">CDC </w:t>
      </w:r>
      <w:r w:rsidR="0095550C">
        <w:t xml:space="preserve">does not </w:t>
      </w:r>
      <w:r>
        <w:t>collect</w:t>
      </w:r>
      <w:r w:rsidR="0095550C">
        <w:t xml:space="preserve"> any information that</w:t>
      </w:r>
      <w:r>
        <w:t xml:space="preserve"> allow</w:t>
      </w:r>
      <w:r w:rsidR="0095550C">
        <w:t>s</w:t>
      </w:r>
      <w:r>
        <w:t xml:space="preserve"> identification of the individual(s) who complete</w:t>
      </w:r>
      <w:r w:rsidR="00BB2BA5">
        <w:t>s</w:t>
      </w:r>
      <w:r>
        <w:t xml:space="preserve"> the web-based survey for a given hospital. Although this often is the ‘point person,’ this is not necessarily the case. As such, the IIF for each hospital’s contact person has no analytic or empiric value in connection </w:t>
      </w:r>
      <w:r>
        <w:t>to</w:t>
      </w:r>
      <w:r>
        <w:t xml:space="preserve"> that hospital’s data. It is therefore maintained securely for routing purposes only and is kept separate from all analytic files.</w:t>
      </w:r>
    </w:p>
    <w:p w:rsidR="004F1045" w:rsidRPr="006B2532" w:rsidP="004C5733" w14:paraId="7CB8FF21" w14:textId="310A64A5">
      <w:pPr>
        <w:tabs>
          <w:tab w:val="left" w:pos="-1440"/>
        </w:tabs>
        <w:spacing w:line="276" w:lineRule="auto"/>
      </w:pPr>
      <w:r>
        <w:t>The</w:t>
      </w:r>
      <w:r>
        <w:t xml:space="preserve"> contractor screens eligible hospitals and gathers hospitals’ data on behalf of CDC. </w:t>
      </w:r>
      <w:r w:rsidR="00DC45A3">
        <w:t>C</w:t>
      </w:r>
      <w:r>
        <w:t xml:space="preserve">are is taken to treat the survey data in a secure manner. Contractor staff </w:t>
      </w:r>
      <w:r w:rsidRPr="006B2532">
        <w:t>receive training in data management and security.</w:t>
      </w:r>
    </w:p>
    <w:p w:rsidR="004F1045" w:rsidP="004C5733" w14:paraId="6390A3AD" w14:textId="07E14485">
      <w:pPr>
        <w:tabs>
          <w:tab w:val="left" w:pos="-1440"/>
        </w:tabs>
        <w:spacing w:line="276" w:lineRule="auto"/>
      </w:pPr>
      <w:r>
        <w:t>The contractor assigns a unique study identifier code to each respondent hospital. Although the web link to the survey is sent to the contact person at that hospital, the completed survey (electronic data files containing the survey response data) is identified only by the study identifier code and does not include any names or IIF. Hospitals are informed that data may be used for additional approved research purposes</w:t>
      </w:r>
      <w:r w:rsidR="00784FFF">
        <w:t xml:space="preserve"> under approved data use agreements with CDC</w:t>
      </w:r>
      <w:r>
        <w:t>.</w:t>
      </w:r>
    </w:p>
    <w:p w:rsidR="00253635" w:rsidP="004C5733" w14:paraId="4372DA16" w14:textId="6C7D758F">
      <w:pPr>
        <w:tabs>
          <w:tab w:val="left" w:pos="-1440"/>
        </w:tabs>
        <w:spacing w:line="276" w:lineRule="auto"/>
      </w:pPr>
      <w:r>
        <w:t xml:space="preserve">The contractor manages all survey recruitment efforts through their local Hospital Contact System (HCS), which they use to send survey invitations and reminders via email and conduct follow-up calls to non-responding hospitals to identify the participant to complete the survey. The contractor’s HCS is independently assessed at the FISMA Moderate level and is built on Amazon Web Services (AWS) using only AWS components that are </w:t>
      </w:r>
      <w:r w:rsidR="00B83282">
        <w:t>compliant with Federal Risk and Authorization Management Program (FedRAMP) requirements</w:t>
      </w:r>
      <w:r>
        <w:t>. The contractor sends h</w:t>
      </w:r>
      <w:r w:rsidRPr="007D0E60">
        <w:t>ospitals a unique link</w:t>
      </w:r>
      <w:r>
        <w:t xml:space="preserve"> to complete the survey </w:t>
      </w:r>
      <w:r>
        <w:t>in</w:t>
      </w:r>
      <w:r>
        <w:t xml:space="preserve"> CDC’s REDCap, where survey data are stored, processed and analyzed</w:t>
      </w:r>
      <w:r w:rsidRPr="007D0E60">
        <w:t xml:space="preserve">. </w:t>
      </w:r>
      <w:r>
        <w:t>Data</w:t>
      </w:r>
      <w:r w:rsidRPr="007D0E60">
        <w:t xml:space="preserve"> files containing</w:t>
      </w:r>
      <w:r>
        <w:t xml:space="preserve"> the database of hospitals and hospital contact logs </w:t>
      </w:r>
      <w:r w:rsidR="004F1045">
        <w:t xml:space="preserve">are transferred to CDC using secure file exchange </w:t>
      </w:r>
      <w:r w:rsidR="00B92E37">
        <w:t>and</w:t>
      </w:r>
      <w:r w:rsidR="004F1045">
        <w:t xml:space="preserve"> are password protected</w:t>
      </w:r>
      <w:r w:rsidR="00684FF5">
        <w:t>. A</w:t>
      </w:r>
      <w:r w:rsidR="004F1045">
        <w:t>ccess</w:t>
      </w:r>
      <w:r w:rsidR="00684FF5">
        <w:t xml:space="preserve"> to the </w:t>
      </w:r>
      <w:r w:rsidR="00684FF5">
        <w:t>project files</w:t>
      </w:r>
      <w:r w:rsidR="004F1045">
        <w:t xml:space="preserve"> at the contractor site is limited to authorized project staff. </w:t>
      </w:r>
    </w:p>
    <w:p w:rsidR="00BF0EDE" w:rsidRPr="00613ADA" w:rsidP="004C5733" w14:paraId="4882FBFE" w14:textId="2207E133">
      <w:pPr>
        <w:tabs>
          <w:tab w:val="left" w:pos="-1440"/>
        </w:tabs>
        <w:spacing w:line="276" w:lineRule="auto"/>
        <w:rPr>
          <w:bCs/>
        </w:rPr>
      </w:pPr>
      <w:r>
        <w:t>There is no website content directed at children under 13 years of age.</w:t>
      </w:r>
    </w:p>
    <w:p w:rsidR="004F1045" w:rsidRPr="00EB607D" w:rsidP="004C5733" w14:paraId="4269D230" w14:textId="3E712C32">
      <w:pPr>
        <w:tabs>
          <w:tab w:val="left" w:pos="-1440"/>
        </w:tabs>
        <w:spacing w:line="276" w:lineRule="auto"/>
      </w:pPr>
      <w:r w:rsidRPr="00F616D0">
        <w:t xml:space="preserve">No </w:t>
      </w:r>
      <w:r>
        <w:t>IIF or hospital names are ever</w:t>
      </w:r>
      <w:r w:rsidRPr="00F616D0">
        <w:t xml:space="preserve"> used in any published reports of this s</w:t>
      </w:r>
      <w:r w:rsidR="008452E4">
        <w:t>urvey</w:t>
      </w:r>
      <w:r w:rsidRPr="00F616D0">
        <w:t>.</w:t>
      </w:r>
      <w:r>
        <w:t xml:space="preserve"> CDC presents all survey reports and findings in aggregate so individual hospitals’ responses cannot be identified. </w:t>
      </w:r>
      <w:r w:rsidRPr="00F616D0">
        <w:t xml:space="preserve">Data </w:t>
      </w:r>
      <w:r>
        <w:t>are</w:t>
      </w:r>
      <w:r w:rsidRPr="00F616D0">
        <w:t xml:space="preserve"> treated in a </w:t>
      </w:r>
      <w:r>
        <w:t>secure</w:t>
      </w:r>
      <w:r w:rsidRPr="00F616D0">
        <w:t xml:space="preserve"> manner, unless </w:t>
      </w:r>
      <w:r>
        <w:t xml:space="preserve">disclosure is </w:t>
      </w:r>
      <w:r w:rsidRPr="00F616D0">
        <w:t xml:space="preserve">otherwise </w:t>
      </w:r>
      <w:r>
        <w:t>required</w:t>
      </w:r>
      <w:r w:rsidRPr="00F616D0">
        <w:t xml:space="preserve"> by law.</w:t>
      </w:r>
    </w:p>
    <w:p w:rsidR="004F1045" w:rsidP="004C5733" w14:paraId="70B16216" w14:textId="784EB79B">
      <w:pPr>
        <w:pStyle w:val="Heading2"/>
        <w:spacing w:line="276" w:lineRule="auto"/>
      </w:pPr>
      <w:bookmarkStart w:id="35" w:name="_Toc492566472"/>
      <w:bookmarkStart w:id="36" w:name="_Toc63680906"/>
      <w:bookmarkEnd w:id="32"/>
      <w:r>
        <w:t>A</w:t>
      </w:r>
      <w:r>
        <w:t>11.</w:t>
      </w:r>
      <w:r>
        <w:tab/>
      </w:r>
      <w:r w:rsidRPr="001D6604" w:rsidR="00625735">
        <w:t xml:space="preserve">Institutional Review Board (IRB) and </w:t>
      </w:r>
      <w:r w:rsidRPr="001D6604">
        <w:t>Justification for Sensitive Questions</w:t>
      </w:r>
      <w:bookmarkEnd w:id="35"/>
      <w:bookmarkEnd w:id="36"/>
      <w:r>
        <w:t xml:space="preserve"> </w:t>
      </w:r>
    </w:p>
    <w:p w:rsidR="00DC45A3" w:rsidP="004C5733" w14:paraId="600CE059" w14:textId="0B097449">
      <w:pPr>
        <w:tabs>
          <w:tab w:val="left" w:pos="-1440"/>
        </w:tabs>
        <w:spacing w:line="276" w:lineRule="auto"/>
      </w:pPr>
      <w:r w:rsidRPr="00F90325">
        <w:t>CDC</w:t>
      </w:r>
      <w:r>
        <w:t xml:space="preserve"> </w:t>
      </w:r>
      <w:r w:rsidR="00E317DC">
        <w:t>and Abt have both</w:t>
      </w:r>
      <w:r w:rsidRPr="00F90325" w:rsidR="00E317DC">
        <w:t xml:space="preserve"> </w:t>
      </w:r>
      <w:r w:rsidRPr="00F90325">
        <w:t xml:space="preserve">determined that this project does not constitute research with human subjects </w:t>
      </w:r>
      <w:r>
        <w:t>(</w:t>
      </w:r>
      <w:r w:rsidRPr="00867EE7" w:rsidR="00867EE7">
        <w:rPr>
          <w:b/>
        </w:rPr>
        <w:t>A</w:t>
      </w:r>
      <w:r w:rsidR="00867EE7">
        <w:rPr>
          <w:b/>
        </w:rPr>
        <w:t>ttachment</w:t>
      </w:r>
      <w:r w:rsidR="00B720D5">
        <w:rPr>
          <w:b/>
        </w:rPr>
        <w:t xml:space="preserve"> </w:t>
      </w:r>
      <w:r w:rsidR="008E7421">
        <w:rPr>
          <w:b/>
        </w:rPr>
        <w:t>7</w:t>
      </w:r>
      <w:r w:rsidR="00E317DC">
        <w:rPr>
          <w:b/>
        </w:rPr>
        <w:t>a, Attachment 7b</w:t>
      </w:r>
      <w:r w:rsidRPr="0074086B">
        <w:rPr>
          <w:bCs/>
        </w:rPr>
        <w:t>)</w:t>
      </w:r>
      <w:r w:rsidRPr="0074086B">
        <w:t>.</w:t>
      </w:r>
    </w:p>
    <w:p w:rsidR="004F1045" w:rsidP="004C5733" w14:paraId="6907A7FF" w14:textId="2C14A517">
      <w:pPr>
        <w:spacing w:line="276" w:lineRule="auto"/>
      </w:pPr>
      <w:r w:rsidRPr="00F616D0">
        <w:t xml:space="preserve">No questions regarding topics </w:t>
      </w:r>
      <w:r>
        <w:t xml:space="preserve">that are typically considered to be of a sensitive </w:t>
      </w:r>
      <w:r w:rsidR="00FD56E2">
        <w:t>nature,</w:t>
      </w:r>
      <w:r w:rsidR="000D3AF2">
        <w:t xml:space="preserve"> </w:t>
      </w:r>
      <w:r w:rsidRPr="00F616D0">
        <w:t>or any other topic of a sensitive nature</w:t>
      </w:r>
      <w:r>
        <w:t xml:space="preserve"> will be asked in this survey. </w:t>
      </w:r>
      <w:r w:rsidRPr="00F616D0">
        <w:t xml:space="preserve">Topics typically considered to be of a sensitive nature include </w:t>
      </w:r>
      <w:r>
        <w:t xml:space="preserve">personal </w:t>
      </w:r>
      <w:r w:rsidRPr="00F616D0">
        <w:t>sexual practices, alcohol or drug use, religious beliefs or affiliations, immigration status, and employment history.</w:t>
      </w:r>
    </w:p>
    <w:p w:rsidR="00E976A6" w:rsidRPr="00FF4C49" w:rsidP="004C5733" w14:paraId="72A38D03" w14:textId="4B57F1FF">
      <w:pPr>
        <w:spacing w:line="276" w:lineRule="auto"/>
      </w:pPr>
      <w:r>
        <w:t xml:space="preserve">We do not anticipate that the respondent hospitals will consider any of the questions about hospital practices to be sensitive; however, </w:t>
      </w:r>
      <w:r w:rsidR="006B190F">
        <w:t xml:space="preserve">if they do, all questions on the survey are optional and they </w:t>
      </w:r>
      <w:r w:rsidR="006B190F">
        <w:t>can elect not to</w:t>
      </w:r>
      <w:r w:rsidR="006B190F">
        <w:t xml:space="preserve"> answer. The </w:t>
      </w:r>
      <w:r>
        <w:t>processes described above have been implemented as further safeguards to survey recipient privacy.</w:t>
      </w:r>
    </w:p>
    <w:p w:rsidR="004F1045" w:rsidP="004C5733" w14:paraId="49050CF0" w14:textId="7EE69F07">
      <w:pPr>
        <w:pStyle w:val="Heading2"/>
        <w:spacing w:line="276" w:lineRule="auto"/>
        <w:rPr>
          <w:u w:val="single"/>
        </w:rPr>
      </w:pPr>
      <w:bookmarkStart w:id="37" w:name="_Toc492566473"/>
      <w:bookmarkStart w:id="38" w:name="_Toc63680907"/>
      <w:bookmarkStart w:id="39" w:name="_Hlk184639305"/>
      <w:r>
        <w:t>A</w:t>
      </w:r>
      <w:r>
        <w:t>12.</w:t>
      </w:r>
      <w:r>
        <w:tab/>
      </w:r>
      <w:r w:rsidRPr="001D6604">
        <w:t>Estimates of Annualized Burden Hours and Costs</w:t>
      </w:r>
      <w:bookmarkEnd w:id="37"/>
      <w:bookmarkEnd w:id="38"/>
    </w:p>
    <w:p w:rsidR="00424179" w:rsidP="00152A04" w14:paraId="75E9FA15" w14:textId="77777777">
      <w:pPr>
        <w:widowControl/>
        <w:tabs>
          <w:tab w:val="left" w:pos="-1440"/>
        </w:tabs>
        <w:spacing w:line="276" w:lineRule="auto"/>
      </w:pPr>
      <w:bookmarkStart w:id="40" w:name="_Hlk183174890"/>
      <w:r>
        <w:t>Estimates of Annualized Burden Hours</w:t>
      </w:r>
    </w:p>
    <w:p w:rsidR="004F1045" w:rsidP="00152A04" w14:paraId="402BD9FD" w14:textId="0B337A64">
      <w:pPr>
        <w:widowControl/>
        <w:tabs>
          <w:tab w:val="left" w:pos="-1440"/>
        </w:tabs>
        <w:spacing w:line="276" w:lineRule="auto"/>
      </w:pPr>
      <w:bookmarkStart w:id="41" w:name="_Hlk183176508"/>
      <w:r>
        <w:t xml:space="preserve">Respondents are </w:t>
      </w:r>
      <w:r w:rsidR="00B32BA0">
        <w:t>hospitals</w:t>
      </w:r>
      <w:r>
        <w:t xml:space="preserve"> </w:t>
      </w:r>
      <w:r>
        <w:t xml:space="preserve">that offer maternity care. We base all estimates on numbers of hospitals </w:t>
      </w:r>
      <w:r>
        <w:t>contacted, burden hours, and costs on our data and experience fielding the mPINC survey in</w:t>
      </w:r>
      <w:r w:rsidR="00A74FFE">
        <w:t xml:space="preserve"> </w:t>
      </w:r>
      <w:r w:rsidR="00CE6116">
        <w:t>202</w:t>
      </w:r>
      <w:r w:rsidR="00ED03FA">
        <w:t>4</w:t>
      </w:r>
      <w:r w:rsidR="00CF3174">
        <w:t>.</w:t>
      </w:r>
      <w:r>
        <w:t xml:space="preserve"> Table </w:t>
      </w:r>
      <w:r w:rsidR="00CD0F04">
        <w:t>A</w:t>
      </w:r>
      <w:r>
        <w:t>12</w:t>
      </w:r>
      <w:r w:rsidR="00CD0F04">
        <w:t>A</w:t>
      </w:r>
      <w:r>
        <w:t xml:space="preserve"> summarizes estimated </w:t>
      </w:r>
      <w:r w:rsidR="00F402BA">
        <w:t xml:space="preserve">annualized </w:t>
      </w:r>
      <w:r>
        <w:t xml:space="preserve">burden </w:t>
      </w:r>
      <w:r w:rsidR="00F402BA">
        <w:t xml:space="preserve">hours </w:t>
      </w:r>
      <w:r w:rsidR="000707A2">
        <w:t xml:space="preserve">and costs </w:t>
      </w:r>
      <w:r>
        <w:t xml:space="preserve">for two cycles of data collection in </w:t>
      </w:r>
      <w:r w:rsidR="00CE6116">
        <w:t>202</w:t>
      </w:r>
      <w:r w:rsidR="00ED03FA">
        <w:t>6</w:t>
      </w:r>
      <w:r w:rsidR="00CE6116">
        <w:t xml:space="preserve"> </w:t>
      </w:r>
      <w:r>
        <w:t xml:space="preserve">and </w:t>
      </w:r>
      <w:r w:rsidR="00CE6116">
        <w:t>202</w:t>
      </w:r>
      <w:r w:rsidR="00ED03FA">
        <w:t>8</w:t>
      </w:r>
      <w:r>
        <w:t>, annualized over the three years of the current clearance request.</w:t>
      </w:r>
    </w:p>
    <w:p w:rsidR="004F1045" w:rsidRPr="000707A2" w:rsidP="004C5733" w14:paraId="6D568DA8" w14:textId="690644C7">
      <w:pPr>
        <w:widowControl/>
        <w:tabs>
          <w:tab w:val="left" w:pos="-1440"/>
        </w:tabs>
        <w:spacing w:line="276" w:lineRule="auto"/>
      </w:pPr>
      <w:r>
        <w:t>Potential respondent hospitals will be screened to confirm eligibility (</w:t>
      </w:r>
      <w:r w:rsidRPr="00D43FBD" w:rsidR="00676FF4">
        <w:rPr>
          <w:b/>
        </w:rPr>
        <w:t>Attachment 4a</w:t>
      </w:r>
      <w:r w:rsidR="00676FF4">
        <w:rPr>
          <w:b/>
        </w:rPr>
        <w:t>/4b</w:t>
      </w:r>
      <w:r w:rsidRPr="00D43FBD" w:rsidR="00676FF4">
        <w:t>, Screening</w:t>
      </w:r>
      <w:r w:rsidR="00676FF4">
        <w:t xml:space="preserve"> Part </w:t>
      </w:r>
      <w:r w:rsidRPr="00D43FBD" w:rsidR="00676FF4">
        <w:t>A</w:t>
      </w:r>
      <w:r w:rsidR="00676FF4">
        <w:t>—English/Spanish</w:t>
      </w:r>
      <w:r w:rsidRPr="006B0DF7" w:rsidR="00026199">
        <w:rPr>
          <w:b/>
          <w:bCs/>
        </w:rPr>
        <w:t xml:space="preserve"> </w:t>
      </w:r>
      <w:r w:rsidRPr="004A10FC" w:rsidR="00026199">
        <w:t>and</w:t>
      </w:r>
      <w:r w:rsidR="00EA332D">
        <w:t xml:space="preserve"> </w:t>
      </w:r>
      <w:r w:rsidRPr="00D43FBD" w:rsidR="00676FF4">
        <w:rPr>
          <w:b/>
        </w:rPr>
        <w:t>Attachment 4</w:t>
      </w:r>
      <w:r w:rsidR="00676FF4">
        <w:rPr>
          <w:b/>
        </w:rPr>
        <w:t>c/4d</w:t>
      </w:r>
      <w:r w:rsidRPr="00D43FBD" w:rsidR="00676FF4">
        <w:t>, Screening</w:t>
      </w:r>
      <w:r w:rsidR="00676FF4">
        <w:t xml:space="preserve"> Part B—English/Spanish</w:t>
      </w:r>
      <w:r w:rsidR="00026199">
        <w:t>)</w:t>
      </w:r>
      <w:r w:rsidRPr="00966247">
        <w:t>.</w:t>
      </w:r>
      <w:r>
        <w:t xml:space="preserve"> There were </w:t>
      </w:r>
      <w:r w:rsidR="00CE6116">
        <w:t>2,</w:t>
      </w:r>
      <w:r w:rsidR="00E76CB8">
        <w:t>836</w:t>
      </w:r>
      <w:r w:rsidRPr="000707A2">
        <w:t xml:space="preserve"> hospitals on the 20</w:t>
      </w:r>
      <w:r w:rsidR="00CE6116">
        <w:t>2</w:t>
      </w:r>
      <w:r w:rsidR="00E76CB8">
        <w:t>4</w:t>
      </w:r>
      <w:r w:rsidRPr="000707A2">
        <w:t xml:space="preserve"> facility lis</w:t>
      </w:r>
      <w:r w:rsidRPr="000707A2" w:rsidR="00EB60BD">
        <w:t>t.</w:t>
      </w:r>
      <w:r w:rsidRPr="000707A2" w:rsidR="00177311">
        <w:t xml:space="preserve"> </w:t>
      </w:r>
      <w:bookmarkStart w:id="42" w:name="_Hlk200101538"/>
      <w:r w:rsidRPr="000707A2" w:rsidR="00880EC8">
        <w:t>W</w:t>
      </w:r>
      <w:r w:rsidR="00203056">
        <w:t>hile contact information for most hospitals will be taken from past surveys, w</w:t>
      </w:r>
      <w:r w:rsidRPr="000707A2">
        <w:t xml:space="preserve">e estimate that approximately </w:t>
      </w:r>
      <w:r w:rsidR="00527F5D">
        <w:t>30%</w:t>
      </w:r>
      <w:r w:rsidR="00203056">
        <w:t xml:space="preserve"> (851)</w:t>
      </w:r>
      <w:r w:rsidR="00527F5D">
        <w:t xml:space="preserve"> of the </w:t>
      </w:r>
      <w:r w:rsidR="00CE6116">
        <w:t>2,</w:t>
      </w:r>
      <w:r w:rsidR="00E76CB8">
        <w:t>836</w:t>
      </w:r>
      <w:r w:rsidRPr="000707A2">
        <w:t xml:space="preserve"> hospitals will participate in</w:t>
      </w:r>
      <w:r w:rsidR="00EB3488">
        <w:t xml:space="preserve"> an</w:t>
      </w:r>
      <w:r w:rsidRPr="000707A2">
        <w:t xml:space="preserve"> initial screening lasting </w:t>
      </w:r>
      <w:r w:rsidR="00F12A30">
        <w:t>three</w:t>
      </w:r>
      <w:r w:rsidRPr="000707A2" w:rsidR="00F12A30">
        <w:t xml:space="preserve"> </w:t>
      </w:r>
      <w:r w:rsidRPr="000707A2">
        <w:t>minute</w:t>
      </w:r>
      <w:r w:rsidR="00F12A30">
        <w:t>s</w:t>
      </w:r>
      <w:r w:rsidRPr="000707A2">
        <w:t xml:space="preserve"> or less</w:t>
      </w:r>
      <w:r w:rsidR="00527F5D">
        <w:t xml:space="preserve"> </w:t>
      </w:r>
      <w:r w:rsidR="00527F5D">
        <w:t>in order to</w:t>
      </w:r>
      <w:r w:rsidR="00527F5D">
        <w:t xml:space="preserve"> identify a contact person knowledgeable about maternity care practices</w:t>
      </w:r>
      <w:r w:rsidRPr="000707A2">
        <w:t xml:space="preserve"> (</w:t>
      </w:r>
      <w:r w:rsidRPr="00D43FBD" w:rsidR="00676FF4">
        <w:rPr>
          <w:b/>
        </w:rPr>
        <w:t>Attachment 4a</w:t>
      </w:r>
      <w:r w:rsidR="00676FF4">
        <w:rPr>
          <w:b/>
        </w:rPr>
        <w:t>/4b</w:t>
      </w:r>
      <w:r w:rsidRPr="00D43FBD" w:rsidR="00676FF4">
        <w:t>, Screening</w:t>
      </w:r>
      <w:r w:rsidR="00676FF4">
        <w:t xml:space="preserve"> Part </w:t>
      </w:r>
      <w:r w:rsidRPr="00D43FBD" w:rsidR="00676FF4">
        <w:t>A</w:t>
      </w:r>
      <w:r w:rsidR="00676FF4">
        <w:t>—English/Spanish</w:t>
      </w:r>
      <w:r w:rsidRPr="000707A2" w:rsidR="00F26F5F">
        <w:t>).</w:t>
      </w:r>
      <w:r w:rsidRPr="000707A2">
        <w:t xml:space="preserve"> </w:t>
      </w:r>
      <w:bookmarkEnd w:id="42"/>
      <w:r w:rsidRPr="000707A2">
        <w:t xml:space="preserve">Of these </w:t>
      </w:r>
      <w:r w:rsidR="00E76CB8">
        <w:t>2,836</w:t>
      </w:r>
      <w:r w:rsidRPr="000707A2" w:rsidR="00A024E4">
        <w:t xml:space="preserve"> hospitals</w:t>
      </w:r>
      <w:r w:rsidRPr="000707A2">
        <w:t>, an estimated</w:t>
      </w:r>
      <w:r w:rsidRPr="000707A2" w:rsidR="002F278A">
        <w:t xml:space="preserve"> </w:t>
      </w:r>
      <w:r w:rsidR="00E76CB8">
        <w:t>93.7</w:t>
      </w:r>
      <w:r w:rsidRPr="000707A2">
        <w:t>% (</w:t>
      </w:r>
      <w:r w:rsidRPr="000707A2" w:rsidR="00A024E4">
        <w:t>2,</w:t>
      </w:r>
      <w:r w:rsidR="00E76CB8">
        <w:t>657</w:t>
      </w:r>
      <w:r w:rsidRPr="000707A2">
        <w:t>)</w:t>
      </w:r>
      <w:r w:rsidR="000A1ED3">
        <w:t xml:space="preserve"> </w:t>
      </w:r>
      <w:r w:rsidRPr="000707A2">
        <w:t>will complete the screening process</w:t>
      </w:r>
      <w:r w:rsidR="00B83282">
        <w:t xml:space="preserve"> (based on the proportion of completed screenings in 2024)</w:t>
      </w:r>
      <w:r w:rsidRPr="000707A2" w:rsidR="00A024E4">
        <w:t xml:space="preserve"> </w:t>
      </w:r>
      <w:r w:rsidRPr="000707A2">
        <w:t>(</w:t>
      </w:r>
      <w:r w:rsidR="00F12A30">
        <w:t xml:space="preserve">additional </w:t>
      </w:r>
      <w:r w:rsidRPr="000707A2">
        <w:t xml:space="preserve">burden of </w:t>
      </w:r>
      <w:r w:rsidR="00F12A30">
        <w:t>two</w:t>
      </w:r>
      <w:r w:rsidRPr="000707A2" w:rsidR="00F12A30">
        <w:t xml:space="preserve"> </w:t>
      </w:r>
      <w:r w:rsidRPr="000707A2">
        <w:t>minutes per respondent;</w:t>
      </w:r>
      <w:r w:rsidRPr="000707A2" w:rsidR="00A024E4">
        <w:t xml:space="preserve"> </w:t>
      </w:r>
      <w:r w:rsidRPr="00D43FBD" w:rsidR="00676FF4">
        <w:rPr>
          <w:b/>
        </w:rPr>
        <w:t>Attachment 4</w:t>
      </w:r>
      <w:r w:rsidR="00676FF4">
        <w:rPr>
          <w:b/>
        </w:rPr>
        <w:t>c/4d</w:t>
      </w:r>
      <w:r w:rsidRPr="00D43FBD" w:rsidR="00676FF4">
        <w:t>, Screening</w:t>
      </w:r>
      <w:r w:rsidR="00676FF4">
        <w:t xml:space="preserve"> Part B—English/Spanish</w:t>
      </w:r>
      <w:r w:rsidRPr="000707A2" w:rsidR="00F26F5F">
        <w:t>).</w:t>
      </w:r>
      <w:r w:rsidRPr="000707A2" w:rsidR="00FC7C2B">
        <w:t xml:space="preserve"> We then anticipate that </w:t>
      </w:r>
      <w:r w:rsidR="00E76CB8">
        <w:t>77.9</w:t>
      </w:r>
      <w:r w:rsidRPr="000707A2" w:rsidR="00FC7C2B">
        <w:t>% (</w:t>
      </w:r>
      <w:r w:rsidR="00E76CB8">
        <w:t>2,070</w:t>
      </w:r>
      <w:r w:rsidRPr="000707A2" w:rsidR="00FC7C2B">
        <w:t>) of the 2</w:t>
      </w:r>
      <w:r w:rsidR="00E76CB8">
        <w:t>,6</w:t>
      </w:r>
      <w:r w:rsidR="00B34AAA">
        <w:t>57</w:t>
      </w:r>
      <w:r w:rsidRPr="000707A2" w:rsidR="00435472">
        <w:t xml:space="preserve"> </w:t>
      </w:r>
      <w:r w:rsidRPr="000707A2" w:rsidR="00FC7C2B">
        <w:t xml:space="preserve">that completed </w:t>
      </w:r>
      <w:r w:rsidRPr="000707A2" w:rsidR="00026199">
        <w:t xml:space="preserve">the screening process </w:t>
      </w:r>
      <w:r w:rsidRPr="000707A2" w:rsidR="00FC7C2B">
        <w:t>will respond to the survey itself</w:t>
      </w:r>
      <w:r w:rsidRPr="000707A2" w:rsidR="00FB2499">
        <w:t xml:space="preserve"> (</w:t>
      </w:r>
      <w:r w:rsidRPr="000707A2" w:rsidR="00FB2499">
        <w:rPr>
          <w:b/>
          <w:bCs/>
        </w:rPr>
        <w:t xml:space="preserve">Attachment </w:t>
      </w:r>
      <w:r w:rsidR="00CB79F7">
        <w:rPr>
          <w:b/>
          <w:bCs/>
        </w:rPr>
        <w:t>5</w:t>
      </w:r>
      <w:r w:rsidR="00676FF4">
        <w:rPr>
          <w:b/>
          <w:bCs/>
        </w:rPr>
        <w:t>i/j</w:t>
      </w:r>
      <w:r w:rsidRPr="000707A2" w:rsidR="00FB2499">
        <w:t xml:space="preserve">, </w:t>
      </w:r>
      <w:r w:rsidR="00676FF4">
        <w:t xml:space="preserve">CDC </w:t>
      </w:r>
      <w:r w:rsidRPr="000707A2" w:rsidR="00FB2499">
        <w:t>mPINC Hospital Survey</w:t>
      </w:r>
      <w:r w:rsidR="00676FF4">
        <w:t>—English/Spanish</w:t>
      </w:r>
      <w:r w:rsidRPr="000707A2" w:rsidR="00FB2499">
        <w:t>)</w:t>
      </w:r>
      <w:r w:rsidRPr="000707A2" w:rsidR="00FC7C2B">
        <w:t xml:space="preserve">. </w:t>
      </w:r>
      <w:r w:rsidR="00850017">
        <w:t xml:space="preserve">This estimate is based on the </w:t>
      </w:r>
      <w:r w:rsidR="00435472">
        <w:t>202</w:t>
      </w:r>
      <w:r w:rsidR="00E76CB8">
        <w:t>4</w:t>
      </w:r>
      <w:r w:rsidR="00435472">
        <w:t xml:space="preserve"> </w:t>
      </w:r>
      <w:r w:rsidR="00850017">
        <w:t xml:space="preserve">survey response rate of </w:t>
      </w:r>
      <w:r w:rsidR="00B34AAA">
        <w:t>77.9</w:t>
      </w:r>
      <w:r w:rsidR="00850017">
        <w:t xml:space="preserve">%. </w:t>
      </w:r>
      <w:r w:rsidRPr="00CA64B6" w:rsidR="00CA64B6">
        <w:t>The burden for each mPINC Hospital Survey is 30 minutes.</w:t>
      </w:r>
    </w:p>
    <w:p w:rsidR="004F1045" w:rsidP="004C5733" w14:paraId="2C856290" w14:textId="5F74C73D">
      <w:pPr>
        <w:widowControl/>
        <w:tabs>
          <w:tab w:val="left" w:pos="-1440"/>
        </w:tabs>
        <w:spacing w:line="276" w:lineRule="auto"/>
      </w:pPr>
      <w:r w:rsidRPr="000707A2">
        <w:t>To annualize these estimates, the number of hospitals that respond for one cycle were multiplied by the two cycles and divided by the three years of OMB coverage [e.g., (</w:t>
      </w:r>
      <w:r w:rsidR="00435472">
        <w:t>2,</w:t>
      </w:r>
      <w:r w:rsidR="00B34AAA">
        <w:t>836</w:t>
      </w:r>
      <w:r w:rsidRPr="000707A2">
        <w:t xml:space="preserve"> respondents for Part A * 2 cycles)/3 years of OMB coverage)</w:t>
      </w:r>
      <w:r w:rsidR="00F12A30">
        <w:t>]</w:t>
      </w:r>
      <w:r w:rsidRPr="000707A2">
        <w:t xml:space="preserve">. The </w:t>
      </w:r>
      <w:r w:rsidR="00203056">
        <w:t>851</w:t>
      </w:r>
      <w:r w:rsidRPr="000707A2">
        <w:t xml:space="preserve"> responding to </w:t>
      </w:r>
      <w:r w:rsidR="00752C0E">
        <w:t>Screening</w:t>
      </w:r>
      <w:r w:rsidR="00F12A30">
        <w:t xml:space="preserve"> </w:t>
      </w:r>
      <w:r w:rsidRPr="000707A2">
        <w:t>Part A</w:t>
      </w:r>
      <w:r w:rsidRPr="000707A2" w:rsidR="00290FD9">
        <w:t xml:space="preserve"> </w:t>
      </w:r>
      <w:r w:rsidRPr="000707A2">
        <w:t xml:space="preserve">was annualized to </w:t>
      </w:r>
      <w:r w:rsidR="00203056">
        <w:t>567</w:t>
      </w:r>
      <w:r w:rsidRPr="000707A2">
        <w:t>; the 2,</w:t>
      </w:r>
      <w:r w:rsidR="00B34AAA">
        <w:t>657</w:t>
      </w:r>
      <w:r w:rsidRPr="000707A2" w:rsidR="00435472">
        <w:t xml:space="preserve"> </w:t>
      </w:r>
      <w:r w:rsidRPr="000707A2">
        <w:t xml:space="preserve">responding to </w:t>
      </w:r>
      <w:r w:rsidR="00752C0E">
        <w:t>Screening</w:t>
      </w:r>
      <w:r w:rsidR="00F12A30">
        <w:t xml:space="preserve"> </w:t>
      </w:r>
      <w:r w:rsidRPr="000707A2">
        <w:t>Part B</w:t>
      </w:r>
      <w:r w:rsidRPr="000707A2" w:rsidR="00290FD9">
        <w:t xml:space="preserve"> </w:t>
      </w:r>
      <w:r w:rsidRPr="000707A2">
        <w:t xml:space="preserve">was annualized to </w:t>
      </w:r>
      <w:r w:rsidRPr="000707A2" w:rsidR="00290FD9">
        <w:t>1</w:t>
      </w:r>
      <w:r w:rsidRPr="000707A2" w:rsidR="00954ECC">
        <w:t>,</w:t>
      </w:r>
      <w:r w:rsidR="0092495A">
        <w:t>7</w:t>
      </w:r>
      <w:r w:rsidR="00B34AAA">
        <w:t>71</w:t>
      </w:r>
      <w:r w:rsidRPr="000707A2">
        <w:t xml:space="preserve">; and the </w:t>
      </w:r>
      <w:r w:rsidR="00B34AAA">
        <w:t>2,070</w:t>
      </w:r>
      <w:r w:rsidRPr="000707A2" w:rsidR="0092495A">
        <w:t xml:space="preserve"> </w:t>
      </w:r>
      <w:r w:rsidRPr="000707A2">
        <w:t>completing the survey was annualized to 1,</w:t>
      </w:r>
      <w:r w:rsidR="00B34AAA">
        <w:t>380</w:t>
      </w:r>
      <w:r w:rsidRPr="000707A2" w:rsidR="00A41AE9">
        <w:t>.</w:t>
      </w:r>
      <w:r w:rsidRPr="000707A2">
        <w:t xml:space="preserve"> Annualized numbers were rounded to the nearest whole number. </w:t>
      </w:r>
      <w:r w:rsidRPr="000707A2">
        <w:t xml:space="preserve">The total estimated annualized burden hours are </w:t>
      </w:r>
      <w:r w:rsidR="00F12A30">
        <w:t>777</w:t>
      </w:r>
      <w:r w:rsidR="00F53796">
        <w:t>, as summarized below in Table A12</w:t>
      </w:r>
      <w:r w:rsidR="00810048">
        <w:t xml:space="preserve">A. </w:t>
      </w:r>
    </w:p>
    <w:p w:rsidR="00EA332D" w:rsidP="004C5733" w14:paraId="58619EBA" w14:textId="08A55CD1">
      <w:pPr>
        <w:widowControl/>
        <w:tabs>
          <w:tab w:val="left" w:pos="-1440"/>
        </w:tabs>
        <w:spacing w:line="276" w:lineRule="auto"/>
      </w:pPr>
      <w:r>
        <w:t>Table A12</w:t>
      </w:r>
      <w:r w:rsidR="00810048">
        <w:t>A</w:t>
      </w:r>
      <w:r w:rsidR="00D52C31">
        <w:t>:</w:t>
      </w:r>
      <w:r>
        <w:t xml:space="preserve"> Estimated Annualized Burden </w:t>
      </w:r>
      <w:r w:rsidR="00D52C31">
        <w:t>(</w:t>
      </w:r>
      <w:r>
        <w:t>Hours</w:t>
      </w:r>
      <w:r w:rsidR="00D52C31">
        <w:t>)</w:t>
      </w:r>
    </w:p>
    <w:tbl>
      <w:tblPr>
        <w:tblStyle w:val="TableGrid"/>
        <w:tblW w:w="9421" w:type="dxa"/>
        <w:tblLook w:val="04A0"/>
      </w:tblPr>
      <w:tblGrid>
        <w:gridCol w:w="1673"/>
        <w:gridCol w:w="1484"/>
        <w:gridCol w:w="1673"/>
        <w:gridCol w:w="1565"/>
        <w:gridCol w:w="1526"/>
        <w:gridCol w:w="1500"/>
      </w:tblGrid>
      <w:tr w14:paraId="766E5C50" w14:textId="77777777" w:rsidTr="00C3631F">
        <w:tblPrEx>
          <w:tblW w:w="9421" w:type="dxa"/>
          <w:tblLook w:val="04A0"/>
        </w:tblPrEx>
        <w:trPr>
          <w:trHeight w:val="1223"/>
        </w:trPr>
        <w:tc>
          <w:tcPr>
            <w:tcW w:w="1673" w:type="dxa"/>
          </w:tcPr>
          <w:p w:rsidR="00EA332D" w:rsidP="004C5733" w14:paraId="34133810" w14:textId="77777777">
            <w:pPr>
              <w:widowControl/>
              <w:tabs>
                <w:tab w:val="left" w:pos="-1440"/>
              </w:tabs>
              <w:spacing w:after="0"/>
            </w:pPr>
            <w:r>
              <w:t>Type of Respondents</w:t>
            </w:r>
          </w:p>
        </w:tc>
        <w:tc>
          <w:tcPr>
            <w:tcW w:w="1484" w:type="dxa"/>
          </w:tcPr>
          <w:p w:rsidR="00EA332D" w:rsidP="004C5733" w14:paraId="605A8644" w14:textId="77777777">
            <w:pPr>
              <w:widowControl/>
              <w:tabs>
                <w:tab w:val="left" w:pos="-1440"/>
              </w:tabs>
              <w:spacing w:after="0"/>
            </w:pPr>
            <w:r>
              <w:t>Form Name</w:t>
            </w:r>
          </w:p>
        </w:tc>
        <w:tc>
          <w:tcPr>
            <w:tcW w:w="1673" w:type="dxa"/>
          </w:tcPr>
          <w:p w:rsidR="00EA332D" w:rsidP="004C5733" w14:paraId="0BDDD159" w14:textId="77777777">
            <w:pPr>
              <w:widowControl/>
              <w:tabs>
                <w:tab w:val="left" w:pos="-1440"/>
              </w:tabs>
              <w:spacing w:after="0"/>
            </w:pPr>
            <w:r>
              <w:t>No. of Respondents</w:t>
            </w:r>
          </w:p>
        </w:tc>
        <w:tc>
          <w:tcPr>
            <w:tcW w:w="1565" w:type="dxa"/>
          </w:tcPr>
          <w:p w:rsidR="00EA332D" w:rsidP="004C5733" w14:paraId="57B4F35C" w14:textId="77777777">
            <w:pPr>
              <w:widowControl/>
              <w:tabs>
                <w:tab w:val="left" w:pos="-1440"/>
              </w:tabs>
              <w:spacing w:after="0"/>
            </w:pPr>
            <w:r>
              <w:t>No. of Responses per Respondent</w:t>
            </w:r>
          </w:p>
        </w:tc>
        <w:tc>
          <w:tcPr>
            <w:tcW w:w="1526" w:type="dxa"/>
          </w:tcPr>
          <w:p w:rsidR="00EA332D" w:rsidP="004C5733" w14:paraId="53E8FAD2" w14:textId="4F5E9355">
            <w:pPr>
              <w:widowControl/>
              <w:tabs>
                <w:tab w:val="left" w:pos="-1440"/>
              </w:tabs>
              <w:spacing w:after="0"/>
            </w:pPr>
            <w:r>
              <w:t xml:space="preserve">Average Burden per Response (in </w:t>
            </w:r>
            <w:r w:rsidR="00CD0F04">
              <w:t>h</w:t>
            </w:r>
            <w:r>
              <w:t>ours)</w:t>
            </w:r>
          </w:p>
        </w:tc>
        <w:tc>
          <w:tcPr>
            <w:tcW w:w="1500" w:type="dxa"/>
          </w:tcPr>
          <w:p w:rsidR="00EA332D" w:rsidP="004C5733" w14:paraId="2BEB216F" w14:textId="77777777">
            <w:pPr>
              <w:widowControl/>
              <w:tabs>
                <w:tab w:val="left" w:pos="-1440"/>
              </w:tabs>
              <w:spacing w:after="0"/>
            </w:pPr>
            <w:r>
              <w:t>Total Burden Hours</w:t>
            </w:r>
          </w:p>
        </w:tc>
      </w:tr>
      <w:tr w14:paraId="51BB759D" w14:textId="77777777" w:rsidTr="00965FEC">
        <w:tblPrEx>
          <w:tblW w:w="9421" w:type="dxa"/>
          <w:tblLook w:val="04A0"/>
        </w:tblPrEx>
        <w:trPr>
          <w:trHeight w:val="512"/>
        </w:trPr>
        <w:tc>
          <w:tcPr>
            <w:tcW w:w="1673" w:type="dxa"/>
          </w:tcPr>
          <w:p w:rsidR="00EA332D" w:rsidP="004C5733" w14:paraId="02D863B9" w14:textId="5F8C6B14">
            <w:pPr>
              <w:widowControl/>
              <w:tabs>
                <w:tab w:val="left" w:pos="-1440"/>
              </w:tabs>
              <w:spacing w:after="0"/>
            </w:pPr>
            <w:r>
              <w:t>Maternity Hospital</w:t>
            </w:r>
            <w:r w:rsidR="00DD5C22">
              <w:t>s</w:t>
            </w:r>
            <w:r>
              <w:t xml:space="preserve"> </w:t>
            </w:r>
          </w:p>
        </w:tc>
        <w:tc>
          <w:tcPr>
            <w:tcW w:w="1484" w:type="dxa"/>
          </w:tcPr>
          <w:p w:rsidR="00EA332D" w:rsidP="004C5733" w14:paraId="42767105" w14:textId="3D453650">
            <w:pPr>
              <w:widowControl/>
              <w:tabs>
                <w:tab w:val="left" w:pos="-1440"/>
              </w:tabs>
              <w:spacing w:after="0"/>
            </w:pPr>
            <w:r>
              <w:t>Screening Part A</w:t>
            </w:r>
          </w:p>
        </w:tc>
        <w:tc>
          <w:tcPr>
            <w:tcW w:w="1673" w:type="dxa"/>
          </w:tcPr>
          <w:p w:rsidR="00EA332D" w:rsidP="004C5733" w14:paraId="54DAAB3A" w14:textId="234167CB">
            <w:pPr>
              <w:widowControl/>
              <w:tabs>
                <w:tab w:val="left" w:pos="-1440"/>
              </w:tabs>
              <w:spacing w:after="0"/>
              <w:jc w:val="center"/>
            </w:pPr>
            <w:r>
              <w:t>567</w:t>
            </w:r>
          </w:p>
        </w:tc>
        <w:tc>
          <w:tcPr>
            <w:tcW w:w="1565" w:type="dxa"/>
          </w:tcPr>
          <w:p w:rsidR="00EA332D" w:rsidP="004C5733" w14:paraId="63E7BBD1" w14:textId="77777777">
            <w:pPr>
              <w:widowControl/>
              <w:tabs>
                <w:tab w:val="left" w:pos="-1440"/>
              </w:tabs>
              <w:spacing w:after="0"/>
              <w:jc w:val="center"/>
            </w:pPr>
            <w:r>
              <w:t>1</w:t>
            </w:r>
          </w:p>
        </w:tc>
        <w:tc>
          <w:tcPr>
            <w:tcW w:w="1526" w:type="dxa"/>
          </w:tcPr>
          <w:p w:rsidR="00EA332D" w:rsidP="004C5733" w14:paraId="4C1D2268" w14:textId="1F378A39">
            <w:pPr>
              <w:widowControl/>
              <w:tabs>
                <w:tab w:val="left" w:pos="-1440"/>
              </w:tabs>
              <w:spacing w:after="0"/>
              <w:jc w:val="center"/>
            </w:pPr>
            <w:r>
              <w:t>3</w:t>
            </w:r>
            <w:r>
              <w:t>/60</w:t>
            </w:r>
          </w:p>
        </w:tc>
        <w:tc>
          <w:tcPr>
            <w:tcW w:w="1500" w:type="dxa"/>
          </w:tcPr>
          <w:p w:rsidR="00EA332D" w:rsidP="004C5733" w14:paraId="14BDD5B0" w14:textId="170328A1">
            <w:pPr>
              <w:widowControl/>
              <w:tabs>
                <w:tab w:val="left" w:pos="-1440"/>
              </w:tabs>
              <w:spacing w:after="0"/>
              <w:jc w:val="center"/>
            </w:pPr>
            <w:r>
              <w:t>28</w:t>
            </w:r>
          </w:p>
        </w:tc>
      </w:tr>
      <w:tr w14:paraId="1241C44A" w14:textId="77777777" w:rsidTr="00965FEC">
        <w:tblPrEx>
          <w:tblW w:w="9421" w:type="dxa"/>
          <w:tblLook w:val="04A0"/>
        </w:tblPrEx>
        <w:trPr>
          <w:trHeight w:val="531"/>
        </w:trPr>
        <w:tc>
          <w:tcPr>
            <w:tcW w:w="1673" w:type="dxa"/>
          </w:tcPr>
          <w:p w:rsidR="00EA332D" w:rsidP="004C5733" w14:paraId="1F9BD61D" w14:textId="28F4B675">
            <w:pPr>
              <w:widowControl/>
              <w:tabs>
                <w:tab w:val="left" w:pos="-1440"/>
              </w:tabs>
              <w:spacing w:after="0"/>
            </w:pPr>
            <w:r>
              <w:t>Maternity Hospital</w:t>
            </w:r>
            <w:r w:rsidR="00DD5C22">
              <w:t>s</w:t>
            </w:r>
          </w:p>
        </w:tc>
        <w:tc>
          <w:tcPr>
            <w:tcW w:w="1484" w:type="dxa"/>
          </w:tcPr>
          <w:p w:rsidR="00EA332D" w:rsidP="004C5733" w14:paraId="3871D45A" w14:textId="30E9163C">
            <w:pPr>
              <w:widowControl/>
              <w:tabs>
                <w:tab w:val="left" w:pos="-1440"/>
              </w:tabs>
              <w:spacing w:after="0"/>
            </w:pPr>
            <w:r>
              <w:t xml:space="preserve">Screening </w:t>
            </w:r>
          </w:p>
          <w:p w:rsidR="00EA332D" w:rsidP="004C5733" w14:paraId="01EC54EB" w14:textId="77777777">
            <w:pPr>
              <w:widowControl/>
              <w:tabs>
                <w:tab w:val="left" w:pos="-1440"/>
              </w:tabs>
              <w:spacing w:after="0"/>
            </w:pPr>
            <w:r>
              <w:t>Part B</w:t>
            </w:r>
          </w:p>
        </w:tc>
        <w:tc>
          <w:tcPr>
            <w:tcW w:w="1673" w:type="dxa"/>
          </w:tcPr>
          <w:p w:rsidR="00EA332D" w:rsidP="004C5733" w14:paraId="62827524" w14:textId="7906C7D9">
            <w:pPr>
              <w:widowControl/>
              <w:tabs>
                <w:tab w:val="left" w:pos="-1440"/>
              </w:tabs>
              <w:spacing w:after="0"/>
              <w:jc w:val="center"/>
            </w:pPr>
            <w:r>
              <w:t>1,</w:t>
            </w:r>
            <w:r w:rsidR="00B34AAA">
              <w:t>771</w:t>
            </w:r>
          </w:p>
        </w:tc>
        <w:tc>
          <w:tcPr>
            <w:tcW w:w="1565" w:type="dxa"/>
          </w:tcPr>
          <w:p w:rsidR="00EA332D" w:rsidP="004C5733" w14:paraId="41D4C1A5" w14:textId="77777777">
            <w:pPr>
              <w:widowControl/>
              <w:tabs>
                <w:tab w:val="left" w:pos="-1440"/>
              </w:tabs>
              <w:spacing w:after="0"/>
              <w:jc w:val="center"/>
            </w:pPr>
            <w:r>
              <w:t>1</w:t>
            </w:r>
          </w:p>
        </w:tc>
        <w:tc>
          <w:tcPr>
            <w:tcW w:w="1526" w:type="dxa"/>
          </w:tcPr>
          <w:p w:rsidR="00EA332D" w:rsidP="004C5733" w14:paraId="1A15A013" w14:textId="142DB7B0">
            <w:pPr>
              <w:widowControl/>
              <w:tabs>
                <w:tab w:val="left" w:pos="-1440"/>
              </w:tabs>
              <w:spacing w:after="0"/>
              <w:jc w:val="center"/>
            </w:pPr>
            <w:r>
              <w:t>2</w:t>
            </w:r>
            <w:r>
              <w:t>/60</w:t>
            </w:r>
          </w:p>
        </w:tc>
        <w:tc>
          <w:tcPr>
            <w:tcW w:w="1500" w:type="dxa"/>
          </w:tcPr>
          <w:p w:rsidR="00EA332D" w:rsidP="004C5733" w14:paraId="4AAAB72B" w14:textId="38EC851F">
            <w:pPr>
              <w:widowControl/>
              <w:tabs>
                <w:tab w:val="left" w:pos="-1440"/>
              </w:tabs>
              <w:spacing w:after="0"/>
              <w:jc w:val="center"/>
            </w:pPr>
            <w:r>
              <w:t>59</w:t>
            </w:r>
          </w:p>
        </w:tc>
      </w:tr>
      <w:tr w14:paraId="6C14F4DE" w14:textId="77777777" w:rsidTr="00965FEC">
        <w:tblPrEx>
          <w:tblW w:w="9421" w:type="dxa"/>
          <w:tblLook w:val="04A0"/>
        </w:tblPrEx>
        <w:trPr>
          <w:trHeight w:val="512"/>
        </w:trPr>
        <w:tc>
          <w:tcPr>
            <w:tcW w:w="1673" w:type="dxa"/>
          </w:tcPr>
          <w:p w:rsidR="00EA332D" w:rsidP="004C5733" w14:paraId="25B539BB" w14:textId="4F087853">
            <w:pPr>
              <w:widowControl/>
              <w:tabs>
                <w:tab w:val="left" w:pos="-1440"/>
              </w:tabs>
              <w:spacing w:after="0"/>
            </w:pPr>
            <w:r>
              <w:t>Maternity Hospital</w:t>
            </w:r>
            <w:r w:rsidR="00DD5C22">
              <w:t>s</w:t>
            </w:r>
          </w:p>
        </w:tc>
        <w:tc>
          <w:tcPr>
            <w:tcW w:w="1484" w:type="dxa"/>
          </w:tcPr>
          <w:p w:rsidR="00EA332D" w:rsidP="004C5733" w14:paraId="3474935A" w14:textId="1620F429">
            <w:pPr>
              <w:widowControl/>
              <w:tabs>
                <w:tab w:val="left" w:pos="-1440"/>
              </w:tabs>
              <w:spacing w:after="0"/>
            </w:pPr>
            <w:r>
              <w:t>mPINC Hospital Survey</w:t>
            </w:r>
          </w:p>
        </w:tc>
        <w:tc>
          <w:tcPr>
            <w:tcW w:w="1673" w:type="dxa"/>
          </w:tcPr>
          <w:p w:rsidR="00EA332D" w:rsidP="004C5733" w14:paraId="7745A40E" w14:textId="64BBDA37">
            <w:pPr>
              <w:widowControl/>
              <w:tabs>
                <w:tab w:val="left" w:pos="-1440"/>
              </w:tabs>
              <w:spacing w:after="0"/>
              <w:jc w:val="center"/>
            </w:pPr>
            <w:r>
              <w:t>1,</w:t>
            </w:r>
            <w:r w:rsidR="00B34AAA">
              <w:t>380</w:t>
            </w:r>
          </w:p>
        </w:tc>
        <w:tc>
          <w:tcPr>
            <w:tcW w:w="1565" w:type="dxa"/>
          </w:tcPr>
          <w:p w:rsidR="00EA332D" w:rsidP="004C5733" w14:paraId="45B3AE6A" w14:textId="77777777">
            <w:pPr>
              <w:widowControl/>
              <w:tabs>
                <w:tab w:val="left" w:pos="-1440"/>
              </w:tabs>
              <w:spacing w:after="0"/>
              <w:jc w:val="center"/>
            </w:pPr>
            <w:r>
              <w:t>1</w:t>
            </w:r>
          </w:p>
        </w:tc>
        <w:tc>
          <w:tcPr>
            <w:tcW w:w="1526" w:type="dxa"/>
          </w:tcPr>
          <w:p w:rsidR="00EA332D" w:rsidP="004C5733" w14:paraId="1936DFC4" w14:textId="77777777">
            <w:pPr>
              <w:widowControl/>
              <w:tabs>
                <w:tab w:val="left" w:pos="-1440"/>
              </w:tabs>
              <w:spacing w:after="0"/>
              <w:jc w:val="center"/>
            </w:pPr>
            <w:r>
              <w:t>30/60</w:t>
            </w:r>
          </w:p>
        </w:tc>
        <w:tc>
          <w:tcPr>
            <w:tcW w:w="1500" w:type="dxa"/>
          </w:tcPr>
          <w:p w:rsidR="00EA332D" w:rsidP="004C5733" w14:paraId="69333213" w14:textId="15AF55A9">
            <w:pPr>
              <w:widowControl/>
              <w:tabs>
                <w:tab w:val="left" w:pos="-1440"/>
              </w:tabs>
              <w:spacing w:after="0"/>
              <w:jc w:val="center"/>
            </w:pPr>
            <w:r>
              <w:t>6</w:t>
            </w:r>
            <w:r w:rsidR="00B34AAA">
              <w:t>90</w:t>
            </w:r>
          </w:p>
        </w:tc>
      </w:tr>
      <w:tr w14:paraId="651D4399" w14:textId="77777777" w:rsidTr="00965FEC">
        <w:tblPrEx>
          <w:tblW w:w="9421" w:type="dxa"/>
          <w:tblLook w:val="04A0"/>
        </w:tblPrEx>
        <w:trPr>
          <w:trHeight w:val="512"/>
        </w:trPr>
        <w:tc>
          <w:tcPr>
            <w:tcW w:w="1673" w:type="dxa"/>
          </w:tcPr>
          <w:p w:rsidR="00EA332D" w:rsidP="004C5733" w14:paraId="7B02CD0D" w14:textId="77777777">
            <w:pPr>
              <w:widowControl/>
              <w:tabs>
                <w:tab w:val="left" w:pos="-1440"/>
              </w:tabs>
              <w:spacing w:after="0"/>
            </w:pPr>
            <w:r>
              <w:t xml:space="preserve">Total </w:t>
            </w:r>
          </w:p>
        </w:tc>
        <w:tc>
          <w:tcPr>
            <w:tcW w:w="1484" w:type="dxa"/>
          </w:tcPr>
          <w:p w:rsidR="00EA332D" w:rsidP="004C5733" w14:paraId="358154D9" w14:textId="77777777">
            <w:pPr>
              <w:widowControl/>
              <w:tabs>
                <w:tab w:val="left" w:pos="-1440"/>
              </w:tabs>
              <w:spacing w:after="0"/>
            </w:pPr>
          </w:p>
        </w:tc>
        <w:tc>
          <w:tcPr>
            <w:tcW w:w="1673" w:type="dxa"/>
          </w:tcPr>
          <w:p w:rsidR="00EA332D" w:rsidP="004C5733" w14:paraId="3DA0DCAD" w14:textId="77777777">
            <w:pPr>
              <w:widowControl/>
              <w:tabs>
                <w:tab w:val="left" w:pos="-1440"/>
              </w:tabs>
              <w:spacing w:after="0"/>
              <w:jc w:val="center"/>
            </w:pPr>
          </w:p>
        </w:tc>
        <w:tc>
          <w:tcPr>
            <w:tcW w:w="1565" w:type="dxa"/>
          </w:tcPr>
          <w:p w:rsidR="00EA332D" w:rsidP="004C5733" w14:paraId="5F3EBC80" w14:textId="77777777">
            <w:pPr>
              <w:widowControl/>
              <w:tabs>
                <w:tab w:val="left" w:pos="-1440"/>
              </w:tabs>
              <w:spacing w:after="0"/>
              <w:jc w:val="center"/>
            </w:pPr>
          </w:p>
        </w:tc>
        <w:tc>
          <w:tcPr>
            <w:tcW w:w="1526" w:type="dxa"/>
          </w:tcPr>
          <w:p w:rsidR="00EA332D" w:rsidP="004C5733" w14:paraId="04D26AAC" w14:textId="77777777">
            <w:pPr>
              <w:widowControl/>
              <w:tabs>
                <w:tab w:val="left" w:pos="-1440"/>
              </w:tabs>
              <w:spacing w:after="0"/>
              <w:jc w:val="center"/>
            </w:pPr>
          </w:p>
        </w:tc>
        <w:tc>
          <w:tcPr>
            <w:tcW w:w="1500" w:type="dxa"/>
          </w:tcPr>
          <w:p w:rsidR="00EA332D" w:rsidP="004C5733" w14:paraId="1752F8BE" w14:textId="0275FA88">
            <w:pPr>
              <w:widowControl/>
              <w:tabs>
                <w:tab w:val="left" w:pos="-1440"/>
              </w:tabs>
              <w:spacing w:after="0"/>
              <w:jc w:val="center"/>
            </w:pPr>
            <w:r>
              <w:t>7</w:t>
            </w:r>
            <w:r w:rsidR="00F12A30">
              <w:t>77</w:t>
            </w:r>
          </w:p>
        </w:tc>
      </w:tr>
      <w:bookmarkEnd w:id="40"/>
      <w:bookmarkEnd w:id="41"/>
    </w:tbl>
    <w:p w:rsidR="00EA332D" w:rsidP="004C5733" w14:paraId="6152D665" w14:textId="1AE5F7F2">
      <w:pPr>
        <w:widowControl/>
        <w:tabs>
          <w:tab w:val="left" w:pos="-1440"/>
        </w:tabs>
        <w:spacing w:line="276" w:lineRule="auto"/>
      </w:pPr>
    </w:p>
    <w:p w:rsidR="00EA332D" w:rsidP="004C5733" w14:paraId="0365C62D" w14:textId="2E12DB04">
      <w:pPr>
        <w:widowControl/>
        <w:tabs>
          <w:tab w:val="left" w:pos="-1440"/>
        </w:tabs>
        <w:spacing w:line="276" w:lineRule="auto"/>
      </w:pPr>
      <w:r>
        <w:t>Estimated Annualized Burden Costs</w:t>
      </w:r>
    </w:p>
    <w:p w:rsidR="00EA332D" w:rsidP="004C5733" w14:paraId="2E5D9D20" w14:textId="580B0C56">
      <w:pPr>
        <w:spacing w:line="276" w:lineRule="auto"/>
      </w:pPr>
      <w:r>
        <w:t>We estimate the total annualized cost to respondents to be $</w:t>
      </w:r>
      <w:r w:rsidR="00D71163">
        <w:t>34,882.56</w:t>
      </w:r>
      <w:r>
        <w:t>, as summarized below in Table A12</w:t>
      </w:r>
      <w:r w:rsidR="00810048">
        <w:t>B.</w:t>
      </w:r>
      <w:r>
        <w:t xml:space="preserve"> We anticipate that staff responding to the Screening and returning the Hospital Survey on behalf of their hospital will be </w:t>
      </w:r>
      <w:r w:rsidRPr="00BB60B0">
        <w:t xml:space="preserve">Registered Nurses </w:t>
      </w:r>
      <w:r>
        <w:t>or equivalent general medical and surgical hospital employees. T</w:t>
      </w:r>
      <w:r w:rsidRPr="00BB60B0">
        <w:t>he U. S. Department of Labor, Bureau of Labor Statistics</w:t>
      </w:r>
      <w:r>
        <w:t xml:space="preserve"> estimates their average </w:t>
      </w:r>
      <w:r w:rsidRPr="00BB60B0">
        <w:t xml:space="preserve">hourly wage rate </w:t>
      </w:r>
      <w:r>
        <w:t>at $</w:t>
      </w:r>
      <w:r w:rsidR="00621143">
        <w:t>4</w:t>
      </w:r>
      <w:r w:rsidR="00010156">
        <w:t>7</w:t>
      </w:r>
      <w:r w:rsidR="00621143">
        <w:t>.</w:t>
      </w:r>
      <w:r w:rsidR="00010156">
        <w:t>3</w:t>
      </w:r>
      <w:r w:rsidR="00621143">
        <w:t>2</w:t>
      </w:r>
      <w:r w:rsidRPr="009F0EE6" w:rsidR="009C69F6">
        <w:t xml:space="preserve"> </w:t>
      </w:r>
      <w:r w:rsidRPr="009F0EE6" w:rsidR="009C69F6">
        <w:fldChar w:fldCharType="begin"/>
      </w:r>
      <w:r w:rsidR="00AA0A04">
        <w:instrText xml:space="preserve"> ADDIN EN.CITE &lt;EndNote&gt;&lt;Cite&gt;&lt;Author&gt;US Bureau of Labor Statistics&lt;/Author&gt;&lt;Year&gt;2024&lt;/Year&gt;&lt;RecNum&gt;51&lt;/RecNum&gt;&lt;DisplayText&gt;(&lt;style face="italic"&gt;29&lt;/style&gt;)&lt;/DisplayText&gt;&lt;record&gt;&lt;rec-number&gt;51&lt;/rec-number&gt;&lt;foreign-keys&gt;&lt;key app="EN" db-id="0ze0v2s94f05zqe55fzp0x080awrrxvzs2dt" timestamp="1699299981"&gt;51&lt;/key&gt;&lt;/foreign-keys&gt;&lt;ref-type name="Web Page"&gt;12&lt;/ref-type&gt;&lt;contributors&gt;&lt;authors&gt;&lt;author&gt;US Bureau of Labor Statistics,&lt;/author&gt;&lt;/authors&gt;&lt;/contributors&gt;&lt;titles&gt;&lt;title&gt;Occupational Employment and Wage Statistics&lt;/title&gt;&lt;/titles&gt;&lt;volume&gt;2025&lt;/volume&gt;&lt;number&gt;June 5&lt;/number&gt;&lt;dates&gt;&lt;year&gt;2024&lt;/year&gt;&lt;/dates&gt;&lt;urls&gt;&lt;related-urls&gt;&lt;url&gt;https://www.bls.gov/oes/current/oes291141.htm&lt;/url&gt;&lt;/related-urls&gt;&lt;/urls&gt;&lt;/record&gt;&lt;/Cite&gt;&lt;/EndNote&gt;</w:instrText>
      </w:r>
      <w:r w:rsidRPr="009F0EE6" w:rsidR="009C69F6">
        <w:fldChar w:fldCharType="separate"/>
      </w:r>
      <w:r w:rsidR="00AA0A04">
        <w:rPr>
          <w:noProof/>
        </w:rPr>
        <w:t>(</w:t>
      </w:r>
      <w:r w:rsidRPr="00AA0A04" w:rsidR="00AA0A04">
        <w:rPr>
          <w:i/>
          <w:noProof/>
        </w:rPr>
        <w:t>29</w:t>
      </w:r>
      <w:r w:rsidR="00AA0A04">
        <w:rPr>
          <w:noProof/>
        </w:rPr>
        <w:t>)</w:t>
      </w:r>
      <w:r w:rsidRPr="009F0EE6" w:rsidR="009C69F6">
        <w:fldChar w:fldCharType="end"/>
      </w:r>
      <w:r w:rsidRPr="0006724D" w:rsidR="0006724D">
        <w:t>.</w:t>
      </w:r>
    </w:p>
    <w:p w:rsidR="004F1045" w:rsidP="004C5733" w14:paraId="142303F5" w14:textId="3E8C5572">
      <w:pPr>
        <w:widowControl/>
        <w:tabs>
          <w:tab w:val="left" w:pos="-1440"/>
        </w:tabs>
        <w:spacing w:line="276" w:lineRule="auto"/>
      </w:pPr>
      <w:r>
        <w:t xml:space="preserve">Table </w:t>
      </w:r>
      <w:r w:rsidRPr="000707A2" w:rsidR="000707A2">
        <w:t>A</w:t>
      </w:r>
      <w:r w:rsidRPr="000707A2">
        <w:t>12</w:t>
      </w:r>
      <w:r w:rsidR="00810048">
        <w:t>B</w:t>
      </w:r>
      <w:r w:rsidR="00CD0F04">
        <w:t>:</w:t>
      </w:r>
      <w:r>
        <w:t xml:space="preserve"> </w:t>
      </w:r>
      <w:r w:rsidRPr="00CD0F04">
        <w:t xml:space="preserve">Estimated Annualized Burden </w:t>
      </w:r>
      <w:r w:rsidRPr="00CD0F04" w:rsidR="002311FC">
        <w:t>Costs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tblPr>
      <w:tblGrid>
        <w:gridCol w:w="1620"/>
        <w:gridCol w:w="1620"/>
        <w:gridCol w:w="1620"/>
        <w:gridCol w:w="1620"/>
        <w:gridCol w:w="1530"/>
        <w:gridCol w:w="1530"/>
      </w:tblGrid>
      <w:tr w14:paraId="52C34284" w14:textId="41316878" w:rsidTr="00810048">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tblPrEx>
        <w:tc>
          <w:tcPr>
            <w:tcW w:w="1620" w:type="dxa"/>
          </w:tcPr>
          <w:p w:rsidR="00810048" w:rsidP="00863367" w14:paraId="6C5DDB8A" w14:textId="3B0DE195">
            <w:r>
              <w:t>Type of Respondents</w:t>
            </w:r>
          </w:p>
        </w:tc>
        <w:tc>
          <w:tcPr>
            <w:tcW w:w="1620" w:type="dxa"/>
          </w:tcPr>
          <w:p w:rsidR="00810048" w14:paraId="4578D3A1" w14:textId="361F42CA">
            <w:r>
              <w:t>Form Name</w:t>
            </w:r>
          </w:p>
        </w:tc>
        <w:tc>
          <w:tcPr>
            <w:tcW w:w="1620" w:type="dxa"/>
            <w:tcMar>
              <w:left w:w="29" w:type="dxa"/>
              <w:right w:w="29" w:type="dxa"/>
            </w:tcMar>
          </w:tcPr>
          <w:p w:rsidR="00810048" w:rsidRPr="00DC5500" w14:paraId="6CAE5101" w14:textId="0317DCA8">
            <w:r>
              <w:t>No. of Respondents</w:t>
            </w:r>
          </w:p>
        </w:tc>
        <w:tc>
          <w:tcPr>
            <w:tcW w:w="1620" w:type="dxa"/>
            <w:tcMar>
              <w:left w:w="29" w:type="dxa"/>
              <w:right w:w="29" w:type="dxa"/>
            </w:tcMar>
          </w:tcPr>
          <w:p w:rsidR="00810048" w:rsidRPr="00DC5500" w14:paraId="25AF57AD" w14:textId="5BD46B58">
            <w:r>
              <w:t xml:space="preserve">Total </w:t>
            </w:r>
            <w:r w:rsidR="00CD0F04">
              <w:t xml:space="preserve">Annual </w:t>
            </w:r>
            <w:r w:rsidRPr="00DC5500">
              <w:t>Burden</w:t>
            </w:r>
            <w:r>
              <w:t xml:space="preserve"> Hours</w:t>
            </w:r>
          </w:p>
        </w:tc>
        <w:tc>
          <w:tcPr>
            <w:tcW w:w="1530" w:type="dxa"/>
          </w:tcPr>
          <w:p w:rsidR="00810048" w14:paraId="0BE8AF77" w14:textId="02DD7B0A">
            <w:r>
              <w:t xml:space="preserve">Average </w:t>
            </w:r>
            <w:r>
              <w:t>Hourly Wage Rate</w:t>
            </w:r>
          </w:p>
        </w:tc>
        <w:tc>
          <w:tcPr>
            <w:tcW w:w="1530" w:type="dxa"/>
          </w:tcPr>
          <w:p w:rsidR="00810048" w14:paraId="5C46BDB6" w14:textId="77777777">
            <w:pPr>
              <w:spacing w:after="0"/>
            </w:pPr>
            <w:r>
              <w:t>Total</w:t>
            </w:r>
          </w:p>
          <w:p w:rsidR="00810048" w14:paraId="1F81A17C" w14:textId="2F9F6CCD">
            <w:pPr>
              <w:spacing w:after="0"/>
            </w:pPr>
            <w:r>
              <w:t xml:space="preserve">Respondent </w:t>
            </w:r>
            <w:r w:rsidR="00CD0F04">
              <w:t xml:space="preserve">Labor </w:t>
            </w:r>
            <w:r>
              <w:t>Cost</w:t>
            </w:r>
          </w:p>
        </w:tc>
      </w:tr>
      <w:tr w14:paraId="1B05258A" w14:textId="4B1CCD04" w:rsidTr="00810048">
        <w:tblPrEx>
          <w:tblW w:w="9540" w:type="dxa"/>
          <w:tblLayout w:type="fixed"/>
          <w:tblCellMar>
            <w:left w:w="101" w:type="dxa"/>
            <w:right w:w="101" w:type="dxa"/>
          </w:tblCellMar>
          <w:tblLook w:val="01E0"/>
        </w:tblPrEx>
        <w:tc>
          <w:tcPr>
            <w:tcW w:w="1620" w:type="dxa"/>
          </w:tcPr>
          <w:p w:rsidR="00810048" w:rsidRPr="00260D57" w:rsidP="00863367" w14:paraId="39B27333" w14:textId="245E2E65">
            <w:r>
              <w:t>Registered Nurses</w:t>
            </w:r>
          </w:p>
        </w:tc>
        <w:tc>
          <w:tcPr>
            <w:tcW w:w="1620" w:type="dxa"/>
          </w:tcPr>
          <w:p w:rsidR="00810048" w:rsidRPr="00260D57" w14:paraId="1F3AAEDA" w14:textId="4E66539E">
            <w:r w:rsidRPr="00782C55">
              <w:t>Screening Part A</w:t>
            </w:r>
          </w:p>
        </w:tc>
        <w:tc>
          <w:tcPr>
            <w:tcW w:w="1620" w:type="dxa"/>
            <w:tcMar>
              <w:left w:w="29" w:type="dxa"/>
              <w:right w:w="29" w:type="dxa"/>
            </w:tcMar>
          </w:tcPr>
          <w:p w:rsidR="00810048" w:rsidRPr="006B0DF7" w14:paraId="4B8BABB5" w14:textId="46A2A5B2">
            <w:pPr>
              <w:jc w:val="center"/>
              <w:rPr>
                <w:highlight w:val="yellow"/>
              </w:rPr>
            </w:pPr>
            <w:r>
              <w:t>567</w:t>
            </w:r>
          </w:p>
        </w:tc>
        <w:tc>
          <w:tcPr>
            <w:tcW w:w="1620" w:type="dxa"/>
            <w:tcMar>
              <w:left w:w="29" w:type="dxa"/>
              <w:right w:w="29" w:type="dxa"/>
            </w:tcMar>
          </w:tcPr>
          <w:p w:rsidR="00810048" w:rsidRPr="00260D57" w14:paraId="351C5567" w14:textId="7B5A3C3B">
            <w:pPr>
              <w:jc w:val="center"/>
            </w:pPr>
            <w:r>
              <w:t>28</w:t>
            </w:r>
          </w:p>
        </w:tc>
        <w:tc>
          <w:tcPr>
            <w:tcW w:w="1530" w:type="dxa"/>
          </w:tcPr>
          <w:p w:rsidR="00810048" w14:paraId="341120DF" w14:textId="4FC593AD">
            <w:pPr>
              <w:tabs>
                <w:tab w:val="center" w:pos="304"/>
              </w:tabs>
              <w:jc w:val="center"/>
              <w:rPr>
                <w:highlight w:val="yellow"/>
              </w:rPr>
            </w:pPr>
            <w:r>
              <w:t>$</w:t>
            </w:r>
            <w:r w:rsidR="00621143">
              <w:t>4</w:t>
            </w:r>
            <w:r w:rsidR="0029721B">
              <w:t>7</w:t>
            </w:r>
            <w:r w:rsidR="00621143">
              <w:t>.</w:t>
            </w:r>
            <w:r w:rsidR="0029721B">
              <w:t>3</w:t>
            </w:r>
            <w:r w:rsidR="00621143">
              <w:t>2</w:t>
            </w:r>
          </w:p>
        </w:tc>
        <w:tc>
          <w:tcPr>
            <w:tcW w:w="1530" w:type="dxa"/>
          </w:tcPr>
          <w:p w:rsidR="00810048" w14:paraId="49ADDE2E" w14:textId="66DE03E2">
            <w:pPr>
              <w:jc w:val="center"/>
            </w:pPr>
            <w:r w:rsidRPr="00CC3644">
              <w:t>$</w:t>
            </w:r>
            <w:r w:rsidR="00010156">
              <w:t>1,324.96</w:t>
            </w:r>
          </w:p>
          <w:p w:rsidR="00810048" w14:paraId="2AF1EA6C" w14:textId="77777777">
            <w:pPr>
              <w:jc w:val="center"/>
              <w:rPr>
                <w:highlight w:val="yellow"/>
              </w:rPr>
            </w:pPr>
          </w:p>
        </w:tc>
      </w:tr>
      <w:tr w14:paraId="6F201FB6" w14:textId="1DBAEE27" w:rsidTr="00810048">
        <w:tblPrEx>
          <w:tblW w:w="9540" w:type="dxa"/>
          <w:tblLayout w:type="fixed"/>
          <w:tblCellMar>
            <w:left w:w="101" w:type="dxa"/>
            <w:right w:w="101" w:type="dxa"/>
          </w:tblCellMar>
          <w:tblLook w:val="01E0"/>
        </w:tblPrEx>
        <w:tc>
          <w:tcPr>
            <w:tcW w:w="1620" w:type="dxa"/>
          </w:tcPr>
          <w:p w:rsidR="00810048" w:rsidRPr="00260D57" w:rsidP="00863367" w14:paraId="540AA6EA" w14:textId="760D4C92">
            <w:r>
              <w:t>Registered Nurses</w:t>
            </w:r>
          </w:p>
        </w:tc>
        <w:tc>
          <w:tcPr>
            <w:tcW w:w="1620" w:type="dxa"/>
          </w:tcPr>
          <w:p w:rsidR="00810048" w:rsidRPr="00260D57" w14:paraId="60CDB444" w14:textId="562AEA95">
            <w:r w:rsidRPr="00782C55">
              <w:t>Screening Part B</w:t>
            </w:r>
          </w:p>
        </w:tc>
        <w:tc>
          <w:tcPr>
            <w:tcW w:w="1620" w:type="dxa"/>
            <w:tcMar>
              <w:left w:w="29" w:type="dxa"/>
              <w:right w:w="29" w:type="dxa"/>
            </w:tcMar>
          </w:tcPr>
          <w:p w:rsidR="00810048" w:rsidRPr="00260D57" w14:paraId="1F6ADF3A" w14:textId="47762A93">
            <w:pPr>
              <w:jc w:val="center"/>
            </w:pPr>
            <w:r w:rsidRPr="00260D57">
              <w:t>1,</w:t>
            </w:r>
            <w:r w:rsidR="00621143">
              <w:t>771</w:t>
            </w:r>
          </w:p>
        </w:tc>
        <w:tc>
          <w:tcPr>
            <w:tcW w:w="1620" w:type="dxa"/>
            <w:tcMar>
              <w:left w:w="29" w:type="dxa"/>
              <w:right w:w="29" w:type="dxa"/>
            </w:tcMar>
          </w:tcPr>
          <w:p w:rsidR="00810048" w:rsidRPr="006B0DF7" w14:paraId="1B6AE6AC" w14:textId="51448677">
            <w:pPr>
              <w:jc w:val="center"/>
              <w:rPr>
                <w:highlight w:val="yellow"/>
              </w:rPr>
            </w:pPr>
            <w:r>
              <w:t>59</w:t>
            </w:r>
          </w:p>
        </w:tc>
        <w:tc>
          <w:tcPr>
            <w:tcW w:w="1530" w:type="dxa"/>
          </w:tcPr>
          <w:p w:rsidR="00810048" w:rsidRPr="006B0DF7" w14:paraId="3DE45F5A" w14:textId="4CE75CD8">
            <w:pPr>
              <w:jc w:val="center"/>
              <w:rPr>
                <w:highlight w:val="yellow"/>
              </w:rPr>
            </w:pPr>
            <w:r>
              <w:t>$</w:t>
            </w:r>
            <w:r w:rsidR="00621143">
              <w:t>4</w:t>
            </w:r>
            <w:r w:rsidR="0029721B">
              <w:t>7</w:t>
            </w:r>
            <w:r w:rsidR="00621143">
              <w:t>.</w:t>
            </w:r>
            <w:r w:rsidR="0029721B">
              <w:t>3</w:t>
            </w:r>
            <w:r w:rsidR="00621143">
              <w:t>2</w:t>
            </w:r>
          </w:p>
        </w:tc>
        <w:tc>
          <w:tcPr>
            <w:tcW w:w="1530" w:type="dxa"/>
          </w:tcPr>
          <w:p w:rsidR="00810048" w14:paraId="160DEB44" w14:textId="06CDAC57">
            <w:pPr>
              <w:jc w:val="center"/>
            </w:pPr>
            <w:r>
              <w:t>$</w:t>
            </w:r>
            <w:r w:rsidR="00010156">
              <w:t>2,791.88</w:t>
            </w:r>
          </w:p>
          <w:p w:rsidR="00810048" w:rsidRPr="006B0DF7" w14:paraId="274F1B7F" w14:textId="77777777">
            <w:pPr>
              <w:jc w:val="center"/>
              <w:rPr>
                <w:highlight w:val="yellow"/>
              </w:rPr>
            </w:pPr>
          </w:p>
        </w:tc>
      </w:tr>
      <w:tr w14:paraId="76AE8BEC" w14:textId="20DE9C00" w:rsidTr="00810048">
        <w:tblPrEx>
          <w:tblW w:w="9540" w:type="dxa"/>
          <w:tblLayout w:type="fixed"/>
          <w:tblCellMar>
            <w:left w:w="101" w:type="dxa"/>
            <w:right w:w="101" w:type="dxa"/>
          </w:tblCellMar>
          <w:tblLook w:val="01E0"/>
        </w:tblPrEx>
        <w:tc>
          <w:tcPr>
            <w:tcW w:w="1620" w:type="dxa"/>
          </w:tcPr>
          <w:p w:rsidR="00810048" w:rsidRPr="00260D57" w:rsidP="00863367" w14:paraId="4F3DE055" w14:textId="71857AC5">
            <w:r>
              <w:t>Registered Nurses</w:t>
            </w:r>
          </w:p>
        </w:tc>
        <w:tc>
          <w:tcPr>
            <w:tcW w:w="1620" w:type="dxa"/>
          </w:tcPr>
          <w:p w:rsidR="00810048" w:rsidRPr="00260D57" w14:paraId="0BE39F55" w14:textId="43FB39B8">
            <w:r>
              <w:t xml:space="preserve">mPINC Hospital </w:t>
            </w:r>
            <w:r>
              <w:t>Survey</w:t>
            </w:r>
          </w:p>
        </w:tc>
        <w:tc>
          <w:tcPr>
            <w:tcW w:w="1620" w:type="dxa"/>
            <w:tcMar>
              <w:left w:w="29" w:type="dxa"/>
              <w:right w:w="29" w:type="dxa"/>
            </w:tcMar>
          </w:tcPr>
          <w:p w:rsidR="00810048" w:rsidRPr="00260D57" w14:paraId="592AB109" w14:textId="1B592C59">
            <w:pPr>
              <w:jc w:val="center"/>
            </w:pPr>
            <w:r w:rsidRPr="00260D57">
              <w:t>1,</w:t>
            </w:r>
            <w:r w:rsidR="00621143">
              <w:t>380</w:t>
            </w:r>
          </w:p>
        </w:tc>
        <w:tc>
          <w:tcPr>
            <w:tcW w:w="1620" w:type="dxa"/>
            <w:tcMar>
              <w:left w:w="29" w:type="dxa"/>
              <w:right w:w="29" w:type="dxa"/>
            </w:tcMar>
          </w:tcPr>
          <w:p w:rsidR="00810048" w:rsidRPr="00260D57" w14:paraId="42B6B79B" w14:textId="47070249">
            <w:pPr>
              <w:jc w:val="center"/>
            </w:pPr>
            <w:r w:rsidRPr="00260D57">
              <w:t>6</w:t>
            </w:r>
            <w:r w:rsidR="00621143">
              <w:t>90</w:t>
            </w:r>
          </w:p>
        </w:tc>
        <w:tc>
          <w:tcPr>
            <w:tcW w:w="1530" w:type="dxa"/>
          </w:tcPr>
          <w:p w:rsidR="00810048" w14:paraId="7004ED25" w14:textId="72EF8DF2">
            <w:pPr>
              <w:jc w:val="center"/>
              <w:rPr>
                <w:highlight w:val="yellow"/>
              </w:rPr>
            </w:pPr>
            <w:r>
              <w:t>$</w:t>
            </w:r>
            <w:r w:rsidR="00621143">
              <w:t>4</w:t>
            </w:r>
            <w:r w:rsidR="0029721B">
              <w:t>7</w:t>
            </w:r>
            <w:r w:rsidR="00621143">
              <w:t>.</w:t>
            </w:r>
            <w:r w:rsidR="0029721B">
              <w:t>3</w:t>
            </w:r>
            <w:r w:rsidR="00621143">
              <w:t>2</w:t>
            </w:r>
          </w:p>
        </w:tc>
        <w:tc>
          <w:tcPr>
            <w:tcW w:w="1530" w:type="dxa"/>
          </w:tcPr>
          <w:p w:rsidR="00810048" w14:paraId="44F3E106" w14:textId="42448B2B">
            <w:pPr>
              <w:jc w:val="center"/>
            </w:pPr>
            <w:r>
              <w:t>$</w:t>
            </w:r>
            <w:r w:rsidR="00621143">
              <w:t>3</w:t>
            </w:r>
            <w:r w:rsidR="00010156">
              <w:t>2,650.80</w:t>
            </w:r>
          </w:p>
          <w:p w:rsidR="00810048" w14:paraId="17135CB5" w14:textId="77777777">
            <w:pPr>
              <w:jc w:val="center"/>
              <w:rPr>
                <w:highlight w:val="yellow"/>
              </w:rPr>
            </w:pPr>
          </w:p>
        </w:tc>
      </w:tr>
      <w:tr w14:paraId="0903209A" w14:textId="77777777" w:rsidTr="00810048">
        <w:tblPrEx>
          <w:tblW w:w="9540" w:type="dxa"/>
          <w:tblLayout w:type="fixed"/>
          <w:tblCellMar>
            <w:left w:w="101" w:type="dxa"/>
            <w:right w:w="101" w:type="dxa"/>
          </w:tblCellMar>
          <w:tblLook w:val="01E0"/>
        </w:tblPrEx>
        <w:tc>
          <w:tcPr>
            <w:tcW w:w="1620" w:type="dxa"/>
          </w:tcPr>
          <w:p w:rsidR="00810048" w:rsidRPr="00260D57" w:rsidP="00863367" w14:paraId="5D0FA3B7" w14:textId="71EA8456">
            <w:r>
              <w:t xml:space="preserve">Total </w:t>
            </w:r>
          </w:p>
        </w:tc>
        <w:tc>
          <w:tcPr>
            <w:tcW w:w="1620" w:type="dxa"/>
          </w:tcPr>
          <w:p w:rsidR="00810048" w14:paraId="3C087993" w14:textId="77777777"/>
        </w:tc>
        <w:tc>
          <w:tcPr>
            <w:tcW w:w="1620" w:type="dxa"/>
            <w:tcMar>
              <w:left w:w="29" w:type="dxa"/>
              <w:right w:w="29" w:type="dxa"/>
            </w:tcMar>
          </w:tcPr>
          <w:p w:rsidR="00810048" w:rsidRPr="00260D57" w14:paraId="2C2CCAEE" w14:textId="77777777">
            <w:pPr>
              <w:jc w:val="center"/>
            </w:pPr>
          </w:p>
        </w:tc>
        <w:tc>
          <w:tcPr>
            <w:tcW w:w="1620" w:type="dxa"/>
            <w:tcMar>
              <w:left w:w="29" w:type="dxa"/>
              <w:right w:w="29" w:type="dxa"/>
            </w:tcMar>
          </w:tcPr>
          <w:p w:rsidR="00810048" w:rsidRPr="00260D57" w14:paraId="4D71CDB9" w14:textId="77777777">
            <w:pPr>
              <w:jc w:val="center"/>
            </w:pPr>
          </w:p>
        </w:tc>
        <w:tc>
          <w:tcPr>
            <w:tcW w:w="1530" w:type="dxa"/>
          </w:tcPr>
          <w:p w:rsidR="00810048" w14:paraId="21EE1411" w14:textId="77777777">
            <w:pPr>
              <w:jc w:val="center"/>
            </w:pPr>
          </w:p>
        </w:tc>
        <w:tc>
          <w:tcPr>
            <w:tcW w:w="1530" w:type="dxa"/>
          </w:tcPr>
          <w:p w:rsidR="00810048" w14:paraId="45848C31" w14:textId="2F7BC7F1">
            <w:pPr>
              <w:jc w:val="center"/>
            </w:pPr>
            <w:r>
              <w:t>$</w:t>
            </w:r>
            <w:r w:rsidR="00D71163">
              <w:t>3</w:t>
            </w:r>
            <w:r w:rsidR="00010156">
              <w:t>6,767.64</w:t>
            </w:r>
          </w:p>
        </w:tc>
      </w:tr>
    </w:tbl>
    <w:p w:rsidR="000707A2" w:rsidRPr="000707A2" w:rsidP="004C5733" w14:paraId="040F48B6" w14:textId="77777777">
      <w:pPr>
        <w:spacing w:line="276" w:lineRule="auto"/>
      </w:pPr>
    </w:p>
    <w:p w:rsidR="004F1045" w:rsidRPr="005F6AEC" w:rsidP="004C5733" w14:paraId="03AED8F4" w14:textId="28B6B940">
      <w:pPr>
        <w:pStyle w:val="Heading2"/>
        <w:spacing w:line="276" w:lineRule="auto"/>
        <w:rPr>
          <w:u w:val="single"/>
        </w:rPr>
      </w:pPr>
      <w:bookmarkStart w:id="43" w:name="_Toc492566474"/>
      <w:bookmarkStart w:id="44" w:name="_Toc63680908"/>
      <w:bookmarkEnd w:id="39"/>
      <w:r>
        <w:t>A</w:t>
      </w:r>
      <w:r w:rsidRPr="005E195F">
        <w:t>13</w:t>
      </w:r>
      <w:r w:rsidR="00E976A6">
        <w:t>.</w:t>
      </w:r>
      <w:r w:rsidRPr="005E195F">
        <w:tab/>
      </w:r>
      <w:r w:rsidRPr="001D6604">
        <w:t>Estimate of Other Total Annu</w:t>
      </w:r>
      <w:r w:rsidRPr="001D6604" w:rsidR="00E63954">
        <w:t>al Cost Burden to Respondents and</w:t>
      </w:r>
      <w:r w:rsidRPr="001D6604">
        <w:t xml:space="preserve"> Record Keepers</w:t>
      </w:r>
      <w:bookmarkEnd w:id="43"/>
      <w:bookmarkEnd w:id="44"/>
    </w:p>
    <w:p w:rsidR="004F1045" w:rsidP="004C5733" w14:paraId="6D1F4475" w14:textId="2F85C88B">
      <w:pPr>
        <w:spacing w:line="276" w:lineRule="auto"/>
      </w:pPr>
      <w:r w:rsidRPr="00F616D0">
        <w:t xml:space="preserve">The data collection entails no </w:t>
      </w:r>
      <w:r w:rsidR="006A28FD">
        <w:t>other</w:t>
      </w:r>
      <w:r w:rsidRPr="00F616D0">
        <w:t xml:space="preserve"> costs </w:t>
      </w:r>
      <w:r w:rsidRPr="00F616D0">
        <w:t>to</w:t>
      </w:r>
      <w:r w:rsidRPr="00F616D0">
        <w:t xml:space="preserve"> respondents </w:t>
      </w:r>
      <w:r w:rsidR="00F26111">
        <w:t xml:space="preserve">and </w:t>
      </w:r>
      <w:r w:rsidRPr="00F616D0">
        <w:t>record</w:t>
      </w:r>
      <w:r>
        <w:t xml:space="preserve"> k</w:t>
      </w:r>
      <w:r w:rsidRPr="00F616D0">
        <w:t>eepers.</w:t>
      </w:r>
    </w:p>
    <w:p w:rsidR="004F1045" w:rsidRPr="001D6604" w:rsidP="004C5733" w14:paraId="63922B19" w14:textId="2218E78B">
      <w:pPr>
        <w:pStyle w:val="Heading2"/>
        <w:spacing w:line="276" w:lineRule="auto"/>
      </w:pPr>
      <w:bookmarkStart w:id="45" w:name="_Toc492566475"/>
      <w:bookmarkStart w:id="46" w:name="_Toc63680909"/>
      <w:r>
        <w:t>A</w:t>
      </w:r>
      <w:r w:rsidRPr="005E195F">
        <w:t>14</w:t>
      </w:r>
      <w:r w:rsidR="00E976A6">
        <w:t>.</w:t>
      </w:r>
      <w:r w:rsidRPr="005E195F">
        <w:tab/>
      </w:r>
      <w:r w:rsidRPr="001D6604">
        <w:t>Annualized Cost to the</w:t>
      </w:r>
      <w:r w:rsidRPr="001D6604" w:rsidR="00E63954">
        <w:t xml:space="preserve"> Federal </w:t>
      </w:r>
      <w:r w:rsidRPr="001D6604">
        <w:t>Government</w:t>
      </w:r>
      <w:bookmarkEnd w:id="45"/>
      <w:bookmarkEnd w:id="46"/>
    </w:p>
    <w:p w:rsidR="004F1045" w:rsidP="004C5733" w14:paraId="798C3BD0" w14:textId="4287B5AE">
      <w:pPr>
        <w:tabs>
          <w:tab w:val="left" w:pos="-1440"/>
        </w:tabs>
        <w:spacing w:line="276" w:lineRule="auto"/>
      </w:pPr>
      <w:r w:rsidRPr="00B54784">
        <w:t xml:space="preserve">The surveys were designed in collaboration with </w:t>
      </w:r>
      <w:r w:rsidRPr="009F0EE6" w:rsidR="00C5280D">
        <w:t>Abt Global</w:t>
      </w:r>
      <w:r w:rsidRPr="009F0EE6">
        <w:t xml:space="preserve">. </w:t>
      </w:r>
      <w:r w:rsidRPr="009F0EE6" w:rsidR="00C5280D">
        <w:t xml:space="preserve">Abt Global </w:t>
      </w:r>
      <w:r w:rsidRPr="009F0EE6" w:rsidR="00263C7D">
        <w:t>is contracted (</w:t>
      </w:r>
      <w:r w:rsidRPr="009F0EE6" w:rsidR="00B262AD">
        <w:t xml:space="preserve">Contract No. 47QRAD20DU131; </w:t>
      </w:r>
      <w:r w:rsidRPr="009F0EE6" w:rsidR="00263C7D">
        <w:t xml:space="preserve">Order No. </w:t>
      </w:r>
      <w:r w:rsidRPr="009F0EE6" w:rsidR="00B262AD">
        <w:t>75D30124F19970</w:t>
      </w:r>
      <w:r w:rsidRPr="009F0EE6" w:rsidR="00263C7D">
        <w:t>) to</w:t>
      </w:r>
      <w:r w:rsidRPr="009F0EE6">
        <w:t xml:space="preserve"> implement</w:t>
      </w:r>
      <w:r w:rsidRPr="00BF0F8F">
        <w:t xml:space="preserve"> the </w:t>
      </w:r>
      <w:r w:rsidR="0092495A">
        <w:t>2026</w:t>
      </w:r>
      <w:r w:rsidRPr="00BF0F8F" w:rsidR="0092495A">
        <w:t xml:space="preserve"> </w:t>
      </w:r>
      <w:r w:rsidRPr="00BF0F8F">
        <w:t>mPINC survey</w:t>
      </w:r>
      <w:r>
        <w:t xml:space="preserve"> </w:t>
      </w:r>
      <w:r w:rsidR="00741AF5">
        <w:t xml:space="preserve">and </w:t>
      </w:r>
      <w:r w:rsidR="00B32BA0">
        <w:t xml:space="preserve">may </w:t>
      </w:r>
      <w:r w:rsidR="00741AF5">
        <w:t>implement the 202</w:t>
      </w:r>
      <w:r w:rsidR="0092495A">
        <w:t>8</w:t>
      </w:r>
      <w:r w:rsidR="00741AF5">
        <w:t xml:space="preserve"> mPINC survey</w:t>
      </w:r>
      <w:r w:rsidR="00263C7D">
        <w:t xml:space="preserve">, dependent upon the execution of </w:t>
      </w:r>
      <w:r w:rsidR="000D3AF2">
        <w:t xml:space="preserve">an </w:t>
      </w:r>
      <w:r w:rsidR="00263C7D">
        <w:t>Option Period – Optional Task</w:t>
      </w:r>
      <w:r w:rsidR="00741AF5">
        <w:t>.</w:t>
      </w:r>
      <w:r w:rsidR="00D34B8F">
        <w:t xml:space="preserve"> The execution o</w:t>
      </w:r>
      <w:r w:rsidR="008A0B10">
        <w:t>f</w:t>
      </w:r>
      <w:r w:rsidR="00741AF5">
        <w:t xml:space="preserve"> </w:t>
      </w:r>
      <w:r w:rsidR="00CB4C71">
        <w:t xml:space="preserve">an </w:t>
      </w:r>
      <w:r w:rsidR="00263C7D">
        <w:t>Option Period – Optional Task</w:t>
      </w:r>
      <w:r w:rsidR="00D34B8F">
        <w:t xml:space="preserve"> is at the discretion of the Government when exercised through a modification with review and approval by CDC. </w:t>
      </w:r>
    </w:p>
    <w:p w:rsidR="004F1045" w:rsidP="004C5733" w14:paraId="13DFA3AF" w14:textId="3C6B4956">
      <w:pPr>
        <w:tabs>
          <w:tab w:val="left" w:pos="-1440"/>
        </w:tabs>
        <w:spacing w:line="276" w:lineRule="auto"/>
      </w:pPr>
      <w:r>
        <w:t>Each cycle of data collection and analysis</w:t>
      </w:r>
      <w:r w:rsidRPr="00EC084E">
        <w:t xml:space="preserve"> take</w:t>
      </w:r>
      <w:r>
        <w:t>s</w:t>
      </w:r>
      <w:r w:rsidRPr="00EC084E">
        <w:t xml:space="preserve"> approximately </w:t>
      </w:r>
      <w:r w:rsidRPr="00EE2499">
        <w:t>eighteen</w:t>
      </w:r>
      <w:r>
        <w:t xml:space="preserve"> months</w:t>
      </w:r>
      <w:r w:rsidRPr="00EC084E">
        <w:t xml:space="preserve"> to complete (see Estimated Timeline – Table A16)</w:t>
      </w:r>
      <w:r>
        <w:t xml:space="preserve"> with</w:t>
      </w:r>
      <w:r w:rsidR="000D3AF2">
        <w:t xml:space="preserve"> </w:t>
      </w:r>
      <w:r>
        <w:t xml:space="preserve">reporting occurring in the last </w:t>
      </w:r>
      <w:r w:rsidR="000D3AF2">
        <w:t xml:space="preserve">three to </w:t>
      </w:r>
      <w:r>
        <w:t xml:space="preserve">six months following data collection. </w:t>
      </w:r>
      <w:r w:rsidRPr="00A45425">
        <w:t xml:space="preserve">The estimated </w:t>
      </w:r>
      <w:r w:rsidRPr="009F0EE6">
        <w:t xml:space="preserve">annualized cost to the government to conduct two biennial surveys including </w:t>
      </w:r>
      <w:r w:rsidRPr="009F0EE6" w:rsidR="00FC0064">
        <w:t xml:space="preserve">administration and </w:t>
      </w:r>
      <w:r w:rsidRPr="009F0EE6">
        <w:t>reporting</w:t>
      </w:r>
      <w:r w:rsidRPr="009F0EE6" w:rsidR="00FC0064">
        <w:t xml:space="preserve"> </w:t>
      </w:r>
      <w:r w:rsidRPr="009F0EE6">
        <w:t>is $</w:t>
      </w:r>
      <w:r w:rsidRPr="009F0EE6" w:rsidR="0092661A">
        <w:rPr>
          <w:bCs/>
        </w:rPr>
        <w:t>6</w:t>
      </w:r>
      <w:r w:rsidRPr="009F0EE6" w:rsidR="009F0EE6">
        <w:rPr>
          <w:bCs/>
        </w:rPr>
        <w:t>85</w:t>
      </w:r>
      <w:r w:rsidRPr="009F0EE6" w:rsidR="0092661A">
        <w:rPr>
          <w:bCs/>
        </w:rPr>
        <w:t>,</w:t>
      </w:r>
      <w:r w:rsidRPr="009F0EE6" w:rsidR="009F0EE6">
        <w:rPr>
          <w:bCs/>
        </w:rPr>
        <w:t>783.14</w:t>
      </w:r>
      <w:r w:rsidRPr="009F0EE6">
        <w:t xml:space="preserve">. The annualized CDC costs are estimated as follows: Salary </w:t>
      </w:r>
      <w:r w:rsidRPr="009F0EE6" w:rsidR="0068316A">
        <w:t>$</w:t>
      </w:r>
      <w:r w:rsidRPr="009F0EE6" w:rsidR="006B532D">
        <w:t>158,931.00</w:t>
      </w:r>
      <w:r w:rsidRPr="009F0EE6">
        <w:t xml:space="preserve">. The cost of the </w:t>
      </w:r>
      <w:r w:rsidRPr="009F0EE6" w:rsidR="00C5280D">
        <w:t xml:space="preserve">Abt Global </w:t>
      </w:r>
      <w:r w:rsidRPr="009F0EE6">
        <w:t>contract</w:t>
      </w:r>
      <w:r w:rsidRPr="009F0EE6" w:rsidR="000D3AF2">
        <w:t xml:space="preserve"> for the </w:t>
      </w:r>
      <w:r w:rsidRPr="009F0EE6" w:rsidR="00F57BD3">
        <w:t xml:space="preserve">2026 </w:t>
      </w:r>
      <w:r w:rsidRPr="009F0EE6" w:rsidR="000D3AF2">
        <w:t>survey is $</w:t>
      </w:r>
      <w:r w:rsidRPr="009F0EE6" w:rsidR="0069244F">
        <w:t>877,604.70</w:t>
      </w:r>
      <w:r w:rsidRPr="009F0EE6" w:rsidR="000D3AF2">
        <w:t xml:space="preserve"> </w:t>
      </w:r>
      <w:r w:rsidRPr="009F0EE6" w:rsidR="000A2A06">
        <w:t xml:space="preserve">and </w:t>
      </w:r>
      <w:r w:rsidRPr="009F0EE6" w:rsidR="003A6271">
        <w:t xml:space="preserve">for the </w:t>
      </w:r>
      <w:r w:rsidRPr="009F0EE6" w:rsidR="00F57BD3">
        <w:t xml:space="preserve">2028 </w:t>
      </w:r>
      <w:r w:rsidRPr="009F0EE6" w:rsidR="003A6271">
        <w:t>survey is $</w:t>
      </w:r>
      <w:r w:rsidRPr="009F0EE6" w:rsidR="0069244F">
        <w:t>702,951.71</w:t>
      </w:r>
      <w:r w:rsidR="00784FFF">
        <w:t xml:space="preserve"> (a decrease as systems will have already been built and put in place in 2026)</w:t>
      </w:r>
      <w:r w:rsidRPr="009F0EE6" w:rsidR="000A2A06">
        <w:t>. Contracts</w:t>
      </w:r>
      <w:r w:rsidRPr="009F0EE6" w:rsidR="003A6271">
        <w:t xml:space="preserve"> cover the cost of survey administration, </w:t>
      </w:r>
      <w:r w:rsidRPr="009F0EE6" w:rsidR="008A0B10">
        <w:t xml:space="preserve">data </w:t>
      </w:r>
      <w:r w:rsidRPr="009F0EE6" w:rsidR="003A6271">
        <w:t xml:space="preserve">collection, coding and </w:t>
      </w:r>
      <w:r w:rsidRPr="009F0EE6" w:rsidR="008A0B10">
        <w:t xml:space="preserve">data </w:t>
      </w:r>
      <w:r w:rsidRPr="009F0EE6" w:rsidR="003A6271">
        <w:t>cleaning, and reporting</w:t>
      </w:r>
      <w:r w:rsidR="008A0B10">
        <w:t>.</w:t>
      </w:r>
      <w:r w:rsidR="003A6271">
        <w:t xml:space="preserve"> </w:t>
      </w:r>
    </w:p>
    <w:p w:rsidR="004F1045" w:rsidRPr="00C3631F" w:rsidP="004C5733" w14:paraId="14A4BD7F" w14:textId="028ACE4C">
      <w:pPr>
        <w:widowControl/>
        <w:autoSpaceDE/>
        <w:autoSpaceDN/>
        <w:adjustRightInd/>
        <w:spacing w:line="276" w:lineRule="auto"/>
        <w:rPr>
          <w:b/>
        </w:rPr>
      </w:pPr>
      <w:r>
        <w:t xml:space="preserve">Table </w:t>
      </w:r>
      <w:r w:rsidR="00A20D05">
        <w:t>A</w:t>
      </w:r>
      <w:r>
        <w:t>14</w:t>
      </w:r>
      <w:r w:rsidR="00357061">
        <w:t>A.</w:t>
      </w:r>
      <w:r>
        <w:t xml:space="preserve"> </w:t>
      </w:r>
      <w:r w:rsidRPr="00C3631F">
        <w:t>Estimated Annualized Federal Government Cost Distribution</w:t>
      </w:r>
    </w:p>
    <w:p w:rsidR="00A70D97" w:rsidRPr="00EB607D" w:rsidP="004C5733" w14:paraId="250084DF" w14:textId="77777777">
      <w:pPr>
        <w:spacing w:after="0" w:line="276" w:lineRule="auto"/>
        <w:rPr>
          <w:rFonts w:ascii="Calibri" w:hAnsi="Calibri"/>
          <w:sz w:val="22"/>
          <w:szCs w:val="22"/>
        </w:rPr>
      </w:pPr>
      <w:r>
        <w:rPr>
          <w:sz w:val="20"/>
          <w:szCs w:val="20"/>
        </w:rPr>
        <w:t> </w:t>
      </w:r>
    </w:p>
    <w:tbl>
      <w:tblPr>
        <w:tblW w:w="9615" w:type="dxa"/>
        <w:tblInd w:w="2" w:type="dxa"/>
        <w:tblCellMar>
          <w:left w:w="0" w:type="dxa"/>
          <w:right w:w="0" w:type="dxa"/>
        </w:tblCellMar>
        <w:tblLook w:val="04A0"/>
      </w:tblPr>
      <w:tblGrid>
        <w:gridCol w:w="6016"/>
        <w:gridCol w:w="3599"/>
      </w:tblGrid>
      <w:tr w14:paraId="302B63DD" w14:textId="77777777" w:rsidTr="009F0EE6">
        <w:tblPrEx>
          <w:tblW w:w="9615" w:type="dxa"/>
          <w:tblInd w:w="2" w:type="dxa"/>
          <w:tblCellMar>
            <w:left w:w="0" w:type="dxa"/>
            <w:right w:w="0" w:type="dxa"/>
          </w:tblCellMar>
          <w:tblLook w:val="04A0"/>
        </w:tblPrEx>
        <w:trPr>
          <w:trHeight w:val="288"/>
        </w:trPr>
        <w:tc>
          <w:tcPr>
            <w:tcW w:w="6018" w:type="dxa"/>
            <w:tcBorders>
              <w:top w:val="single" w:sz="8" w:space="0" w:color="auto"/>
              <w:left w:val="single" w:sz="8" w:space="0" w:color="auto"/>
              <w:bottom w:val="single" w:sz="8" w:space="0" w:color="auto"/>
              <w:right w:val="single" w:sz="8" w:space="0" w:color="auto"/>
            </w:tcBorders>
            <w:tcMar>
              <w:top w:w="0" w:type="dxa"/>
              <w:left w:w="45" w:type="dxa"/>
              <w:bottom w:w="0" w:type="dxa"/>
              <w:right w:w="45" w:type="dxa"/>
            </w:tcMar>
            <w:hideMark/>
          </w:tcPr>
          <w:p w:rsidR="00A70D97" w:rsidP="00A70D97" w14:paraId="1FF620FD" w14:textId="77777777">
            <w:pPr>
              <w:widowControl/>
              <w:autoSpaceDE/>
              <w:autoSpaceDN/>
              <w:adjustRightInd/>
              <w:spacing w:after="0"/>
              <w:rPr>
                <w:sz w:val="20"/>
                <w:szCs w:val="20"/>
              </w:rPr>
            </w:pPr>
            <w:r>
              <w:br w:type="page"/>
            </w:r>
          </w:p>
        </w:tc>
        <w:tc>
          <w:tcPr>
            <w:tcW w:w="3600" w:type="dxa"/>
            <w:tcBorders>
              <w:top w:val="single" w:sz="8" w:space="0" w:color="auto"/>
              <w:left w:val="nil"/>
              <w:bottom w:val="single" w:sz="8" w:space="0" w:color="auto"/>
              <w:right w:val="single" w:sz="8" w:space="0" w:color="auto"/>
            </w:tcBorders>
            <w:tcMar>
              <w:top w:w="0" w:type="dxa"/>
              <w:left w:w="45" w:type="dxa"/>
              <w:bottom w:w="0" w:type="dxa"/>
              <w:right w:w="45" w:type="dxa"/>
            </w:tcMar>
            <w:hideMark/>
          </w:tcPr>
          <w:p w:rsidR="00A70D97" w:rsidP="009F0EE6" w14:paraId="405C4E0F" w14:textId="77777777">
            <w:pPr>
              <w:jc w:val="center"/>
              <w:rPr>
                <w:rFonts w:ascii="Calibri" w:hAnsi="Calibri" w:eastAsiaTheme="minorHAnsi" w:cs="Calibri"/>
                <w14:ligatures w14:val="standardContextual"/>
              </w:rPr>
            </w:pPr>
            <w:r>
              <w:rPr>
                <w:b/>
                <w:bCs/>
              </w:rPr>
              <w:t>Annualized Cost</w:t>
            </w:r>
          </w:p>
        </w:tc>
      </w:tr>
      <w:tr w14:paraId="6823A611" w14:textId="77777777" w:rsidTr="009F0EE6">
        <w:tblPrEx>
          <w:tblW w:w="9615" w:type="dxa"/>
          <w:tblInd w:w="2" w:type="dxa"/>
          <w:tblCellMar>
            <w:left w:w="0" w:type="dxa"/>
            <w:right w:w="0" w:type="dxa"/>
          </w:tblCellMar>
          <w:tblLook w:val="04A0"/>
        </w:tblPrEx>
        <w:trPr>
          <w:trHeight w:val="288"/>
        </w:trPr>
        <w:tc>
          <w:tcPr>
            <w:tcW w:w="6018"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rsidR="00A70D97" w:rsidP="009F0EE6" w14:paraId="0BA2DF51" w14:textId="77777777">
            <w:pPr>
              <w:rPr>
                <w:sz w:val="22"/>
                <w:szCs w:val="22"/>
              </w:rPr>
            </w:pPr>
            <w:r>
              <w:t>Federal Staff</w:t>
            </w:r>
          </w:p>
        </w:tc>
        <w:tc>
          <w:tcPr>
            <w:tcW w:w="3600" w:type="dxa"/>
            <w:tcBorders>
              <w:top w:val="nil"/>
              <w:left w:val="nil"/>
              <w:bottom w:val="single" w:sz="8" w:space="0" w:color="auto"/>
              <w:right w:val="single" w:sz="8" w:space="0" w:color="auto"/>
            </w:tcBorders>
            <w:tcMar>
              <w:top w:w="0" w:type="dxa"/>
              <w:left w:w="45" w:type="dxa"/>
              <w:bottom w:w="0" w:type="dxa"/>
              <w:right w:w="45" w:type="dxa"/>
            </w:tcMar>
            <w:hideMark/>
          </w:tcPr>
          <w:p w:rsidR="00A70D97" w:rsidP="009F0EE6" w14:paraId="025DEB97" w14:textId="795FEAF0">
            <w:pPr>
              <w:jc w:val="center"/>
            </w:pPr>
            <w:r>
              <w:t>$</w:t>
            </w:r>
            <w:r w:rsidR="006B532D">
              <w:t>158,931.00</w:t>
            </w:r>
          </w:p>
        </w:tc>
      </w:tr>
      <w:tr w14:paraId="49B828AB" w14:textId="77777777" w:rsidTr="009F0EE6">
        <w:tblPrEx>
          <w:tblW w:w="9615" w:type="dxa"/>
          <w:tblInd w:w="2" w:type="dxa"/>
          <w:tblCellMar>
            <w:left w:w="0" w:type="dxa"/>
            <w:right w:w="0" w:type="dxa"/>
          </w:tblCellMar>
          <w:tblLook w:val="04A0"/>
        </w:tblPrEx>
        <w:trPr>
          <w:trHeight w:val="288"/>
        </w:trPr>
        <w:tc>
          <w:tcPr>
            <w:tcW w:w="6018"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rsidR="00A70D97" w:rsidP="009F0EE6" w14:paraId="3AA6CC72" w14:textId="4903EA8B">
            <w:pPr>
              <w:ind w:left="720"/>
            </w:pPr>
            <w:r>
              <w:t>GS-13 or equivalent at 50% FTE, $</w:t>
            </w:r>
            <w:r w:rsidR="006B532D">
              <w:t>44,260.00</w:t>
            </w:r>
          </w:p>
        </w:tc>
        <w:tc>
          <w:tcPr>
            <w:tcW w:w="3600" w:type="dxa"/>
            <w:tcBorders>
              <w:top w:val="nil"/>
              <w:left w:val="nil"/>
              <w:bottom w:val="single" w:sz="8" w:space="0" w:color="auto"/>
              <w:right w:val="single" w:sz="8" w:space="0" w:color="auto"/>
            </w:tcBorders>
            <w:tcMar>
              <w:top w:w="0" w:type="dxa"/>
              <w:left w:w="45" w:type="dxa"/>
              <w:bottom w:w="0" w:type="dxa"/>
              <w:right w:w="45" w:type="dxa"/>
            </w:tcMar>
          </w:tcPr>
          <w:p w:rsidR="00A70D97" w:rsidP="009F0EE6" w14:paraId="2BFDFBF8" w14:textId="77777777">
            <w:pPr>
              <w:jc w:val="center"/>
            </w:pPr>
          </w:p>
        </w:tc>
      </w:tr>
      <w:tr w14:paraId="19B7067E" w14:textId="77777777" w:rsidTr="009F0EE6">
        <w:tblPrEx>
          <w:tblW w:w="9615" w:type="dxa"/>
          <w:tblInd w:w="2" w:type="dxa"/>
          <w:tblCellMar>
            <w:left w:w="0" w:type="dxa"/>
            <w:right w:w="0" w:type="dxa"/>
          </w:tblCellMar>
          <w:tblLook w:val="04A0"/>
        </w:tblPrEx>
        <w:trPr>
          <w:trHeight w:val="288"/>
        </w:trPr>
        <w:tc>
          <w:tcPr>
            <w:tcW w:w="6018"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rsidR="00A70D97" w:rsidP="009F0EE6" w14:paraId="38FCFE37" w14:textId="1CB46056">
            <w:pPr>
              <w:ind w:left="720"/>
            </w:pPr>
            <w:r>
              <w:t xml:space="preserve">GS-13 or equivalent at 50% FTE, </w:t>
            </w:r>
            <w:r w:rsidR="00D71163">
              <w:t>$</w:t>
            </w:r>
            <w:r w:rsidR="006B532D">
              <w:t>44,260.00</w:t>
            </w:r>
          </w:p>
        </w:tc>
        <w:tc>
          <w:tcPr>
            <w:tcW w:w="3600" w:type="dxa"/>
            <w:tcBorders>
              <w:top w:val="nil"/>
              <w:left w:val="nil"/>
              <w:bottom w:val="single" w:sz="8" w:space="0" w:color="auto"/>
              <w:right w:val="single" w:sz="8" w:space="0" w:color="auto"/>
            </w:tcBorders>
            <w:tcMar>
              <w:top w:w="0" w:type="dxa"/>
              <w:left w:w="45" w:type="dxa"/>
              <w:bottom w:w="0" w:type="dxa"/>
              <w:right w:w="45" w:type="dxa"/>
            </w:tcMar>
          </w:tcPr>
          <w:p w:rsidR="00A70D97" w:rsidP="009F0EE6" w14:paraId="5CB15281" w14:textId="77777777">
            <w:pPr>
              <w:jc w:val="center"/>
            </w:pPr>
          </w:p>
        </w:tc>
      </w:tr>
      <w:tr w14:paraId="14425C6E" w14:textId="77777777" w:rsidTr="009F0EE6">
        <w:tblPrEx>
          <w:tblW w:w="9615" w:type="dxa"/>
          <w:tblInd w:w="2" w:type="dxa"/>
          <w:tblCellMar>
            <w:left w:w="0" w:type="dxa"/>
            <w:right w:w="0" w:type="dxa"/>
          </w:tblCellMar>
          <w:tblLook w:val="04A0"/>
        </w:tblPrEx>
        <w:trPr>
          <w:trHeight w:val="288"/>
        </w:trPr>
        <w:tc>
          <w:tcPr>
            <w:tcW w:w="6018"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rsidR="00A70D97" w:rsidP="009F0EE6" w14:paraId="1D80CB45" w14:textId="1C96C3D7">
            <w:pPr>
              <w:ind w:left="720"/>
            </w:pPr>
            <w:r>
              <w:t xml:space="preserve">GS-13 or equivalent at 50% FTE, </w:t>
            </w:r>
            <w:r w:rsidR="00D71163">
              <w:t>$</w:t>
            </w:r>
            <w:r w:rsidR="006B532D">
              <w:t>44,260.00</w:t>
            </w:r>
          </w:p>
        </w:tc>
        <w:tc>
          <w:tcPr>
            <w:tcW w:w="3600" w:type="dxa"/>
            <w:tcBorders>
              <w:top w:val="nil"/>
              <w:left w:val="nil"/>
              <w:bottom w:val="single" w:sz="8" w:space="0" w:color="auto"/>
              <w:right w:val="single" w:sz="8" w:space="0" w:color="auto"/>
            </w:tcBorders>
            <w:tcMar>
              <w:top w:w="0" w:type="dxa"/>
              <w:left w:w="45" w:type="dxa"/>
              <w:bottom w:w="0" w:type="dxa"/>
              <w:right w:w="45" w:type="dxa"/>
            </w:tcMar>
          </w:tcPr>
          <w:p w:rsidR="00A70D97" w:rsidP="009F0EE6" w14:paraId="7102D215" w14:textId="77777777">
            <w:pPr>
              <w:jc w:val="center"/>
            </w:pPr>
          </w:p>
        </w:tc>
      </w:tr>
      <w:tr w14:paraId="7531AE3E" w14:textId="77777777" w:rsidTr="009F0EE6">
        <w:tblPrEx>
          <w:tblW w:w="9615" w:type="dxa"/>
          <w:tblInd w:w="2" w:type="dxa"/>
          <w:tblCellMar>
            <w:left w:w="0" w:type="dxa"/>
            <w:right w:w="0" w:type="dxa"/>
          </w:tblCellMar>
          <w:tblLook w:val="04A0"/>
        </w:tblPrEx>
        <w:trPr>
          <w:trHeight w:val="288"/>
        </w:trPr>
        <w:tc>
          <w:tcPr>
            <w:tcW w:w="6018"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rsidR="00A70D97" w:rsidP="009F0EE6" w14:paraId="50E0918C" w14:textId="0E6CEA0D">
            <w:pPr>
              <w:ind w:left="720"/>
            </w:pPr>
            <w:r>
              <w:t>GS-14 or equivalent(s) at 25% FTE, $</w:t>
            </w:r>
            <w:r w:rsidR="006B532D">
              <w:t>26,151.0</w:t>
            </w:r>
            <w:r w:rsidR="00D71163">
              <w:t>0</w:t>
            </w:r>
          </w:p>
        </w:tc>
        <w:tc>
          <w:tcPr>
            <w:tcW w:w="3600" w:type="dxa"/>
            <w:tcBorders>
              <w:top w:val="nil"/>
              <w:left w:val="nil"/>
              <w:bottom w:val="single" w:sz="8" w:space="0" w:color="auto"/>
              <w:right w:val="single" w:sz="8" w:space="0" w:color="auto"/>
            </w:tcBorders>
            <w:tcMar>
              <w:top w:w="0" w:type="dxa"/>
              <w:left w:w="45" w:type="dxa"/>
              <w:bottom w:w="0" w:type="dxa"/>
              <w:right w:w="45" w:type="dxa"/>
            </w:tcMar>
          </w:tcPr>
          <w:p w:rsidR="00A70D97" w:rsidP="009F0EE6" w14:paraId="523C7A6E" w14:textId="77777777">
            <w:pPr>
              <w:jc w:val="center"/>
            </w:pPr>
          </w:p>
        </w:tc>
      </w:tr>
      <w:tr w14:paraId="70D79C0A" w14:textId="77777777" w:rsidTr="009F0EE6">
        <w:tblPrEx>
          <w:tblW w:w="9615" w:type="dxa"/>
          <w:tblInd w:w="2" w:type="dxa"/>
          <w:tblCellMar>
            <w:left w:w="0" w:type="dxa"/>
            <w:right w:w="0" w:type="dxa"/>
          </w:tblCellMar>
          <w:tblLook w:val="04A0"/>
        </w:tblPrEx>
        <w:trPr>
          <w:trHeight w:val="288"/>
        </w:trPr>
        <w:tc>
          <w:tcPr>
            <w:tcW w:w="6018"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rsidR="00A70D97" w:rsidP="009F0EE6" w14:paraId="0DF66A07" w14:textId="77777777">
            <w:r>
              <w:t>Contractor Cost</w:t>
            </w:r>
          </w:p>
        </w:tc>
        <w:tc>
          <w:tcPr>
            <w:tcW w:w="3600" w:type="dxa"/>
            <w:tcBorders>
              <w:top w:val="nil"/>
              <w:left w:val="nil"/>
              <w:bottom w:val="single" w:sz="8" w:space="0" w:color="auto"/>
              <w:right w:val="single" w:sz="8" w:space="0" w:color="auto"/>
            </w:tcBorders>
            <w:tcMar>
              <w:top w:w="0" w:type="dxa"/>
              <w:left w:w="45" w:type="dxa"/>
              <w:bottom w:w="0" w:type="dxa"/>
              <w:right w:w="45" w:type="dxa"/>
            </w:tcMar>
            <w:hideMark/>
          </w:tcPr>
          <w:p w:rsidR="00A70D97" w:rsidP="009F0EE6" w14:paraId="414E386E" w14:textId="17F7D35F">
            <w:pPr>
              <w:jc w:val="center"/>
            </w:pPr>
            <w:r>
              <w:t>$</w:t>
            </w:r>
            <w:r w:rsidR="009F0EE6">
              <w:t>526,852.14</w:t>
            </w:r>
          </w:p>
        </w:tc>
      </w:tr>
      <w:tr w14:paraId="587F686B" w14:textId="77777777" w:rsidTr="009F0EE6">
        <w:tblPrEx>
          <w:tblW w:w="9615" w:type="dxa"/>
          <w:tblInd w:w="2" w:type="dxa"/>
          <w:tblCellMar>
            <w:left w:w="0" w:type="dxa"/>
            <w:right w:w="0" w:type="dxa"/>
          </w:tblCellMar>
          <w:tblLook w:val="04A0"/>
        </w:tblPrEx>
        <w:trPr>
          <w:trHeight w:val="288"/>
        </w:trPr>
        <w:tc>
          <w:tcPr>
            <w:tcW w:w="6018"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rsidR="00A70D97" w:rsidP="009F0EE6" w14:paraId="1A8A21CC" w14:textId="77777777">
            <w:r>
              <w:t>Total Cost to the Federal Government</w:t>
            </w:r>
          </w:p>
        </w:tc>
        <w:tc>
          <w:tcPr>
            <w:tcW w:w="3600" w:type="dxa"/>
            <w:tcBorders>
              <w:top w:val="nil"/>
              <w:left w:val="nil"/>
              <w:bottom w:val="single" w:sz="8" w:space="0" w:color="auto"/>
              <w:right w:val="single" w:sz="8" w:space="0" w:color="auto"/>
            </w:tcBorders>
            <w:tcMar>
              <w:top w:w="0" w:type="dxa"/>
              <w:left w:w="45" w:type="dxa"/>
              <w:bottom w:w="0" w:type="dxa"/>
              <w:right w:w="45" w:type="dxa"/>
            </w:tcMar>
            <w:hideMark/>
          </w:tcPr>
          <w:p w:rsidR="00A70D97" w:rsidP="009F0EE6" w14:paraId="403F53D2" w14:textId="0355D28C">
            <w:pPr>
              <w:jc w:val="center"/>
            </w:pPr>
            <w:r>
              <w:t>$</w:t>
            </w:r>
            <w:r w:rsidR="00D71163">
              <w:t>6</w:t>
            </w:r>
            <w:r w:rsidR="009F0EE6">
              <w:t>85,783.14</w:t>
            </w:r>
          </w:p>
        </w:tc>
      </w:tr>
    </w:tbl>
    <w:p w:rsidR="004F1045" w:rsidRPr="00EB607D" w:rsidP="004C5733" w14:paraId="716FF153" w14:textId="040DEB17">
      <w:pPr>
        <w:spacing w:after="0" w:line="276" w:lineRule="auto"/>
        <w:rPr>
          <w:rFonts w:ascii="Calibri" w:hAnsi="Calibri"/>
          <w:sz w:val="22"/>
          <w:szCs w:val="22"/>
        </w:rPr>
      </w:pPr>
    </w:p>
    <w:p w:rsidR="004F1045" w:rsidP="004C5733" w14:paraId="6E89DF61" w14:textId="3077803D">
      <w:pPr>
        <w:pStyle w:val="Heading2"/>
        <w:spacing w:line="276" w:lineRule="auto"/>
      </w:pPr>
      <w:bookmarkStart w:id="47" w:name="_Toc492566476"/>
      <w:bookmarkStart w:id="48" w:name="_Toc63680910"/>
      <w:bookmarkStart w:id="49" w:name="_Hlk184639509"/>
      <w:r>
        <w:t>A</w:t>
      </w:r>
      <w:r w:rsidRPr="00F616D0">
        <w:t>15</w:t>
      </w:r>
      <w:r w:rsidR="00E976A6">
        <w:t>.</w:t>
      </w:r>
      <w:r w:rsidRPr="00F616D0">
        <w:tab/>
      </w:r>
      <w:r w:rsidRPr="001D6604">
        <w:t>Explanation for Program Changes or Adjustments</w:t>
      </w:r>
      <w:bookmarkEnd w:id="47"/>
      <w:bookmarkEnd w:id="48"/>
    </w:p>
    <w:p w:rsidR="004F1045" w:rsidP="004C5733" w14:paraId="3A4B9189" w14:textId="28F56892">
      <w:pPr>
        <w:spacing w:line="276" w:lineRule="auto"/>
        <w:rPr>
          <w:bCs/>
        </w:rPr>
      </w:pPr>
      <w:bookmarkStart w:id="50" w:name="_Hlk186712616"/>
      <w:bookmarkStart w:id="51" w:name="_Hlk183177853"/>
      <w:r>
        <w:rPr>
          <w:bCs/>
        </w:rPr>
        <w:t xml:space="preserve">This </w:t>
      </w:r>
      <w:r w:rsidR="00676587">
        <w:rPr>
          <w:bCs/>
        </w:rPr>
        <w:t>Reinstatement</w:t>
      </w:r>
      <w:r w:rsidRPr="00FC1ECD" w:rsidR="00676587">
        <w:rPr>
          <w:bCs/>
        </w:rPr>
        <w:t xml:space="preserve"> </w:t>
      </w:r>
      <w:r w:rsidRPr="00FC1ECD">
        <w:rPr>
          <w:bCs/>
        </w:rPr>
        <w:t>ICR</w:t>
      </w:r>
      <w:r>
        <w:rPr>
          <w:bCs/>
        </w:rPr>
        <w:t xml:space="preserve"> reflects </w:t>
      </w:r>
      <w:r w:rsidR="00DE29FB">
        <w:rPr>
          <w:bCs/>
        </w:rPr>
        <w:t xml:space="preserve">an increase in the survey response rate (78%, mPINC 2024 vs. 70%, mPINC 2018 survey) but </w:t>
      </w:r>
      <w:r>
        <w:rPr>
          <w:bCs/>
        </w:rPr>
        <w:t xml:space="preserve">a reduction in </w:t>
      </w:r>
      <w:r w:rsidR="00D71163">
        <w:rPr>
          <w:bCs/>
        </w:rPr>
        <w:t>the time to complete Screening Part B</w:t>
      </w:r>
      <w:r w:rsidR="000E5153">
        <w:rPr>
          <w:bCs/>
        </w:rPr>
        <w:t xml:space="preserve"> (from 4 minutes to 2 minutes)</w:t>
      </w:r>
      <w:r w:rsidR="00D71163">
        <w:rPr>
          <w:bCs/>
        </w:rPr>
        <w:t xml:space="preserve"> and </w:t>
      </w:r>
      <w:r>
        <w:rPr>
          <w:bCs/>
        </w:rPr>
        <w:t xml:space="preserve">the </w:t>
      </w:r>
      <w:r w:rsidR="00D97406">
        <w:rPr>
          <w:bCs/>
        </w:rPr>
        <w:t>number of hospitals</w:t>
      </w:r>
      <w:r w:rsidR="00EB3488">
        <w:rPr>
          <w:bCs/>
        </w:rPr>
        <w:t xml:space="preserve"> completing </w:t>
      </w:r>
      <w:r w:rsidR="00A63B8F">
        <w:rPr>
          <w:bCs/>
        </w:rPr>
        <w:t>Screening Part</w:t>
      </w:r>
      <w:r w:rsidR="00EB3488">
        <w:rPr>
          <w:bCs/>
        </w:rPr>
        <w:t xml:space="preserve"> A</w:t>
      </w:r>
      <w:r w:rsidR="00FF0BAC">
        <w:rPr>
          <w:bCs/>
        </w:rPr>
        <w:t xml:space="preserve"> (projected 30%</w:t>
      </w:r>
      <w:r w:rsidR="00916D85">
        <w:rPr>
          <w:bCs/>
        </w:rPr>
        <w:t xml:space="preserve"> vs. 100%</w:t>
      </w:r>
      <w:r w:rsidR="00FF0BAC">
        <w:rPr>
          <w:bCs/>
        </w:rPr>
        <w:t>)</w:t>
      </w:r>
      <w:r w:rsidR="00DE29FB">
        <w:rPr>
          <w:bCs/>
        </w:rPr>
        <w:t xml:space="preserve">, </w:t>
      </w:r>
      <w:r w:rsidR="00D97406">
        <w:rPr>
          <w:bCs/>
        </w:rPr>
        <w:t>resulting in an</w:t>
      </w:r>
      <w:r w:rsidR="00DE29FB">
        <w:rPr>
          <w:bCs/>
        </w:rPr>
        <w:t xml:space="preserve"> overall</w:t>
      </w:r>
      <w:r w:rsidR="00067CD5">
        <w:rPr>
          <w:bCs/>
        </w:rPr>
        <w:t xml:space="preserve"> annualized </w:t>
      </w:r>
      <w:r w:rsidR="00D71163">
        <w:rPr>
          <w:bCs/>
        </w:rPr>
        <w:t>decrease</w:t>
      </w:r>
      <w:r w:rsidR="00DE29FB">
        <w:rPr>
          <w:bCs/>
        </w:rPr>
        <w:t xml:space="preserve"> </w:t>
      </w:r>
      <w:r w:rsidR="00067CD5">
        <w:rPr>
          <w:bCs/>
        </w:rPr>
        <w:t xml:space="preserve">of </w:t>
      </w:r>
      <w:r w:rsidR="006B532D">
        <w:rPr>
          <w:bCs/>
        </w:rPr>
        <w:t>28</w:t>
      </w:r>
      <w:r w:rsidR="0070781D">
        <w:rPr>
          <w:bCs/>
        </w:rPr>
        <w:t xml:space="preserve"> </w:t>
      </w:r>
      <w:r>
        <w:rPr>
          <w:bCs/>
        </w:rPr>
        <w:t>burden hours</w:t>
      </w:r>
      <w:r w:rsidR="00D97406">
        <w:rPr>
          <w:bCs/>
        </w:rPr>
        <w:t xml:space="preserve"> for</w:t>
      </w:r>
      <w:r w:rsidR="00E86877">
        <w:rPr>
          <w:bCs/>
        </w:rPr>
        <w:t xml:space="preserve"> a total of</w:t>
      </w:r>
      <w:r w:rsidR="00D97406">
        <w:rPr>
          <w:bCs/>
        </w:rPr>
        <w:t xml:space="preserve"> </w:t>
      </w:r>
      <w:r w:rsidR="00D71163">
        <w:rPr>
          <w:bCs/>
        </w:rPr>
        <w:t>7</w:t>
      </w:r>
      <w:r w:rsidR="006B532D">
        <w:rPr>
          <w:bCs/>
        </w:rPr>
        <w:t>77</w:t>
      </w:r>
      <w:r w:rsidR="0070781D">
        <w:rPr>
          <w:bCs/>
        </w:rPr>
        <w:t xml:space="preserve"> </w:t>
      </w:r>
      <w:r w:rsidR="00D97406">
        <w:rPr>
          <w:bCs/>
        </w:rPr>
        <w:t xml:space="preserve">burden hours. </w:t>
      </w:r>
      <w:r>
        <w:rPr>
          <w:bCs/>
        </w:rPr>
        <w:t xml:space="preserve"> </w:t>
      </w:r>
    </w:p>
    <w:bookmarkEnd w:id="50"/>
    <w:p w:rsidR="004F1045" w:rsidP="004C5733" w14:paraId="001B1402" w14:textId="3638B5DE">
      <w:pPr>
        <w:spacing w:line="276" w:lineRule="auto"/>
        <w:rPr>
          <w:bCs/>
        </w:rPr>
      </w:pPr>
      <w:r>
        <w:rPr>
          <w:bCs/>
        </w:rPr>
        <w:t xml:space="preserve">The </w:t>
      </w:r>
      <w:r w:rsidR="00AF413B">
        <w:rPr>
          <w:bCs/>
        </w:rPr>
        <w:t xml:space="preserve">most recent </w:t>
      </w:r>
      <w:r>
        <w:rPr>
          <w:bCs/>
        </w:rPr>
        <w:t>OMB approval cover</w:t>
      </w:r>
      <w:r w:rsidR="002577C1">
        <w:rPr>
          <w:bCs/>
        </w:rPr>
        <w:t>s</w:t>
      </w:r>
      <w:r>
        <w:rPr>
          <w:bCs/>
        </w:rPr>
        <w:t xml:space="preserve"> two cycles of data collection in 20</w:t>
      </w:r>
      <w:r w:rsidR="0070781D">
        <w:rPr>
          <w:bCs/>
        </w:rPr>
        <w:t>22</w:t>
      </w:r>
      <w:r>
        <w:rPr>
          <w:bCs/>
        </w:rPr>
        <w:t xml:space="preserve"> and 20</w:t>
      </w:r>
      <w:r w:rsidR="00C00209">
        <w:rPr>
          <w:bCs/>
        </w:rPr>
        <w:t>2</w:t>
      </w:r>
      <w:r w:rsidR="0070781D">
        <w:rPr>
          <w:bCs/>
        </w:rPr>
        <w:t>4</w:t>
      </w:r>
      <w:r>
        <w:rPr>
          <w:bCs/>
        </w:rPr>
        <w:t xml:space="preserve"> (OMB No. 0920-0743, exp. </w:t>
      </w:r>
      <w:r w:rsidR="006E7B06">
        <w:rPr>
          <w:bCs/>
        </w:rPr>
        <w:t>3</w:t>
      </w:r>
      <w:r w:rsidR="00C00209">
        <w:rPr>
          <w:bCs/>
        </w:rPr>
        <w:t>/31/</w:t>
      </w:r>
      <w:r w:rsidR="006E7B06">
        <w:rPr>
          <w:bCs/>
        </w:rPr>
        <w:t>2025</w:t>
      </w:r>
      <w:r>
        <w:rPr>
          <w:bCs/>
        </w:rPr>
        <w:t>). In th</w:t>
      </w:r>
      <w:r w:rsidR="00A951D7">
        <w:rPr>
          <w:bCs/>
        </w:rPr>
        <w:t>is</w:t>
      </w:r>
      <w:r>
        <w:rPr>
          <w:bCs/>
        </w:rPr>
        <w:t xml:space="preserve"> </w:t>
      </w:r>
      <w:r w:rsidR="00A47DEB">
        <w:rPr>
          <w:bCs/>
        </w:rPr>
        <w:t>Reinstatement</w:t>
      </w:r>
      <w:r w:rsidRPr="00FC1ECD" w:rsidR="00A47DEB">
        <w:rPr>
          <w:bCs/>
        </w:rPr>
        <w:t xml:space="preserve"> </w:t>
      </w:r>
      <w:r w:rsidRPr="00FC1ECD">
        <w:rPr>
          <w:bCs/>
        </w:rPr>
        <w:t>ICR</w:t>
      </w:r>
      <w:r>
        <w:rPr>
          <w:bCs/>
        </w:rPr>
        <w:t xml:space="preserve">, we request OMB approval to support two cycles of data collection in </w:t>
      </w:r>
      <w:r w:rsidR="0070781D">
        <w:rPr>
          <w:bCs/>
        </w:rPr>
        <w:t xml:space="preserve">2026 </w:t>
      </w:r>
      <w:r>
        <w:rPr>
          <w:bCs/>
        </w:rPr>
        <w:t>and 202</w:t>
      </w:r>
      <w:r w:rsidR="0070781D">
        <w:rPr>
          <w:bCs/>
        </w:rPr>
        <w:t>8</w:t>
      </w:r>
      <w:r>
        <w:rPr>
          <w:bCs/>
        </w:rPr>
        <w:t>. There is no change to the estimated burden per response</w:t>
      </w:r>
      <w:r w:rsidR="007515F4">
        <w:rPr>
          <w:bCs/>
        </w:rPr>
        <w:t xml:space="preserve"> for survey completion</w:t>
      </w:r>
      <w:r>
        <w:rPr>
          <w:bCs/>
        </w:rPr>
        <w:t xml:space="preserve"> (30 minutes).</w:t>
      </w:r>
    </w:p>
    <w:p w:rsidR="004F1045" w:rsidP="004C5733" w14:paraId="5B0DF97C" w14:textId="68E4B950">
      <w:pPr>
        <w:spacing w:line="276" w:lineRule="auto"/>
        <w:rPr>
          <w:bCs/>
        </w:rPr>
      </w:pPr>
      <w:r w:rsidRPr="0083521B">
        <w:t xml:space="preserve">The planned methodology for the </w:t>
      </w:r>
      <w:r w:rsidR="0070781D">
        <w:t>2026</w:t>
      </w:r>
      <w:r w:rsidRPr="0083521B" w:rsidR="0070781D">
        <w:t xml:space="preserve"> </w:t>
      </w:r>
      <w:r w:rsidRPr="0083521B">
        <w:t xml:space="preserve">and </w:t>
      </w:r>
      <w:r>
        <w:t>202</w:t>
      </w:r>
      <w:r w:rsidR="0070781D">
        <w:t>8</w:t>
      </w:r>
      <w:r w:rsidRPr="0083521B">
        <w:t xml:space="preserve"> surveys </w:t>
      </w:r>
      <w:r>
        <w:t xml:space="preserve">closely </w:t>
      </w:r>
      <w:r w:rsidRPr="0083521B">
        <w:t xml:space="preserve">matches that of the previously administered mPINC surveys. </w:t>
      </w:r>
      <w:r w:rsidR="00916D85">
        <w:rPr>
          <w:bCs/>
        </w:rPr>
        <w:t>T</w:t>
      </w:r>
      <w:r>
        <w:rPr>
          <w:bCs/>
        </w:rPr>
        <w:t>here is no change to the estimated burden per response for participating in the mPINC survey (30 minutes). There are</w:t>
      </w:r>
      <w:r w:rsidR="00177311">
        <w:rPr>
          <w:bCs/>
        </w:rPr>
        <w:t xml:space="preserve"> </w:t>
      </w:r>
      <w:r w:rsidR="00302B36">
        <w:rPr>
          <w:bCs/>
        </w:rPr>
        <w:t xml:space="preserve">minor </w:t>
      </w:r>
      <w:r>
        <w:rPr>
          <w:bCs/>
        </w:rPr>
        <w:t xml:space="preserve">changes to survey content for the </w:t>
      </w:r>
      <w:r w:rsidR="0070781D">
        <w:rPr>
          <w:bCs/>
        </w:rPr>
        <w:t xml:space="preserve">2026 </w:t>
      </w:r>
      <w:r>
        <w:rPr>
          <w:bCs/>
        </w:rPr>
        <w:t>and 202</w:t>
      </w:r>
      <w:r w:rsidR="0070781D">
        <w:rPr>
          <w:bCs/>
        </w:rPr>
        <w:t>8</w:t>
      </w:r>
      <w:r>
        <w:rPr>
          <w:bCs/>
        </w:rPr>
        <w:t xml:space="preserve"> s</w:t>
      </w:r>
      <w:r w:rsidR="00D97406">
        <w:rPr>
          <w:bCs/>
        </w:rPr>
        <w:t>u</w:t>
      </w:r>
      <w:r>
        <w:rPr>
          <w:bCs/>
        </w:rPr>
        <w:t>rveys</w:t>
      </w:r>
      <w:r w:rsidR="00DC45A3">
        <w:rPr>
          <w:bCs/>
        </w:rPr>
        <w:t xml:space="preserve"> </w:t>
      </w:r>
      <w:r w:rsidR="00C00209">
        <w:rPr>
          <w:bCs/>
        </w:rPr>
        <w:t>based on experience in fielding the 20</w:t>
      </w:r>
      <w:r w:rsidR="0070781D">
        <w:rPr>
          <w:bCs/>
        </w:rPr>
        <w:t>22</w:t>
      </w:r>
      <w:r w:rsidR="00C00209">
        <w:rPr>
          <w:bCs/>
        </w:rPr>
        <w:t xml:space="preserve"> and 202</w:t>
      </w:r>
      <w:r w:rsidR="0070781D">
        <w:rPr>
          <w:bCs/>
        </w:rPr>
        <w:t>4</w:t>
      </w:r>
      <w:r w:rsidR="00C00209">
        <w:rPr>
          <w:bCs/>
        </w:rPr>
        <w:t xml:space="preserve"> surveys.</w:t>
      </w:r>
      <w:r>
        <w:rPr>
          <w:bCs/>
        </w:rPr>
        <w:t xml:space="preserve"> The revised </w:t>
      </w:r>
      <w:r w:rsidR="007515F4">
        <w:rPr>
          <w:bCs/>
        </w:rPr>
        <w:t xml:space="preserve">CDC </w:t>
      </w:r>
      <w:r w:rsidR="00A74852">
        <w:rPr>
          <w:bCs/>
        </w:rPr>
        <w:t xml:space="preserve">mPINC </w:t>
      </w:r>
      <w:r w:rsidR="00C00209">
        <w:rPr>
          <w:bCs/>
        </w:rPr>
        <w:t>hospital</w:t>
      </w:r>
      <w:r w:rsidR="00A74852">
        <w:rPr>
          <w:bCs/>
        </w:rPr>
        <w:t xml:space="preserve"> </w:t>
      </w:r>
      <w:r>
        <w:rPr>
          <w:bCs/>
        </w:rPr>
        <w:t xml:space="preserve">survey </w:t>
      </w:r>
      <w:r w:rsidR="00526CA2">
        <w:rPr>
          <w:bCs/>
        </w:rPr>
        <w:t xml:space="preserve">instrument </w:t>
      </w:r>
      <w:r>
        <w:rPr>
          <w:bCs/>
        </w:rPr>
        <w:t xml:space="preserve">for </w:t>
      </w:r>
      <w:r w:rsidR="0070781D">
        <w:rPr>
          <w:bCs/>
        </w:rPr>
        <w:t xml:space="preserve">2026 </w:t>
      </w:r>
      <w:r>
        <w:rPr>
          <w:bCs/>
        </w:rPr>
        <w:t>and 202</w:t>
      </w:r>
      <w:r w:rsidR="0070781D">
        <w:rPr>
          <w:bCs/>
        </w:rPr>
        <w:t>8</w:t>
      </w:r>
      <w:r>
        <w:rPr>
          <w:bCs/>
        </w:rPr>
        <w:t xml:space="preserve"> is in </w:t>
      </w:r>
      <w:r w:rsidRPr="00867EE7" w:rsidR="00867EE7">
        <w:rPr>
          <w:b/>
        </w:rPr>
        <w:t>A</w:t>
      </w:r>
      <w:r w:rsidR="00867EE7">
        <w:rPr>
          <w:b/>
        </w:rPr>
        <w:t>ttachment</w:t>
      </w:r>
      <w:r w:rsidRPr="003A2627">
        <w:rPr>
          <w:b/>
          <w:bCs/>
        </w:rPr>
        <w:t xml:space="preserve"> </w:t>
      </w:r>
      <w:r w:rsidR="007D68F9">
        <w:rPr>
          <w:b/>
          <w:bCs/>
        </w:rPr>
        <w:t>5</w:t>
      </w:r>
      <w:r w:rsidR="00676FF4">
        <w:rPr>
          <w:b/>
          <w:bCs/>
        </w:rPr>
        <w:t>i/j</w:t>
      </w:r>
      <w:r>
        <w:rPr>
          <w:bCs/>
        </w:rPr>
        <w:t>.</w:t>
      </w:r>
    </w:p>
    <w:p w:rsidR="00DD44E1" w:rsidRPr="005334D4" w:rsidP="004C5733" w14:paraId="65BAA719" w14:textId="4BB97FEC">
      <w:pPr>
        <w:spacing w:line="276" w:lineRule="auto"/>
      </w:pPr>
      <w:r>
        <w:t>C</w:t>
      </w:r>
      <w:r w:rsidRPr="0083521B">
        <w:t xml:space="preserve">hanges described in this </w:t>
      </w:r>
      <w:r w:rsidR="00676587">
        <w:t xml:space="preserve">Reinstatement </w:t>
      </w:r>
      <w:r w:rsidRPr="0083521B">
        <w:t>include:</w:t>
      </w:r>
    </w:p>
    <w:p w:rsidR="00A47DEB" w:rsidP="00A47DEB" w14:paraId="5B7ABF74" w14:textId="77777777">
      <w:pPr>
        <w:pStyle w:val="ListParagraph"/>
        <w:widowControl/>
        <w:numPr>
          <w:ilvl w:val="0"/>
          <w:numId w:val="19"/>
        </w:numPr>
        <w:autoSpaceDE/>
        <w:autoSpaceDN/>
        <w:adjustRightInd/>
        <w:spacing w:line="276" w:lineRule="auto"/>
        <w:contextualSpacing w:val="0"/>
      </w:pPr>
      <w:r>
        <w:t>D</w:t>
      </w:r>
      <w:r w:rsidRPr="00E9064E">
        <w:t>eployment of 20</w:t>
      </w:r>
      <w:r>
        <w:t>26</w:t>
      </w:r>
      <w:r w:rsidRPr="00E9064E">
        <w:t xml:space="preserve"> and 202</w:t>
      </w:r>
      <w:r>
        <w:t>8 mPINC hospital s</w:t>
      </w:r>
      <w:r w:rsidRPr="00E9064E">
        <w:t>urveys</w:t>
      </w:r>
      <w:r>
        <w:t>.</w:t>
      </w:r>
      <w:r w:rsidRPr="00E9064E">
        <w:t xml:space="preserve"> </w:t>
      </w:r>
    </w:p>
    <w:p w:rsidR="00A47DEB" w:rsidP="00A47DEB" w14:paraId="0F0FAF73" w14:textId="77777777">
      <w:pPr>
        <w:pStyle w:val="HTMLPreformatted"/>
        <w:numPr>
          <w:ilvl w:val="0"/>
          <w:numId w:val="19"/>
        </w:numPr>
        <w:spacing w:line="276" w:lineRule="auto"/>
        <w:rPr>
          <w:rFonts w:cs="Times New Roman"/>
          <w:sz w:val="24"/>
          <w:szCs w:val="24"/>
        </w:rPr>
      </w:pPr>
      <w:r>
        <w:rPr>
          <w:rFonts w:cs="Times New Roman"/>
          <w:sz w:val="24"/>
          <w:szCs w:val="24"/>
        </w:rPr>
        <w:t>Use of a</w:t>
      </w:r>
      <w:r w:rsidRPr="00E9064E">
        <w:rPr>
          <w:rFonts w:cs="Times New Roman"/>
          <w:sz w:val="24"/>
          <w:szCs w:val="24"/>
        </w:rPr>
        <w:t xml:space="preserve">n updated American Hospital Association (AHA) database to identify hospitals not currently on the list for recruitment. </w:t>
      </w:r>
    </w:p>
    <w:p w:rsidR="00A47DEB" w:rsidRPr="00127715" w:rsidP="00A47DEB" w14:paraId="67CA8074" w14:textId="04BECAFF">
      <w:pPr>
        <w:pStyle w:val="HTMLPreformatted"/>
        <w:numPr>
          <w:ilvl w:val="0"/>
          <w:numId w:val="19"/>
        </w:numPr>
        <w:spacing w:line="276" w:lineRule="auto"/>
        <w:rPr>
          <w:rFonts w:cs="Times New Roman"/>
          <w:sz w:val="24"/>
          <w:szCs w:val="24"/>
        </w:rPr>
      </w:pPr>
      <w:r w:rsidRPr="00127715">
        <w:rPr>
          <w:rFonts w:cs="Times New Roman"/>
          <w:sz w:val="24"/>
          <w:szCs w:val="24"/>
        </w:rPr>
        <w:t>Revis</w:t>
      </w:r>
      <w:r>
        <w:rPr>
          <w:rFonts w:cs="Times New Roman"/>
          <w:sz w:val="24"/>
          <w:szCs w:val="24"/>
        </w:rPr>
        <w:t>ion of</w:t>
      </w:r>
      <w:r w:rsidRPr="00127715">
        <w:rPr>
          <w:rFonts w:cs="Times New Roman"/>
          <w:sz w:val="24"/>
          <w:szCs w:val="24"/>
        </w:rPr>
        <w:t xml:space="preserve"> 202</w:t>
      </w:r>
      <w:r>
        <w:rPr>
          <w:rFonts w:cs="Times New Roman"/>
          <w:sz w:val="24"/>
          <w:szCs w:val="24"/>
        </w:rPr>
        <w:t>6</w:t>
      </w:r>
      <w:r w:rsidRPr="00127715">
        <w:rPr>
          <w:rFonts w:cs="Times New Roman"/>
          <w:sz w:val="24"/>
          <w:szCs w:val="24"/>
        </w:rPr>
        <w:t xml:space="preserve"> and 202</w:t>
      </w:r>
      <w:r>
        <w:rPr>
          <w:rFonts w:cs="Times New Roman"/>
          <w:sz w:val="24"/>
          <w:szCs w:val="24"/>
        </w:rPr>
        <w:t>8</w:t>
      </w:r>
      <w:r w:rsidRPr="00127715">
        <w:rPr>
          <w:rFonts w:cs="Times New Roman"/>
          <w:sz w:val="24"/>
          <w:szCs w:val="24"/>
        </w:rPr>
        <w:t xml:space="preserve"> survey items </w:t>
      </w:r>
      <w:r>
        <w:rPr>
          <w:rFonts w:cs="Times New Roman"/>
          <w:sz w:val="24"/>
          <w:szCs w:val="24"/>
        </w:rPr>
        <w:t>t</w:t>
      </w:r>
      <w:r w:rsidRPr="00127715">
        <w:rPr>
          <w:rFonts w:cs="Times New Roman"/>
          <w:sz w:val="24"/>
          <w:szCs w:val="24"/>
        </w:rPr>
        <w:t>o</w:t>
      </w:r>
      <w:r>
        <w:rPr>
          <w:rFonts w:cs="Times New Roman"/>
          <w:sz w:val="24"/>
          <w:szCs w:val="24"/>
        </w:rPr>
        <w:t xml:space="preserve"> streamline the survey and ensure survey questions are </w:t>
      </w:r>
      <w:r w:rsidRPr="00127715">
        <w:rPr>
          <w:rFonts w:cs="Times New Roman"/>
          <w:sz w:val="24"/>
          <w:szCs w:val="24"/>
        </w:rPr>
        <w:t xml:space="preserve">consistent with </w:t>
      </w:r>
      <w:r>
        <w:rPr>
          <w:rFonts w:cs="Times New Roman"/>
          <w:sz w:val="24"/>
          <w:szCs w:val="24"/>
        </w:rPr>
        <w:t>implementation guidance from professional and public health organizations.</w:t>
      </w:r>
      <w:r w:rsidR="00250106">
        <w:rPr>
          <w:rFonts w:cs="Times New Roman"/>
          <w:sz w:val="24"/>
          <w:szCs w:val="24"/>
        </w:rPr>
        <w:t xml:space="preserve"> Revisions include </w:t>
      </w:r>
      <w:r w:rsidRPr="00250106" w:rsidR="00250106">
        <w:rPr>
          <w:rFonts w:cs="Times New Roman"/>
          <w:sz w:val="24"/>
          <w:szCs w:val="24"/>
        </w:rPr>
        <w:t xml:space="preserve">removal of hospital level race and ethnicity </w:t>
      </w:r>
      <w:r w:rsidR="00250106">
        <w:rPr>
          <w:rFonts w:cs="Times New Roman"/>
          <w:sz w:val="24"/>
          <w:szCs w:val="24"/>
        </w:rPr>
        <w:t xml:space="preserve">and delayed cord clamping </w:t>
      </w:r>
      <w:r w:rsidRPr="00250106" w:rsidR="00250106">
        <w:rPr>
          <w:rFonts w:cs="Times New Roman"/>
          <w:sz w:val="24"/>
          <w:szCs w:val="24"/>
        </w:rPr>
        <w:t>questions</w:t>
      </w:r>
      <w:r w:rsidR="00250106">
        <w:rPr>
          <w:rFonts w:cs="Times New Roman"/>
          <w:sz w:val="24"/>
          <w:szCs w:val="24"/>
        </w:rPr>
        <w:t xml:space="preserve"> and addition of questions about vitamin K administration and prenatal breastfeeding education.</w:t>
      </w:r>
    </w:p>
    <w:p w:rsidR="00A47DEB" w:rsidRPr="009F0EE6" w:rsidP="00A47DEB" w14:paraId="5EAECC63" w14:textId="77777777">
      <w:pPr>
        <w:pStyle w:val="HTMLPreformatted"/>
        <w:numPr>
          <w:ilvl w:val="0"/>
          <w:numId w:val="19"/>
        </w:numPr>
        <w:spacing w:line="276" w:lineRule="auto"/>
      </w:pPr>
      <w:r>
        <w:rPr>
          <w:rFonts w:cs="Times New Roman"/>
          <w:sz w:val="24"/>
          <w:szCs w:val="24"/>
        </w:rPr>
        <w:t>Initial contact of hospitals with recent survey participation will happen via email (as opposed to telephone); all hospitals will complete survey screening online (as opposed to via telephone).</w:t>
      </w:r>
    </w:p>
    <w:p w:rsidR="007E0FDB" w:rsidRPr="00507BC0" w:rsidP="007E0FDB" w14:paraId="3F73BB36" w14:textId="2ADC521A">
      <w:pPr>
        <w:pStyle w:val="HTMLPreformatted"/>
        <w:numPr>
          <w:ilvl w:val="0"/>
          <w:numId w:val="19"/>
        </w:numPr>
        <w:spacing w:line="276" w:lineRule="auto"/>
      </w:pPr>
      <w:r>
        <w:rPr>
          <w:rFonts w:cs="Times New Roman"/>
          <w:sz w:val="24"/>
          <w:szCs w:val="24"/>
        </w:rPr>
        <w:t xml:space="preserve">Within the REDCap system, respondents will be able to select a language for completion of the survey instruments (English </w:t>
      </w:r>
      <w:r w:rsidR="00C764EB">
        <w:rPr>
          <w:rFonts w:cs="Times New Roman"/>
          <w:sz w:val="24"/>
          <w:szCs w:val="24"/>
        </w:rPr>
        <w:t>or</w:t>
      </w:r>
      <w:r>
        <w:rPr>
          <w:rFonts w:cs="Times New Roman"/>
          <w:sz w:val="24"/>
          <w:szCs w:val="24"/>
        </w:rPr>
        <w:t xml:space="preserve"> Spanish). </w:t>
      </w:r>
    </w:p>
    <w:p w:rsidR="00A47DEB" w:rsidP="00A47DEB" w14:paraId="72E3E188" w14:textId="6A0FF389">
      <w:pPr>
        <w:pStyle w:val="HTMLPreformatted"/>
        <w:numPr>
          <w:ilvl w:val="0"/>
          <w:numId w:val="19"/>
        </w:numPr>
        <w:spacing w:line="276" w:lineRule="auto"/>
      </w:pPr>
      <w:r>
        <w:rPr>
          <w:rFonts w:cs="Times New Roman"/>
          <w:sz w:val="24"/>
          <w:szCs w:val="24"/>
        </w:rPr>
        <w:t>Distribution of hospital reports to multiple people within a hospital</w:t>
      </w:r>
      <w:r w:rsidR="00C764EB">
        <w:rPr>
          <w:rFonts w:cs="Times New Roman"/>
          <w:sz w:val="24"/>
          <w:szCs w:val="24"/>
        </w:rPr>
        <w:t xml:space="preserve"> (previously, reports were sent to one person per hospital)</w:t>
      </w:r>
      <w:r>
        <w:rPr>
          <w:rFonts w:cs="Times New Roman"/>
          <w:sz w:val="24"/>
          <w:szCs w:val="24"/>
        </w:rPr>
        <w:t>.</w:t>
      </w:r>
    </w:p>
    <w:p w:rsidR="00A520A0" w:rsidRPr="001D6604" w:rsidP="004C5733" w14:paraId="61DF6152" w14:textId="737F6C3D">
      <w:pPr>
        <w:pStyle w:val="Heading2"/>
        <w:spacing w:line="276" w:lineRule="auto"/>
      </w:pPr>
      <w:bookmarkStart w:id="52" w:name="_Toc63680911"/>
      <w:bookmarkEnd w:id="51"/>
      <w:r>
        <w:t>A</w:t>
      </w:r>
      <w:r>
        <w:t>16.</w:t>
      </w:r>
      <w:r>
        <w:tab/>
      </w:r>
      <w:r w:rsidRPr="001D6604">
        <w:t>Plans for Tabulation and Publication and Project Time Schedule</w:t>
      </w:r>
      <w:bookmarkEnd w:id="52"/>
    </w:p>
    <w:p w:rsidR="004F1045" w:rsidP="004C5733" w14:paraId="422901A2" w14:textId="26666102">
      <w:pPr>
        <w:spacing w:line="276" w:lineRule="auto"/>
        <w:rPr>
          <w:b/>
          <w:bCs/>
        </w:rPr>
      </w:pPr>
      <w:bookmarkStart w:id="53" w:name="_Hlk58334428"/>
      <w:r>
        <w:t>Table A16. Estimated Time Schedule for Project Activities</w:t>
      </w:r>
    </w:p>
    <w:tbl>
      <w:tblPr>
        <w:tblpPr w:leftFromText="180" w:rightFromText="180" w:vertAnchor="text" w:horzAnchor="margin" w:tblpY="45"/>
        <w:tblW w:w="0" w:type="auto"/>
        <w:tblBorders>
          <w:top w:val="single" w:sz="4" w:space="0" w:color="auto"/>
          <w:bottom w:val="single" w:sz="4" w:space="0" w:color="auto"/>
          <w:insideH w:val="single" w:sz="4" w:space="0" w:color="auto"/>
        </w:tblBorders>
        <w:tblLayout w:type="fixed"/>
        <w:tblLook w:val="0000"/>
      </w:tblPr>
      <w:tblGrid>
        <w:gridCol w:w="5400"/>
        <w:gridCol w:w="3691"/>
      </w:tblGrid>
      <w:tr w14:paraId="583615C3" w14:textId="77777777" w:rsidTr="003A5618">
        <w:tblPrEx>
          <w:tblW w:w="0" w:type="auto"/>
          <w:tblBorders>
            <w:top w:val="single" w:sz="4" w:space="0" w:color="auto"/>
            <w:bottom w:val="single" w:sz="4" w:space="0" w:color="auto"/>
            <w:insideH w:val="single" w:sz="4" w:space="0" w:color="auto"/>
          </w:tblBorders>
          <w:tblLayout w:type="fixed"/>
          <w:tblLook w:val="0000"/>
        </w:tblPrEx>
        <w:trPr>
          <w:trHeight w:val="260"/>
        </w:trPr>
        <w:tc>
          <w:tcPr>
            <w:tcW w:w="5400" w:type="dxa"/>
            <w:vAlign w:val="center"/>
          </w:tcPr>
          <w:p w:rsidR="001B0552" w:rsidRPr="00802394" w:rsidP="002C0EAA" w14:paraId="5BBBEE33" w14:textId="77777777">
            <w:pPr>
              <w:tabs>
                <w:tab w:val="left" w:pos="-1440"/>
              </w:tabs>
              <w:rPr>
                <w:b/>
                <w:sz w:val="22"/>
                <w:szCs w:val="22"/>
              </w:rPr>
            </w:pPr>
            <w:bookmarkStart w:id="54" w:name="_Toc492566477"/>
            <w:r w:rsidRPr="00802394">
              <w:rPr>
                <w:b/>
                <w:sz w:val="22"/>
                <w:szCs w:val="22"/>
              </w:rPr>
              <w:t>Activity</w:t>
            </w:r>
          </w:p>
        </w:tc>
        <w:tc>
          <w:tcPr>
            <w:tcW w:w="3691" w:type="dxa"/>
            <w:vAlign w:val="center"/>
          </w:tcPr>
          <w:p w:rsidR="001B0552" w:rsidRPr="00802394" w:rsidP="00FE694A" w14:paraId="53AE13AF" w14:textId="5E5130A0">
            <w:pPr>
              <w:tabs>
                <w:tab w:val="left" w:pos="-1440"/>
              </w:tabs>
              <w:rPr>
                <w:b/>
                <w:sz w:val="22"/>
                <w:szCs w:val="22"/>
              </w:rPr>
            </w:pPr>
            <w:r>
              <w:rPr>
                <w:b/>
                <w:sz w:val="22"/>
                <w:szCs w:val="22"/>
              </w:rPr>
              <w:t>Timeline</w:t>
            </w:r>
          </w:p>
        </w:tc>
      </w:tr>
      <w:tr w14:paraId="4C0A49AE" w14:textId="77777777" w:rsidTr="009F0EE6">
        <w:tblPrEx>
          <w:tblW w:w="0" w:type="auto"/>
          <w:tblLayout w:type="fixed"/>
          <w:tblLook w:val="0000"/>
        </w:tblPrEx>
        <w:trPr>
          <w:trHeight w:val="333"/>
        </w:trPr>
        <w:tc>
          <w:tcPr>
            <w:tcW w:w="5400" w:type="dxa"/>
          </w:tcPr>
          <w:p w:rsidR="001B0552" w:rsidRPr="00F26194" w:rsidP="002C0EAA" w14:paraId="2DEDB6FA" w14:textId="67568994">
            <w:pPr>
              <w:tabs>
                <w:tab w:val="left" w:pos="-1440"/>
              </w:tabs>
              <w:rPr>
                <w:i/>
              </w:rPr>
            </w:pPr>
            <w:r>
              <w:rPr>
                <w:i/>
              </w:rPr>
              <w:t>202</w:t>
            </w:r>
            <w:r w:rsidR="00F64D47">
              <w:rPr>
                <w:i/>
              </w:rPr>
              <w:t>6</w:t>
            </w:r>
            <w:r>
              <w:rPr>
                <w:i/>
              </w:rPr>
              <w:t xml:space="preserve"> Survey</w:t>
            </w:r>
          </w:p>
        </w:tc>
        <w:tc>
          <w:tcPr>
            <w:tcW w:w="3691" w:type="dxa"/>
            <w:vAlign w:val="center"/>
          </w:tcPr>
          <w:p w:rsidR="001B0552" w:rsidP="00FE694A" w14:paraId="13916632" w14:textId="77777777">
            <w:pPr>
              <w:tabs>
                <w:tab w:val="left" w:pos="-1440"/>
              </w:tabs>
            </w:pPr>
          </w:p>
        </w:tc>
      </w:tr>
      <w:tr w14:paraId="323694FA" w14:textId="77777777" w:rsidTr="003A5618">
        <w:tblPrEx>
          <w:tblW w:w="0" w:type="auto"/>
          <w:tblLayout w:type="fixed"/>
          <w:tblLook w:val="0000"/>
        </w:tblPrEx>
        <w:tc>
          <w:tcPr>
            <w:tcW w:w="5400" w:type="dxa"/>
          </w:tcPr>
          <w:p w:rsidR="001B0552" w:rsidRPr="00F616D0" w:rsidP="002C0EAA" w14:paraId="41B976EC" w14:textId="77777777">
            <w:pPr>
              <w:tabs>
                <w:tab w:val="left" w:pos="-1440"/>
              </w:tabs>
            </w:pPr>
            <w:r w:rsidRPr="00F616D0">
              <w:t xml:space="preserve">Identify </w:t>
            </w:r>
            <w:r>
              <w:t>hospitals</w:t>
            </w:r>
            <w:r w:rsidRPr="00F616D0">
              <w:t xml:space="preserve"> to be surveyed</w:t>
            </w:r>
          </w:p>
        </w:tc>
        <w:tc>
          <w:tcPr>
            <w:tcW w:w="3691" w:type="dxa"/>
          </w:tcPr>
          <w:p w:rsidR="001B0552" w:rsidRPr="00B27E21" w:rsidP="00FE694A" w14:paraId="031405FE" w14:textId="22F0776D">
            <w:pPr>
              <w:tabs>
                <w:tab w:val="left" w:pos="-1440"/>
              </w:tabs>
            </w:pPr>
            <w:r>
              <w:t>1</w:t>
            </w:r>
            <w:r w:rsidR="000A2A06">
              <w:t xml:space="preserve"> month after OMB approval </w:t>
            </w:r>
            <w:r>
              <w:t xml:space="preserve"> </w:t>
            </w:r>
          </w:p>
        </w:tc>
      </w:tr>
      <w:tr w14:paraId="1D0B8C55" w14:textId="77777777" w:rsidTr="003A5618">
        <w:tblPrEx>
          <w:tblW w:w="0" w:type="auto"/>
          <w:tblLayout w:type="fixed"/>
          <w:tblLook w:val="0000"/>
        </w:tblPrEx>
        <w:tc>
          <w:tcPr>
            <w:tcW w:w="5400" w:type="dxa"/>
          </w:tcPr>
          <w:p w:rsidR="001B0552" w:rsidRPr="00F616D0" w:rsidP="002C0EAA" w14:paraId="72FDFB09" w14:textId="7DE8EAB9">
            <w:pPr>
              <w:tabs>
                <w:tab w:val="left" w:pos="-1440"/>
              </w:tabs>
            </w:pPr>
            <w:r w:rsidRPr="00F616D0">
              <w:t>Conduct</w:t>
            </w:r>
            <w:r>
              <w:t xml:space="preserve"> </w:t>
            </w:r>
            <w:r w:rsidRPr="00F616D0">
              <w:t xml:space="preserve">screening </w:t>
            </w:r>
            <w:r w:rsidR="00616624">
              <w:t>outreach (email/phone)</w:t>
            </w:r>
          </w:p>
        </w:tc>
        <w:tc>
          <w:tcPr>
            <w:tcW w:w="3691" w:type="dxa"/>
          </w:tcPr>
          <w:p w:rsidR="001B0552" w:rsidRPr="00B27E21" w:rsidP="00FE694A" w14:paraId="14946C4D" w14:textId="484BAE7F">
            <w:pPr>
              <w:tabs>
                <w:tab w:val="left" w:pos="-1440"/>
              </w:tabs>
            </w:pPr>
            <w:r>
              <w:t xml:space="preserve">2 months after OMB approval </w:t>
            </w:r>
          </w:p>
        </w:tc>
      </w:tr>
      <w:tr w14:paraId="1B3065F2" w14:textId="77777777" w:rsidTr="003A5618">
        <w:tblPrEx>
          <w:tblW w:w="0" w:type="auto"/>
          <w:tblLayout w:type="fixed"/>
          <w:tblLook w:val="0000"/>
        </w:tblPrEx>
        <w:tc>
          <w:tcPr>
            <w:tcW w:w="5400" w:type="dxa"/>
          </w:tcPr>
          <w:p w:rsidR="001B0552" w:rsidRPr="00F616D0" w:rsidP="002C0EAA" w14:paraId="5F1361DC" w14:textId="77777777">
            <w:pPr>
              <w:tabs>
                <w:tab w:val="left" w:pos="-1440"/>
              </w:tabs>
            </w:pPr>
            <w:r w:rsidRPr="00F616D0">
              <w:t>Conduct survey</w:t>
            </w:r>
          </w:p>
        </w:tc>
        <w:tc>
          <w:tcPr>
            <w:tcW w:w="3691" w:type="dxa"/>
          </w:tcPr>
          <w:p w:rsidR="001B0552" w:rsidRPr="00B27E21" w:rsidP="00FE694A" w14:paraId="059E0B9E" w14:textId="65F287E1">
            <w:pPr>
              <w:tabs>
                <w:tab w:val="left" w:pos="-1440"/>
              </w:tabs>
            </w:pPr>
            <w:r>
              <w:t>2-8 months after OMB approval</w:t>
            </w:r>
          </w:p>
        </w:tc>
      </w:tr>
      <w:tr w14:paraId="39CB7B66" w14:textId="77777777" w:rsidTr="003A5618">
        <w:tblPrEx>
          <w:tblW w:w="0" w:type="auto"/>
          <w:tblLayout w:type="fixed"/>
          <w:tblLook w:val="0000"/>
        </w:tblPrEx>
        <w:tc>
          <w:tcPr>
            <w:tcW w:w="5400" w:type="dxa"/>
          </w:tcPr>
          <w:p w:rsidR="001B0552" w:rsidRPr="00F616D0" w:rsidP="002C0EAA" w14:paraId="2AC3BB93" w14:textId="77777777">
            <w:pPr>
              <w:tabs>
                <w:tab w:val="left" w:pos="-1440"/>
              </w:tabs>
            </w:pPr>
            <w:r w:rsidRPr="00F616D0">
              <w:t>Data coding, entry, and cleaning</w:t>
            </w:r>
          </w:p>
        </w:tc>
        <w:tc>
          <w:tcPr>
            <w:tcW w:w="3691" w:type="dxa"/>
          </w:tcPr>
          <w:p w:rsidR="001B0552" w:rsidRPr="00B27E21" w:rsidP="00FE694A" w14:paraId="31FFB4E5" w14:textId="4AC87875">
            <w:pPr>
              <w:tabs>
                <w:tab w:val="left" w:pos="-1440"/>
              </w:tabs>
            </w:pPr>
            <w:r>
              <w:t xml:space="preserve"> 9 months after OMB approval </w:t>
            </w:r>
          </w:p>
        </w:tc>
      </w:tr>
      <w:tr w14:paraId="626331A1" w14:textId="77777777" w:rsidTr="003A5618">
        <w:tblPrEx>
          <w:tblW w:w="0" w:type="auto"/>
          <w:tblLayout w:type="fixed"/>
          <w:tblLook w:val="0000"/>
        </w:tblPrEx>
        <w:tc>
          <w:tcPr>
            <w:tcW w:w="5400" w:type="dxa"/>
          </w:tcPr>
          <w:p w:rsidR="001B0552" w:rsidRPr="00F616D0" w:rsidP="002C0EAA" w14:paraId="4E49D976" w14:textId="77777777">
            <w:pPr>
              <w:tabs>
                <w:tab w:val="left" w:pos="-1440"/>
              </w:tabs>
            </w:pPr>
            <w:r w:rsidRPr="00F616D0">
              <w:t>Data analysis</w:t>
            </w:r>
          </w:p>
        </w:tc>
        <w:tc>
          <w:tcPr>
            <w:tcW w:w="3691" w:type="dxa"/>
          </w:tcPr>
          <w:p w:rsidR="001B0552" w:rsidRPr="00B27E21" w:rsidP="00FE694A" w14:paraId="022862CE" w14:textId="6EE028A9">
            <w:pPr>
              <w:tabs>
                <w:tab w:val="left" w:pos="-1440"/>
              </w:tabs>
            </w:pPr>
            <w:r>
              <w:t>1</w:t>
            </w:r>
            <w:r w:rsidR="000D3AF2">
              <w:t>0</w:t>
            </w:r>
            <w:r>
              <w:t xml:space="preserve"> months after OMB approval</w:t>
            </w:r>
          </w:p>
        </w:tc>
      </w:tr>
      <w:tr w14:paraId="70484FDA" w14:textId="77777777" w:rsidTr="003A5618">
        <w:tblPrEx>
          <w:tblW w:w="0" w:type="auto"/>
          <w:tblLayout w:type="fixed"/>
          <w:tblLook w:val="0000"/>
        </w:tblPrEx>
        <w:tc>
          <w:tcPr>
            <w:tcW w:w="5400" w:type="dxa"/>
          </w:tcPr>
          <w:p w:rsidR="001B0552" w:rsidRPr="00F616D0" w:rsidP="002C0EAA" w14:paraId="1273E18F" w14:textId="096027A1">
            <w:pPr>
              <w:tabs>
                <w:tab w:val="left" w:pos="-1440"/>
              </w:tabs>
            </w:pPr>
            <w:r>
              <w:t xml:space="preserve">Create and distribute </w:t>
            </w:r>
            <w:r w:rsidR="000A2A06">
              <w:t xml:space="preserve">hospital reports </w:t>
            </w:r>
          </w:p>
        </w:tc>
        <w:tc>
          <w:tcPr>
            <w:tcW w:w="3691" w:type="dxa"/>
          </w:tcPr>
          <w:p w:rsidR="001B0552" w:rsidRPr="00B27E21" w:rsidP="00FE694A" w14:paraId="02A0DCEE" w14:textId="7E2612D0">
            <w:pPr>
              <w:tabs>
                <w:tab w:val="left" w:pos="-1440"/>
              </w:tabs>
            </w:pPr>
            <w:r>
              <w:t>10-</w:t>
            </w:r>
            <w:r w:rsidR="003D7965">
              <w:t>12 months after OMB approval</w:t>
            </w:r>
          </w:p>
        </w:tc>
      </w:tr>
      <w:tr w14:paraId="3A29659B" w14:textId="77777777" w:rsidTr="009F0EE6">
        <w:tblPrEx>
          <w:tblW w:w="0" w:type="auto"/>
          <w:tblLayout w:type="fixed"/>
          <w:tblLook w:val="0000"/>
        </w:tblPrEx>
        <w:tc>
          <w:tcPr>
            <w:tcW w:w="5400" w:type="dxa"/>
          </w:tcPr>
          <w:p w:rsidR="001B0552" w:rsidRPr="00F26194" w:rsidP="002C0EAA" w14:paraId="212C63A6" w14:textId="6B81B3FD">
            <w:pPr>
              <w:tabs>
                <w:tab w:val="left" w:pos="-1440"/>
              </w:tabs>
              <w:rPr>
                <w:i/>
              </w:rPr>
            </w:pPr>
            <w:r>
              <w:rPr>
                <w:i/>
              </w:rPr>
              <w:t xml:space="preserve">2028 </w:t>
            </w:r>
            <w:r>
              <w:rPr>
                <w:i/>
              </w:rPr>
              <w:t>Survey</w:t>
            </w:r>
          </w:p>
        </w:tc>
        <w:tc>
          <w:tcPr>
            <w:tcW w:w="3691" w:type="dxa"/>
            <w:vAlign w:val="center"/>
          </w:tcPr>
          <w:p w:rsidR="001B0552" w:rsidP="00FE694A" w14:paraId="3EF78EAD" w14:textId="77777777">
            <w:pPr>
              <w:tabs>
                <w:tab w:val="left" w:pos="-1440"/>
              </w:tabs>
            </w:pPr>
          </w:p>
        </w:tc>
      </w:tr>
      <w:tr w14:paraId="76EED32A" w14:textId="77777777" w:rsidTr="003A5618">
        <w:tblPrEx>
          <w:tblW w:w="0" w:type="auto"/>
          <w:tblLayout w:type="fixed"/>
          <w:tblLook w:val="0000"/>
        </w:tblPrEx>
        <w:tc>
          <w:tcPr>
            <w:tcW w:w="5400" w:type="dxa"/>
          </w:tcPr>
          <w:p w:rsidR="001B0552" w:rsidRPr="00F616D0" w:rsidP="002C0EAA" w14:paraId="612BAE38" w14:textId="77777777">
            <w:pPr>
              <w:tabs>
                <w:tab w:val="left" w:pos="-1440"/>
              </w:tabs>
            </w:pPr>
            <w:r w:rsidRPr="00F616D0">
              <w:t xml:space="preserve">Identify </w:t>
            </w:r>
            <w:r>
              <w:t>hospitals</w:t>
            </w:r>
            <w:r w:rsidRPr="00F616D0">
              <w:t xml:space="preserve"> to be surveyed</w:t>
            </w:r>
          </w:p>
        </w:tc>
        <w:tc>
          <w:tcPr>
            <w:tcW w:w="3691" w:type="dxa"/>
            <w:vAlign w:val="center"/>
          </w:tcPr>
          <w:p w:rsidR="001B0552" w:rsidRPr="00B27E21" w:rsidP="00FE694A" w14:paraId="63C77C0C" w14:textId="3966A0D1">
            <w:pPr>
              <w:tabs>
                <w:tab w:val="left" w:pos="-1440"/>
              </w:tabs>
            </w:pPr>
            <w:r>
              <w:t>24 months after OMB approval</w:t>
            </w:r>
          </w:p>
        </w:tc>
      </w:tr>
      <w:tr w14:paraId="1347278F" w14:textId="77777777" w:rsidTr="003A5618">
        <w:tblPrEx>
          <w:tblW w:w="0" w:type="auto"/>
          <w:tblLayout w:type="fixed"/>
          <w:tblLook w:val="0000"/>
        </w:tblPrEx>
        <w:tc>
          <w:tcPr>
            <w:tcW w:w="5400" w:type="dxa"/>
          </w:tcPr>
          <w:p w:rsidR="001B0552" w:rsidRPr="00F616D0" w:rsidP="002C0EAA" w14:paraId="4327E74C" w14:textId="69E2E99E">
            <w:pPr>
              <w:tabs>
                <w:tab w:val="left" w:pos="-1440"/>
              </w:tabs>
            </w:pPr>
            <w:r w:rsidRPr="00F616D0">
              <w:t xml:space="preserve">Conduct </w:t>
            </w:r>
            <w:r>
              <w:t xml:space="preserve">screening </w:t>
            </w:r>
            <w:r w:rsidR="00616624">
              <w:t>outreach (email/phone)</w:t>
            </w:r>
          </w:p>
        </w:tc>
        <w:tc>
          <w:tcPr>
            <w:tcW w:w="3691" w:type="dxa"/>
            <w:vAlign w:val="center"/>
          </w:tcPr>
          <w:p w:rsidR="001B0552" w:rsidRPr="00B27E21" w:rsidP="00FE694A" w14:paraId="6CE11DF5" w14:textId="64B3CAC2">
            <w:pPr>
              <w:tabs>
                <w:tab w:val="left" w:pos="-1440"/>
              </w:tabs>
            </w:pPr>
            <w:r>
              <w:t>2</w:t>
            </w:r>
            <w:r w:rsidR="000D3AF2">
              <w:t>6</w:t>
            </w:r>
            <w:r>
              <w:t xml:space="preserve"> months after OMB approval </w:t>
            </w:r>
          </w:p>
        </w:tc>
      </w:tr>
      <w:tr w14:paraId="67E3A5B4" w14:textId="77777777" w:rsidTr="003A5618">
        <w:tblPrEx>
          <w:tblW w:w="0" w:type="auto"/>
          <w:tblLayout w:type="fixed"/>
          <w:tblLook w:val="0000"/>
        </w:tblPrEx>
        <w:tc>
          <w:tcPr>
            <w:tcW w:w="5400" w:type="dxa"/>
          </w:tcPr>
          <w:p w:rsidR="001B0552" w:rsidRPr="00F616D0" w:rsidP="002C0EAA" w14:paraId="2BC54DA0" w14:textId="77777777">
            <w:pPr>
              <w:tabs>
                <w:tab w:val="left" w:pos="-1440"/>
              </w:tabs>
            </w:pPr>
            <w:r w:rsidRPr="00F616D0">
              <w:t>Conduct survey</w:t>
            </w:r>
          </w:p>
        </w:tc>
        <w:tc>
          <w:tcPr>
            <w:tcW w:w="3691" w:type="dxa"/>
            <w:vAlign w:val="center"/>
          </w:tcPr>
          <w:p w:rsidR="001B0552" w:rsidRPr="00B27E21" w:rsidP="00FE694A" w14:paraId="4B3FC133" w14:textId="75400815">
            <w:pPr>
              <w:tabs>
                <w:tab w:val="left" w:pos="-1440"/>
              </w:tabs>
            </w:pPr>
            <w:r>
              <w:t>2</w:t>
            </w:r>
            <w:r w:rsidR="000D3AF2">
              <w:t>6</w:t>
            </w:r>
            <w:r>
              <w:t>-3</w:t>
            </w:r>
            <w:r w:rsidR="000D3AF2">
              <w:t xml:space="preserve">2 </w:t>
            </w:r>
            <w:r>
              <w:t xml:space="preserve">months after OMB approval </w:t>
            </w:r>
          </w:p>
        </w:tc>
      </w:tr>
      <w:tr w14:paraId="6C9DF06A" w14:textId="77777777" w:rsidTr="003A5618">
        <w:tblPrEx>
          <w:tblW w:w="0" w:type="auto"/>
          <w:tblLayout w:type="fixed"/>
          <w:tblLook w:val="0000"/>
        </w:tblPrEx>
        <w:tc>
          <w:tcPr>
            <w:tcW w:w="5400" w:type="dxa"/>
          </w:tcPr>
          <w:p w:rsidR="001B0552" w:rsidRPr="00F616D0" w:rsidP="002C0EAA" w14:paraId="2358E4FA" w14:textId="77777777">
            <w:pPr>
              <w:tabs>
                <w:tab w:val="left" w:pos="-1440"/>
              </w:tabs>
            </w:pPr>
            <w:r w:rsidRPr="00F616D0">
              <w:t>Data coding, entry, and cleaning</w:t>
            </w:r>
          </w:p>
        </w:tc>
        <w:tc>
          <w:tcPr>
            <w:tcW w:w="3691" w:type="dxa"/>
            <w:vAlign w:val="center"/>
          </w:tcPr>
          <w:p w:rsidR="001B0552" w:rsidRPr="00B27E21" w:rsidP="00FE694A" w14:paraId="24550498" w14:textId="376A49EA">
            <w:pPr>
              <w:tabs>
                <w:tab w:val="left" w:pos="-1440"/>
              </w:tabs>
            </w:pPr>
            <w:r>
              <w:t>3</w:t>
            </w:r>
            <w:r w:rsidR="000D3AF2">
              <w:t>3</w:t>
            </w:r>
            <w:r w:rsidR="009E5E9D">
              <w:t xml:space="preserve"> </w:t>
            </w:r>
            <w:r>
              <w:t xml:space="preserve">months after OMB approval </w:t>
            </w:r>
          </w:p>
        </w:tc>
      </w:tr>
      <w:tr w14:paraId="3852099D" w14:textId="77777777" w:rsidTr="003A5618">
        <w:tblPrEx>
          <w:tblW w:w="0" w:type="auto"/>
          <w:tblLayout w:type="fixed"/>
          <w:tblLook w:val="0000"/>
        </w:tblPrEx>
        <w:tc>
          <w:tcPr>
            <w:tcW w:w="5400" w:type="dxa"/>
          </w:tcPr>
          <w:p w:rsidR="001B0552" w:rsidRPr="00F616D0" w:rsidP="002C0EAA" w14:paraId="021D115E" w14:textId="77777777">
            <w:pPr>
              <w:tabs>
                <w:tab w:val="left" w:pos="-1440"/>
              </w:tabs>
            </w:pPr>
            <w:r w:rsidRPr="00F616D0">
              <w:t>Data analysis</w:t>
            </w:r>
          </w:p>
        </w:tc>
        <w:tc>
          <w:tcPr>
            <w:tcW w:w="3691" w:type="dxa"/>
            <w:vAlign w:val="center"/>
          </w:tcPr>
          <w:p w:rsidR="001B0552" w:rsidRPr="00B27E21" w:rsidP="00FE694A" w14:paraId="302FE431" w14:textId="002EDBBB">
            <w:pPr>
              <w:tabs>
                <w:tab w:val="left" w:pos="-1440"/>
              </w:tabs>
            </w:pPr>
            <w:r>
              <w:t>3</w:t>
            </w:r>
            <w:r w:rsidR="000D3AF2">
              <w:t>4</w:t>
            </w:r>
            <w:r>
              <w:t xml:space="preserve"> months after OMB approval </w:t>
            </w:r>
            <w:r>
              <w:t xml:space="preserve"> </w:t>
            </w:r>
          </w:p>
        </w:tc>
      </w:tr>
      <w:tr w14:paraId="47990EFC" w14:textId="77777777" w:rsidTr="003A5618">
        <w:tblPrEx>
          <w:tblW w:w="0" w:type="auto"/>
          <w:tblLayout w:type="fixed"/>
          <w:tblLook w:val="0000"/>
        </w:tblPrEx>
        <w:tc>
          <w:tcPr>
            <w:tcW w:w="5400" w:type="dxa"/>
          </w:tcPr>
          <w:p w:rsidR="001B0552" w:rsidRPr="00F616D0" w:rsidP="002C0EAA" w14:paraId="3E47A666" w14:textId="3CC126DB">
            <w:pPr>
              <w:tabs>
                <w:tab w:val="left" w:pos="-1440"/>
              </w:tabs>
            </w:pPr>
            <w:r>
              <w:t xml:space="preserve">Create and distribute </w:t>
            </w:r>
            <w:r w:rsidR="000A2A06">
              <w:t xml:space="preserve">hospital </w:t>
            </w:r>
            <w:r w:rsidRPr="00F616D0">
              <w:t>reports</w:t>
            </w:r>
          </w:p>
        </w:tc>
        <w:tc>
          <w:tcPr>
            <w:tcW w:w="3691" w:type="dxa"/>
            <w:vAlign w:val="center"/>
          </w:tcPr>
          <w:p w:rsidR="001B0552" w:rsidRPr="00B27E21" w:rsidP="00FE694A" w14:paraId="5DC77324" w14:textId="12002286">
            <w:pPr>
              <w:tabs>
                <w:tab w:val="left" w:pos="-1440"/>
              </w:tabs>
            </w:pPr>
            <w:r>
              <w:t>34-</w:t>
            </w:r>
            <w:r w:rsidR="003D7965">
              <w:t>36 months after OMB approval</w:t>
            </w:r>
            <w:r>
              <w:t xml:space="preserve"> </w:t>
            </w:r>
          </w:p>
        </w:tc>
      </w:tr>
      <w:bookmarkEnd w:id="53"/>
      <w:bookmarkEnd w:id="54"/>
    </w:tbl>
    <w:p w:rsidR="000D5860" w:rsidP="00D6319E" w14:paraId="66320D99" w14:textId="77777777">
      <w:pPr>
        <w:spacing w:line="276" w:lineRule="auto"/>
      </w:pPr>
    </w:p>
    <w:p w:rsidR="004F1045" w:rsidRPr="00B27E21" w:rsidP="00D6319E" w14:paraId="78154CDE" w14:textId="267E4E23">
      <w:pPr>
        <w:spacing w:line="276" w:lineRule="auto"/>
      </w:pPr>
      <w:r w:rsidRPr="00B27E21">
        <w:t xml:space="preserve">As with </w:t>
      </w:r>
      <w:r>
        <w:t>prior</w:t>
      </w:r>
      <w:r w:rsidRPr="00B27E21">
        <w:t xml:space="preserve"> surveys, upon completion of the data analysis, a separate technical report</w:t>
      </w:r>
      <w:r w:rsidR="00D71490">
        <w:t xml:space="preserve"> </w:t>
      </w:r>
      <w:r>
        <w:t>is</w:t>
      </w:r>
      <w:r w:rsidRPr="00B27E21">
        <w:t xml:space="preserve"> prepared for each </w:t>
      </w:r>
      <w:r>
        <w:t>hospital</w:t>
      </w:r>
      <w:r w:rsidRPr="00B27E21">
        <w:t xml:space="preserve"> </w:t>
      </w:r>
      <w:r w:rsidR="00D71490">
        <w:t>(</w:t>
      </w:r>
      <w:r w:rsidRPr="00A951D7" w:rsidR="00FA7A22">
        <w:rPr>
          <w:b/>
          <w:bCs/>
        </w:rPr>
        <w:t>Attachment 3</w:t>
      </w:r>
      <w:r w:rsidRPr="00A951D7" w:rsidR="00791A06">
        <w:rPr>
          <w:b/>
          <w:bCs/>
        </w:rPr>
        <w:t>b</w:t>
      </w:r>
      <w:r w:rsidR="00D71490">
        <w:t>)</w:t>
      </w:r>
      <w:r w:rsidR="001C5FFD">
        <w:t xml:space="preserve">, </w:t>
      </w:r>
      <w:r w:rsidRPr="00B27E21">
        <w:t>each state</w:t>
      </w:r>
      <w:r w:rsidR="00D71490">
        <w:t xml:space="preserve"> (State mPINC Report</w:t>
      </w:r>
      <w:r w:rsidR="00757F84">
        <w:t>s</w:t>
      </w:r>
      <w:r w:rsidR="00D71490">
        <w:t>)</w:t>
      </w:r>
      <w:r w:rsidR="001C5FFD">
        <w:t>,</w:t>
      </w:r>
      <w:r w:rsidR="000A505F">
        <w:t xml:space="preserve"> regions (Regional mPINC Report), </w:t>
      </w:r>
      <w:r w:rsidR="001C5FFD">
        <w:t>and the nation (National mPINC Report)</w:t>
      </w:r>
      <w:r w:rsidRPr="00B27E21">
        <w:t>.</w:t>
      </w:r>
      <w:r>
        <w:t xml:space="preserve"> </w:t>
      </w:r>
      <w:r w:rsidRPr="00B27E21">
        <w:t xml:space="preserve">The results of the </w:t>
      </w:r>
      <w:r>
        <w:t>survey are</w:t>
      </w:r>
      <w:r w:rsidRPr="00B27E21">
        <w:t xml:space="preserve"> also disseminated to stakeholders through the </w:t>
      </w:r>
      <w:r w:rsidR="001C5FFD">
        <w:t>CDC mPINC website</w:t>
      </w:r>
      <w:r w:rsidR="00784F6D">
        <w:t>,</w:t>
      </w:r>
      <w:r w:rsidR="001C5FFD">
        <w:t xml:space="preserve"> </w:t>
      </w:r>
      <w:r w:rsidRPr="00B27E21">
        <w:t>publication of manuscripts in peer-reviewed journals</w:t>
      </w:r>
      <w:r w:rsidR="00784F6D">
        <w:t xml:space="preserve">, conference presentations, webinars, </w:t>
      </w:r>
      <w:r w:rsidR="00901757">
        <w:t xml:space="preserve">and </w:t>
      </w:r>
      <w:r w:rsidR="00784F6D">
        <w:t>research briefs</w:t>
      </w:r>
      <w:r w:rsidRPr="00B27E21">
        <w:t>.</w:t>
      </w:r>
    </w:p>
    <w:p w:rsidR="004F1045" w:rsidP="00D6319E" w14:paraId="32831409" w14:textId="77B9A4B7">
      <w:pPr>
        <w:tabs>
          <w:tab w:val="left" w:pos="11934"/>
        </w:tabs>
        <w:spacing w:line="276" w:lineRule="auto"/>
        <w:rPr>
          <w:bCs/>
        </w:rPr>
      </w:pPr>
      <w:r w:rsidRPr="00B27E21">
        <w:rPr>
          <w:bCs/>
        </w:rPr>
        <w:t xml:space="preserve">For most analyses, the unit of analysis will be the </w:t>
      </w:r>
      <w:r>
        <w:rPr>
          <w:bCs/>
        </w:rPr>
        <w:t>hospital</w:t>
      </w:r>
      <w:r w:rsidRPr="00B27E21">
        <w:rPr>
          <w:bCs/>
        </w:rPr>
        <w:t>.</w:t>
      </w:r>
      <w:r w:rsidR="00B23CB5">
        <w:rPr>
          <w:bCs/>
        </w:rPr>
        <w:t xml:space="preserve"> </w:t>
      </w:r>
      <w:r w:rsidRPr="00B27E21">
        <w:rPr>
          <w:bCs/>
        </w:rPr>
        <w:t xml:space="preserve">The survey data </w:t>
      </w:r>
      <w:r w:rsidR="000A38F1">
        <w:rPr>
          <w:bCs/>
        </w:rPr>
        <w:t>may</w:t>
      </w:r>
      <w:r w:rsidRPr="00B27E21">
        <w:rPr>
          <w:bCs/>
        </w:rPr>
        <w:t xml:space="preserve"> be analyzed using standard univariate and bivariate descriptive statistics (e.g.</w:t>
      </w:r>
      <w:r w:rsidR="00CC2809">
        <w:rPr>
          <w:bCs/>
        </w:rPr>
        <w:t>,</w:t>
      </w:r>
      <w:r w:rsidRPr="00B27E21">
        <w:rPr>
          <w:bCs/>
        </w:rPr>
        <w:t xml:space="preserve"> means, frequencies) and multivariate analyses.</w:t>
      </w:r>
      <w:r>
        <w:rPr>
          <w:bCs/>
        </w:rPr>
        <w:t xml:space="preserve"> </w:t>
      </w:r>
      <w:r w:rsidRPr="00B27E21">
        <w:rPr>
          <w:bCs/>
        </w:rPr>
        <w:t xml:space="preserve">Trend analyses utilizing data from </w:t>
      </w:r>
      <w:r>
        <w:rPr>
          <w:bCs/>
        </w:rPr>
        <w:t>multiple</w:t>
      </w:r>
      <w:r w:rsidRPr="00B27E21">
        <w:rPr>
          <w:bCs/>
        </w:rPr>
        <w:t xml:space="preserve"> survey</w:t>
      </w:r>
      <w:r>
        <w:rPr>
          <w:bCs/>
        </w:rPr>
        <w:t>s</w:t>
      </w:r>
      <w:r w:rsidR="00A47DEB">
        <w:rPr>
          <w:bCs/>
        </w:rPr>
        <w:t xml:space="preserve"> </w:t>
      </w:r>
      <w:r w:rsidRPr="00B27E21">
        <w:rPr>
          <w:bCs/>
        </w:rPr>
        <w:t>will be completed as well.</w:t>
      </w:r>
      <w:r>
        <w:rPr>
          <w:bCs/>
        </w:rPr>
        <w:t xml:space="preserve"> </w:t>
      </w:r>
      <w:r w:rsidRPr="00B27E21">
        <w:rPr>
          <w:bCs/>
        </w:rPr>
        <w:t>The following types of variables are examples of data that will be examined</w:t>
      </w:r>
      <w:r w:rsidR="00CC2809">
        <w:rPr>
          <w:bCs/>
        </w:rPr>
        <w:t xml:space="preserve">, </w:t>
      </w:r>
      <w:r w:rsidR="00EA634C">
        <w:rPr>
          <w:bCs/>
        </w:rPr>
        <w:t xml:space="preserve">including </w:t>
      </w:r>
      <w:r w:rsidR="00CC2809">
        <w:rPr>
          <w:bCs/>
        </w:rPr>
        <w:t xml:space="preserve">hospital practices (e.g., routine newborn procedures), policies, and characteristics (e.g., </w:t>
      </w:r>
      <w:r w:rsidR="00392CCE">
        <w:rPr>
          <w:bCs/>
        </w:rPr>
        <w:t>number of annual births</w:t>
      </w:r>
      <w:r w:rsidR="00CC2809">
        <w:rPr>
          <w:bCs/>
        </w:rPr>
        <w:t xml:space="preserve">). </w:t>
      </w:r>
    </w:p>
    <w:p w:rsidR="004F1045" w:rsidRPr="00E41213" w:rsidP="00D6319E" w14:paraId="2A1B3F05" w14:textId="17526CE6">
      <w:pPr>
        <w:tabs>
          <w:tab w:val="left" w:pos="11934"/>
        </w:tabs>
        <w:spacing w:line="276" w:lineRule="auto"/>
        <w:rPr>
          <w:bCs/>
        </w:rPr>
      </w:pPr>
      <w:r>
        <w:rPr>
          <w:bCs/>
        </w:rPr>
        <w:t>T</w:t>
      </w:r>
      <w:r w:rsidRPr="00B27E21">
        <w:rPr>
          <w:bCs/>
        </w:rPr>
        <w:t xml:space="preserve">he algorithm used for scoring </w:t>
      </w:r>
      <w:r>
        <w:rPr>
          <w:bCs/>
        </w:rPr>
        <w:t>mPINC</w:t>
      </w:r>
      <w:r w:rsidRPr="00B27E21">
        <w:rPr>
          <w:bCs/>
        </w:rPr>
        <w:t xml:space="preserve"> survey</w:t>
      </w:r>
      <w:r>
        <w:rPr>
          <w:bCs/>
        </w:rPr>
        <w:t xml:space="preserve">s is provided in </w:t>
      </w:r>
      <w:r w:rsidRPr="0017272A">
        <w:rPr>
          <w:b/>
        </w:rPr>
        <w:t xml:space="preserve">Attachment </w:t>
      </w:r>
      <w:r>
        <w:rPr>
          <w:b/>
        </w:rPr>
        <w:t>8</w:t>
      </w:r>
      <w:r w:rsidRPr="00B27E21">
        <w:rPr>
          <w:bCs/>
        </w:rPr>
        <w:t>.</w:t>
      </w:r>
      <w:r>
        <w:rPr>
          <w:bCs/>
        </w:rPr>
        <w:t xml:space="preserve"> I</w:t>
      </w:r>
      <w:r>
        <w:rPr>
          <w:bCs/>
        </w:rPr>
        <w:t xml:space="preserve">ndicator variables will be constructed using </w:t>
      </w:r>
      <w:r>
        <w:rPr>
          <w:bCs/>
        </w:rPr>
        <w:t>one or more</w:t>
      </w:r>
      <w:r>
        <w:rPr>
          <w:bCs/>
        </w:rPr>
        <w:t xml:space="preserve"> survey questions to reflect the extent to which hospitals have policies and practices associated with breastfeeding initiation and continuation. For each indicator variable, we will create a score from 0 to 100, with higher scores reflecting more consistent application or more positive policies and practices</w:t>
      </w:r>
      <w:r>
        <w:rPr>
          <w:bCs/>
        </w:rPr>
        <w:t xml:space="preserve">. Indicator variables are then combined and averaged to create broader domain scores, which also range from 0 to 100. </w:t>
      </w:r>
      <w:r w:rsidR="00901757">
        <w:rPr>
          <w:bCs/>
        </w:rPr>
        <w:t>The mPINC scoring algorithm has remained the same</w:t>
      </w:r>
      <w:r>
        <w:rPr>
          <w:bCs/>
        </w:rPr>
        <w:t xml:space="preserve"> </w:t>
      </w:r>
      <w:r w:rsidR="00901757">
        <w:rPr>
          <w:bCs/>
        </w:rPr>
        <w:t>since 2018 and</w:t>
      </w:r>
      <w:r>
        <w:rPr>
          <w:bCs/>
        </w:rPr>
        <w:t xml:space="preserve"> t</w:t>
      </w:r>
      <w:r>
        <w:rPr>
          <w:bCs/>
        </w:rPr>
        <w:t xml:space="preserve">he domains included </w:t>
      </w:r>
      <w:r w:rsidR="00E73D05">
        <w:rPr>
          <w:bCs/>
        </w:rPr>
        <w:t xml:space="preserve">in the scoring </w:t>
      </w:r>
      <w:r>
        <w:rPr>
          <w:bCs/>
        </w:rPr>
        <w:t>are</w:t>
      </w:r>
      <w:r w:rsidR="00FA4AFC">
        <w:rPr>
          <w:bCs/>
        </w:rPr>
        <w:t>:</w:t>
      </w:r>
      <w:r>
        <w:rPr>
          <w:bCs/>
        </w:rPr>
        <w:t xml:space="preserve"> 1) </w:t>
      </w:r>
      <w:r w:rsidR="00062EE2">
        <w:rPr>
          <w:bCs/>
        </w:rPr>
        <w:t>Immediate postpartum</w:t>
      </w:r>
      <w:r>
        <w:rPr>
          <w:bCs/>
        </w:rPr>
        <w:t xml:space="preserve"> care</w:t>
      </w:r>
      <w:r w:rsidR="00FA4AFC">
        <w:rPr>
          <w:bCs/>
        </w:rPr>
        <w:t xml:space="preserve">, </w:t>
      </w:r>
      <w:r>
        <w:rPr>
          <w:bCs/>
        </w:rPr>
        <w:t xml:space="preserve">2) </w:t>
      </w:r>
      <w:r w:rsidR="00062EE2">
        <w:rPr>
          <w:bCs/>
        </w:rPr>
        <w:t>Rooming-</w:t>
      </w:r>
      <w:r w:rsidR="001C5FFD">
        <w:rPr>
          <w:bCs/>
        </w:rPr>
        <w:t>i</w:t>
      </w:r>
      <w:r w:rsidR="00062EE2">
        <w:rPr>
          <w:bCs/>
        </w:rPr>
        <w:t>n</w:t>
      </w:r>
      <w:r w:rsidR="00FA4AFC">
        <w:rPr>
          <w:bCs/>
        </w:rPr>
        <w:t xml:space="preserve">, </w:t>
      </w:r>
      <w:r w:rsidR="00062EE2">
        <w:rPr>
          <w:bCs/>
        </w:rPr>
        <w:t xml:space="preserve">3) </w:t>
      </w:r>
      <w:r>
        <w:rPr>
          <w:bCs/>
        </w:rPr>
        <w:t xml:space="preserve">Feeding </w:t>
      </w:r>
      <w:r w:rsidR="00062EE2">
        <w:rPr>
          <w:bCs/>
        </w:rPr>
        <w:t>practices</w:t>
      </w:r>
      <w:r w:rsidR="00FA4AFC">
        <w:rPr>
          <w:bCs/>
        </w:rPr>
        <w:t xml:space="preserve">, </w:t>
      </w:r>
      <w:r w:rsidR="00062EE2">
        <w:rPr>
          <w:bCs/>
        </w:rPr>
        <w:t>4) Feeding education</w:t>
      </w:r>
      <w:r w:rsidR="00FA4AFC">
        <w:rPr>
          <w:bCs/>
        </w:rPr>
        <w:t xml:space="preserve">, </w:t>
      </w:r>
      <w:r w:rsidR="00062EE2">
        <w:rPr>
          <w:bCs/>
        </w:rPr>
        <w:t>5</w:t>
      </w:r>
      <w:r>
        <w:rPr>
          <w:bCs/>
        </w:rPr>
        <w:t xml:space="preserve">) </w:t>
      </w:r>
      <w:r w:rsidR="00062EE2">
        <w:rPr>
          <w:bCs/>
        </w:rPr>
        <w:t>Discharge suppor</w:t>
      </w:r>
      <w:r w:rsidR="003A61E2">
        <w:rPr>
          <w:bCs/>
        </w:rPr>
        <w:t>t</w:t>
      </w:r>
      <w:r w:rsidR="00FA4AFC">
        <w:rPr>
          <w:bCs/>
        </w:rPr>
        <w:t xml:space="preserve">, </w:t>
      </w:r>
      <w:r w:rsidR="00062EE2">
        <w:rPr>
          <w:bCs/>
        </w:rPr>
        <w:t>and 6) Institutional management.</w:t>
      </w:r>
    </w:p>
    <w:p w:rsidR="004F1045" w:rsidRPr="00E73D05" w:rsidP="00D6319E" w14:paraId="6CA00045" w14:textId="1DE242C8">
      <w:pPr>
        <w:tabs>
          <w:tab w:val="left" w:pos="11934"/>
        </w:tabs>
        <w:spacing w:line="276" w:lineRule="auto"/>
        <w:rPr>
          <w:bCs/>
        </w:rPr>
      </w:pPr>
      <w:r>
        <w:rPr>
          <w:bCs/>
        </w:rPr>
        <w:t>Each hospital participating in the s</w:t>
      </w:r>
      <w:r w:rsidR="008452E4">
        <w:rPr>
          <w:bCs/>
        </w:rPr>
        <w:t>urvey</w:t>
      </w:r>
      <w:r>
        <w:rPr>
          <w:bCs/>
        </w:rPr>
        <w:t xml:space="preserve"> receives a</w:t>
      </w:r>
      <w:r w:rsidR="001706A9">
        <w:rPr>
          <w:bCs/>
        </w:rPr>
        <w:t xml:space="preserve">n individualized report containing </w:t>
      </w:r>
      <w:r>
        <w:rPr>
          <w:bCs/>
        </w:rPr>
        <w:t>its scores on indicators</w:t>
      </w:r>
      <w:r w:rsidR="001706A9">
        <w:rPr>
          <w:bCs/>
        </w:rPr>
        <w:t xml:space="preserve"> and domains,</w:t>
      </w:r>
      <w:r>
        <w:rPr>
          <w:bCs/>
        </w:rPr>
        <w:t xml:space="preserve"> compared to </w:t>
      </w:r>
      <w:r w:rsidR="003F65EF">
        <w:rPr>
          <w:bCs/>
        </w:rPr>
        <w:t>hospitals</w:t>
      </w:r>
      <w:r>
        <w:rPr>
          <w:bCs/>
        </w:rPr>
        <w:t xml:space="preserve"> of a similar </w:t>
      </w:r>
      <w:r w:rsidR="00062EE2">
        <w:rPr>
          <w:bCs/>
        </w:rPr>
        <w:t>size</w:t>
      </w:r>
      <w:r w:rsidR="000D5860">
        <w:rPr>
          <w:bCs/>
        </w:rPr>
        <w:t xml:space="preserve"> and </w:t>
      </w:r>
      <w:r w:rsidR="00FA4AFC">
        <w:rPr>
          <w:bCs/>
        </w:rPr>
        <w:t xml:space="preserve">those </w:t>
      </w:r>
      <w:r w:rsidR="003F65EF">
        <w:rPr>
          <w:bCs/>
        </w:rPr>
        <w:t>in the same region</w:t>
      </w:r>
      <w:r w:rsidR="000D5860">
        <w:rPr>
          <w:bCs/>
        </w:rPr>
        <w:t xml:space="preserve"> and across the nation</w:t>
      </w:r>
      <w:r w:rsidR="003F65EF">
        <w:rPr>
          <w:bCs/>
        </w:rPr>
        <w:t>.</w:t>
      </w:r>
      <w:r w:rsidR="00E73D05">
        <w:rPr>
          <w:bCs/>
        </w:rPr>
        <w:t xml:space="preserve"> </w:t>
      </w:r>
      <w:r w:rsidR="00D669DB">
        <w:rPr>
          <w:bCs/>
        </w:rPr>
        <w:t>An e</w:t>
      </w:r>
      <w:r w:rsidR="00E73D05">
        <w:rPr>
          <w:bCs/>
        </w:rPr>
        <w:t xml:space="preserve">xample of the </w:t>
      </w:r>
      <w:r w:rsidR="00986B44">
        <w:rPr>
          <w:bCs/>
        </w:rPr>
        <w:t>202</w:t>
      </w:r>
      <w:r w:rsidR="001706A9">
        <w:rPr>
          <w:bCs/>
        </w:rPr>
        <w:t>6</w:t>
      </w:r>
      <w:r w:rsidR="00986B44">
        <w:rPr>
          <w:bCs/>
        </w:rPr>
        <w:t xml:space="preserve"> </w:t>
      </w:r>
      <w:r w:rsidR="00E73D05">
        <w:rPr>
          <w:bCs/>
        </w:rPr>
        <w:t>Hospital Report</w:t>
      </w:r>
      <w:r w:rsidR="0017272A">
        <w:rPr>
          <w:bCs/>
        </w:rPr>
        <w:t xml:space="preserve"> is provided</w:t>
      </w:r>
      <w:r w:rsidR="00E73D05">
        <w:rPr>
          <w:bCs/>
        </w:rPr>
        <w:t xml:space="preserve"> in </w:t>
      </w:r>
      <w:r w:rsidRPr="00D669DB" w:rsidR="00E73D05">
        <w:rPr>
          <w:b/>
        </w:rPr>
        <w:t>Attachment</w:t>
      </w:r>
      <w:r w:rsidRPr="00D669DB" w:rsidR="00D669DB">
        <w:rPr>
          <w:b/>
        </w:rPr>
        <w:t xml:space="preserve"> 3</w:t>
      </w:r>
      <w:r w:rsidR="00B6340C">
        <w:rPr>
          <w:b/>
        </w:rPr>
        <w:t>b</w:t>
      </w:r>
      <w:r w:rsidR="00E73D05">
        <w:rPr>
          <w:bCs/>
        </w:rPr>
        <w:t xml:space="preserve">. </w:t>
      </w:r>
      <w:r w:rsidRPr="001C5FFD" w:rsidR="00E73D05">
        <w:rPr>
          <w:bCs/>
        </w:rPr>
        <w:t xml:space="preserve"> </w:t>
      </w:r>
    </w:p>
    <w:p w:rsidR="004F1045" w:rsidRPr="00450CF1" w:rsidP="00D6319E" w14:paraId="0EC34C61" w14:textId="0C28B665">
      <w:pPr>
        <w:tabs>
          <w:tab w:val="left" w:pos="11934"/>
        </w:tabs>
        <w:spacing w:line="276" w:lineRule="auto"/>
        <w:rPr>
          <w:bCs/>
        </w:rPr>
      </w:pPr>
      <w:r w:rsidRPr="00450CF1">
        <w:rPr>
          <w:bCs/>
        </w:rPr>
        <w:t xml:space="preserve">Univariate distributions and summary statistics </w:t>
      </w:r>
      <w:r>
        <w:rPr>
          <w:bCs/>
        </w:rPr>
        <w:t>are</w:t>
      </w:r>
      <w:r w:rsidRPr="00450CF1">
        <w:rPr>
          <w:bCs/>
        </w:rPr>
        <w:t xml:space="preserve"> generated to describe hospital characteristics across the U</w:t>
      </w:r>
      <w:r w:rsidR="003A61E2">
        <w:rPr>
          <w:bCs/>
        </w:rPr>
        <w:t xml:space="preserve">nited </w:t>
      </w:r>
      <w:r w:rsidRPr="00450CF1">
        <w:rPr>
          <w:bCs/>
        </w:rPr>
        <w:t>S</w:t>
      </w:r>
      <w:r w:rsidR="003A61E2">
        <w:rPr>
          <w:bCs/>
        </w:rPr>
        <w:t>tates</w:t>
      </w:r>
      <w:r w:rsidRPr="00450CF1">
        <w:rPr>
          <w:bCs/>
        </w:rPr>
        <w:t>.</w:t>
      </w:r>
      <w:r>
        <w:rPr>
          <w:bCs/>
        </w:rPr>
        <w:t xml:space="preserve"> </w:t>
      </w:r>
      <w:r w:rsidRPr="00450CF1">
        <w:rPr>
          <w:bCs/>
        </w:rPr>
        <w:t xml:space="preserve">Univariate analyses </w:t>
      </w:r>
      <w:r>
        <w:rPr>
          <w:bCs/>
        </w:rPr>
        <w:t>are</w:t>
      </w:r>
      <w:r w:rsidRPr="00450CF1">
        <w:rPr>
          <w:bCs/>
        </w:rPr>
        <w:t xml:space="preserve"> conducted on items in the remaining sections of the questionnaire </w:t>
      </w:r>
      <w:r w:rsidRPr="00450CF1">
        <w:rPr>
          <w:bCs/>
        </w:rPr>
        <w:t>in order to</w:t>
      </w:r>
      <w:r w:rsidRPr="00450CF1">
        <w:rPr>
          <w:bCs/>
        </w:rPr>
        <w:t xml:space="preserve"> describe hospital maternity care practices and policies related to </w:t>
      </w:r>
      <w:r w:rsidRPr="00450CF1">
        <w:rPr>
          <w:bCs/>
        </w:rPr>
        <w:t>breastfeeding.</w:t>
      </w:r>
    </w:p>
    <w:p w:rsidR="004F1045" w:rsidRPr="00450CF1" w:rsidP="00D6319E" w14:paraId="79A6F34E" w14:textId="24276E86">
      <w:pPr>
        <w:tabs>
          <w:tab w:val="left" w:pos="11934"/>
        </w:tabs>
        <w:spacing w:line="276" w:lineRule="auto"/>
        <w:rPr>
          <w:bCs/>
        </w:rPr>
      </w:pPr>
      <w:r w:rsidRPr="00450CF1">
        <w:rPr>
          <w:bCs/>
        </w:rPr>
        <w:t xml:space="preserve">Bivariate analyses </w:t>
      </w:r>
      <w:r>
        <w:rPr>
          <w:bCs/>
        </w:rPr>
        <w:t>are</w:t>
      </w:r>
      <w:r w:rsidRPr="00450CF1">
        <w:rPr>
          <w:bCs/>
        </w:rPr>
        <w:t xml:space="preserve"> conducted </w:t>
      </w:r>
      <w:r w:rsidRPr="00450CF1">
        <w:rPr>
          <w:bCs/>
        </w:rPr>
        <w:t>to:</w:t>
      </w:r>
      <w:r w:rsidR="00790CFA">
        <w:rPr>
          <w:bCs/>
        </w:rPr>
        <w:t xml:space="preserve"> </w:t>
      </w:r>
      <w:r w:rsidRPr="00450CF1">
        <w:rPr>
          <w:bCs/>
        </w:rPr>
        <w:t>1) obtain hospital subgroup percentages or means on survey measures, 2) test for subgroup differences on those measures, and 3) test for associations between hospital characteristics and practice and policy measures.</w:t>
      </w:r>
      <w:r>
        <w:rPr>
          <w:bCs/>
        </w:rPr>
        <w:t xml:space="preserve"> </w:t>
      </w:r>
      <w:r w:rsidRPr="00450CF1">
        <w:rPr>
          <w:bCs/>
        </w:rPr>
        <w:t xml:space="preserve">In planning and conducting these analyses, hospital </w:t>
      </w:r>
      <w:r>
        <w:rPr>
          <w:bCs/>
        </w:rPr>
        <w:t xml:space="preserve">characteristics </w:t>
      </w:r>
      <w:r w:rsidRPr="00450CF1">
        <w:rPr>
          <w:bCs/>
        </w:rPr>
        <w:t>(e.g.</w:t>
      </w:r>
      <w:r w:rsidR="00991322">
        <w:rPr>
          <w:bCs/>
        </w:rPr>
        <w:t>,</w:t>
      </w:r>
      <w:r w:rsidRPr="00450CF1">
        <w:rPr>
          <w:bCs/>
        </w:rPr>
        <w:t xml:space="preserve"> number of births,</w:t>
      </w:r>
      <w:r w:rsidR="00BC0E8E">
        <w:rPr>
          <w:bCs/>
        </w:rPr>
        <w:t xml:space="preserve"> hospital type</w:t>
      </w:r>
      <w:r w:rsidRPr="00450CF1">
        <w:rPr>
          <w:bCs/>
        </w:rPr>
        <w:t>) can be referred to as independent variables.</w:t>
      </w:r>
      <w:r>
        <w:rPr>
          <w:bCs/>
        </w:rPr>
        <w:t xml:space="preserve"> </w:t>
      </w:r>
      <w:r w:rsidRPr="00450CF1">
        <w:rPr>
          <w:bCs/>
        </w:rPr>
        <w:t>Practice (e.g.</w:t>
      </w:r>
      <w:r w:rsidR="00991322">
        <w:rPr>
          <w:bCs/>
        </w:rPr>
        <w:t>,</w:t>
      </w:r>
      <w:r w:rsidRPr="00450CF1">
        <w:rPr>
          <w:bCs/>
        </w:rPr>
        <w:t xml:space="preserve"> 24-hour </w:t>
      </w:r>
      <w:r w:rsidRPr="00450CF1">
        <w:rPr>
          <w:bCs/>
        </w:rPr>
        <w:t>rooming</w:t>
      </w:r>
      <w:r w:rsidRPr="00450CF1">
        <w:rPr>
          <w:bCs/>
        </w:rPr>
        <w:t>-in, medical record documentation of intention to breastfeed), and policy (e.g.</w:t>
      </w:r>
      <w:r w:rsidR="00991322">
        <w:rPr>
          <w:bCs/>
        </w:rPr>
        <w:t>,</w:t>
      </w:r>
      <w:r w:rsidRPr="00450CF1">
        <w:rPr>
          <w:bCs/>
        </w:rPr>
        <w:t xml:space="preserve"> having a formal written policy or policies on breastfeeding) can be referred to as dependent variables.</w:t>
      </w:r>
    </w:p>
    <w:p w:rsidR="004F1045" w:rsidP="00D6319E" w14:paraId="736E2441" w14:textId="75ECE01F">
      <w:pPr>
        <w:spacing w:line="276" w:lineRule="auto"/>
      </w:pPr>
      <w:r>
        <w:t>Beginning in 202</w:t>
      </w:r>
      <w:r w:rsidR="00784F6D">
        <w:t>2</w:t>
      </w:r>
      <w:r w:rsidR="005679CF">
        <w:t>,</w:t>
      </w:r>
      <w:r>
        <w:t xml:space="preserve"> u</w:t>
      </w:r>
      <w:r w:rsidRPr="00B27E21">
        <w:t xml:space="preserve">nivariate and bivariate analyses </w:t>
      </w:r>
      <w:r w:rsidR="005679CF">
        <w:t>were</w:t>
      </w:r>
      <w:r w:rsidRPr="00B27E21">
        <w:t xml:space="preserve"> carried out to evaluate changes in hospital practices over time</w:t>
      </w:r>
      <w:r>
        <w:t xml:space="preserve"> </w:t>
      </w:r>
      <w:r w:rsidR="003F65EF">
        <w:t xml:space="preserve">using data from </w:t>
      </w:r>
      <w:r>
        <w:t>the mPINC 2018 survey</w:t>
      </w:r>
      <w:r w:rsidR="008147B3">
        <w:t xml:space="preserve"> as a baseline</w:t>
      </w:r>
      <w:r w:rsidR="005679CF">
        <w:t xml:space="preserve"> </w:t>
      </w:r>
      <w:r w:rsidR="005679CF">
        <w:fldChar w:fldCharType="begin">
          <w:fldData xml:space="preserve">PEVuZE5vdGU+PENpdGU+PEF1dGhvcj5NYXJrczwvQXV0aG9yPjxZZWFyPjIwMjQ8L1llYXI+PFJl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</w:fldData>
        </w:fldChar>
      </w:r>
      <w:r w:rsidR="00AA0A04">
        <w:instrText xml:space="preserve"> ADDIN EN.CITE </w:instrText>
      </w:r>
      <w:r w:rsidR="00AA0A04">
        <w:fldChar w:fldCharType="begin">
          <w:fldData xml:space="preserve">PEVuZE5vdGU+PENpdGU+PEF1dGhvcj5NYXJrczwvQXV0aG9yPjxZZWFyPjIwMjQ8L1llYXI+PFJl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</w:fldData>
        </w:fldChar>
      </w:r>
      <w:r w:rsidR="00AA0A04">
        <w:instrText xml:space="preserve"> ADDIN EN.CITE.DATA </w:instrText>
      </w:r>
      <w:r w:rsidR="00AA0A04">
        <w:fldChar w:fldCharType="separate"/>
      </w:r>
      <w:r w:rsidR="00AA0A04">
        <w:fldChar w:fldCharType="end"/>
      </w:r>
      <w:r w:rsidR="005679CF">
        <w:fldChar w:fldCharType="separate"/>
      </w:r>
      <w:r w:rsidR="00AA0A04">
        <w:rPr>
          <w:noProof/>
        </w:rPr>
        <w:t>(</w:t>
      </w:r>
      <w:r w:rsidRPr="00AA0A04" w:rsidR="00AA0A04">
        <w:rPr>
          <w:i/>
          <w:noProof/>
        </w:rPr>
        <w:t>24</w:t>
      </w:r>
      <w:r w:rsidR="00AA0A04">
        <w:rPr>
          <w:noProof/>
        </w:rPr>
        <w:t>)</w:t>
      </w:r>
      <w:r w:rsidR="005679CF">
        <w:fldChar w:fldCharType="end"/>
      </w:r>
      <w:r w:rsidR="008147B3">
        <w:t>.</w:t>
      </w:r>
      <w:r>
        <w:t xml:space="preserve"> </w:t>
      </w:r>
      <w:r w:rsidRPr="00B27E21">
        <w:t xml:space="preserve">For hospitals that </w:t>
      </w:r>
      <w:r w:rsidR="003F65EF">
        <w:t>participate in multiple survey cycles</w:t>
      </w:r>
      <w:r w:rsidRPr="00B27E21">
        <w:t>, a comparison of scores</w:t>
      </w:r>
      <w:r w:rsidR="004D4833">
        <w:t xml:space="preserve"> and/or </w:t>
      </w:r>
      <w:r w:rsidR="001706A9">
        <w:t xml:space="preserve">domain </w:t>
      </w:r>
      <w:r w:rsidR="004D4833">
        <w:t>scores</w:t>
      </w:r>
      <w:r w:rsidRPr="00B27E21">
        <w:t xml:space="preserve"> given in each year of participation </w:t>
      </w:r>
      <w:r>
        <w:t xml:space="preserve">can be </w:t>
      </w:r>
      <w:r>
        <w:t>done</w:t>
      </w:r>
      <w:r w:rsidR="00147747">
        <w:t xml:space="preserve"> using a consistent hospital identification number</w:t>
      </w:r>
      <w:r>
        <w:t xml:space="preserve"> </w:t>
      </w:r>
      <w:r w:rsidRPr="00B27E21">
        <w:t>to show where there have been improvements.</w:t>
      </w:r>
      <w:r>
        <w:t xml:space="preserve"> </w:t>
      </w:r>
      <w:r w:rsidRPr="00B27E21">
        <w:t xml:space="preserve">National </w:t>
      </w:r>
      <w:r w:rsidR="00FA4AFC">
        <w:t xml:space="preserve">and state </w:t>
      </w:r>
      <w:r w:rsidRPr="00B27E21">
        <w:t xml:space="preserve">reports </w:t>
      </w:r>
      <w:r w:rsidR="00FA4AFC">
        <w:t>can also be used to examine trends</w:t>
      </w:r>
      <w:r w:rsidRPr="00B27E21">
        <w:t>.</w:t>
      </w:r>
    </w:p>
    <w:p w:rsidR="004F1045" w:rsidP="00D6319E" w14:paraId="6371B5B7" w14:textId="61DB128F">
      <w:pPr>
        <w:pStyle w:val="Heading2"/>
        <w:spacing w:line="276" w:lineRule="auto"/>
      </w:pPr>
      <w:bookmarkStart w:id="55" w:name="_Toc492566478"/>
      <w:bookmarkStart w:id="56" w:name="_Toc63680912"/>
      <w:bookmarkEnd w:id="49"/>
      <w:r>
        <w:t>A</w:t>
      </w:r>
      <w:r>
        <w:t>17.</w:t>
      </w:r>
      <w:r>
        <w:tab/>
      </w:r>
      <w:r w:rsidRPr="001D6604">
        <w:t>Reason(s) Display of OMB Expiration Date is Inappropriate</w:t>
      </w:r>
      <w:bookmarkEnd w:id="55"/>
      <w:bookmarkEnd w:id="56"/>
    </w:p>
    <w:p w:rsidR="004F1045" w:rsidRPr="00761EC7" w:rsidP="00D6319E" w14:paraId="08E379FA" w14:textId="40A98D93">
      <w:pPr>
        <w:spacing w:line="276" w:lineRule="auto"/>
        <w:rPr>
          <w:bCs/>
        </w:rPr>
      </w:pPr>
      <w:r w:rsidRPr="00F616D0">
        <w:t xml:space="preserve">No </w:t>
      </w:r>
      <w:r w:rsidRPr="00F616D0">
        <w:t>exemption</w:t>
      </w:r>
      <w:r w:rsidRPr="00F616D0">
        <w:t xml:space="preserve"> from display of expiration date is requested.</w:t>
      </w:r>
    </w:p>
    <w:p w:rsidR="004F1045" w:rsidRPr="002B7619" w:rsidP="00D6319E" w14:paraId="19CB20A6" w14:textId="38ECAE51">
      <w:pPr>
        <w:pStyle w:val="Heading2"/>
        <w:spacing w:line="276" w:lineRule="auto"/>
      </w:pPr>
      <w:bookmarkStart w:id="57" w:name="_Toc63680913"/>
      <w:r w:rsidRPr="002B7619">
        <w:t>A</w:t>
      </w:r>
      <w:r w:rsidRPr="002B7619">
        <w:t>18.</w:t>
      </w:r>
      <w:r w:rsidRPr="002B7619">
        <w:tab/>
        <w:t>Exceptions to Certification for Paperwork Reduction Act Submissions</w:t>
      </w:r>
      <w:bookmarkEnd w:id="57"/>
    </w:p>
    <w:p w:rsidR="004F1045" w:rsidP="00D6319E" w14:paraId="20B035F5" w14:textId="77777777">
      <w:pPr>
        <w:spacing w:line="276" w:lineRule="auto"/>
      </w:pPr>
      <w:r w:rsidRPr="00F616D0">
        <w:t>No exceptions to certification are sought.</w:t>
      </w:r>
      <w:r>
        <w:br w:type="page"/>
      </w:r>
    </w:p>
    <w:p w:rsidR="004F1045" w:rsidRPr="009F0EE6" w:rsidP="00D6319E" w14:paraId="1E99DBBD" w14:textId="717ADF22">
      <w:pPr>
        <w:pStyle w:val="Heading1"/>
        <w:spacing w:line="276" w:lineRule="auto"/>
        <w:rPr>
          <w:rFonts w:ascii="Times New Roman" w:hAnsi="Times New Roman" w:cs="Times New Roman"/>
          <w:b/>
          <w:bCs/>
          <w:color w:val="auto"/>
          <w:sz w:val="28"/>
          <w:szCs w:val="28"/>
        </w:rPr>
      </w:pPr>
      <w:bookmarkStart w:id="58" w:name="_Toc492566479"/>
      <w:bookmarkStart w:id="59" w:name="_Toc63680914"/>
      <w:r w:rsidRPr="009F0EE6">
        <w:rPr>
          <w:rFonts w:ascii="Times New Roman" w:hAnsi="Times New Roman" w:cs="Times New Roman"/>
          <w:b/>
          <w:bCs/>
          <w:color w:val="auto"/>
          <w:sz w:val="28"/>
          <w:szCs w:val="28"/>
        </w:rPr>
        <w:t>R</w:t>
      </w:r>
      <w:r w:rsidRPr="009F0EE6" w:rsidR="00E63954">
        <w:rPr>
          <w:rFonts w:ascii="Times New Roman" w:hAnsi="Times New Roman" w:cs="Times New Roman"/>
          <w:b/>
          <w:bCs/>
          <w:color w:val="auto"/>
          <w:sz w:val="28"/>
          <w:szCs w:val="28"/>
        </w:rPr>
        <w:t>EFERENCES</w:t>
      </w:r>
      <w:bookmarkEnd w:id="58"/>
      <w:bookmarkEnd w:id="59"/>
    </w:p>
    <w:p w:rsidR="00C631B4" w:rsidRPr="00AA0A04" w:rsidP="00C631B4" w14:paraId="594FCF00" w14:textId="77777777">
      <w:pPr>
        <w:pStyle w:val="EndNoteBibliography"/>
        <w:spacing w:after="0"/>
      </w:pPr>
      <w:r w:rsidRPr="00AA0A04">
        <w:t>1.</w:t>
      </w:r>
      <w:r w:rsidRPr="00AA0A04">
        <w:tab/>
        <w:t>Kuzela AL, Stifter CA, Worobey J. Breastfeeding and mother-infant interactions. Journal of Reproductive and Infant Psychology. 1990;8(3):185-94.</w:t>
      </w:r>
    </w:p>
    <w:p w:rsidR="00C631B4" w:rsidRPr="00AA0A04" w:rsidP="00C631B4" w14:paraId="65C5275D" w14:textId="77777777">
      <w:pPr>
        <w:pStyle w:val="EndNoteBibliography"/>
        <w:spacing w:after="0"/>
      </w:pPr>
      <w:r w:rsidRPr="00AA0A04">
        <w:t>2.</w:t>
      </w:r>
      <w:r w:rsidRPr="00AA0A04">
        <w:tab/>
        <w:t>Cohen R, Mrtek MB, Mrtek RG. Comparison of maternal absenteeism and infant illness rates among breast-feeding and formula-feeding women in two corporations. Am J Health Promot. 1995 Nov-Dec;10(2):148-53.</w:t>
      </w:r>
    </w:p>
    <w:p w:rsidR="00C631B4" w:rsidRPr="00AA0A04" w:rsidP="00C631B4" w14:paraId="5783F7FF" w14:textId="77777777">
      <w:pPr>
        <w:pStyle w:val="EndNoteBibliography"/>
        <w:spacing w:after="0"/>
      </w:pPr>
      <w:r w:rsidRPr="00AA0A04">
        <w:t>3.</w:t>
      </w:r>
      <w:r w:rsidRPr="00AA0A04">
        <w:tab/>
        <w:t>Montgomery DL, Splett PL. Economic benefit of breast-feeding infants enrolled in WIC. J Am Diet Assoc. 1997 Apr;97(4):379-85.</w:t>
      </w:r>
    </w:p>
    <w:p w:rsidR="00C631B4" w:rsidRPr="00AA0A04" w:rsidP="00C631B4" w14:paraId="7CCDC9F9" w14:textId="77777777">
      <w:pPr>
        <w:pStyle w:val="EndNoteBibliography"/>
        <w:spacing w:after="0"/>
      </w:pPr>
      <w:r w:rsidRPr="00AA0A04">
        <w:t>4.</w:t>
      </w:r>
      <w:r w:rsidRPr="00AA0A04">
        <w:tab/>
        <w:t xml:space="preserve">Binns C, Lee M, Low WY. The </w:t>
      </w:r>
      <w:r>
        <w:t>l</w:t>
      </w:r>
      <w:r w:rsidRPr="00AA0A04">
        <w:t>ong-</w:t>
      </w:r>
      <w:r>
        <w:t>t</w:t>
      </w:r>
      <w:r w:rsidRPr="00AA0A04">
        <w:t xml:space="preserve">erm </w:t>
      </w:r>
      <w:r>
        <w:t>p</w:t>
      </w:r>
      <w:r w:rsidRPr="00AA0A04">
        <w:t xml:space="preserve">ublic </w:t>
      </w:r>
      <w:r>
        <w:t>h</w:t>
      </w:r>
      <w:r w:rsidRPr="00AA0A04">
        <w:t xml:space="preserve">ealth </w:t>
      </w:r>
      <w:r>
        <w:t>b</w:t>
      </w:r>
      <w:r w:rsidRPr="00AA0A04">
        <w:t xml:space="preserve">enefits of </w:t>
      </w:r>
      <w:r>
        <w:t>b</w:t>
      </w:r>
      <w:r w:rsidRPr="00AA0A04">
        <w:t>reastfeeding. Asia Pac J Public Health. 2016 Jan;28(1):7-14.</w:t>
      </w:r>
    </w:p>
    <w:p w:rsidR="00C631B4" w:rsidRPr="00AA0A04" w:rsidP="00C631B4" w14:paraId="7DCA5B93" w14:textId="77777777">
      <w:pPr>
        <w:pStyle w:val="EndNoteBibliography"/>
        <w:spacing w:after="0"/>
      </w:pPr>
      <w:r w:rsidRPr="00AA0A04">
        <w:t>5.</w:t>
      </w:r>
      <w:r w:rsidRPr="00AA0A04">
        <w:tab/>
        <w:t>Labbok MH. Health sequelae of breastfeeding for the mother. Clin Perinatol. 1999 Jun;26(2):491-503.</w:t>
      </w:r>
    </w:p>
    <w:p w:rsidR="00C631B4" w:rsidRPr="00AA0A04" w:rsidP="00C631B4" w14:paraId="57281C00" w14:textId="77777777">
      <w:pPr>
        <w:pStyle w:val="EndNoteBibliography"/>
        <w:spacing w:after="0"/>
      </w:pPr>
      <w:r w:rsidRPr="00AA0A04">
        <w:t>6.</w:t>
      </w:r>
      <w:r w:rsidRPr="00AA0A04">
        <w:tab/>
        <w:t>Swinburn BA, Caterson I, Seidell JC, et al. Diet, nutrition and the prevention of excess weight gain and obesity. Public Health Nutr. 2004 Feb;7(1A):123-46.</w:t>
      </w:r>
    </w:p>
    <w:p w:rsidR="00C631B4" w:rsidRPr="00AA0A04" w:rsidP="00C631B4" w14:paraId="38C700BF" w14:textId="77777777">
      <w:pPr>
        <w:pStyle w:val="EndNoteBibliography"/>
        <w:spacing w:after="0"/>
      </w:pPr>
      <w:r w:rsidRPr="00AA0A04">
        <w:t>7.</w:t>
      </w:r>
      <w:r w:rsidRPr="00AA0A04">
        <w:tab/>
        <w:t>Chen A, Rogan WJ. Breastfeeding and the risk of postneonatal death in the United States. Pediatrics. 2004 May;113(5):e435-9.</w:t>
      </w:r>
    </w:p>
    <w:p w:rsidR="00C631B4" w:rsidRPr="00AA0A04" w:rsidP="00C631B4" w14:paraId="45746392" w14:textId="77777777">
      <w:pPr>
        <w:pStyle w:val="EndNoteBibliography"/>
        <w:spacing w:after="0"/>
      </w:pPr>
      <w:r w:rsidRPr="00AA0A04">
        <w:t>8.</w:t>
      </w:r>
      <w:r w:rsidRPr="00AA0A04">
        <w:tab/>
        <w:t>Howie PW, Forsyth JS, Ogston SA, et al. Protective effect of breast feeding against infection. B</w:t>
      </w:r>
      <w:r>
        <w:t>MJ</w:t>
      </w:r>
      <w:r w:rsidRPr="00AA0A04">
        <w:t>. 1990 Jan 6;300(6716):11-6.</w:t>
      </w:r>
    </w:p>
    <w:p w:rsidR="00C631B4" w:rsidRPr="00AA0A04" w:rsidP="00C631B4" w14:paraId="1D1CBD1F" w14:textId="77777777">
      <w:pPr>
        <w:pStyle w:val="EndNoteBibliography"/>
        <w:spacing w:after="0"/>
      </w:pPr>
      <w:r w:rsidRPr="00AA0A04">
        <w:t>9.</w:t>
      </w:r>
      <w:r w:rsidRPr="00AA0A04">
        <w:tab/>
        <w:t xml:space="preserve">Patnode CD, Henrikson NB, Webber EM, et al. Breastfeeding and </w:t>
      </w:r>
      <w:r>
        <w:t>h</w:t>
      </w:r>
      <w:r w:rsidRPr="00AA0A04">
        <w:t xml:space="preserve">ealth </w:t>
      </w:r>
      <w:r>
        <w:t>o</w:t>
      </w:r>
      <w:r w:rsidRPr="00AA0A04">
        <w:t xml:space="preserve">utcomes for </w:t>
      </w:r>
      <w:r>
        <w:t>i</w:t>
      </w:r>
      <w:r w:rsidRPr="00AA0A04">
        <w:t xml:space="preserve">nfants and </w:t>
      </w:r>
      <w:r>
        <w:t>c</w:t>
      </w:r>
      <w:r w:rsidRPr="00AA0A04">
        <w:t xml:space="preserve">hildren: A </w:t>
      </w:r>
      <w:r>
        <w:t>s</w:t>
      </w:r>
      <w:r w:rsidRPr="00AA0A04">
        <w:t xml:space="preserve">ystematic </w:t>
      </w:r>
      <w:r>
        <w:t>r</w:t>
      </w:r>
      <w:r w:rsidRPr="00AA0A04">
        <w:t>eview. Pediatrics. 2025 Jul 1;156(1).</w:t>
      </w:r>
    </w:p>
    <w:p w:rsidR="00C631B4" w:rsidRPr="00AA0A04" w:rsidP="00C631B4" w14:paraId="72900302" w14:textId="77777777">
      <w:pPr>
        <w:pStyle w:val="EndNoteBibliography"/>
        <w:spacing w:after="0"/>
      </w:pPr>
      <w:r w:rsidRPr="00AA0A04">
        <w:t>10.</w:t>
      </w:r>
      <w:r w:rsidRPr="00AA0A04">
        <w:tab/>
        <w:t>Lowe NK. The Surgeon General's call to action to support breastfeeding. J Obstet Gynecol Neonatal Nurs. 2011 Jul-Aug;40(4):387-9.</w:t>
      </w:r>
    </w:p>
    <w:p w:rsidR="00C631B4" w:rsidRPr="00AA0A04" w:rsidP="00C631B4" w14:paraId="19D05F23" w14:textId="77777777">
      <w:pPr>
        <w:pStyle w:val="EndNoteBibliography"/>
        <w:spacing w:after="0"/>
      </w:pPr>
      <w:r w:rsidRPr="00AA0A04">
        <w:t>11.</w:t>
      </w:r>
      <w:r w:rsidRPr="00AA0A04">
        <w:tab/>
        <w:t>Office of Women's Health. HHS Blueprin</w:t>
      </w:r>
      <w:r>
        <w:t>t</w:t>
      </w:r>
      <w:r w:rsidRPr="00AA0A04">
        <w:t xml:space="preserve"> for Action on Breastfeeding. In: </w:t>
      </w:r>
      <w:r>
        <w:t>US Department of Health and Human Services</w:t>
      </w:r>
      <w:r w:rsidRPr="00AA0A04">
        <w:t>, editor. Washington, D.C.</w:t>
      </w:r>
      <w:r>
        <w:t xml:space="preserve"> </w:t>
      </w:r>
      <w:r w:rsidRPr="00AA0A04">
        <w:t>2000.</w:t>
      </w:r>
    </w:p>
    <w:p w:rsidR="00C631B4" w:rsidRPr="00AA0A04" w:rsidP="00C631B4" w14:paraId="69DE7B7B" w14:textId="77777777">
      <w:pPr>
        <w:pStyle w:val="EndNoteBibliography"/>
        <w:spacing w:after="0"/>
      </w:pPr>
      <w:r w:rsidRPr="00922F6C">
        <w:rPr>
          <w:lang w:val=""/>
        </w:rPr>
        <w:t>12.</w:t>
      </w:r>
      <w:r w:rsidRPr="00922F6C">
        <w:rPr>
          <w:lang w:val=""/>
        </w:rPr>
        <w:tab/>
        <w:t xml:space="preserve">Victora CG, Bahl R, Barros AJ, et al. </w:t>
      </w:r>
      <w:r w:rsidRPr="00AA0A04">
        <w:t>Breastfeeding in the 21st century: epidemiology, mechanisms, and lifelong effect. Lancet. 2016 Jan 30;387(10017):475-90.</w:t>
      </w:r>
    </w:p>
    <w:p w:rsidR="00C631B4" w:rsidRPr="00AA0A04" w:rsidP="00C631B4" w14:paraId="17341F9D" w14:textId="77777777">
      <w:pPr>
        <w:pStyle w:val="EndNoteBibliography"/>
        <w:spacing w:after="0"/>
      </w:pPr>
      <w:r w:rsidRPr="00AA0A04">
        <w:t>13.</w:t>
      </w:r>
      <w:r w:rsidRPr="00AA0A04">
        <w:tab/>
        <w:t>Fairbank L, O'Meara S, Renfrew MJ, et al. A systematic review to evaluate the effectiveness of interventions to promote the initiation of breastfeeding. Health Technol Assess. 2000;4(25):1-171.</w:t>
      </w:r>
    </w:p>
    <w:p w:rsidR="00C631B4" w:rsidRPr="00AA0A04" w:rsidP="00C631B4" w14:paraId="45AD7C2A" w14:textId="29A617F7">
      <w:pPr>
        <w:pStyle w:val="EndNoteBibliography"/>
        <w:spacing w:after="0"/>
      </w:pPr>
      <w:r w:rsidRPr="00AA0A04">
        <w:t>14.</w:t>
      </w:r>
      <w:r w:rsidRPr="00AA0A04">
        <w:tab/>
        <w:t xml:space="preserve">World Health Organization/UNICEF. Protecting, Promoting, and Supporting Breastfeeding: The Special Role of Maternity Services. 1989 [cited April 24, 2017]; Available from: </w:t>
      </w:r>
      <w:hyperlink r:id="rId14" w:history="1">
        <w:r w:rsidRPr="00AA0A04">
          <w:rPr>
            <w:rStyle w:val="Hyperlink"/>
          </w:rPr>
          <w:t>http://www.who.int/nutrition/publications/infantfeeding/9241561300/en/</w:t>
        </w:r>
      </w:hyperlink>
      <w:r w:rsidRPr="00AA0A04">
        <w:t>.</w:t>
      </w:r>
    </w:p>
    <w:p w:rsidR="00C631B4" w:rsidRPr="00AA0A04" w:rsidP="00C631B4" w14:paraId="2B811E97" w14:textId="77777777">
      <w:pPr>
        <w:pStyle w:val="EndNoteBibliography"/>
        <w:spacing w:after="0"/>
      </w:pPr>
      <w:r w:rsidRPr="00AA0A04">
        <w:t>15.</w:t>
      </w:r>
      <w:r w:rsidRPr="00AA0A04">
        <w:tab/>
        <w:t>Philipp BL, Merewood A, Miller LW, et al. Baby-friendly hospital initiative improves breastfeeding initiation rates in a US hospital setting. Pediatrics. 2001 Sep;108(3):677-81.</w:t>
      </w:r>
    </w:p>
    <w:p w:rsidR="00C631B4" w:rsidRPr="00AA0A04" w:rsidP="00C631B4" w14:paraId="137F5DB3" w14:textId="77777777">
      <w:pPr>
        <w:pStyle w:val="EndNoteBibliography"/>
        <w:spacing w:after="0"/>
      </w:pPr>
      <w:r w:rsidRPr="00AA0A04">
        <w:t>16.</w:t>
      </w:r>
      <w:r w:rsidRPr="00AA0A04">
        <w:tab/>
        <w:t xml:space="preserve">Boundy EO, Anstey EH, Nelson JM. Donor </w:t>
      </w:r>
      <w:r>
        <w:t>h</w:t>
      </w:r>
      <w:r w:rsidRPr="00AA0A04">
        <w:t xml:space="preserve">uman </w:t>
      </w:r>
      <w:r>
        <w:t>m</w:t>
      </w:r>
      <w:r w:rsidRPr="00AA0A04">
        <w:t xml:space="preserve">ilk </w:t>
      </w:r>
      <w:r>
        <w:t>u</w:t>
      </w:r>
      <w:r w:rsidRPr="00AA0A04">
        <w:t xml:space="preserve">se in </w:t>
      </w:r>
      <w:r>
        <w:t>a</w:t>
      </w:r>
      <w:r w:rsidRPr="00AA0A04">
        <w:t xml:space="preserve">dvanced </w:t>
      </w:r>
      <w:r>
        <w:t>n</w:t>
      </w:r>
      <w:r w:rsidRPr="00AA0A04">
        <w:t xml:space="preserve">eonatal </w:t>
      </w:r>
      <w:r>
        <w:t>c</w:t>
      </w:r>
      <w:r w:rsidRPr="00AA0A04">
        <w:t xml:space="preserve">are </w:t>
      </w:r>
      <w:r>
        <w:t>u</w:t>
      </w:r>
      <w:r w:rsidRPr="00AA0A04">
        <w:t>nits - United States, 2020. MMWR Morb Mortal Wkly Rep. 2022 Aug 19;71(33):1037-41.</w:t>
      </w:r>
    </w:p>
    <w:p w:rsidR="00C631B4" w:rsidRPr="00AA0A04" w:rsidP="00C631B4" w14:paraId="183A6383" w14:textId="77777777">
      <w:pPr>
        <w:pStyle w:val="EndNoteBibliography"/>
        <w:spacing w:after="0"/>
      </w:pPr>
      <w:r w:rsidRPr="00AA0A04">
        <w:t>17.</w:t>
      </w:r>
      <w:r w:rsidRPr="00AA0A04">
        <w:tab/>
        <w:t xml:space="preserve">Boundy EO, Perrine CG, Nelson JM, et al. Disparities in </w:t>
      </w:r>
      <w:r>
        <w:t>h</w:t>
      </w:r>
      <w:r w:rsidRPr="00AA0A04">
        <w:t>ospital-</w:t>
      </w:r>
      <w:r>
        <w:t>r</w:t>
      </w:r>
      <w:r w:rsidRPr="00AA0A04">
        <w:t xml:space="preserve">eported </w:t>
      </w:r>
      <w:r>
        <w:t>b</w:t>
      </w:r>
      <w:r w:rsidRPr="00AA0A04">
        <w:t xml:space="preserve">reast </w:t>
      </w:r>
      <w:r>
        <w:t>m</w:t>
      </w:r>
      <w:r w:rsidRPr="00AA0A04">
        <w:t xml:space="preserve">ilk </w:t>
      </w:r>
      <w:r>
        <w:t>u</w:t>
      </w:r>
      <w:r w:rsidRPr="00AA0A04">
        <w:t xml:space="preserve">se in </w:t>
      </w:r>
      <w:r>
        <w:t>n</w:t>
      </w:r>
      <w:r w:rsidRPr="00AA0A04">
        <w:t xml:space="preserve">eonatal </w:t>
      </w:r>
      <w:r>
        <w:t>i</w:t>
      </w:r>
      <w:r w:rsidRPr="00AA0A04">
        <w:t xml:space="preserve">ntensive </w:t>
      </w:r>
      <w:r>
        <w:t>c</w:t>
      </w:r>
      <w:r w:rsidRPr="00AA0A04">
        <w:t xml:space="preserve">are </w:t>
      </w:r>
      <w:r>
        <w:t>u</w:t>
      </w:r>
      <w:r w:rsidRPr="00AA0A04">
        <w:t>nits - United States, 2015. MMWR Morb Mortal Wkly Rep. 2017 Dec 8;66(48):1313-7.</w:t>
      </w:r>
    </w:p>
    <w:p w:rsidR="00C631B4" w:rsidRPr="00AA0A04" w:rsidP="00C631B4" w14:paraId="13085702" w14:textId="77777777">
      <w:pPr>
        <w:pStyle w:val="EndNoteBibliography"/>
        <w:spacing w:after="0"/>
      </w:pPr>
      <w:r w:rsidRPr="00AA0A04">
        <w:t>18.</w:t>
      </w:r>
      <w:r w:rsidRPr="00AA0A04">
        <w:tab/>
        <w:t>Centers for Disease Control and Prevention. Breastfeeding-related maternity practices at hospitals and birth centers--United States, 2007. MMWR Morb Mortal Wkly Rep. 2008 Jun 13;57(23):621-5.</w:t>
      </w:r>
    </w:p>
    <w:p w:rsidR="00C631B4" w:rsidRPr="00AA0A04" w:rsidP="00C631B4" w14:paraId="41FEA6F7" w14:textId="77777777">
      <w:pPr>
        <w:pStyle w:val="EndNoteBibliography"/>
        <w:spacing w:after="0"/>
      </w:pPr>
      <w:r w:rsidRPr="00AA0A04">
        <w:t>19.</w:t>
      </w:r>
      <w:r w:rsidRPr="00AA0A04">
        <w:tab/>
        <w:t>Centers for Disease Control and Prevention. Vital signs: hospital practices to support breastfeeding--United States, 2007 and 2009. MMWR Morb Mortal Wkly Rep. 2011 Aug 5;60(30):1020-5.</w:t>
      </w:r>
    </w:p>
    <w:p w:rsidR="00C631B4" w:rsidRPr="00AA0A04" w:rsidP="00C631B4" w14:paraId="61583742" w14:textId="77777777">
      <w:pPr>
        <w:pStyle w:val="EndNoteBibliography"/>
        <w:spacing w:after="0"/>
      </w:pPr>
      <w:r w:rsidRPr="00AA0A04">
        <w:t>20.</w:t>
      </w:r>
      <w:r w:rsidRPr="00AA0A04">
        <w:tab/>
        <w:t xml:space="preserve">Lind JN, Perrine CG, Li R, et al. Racial disparities in access to maternity care practices </w:t>
      </w:r>
      <w:r w:rsidRPr="00AA0A04">
        <w:t>that support breastfeeding - United States, 2011. MMWR Morb Mortal Wkly Rep. 2014 Aug 22;63(33):725-8.</w:t>
      </w:r>
    </w:p>
    <w:p w:rsidR="00C631B4" w:rsidRPr="00AA0A04" w:rsidP="00C631B4" w14:paraId="104CBD8A" w14:textId="77777777">
      <w:pPr>
        <w:pStyle w:val="EndNoteBibliography"/>
        <w:spacing w:after="0"/>
      </w:pPr>
      <w:r w:rsidRPr="00AA0A04">
        <w:t>21.</w:t>
      </w:r>
      <w:r w:rsidRPr="00AA0A04">
        <w:tab/>
        <w:t xml:space="preserve">Perrine CG, Chiang KV, Anstey EH, et al. Implementation of </w:t>
      </w:r>
      <w:r>
        <w:t>h</w:t>
      </w:r>
      <w:r w:rsidRPr="00AA0A04">
        <w:t xml:space="preserve">ospital </w:t>
      </w:r>
      <w:r>
        <w:t>p</w:t>
      </w:r>
      <w:r w:rsidRPr="00AA0A04">
        <w:t xml:space="preserve">ractices </w:t>
      </w:r>
      <w:r>
        <w:t>s</w:t>
      </w:r>
      <w:r w:rsidRPr="00AA0A04">
        <w:t xml:space="preserve">upportive of </w:t>
      </w:r>
      <w:r>
        <w:t>b</w:t>
      </w:r>
      <w:r w:rsidRPr="00AA0A04">
        <w:t xml:space="preserve">reastfeeding in the </w:t>
      </w:r>
      <w:r>
        <w:t>c</w:t>
      </w:r>
      <w:r w:rsidRPr="00AA0A04">
        <w:t>ontext of COVID-19 - United States, July 15-August 20, 2020. MMWR Morb Mortal Wkly Rep. 2020 Nov 27;69(47):1767-70.</w:t>
      </w:r>
    </w:p>
    <w:p w:rsidR="00C631B4" w:rsidRPr="00AA0A04" w:rsidP="00C631B4" w14:paraId="6B101373" w14:textId="77777777">
      <w:pPr>
        <w:pStyle w:val="EndNoteBibliography"/>
        <w:spacing w:after="0"/>
      </w:pPr>
      <w:r w:rsidRPr="00AA0A04">
        <w:t>22.</w:t>
      </w:r>
      <w:r w:rsidRPr="00AA0A04">
        <w:tab/>
        <w:t xml:space="preserve">Perrine CG, Galuska DA, Dohack JL, et al. Vital </w:t>
      </w:r>
      <w:r>
        <w:t>s</w:t>
      </w:r>
      <w:r w:rsidRPr="00AA0A04">
        <w:t xml:space="preserve">igns: </w:t>
      </w:r>
      <w:r>
        <w:t>i</w:t>
      </w:r>
      <w:r w:rsidRPr="00AA0A04">
        <w:t xml:space="preserve">mprovements in </w:t>
      </w:r>
      <w:r>
        <w:t>m</w:t>
      </w:r>
      <w:r w:rsidRPr="00AA0A04">
        <w:t xml:space="preserve">aternity </w:t>
      </w:r>
      <w:r>
        <w:t>c</w:t>
      </w:r>
      <w:r w:rsidRPr="00AA0A04">
        <w:t xml:space="preserve">are </w:t>
      </w:r>
      <w:r>
        <w:t>p</w:t>
      </w:r>
      <w:r w:rsidRPr="00AA0A04">
        <w:t xml:space="preserve">olicies and </w:t>
      </w:r>
      <w:r>
        <w:t>p</w:t>
      </w:r>
      <w:r w:rsidRPr="00AA0A04">
        <w:t xml:space="preserve">ractices </w:t>
      </w:r>
      <w:r>
        <w:t>t</w:t>
      </w:r>
      <w:r w:rsidRPr="00AA0A04">
        <w:t xml:space="preserve">hat </w:t>
      </w:r>
      <w:r>
        <w:t>s</w:t>
      </w:r>
      <w:r w:rsidRPr="00AA0A04">
        <w:t xml:space="preserve">upport </w:t>
      </w:r>
      <w:r>
        <w:t>b</w:t>
      </w:r>
      <w:r w:rsidRPr="00AA0A04">
        <w:t>reastfeeding - United States, 2007-2013. MMWR Morb Mortal Wkly Rep. 2015 Oct 9;64(39):1112-7.</w:t>
      </w:r>
    </w:p>
    <w:p w:rsidR="00C631B4" w:rsidRPr="00AA0A04" w:rsidP="00C631B4" w14:paraId="62C70515" w14:textId="77777777">
      <w:pPr>
        <w:pStyle w:val="EndNoteBibliography"/>
        <w:spacing w:after="0"/>
      </w:pPr>
      <w:r w:rsidRPr="00AA0A04">
        <w:t>23.</w:t>
      </w:r>
      <w:r w:rsidRPr="00AA0A04">
        <w:tab/>
        <w:t>Nelson JM, Grossniklaus DA, Galuska DA, et al. The mPINC survey: Impacting US maternity care practices. Matern Child Nutr. 2021 Jan;17(1):e13092.</w:t>
      </w:r>
    </w:p>
    <w:p w:rsidR="00C631B4" w:rsidRPr="00AA0A04" w:rsidP="00C631B4" w14:paraId="081ADC76" w14:textId="77777777">
      <w:pPr>
        <w:pStyle w:val="EndNoteBibliography"/>
        <w:spacing w:after="0"/>
      </w:pPr>
      <w:r w:rsidRPr="00AA0A04">
        <w:t>24.</w:t>
      </w:r>
      <w:r w:rsidRPr="00AA0A04">
        <w:tab/>
        <w:t>Marks KJ, Gosdin L, O'Connor LE, et al. Changes in maternity care policies and practices that support breastfeeding as measured by the Ten Steps to Successful Breastfeeding - United States, 2018-2022. BMC Pregnancy Childbirth. 2024 Jul 12;24(1):475.</w:t>
      </w:r>
    </w:p>
    <w:p w:rsidR="00C631B4" w:rsidRPr="00AA0A04" w:rsidP="00C631B4" w14:paraId="09884894" w14:textId="77777777">
      <w:pPr>
        <w:pStyle w:val="EndNoteBibliography"/>
        <w:spacing w:after="0"/>
      </w:pPr>
      <w:r w:rsidRPr="00AA0A04">
        <w:t>25.</w:t>
      </w:r>
      <w:r w:rsidRPr="00AA0A04">
        <w:tab/>
        <w:t xml:space="preserve">Boundy EO, Nelson JM, Li R. Public </w:t>
      </w:r>
      <w:r>
        <w:t>b</w:t>
      </w:r>
      <w:r w:rsidRPr="00AA0A04">
        <w:t xml:space="preserve">elief in the </w:t>
      </w:r>
      <w:r>
        <w:t>m</w:t>
      </w:r>
      <w:r w:rsidRPr="00AA0A04">
        <w:t xml:space="preserve">aternal </w:t>
      </w:r>
      <w:r>
        <w:t>h</w:t>
      </w:r>
      <w:r w:rsidRPr="00AA0A04">
        <w:t xml:space="preserve">ealth </w:t>
      </w:r>
      <w:r>
        <w:t>b</w:t>
      </w:r>
      <w:r w:rsidRPr="00AA0A04">
        <w:t xml:space="preserve">enefits of </w:t>
      </w:r>
      <w:r>
        <w:t>b</w:t>
      </w:r>
      <w:r w:rsidRPr="00AA0A04">
        <w:t>reastfeeding - United States, 2018 and 2021. Prev Chronic Dis. 2023 Aug 24;20:E75.</w:t>
      </w:r>
    </w:p>
    <w:p w:rsidR="00C631B4" w:rsidRPr="00AA0A04" w:rsidP="00C631B4" w14:paraId="4C550199" w14:textId="77777777">
      <w:pPr>
        <w:pStyle w:val="EndNoteBibliography"/>
        <w:spacing w:after="0"/>
      </w:pPr>
      <w:r w:rsidRPr="00AA0A04">
        <w:t>26.</w:t>
      </w:r>
      <w:r w:rsidRPr="00AA0A04">
        <w:tab/>
        <w:t>Li R, Fridinger F, Grummer-Strawn L. Public perceptions on breastfeeding constraints. J Hum Lact. 2002 Aug;18(3):227-35.</w:t>
      </w:r>
    </w:p>
    <w:p w:rsidR="00C631B4" w:rsidRPr="00AA0A04" w:rsidP="00C631B4" w14:paraId="742B2E62" w14:textId="77777777">
      <w:pPr>
        <w:pStyle w:val="EndNoteBibliography"/>
        <w:spacing w:after="0"/>
      </w:pPr>
      <w:r w:rsidRPr="00AA0A04">
        <w:t>27.</w:t>
      </w:r>
      <w:r w:rsidRPr="00AA0A04">
        <w:tab/>
        <w:t xml:space="preserve">US Small Business Administration. Size standards </w:t>
      </w:r>
      <w:r>
        <w:t>t</w:t>
      </w:r>
      <w:r w:rsidRPr="00AA0A04">
        <w:t xml:space="preserve">ool. 2024 [cited 2025 June 5]; Available from: </w:t>
      </w:r>
      <w:hyperlink r:id="rId15" w:history="1">
        <w:r w:rsidRPr="00AA0A04">
          <w:rPr>
            <w:rStyle w:val="Hyperlink"/>
          </w:rPr>
          <w:t>https://www.sba.gov/size-standards/index.html</w:t>
        </w:r>
      </w:hyperlink>
      <w:r w:rsidRPr="00AA0A04">
        <w:t>.</w:t>
      </w:r>
    </w:p>
    <w:p w:rsidR="00C631B4" w:rsidRPr="00AA0A04" w:rsidP="00C631B4" w14:paraId="379F63B5" w14:textId="77777777">
      <w:pPr>
        <w:pStyle w:val="EndNoteBibliography"/>
        <w:spacing w:after="0"/>
      </w:pPr>
      <w:r w:rsidRPr="00AA0A04">
        <w:t>28.</w:t>
      </w:r>
      <w:r w:rsidRPr="00AA0A04">
        <w:tab/>
        <w:t xml:space="preserve">U.S. Department of Health and Human Services. Information for </w:t>
      </w:r>
      <w:r>
        <w:t>f</w:t>
      </w:r>
      <w:r w:rsidRPr="00AA0A04">
        <w:t>amilies</w:t>
      </w:r>
      <w:r>
        <w:t xml:space="preserve"> d</w:t>
      </w:r>
      <w:r w:rsidRPr="00AA0A04">
        <w:t xml:space="preserve">uring the </w:t>
      </w:r>
      <w:r>
        <w:t>f</w:t>
      </w:r>
      <w:r w:rsidRPr="00AA0A04">
        <w:t xml:space="preserve">ormula </w:t>
      </w:r>
      <w:r>
        <w:t>s</w:t>
      </w:r>
      <w:r w:rsidRPr="00AA0A04">
        <w:t xml:space="preserve">hortage. 2022 [cited 2024 15 Nov]; Available from: </w:t>
      </w:r>
      <w:hyperlink r:id="rId16" w:history="1">
        <w:r w:rsidRPr="00AA0A04">
          <w:rPr>
            <w:rStyle w:val="Hyperlink"/>
          </w:rPr>
          <w:t>https://www.hhs.gov/formula/index.html</w:t>
        </w:r>
      </w:hyperlink>
      <w:r w:rsidRPr="00AA0A04">
        <w:t>.</w:t>
      </w:r>
    </w:p>
    <w:p w:rsidR="00644E99" w:rsidP="000A037E" w14:paraId="7D1575D7" w14:textId="4F9AC7C0">
      <w:pPr>
        <w:spacing w:line="276" w:lineRule="auto"/>
      </w:pPr>
      <w:r w:rsidRPr="00AA0A04">
        <w:t>29.</w:t>
      </w:r>
      <w:r w:rsidRPr="00AA0A04">
        <w:tab/>
        <w:t xml:space="preserve">US Bureau of Labor Statistics. Occupational </w:t>
      </w:r>
      <w:r>
        <w:t>e</w:t>
      </w:r>
      <w:r w:rsidRPr="00AA0A04">
        <w:t xml:space="preserve">mployment and </w:t>
      </w:r>
      <w:r>
        <w:t>w</w:t>
      </w:r>
      <w:r w:rsidRPr="00AA0A04">
        <w:t xml:space="preserve">age </w:t>
      </w:r>
      <w:r>
        <w:t>s</w:t>
      </w:r>
      <w:r w:rsidRPr="00AA0A04">
        <w:t xml:space="preserve">tatistics. 2024 [cited 2025 June 5]; Available from: </w:t>
      </w:r>
      <w:hyperlink r:id="rId17" w:history="1">
        <w:r w:rsidRPr="00AA0A04">
          <w:rPr>
            <w:rStyle w:val="Hyperlink"/>
          </w:rPr>
          <w:t>https://www.bls.gov/oes/current/oes291141.htm</w:t>
        </w:r>
      </w:hyperlink>
      <w:r w:rsidRPr="00AA0A04">
        <w:t>.</w:t>
      </w:r>
    </w:p>
    <w:sectPr w:rsidSect="002E792F">
      <w:footnotePr>
        <w:numFmt w:val="chicago"/>
      </w:footnotePr>
      <w:endnotePr>
        <w:numFmt w:val="decimal"/>
      </w:endnotePr>
      <w:pgSz w:w="12240" w:h="15840" w:code="1"/>
      <w:pgMar w:top="1350" w:right="1440" w:bottom="1170" w:left="144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6268918"/>
      <w:docPartObj>
        <w:docPartGallery w:val="Page Numbers (Bottom of Page)"/>
        <w:docPartUnique/>
      </w:docPartObj>
    </w:sdtPr>
    <w:sdtEndPr>
      <w:rPr>
        <w:noProof/>
      </w:rPr>
    </w:sdtEndPr>
    <w:sdtContent>
      <w:p w:rsidR="00152A04" w14:paraId="0D4EFAEA" w14:textId="24129055">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52A04" w:rsidRPr="00763178" w:rsidP="009307AC" w14:paraId="0BAD3F7C" w14:textId="5C142EA9">
    <w:pPr>
      <w:pStyle w:val="Footer"/>
      <w:tabs>
        <w:tab w:val="clear" w:pos="8640"/>
        <w:tab w:val="right" w:pos="10080"/>
      </w:tabs>
      <w:ind w:left="-72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2A04" w:rsidRPr="003D42D8" w:rsidP="00BA0C6C" w14:paraId="571EE718" w14:textId="5EB21518">
    <w:pPr>
      <w:pStyle w:val="Footer"/>
      <w:tabs>
        <w:tab w:val="clear" w:pos="8640"/>
        <w:tab w:val="right" w:pos="10080"/>
      </w:tabs>
      <w:spacing w:after="0"/>
      <w:ind w:left="-720"/>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202315A"/>
    <w:multiLevelType w:val="hybridMultilevel"/>
    <w:tmpl w:val="1DD031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7E5080"/>
    <w:multiLevelType w:val="multilevel"/>
    <w:tmpl w:val="E64CAC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88A3541"/>
    <w:multiLevelType w:val="hybridMultilevel"/>
    <w:tmpl w:val="70A839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986CE0"/>
    <w:multiLevelType w:val="hybridMultilevel"/>
    <w:tmpl w:val="293E8E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ACC59BF"/>
    <w:multiLevelType w:val="hybridMultilevel"/>
    <w:tmpl w:val="1E5621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517886"/>
    <w:multiLevelType w:val="hybridMultilevel"/>
    <w:tmpl w:val="D8F61476"/>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21B3D34"/>
    <w:multiLevelType w:val="hybridMultilevel"/>
    <w:tmpl w:val="DF1A6220"/>
    <w:lvl w:ilvl="0">
      <w:start w:val="2"/>
      <w:numFmt w:val="upp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9">
    <w:nsid w:val="15131DB9"/>
    <w:multiLevelType w:val="hybridMultilevel"/>
    <w:tmpl w:val="961408C8"/>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6573919"/>
    <w:multiLevelType w:val="hybridMultilevel"/>
    <w:tmpl w:val="86747C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1F0B29"/>
    <w:multiLevelType w:val="hybridMultilevel"/>
    <w:tmpl w:val="7DF6EDD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82739A1"/>
    <w:multiLevelType w:val="hybridMultilevel"/>
    <w:tmpl w:val="28FA85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9285240"/>
    <w:multiLevelType w:val="hybridMultilevel"/>
    <w:tmpl w:val="DD189E9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A7F2299"/>
    <w:multiLevelType w:val="hybridMultilevel"/>
    <w:tmpl w:val="C2C6AE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6B4433"/>
    <w:multiLevelType w:val="hybridMultilevel"/>
    <w:tmpl w:val="114A8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008166D"/>
    <w:multiLevelType w:val="hybridMultilevel"/>
    <w:tmpl w:val="F956F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3A239A1"/>
    <w:multiLevelType w:val="hybridMultilevel"/>
    <w:tmpl w:val="719034E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5277B1C"/>
    <w:multiLevelType w:val="multilevel"/>
    <w:tmpl w:val="8D90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F003F5"/>
    <w:multiLevelType w:val="hybridMultilevel"/>
    <w:tmpl w:val="C036537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28CF3A04"/>
    <w:multiLevelType w:val="hybridMultilevel"/>
    <w:tmpl w:val="B158E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1D2362"/>
    <w:multiLevelType w:val="hybridMultilevel"/>
    <w:tmpl w:val="FB70C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BA46F6E"/>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DBE00E0"/>
    <w:multiLevelType w:val="hybridMultilevel"/>
    <w:tmpl w:val="667C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CB6B45"/>
    <w:multiLevelType w:val="hybridMultilevel"/>
    <w:tmpl w:val="8710F24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35E84977"/>
    <w:multiLevelType w:val="multilevel"/>
    <w:tmpl w:val="530C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A04A1D"/>
    <w:multiLevelType w:val="hybridMultilevel"/>
    <w:tmpl w:val="0EDED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354A3A"/>
    <w:multiLevelType w:val="hybridMultilevel"/>
    <w:tmpl w:val="23A492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6EA46EE"/>
    <w:multiLevelType w:val="hybridMultilevel"/>
    <w:tmpl w:val="699CF56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8441D11"/>
    <w:multiLevelType w:val="hybridMultilevel"/>
    <w:tmpl w:val="4962B634"/>
    <w:lvl w:ilvl="0">
      <w:start w:val="4"/>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4F9A7ACE"/>
    <w:multiLevelType w:val="hybridMultilevel"/>
    <w:tmpl w:val="1376E1C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1">
    <w:nsid w:val="51B96D5E"/>
    <w:multiLevelType w:val="hybridMultilevel"/>
    <w:tmpl w:val="26284438"/>
    <w:lvl w:ilvl="0">
      <w:start w:val="1"/>
      <w:numFmt w:val="bullet"/>
      <w:lvlText w:val=""/>
      <w:lvlJc w:val="left"/>
      <w:pPr>
        <w:ind w:left="360" w:hanging="360"/>
      </w:pPr>
      <w:rPr>
        <w:rFonts w:ascii="Symbol" w:hAnsi="Symbol"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53635664"/>
    <w:multiLevelType w:val="hybridMultilevel"/>
    <w:tmpl w:val="7C32113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4A9300D"/>
    <w:multiLevelType w:val="hybridMultilevel"/>
    <w:tmpl w:val="3CA293D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9096CBD"/>
    <w:multiLevelType w:val="hybridMultilevel"/>
    <w:tmpl w:val="F8F69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91C5313"/>
    <w:multiLevelType w:val="hybridMultilevel"/>
    <w:tmpl w:val="A8983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C6A23DA"/>
    <w:multiLevelType w:val="hybridMultilevel"/>
    <w:tmpl w:val="1A2A3FD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DEB48CF"/>
    <w:multiLevelType w:val="hybridMultilevel"/>
    <w:tmpl w:val="CDFCC0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5DFF3CF8"/>
    <w:multiLevelType w:val="hybridMultilevel"/>
    <w:tmpl w:val="7276941A"/>
    <w:lvl w:ilvl="0">
      <w:start w:val="1"/>
      <w:numFmt w:val="decimal"/>
      <w:lvlText w:val="%1"/>
      <w:lvlJc w:val="left"/>
      <w:pPr>
        <w:ind w:left="720" w:hanging="6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9">
    <w:nsid w:val="5E7C1614"/>
    <w:multiLevelType w:val="hybridMultilevel"/>
    <w:tmpl w:val="7B6C4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ED13A95"/>
    <w:multiLevelType w:val="hybridMultilevel"/>
    <w:tmpl w:val="40C2AC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1094F93"/>
    <w:multiLevelType w:val="hybridMultilevel"/>
    <w:tmpl w:val="255A55A0"/>
    <w:lvl w:ilvl="0">
      <w:start w:val="1"/>
      <w:numFmt w:val="bullet"/>
      <w:lvlText w:val=""/>
      <w:lvlJc w:val="left"/>
      <w:pPr>
        <w:tabs>
          <w:tab w:val="num" w:pos="1008"/>
        </w:tabs>
        <w:ind w:left="1008" w:hanging="360"/>
      </w:pPr>
      <w:rPr>
        <w:rFonts w:ascii="Symbol" w:hAnsi="Symbol" w:hint="default"/>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42">
    <w:nsid w:val="622E39F7"/>
    <w:multiLevelType w:val="hybridMultilevel"/>
    <w:tmpl w:val="A0D21D3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6D24B58"/>
    <w:multiLevelType w:val="hybridMultilevel"/>
    <w:tmpl w:val="5F84A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8CC17BE"/>
    <w:multiLevelType w:val="hybridMultilevel"/>
    <w:tmpl w:val="FDEE4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BF617DD"/>
    <w:multiLevelType w:val="hybridMultilevel"/>
    <w:tmpl w:val="7FCC5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0361736"/>
    <w:multiLevelType w:val="hybridMultilevel"/>
    <w:tmpl w:val="4B44B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5202E63"/>
    <w:multiLevelType w:val="hybridMultilevel"/>
    <w:tmpl w:val="40C2AC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67E017C"/>
    <w:multiLevelType w:val="hybridMultilevel"/>
    <w:tmpl w:val="82EC1C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6627461">
    <w:abstractNumId w:val="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684282257">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92893737">
    <w:abstractNumId w:val="19"/>
  </w:num>
  <w:num w:numId="4" w16cid:durableId="1393235733">
    <w:abstractNumId w:val="41"/>
  </w:num>
  <w:num w:numId="5" w16cid:durableId="384447265">
    <w:abstractNumId w:val="24"/>
  </w:num>
  <w:num w:numId="6" w16cid:durableId="1959751191">
    <w:abstractNumId w:val="13"/>
  </w:num>
  <w:num w:numId="7" w16cid:durableId="806505954">
    <w:abstractNumId w:val="32"/>
  </w:num>
  <w:num w:numId="8" w16cid:durableId="464154899">
    <w:abstractNumId w:val="17"/>
  </w:num>
  <w:num w:numId="9" w16cid:durableId="933053628">
    <w:abstractNumId w:val="37"/>
  </w:num>
  <w:num w:numId="10" w16cid:durableId="1515264468">
    <w:abstractNumId w:val="2"/>
  </w:num>
  <w:num w:numId="11" w16cid:durableId="703866260">
    <w:abstractNumId w:val="8"/>
  </w:num>
  <w:num w:numId="12" w16cid:durableId="472975">
    <w:abstractNumId w:val="42"/>
  </w:num>
  <w:num w:numId="13" w16cid:durableId="1155031481">
    <w:abstractNumId w:val="9"/>
  </w:num>
  <w:num w:numId="14" w16cid:durableId="912812652">
    <w:abstractNumId w:val="40"/>
  </w:num>
  <w:num w:numId="15" w16cid:durableId="1373310444">
    <w:abstractNumId w:val="36"/>
  </w:num>
  <w:num w:numId="16" w16cid:durableId="745807767">
    <w:abstractNumId w:val="33"/>
  </w:num>
  <w:num w:numId="17" w16cid:durableId="28993021">
    <w:abstractNumId w:val="12"/>
  </w:num>
  <w:num w:numId="18" w16cid:durableId="319844373">
    <w:abstractNumId w:val="5"/>
  </w:num>
  <w:num w:numId="19" w16cid:durableId="398745903">
    <w:abstractNumId w:val="28"/>
  </w:num>
  <w:num w:numId="20" w16cid:durableId="1122116583">
    <w:abstractNumId w:val="47"/>
  </w:num>
  <w:num w:numId="21" w16cid:durableId="1142380149">
    <w:abstractNumId w:val="29"/>
  </w:num>
  <w:num w:numId="22" w16cid:durableId="11594956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0170326">
    <w:abstractNumId w:val="44"/>
  </w:num>
  <w:num w:numId="24" w16cid:durableId="2028948725">
    <w:abstractNumId w:val="21"/>
  </w:num>
  <w:num w:numId="25" w16cid:durableId="1538084678">
    <w:abstractNumId w:val="22"/>
  </w:num>
  <w:num w:numId="26" w16cid:durableId="525754134">
    <w:abstractNumId w:val="10"/>
  </w:num>
  <w:num w:numId="27" w16cid:durableId="601107701">
    <w:abstractNumId w:val="23"/>
  </w:num>
  <w:num w:numId="28" w16cid:durableId="1347632695">
    <w:abstractNumId w:val="43"/>
  </w:num>
  <w:num w:numId="29" w16cid:durableId="1583373474">
    <w:abstractNumId w:val="39"/>
  </w:num>
  <w:num w:numId="30" w16cid:durableId="437414164">
    <w:abstractNumId w:val="46"/>
  </w:num>
  <w:num w:numId="31" w16cid:durableId="1291785212">
    <w:abstractNumId w:val="4"/>
  </w:num>
  <w:num w:numId="32" w16cid:durableId="1283073270">
    <w:abstractNumId w:val="45"/>
  </w:num>
  <w:num w:numId="33" w16cid:durableId="2013601658">
    <w:abstractNumId w:val="48"/>
  </w:num>
  <w:num w:numId="34" w16cid:durableId="275716997">
    <w:abstractNumId w:val="31"/>
  </w:num>
  <w:num w:numId="35" w16cid:durableId="639386460">
    <w:abstractNumId w:val="14"/>
  </w:num>
  <w:num w:numId="36" w16cid:durableId="760880596">
    <w:abstractNumId w:val="38"/>
  </w:num>
  <w:num w:numId="37" w16cid:durableId="1213228743">
    <w:abstractNumId w:val="20"/>
  </w:num>
  <w:num w:numId="38" w16cid:durableId="892542185">
    <w:abstractNumId w:val="16"/>
  </w:num>
  <w:num w:numId="39" w16cid:durableId="1562903014">
    <w:abstractNumId w:val="6"/>
  </w:num>
  <w:num w:numId="40" w16cid:durableId="371157488">
    <w:abstractNumId w:val="27"/>
  </w:num>
  <w:num w:numId="41" w16cid:durableId="453334420">
    <w:abstractNumId w:val="25"/>
  </w:num>
  <w:num w:numId="42" w16cid:durableId="1426263415">
    <w:abstractNumId w:val="18"/>
  </w:num>
  <w:num w:numId="43" w16cid:durableId="1307322633">
    <w:abstractNumId w:val="11"/>
  </w:num>
  <w:num w:numId="44" w16cid:durableId="1739785468">
    <w:abstractNumId w:val="15"/>
  </w:num>
  <w:num w:numId="45" w16cid:durableId="849417754">
    <w:abstractNumId w:val="34"/>
  </w:num>
  <w:num w:numId="46" w16cid:durableId="1349137867">
    <w:abstractNumId w:val="26"/>
  </w:num>
  <w:num w:numId="47" w16cid:durableId="481504912">
    <w:abstractNumId w:val="35"/>
  </w:num>
  <w:num w:numId="48" w16cid:durableId="403069965">
    <w:abstractNumId w:val="3"/>
  </w:num>
  <w:num w:numId="49" w16cid:durableId="1853031849">
    <w:abstractNumId w:val="7"/>
  </w:num>
  <w:num w:numId="50" w16cid:durableId="2176729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45"/>
    <w:rsid w:val="00000283"/>
    <w:rsid w:val="00000B7D"/>
    <w:rsid w:val="00002E36"/>
    <w:rsid w:val="00007AB7"/>
    <w:rsid w:val="00010156"/>
    <w:rsid w:val="00011832"/>
    <w:rsid w:val="00011F6A"/>
    <w:rsid w:val="00012BF6"/>
    <w:rsid w:val="000144F5"/>
    <w:rsid w:val="00015D23"/>
    <w:rsid w:val="00015D92"/>
    <w:rsid w:val="000238E8"/>
    <w:rsid w:val="00024F0E"/>
    <w:rsid w:val="00026199"/>
    <w:rsid w:val="000314F1"/>
    <w:rsid w:val="000325DF"/>
    <w:rsid w:val="000333B9"/>
    <w:rsid w:val="000340F0"/>
    <w:rsid w:val="000344F8"/>
    <w:rsid w:val="00040CBF"/>
    <w:rsid w:val="0004177C"/>
    <w:rsid w:val="00041A4B"/>
    <w:rsid w:val="00045514"/>
    <w:rsid w:val="000463A8"/>
    <w:rsid w:val="00051E08"/>
    <w:rsid w:val="0005279F"/>
    <w:rsid w:val="00053AB7"/>
    <w:rsid w:val="00053D45"/>
    <w:rsid w:val="000550DD"/>
    <w:rsid w:val="00056A7E"/>
    <w:rsid w:val="00062EE2"/>
    <w:rsid w:val="0006724D"/>
    <w:rsid w:val="00067CD5"/>
    <w:rsid w:val="00070292"/>
    <w:rsid w:val="000707A2"/>
    <w:rsid w:val="00071A5E"/>
    <w:rsid w:val="00072612"/>
    <w:rsid w:val="00076ACA"/>
    <w:rsid w:val="0008028F"/>
    <w:rsid w:val="000828FC"/>
    <w:rsid w:val="00083AF0"/>
    <w:rsid w:val="00086B84"/>
    <w:rsid w:val="000A037E"/>
    <w:rsid w:val="000A0587"/>
    <w:rsid w:val="000A0E24"/>
    <w:rsid w:val="000A1ED3"/>
    <w:rsid w:val="000A1EEB"/>
    <w:rsid w:val="000A2A06"/>
    <w:rsid w:val="000A38F1"/>
    <w:rsid w:val="000A505F"/>
    <w:rsid w:val="000A5311"/>
    <w:rsid w:val="000A6F8D"/>
    <w:rsid w:val="000A7550"/>
    <w:rsid w:val="000B25E4"/>
    <w:rsid w:val="000B290C"/>
    <w:rsid w:val="000B309A"/>
    <w:rsid w:val="000B3381"/>
    <w:rsid w:val="000B50F0"/>
    <w:rsid w:val="000B6AE2"/>
    <w:rsid w:val="000B7671"/>
    <w:rsid w:val="000C0080"/>
    <w:rsid w:val="000C1423"/>
    <w:rsid w:val="000C1622"/>
    <w:rsid w:val="000C1940"/>
    <w:rsid w:val="000C306D"/>
    <w:rsid w:val="000C4F98"/>
    <w:rsid w:val="000D176B"/>
    <w:rsid w:val="000D2199"/>
    <w:rsid w:val="000D370C"/>
    <w:rsid w:val="000D3846"/>
    <w:rsid w:val="000D3AF2"/>
    <w:rsid w:val="000D4B01"/>
    <w:rsid w:val="000D5860"/>
    <w:rsid w:val="000D77E1"/>
    <w:rsid w:val="000E1F01"/>
    <w:rsid w:val="000E49AF"/>
    <w:rsid w:val="000E5153"/>
    <w:rsid w:val="000E5EB1"/>
    <w:rsid w:val="000E62F2"/>
    <w:rsid w:val="000E7476"/>
    <w:rsid w:val="000E750B"/>
    <w:rsid w:val="000E7CF5"/>
    <w:rsid w:val="000F1D54"/>
    <w:rsid w:val="000F2713"/>
    <w:rsid w:val="000F2E4C"/>
    <w:rsid w:val="000F5B0D"/>
    <w:rsid w:val="000F70B0"/>
    <w:rsid w:val="000F7EF6"/>
    <w:rsid w:val="00101973"/>
    <w:rsid w:val="00104CD2"/>
    <w:rsid w:val="00110CCC"/>
    <w:rsid w:val="001115CC"/>
    <w:rsid w:val="001211E4"/>
    <w:rsid w:val="00125173"/>
    <w:rsid w:val="001275EE"/>
    <w:rsid w:val="00127715"/>
    <w:rsid w:val="0013203D"/>
    <w:rsid w:val="00134B78"/>
    <w:rsid w:val="00137526"/>
    <w:rsid w:val="00147747"/>
    <w:rsid w:val="00152A04"/>
    <w:rsid w:val="00153312"/>
    <w:rsid w:val="0015340D"/>
    <w:rsid w:val="00154613"/>
    <w:rsid w:val="001546C7"/>
    <w:rsid w:val="00155F20"/>
    <w:rsid w:val="001611F3"/>
    <w:rsid w:val="00165A75"/>
    <w:rsid w:val="0016725A"/>
    <w:rsid w:val="001706A9"/>
    <w:rsid w:val="0017272A"/>
    <w:rsid w:val="001748BD"/>
    <w:rsid w:val="00175CCE"/>
    <w:rsid w:val="00176A64"/>
    <w:rsid w:val="00177311"/>
    <w:rsid w:val="00177C69"/>
    <w:rsid w:val="00177F0B"/>
    <w:rsid w:val="00180BFE"/>
    <w:rsid w:val="00181467"/>
    <w:rsid w:val="00182C26"/>
    <w:rsid w:val="001848B8"/>
    <w:rsid w:val="00186AEA"/>
    <w:rsid w:val="00190AD3"/>
    <w:rsid w:val="00192A60"/>
    <w:rsid w:val="00195571"/>
    <w:rsid w:val="00197675"/>
    <w:rsid w:val="001A31F8"/>
    <w:rsid w:val="001A3EB4"/>
    <w:rsid w:val="001B0552"/>
    <w:rsid w:val="001B3B49"/>
    <w:rsid w:val="001B4019"/>
    <w:rsid w:val="001B4796"/>
    <w:rsid w:val="001B55A7"/>
    <w:rsid w:val="001B58B1"/>
    <w:rsid w:val="001C44CA"/>
    <w:rsid w:val="001C5FFD"/>
    <w:rsid w:val="001D1418"/>
    <w:rsid w:val="001D2E61"/>
    <w:rsid w:val="001D3832"/>
    <w:rsid w:val="001D3CFB"/>
    <w:rsid w:val="001D49EF"/>
    <w:rsid w:val="001D572D"/>
    <w:rsid w:val="001D5A60"/>
    <w:rsid w:val="001D634D"/>
    <w:rsid w:val="001D6604"/>
    <w:rsid w:val="001D7AAB"/>
    <w:rsid w:val="001E10A6"/>
    <w:rsid w:val="001E7C56"/>
    <w:rsid w:val="001F2496"/>
    <w:rsid w:val="001F6956"/>
    <w:rsid w:val="001F6A51"/>
    <w:rsid w:val="00200C47"/>
    <w:rsid w:val="00201A5C"/>
    <w:rsid w:val="00202493"/>
    <w:rsid w:val="00203056"/>
    <w:rsid w:val="0020308E"/>
    <w:rsid w:val="00203182"/>
    <w:rsid w:val="002070C8"/>
    <w:rsid w:val="002075DC"/>
    <w:rsid w:val="00207F3F"/>
    <w:rsid w:val="00211FF6"/>
    <w:rsid w:val="0021300D"/>
    <w:rsid w:val="00220E84"/>
    <w:rsid w:val="002236C1"/>
    <w:rsid w:val="002239BD"/>
    <w:rsid w:val="00225FDF"/>
    <w:rsid w:val="002264F0"/>
    <w:rsid w:val="0022737D"/>
    <w:rsid w:val="002277CC"/>
    <w:rsid w:val="002311FC"/>
    <w:rsid w:val="00231273"/>
    <w:rsid w:val="00234004"/>
    <w:rsid w:val="002340B5"/>
    <w:rsid w:val="00234D21"/>
    <w:rsid w:val="00235127"/>
    <w:rsid w:val="002353BA"/>
    <w:rsid w:val="00235B23"/>
    <w:rsid w:val="00236A08"/>
    <w:rsid w:val="00242B21"/>
    <w:rsid w:val="002432D3"/>
    <w:rsid w:val="00245A3F"/>
    <w:rsid w:val="00250106"/>
    <w:rsid w:val="0025222C"/>
    <w:rsid w:val="00252E19"/>
    <w:rsid w:val="00253635"/>
    <w:rsid w:val="00255C46"/>
    <w:rsid w:val="0025622C"/>
    <w:rsid w:val="002577C1"/>
    <w:rsid w:val="00257826"/>
    <w:rsid w:val="00260543"/>
    <w:rsid w:val="00260D57"/>
    <w:rsid w:val="002630D0"/>
    <w:rsid w:val="002636E3"/>
    <w:rsid w:val="00263C7D"/>
    <w:rsid w:val="0026440E"/>
    <w:rsid w:val="00266260"/>
    <w:rsid w:val="00270C19"/>
    <w:rsid w:val="0027165A"/>
    <w:rsid w:val="00271BC8"/>
    <w:rsid w:val="00272486"/>
    <w:rsid w:val="002728E3"/>
    <w:rsid w:val="002732E5"/>
    <w:rsid w:val="00273FCC"/>
    <w:rsid w:val="002744C7"/>
    <w:rsid w:val="00275D79"/>
    <w:rsid w:val="002760E2"/>
    <w:rsid w:val="0027610E"/>
    <w:rsid w:val="00276732"/>
    <w:rsid w:val="002768DF"/>
    <w:rsid w:val="002810FE"/>
    <w:rsid w:val="00283DD7"/>
    <w:rsid w:val="00290646"/>
    <w:rsid w:val="00290FD9"/>
    <w:rsid w:val="00294EB1"/>
    <w:rsid w:val="002954B9"/>
    <w:rsid w:val="002959EE"/>
    <w:rsid w:val="00296AB6"/>
    <w:rsid w:val="0029721B"/>
    <w:rsid w:val="002A07CD"/>
    <w:rsid w:val="002A09EF"/>
    <w:rsid w:val="002A2C1D"/>
    <w:rsid w:val="002A544A"/>
    <w:rsid w:val="002A5AE4"/>
    <w:rsid w:val="002A68B8"/>
    <w:rsid w:val="002B1DDA"/>
    <w:rsid w:val="002B28E5"/>
    <w:rsid w:val="002B30ED"/>
    <w:rsid w:val="002B48CB"/>
    <w:rsid w:val="002B7619"/>
    <w:rsid w:val="002C0EAA"/>
    <w:rsid w:val="002C12E0"/>
    <w:rsid w:val="002C36BA"/>
    <w:rsid w:val="002C36D4"/>
    <w:rsid w:val="002C45FD"/>
    <w:rsid w:val="002C6E32"/>
    <w:rsid w:val="002D1EAC"/>
    <w:rsid w:val="002D4493"/>
    <w:rsid w:val="002D4E78"/>
    <w:rsid w:val="002D7867"/>
    <w:rsid w:val="002E0151"/>
    <w:rsid w:val="002E01CE"/>
    <w:rsid w:val="002E792F"/>
    <w:rsid w:val="002E7F0A"/>
    <w:rsid w:val="002F105F"/>
    <w:rsid w:val="002F278A"/>
    <w:rsid w:val="002F2D03"/>
    <w:rsid w:val="00302B36"/>
    <w:rsid w:val="0030725F"/>
    <w:rsid w:val="003077BE"/>
    <w:rsid w:val="00312C05"/>
    <w:rsid w:val="00312F8A"/>
    <w:rsid w:val="003139DC"/>
    <w:rsid w:val="003141FF"/>
    <w:rsid w:val="003144D8"/>
    <w:rsid w:val="0031594B"/>
    <w:rsid w:val="003224DB"/>
    <w:rsid w:val="00323821"/>
    <w:rsid w:val="00325D20"/>
    <w:rsid w:val="00333327"/>
    <w:rsid w:val="0033334F"/>
    <w:rsid w:val="00333F6F"/>
    <w:rsid w:val="00335409"/>
    <w:rsid w:val="00336930"/>
    <w:rsid w:val="00336B13"/>
    <w:rsid w:val="00341C31"/>
    <w:rsid w:val="00341E17"/>
    <w:rsid w:val="0034219E"/>
    <w:rsid w:val="00345A8E"/>
    <w:rsid w:val="0035183B"/>
    <w:rsid w:val="00351971"/>
    <w:rsid w:val="00352048"/>
    <w:rsid w:val="003539EC"/>
    <w:rsid w:val="0035553B"/>
    <w:rsid w:val="00356A93"/>
    <w:rsid w:val="00357061"/>
    <w:rsid w:val="00360A4A"/>
    <w:rsid w:val="00364D66"/>
    <w:rsid w:val="003665E3"/>
    <w:rsid w:val="00373855"/>
    <w:rsid w:val="003739C9"/>
    <w:rsid w:val="00374B9F"/>
    <w:rsid w:val="0037579E"/>
    <w:rsid w:val="003842ED"/>
    <w:rsid w:val="0038479F"/>
    <w:rsid w:val="00387CAE"/>
    <w:rsid w:val="003903B3"/>
    <w:rsid w:val="00392CCE"/>
    <w:rsid w:val="00394991"/>
    <w:rsid w:val="0039540C"/>
    <w:rsid w:val="003A1A2E"/>
    <w:rsid w:val="003A2259"/>
    <w:rsid w:val="003A2627"/>
    <w:rsid w:val="003A2BA6"/>
    <w:rsid w:val="003A5389"/>
    <w:rsid w:val="003A559C"/>
    <w:rsid w:val="003A5618"/>
    <w:rsid w:val="003A61E2"/>
    <w:rsid w:val="003A6271"/>
    <w:rsid w:val="003A6AAD"/>
    <w:rsid w:val="003B0B8E"/>
    <w:rsid w:val="003B2603"/>
    <w:rsid w:val="003B383B"/>
    <w:rsid w:val="003B4BFE"/>
    <w:rsid w:val="003C04AF"/>
    <w:rsid w:val="003C04CD"/>
    <w:rsid w:val="003C4391"/>
    <w:rsid w:val="003C4709"/>
    <w:rsid w:val="003D21AD"/>
    <w:rsid w:val="003D3613"/>
    <w:rsid w:val="003D425B"/>
    <w:rsid w:val="003D42D8"/>
    <w:rsid w:val="003D4B5B"/>
    <w:rsid w:val="003D7965"/>
    <w:rsid w:val="003D7B4A"/>
    <w:rsid w:val="003E0DE3"/>
    <w:rsid w:val="003E1031"/>
    <w:rsid w:val="003E438F"/>
    <w:rsid w:val="003E506C"/>
    <w:rsid w:val="003F1333"/>
    <w:rsid w:val="003F143F"/>
    <w:rsid w:val="003F1685"/>
    <w:rsid w:val="003F37A4"/>
    <w:rsid w:val="003F4D56"/>
    <w:rsid w:val="003F65EF"/>
    <w:rsid w:val="003F684C"/>
    <w:rsid w:val="004020A9"/>
    <w:rsid w:val="00402A88"/>
    <w:rsid w:val="00402D48"/>
    <w:rsid w:val="00407E78"/>
    <w:rsid w:val="004120D9"/>
    <w:rsid w:val="004151A1"/>
    <w:rsid w:val="0042089C"/>
    <w:rsid w:val="00421176"/>
    <w:rsid w:val="00421839"/>
    <w:rsid w:val="00423DC5"/>
    <w:rsid w:val="00424179"/>
    <w:rsid w:val="00424E46"/>
    <w:rsid w:val="00426BE9"/>
    <w:rsid w:val="0043264A"/>
    <w:rsid w:val="004335B6"/>
    <w:rsid w:val="00434074"/>
    <w:rsid w:val="00435472"/>
    <w:rsid w:val="00441789"/>
    <w:rsid w:val="00443974"/>
    <w:rsid w:val="0044404D"/>
    <w:rsid w:val="00444E4F"/>
    <w:rsid w:val="00445173"/>
    <w:rsid w:val="00450CF1"/>
    <w:rsid w:val="0045362C"/>
    <w:rsid w:val="004570E0"/>
    <w:rsid w:val="00457124"/>
    <w:rsid w:val="00457326"/>
    <w:rsid w:val="004600B5"/>
    <w:rsid w:val="00460974"/>
    <w:rsid w:val="00461EE2"/>
    <w:rsid w:val="004746A0"/>
    <w:rsid w:val="00482086"/>
    <w:rsid w:val="00482411"/>
    <w:rsid w:val="00482460"/>
    <w:rsid w:val="004827AD"/>
    <w:rsid w:val="00485B03"/>
    <w:rsid w:val="00487431"/>
    <w:rsid w:val="00487DF6"/>
    <w:rsid w:val="00490186"/>
    <w:rsid w:val="00491C59"/>
    <w:rsid w:val="00493766"/>
    <w:rsid w:val="004A10FC"/>
    <w:rsid w:val="004A1443"/>
    <w:rsid w:val="004A17BC"/>
    <w:rsid w:val="004A262D"/>
    <w:rsid w:val="004A4741"/>
    <w:rsid w:val="004A771F"/>
    <w:rsid w:val="004B198E"/>
    <w:rsid w:val="004B3466"/>
    <w:rsid w:val="004B5C7A"/>
    <w:rsid w:val="004B7763"/>
    <w:rsid w:val="004C24AC"/>
    <w:rsid w:val="004C3588"/>
    <w:rsid w:val="004C4BE5"/>
    <w:rsid w:val="004C5733"/>
    <w:rsid w:val="004C7297"/>
    <w:rsid w:val="004D06E0"/>
    <w:rsid w:val="004D0885"/>
    <w:rsid w:val="004D1164"/>
    <w:rsid w:val="004D13AF"/>
    <w:rsid w:val="004D4833"/>
    <w:rsid w:val="004D5F2B"/>
    <w:rsid w:val="004D6D0B"/>
    <w:rsid w:val="004D76DB"/>
    <w:rsid w:val="004D7EBE"/>
    <w:rsid w:val="004E0092"/>
    <w:rsid w:val="004E3DC3"/>
    <w:rsid w:val="004E708E"/>
    <w:rsid w:val="004F05DF"/>
    <w:rsid w:val="004F0814"/>
    <w:rsid w:val="004F1045"/>
    <w:rsid w:val="004F2801"/>
    <w:rsid w:val="004F4B42"/>
    <w:rsid w:val="004F6F8B"/>
    <w:rsid w:val="005013C5"/>
    <w:rsid w:val="005023B5"/>
    <w:rsid w:val="00502749"/>
    <w:rsid w:val="00504043"/>
    <w:rsid w:val="005040E2"/>
    <w:rsid w:val="00504F43"/>
    <w:rsid w:val="00506665"/>
    <w:rsid w:val="00506975"/>
    <w:rsid w:val="00507BC0"/>
    <w:rsid w:val="005113B6"/>
    <w:rsid w:val="005124D8"/>
    <w:rsid w:val="005133D8"/>
    <w:rsid w:val="00515696"/>
    <w:rsid w:val="005164FA"/>
    <w:rsid w:val="0052060E"/>
    <w:rsid w:val="00520C60"/>
    <w:rsid w:val="00520D8F"/>
    <w:rsid w:val="0052172E"/>
    <w:rsid w:val="00522727"/>
    <w:rsid w:val="00523CC9"/>
    <w:rsid w:val="00523D90"/>
    <w:rsid w:val="00526CA2"/>
    <w:rsid w:val="00527F5D"/>
    <w:rsid w:val="005334D4"/>
    <w:rsid w:val="00533D63"/>
    <w:rsid w:val="00533E26"/>
    <w:rsid w:val="005341BE"/>
    <w:rsid w:val="005345F6"/>
    <w:rsid w:val="0054256A"/>
    <w:rsid w:val="0054265F"/>
    <w:rsid w:val="00543154"/>
    <w:rsid w:val="00543F57"/>
    <w:rsid w:val="00544610"/>
    <w:rsid w:val="00544EBA"/>
    <w:rsid w:val="00544F77"/>
    <w:rsid w:val="00554944"/>
    <w:rsid w:val="00556CDA"/>
    <w:rsid w:val="0055722D"/>
    <w:rsid w:val="00562D71"/>
    <w:rsid w:val="0056347C"/>
    <w:rsid w:val="0056457B"/>
    <w:rsid w:val="00565386"/>
    <w:rsid w:val="00566087"/>
    <w:rsid w:val="00566AA8"/>
    <w:rsid w:val="00566E38"/>
    <w:rsid w:val="0056742B"/>
    <w:rsid w:val="005679CF"/>
    <w:rsid w:val="0057220A"/>
    <w:rsid w:val="005733B0"/>
    <w:rsid w:val="00573E49"/>
    <w:rsid w:val="00576EF2"/>
    <w:rsid w:val="00587ED7"/>
    <w:rsid w:val="00590612"/>
    <w:rsid w:val="00592BAC"/>
    <w:rsid w:val="005935D2"/>
    <w:rsid w:val="00593F57"/>
    <w:rsid w:val="005942F0"/>
    <w:rsid w:val="0059488E"/>
    <w:rsid w:val="00595108"/>
    <w:rsid w:val="00595B4C"/>
    <w:rsid w:val="00596B15"/>
    <w:rsid w:val="005A2248"/>
    <w:rsid w:val="005B0933"/>
    <w:rsid w:val="005B1B34"/>
    <w:rsid w:val="005B49CD"/>
    <w:rsid w:val="005B597C"/>
    <w:rsid w:val="005B6649"/>
    <w:rsid w:val="005B7D99"/>
    <w:rsid w:val="005C19C4"/>
    <w:rsid w:val="005C1B84"/>
    <w:rsid w:val="005C367C"/>
    <w:rsid w:val="005C36E6"/>
    <w:rsid w:val="005C4623"/>
    <w:rsid w:val="005C5D0A"/>
    <w:rsid w:val="005C7744"/>
    <w:rsid w:val="005D1FC0"/>
    <w:rsid w:val="005D4116"/>
    <w:rsid w:val="005E195F"/>
    <w:rsid w:val="005E4A47"/>
    <w:rsid w:val="005E50F8"/>
    <w:rsid w:val="005E7324"/>
    <w:rsid w:val="005F013A"/>
    <w:rsid w:val="005F4AD7"/>
    <w:rsid w:val="005F5F89"/>
    <w:rsid w:val="005F6AEC"/>
    <w:rsid w:val="00602170"/>
    <w:rsid w:val="006026DC"/>
    <w:rsid w:val="006057AF"/>
    <w:rsid w:val="006066AD"/>
    <w:rsid w:val="0061012E"/>
    <w:rsid w:val="00613ADA"/>
    <w:rsid w:val="00616624"/>
    <w:rsid w:val="00617378"/>
    <w:rsid w:val="00621143"/>
    <w:rsid w:val="006241D8"/>
    <w:rsid w:val="006243A3"/>
    <w:rsid w:val="006253A5"/>
    <w:rsid w:val="00625735"/>
    <w:rsid w:val="00632726"/>
    <w:rsid w:val="00634C22"/>
    <w:rsid w:val="00636869"/>
    <w:rsid w:val="00636F88"/>
    <w:rsid w:val="006413BE"/>
    <w:rsid w:val="00644CA5"/>
    <w:rsid w:val="00644E99"/>
    <w:rsid w:val="00646A41"/>
    <w:rsid w:val="00655CAC"/>
    <w:rsid w:val="00660CB3"/>
    <w:rsid w:val="00661555"/>
    <w:rsid w:val="00663A91"/>
    <w:rsid w:val="00664779"/>
    <w:rsid w:val="006648EF"/>
    <w:rsid w:val="00664D21"/>
    <w:rsid w:val="0066790B"/>
    <w:rsid w:val="00670A2A"/>
    <w:rsid w:val="006715E8"/>
    <w:rsid w:val="006726CF"/>
    <w:rsid w:val="006732B6"/>
    <w:rsid w:val="00676587"/>
    <w:rsid w:val="00676AD4"/>
    <w:rsid w:val="00676FD4"/>
    <w:rsid w:val="00676FF4"/>
    <w:rsid w:val="00677DC8"/>
    <w:rsid w:val="0068005D"/>
    <w:rsid w:val="006822DF"/>
    <w:rsid w:val="0068316A"/>
    <w:rsid w:val="00684C24"/>
    <w:rsid w:val="00684FF5"/>
    <w:rsid w:val="00685E28"/>
    <w:rsid w:val="00687C73"/>
    <w:rsid w:val="00690831"/>
    <w:rsid w:val="00691151"/>
    <w:rsid w:val="0069142B"/>
    <w:rsid w:val="0069244F"/>
    <w:rsid w:val="00693755"/>
    <w:rsid w:val="00696134"/>
    <w:rsid w:val="006A19B1"/>
    <w:rsid w:val="006A28FD"/>
    <w:rsid w:val="006A3FCE"/>
    <w:rsid w:val="006B0DF7"/>
    <w:rsid w:val="006B0F8C"/>
    <w:rsid w:val="006B0F9F"/>
    <w:rsid w:val="006B190F"/>
    <w:rsid w:val="006B1BF5"/>
    <w:rsid w:val="006B2532"/>
    <w:rsid w:val="006B33E4"/>
    <w:rsid w:val="006B4B43"/>
    <w:rsid w:val="006B532D"/>
    <w:rsid w:val="006B5E29"/>
    <w:rsid w:val="006B66D4"/>
    <w:rsid w:val="006B6986"/>
    <w:rsid w:val="006B7F15"/>
    <w:rsid w:val="006C1629"/>
    <w:rsid w:val="006C1630"/>
    <w:rsid w:val="006C1BB4"/>
    <w:rsid w:val="006C1F62"/>
    <w:rsid w:val="006C2082"/>
    <w:rsid w:val="006C21D2"/>
    <w:rsid w:val="006D0827"/>
    <w:rsid w:val="006D0E57"/>
    <w:rsid w:val="006D1441"/>
    <w:rsid w:val="006D1BD3"/>
    <w:rsid w:val="006D421C"/>
    <w:rsid w:val="006E2C76"/>
    <w:rsid w:val="006E3E75"/>
    <w:rsid w:val="006E77F2"/>
    <w:rsid w:val="006E7B06"/>
    <w:rsid w:val="006F1FA1"/>
    <w:rsid w:val="006F246D"/>
    <w:rsid w:val="006F32DB"/>
    <w:rsid w:val="006F3473"/>
    <w:rsid w:val="006F47AA"/>
    <w:rsid w:val="006F4EF3"/>
    <w:rsid w:val="006F58FE"/>
    <w:rsid w:val="006F5AC1"/>
    <w:rsid w:val="006F5EF2"/>
    <w:rsid w:val="006F5FE2"/>
    <w:rsid w:val="006F6A04"/>
    <w:rsid w:val="00702218"/>
    <w:rsid w:val="00703235"/>
    <w:rsid w:val="00703F27"/>
    <w:rsid w:val="0070703A"/>
    <w:rsid w:val="0070781D"/>
    <w:rsid w:val="0071237B"/>
    <w:rsid w:val="00712CB2"/>
    <w:rsid w:val="00712EFD"/>
    <w:rsid w:val="00713ABB"/>
    <w:rsid w:val="007208DF"/>
    <w:rsid w:val="00721B97"/>
    <w:rsid w:val="007229AA"/>
    <w:rsid w:val="00724BD5"/>
    <w:rsid w:val="007251E6"/>
    <w:rsid w:val="00732E35"/>
    <w:rsid w:val="007339A1"/>
    <w:rsid w:val="00733BD4"/>
    <w:rsid w:val="007356CC"/>
    <w:rsid w:val="00736E43"/>
    <w:rsid w:val="0074086B"/>
    <w:rsid w:val="00741AF5"/>
    <w:rsid w:val="00743574"/>
    <w:rsid w:val="00744190"/>
    <w:rsid w:val="007471BB"/>
    <w:rsid w:val="0074792C"/>
    <w:rsid w:val="007515F4"/>
    <w:rsid w:val="007521B4"/>
    <w:rsid w:val="00752C0E"/>
    <w:rsid w:val="00754E45"/>
    <w:rsid w:val="00757F84"/>
    <w:rsid w:val="00761EC7"/>
    <w:rsid w:val="00762D30"/>
    <w:rsid w:val="00763178"/>
    <w:rsid w:val="00763483"/>
    <w:rsid w:val="00763941"/>
    <w:rsid w:val="007643C6"/>
    <w:rsid w:val="00765E9C"/>
    <w:rsid w:val="00777453"/>
    <w:rsid w:val="00777909"/>
    <w:rsid w:val="007805C0"/>
    <w:rsid w:val="00782C55"/>
    <w:rsid w:val="00784100"/>
    <w:rsid w:val="00784D91"/>
    <w:rsid w:val="00784F6D"/>
    <w:rsid w:val="00784FFF"/>
    <w:rsid w:val="00787A04"/>
    <w:rsid w:val="00790520"/>
    <w:rsid w:val="00790CFA"/>
    <w:rsid w:val="00791A06"/>
    <w:rsid w:val="00792022"/>
    <w:rsid w:val="00793A85"/>
    <w:rsid w:val="007954B8"/>
    <w:rsid w:val="00795CD3"/>
    <w:rsid w:val="007A00E0"/>
    <w:rsid w:val="007A4F65"/>
    <w:rsid w:val="007A67AB"/>
    <w:rsid w:val="007A68A2"/>
    <w:rsid w:val="007A6FE2"/>
    <w:rsid w:val="007B1BDC"/>
    <w:rsid w:val="007B7B0C"/>
    <w:rsid w:val="007B7FCC"/>
    <w:rsid w:val="007C5617"/>
    <w:rsid w:val="007C746E"/>
    <w:rsid w:val="007D0E60"/>
    <w:rsid w:val="007D6487"/>
    <w:rsid w:val="007D68F9"/>
    <w:rsid w:val="007D7FA7"/>
    <w:rsid w:val="007E0FDB"/>
    <w:rsid w:val="007E4031"/>
    <w:rsid w:val="007E62F6"/>
    <w:rsid w:val="007E7EB4"/>
    <w:rsid w:val="007F299C"/>
    <w:rsid w:val="007F316F"/>
    <w:rsid w:val="007F3A04"/>
    <w:rsid w:val="007F629C"/>
    <w:rsid w:val="007F7081"/>
    <w:rsid w:val="00800F09"/>
    <w:rsid w:val="00801181"/>
    <w:rsid w:val="00802394"/>
    <w:rsid w:val="00804D15"/>
    <w:rsid w:val="00805649"/>
    <w:rsid w:val="00810048"/>
    <w:rsid w:val="008147B3"/>
    <w:rsid w:val="00820266"/>
    <w:rsid w:val="00820E72"/>
    <w:rsid w:val="0082138D"/>
    <w:rsid w:val="008214CF"/>
    <w:rsid w:val="0082282C"/>
    <w:rsid w:val="0082417C"/>
    <w:rsid w:val="008241EC"/>
    <w:rsid w:val="00824CBD"/>
    <w:rsid w:val="00824D40"/>
    <w:rsid w:val="00827082"/>
    <w:rsid w:val="0083032D"/>
    <w:rsid w:val="008310EA"/>
    <w:rsid w:val="008327D8"/>
    <w:rsid w:val="0083286F"/>
    <w:rsid w:val="008331DA"/>
    <w:rsid w:val="00834A61"/>
    <w:rsid w:val="0083521B"/>
    <w:rsid w:val="0083536B"/>
    <w:rsid w:val="00836019"/>
    <w:rsid w:val="0084328D"/>
    <w:rsid w:val="008438B4"/>
    <w:rsid w:val="00844174"/>
    <w:rsid w:val="008452E4"/>
    <w:rsid w:val="00845F9C"/>
    <w:rsid w:val="00846B52"/>
    <w:rsid w:val="008470EE"/>
    <w:rsid w:val="00850017"/>
    <w:rsid w:val="008522F3"/>
    <w:rsid w:val="00855326"/>
    <w:rsid w:val="0085623A"/>
    <w:rsid w:val="008573E8"/>
    <w:rsid w:val="0086032E"/>
    <w:rsid w:val="00861BDA"/>
    <w:rsid w:val="008630FC"/>
    <w:rsid w:val="00863367"/>
    <w:rsid w:val="008664E4"/>
    <w:rsid w:val="00867EE7"/>
    <w:rsid w:val="00871174"/>
    <w:rsid w:val="00872ACE"/>
    <w:rsid w:val="00873367"/>
    <w:rsid w:val="00877250"/>
    <w:rsid w:val="00880517"/>
    <w:rsid w:val="00880EC8"/>
    <w:rsid w:val="00892EE4"/>
    <w:rsid w:val="0089376C"/>
    <w:rsid w:val="00893D70"/>
    <w:rsid w:val="00895976"/>
    <w:rsid w:val="00896D4D"/>
    <w:rsid w:val="008A0B10"/>
    <w:rsid w:val="008A4BA1"/>
    <w:rsid w:val="008A69F6"/>
    <w:rsid w:val="008A7215"/>
    <w:rsid w:val="008B0719"/>
    <w:rsid w:val="008B3269"/>
    <w:rsid w:val="008B396C"/>
    <w:rsid w:val="008B4AF1"/>
    <w:rsid w:val="008B581A"/>
    <w:rsid w:val="008B61EB"/>
    <w:rsid w:val="008B6DB3"/>
    <w:rsid w:val="008B7481"/>
    <w:rsid w:val="008C1572"/>
    <w:rsid w:val="008C2456"/>
    <w:rsid w:val="008C7389"/>
    <w:rsid w:val="008C7415"/>
    <w:rsid w:val="008D0B17"/>
    <w:rsid w:val="008D0C1A"/>
    <w:rsid w:val="008D46B2"/>
    <w:rsid w:val="008D5B64"/>
    <w:rsid w:val="008D7093"/>
    <w:rsid w:val="008E09F7"/>
    <w:rsid w:val="008E2445"/>
    <w:rsid w:val="008E3A7C"/>
    <w:rsid w:val="008E6DA6"/>
    <w:rsid w:val="008E7421"/>
    <w:rsid w:val="008F1CD4"/>
    <w:rsid w:val="008F559D"/>
    <w:rsid w:val="008F62A7"/>
    <w:rsid w:val="008F732D"/>
    <w:rsid w:val="008F7AD2"/>
    <w:rsid w:val="00901525"/>
    <w:rsid w:val="00901757"/>
    <w:rsid w:val="009017B3"/>
    <w:rsid w:val="009030B2"/>
    <w:rsid w:val="009056E4"/>
    <w:rsid w:val="009118D5"/>
    <w:rsid w:val="00916993"/>
    <w:rsid w:val="00916D85"/>
    <w:rsid w:val="009172FC"/>
    <w:rsid w:val="00920C4A"/>
    <w:rsid w:val="0092153F"/>
    <w:rsid w:val="00922F6C"/>
    <w:rsid w:val="00924632"/>
    <w:rsid w:val="0092495A"/>
    <w:rsid w:val="00925212"/>
    <w:rsid w:val="00925AD6"/>
    <w:rsid w:val="0092661A"/>
    <w:rsid w:val="009307AC"/>
    <w:rsid w:val="00931C24"/>
    <w:rsid w:val="00932A97"/>
    <w:rsid w:val="00935053"/>
    <w:rsid w:val="009356E9"/>
    <w:rsid w:val="00937C18"/>
    <w:rsid w:val="00937DAA"/>
    <w:rsid w:val="009443BC"/>
    <w:rsid w:val="00945307"/>
    <w:rsid w:val="009464DC"/>
    <w:rsid w:val="0095418F"/>
    <w:rsid w:val="00954ECC"/>
    <w:rsid w:val="0095550C"/>
    <w:rsid w:val="0095572A"/>
    <w:rsid w:val="009625DC"/>
    <w:rsid w:val="00962D2C"/>
    <w:rsid w:val="00963D4E"/>
    <w:rsid w:val="00965FEC"/>
    <w:rsid w:val="00966247"/>
    <w:rsid w:val="00966F0B"/>
    <w:rsid w:val="009711FA"/>
    <w:rsid w:val="00973360"/>
    <w:rsid w:val="00973495"/>
    <w:rsid w:val="00973EAD"/>
    <w:rsid w:val="00980F15"/>
    <w:rsid w:val="00981E26"/>
    <w:rsid w:val="009822D3"/>
    <w:rsid w:val="00984AE2"/>
    <w:rsid w:val="0098670F"/>
    <w:rsid w:val="00986B44"/>
    <w:rsid w:val="00991322"/>
    <w:rsid w:val="00991FF0"/>
    <w:rsid w:val="0099370B"/>
    <w:rsid w:val="009937DD"/>
    <w:rsid w:val="00993CD0"/>
    <w:rsid w:val="009A039E"/>
    <w:rsid w:val="009A0BDE"/>
    <w:rsid w:val="009A0E2D"/>
    <w:rsid w:val="009B2F92"/>
    <w:rsid w:val="009B6E33"/>
    <w:rsid w:val="009C0D38"/>
    <w:rsid w:val="009C108C"/>
    <w:rsid w:val="009C69F6"/>
    <w:rsid w:val="009C7EEF"/>
    <w:rsid w:val="009D1519"/>
    <w:rsid w:val="009D484C"/>
    <w:rsid w:val="009D7D0A"/>
    <w:rsid w:val="009E5620"/>
    <w:rsid w:val="009E5E9D"/>
    <w:rsid w:val="009F098B"/>
    <w:rsid w:val="009F0EE6"/>
    <w:rsid w:val="009F27A4"/>
    <w:rsid w:val="009F2B12"/>
    <w:rsid w:val="009F2B74"/>
    <w:rsid w:val="009F2CEE"/>
    <w:rsid w:val="009F3CED"/>
    <w:rsid w:val="009F4964"/>
    <w:rsid w:val="009F4F5F"/>
    <w:rsid w:val="009F5AA9"/>
    <w:rsid w:val="009F7200"/>
    <w:rsid w:val="00A00BCB"/>
    <w:rsid w:val="00A024E4"/>
    <w:rsid w:val="00A06433"/>
    <w:rsid w:val="00A0781D"/>
    <w:rsid w:val="00A079F8"/>
    <w:rsid w:val="00A159E3"/>
    <w:rsid w:val="00A15B08"/>
    <w:rsid w:val="00A16C27"/>
    <w:rsid w:val="00A172AE"/>
    <w:rsid w:val="00A20D05"/>
    <w:rsid w:val="00A25B63"/>
    <w:rsid w:val="00A26D03"/>
    <w:rsid w:val="00A323B8"/>
    <w:rsid w:val="00A32D61"/>
    <w:rsid w:val="00A348A2"/>
    <w:rsid w:val="00A35B24"/>
    <w:rsid w:val="00A35F77"/>
    <w:rsid w:val="00A37913"/>
    <w:rsid w:val="00A41235"/>
    <w:rsid w:val="00A41AE9"/>
    <w:rsid w:val="00A423E9"/>
    <w:rsid w:val="00A4286E"/>
    <w:rsid w:val="00A44DE4"/>
    <w:rsid w:val="00A45425"/>
    <w:rsid w:val="00A475CC"/>
    <w:rsid w:val="00A4762E"/>
    <w:rsid w:val="00A47DEB"/>
    <w:rsid w:val="00A520A0"/>
    <w:rsid w:val="00A5241B"/>
    <w:rsid w:val="00A53FBB"/>
    <w:rsid w:val="00A55E63"/>
    <w:rsid w:val="00A60DDD"/>
    <w:rsid w:val="00A61F19"/>
    <w:rsid w:val="00A63B8F"/>
    <w:rsid w:val="00A6758A"/>
    <w:rsid w:val="00A70D97"/>
    <w:rsid w:val="00A72889"/>
    <w:rsid w:val="00A7334E"/>
    <w:rsid w:val="00A74852"/>
    <w:rsid w:val="00A7493F"/>
    <w:rsid w:val="00A74FFE"/>
    <w:rsid w:val="00A75C73"/>
    <w:rsid w:val="00A75F36"/>
    <w:rsid w:val="00A76431"/>
    <w:rsid w:val="00A765DA"/>
    <w:rsid w:val="00A80EA5"/>
    <w:rsid w:val="00A81FB8"/>
    <w:rsid w:val="00A82745"/>
    <w:rsid w:val="00A828C0"/>
    <w:rsid w:val="00A833BC"/>
    <w:rsid w:val="00A83A84"/>
    <w:rsid w:val="00A90CB6"/>
    <w:rsid w:val="00A91125"/>
    <w:rsid w:val="00A92011"/>
    <w:rsid w:val="00A9412B"/>
    <w:rsid w:val="00A951D7"/>
    <w:rsid w:val="00A97E84"/>
    <w:rsid w:val="00AA0A04"/>
    <w:rsid w:val="00AA1A7A"/>
    <w:rsid w:val="00AA1C73"/>
    <w:rsid w:val="00AA2481"/>
    <w:rsid w:val="00AA347B"/>
    <w:rsid w:val="00AA3B19"/>
    <w:rsid w:val="00AB11BF"/>
    <w:rsid w:val="00AB3F65"/>
    <w:rsid w:val="00AB6075"/>
    <w:rsid w:val="00AC0756"/>
    <w:rsid w:val="00AC240D"/>
    <w:rsid w:val="00AC32B3"/>
    <w:rsid w:val="00AC4AD2"/>
    <w:rsid w:val="00AC7279"/>
    <w:rsid w:val="00AC7CCB"/>
    <w:rsid w:val="00AD2A9A"/>
    <w:rsid w:val="00AD30F9"/>
    <w:rsid w:val="00AD798F"/>
    <w:rsid w:val="00AE2753"/>
    <w:rsid w:val="00AF1755"/>
    <w:rsid w:val="00AF413B"/>
    <w:rsid w:val="00AF60F5"/>
    <w:rsid w:val="00AF6A51"/>
    <w:rsid w:val="00B04886"/>
    <w:rsid w:val="00B05C0E"/>
    <w:rsid w:val="00B06B4F"/>
    <w:rsid w:val="00B06C76"/>
    <w:rsid w:val="00B07CA5"/>
    <w:rsid w:val="00B131CD"/>
    <w:rsid w:val="00B15E78"/>
    <w:rsid w:val="00B174E6"/>
    <w:rsid w:val="00B1773A"/>
    <w:rsid w:val="00B20689"/>
    <w:rsid w:val="00B230E2"/>
    <w:rsid w:val="00B23CB5"/>
    <w:rsid w:val="00B262AD"/>
    <w:rsid w:val="00B26FF0"/>
    <w:rsid w:val="00B27E21"/>
    <w:rsid w:val="00B32BA0"/>
    <w:rsid w:val="00B345E2"/>
    <w:rsid w:val="00B34AAA"/>
    <w:rsid w:val="00B35190"/>
    <w:rsid w:val="00B3562F"/>
    <w:rsid w:val="00B36D7A"/>
    <w:rsid w:val="00B42613"/>
    <w:rsid w:val="00B4263A"/>
    <w:rsid w:val="00B479D1"/>
    <w:rsid w:val="00B47DFC"/>
    <w:rsid w:val="00B50CDC"/>
    <w:rsid w:val="00B51CFF"/>
    <w:rsid w:val="00B54784"/>
    <w:rsid w:val="00B55150"/>
    <w:rsid w:val="00B579C4"/>
    <w:rsid w:val="00B6340C"/>
    <w:rsid w:val="00B669BD"/>
    <w:rsid w:val="00B67489"/>
    <w:rsid w:val="00B71D98"/>
    <w:rsid w:val="00B720D5"/>
    <w:rsid w:val="00B73160"/>
    <w:rsid w:val="00B731DC"/>
    <w:rsid w:val="00B73F0C"/>
    <w:rsid w:val="00B75872"/>
    <w:rsid w:val="00B76D66"/>
    <w:rsid w:val="00B80D31"/>
    <w:rsid w:val="00B83282"/>
    <w:rsid w:val="00B84B0C"/>
    <w:rsid w:val="00B84FFE"/>
    <w:rsid w:val="00B87712"/>
    <w:rsid w:val="00B9066B"/>
    <w:rsid w:val="00B91645"/>
    <w:rsid w:val="00B91B93"/>
    <w:rsid w:val="00B920D2"/>
    <w:rsid w:val="00B92E37"/>
    <w:rsid w:val="00B937FF"/>
    <w:rsid w:val="00B9416A"/>
    <w:rsid w:val="00B952DD"/>
    <w:rsid w:val="00B96164"/>
    <w:rsid w:val="00B971A9"/>
    <w:rsid w:val="00B97527"/>
    <w:rsid w:val="00BA04FA"/>
    <w:rsid w:val="00BA0C6C"/>
    <w:rsid w:val="00BA298D"/>
    <w:rsid w:val="00BA3F5A"/>
    <w:rsid w:val="00BA60FD"/>
    <w:rsid w:val="00BB2BA5"/>
    <w:rsid w:val="00BB432C"/>
    <w:rsid w:val="00BB60B0"/>
    <w:rsid w:val="00BB68E0"/>
    <w:rsid w:val="00BC0E8E"/>
    <w:rsid w:val="00BC42EC"/>
    <w:rsid w:val="00BC4DC5"/>
    <w:rsid w:val="00BC7ADF"/>
    <w:rsid w:val="00BD0D00"/>
    <w:rsid w:val="00BD11FF"/>
    <w:rsid w:val="00BD2A57"/>
    <w:rsid w:val="00BD30B5"/>
    <w:rsid w:val="00BD3EF7"/>
    <w:rsid w:val="00BD60A8"/>
    <w:rsid w:val="00BE0AB4"/>
    <w:rsid w:val="00BE586C"/>
    <w:rsid w:val="00BF0EDE"/>
    <w:rsid w:val="00BF0F8F"/>
    <w:rsid w:val="00BF1A1C"/>
    <w:rsid w:val="00BF2275"/>
    <w:rsid w:val="00BF2E3B"/>
    <w:rsid w:val="00BF39B1"/>
    <w:rsid w:val="00BF4440"/>
    <w:rsid w:val="00BF56F5"/>
    <w:rsid w:val="00C00209"/>
    <w:rsid w:val="00C0049B"/>
    <w:rsid w:val="00C016F2"/>
    <w:rsid w:val="00C021EF"/>
    <w:rsid w:val="00C02D68"/>
    <w:rsid w:val="00C10495"/>
    <w:rsid w:val="00C1248D"/>
    <w:rsid w:val="00C1473E"/>
    <w:rsid w:val="00C2000A"/>
    <w:rsid w:val="00C20640"/>
    <w:rsid w:val="00C20ACE"/>
    <w:rsid w:val="00C20E55"/>
    <w:rsid w:val="00C223C6"/>
    <w:rsid w:val="00C2241A"/>
    <w:rsid w:val="00C226F6"/>
    <w:rsid w:val="00C228B6"/>
    <w:rsid w:val="00C23DDC"/>
    <w:rsid w:val="00C2433D"/>
    <w:rsid w:val="00C25B30"/>
    <w:rsid w:val="00C307EC"/>
    <w:rsid w:val="00C30D5B"/>
    <w:rsid w:val="00C3631F"/>
    <w:rsid w:val="00C37DA0"/>
    <w:rsid w:val="00C400E2"/>
    <w:rsid w:val="00C41188"/>
    <w:rsid w:val="00C45DCC"/>
    <w:rsid w:val="00C4720C"/>
    <w:rsid w:val="00C50603"/>
    <w:rsid w:val="00C50B15"/>
    <w:rsid w:val="00C50BCB"/>
    <w:rsid w:val="00C5280D"/>
    <w:rsid w:val="00C631B4"/>
    <w:rsid w:val="00C65574"/>
    <w:rsid w:val="00C70B07"/>
    <w:rsid w:val="00C70CB2"/>
    <w:rsid w:val="00C716BD"/>
    <w:rsid w:val="00C74470"/>
    <w:rsid w:val="00C74CEB"/>
    <w:rsid w:val="00C764EB"/>
    <w:rsid w:val="00C76AD8"/>
    <w:rsid w:val="00C76CCF"/>
    <w:rsid w:val="00C76E80"/>
    <w:rsid w:val="00C7794B"/>
    <w:rsid w:val="00C824AE"/>
    <w:rsid w:val="00C8293D"/>
    <w:rsid w:val="00C841AD"/>
    <w:rsid w:val="00C91171"/>
    <w:rsid w:val="00C93677"/>
    <w:rsid w:val="00C93B22"/>
    <w:rsid w:val="00C972D9"/>
    <w:rsid w:val="00CA05B7"/>
    <w:rsid w:val="00CA0C64"/>
    <w:rsid w:val="00CA442D"/>
    <w:rsid w:val="00CA4D01"/>
    <w:rsid w:val="00CA5170"/>
    <w:rsid w:val="00CA64B6"/>
    <w:rsid w:val="00CB10FF"/>
    <w:rsid w:val="00CB1D71"/>
    <w:rsid w:val="00CB2A16"/>
    <w:rsid w:val="00CB2D74"/>
    <w:rsid w:val="00CB2E88"/>
    <w:rsid w:val="00CB493B"/>
    <w:rsid w:val="00CB4C71"/>
    <w:rsid w:val="00CB566B"/>
    <w:rsid w:val="00CB5877"/>
    <w:rsid w:val="00CB7110"/>
    <w:rsid w:val="00CB79F7"/>
    <w:rsid w:val="00CC2809"/>
    <w:rsid w:val="00CC349D"/>
    <w:rsid w:val="00CC3644"/>
    <w:rsid w:val="00CC46E0"/>
    <w:rsid w:val="00CC7A8C"/>
    <w:rsid w:val="00CD0F04"/>
    <w:rsid w:val="00CD4F83"/>
    <w:rsid w:val="00CD57E9"/>
    <w:rsid w:val="00CD64B9"/>
    <w:rsid w:val="00CD6543"/>
    <w:rsid w:val="00CD7788"/>
    <w:rsid w:val="00CE0C40"/>
    <w:rsid w:val="00CE2E24"/>
    <w:rsid w:val="00CE4794"/>
    <w:rsid w:val="00CE50C4"/>
    <w:rsid w:val="00CE5588"/>
    <w:rsid w:val="00CE6116"/>
    <w:rsid w:val="00CE76F2"/>
    <w:rsid w:val="00CF3174"/>
    <w:rsid w:val="00CF35A4"/>
    <w:rsid w:val="00CF48B5"/>
    <w:rsid w:val="00CF76AC"/>
    <w:rsid w:val="00CF7B6B"/>
    <w:rsid w:val="00D02148"/>
    <w:rsid w:val="00D02D67"/>
    <w:rsid w:val="00D035C9"/>
    <w:rsid w:val="00D03E45"/>
    <w:rsid w:val="00D04E06"/>
    <w:rsid w:val="00D06B07"/>
    <w:rsid w:val="00D1062D"/>
    <w:rsid w:val="00D126FA"/>
    <w:rsid w:val="00D12ECD"/>
    <w:rsid w:val="00D13F3C"/>
    <w:rsid w:val="00D143BF"/>
    <w:rsid w:val="00D17D77"/>
    <w:rsid w:val="00D23258"/>
    <w:rsid w:val="00D25F94"/>
    <w:rsid w:val="00D26873"/>
    <w:rsid w:val="00D26E8F"/>
    <w:rsid w:val="00D30400"/>
    <w:rsid w:val="00D32876"/>
    <w:rsid w:val="00D343BC"/>
    <w:rsid w:val="00D34B8F"/>
    <w:rsid w:val="00D3665F"/>
    <w:rsid w:val="00D43FBD"/>
    <w:rsid w:val="00D45703"/>
    <w:rsid w:val="00D460CB"/>
    <w:rsid w:val="00D47729"/>
    <w:rsid w:val="00D50539"/>
    <w:rsid w:val="00D5139A"/>
    <w:rsid w:val="00D52C31"/>
    <w:rsid w:val="00D52D0B"/>
    <w:rsid w:val="00D52D4D"/>
    <w:rsid w:val="00D53D01"/>
    <w:rsid w:val="00D54CC4"/>
    <w:rsid w:val="00D5716B"/>
    <w:rsid w:val="00D61896"/>
    <w:rsid w:val="00D62A3C"/>
    <w:rsid w:val="00D6319E"/>
    <w:rsid w:val="00D645E9"/>
    <w:rsid w:val="00D64D8D"/>
    <w:rsid w:val="00D663DC"/>
    <w:rsid w:val="00D669DB"/>
    <w:rsid w:val="00D67F2C"/>
    <w:rsid w:val="00D71163"/>
    <w:rsid w:val="00D71490"/>
    <w:rsid w:val="00D721A8"/>
    <w:rsid w:val="00D726F7"/>
    <w:rsid w:val="00D73AE5"/>
    <w:rsid w:val="00D75291"/>
    <w:rsid w:val="00D754E4"/>
    <w:rsid w:val="00D761E4"/>
    <w:rsid w:val="00D77E01"/>
    <w:rsid w:val="00D826D1"/>
    <w:rsid w:val="00D83C13"/>
    <w:rsid w:val="00D936E9"/>
    <w:rsid w:val="00D97406"/>
    <w:rsid w:val="00D97B7A"/>
    <w:rsid w:val="00DA1883"/>
    <w:rsid w:val="00DA30CC"/>
    <w:rsid w:val="00DA4747"/>
    <w:rsid w:val="00DA75C2"/>
    <w:rsid w:val="00DA7D73"/>
    <w:rsid w:val="00DB02FE"/>
    <w:rsid w:val="00DB064E"/>
    <w:rsid w:val="00DB40CB"/>
    <w:rsid w:val="00DB6C47"/>
    <w:rsid w:val="00DB72B3"/>
    <w:rsid w:val="00DC14BB"/>
    <w:rsid w:val="00DC1611"/>
    <w:rsid w:val="00DC1953"/>
    <w:rsid w:val="00DC2647"/>
    <w:rsid w:val="00DC45A3"/>
    <w:rsid w:val="00DC5481"/>
    <w:rsid w:val="00DC5500"/>
    <w:rsid w:val="00DC561E"/>
    <w:rsid w:val="00DC5ED3"/>
    <w:rsid w:val="00DD2BA4"/>
    <w:rsid w:val="00DD44E1"/>
    <w:rsid w:val="00DD5C22"/>
    <w:rsid w:val="00DD5F54"/>
    <w:rsid w:val="00DD6A88"/>
    <w:rsid w:val="00DD6FC6"/>
    <w:rsid w:val="00DD724B"/>
    <w:rsid w:val="00DE29FB"/>
    <w:rsid w:val="00DE33CA"/>
    <w:rsid w:val="00DE4650"/>
    <w:rsid w:val="00DE4AA4"/>
    <w:rsid w:val="00DF2FC0"/>
    <w:rsid w:val="00DF42D2"/>
    <w:rsid w:val="00DF49B6"/>
    <w:rsid w:val="00DF4E5F"/>
    <w:rsid w:val="00E00B5E"/>
    <w:rsid w:val="00E02798"/>
    <w:rsid w:val="00E03201"/>
    <w:rsid w:val="00E032C1"/>
    <w:rsid w:val="00E05DA0"/>
    <w:rsid w:val="00E05ECC"/>
    <w:rsid w:val="00E1475C"/>
    <w:rsid w:val="00E14F54"/>
    <w:rsid w:val="00E157D3"/>
    <w:rsid w:val="00E20A44"/>
    <w:rsid w:val="00E249F6"/>
    <w:rsid w:val="00E317DC"/>
    <w:rsid w:val="00E36275"/>
    <w:rsid w:val="00E36420"/>
    <w:rsid w:val="00E41213"/>
    <w:rsid w:val="00E42B4B"/>
    <w:rsid w:val="00E43B19"/>
    <w:rsid w:val="00E43E2D"/>
    <w:rsid w:val="00E44945"/>
    <w:rsid w:val="00E53F63"/>
    <w:rsid w:val="00E6053A"/>
    <w:rsid w:val="00E6068C"/>
    <w:rsid w:val="00E63954"/>
    <w:rsid w:val="00E67B14"/>
    <w:rsid w:val="00E7064C"/>
    <w:rsid w:val="00E722D0"/>
    <w:rsid w:val="00E731E1"/>
    <w:rsid w:val="00E73ACD"/>
    <w:rsid w:val="00E73D05"/>
    <w:rsid w:val="00E73D94"/>
    <w:rsid w:val="00E75850"/>
    <w:rsid w:val="00E76CB8"/>
    <w:rsid w:val="00E80213"/>
    <w:rsid w:val="00E80472"/>
    <w:rsid w:val="00E80482"/>
    <w:rsid w:val="00E8095A"/>
    <w:rsid w:val="00E80975"/>
    <w:rsid w:val="00E81E60"/>
    <w:rsid w:val="00E822D0"/>
    <w:rsid w:val="00E82F66"/>
    <w:rsid w:val="00E83A73"/>
    <w:rsid w:val="00E84E7B"/>
    <w:rsid w:val="00E86877"/>
    <w:rsid w:val="00E87FDD"/>
    <w:rsid w:val="00E9064E"/>
    <w:rsid w:val="00E976A6"/>
    <w:rsid w:val="00E97E73"/>
    <w:rsid w:val="00EA1135"/>
    <w:rsid w:val="00EA187D"/>
    <w:rsid w:val="00EA1D57"/>
    <w:rsid w:val="00EA20A2"/>
    <w:rsid w:val="00EA23E4"/>
    <w:rsid w:val="00EA332D"/>
    <w:rsid w:val="00EA3EA0"/>
    <w:rsid w:val="00EA4052"/>
    <w:rsid w:val="00EA45E7"/>
    <w:rsid w:val="00EA634C"/>
    <w:rsid w:val="00EA640D"/>
    <w:rsid w:val="00EB0E52"/>
    <w:rsid w:val="00EB2FCB"/>
    <w:rsid w:val="00EB3488"/>
    <w:rsid w:val="00EB5BD4"/>
    <w:rsid w:val="00EB607D"/>
    <w:rsid w:val="00EB60BD"/>
    <w:rsid w:val="00EB69AB"/>
    <w:rsid w:val="00EB6A9E"/>
    <w:rsid w:val="00EB6C18"/>
    <w:rsid w:val="00EB76FE"/>
    <w:rsid w:val="00EB7CF6"/>
    <w:rsid w:val="00EC03F1"/>
    <w:rsid w:val="00EC084E"/>
    <w:rsid w:val="00EC2D08"/>
    <w:rsid w:val="00EC400D"/>
    <w:rsid w:val="00EC48F0"/>
    <w:rsid w:val="00EC5479"/>
    <w:rsid w:val="00ED03FA"/>
    <w:rsid w:val="00ED3A6E"/>
    <w:rsid w:val="00ED46D9"/>
    <w:rsid w:val="00ED4935"/>
    <w:rsid w:val="00ED5666"/>
    <w:rsid w:val="00ED7FB2"/>
    <w:rsid w:val="00EE0997"/>
    <w:rsid w:val="00EE0BF5"/>
    <w:rsid w:val="00EE2499"/>
    <w:rsid w:val="00EE6392"/>
    <w:rsid w:val="00EF02B7"/>
    <w:rsid w:val="00EF0747"/>
    <w:rsid w:val="00EF3356"/>
    <w:rsid w:val="00EF6273"/>
    <w:rsid w:val="00F0038D"/>
    <w:rsid w:val="00F07103"/>
    <w:rsid w:val="00F10E85"/>
    <w:rsid w:val="00F117D0"/>
    <w:rsid w:val="00F12A30"/>
    <w:rsid w:val="00F12B72"/>
    <w:rsid w:val="00F12CFC"/>
    <w:rsid w:val="00F12E4B"/>
    <w:rsid w:val="00F13CDC"/>
    <w:rsid w:val="00F14B2B"/>
    <w:rsid w:val="00F152B4"/>
    <w:rsid w:val="00F168F9"/>
    <w:rsid w:val="00F17911"/>
    <w:rsid w:val="00F21C1B"/>
    <w:rsid w:val="00F23A51"/>
    <w:rsid w:val="00F24A5E"/>
    <w:rsid w:val="00F24E76"/>
    <w:rsid w:val="00F260DB"/>
    <w:rsid w:val="00F26111"/>
    <w:rsid w:val="00F26194"/>
    <w:rsid w:val="00F26F5F"/>
    <w:rsid w:val="00F33552"/>
    <w:rsid w:val="00F3376F"/>
    <w:rsid w:val="00F359DB"/>
    <w:rsid w:val="00F369AB"/>
    <w:rsid w:val="00F36DE4"/>
    <w:rsid w:val="00F371B9"/>
    <w:rsid w:val="00F402BA"/>
    <w:rsid w:val="00F422CD"/>
    <w:rsid w:val="00F505C1"/>
    <w:rsid w:val="00F51061"/>
    <w:rsid w:val="00F533CA"/>
    <w:rsid w:val="00F53796"/>
    <w:rsid w:val="00F546CF"/>
    <w:rsid w:val="00F57BD3"/>
    <w:rsid w:val="00F60A39"/>
    <w:rsid w:val="00F616D0"/>
    <w:rsid w:val="00F62C15"/>
    <w:rsid w:val="00F62C54"/>
    <w:rsid w:val="00F63A7C"/>
    <w:rsid w:val="00F64387"/>
    <w:rsid w:val="00F64D47"/>
    <w:rsid w:val="00F654C0"/>
    <w:rsid w:val="00F65579"/>
    <w:rsid w:val="00F67908"/>
    <w:rsid w:val="00F7061D"/>
    <w:rsid w:val="00F715D4"/>
    <w:rsid w:val="00F7718E"/>
    <w:rsid w:val="00F80AFF"/>
    <w:rsid w:val="00F8119F"/>
    <w:rsid w:val="00F821C3"/>
    <w:rsid w:val="00F82911"/>
    <w:rsid w:val="00F848E6"/>
    <w:rsid w:val="00F86637"/>
    <w:rsid w:val="00F90325"/>
    <w:rsid w:val="00F91454"/>
    <w:rsid w:val="00F96C98"/>
    <w:rsid w:val="00FA4AFC"/>
    <w:rsid w:val="00FA7279"/>
    <w:rsid w:val="00FA7A22"/>
    <w:rsid w:val="00FB0180"/>
    <w:rsid w:val="00FB2499"/>
    <w:rsid w:val="00FB456E"/>
    <w:rsid w:val="00FC0064"/>
    <w:rsid w:val="00FC01EC"/>
    <w:rsid w:val="00FC0B5D"/>
    <w:rsid w:val="00FC1ECD"/>
    <w:rsid w:val="00FC232D"/>
    <w:rsid w:val="00FC7C2B"/>
    <w:rsid w:val="00FD025E"/>
    <w:rsid w:val="00FD1691"/>
    <w:rsid w:val="00FD3CC4"/>
    <w:rsid w:val="00FD56E2"/>
    <w:rsid w:val="00FD61E8"/>
    <w:rsid w:val="00FD6A6F"/>
    <w:rsid w:val="00FE0C9D"/>
    <w:rsid w:val="00FE315B"/>
    <w:rsid w:val="00FE694A"/>
    <w:rsid w:val="00FF0BAC"/>
    <w:rsid w:val="00FF0EB0"/>
    <w:rsid w:val="00FF1165"/>
    <w:rsid w:val="00FF2736"/>
    <w:rsid w:val="00FF4C49"/>
    <w:rsid w:val="00FF7F2D"/>
    <w:rsid w:val="171DC0B0"/>
    <w:rsid w:val="637C4FA5"/>
  </w:rsids>
  <w:docVars>
    <w:docVar w:name="EN.InstantFormat" w:val="&lt;ENInstantFormat&gt;&lt;Enabled&gt;0&lt;/Enabled&gt;&lt;ScanUnformatted&gt;1&lt;/ScanUnformatted&gt;&lt;ScanChanges&gt;1&lt;/ScanChanges&gt;&lt;Suspended&gt;0&lt;/Suspended&gt;&lt;/ENInstantFormat&gt;"/>
    <w:docVar w:name="EN.Layout" w:val="&lt;ENLayout&gt;&lt;Style&gt;MMW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e0v2s94f05zqe55fzp0x080awrrxvzs2dt&quot;&gt;mPINC OMB&lt;record-ids&gt;&lt;item&gt;14&lt;/item&gt;&lt;item&gt;17&lt;/item&gt;&lt;item&gt;18&lt;/item&gt;&lt;item&gt;29&lt;/item&gt;&lt;item&gt;30&lt;/item&gt;&lt;item&gt;31&lt;/item&gt;&lt;item&gt;32&lt;/item&gt;&lt;item&gt;34&lt;/item&gt;&lt;item&gt;35&lt;/item&gt;&lt;item&gt;36&lt;/item&gt;&lt;item&gt;37&lt;/item&gt;&lt;item&gt;38&lt;/item&gt;&lt;item&gt;39&lt;/item&gt;&lt;item&gt;40&lt;/item&gt;&lt;item&gt;43&lt;/item&gt;&lt;item&gt;45&lt;/item&gt;&lt;item&gt;46&lt;/item&gt;&lt;item&gt;47&lt;/item&gt;&lt;item&gt;48&lt;/item&gt;&lt;item&gt;51&lt;/item&gt;&lt;item&gt;52&lt;/item&gt;&lt;item&gt;55&lt;/item&gt;&lt;item&gt;56&lt;/item&gt;&lt;item&gt;59&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80C3D3"/>
  <w15:docId w15:val="{D79E2CC8-DC92-41E5-B966-921408E3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045"/>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10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1045"/>
    <w:pPr>
      <w:keepNext/>
      <w:widowControl/>
      <w:autoSpaceDE/>
      <w:autoSpaceDN/>
      <w:adjustRightInd/>
      <w:outlineLvl w:val="1"/>
    </w:pPr>
    <w:rPr>
      <w:b/>
      <w:szCs w:val="20"/>
    </w:rPr>
  </w:style>
  <w:style w:type="paragraph" w:styleId="Heading7">
    <w:name w:val="heading 7"/>
    <w:basedOn w:val="Normal"/>
    <w:next w:val="Normal"/>
    <w:link w:val="Heading7Char"/>
    <w:qFormat/>
    <w:rsid w:val="004F1045"/>
    <w:pPr>
      <w:keepNext/>
      <w:widowControl/>
      <w:autoSpaceDE/>
      <w:autoSpaceDN/>
      <w:adjustRightInd/>
      <w:outlineLvl w:val="6"/>
    </w:pPr>
    <w:rPr>
      <w:b/>
      <w:szCs w:val="20"/>
    </w:rPr>
  </w:style>
  <w:style w:type="paragraph" w:styleId="Heading8">
    <w:name w:val="heading 8"/>
    <w:basedOn w:val="Normal"/>
    <w:next w:val="Normal"/>
    <w:link w:val="Heading8Char"/>
    <w:qFormat/>
    <w:rsid w:val="004F1045"/>
    <w:pPr>
      <w:keepNext/>
      <w:widowControl/>
      <w:autoSpaceDE/>
      <w:autoSpaceDN/>
      <w:adjustRightInd/>
      <w:jc w:val="center"/>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4F1045"/>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F1045"/>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4F1045"/>
    <w:rPr>
      <w:rFonts w:ascii="Times New Roman" w:eastAsia="Times New Roman" w:hAnsi="Times New Roman" w:cs="Times New Roman"/>
      <w:b/>
      <w:sz w:val="24"/>
      <w:szCs w:val="20"/>
    </w:rPr>
  </w:style>
  <w:style w:type="paragraph" w:customStyle="1" w:styleId="a">
    <w:name w:val="_"/>
    <w:basedOn w:val="Normal"/>
    <w:rsid w:val="004F1045"/>
    <w:pPr>
      <w:ind w:left="288" w:hanging="288"/>
    </w:pPr>
  </w:style>
  <w:style w:type="paragraph" w:customStyle="1" w:styleId="Level1">
    <w:name w:val="Level 1"/>
    <w:basedOn w:val="Normal"/>
    <w:rsid w:val="004F1045"/>
    <w:pPr>
      <w:numPr>
        <w:numId w:val="2"/>
      </w:numPr>
      <w:ind w:left="360" w:hanging="360"/>
      <w:outlineLvl w:val="0"/>
    </w:pPr>
  </w:style>
  <w:style w:type="paragraph" w:customStyle="1" w:styleId="1">
    <w:name w:val="_1"/>
    <w:basedOn w:val="Normal"/>
    <w:rsid w:val="004F1045"/>
    <w:pPr>
      <w:ind w:left="1080" w:hanging="360"/>
    </w:pPr>
  </w:style>
  <w:style w:type="paragraph" w:styleId="Header">
    <w:name w:val="header"/>
    <w:basedOn w:val="Normal"/>
    <w:link w:val="HeaderChar"/>
    <w:rsid w:val="004F1045"/>
    <w:pPr>
      <w:tabs>
        <w:tab w:val="center" w:pos="4320"/>
        <w:tab w:val="right" w:pos="8640"/>
      </w:tabs>
    </w:pPr>
  </w:style>
  <w:style w:type="character" w:customStyle="1" w:styleId="HeaderChar">
    <w:name w:val="Header Char"/>
    <w:basedOn w:val="DefaultParagraphFont"/>
    <w:link w:val="Header"/>
    <w:rsid w:val="004F1045"/>
    <w:rPr>
      <w:rFonts w:ascii="Times New Roman" w:eastAsia="Times New Roman" w:hAnsi="Times New Roman" w:cs="Times New Roman"/>
      <w:sz w:val="24"/>
      <w:szCs w:val="24"/>
    </w:rPr>
  </w:style>
  <w:style w:type="paragraph" w:styleId="Footer">
    <w:name w:val="footer"/>
    <w:basedOn w:val="Normal"/>
    <w:link w:val="FooterChar"/>
    <w:uiPriority w:val="99"/>
    <w:rsid w:val="004F1045"/>
    <w:pPr>
      <w:tabs>
        <w:tab w:val="center" w:pos="4320"/>
        <w:tab w:val="right" w:pos="8640"/>
      </w:tabs>
    </w:pPr>
  </w:style>
  <w:style w:type="character" w:customStyle="1" w:styleId="FooterChar">
    <w:name w:val="Footer Char"/>
    <w:basedOn w:val="DefaultParagraphFont"/>
    <w:link w:val="Footer"/>
    <w:uiPriority w:val="99"/>
    <w:rsid w:val="004F1045"/>
    <w:rPr>
      <w:rFonts w:ascii="Times New Roman" w:eastAsia="Times New Roman" w:hAnsi="Times New Roman" w:cs="Times New Roman"/>
      <w:sz w:val="24"/>
      <w:szCs w:val="24"/>
    </w:rPr>
  </w:style>
  <w:style w:type="character" w:styleId="PageNumber">
    <w:name w:val="page number"/>
    <w:basedOn w:val="DefaultParagraphFont"/>
    <w:rsid w:val="004F1045"/>
  </w:style>
  <w:style w:type="paragraph" w:styleId="EndnoteText">
    <w:name w:val="endnote text"/>
    <w:basedOn w:val="Normal"/>
    <w:link w:val="EndnoteTextChar"/>
    <w:rsid w:val="004F1045"/>
    <w:pPr>
      <w:widowControl/>
      <w:autoSpaceDE/>
      <w:autoSpaceDN/>
      <w:adjustRightInd/>
    </w:pPr>
    <w:rPr>
      <w:sz w:val="20"/>
      <w:szCs w:val="20"/>
    </w:rPr>
  </w:style>
  <w:style w:type="character" w:customStyle="1" w:styleId="EndnoteTextChar">
    <w:name w:val="Endnote Text Char"/>
    <w:basedOn w:val="DefaultParagraphFont"/>
    <w:link w:val="EndnoteText"/>
    <w:rsid w:val="004F1045"/>
    <w:rPr>
      <w:rFonts w:ascii="Times New Roman" w:eastAsia="Times New Roman" w:hAnsi="Times New Roman" w:cs="Times New Roman"/>
      <w:sz w:val="20"/>
      <w:szCs w:val="20"/>
    </w:rPr>
  </w:style>
  <w:style w:type="paragraph" w:styleId="BodyText2">
    <w:name w:val="Body Text 2"/>
    <w:basedOn w:val="Normal"/>
    <w:link w:val="BodyText2Char"/>
    <w:rsid w:val="004F1045"/>
    <w:pPr>
      <w:widowControl/>
      <w:autoSpaceDE/>
      <w:autoSpaceDN/>
      <w:adjustRightInd/>
    </w:pPr>
    <w:rPr>
      <w:szCs w:val="20"/>
    </w:rPr>
  </w:style>
  <w:style w:type="character" w:customStyle="1" w:styleId="BodyText2Char">
    <w:name w:val="Body Text 2 Char"/>
    <w:basedOn w:val="DefaultParagraphFont"/>
    <w:link w:val="BodyText2"/>
    <w:rsid w:val="004F1045"/>
    <w:rPr>
      <w:rFonts w:ascii="Times New Roman" w:eastAsia="Times New Roman" w:hAnsi="Times New Roman" w:cs="Times New Roman"/>
      <w:sz w:val="24"/>
      <w:szCs w:val="20"/>
    </w:rPr>
  </w:style>
  <w:style w:type="character" w:styleId="EndnoteReference">
    <w:name w:val="endnote reference"/>
    <w:basedOn w:val="DefaultParagraphFont"/>
    <w:rsid w:val="004F1045"/>
    <w:rPr>
      <w:vertAlign w:val="superscript"/>
    </w:rPr>
  </w:style>
  <w:style w:type="table" w:styleId="TableGrid">
    <w:name w:val="Table Grid"/>
    <w:basedOn w:val="TableNormal"/>
    <w:rsid w:val="004F104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F1045"/>
  </w:style>
  <w:style w:type="character" w:customStyle="1" w:styleId="BodyTextChar">
    <w:name w:val="Body Text Char"/>
    <w:basedOn w:val="DefaultParagraphFont"/>
    <w:link w:val="BodyText"/>
    <w:rsid w:val="004F1045"/>
    <w:rPr>
      <w:rFonts w:ascii="Times New Roman" w:eastAsia="Times New Roman" w:hAnsi="Times New Roman" w:cs="Times New Roman"/>
      <w:sz w:val="24"/>
      <w:szCs w:val="24"/>
    </w:rPr>
  </w:style>
  <w:style w:type="character" w:styleId="Hyperlink">
    <w:name w:val="Hyperlink"/>
    <w:basedOn w:val="DefaultParagraphFont"/>
    <w:uiPriority w:val="99"/>
    <w:rsid w:val="004F1045"/>
    <w:rPr>
      <w:color w:val="0000FF"/>
      <w:u w:val="single"/>
    </w:rPr>
  </w:style>
  <w:style w:type="paragraph" w:styleId="HTMLPreformatted">
    <w:name w:val="HTML Preformatted"/>
    <w:basedOn w:val="Normal"/>
    <w:link w:val="HTMLPreformattedChar"/>
    <w:uiPriority w:val="99"/>
    <w:rsid w:val="004F10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uiPriority w:val="99"/>
    <w:rsid w:val="004F1045"/>
    <w:rPr>
      <w:rFonts w:ascii="Times New Roman" w:eastAsia="Times New Roman" w:hAnsi="Times New Roman" w:cs="Courier New"/>
      <w:sz w:val="20"/>
      <w:szCs w:val="20"/>
    </w:rPr>
  </w:style>
  <w:style w:type="character" w:styleId="Strong">
    <w:name w:val="Strong"/>
    <w:basedOn w:val="DefaultParagraphFont"/>
    <w:qFormat/>
    <w:rsid w:val="004F1045"/>
    <w:rPr>
      <w:b/>
      <w:bCs/>
    </w:rPr>
  </w:style>
  <w:style w:type="paragraph" w:customStyle="1" w:styleId="body">
    <w:name w:val="body"/>
    <w:basedOn w:val="Normal"/>
    <w:rsid w:val="004F1045"/>
    <w:pPr>
      <w:widowControl/>
      <w:autoSpaceDE/>
      <w:autoSpaceDN/>
      <w:adjustRightInd/>
    </w:pPr>
    <w:rPr>
      <w:snapToGrid w:val="0"/>
      <w:szCs w:val="20"/>
    </w:rPr>
  </w:style>
  <w:style w:type="paragraph" w:customStyle="1" w:styleId="CDCtext">
    <w:name w:val="CDC text"/>
    <w:basedOn w:val="BodyText2"/>
    <w:rsid w:val="004F1045"/>
    <w:pPr>
      <w:tabs>
        <w:tab w:val="left" w:pos="-1080"/>
        <w:tab w:val="left" w:pos="-720"/>
      </w:tabs>
      <w:spacing w:after="160"/>
    </w:pPr>
    <w:rPr>
      <w:rFonts w:ascii="Times" w:hAnsi="Times"/>
    </w:rPr>
  </w:style>
  <w:style w:type="paragraph" w:styleId="NormalWeb">
    <w:name w:val="Normal (Web)"/>
    <w:basedOn w:val="Normal"/>
    <w:uiPriority w:val="99"/>
    <w:rsid w:val="004F1045"/>
    <w:pPr>
      <w:widowControl/>
      <w:autoSpaceDE/>
      <w:autoSpaceDN/>
      <w:adjustRightInd/>
      <w:spacing w:before="100" w:beforeAutospacing="1" w:after="100" w:afterAutospacing="1"/>
    </w:pPr>
  </w:style>
  <w:style w:type="paragraph" w:styleId="BalloonText">
    <w:name w:val="Balloon Text"/>
    <w:basedOn w:val="Normal"/>
    <w:link w:val="BalloonTextChar"/>
    <w:semiHidden/>
    <w:rsid w:val="004F1045"/>
    <w:rPr>
      <w:rFonts w:ascii="Tahoma" w:hAnsi="Tahoma" w:cs="Tahoma"/>
      <w:sz w:val="16"/>
      <w:szCs w:val="16"/>
    </w:rPr>
  </w:style>
  <w:style w:type="character" w:customStyle="1" w:styleId="BalloonTextChar">
    <w:name w:val="Balloon Text Char"/>
    <w:basedOn w:val="DefaultParagraphFont"/>
    <w:link w:val="BalloonText"/>
    <w:semiHidden/>
    <w:rsid w:val="004F1045"/>
    <w:rPr>
      <w:rFonts w:ascii="Tahoma" w:eastAsia="Times New Roman" w:hAnsi="Tahoma" w:cs="Tahoma"/>
      <w:sz w:val="16"/>
      <w:szCs w:val="16"/>
    </w:rPr>
  </w:style>
  <w:style w:type="character" w:styleId="CommentReference">
    <w:name w:val="annotation reference"/>
    <w:basedOn w:val="DefaultParagraphFont"/>
    <w:rsid w:val="004F1045"/>
    <w:rPr>
      <w:sz w:val="16"/>
      <w:szCs w:val="16"/>
    </w:rPr>
  </w:style>
  <w:style w:type="paragraph" w:styleId="CommentText">
    <w:name w:val="annotation text"/>
    <w:basedOn w:val="Normal"/>
    <w:link w:val="CommentTextChar"/>
    <w:rsid w:val="004F1045"/>
    <w:rPr>
      <w:sz w:val="20"/>
      <w:szCs w:val="20"/>
    </w:rPr>
  </w:style>
  <w:style w:type="character" w:customStyle="1" w:styleId="CommentTextChar">
    <w:name w:val="Comment Text Char"/>
    <w:basedOn w:val="DefaultParagraphFont"/>
    <w:link w:val="CommentText"/>
    <w:rsid w:val="004F1045"/>
    <w:rPr>
      <w:rFonts w:ascii="Times New Roman" w:eastAsia="Times New Roman" w:hAnsi="Times New Roman" w:cs="Times New Roman"/>
      <w:sz w:val="20"/>
      <w:szCs w:val="20"/>
    </w:rPr>
  </w:style>
  <w:style w:type="paragraph" w:styleId="DocumentMap">
    <w:name w:val="Document Map"/>
    <w:basedOn w:val="Normal"/>
    <w:link w:val="DocumentMapChar"/>
    <w:semiHidden/>
    <w:rsid w:val="004F104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F1045"/>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semiHidden/>
    <w:rsid w:val="004F1045"/>
    <w:rPr>
      <w:b/>
      <w:bCs/>
    </w:rPr>
  </w:style>
  <w:style w:type="character" w:customStyle="1" w:styleId="CommentSubjectChar">
    <w:name w:val="Comment Subject Char"/>
    <w:basedOn w:val="CommentTextChar"/>
    <w:link w:val="CommentSubject"/>
    <w:semiHidden/>
    <w:rsid w:val="004F1045"/>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4F1045"/>
    <w:rPr>
      <w:sz w:val="20"/>
      <w:szCs w:val="20"/>
    </w:rPr>
  </w:style>
  <w:style w:type="character" w:customStyle="1" w:styleId="FootnoteTextChar">
    <w:name w:val="Footnote Text Char"/>
    <w:basedOn w:val="DefaultParagraphFont"/>
    <w:link w:val="FootnoteText"/>
    <w:semiHidden/>
    <w:rsid w:val="004F1045"/>
    <w:rPr>
      <w:rFonts w:ascii="Times New Roman" w:eastAsia="Times New Roman" w:hAnsi="Times New Roman" w:cs="Times New Roman"/>
      <w:sz w:val="20"/>
      <w:szCs w:val="20"/>
    </w:rPr>
  </w:style>
  <w:style w:type="character" w:styleId="FootnoteReference">
    <w:name w:val="footnote reference"/>
    <w:basedOn w:val="DefaultParagraphFont"/>
    <w:semiHidden/>
    <w:rsid w:val="004F1045"/>
    <w:rPr>
      <w:vertAlign w:val="superscript"/>
    </w:rPr>
  </w:style>
  <w:style w:type="paragraph" w:styleId="ListParagraph">
    <w:name w:val="List Paragraph"/>
    <w:basedOn w:val="Normal"/>
    <w:uiPriority w:val="34"/>
    <w:qFormat/>
    <w:rsid w:val="004F1045"/>
    <w:pPr>
      <w:ind w:left="720"/>
      <w:contextualSpacing/>
    </w:pPr>
  </w:style>
  <w:style w:type="paragraph" w:styleId="TOCHeading">
    <w:name w:val="TOC Heading"/>
    <w:basedOn w:val="Heading1"/>
    <w:next w:val="Normal"/>
    <w:uiPriority w:val="39"/>
    <w:unhideWhenUsed/>
    <w:qFormat/>
    <w:rsid w:val="004F1045"/>
    <w:pPr>
      <w:widowControl/>
      <w:autoSpaceDE/>
      <w:autoSpaceDN/>
      <w:adjustRightInd/>
      <w:spacing w:line="259" w:lineRule="auto"/>
      <w:outlineLvl w:val="9"/>
    </w:pPr>
  </w:style>
  <w:style w:type="paragraph" w:styleId="TOC1">
    <w:name w:val="toc 1"/>
    <w:basedOn w:val="Normal"/>
    <w:next w:val="Normal"/>
    <w:autoRedefine/>
    <w:uiPriority w:val="39"/>
    <w:unhideWhenUsed/>
    <w:rsid w:val="004F1045"/>
    <w:pPr>
      <w:spacing w:after="100"/>
    </w:pPr>
  </w:style>
  <w:style w:type="paragraph" w:styleId="TOC2">
    <w:name w:val="toc 2"/>
    <w:basedOn w:val="Normal"/>
    <w:next w:val="Normal"/>
    <w:autoRedefine/>
    <w:uiPriority w:val="39"/>
    <w:unhideWhenUsed/>
    <w:rsid w:val="00056A7E"/>
    <w:pPr>
      <w:tabs>
        <w:tab w:val="left" w:pos="880"/>
        <w:tab w:val="right" w:leader="dot" w:pos="9710"/>
      </w:tabs>
      <w:spacing w:line="276" w:lineRule="auto"/>
      <w:ind w:left="245"/>
    </w:pPr>
  </w:style>
  <w:style w:type="paragraph" w:styleId="Caption">
    <w:name w:val="caption"/>
    <w:basedOn w:val="Normal"/>
    <w:next w:val="Normal"/>
    <w:unhideWhenUsed/>
    <w:qFormat/>
    <w:rsid w:val="004F1045"/>
    <w:pPr>
      <w:spacing w:after="200"/>
    </w:pPr>
    <w:rPr>
      <w:i/>
      <w:iCs/>
      <w:color w:val="44546A" w:themeColor="text2"/>
      <w:sz w:val="18"/>
      <w:szCs w:val="18"/>
    </w:rPr>
  </w:style>
  <w:style w:type="paragraph" w:customStyle="1" w:styleId="TableStyle">
    <w:name w:val="Table Style"/>
    <w:basedOn w:val="Heading1"/>
    <w:link w:val="TableStyleChar"/>
    <w:qFormat/>
    <w:rsid w:val="004F1045"/>
    <w:pPr>
      <w:outlineLvl w:val="2"/>
    </w:pPr>
    <w:rPr>
      <w:sz w:val="20"/>
    </w:rPr>
  </w:style>
  <w:style w:type="paragraph" w:styleId="TOC3">
    <w:name w:val="toc 3"/>
    <w:basedOn w:val="Normal"/>
    <w:next w:val="Normal"/>
    <w:autoRedefine/>
    <w:uiPriority w:val="39"/>
    <w:unhideWhenUsed/>
    <w:rsid w:val="004F1045"/>
    <w:pPr>
      <w:spacing w:after="100"/>
      <w:ind w:left="480"/>
    </w:pPr>
  </w:style>
  <w:style w:type="character" w:customStyle="1" w:styleId="TableStyleChar">
    <w:name w:val="Table Style Char"/>
    <w:basedOn w:val="Heading8Char"/>
    <w:link w:val="TableStyle"/>
    <w:rsid w:val="004F1045"/>
    <w:rPr>
      <w:rFonts w:asciiTheme="majorHAnsi" w:eastAsiaTheme="majorEastAsia" w:hAnsiTheme="majorHAnsi" w:cstheme="majorBidi"/>
      <w:b w:val="0"/>
      <w:color w:val="2F5496" w:themeColor="accent1" w:themeShade="BF"/>
      <w:sz w:val="20"/>
      <w:szCs w:val="32"/>
    </w:rPr>
  </w:style>
  <w:style w:type="character" w:styleId="FollowedHyperlink">
    <w:name w:val="FollowedHyperlink"/>
    <w:basedOn w:val="DefaultParagraphFont"/>
    <w:semiHidden/>
    <w:unhideWhenUsed/>
    <w:rsid w:val="004F1045"/>
    <w:rPr>
      <w:color w:val="954F72" w:themeColor="followedHyperlink"/>
      <w:u w:val="single"/>
    </w:rPr>
  </w:style>
  <w:style w:type="character" w:customStyle="1" w:styleId="apple-converted-space">
    <w:name w:val="apple-converted-space"/>
    <w:basedOn w:val="DefaultParagraphFont"/>
    <w:rsid w:val="004F1045"/>
  </w:style>
  <w:style w:type="character" w:customStyle="1" w:styleId="highlight">
    <w:name w:val="highlight"/>
    <w:basedOn w:val="DefaultParagraphFont"/>
    <w:rsid w:val="004F1045"/>
  </w:style>
  <w:style w:type="character" w:customStyle="1" w:styleId="ui-ncbitoggler-master-text">
    <w:name w:val="ui-ncbitoggler-master-text"/>
    <w:basedOn w:val="DefaultParagraphFont"/>
    <w:rsid w:val="004F1045"/>
  </w:style>
  <w:style w:type="character" w:customStyle="1" w:styleId="highlight2">
    <w:name w:val="highlight2"/>
    <w:basedOn w:val="DefaultParagraphFont"/>
    <w:rsid w:val="004F1045"/>
  </w:style>
  <w:style w:type="character" w:customStyle="1" w:styleId="Mention1">
    <w:name w:val="Mention1"/>
    <w:basedOn w:val="DefaultParagraphFont"/>
    <w:uiPriority w:val="99"/>
    <w:semiHidden/>
    <w:unhideWhenUsed/>
    <w:rsid w:val="004F1045"/>
    <w:rPr>
      <w:color w:val="2B579A"/>
      <w:shd w:val="clear" w:color="auto" w:fill="E6E6E6"/>
    </w:rPr>
  </w:style>
  <w:style w:type="character" w:styleId="Emphasis">
    <w:name w:val="Emphasis"/>
    <w:basedOn w:val="DefaultParagraphFont"/>
    <w:uiPriority w:val="20"/>
    <w:qFormat/>
    <w:rsid w:val="004F1045"/>
    <w:rPr>
      <w:b/>
      <w:bCs/>
      <w:i w:val="0"/>
      <w:iCs w:val="0"/>
    </w:rPr>
  </w:style>
  <w:style w:type="character" w:customStyle="1" w:styleId="st1">
    <w:name w:val="st1"/>
    <w:basedOn w:val="DefaultParagraphFont"/>
    <w:rsid w:val="004F1045"/>
  </w:style>
  <w:style w:type="paragraph" w:styleId="Quote">
    <w:name w:val="Quote"/>
    <w:basedOn w:val="Normal"/>
    <w:next w:val="Normal"/>
    <w:link w:val="QuoteChar"/>
    <w:uiPriority w:val="29"/>
    <w:qFormat/>
    <w:rsid w:val="004F104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045"/>
    <w:rPr>
      <w:rFonts w:ascii="Times New Roman" w:eastAsia="Times New Roman" w:hAnsi="Times New Roman" w:cs="Times New Roman"/>
      <w:i/>
      <w:iCs/>
      <w:color w:val="404040" w:themeColor="text1" w:themeTint="BF"/>
      <w:sz w:val="24"/>
      <w:szCs w:val="24"/>
    </w:rPr>
  </w:style>
  <w:style w:type="paragraph" w:customStyle="1" w:styleId="EndNoteBibliographyTitle">
    <w:name w:val="EndNote Bibliography Title"/>
    <w:basedOn w:val="Normal"/>
    <w:link w:val="EndNoteBibliographyTitleChar"/>
    <w:rsid w:val="004F1045"/>
    <w:pPr>
      <w:spacing w:after="0"/>
      <w:jc w:val="center"/>
    </w:pPr>
    <w:rPr>
      <w:noProof/>
    </w:rPr>
  </w:style>
  <w:style w:type="character" w:customStyle="1" w:styleId="EndNoteBibliographyTitleChar">
    <w:name w:val="EndNote Bibliography Title Char"/>
    <w:basedOn w:val="DefaultParagraphFont"/>
    <w:link w:val="EndNoteBibliographyTitle"/>
    <w:rsid w:val="004F1045"/>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4F1045"/>
    <w:rPr>
      <w:noProof/>
    </w:rPr>
  </w:style>
  <w:style w:type="character" w:customStyle="1" w:styleId="EndNoteBibliographyChar">
    <w:name w:val="EndNote Bibliography Char"/>
    <w:basedOn w:val="DefaultParagraphFont"/>
    <w:link w:val="EndNoteBibliography"/>
    <w:rsid w:val="004F1045"/>
    <w:rPr>
      <w:rFonts w:ascii="Times New Roman" w:eastAsia="Times New Roman" w:hAnsi="Times New Roman" w:cs="Times New Roman"/>
      <w:noProof/>
      <w:sz w:val="24"/>
      <w:szCs w:val="24"/>
    </w:rPr>
  </w:style>
  <w:style w:type="character" w:customStyle="1" w:styleId="Mention2">
    <w:name w:val="Mention2"/>
    <w:basedOn w:val="DefaultParagraphFont"/>
    <w:uiPriority w:val="99"/>
    <w:semiHidden/>
    <w:unhideWhenUsed/>
    <w:rsid w:val="004F1045"/>
    <w:rPr>
      <w:color w:val="2B579A"/>
      <w:shd w:val="clear" w:color="auto" w:fill="E6E6E6"/>
    </w:rPr>
  </w:style>
  <w:style w:type="paragraph" w:styleId="Revision">
    <w:name w:val="Revision"/>
    <w:hidden/>
    <w:uiPriority w:val="99"/>
    <w:semiHidden/>
    <w:rsid w:val="007A67AB"/>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798F"/>
    <w:rPr>
      <w:color w:val="605E5C"/>
      <w:shd w:val="clear" w:color="auto" w:fill="E1DFDD"/>
    </w:rPr>
  </w:style>
  <w:style w:type="paragraph" w:customStyle="1" w:styleId="Default">
    <w:name w:val="Default"/>
    <w:rsid w:val="00AD79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riod">
    <w:name w:val="period"/>
    <w:basedOn w:val="DefaultParagraphFont"/>
    <w:rsid w:val="004C4BE5"/>
  </w:style>
  <w:style w:type="character" w:customStyle="1" w:styleId="cit">
    <w:name w:val="cit"/>
    <w:basedOn w:val="DefaultParagraphFont"/>
    <w:rsid w:val="004C4BE5"/>
  </w:style>
  <w:style w:type="character" w:customStyle="1" w:styleId="citation-doi">
    <w:name w:val="citation-doi"/>
    <w:basedOn w:val="DefaultParagraphFont"/>
    <w:rsid w:val="004C4BE5"/>
  </w:style>
  <w:style w:type="character" w:customStyle="1" w:styleId="secondary-date">
    <w:name w:val="secondary-date"/>
    <w:basedOn w:val="DefaultParagraphFont"/>
    <w:rsid w:val="004C4BE5"/>
  </w:style>
  <w:style w:type="character" w:customStyle="1" w:styleId="authors-list-item2">
    <w:name w:val="authors-list-item2"/>
    <w:basedOn w:val="DefaultParagraphFont"/>
    <w:rsid w:val="004C4BE5"/>
  </w:style>
  <w:style w:type="character" w:customStyle="1" w:styleId="author-sup-separator">
    <w:name w:val="author-sup-separator"/>
    <w:basedOn w:val="DefaultParagraphFont"/>
    <w:rsid w:val="004C4BE5"/>
  </w:style>
  <w:style w:type="character" w:customStyle="1" w:styleId="comma">
    <w:name w:val="comma"/>
    <w:basedOn w:val="DefaultParagraphFont"/>
    <w:rsid w:val="004C4BE5"/>
  </w:style>
  <w:style w:type="paragraph" w:customStyle="1" w:styleId="ap-sidebarlist">
    <w:name w:val="ap-sidebar__list"/>
    <w:basedOn w:val="Normal"/>
    <w:rsid w:val="00B50CD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www.cdc.gov/breastfeeding-data/county-initiation/" TargetMode="External" /><Relationship Id="rId13" Type="http://schemas.openxmlformats.org/officeDocument/2006/relationships/hyperlink" Target="https://www.cdc.gov/breastfeeding-data/about/rates-by-state.html" TargetMode="External" /><Relationship Id="rId14" Type="http://schemas.openxmlformats.org/officeDocument/2006/relationships/hyperlink" Target="http://www.who.int/nutrition/publications/infantfeeding/9241561300/en/" TargetMode="External" /><Relationship Id="rId15" Type="http://schemas.openxmlformats.org/officeDocument/2006/relationships/hyperlink" Target="https://www.sba.gov/size-standards/index.html" TargetMode="External" /><Relationship Id="rId16" Type="http://schemas.openxmlformats.org/officeDocument/2006/relationships/hyperlink" Target="https://www.hhs.gov/formula/index.html" TargetMode="External" /><Relationship Id="rId17" Type="http://schemas.openxmlformats.org/officeDocument/2006/relationships/hyperlink" Target="https://www.bls.gov/oes/current/oes291141.htm"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nkm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7f5e8e1-eeb2-484a-be0b-65ad7cf1b353">7UTKFZWMU4AY-517668884-215139</_dlc_DocId>
    <_dlc_DocIdUrl xmlns="f7f5e8e1-eeb2-484a-be0b-65ad7cf1b353">
      <Url>https://cdc.sharepoint.com/sites/NCCDPHP-DNPAO/OPCB/_layouts/15/DocIdRedir.aspx?ID=7UTKFZWMU4AY-517668884-215139</Url>
      <Description>7UTKFZWMU4AY-517668884-215139</Description>
    </_dlc_DocIdUrl>
    <lcf76f155ced4ddcb4097134ff3c332f xmlns="e5a8b70a-03bd-4c9e-ad13-a97afbeaed30">
      <Terms xmlns="http://schemas.microsoft.com/office/infopath/2007/PartnerControls"/>
    </lcf76f155ced4ddcb4097134ff3c332f>
    <TaxCatchAll xmlns="f7f5e8e1-eeb2-484a-be0b-65ad7cf1b3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8C4CDD9A0D7D49B69306346585885E" ma:contentTypeVersion="16" ma:contentTypeDescription="Create a new document." ma:contentTypeScope="" ma:versionID="6380c8a4f809b029d610643439871e71">
  <xsd:schema xmlns:xsd="http://www.w3.org/2001/XMLSchema" xmlns:xs="http://www.w3.org/2001/XMLSchema" xmlns:p="http://schemas.microsoft.com/office/2006/metadata/properties" xmlns:ns2="f7f5e8e1-eeb2-484a-be0b-65ad7cf1b353" xmlns:ns3="e5a8b70a-03bd-4c9e-ad13-a97afbeaed30" targetNamespace="http://schemas.microsoft.com/office/2006/metadata/properties" ma:root="true" ma:fieldsID="c7df2e33eac5db88e9733634d439c7a7" ns2:_="" ns3:_="">
    <xsd:import namespace="f7f5e8e1-eeb2-484a-be0b-65ad7cf1b353"/>
    <xsd:import namespace="e5a8b70a-03bd-4c9e-ad13-a97afbeaed3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553db0-3bb8-4d9f-9f18-c3703c1aae1b}"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a8b70a-03bd-4c9e-ad13-a97afbeaed3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8C461-83C6-49FD-B073-D23257D74EE2}">
  <ds:schemaRefs>
    <ds:schemaRef ds:uri="http://schemas.microsoft.com/sharepoint/events"/>
  </ds:schemaRefs>
</ds:datastoreItem>
</file>

<file path=customXml/itemProps2.xml><?xml version="1.0" encoding="utf-8"?>
<ds:datastoreItem xmlns:ds="http://schemas.openxmlformats.org/officeDocument/2006/customXml" ds:itemID="{30704999-8254-41FB-933F-B5BEBBEE5B64}">
  <ds:schemaRefs>
    <ds:schemaRef ds:uri="http://schemas.microsoft.com/office/2006/metadata/properties"/>
    <ds:schemaRef ds:uri="http://schemas.microsoft.com/office/infopath/2007/PartnerControls"/>
    <ds:schemaRef ds:uri="f7f5e8e1-eeb2-484a-be0b-65ad7cf1b353"/>
    <ds:schemaRef ds:uri="e5a8b70a-03bd-4c9e-ad13-a97afbeaed30"/>
  </ds:schemaRefs>
</ds:datastoreItem>
</file>

<file path=customXml/itemProps3.xml><?xml version="1.0" encoding="utf-8"?>
<ds:datastoreItem xmlns:ds="http://schemas.openxmlformats.org/officeDocument/2006/customXml" ds:itemID="{E1C0302B-057B-4D7E-8111-D6EC68E2B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5e8e1-eeb2-484a-be0b-65ad7cf1b353"/>
    <ds:schemaRef ds:uri="e5a8b70a-03bd-4c9e-ad13-a97afbeae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E6D2D-3416-478F-87F7-C9169441AB85}">
  <ds:schemaRefs>
    <ds:schemaRef ds:uri="http://schemas.openxmlformats.org/officeDocument/2006/bibliography"/>
  </ds:schemaRefs>
</ds:datastoreItem>
</file>

<file path=customXml/itemProps5.xml><?xml version="1.0" encoding="utf-8"?>
<ds:datastoreItem xmlns:ds="http://schemas.openxmlformats.org/officeDocument/2006/customXml" ds:itemID="{E44B855A-3E2A-4BEE-A131-24BF7E5E9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11477</Words>
  <Characters>65425</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Sagatov, Robyn DF</dc:creator>
  <cp:lastModifiedBy>Marks, Kristin (CDC/NCCDPHP/DNPAO)</cp:lastModifiedBy>
  <cp:revision>4</cp:revision>
  <cp:lastPrinted>2017-05-08T15:35:00Z</cp:lastPrinted>
  <dcterms:created xsi:type="dcterms:W3CDTF">2025-09-19T19:42:00Z</dcterms:created>
  <dcterms:modified xsi:type="dcterms:W3CDTF">2025-11-18T21:14:00Z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0x0101000F8C4CDD9A0D7D49B69306346585885E</vt:lpwstr>
  </property>
  <property fmtid="{D5CDD505-2E9C-101B-9397-08002B2CF9AE}" pid="3" name="MediaServiceImageTags">
    <vt:lpwstr/>
  </property>
  <property fmtid="{D5CDD505-2E9C-101B-9397-08002B2CF9AE}" pid="4" name="MSIP_Label_8af03ff0-41c5-4c41-b55e-fabb8fae94be_ActionId">
    <vt:lpwstr>c3907def-62d6-4ea5-adbb-5652dd1190cc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2020-11-12T15:47:23Z</vt:lpwstr>
  </property>
  <property fmtid="{D5CDD505-2E9C-101B-9397-08002B2CF9AE}" pid="10" name="MSIP_Label_8af03ff0-41c5-4c41-b55e-fabb8fae94be_SiteId">
    <vt:lpwstr>9ce70869-60db-44fd-abe8-d2767077fc8f</vt:lpwstr>
  </property>
  <property fmtid="{D5CDD505-2E9C-101B-9397-08002B2CF9AE}" pid="11" name="_dlc_DocIdItemGuid">
    <vt:lpwstr>6e0130f8-201c-4af3-b5ad-57391cefdaa3</vt:lpwstr>
  </property>
  <property fmtid="{D5CDD505-2E9C-101B-9397-08002B2CF9AE}" pid="12" name="_DocHome">
    <vt:i4>907762069</vt:i4>
  </property>
</Properties>
</file>