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919E3" w:rsidP="00F919E3" w14:paraId="2AE75CEB" w14:textId="77777777">
      <w:pPr>
        <w:jc w:val="center"/>
        <w:rPr>
          <w:sz w:val="24"/>
        </w:rPr>
      </w:pPr>
    </w:p>
    <w:p w:rsidR="00F919E3" w:rsidP="00F919E3" w14:paraId="08E46DA1" w14:textId="77777777">
      <w:pPr>
        <w:jc w:val="center"/>
        <w:rPr>
          <w:sz w:val="24"/>
        </w:rPr>
      </w:pPr>
    </w:p>
    <w:p w:rsidR="00F82745" w:rsidRPr="00A46E5B" w:rsidP="00F82745" w14:paraId="11F6B37C" w14:textId="77777777">
      <w:pPr>
        <w:jc w:val="center"/>
        <w:rPr>
          <w:b/>
          <w:bCs/>
          <w:sz w:val="24"/>
        </w:rPr>
      </w:pPr>
    </w:p>
    <w:p w:rsidR="00F82745" w:rsidRPr="00F82745" w:rsidP="00F82745" w14:paraId="40504508" w14:textId="77777777">
      <w:pPr>
        <w:keepNext/>
        <w:keepLines/>
        <w:jc w:val="center"/>
        <w:outlineLvl w:val="6"/>
        <w:rPr>
          <w:rFonts w:ascii="Calibri Light" w:hAnsi="Calibri Light"/>
          <w:i/>
          <w:iCs/>
          <w:color w:val="404040"/>
          <w:sz w:val="28"/>
          <w:szCs w:val="28"/>
        </w:rPr>
      </w:pPr>
      <w:r w:rsidRPr="00F82745">
        <w:rPr>
          <w:b/>
          <w:i/>
          <w:iCs/>
          <w:color w:val="404040"/>
          <w:sz w:val="28"/>
          <w:szCs w:val="28"/>
        </w:rPr>
        <w:t>SUPPORTING STATEMENT</w:t>
      </w:r>
      <w:r w:rsidRPr="00F82745">
        <w:rPr>
          <w:b/>
          <w:i/>
          <w:iCs/>
          <w:color w:val="404040"/>
          <w:sz w:val="28"/>
          <w:szCs w:val="28"/>
        </w:rPr>
        <w:t xml:space="preserve">:  </w:t>
      </w:r>
      <w:r w:rsidRPr="00F82745">
        <w:rPr>
          <w:rFonts w:ascii="Calibri Light" w:hAnsi="Calibri Light"/>
          <w:i/>
          <w:iCs/>
          <w:color w:val="404040"/>
          <w:sz w:val="28"/>
          <w:szCs w:val="28"/>
        </w:rPr>
        <w:t>PART</w:t>
      </w:r>
      <w:r w:rsidRPr="00F82745">
        <w:rPr>
          <w:rFonts w:ascii="Calibri Light" w:hAnsi="Calibri Light"/>
          <w:i/>
          <w:iCs/>
          <w:color w:val="404040"/>
          <w:sz w:val="28"/>
          <w:szCs w:val="28"/>
        </w:rPr>
        <w:t xml:space="preserve"> B</w:t>
      </w:r>
    </w:p>
    <w:p w:rsidR="00F82745" w:rsidP="00F82745" w14:paraId="62752B75" w14:textId="77777777">
      <w:pPr>
        <w:jc w:val="center"/>
        <w:rPr>
          <w:b/>
          <w:bCs/>
          <w:sz w:val="24"/>
        </w:rPr>
      </w:pPr>
    </w:p>
    <w:p w:rsidR="0071681A" w:rsidP="00F82745" w14:paraId="57570503" w14:textId="77777777">
      <w:pPr>
        <w:jc w:val="center"/>
        <w:rPr>
          <w:b/>
          <w:bCs/>
          <w:sz w:val="24"/>
        </w:rPr>
      </w:pPr>
    </w:p>
    <w:p w:rsidR="0071681A" w:rsidRPr="00A46E5B" w:rsidP="00F82745" w14:paraId="4068159D" w14:textId="77777777">
      <w:pPr>
        <w:jc w:val="center"/>
        <w:rPr>
          <w:b/>
          <w:bCs/>
          <w:sz w:val="24"/>
        </w:rPr>
      </w:pPr>
    </w:p>
    <w:p w:rsidR="00311DC7" w:rsidRPr="00691454" w:rsidP="00311DC7" w14:paraId="5B959CD4" w14:textId="77777777">
      <w:pPr>
        <w:jc w:val="center"/>
        <w:rPr>
          <w:b/>
        </w:rPr>
      </w:pPr>
    </w:p>
    <w:p w:rsidR="00311DC7" w:rsidRPr="00691454" w:rsidP="00311DC7" w14:paraId="15AE5D71" w14:textId="77777777">
      <w:pPr>
        <w:jc w:val="center"/>
      </w:pPr>
    </w:p>
    <w:p w:rsidR="0071681A" w:rsidP="00311DC7" w14:paraId="082FA792" w14:textId="05ED0965">
      <w:pPr>
        <w:jc w:val="center"/>
        <w:rPr>
          <w:b/>
        </w:rPr>
      </w:pPr>
      <w:r>
        <w:rPr>
          <w:b/>
          <w:sz w:val="24"/>
        </w:rPr>
        <w:t>December 23</w:t>
      </w:r>
      <w:r w:rsidR="00897E1B">
        <w:rPr>
          <w:b/>
          <w:sz w:val="24"/>
        </w:rPr>
        <w:t>, 2025</w:t>
      </w:r>
    </w:p>
    <w:p w:rsidR="0071681A" w:rsidP="00311DC7" w14:paraId="273C4882" w14:textId="77777777">
      <w:pPr>
        <w:jc w:val="center"/>
        <w:rPr>
          <w:b/>
        </w:rPr>
      </w:pPr>
    </w:p>
    <w:p w:rsidR="0071681A" w:rsidP="00311DC7" w14:paraId="4EB66D1B" w14:textId="77777777">
      <w:pPr>
        <w:jc w:val="center"/>
        <w:rPr>
          <w:b/>
        </w:rPr>
      </w:pPr>
    </w:p>
    <w:p w:rsidR="0071681A" w:rsidP="00311DC7" w14:paraId="47848265" w14:textId="77777777">
      <w:pPr>
        <w:jc w:val="center"/>
        <w:rPr>
          <w:b/>
        </w:rPr>
      </w:pPr>
    </w:p>
    <w:p w:rsidR="0071681A" w:rsidP="00311DC7" w14:paraId="418B3183" w14:textId="77777777">
      <w:pPr>
        <w:jc w:val="center"/>
        <w:rPr>
          <w:b/>
        </w:rPr>
      </w:pPr>
    </w:p>
    <w:p w:rsidR="0071681A" w:rsidP="00311DC7" w14:paraId="13F739BF" w14:textId="77777777">
      <w:pPr>
        <w:jc w:val="center"/>
        <w:rPr>
          <w:b/>
        </w:rPr>
      </w:pPr>
    </w:p>
    <w:p w:rsidR="0071681A" w:rsidP="00311DC7" w14:paraId="0E6F0EFC" w14:textId="77777777">
      <w:pPr>
        <w:jc w:val="center"/>
        <w:rPr>
          <w:b/>
        </w:rPr>
      </w:pPr>
    </w:p>
    <w:p w:rsidR="0071681A" w:rsidP="00311DC7" w14:paraId="559E8EAC" w14:textId="77777777">
      <w:pPr>
        <w:jc w:val="center"/>
        <w:rPr>
          <w:b/>
        </w:rPr>
      </w:pPr>
    </w:p>
    <w:p w:rsidR="0071681A" w:rsidP="00311DC7" w14:paraId="3ED42E02" w14:textId="77777777">
      <w:pPr>
        <w:jc w:val="center"/>
        <w:rPr>
          <w:b/>
        </w:rPr>
      </w:pPr>
    </w:p>
    <w:p w:rsidR="0071681A" w:rsidRPr="00691454" w:rsidP="00311DC7" w14:paraId="6CF5CE2D" w14:textId="77777777">
      <w:pPr>
        <w:jc w:val="center"/>
        <w:rPr>
          <w:b/>
        </w:rPr>
      </w:pPr>
    </w:p>
    <w:p w:rsidR="00F82745" w:rsidRPr="00691454" w:rsidP="00F82745" w14:paraId="7D8C96B4" w14:textId="77777777">
      <w:pPr>
        <w:jc w:val="center"/>
      </w:pPr>
    </w:p>
    <w:p w:rsidR="00F82745" w:rsidP="00F82745" w14:paraId="157E7C2B" w14:textId="000F6857">
      <w:pPr>
        <w:jc w:val="center"/>
        <w:rPr>
          <w:b/>
          <w:bCs/>
          <w:sz w:val="24"/>
        </w:rPr>
      </w:pPr>
      <w:r>
        <w:rPr>
          <w:b/>
          <w:bCs/>
          <w:sz w:val="24"/>
        </w:rPr>
        <w:t xml:space="preserve">State </w:t>
      </w:r>
      <w:r>
        <w:rPr>
          <w:b/>
          <w:bCs/>
          <w:sz w:val="24"/>
        </w:rPr>
        <w:t>Unintentional Drug Overdose Reporting System (</w:t>
      </w:r>
      <w:r>
        <w:rPr>
          <w:b/>
          <w:bCs/>
          <w:sz w:val="24"/>
        </w:rPr>
        <w:t>SUDORS</w:t>
      </w:r>
      <w:r>
        <w:rPr>
          <w:b/>
          <w:bCs/>
          <w:sz w:val="24"/>
        </w:rPr>
        <w:t>)</w:t>
      </w:r>
    </w:p>
    <w:p w:rsidR="00F82745" w:rsidRPr="00691454" w:rsidP="00F82745" w14:paraId="306E2C01" w14:textId="77777777">
      <w:pPr>
        <w:jc w:val="center"/>
      </w:pPr>
    </w:p>
    <w:p w:rsidR="00F82745" w:rsidP="00F82745" w14:paraId="7176FCAF" w14:textId="77777777">
      <w:pPr>
        <w:jc w:val="center"/>
        <w:rPr>
          <w:szCs w:val="20"/>
        </w:rPr>
      </w:pPr>
    </w:p>
    <w:p w:rsidR="00AA3E67" w:rsidP="00F82745" w14:paraId="31B72361" w14:textId="77777777">
      <w:pPr>
        <w:jc w:val="center"/>
        <w:rPr>
          <w:szCs w:val="20"/>
        </w:rPr>
      </w:pPr>
    </w:p>
    <w:p w:rsidR="007409FD" w:rsidP="007409FD" w14:paraId="1DF17B68" w14:textId="77777777">
      <w:pPr>
        <w:jc w:val="center"/>
        <w:rPr>
          <w:bCs/>
        </w:rPr>
      </w:pPr>
      <w:r>
        <w:rPr>
          <w:bCs/>
        </w:rPr>
        <w:t>OMB# 0920-1128</w:t>
      </w:r>
    </w:p>
    <w:p w:rsidR="00AA3E67" w:rsidP="00F82745" w14:paraId="59D50DA3" w14:textId="77777777">
      <w:pPr>
        <w:jc w:val="center"/>
        <w:rPr>
          <w:szCs w:val="20"/>
        </w:rPr>
      </w:pPr>
    </w:p>
    <w:p w:rsidR="00AA3E67" w:rsidP="00F82745" w14:paraId="5D791867" w14:textId="77777777">
      <w:pPr>
        <w:jc w:val="center"/>
        <w:rPr>
          <w:szCs w:val="20"/>
        </w:rPr>
      </w:pPr>
    </w:p>
    <w:p w:rsidR="00AA3E67" w:rsidP="00F82745" w14:paraId="09AA20BB" w14:textId="77777777">
      <w:pPr>
        <w:jc w:val="center"/>
        <w:rPr>
          <w:szCs w:val="20"/>
        </w:rPr>
      </w:pPr>
    </w:p>
    <w:p w:rsidR="00AA3E67" w:rsidP="00F82745" w14:paraId="5EB65C54" w14:textId="77777777">
      <w:pPr>
        <w:jc w:val="center"/>
        <w:rPr>
          <w:szCs w:val="20"/>
        </w:rPr>
      </w:pPr>
    </w:p>
    <w:p w:rsidR="00AA3E67" w:rsidP="00F82745" w14:paraId="1500FDC7" w14:textId="77777777">
      <w:pPr>
        <w:jc w:val="center"/>
        <w:rPr>
          <w:szCs w:val="20"/>
        </w:rPr>
      </w:pPr>
    </w:p>
    <w:p w:rsidR="00AA3E67" w:rsidP="00F82745" w14:paraId="6214670D" w14:textId="77777777">
      <w:pPr>
        <w:jc w:val="center"/>
        <w:rPr>
          <w:szCs w:val="20"/>
        </w:rPr>
      </w:pPr>
    </w:p>
    <w:p w:rsidR="00AA3E67" w:rsidP="00F82745" w14:paraId="43C23A8F" w14:textId="77777777">
      <w:pPr>
        <w:jc w:val="center"/>
        <w:rPr>
          <w:szCs w:val="20"/>
        </w:rPr>
      </w:pPr>
    </w:p>
    <w:p w:rsidR="00AA3E67" w:rsidRPr="00F82745" w:rsidP="00F82745" w14:paraId="0D4D5BD1" w14:textId="77777777">
      <w:pPr>
        <w:jc w:val="center"/>
        <w:rPr>
          <w:szCs w:val="20"/>
        </w:rPr>
      </w:pPr>
    </w:p>
    <w:p w:rsidR="00F82745" w:rsidRPr="00F82745" w:rsidP="00F82745" w14:paraId="7CC8B2E4" w14:textId="77777777">
      <w:pPr>
        <w:jc w:val="center"/>
        <w:rPr>
          <w:szCs w:val="20"/>
        </w:rPr>
      </w:pPr>
    </w:p>
    <w:p w:rsidR="00F82745" w:rsidRPr="00F82745" w:rsidP="00F82745" w14:paraId="3A83D5A1" w14:textId="77777777">
      <w:pPr>
        <w:jc w:val="center"/>
        <w:rPr>
          <w:szCs w:val="20"/>
        </w:rPr>
      </w:pPr>
      <w:r w:rsidRPr="00F82745">
        <w:rPr>
          <w:szCs w:val="20"/>
        </w:rPr>
        <w:t>Point of Contact:</w:t>
      </w:r>
    </w:p>
    <w:p w:rsidR="00F82745" w:rsidRPr="00F82745" w:rsidP="00F82745" w14:paraId="6EA7649E" w14:textId="718E2BF3">
      <w:pPr>
        <w:jc w:val="center"/>
        <w:rPr>
          <w:b/>
          <w:bCs/>
          <w:szCs w:val="20"/>
        </w:rPr>
      </w:pPr>
      <w:r>
        <w:rPr>
          <w:szCs w:val="20"/>
        </w:rPr>
        <w:t>Julie O’Donnell</w:t>
      </w:r>
    </w:p>
    <w:p w:rsidR="00F82745" w:rsidRPr="00F82745" w:rsidP="00F82745" w14:paraId="26CBE727" w14:textId="77777777">
      <w:pPr>
        <w:jc w:val="center"/>
        <w:rPr>
          <w:szCs w:val="20"/>
        </w:rPr>
      </w:pPr>
    </w:p>
    <w:p w:rsidR="00F82745" w:rsidRPr="00F82745" w:rsidP="00F82745" w14:paraId="776F906A" w14:textId="77777777">
      <w:pPr>
        <w:jc w:val="center"/>
        <w:rPr>
          <w:szCs w:val="20"/>
        </w:rPr>
      </w:pPr>
      <w:r w:rsidRPr="00F82745">
        <w:rPr>
          <w:szCs w:val="20"/>
        </w:rPr>
        <w:t>Contact Information:</w:t>
      </w:r>
    </w:p>
    <w:p w:rsidR="00F82745" w:rsidRPr="00F82745" w:rsidP="00F82745" w14:paraId="0E043D21" w14:textId="77777777">
      <w:pPr>
        <w:pStyle w:val="E-mailSignature"/>
        <w:jc w:val="center"/>
        <w:rPr>
          <w:noProof/>
          <w:sz w:val="20"/>
          <w:szCs w:val="20"/>
        </w:rPr>
      </w:pPr>
      <w:bookmarkStart w:id="0" w:name="_MailAutoSig"/>
      <w:r w:rsidRPr="00F82745">
        <w:rPr>
          <w:noProof/>
          <w:sz w:val="20"/>
          <w:szCs w:val="20"/>
        </w:rPr>
        <w:t>Centers for Disease Control and Prevention</w:t>
      </w:r>
    </w:p>
    <w:p w:rsidR="00F82745" w:rsidRPr="00F82745" w:rsidP="00F82745" w14:paraId="53A9CFF6" w14:textId="77777777">
      <w:pPr>
        <w:pStyle w:val="E-mailSignature"/>
        <w:jc w:val="center"/>
        <w:rPr>
          <w:noProof/>
          <w:sz w:val="20"/>
          <w:szCs w:val="20"/>
        </w:rPr>
      </w:pPr>
      <w:r w:rsidRPr="00F82745">
        <w:rPr>
          <w:noProof/>
          <w:sz w:val="20"/>
          <w:szCs w:val="20"/>
        </w:rPr>
        <w:t>National Center for Injury Prevention and Control</w:t>
      </w:r>
    </w:p>
    <w:p w:rsidR="00F82745" w:rsidRPr="00F82745" w:rsidP="00F82745" w14:paraId="349BFA51" w14:textId="7072ADF8">
      <w:pPr>
        <w:pStyle w:val="E-mailSignature"/>
        <w:jc w:val="center"/>
        <w:rPr>
          <w:noProof/>
          <w:sz w:val="20"/>
          <w:szCs w:val="20"/>
        </w:rPr>
      </w:pPr>
      <w:r w:rsidRPr="00F82745">
        <w:rPr>
          <w:noProof/>
          <w:sz w:val="20"/>
          <w:szCs w:val="20"/>
        </w:rPr>
        <w:t>4770 Buford Highway NE  MS F-</w:t>
      </w:r>
      <w:r w:rsidRPr="00F82745" w:rsidR="00C002E8">
        <w:rPr>
          <w:noProof/>
          <w:sz w:val="20"/>
          <w:szCs w:val="20"/>
        </w:rPr>
        <w:t>6</w:t>
      </w:r>
      <w:r w:rsidR="00C002E8">
        <w:rPr>
          <w:noProof/>
          <w:sz w:val="20"/>
          <w:szCs w:val="20"/>
        </w:rPr>
        <w:t>2</w:t>
      </w:r>
    </w:p>
    <w:p w:rsidR="00F82745" w:rsidRPr="00F82745" w:rsidP="00F82745" w14:paraId="5EDEC91E" w14:textId="77777777">
      <w:pPr>
        <w:pStyle w:val="E-mailSignature"/>
        <w:jc w:val="center"/>
        <w:rPr>
          <w:noProof/>
          <w:sz w:val="20"/>
          <w:szCs w:val="20"/>
        </w:rPr>
      </w:pPr>
      <w:r w:rsidRPr="00F82745">
        <w:rPr>
          <w:noProof/>
          <w:sz w:val="20"/>
          <w:szCs w:val="20"/>
        </w:rPr>
        <w:t>Atlanta, GA 30341-3724</w:t>
      </w:r>
    </w:p>
    <w:p w:rsidR="00F82745" w:rsidRPr="00F82745" w:rsidP="00F82745" w14:paraId="23D67FFB" w14:textId="7638F552">
      <w:pPr>
        <w:jc w:val="center"/>
        <w:rPr>
          <w:szCs w:val="20"/>
        </w:rPr>
      </w:pPr>
      <w:r w:rsidRPr="00F82745">
        <w:rPr>
          <w:noProof/>
          <w:szCs w:val="20"/>
        </w:rPr>
        <w:t xml:space="preserve">phone: </w:t>
      </w:r>
      <w:r w:rsidR="00897E1B">
        <w:rPr>
          <w:szCs w:val="20"/>
        </w:rPr>
        <w:t>404-498-5005</w:t>
      </w:r>
    </w:p>
    <w:p w:rsidR="00F82745" w:rsidRPr="009F78E2" w:rsidP="00F82745" w14:paraId="76F8923A" w14:textId="77777777">
      <w:pPr>
        <w:pStyle w:val="E-mailSignature"/>
        <w:jc w:val="center"/>
        <w:rPr>
          <w:noProof/>
          <w:sz w:val="20"/>
          <w:szCs w:val="20"/>
        </w:rPr>
      </w:pPr>
      <w:r w:rsidRPr="009F78E2">
        <w:rPr>
          <w:noProof/>
          <w:sz w:val="20"/>
          <w:szCs w:val="20"/>
        </w:rPr>
        <w:t>fax:</w:t>
      </w:r>
      <w:r w:rsidRPr="009F78E2" w:rsidR="009F78E2">
        <w:rPr>
          <w:noProof/>
          <w:sz w:val="20"/>
          <w:szCs w:val="20"/>
        </w:rPr>
        <w:t xml:space="preserve"> 770-488-1360</w:t>
      </w:r>
    </w:p>
    <w:p w:rsidR="00F82745" w:rsidRPr="00F82745" w:rsidP="00F82745" w14:paraId="390EB74D" w14:textId="0228484C">
      <w:pPr>
        <w:pStyle w:val="E-mailSignature"/>
        <w:jc w:val="center"/>
        <w:rPr>
          <w:noProof/>
          <w:sz w:val="20"/>
          <w:szCs w:val="20"/>
        </w:rPr>
      </w:pPr>
      <w:r w:rsidRPr="00F82745">
        <w:rPr>
          <w:noProof/>
          <w:sz w:val="20"/>
          <w:szCs w:val="20"/>
        </w:rPr>
        <w:t>email:</w:t>
      </w:r>
      <w:r w:rsidRPr="00F82745">
        <w:rPr>
          <w:sz w:val="20"/>
          <w:szCs w:val="20"/>
        </w:rPr>
        <w:t xml:space="preserve"> </w:t>
      </w:r>
      <w:r w:rsidR="00897E1B">
        <w:rPr>
          <w:noProof/>
          <w:sz w:val="20"/>
          <w:szCs w:val="20"/>
        </w:rPr>
        <w:t>irh8</w:t>
      </w:r>
      <w:r w:rsidRPr="00F82745">
        <w:rPr>
          <w:noProof/>
          <w:sz w:val="20"/>
          <w:szCs w:val="20"/>
        </w:rPr>
        <w:t>@cdc.gov</w:t>
      </w:r>
    </w:p>
    <w:bookmarkEnd w:id="0"/>
    <w:p w:rsidR="00F82745" w:rsidRPr="00A46E5B" w:rsidP="00F82745" w14:paraId="049AE51C" w14:textId="77777777">
      <w:pPr>
        <w:rPr>
          <w:b/>
          <w:bCs/>
          <w:sz w:val="24"/>
        </w:rPr>
      </w:pPr>
      <w:r w:rsidRPr="00A46E5B">
        <w:rPr>
          <w:b/>
          <w:bCs/>
          <w:sz w:val="24"/>
        </w:rPr>
        <w:br w:type="page"/>
      </w:r>
      <w:r w:rsidRPr="00A46E5B">
        <w:rPr>
          <w:b/>
          <w:bCs/>
          <w:sz w:val="24"/>
        </w:rPr>
        <w:t xml:space="preserve">B. COLLECTIONS OF INFORMATION EMPLOYING STATISTICAL METHODS </w:t>
      </w:r>
    </w:p>
    <w:p w:rsidR="00F82745" w:rsidRPr="00A46E5B" w:rsidP="00F82745" w14:paraId="4554185F" w14:textId="77777777">
      <w:pPr>
        <w:rPr>
          <w:b/>
          <w:bCs/>
          <w:sz w:val="24"/>
        </w:rPr>
      </w:pPr>
    </w:p>
    <w:p w:rsidR="00F82745" w:rsidRPr="00513F29" w:rsidP="00F82745" w14:paraId="4637CD01" w14:textId="77777777">
      <w:pPr>
        <w:outlineLvl w:val="1"/>
        <w:rPr>
          <w:bCs/>
          <w:color w:val="FF0000"/>
          <w:sz w:val="24"/>
        </w:rPr>
      </w:pPr>
      <w:r w:rsidRPr="00513F29">
        <w:rPr>
          <w:bCs/>
          <w:sz w:val="24"/>
        </w:rPr>
        <w:t xml:space="preserve">B.1. </w:t>
      </w:r>
      <w:r w:rsidRPr="00513F29">
        <w:rPr>
          <w:bCs/>
          <w:sz w:val="24"/>
        </w:rPr>
        <w:tab/>
        <w:t>Respondent Universe and Sampling Methods</w:t>
      </w:r>
      <w:r w:rsidRPr="00513F29">
        <w:rPr>
          <w:bCs/>
          <w:color w:val="FF0000"/>
          <w:sz w:val="24"/>
        </w:rPr>
        <w:t xml:space="preserve"> </w:t>
      </w:r>
    </w:p>
    <w:p w:rsidR="00F82745" w:rsidRPr="00513F29" w:rsidP="00F82745" w14:paraId="65C066B1" w14:textId="77777777">
      <w:pPr>
        <w:spacing w:after="120"/>
        <w:ind w:firstLine="360"/>
        <w:rPr>
          <w:rFonts w:eastAsia="SimSun"/>
          <w:sz w:val="24"/>
        </w:rPr>
      </w:pPr>
    </w:p>
    <w:p w:rsidR="00F82745" w:rsidRPr="00513F29" w:rsidP="00F82745" w14:paraId="21309182" w14:textId="77777777">
      <w:pPr>
        <w:outlineLvl w:val="1"/>
        <w:rPr>
          <w:bCs/>
          <w:color w:val="FF0000"/>
          <w:sz w:val="24"/>
        </w:rPr>
      </w:pPr>
      <w:r w:rsidRPr="00513F29">
        <w:rPr>
          <w:bCs/>
          <w:sz w:val="24"/>
        </w:rPr>
        <w:t xml:space="preserve">B.2. </w:t>
      </w:r>
      <w:r w:rsidRPr="00513F29">
        <w:rPr>
          <w:bCs/>
          <w:sz w:val="24"/>
        </w:rPr>
        <w:tab/>
        <w:t>Procedures for the Collection of Information</w:t>
      </w:r>
      <w:r w:rsidRPr="00513F29">
        <w:rPr>
          <w:bCs/>
          <w:color w:val="FF0000"/>
          <w:sz w:val="24"/>
        </w:rPr>
        <w:t xml:space="preserve"> </w:t>
      </w:r>
    </w:p>
    <w:p w:rsidR="00F82745" w:rsidRPr="00513F29" w:rsidP="00F82745" w14:paraId="5F4AEFB5" w14:textId="77777777">
      <w:pPr>
        <w:rPr>
          <w:sz w:val="24"/>
        </w:rPr>
      </w:pPr>
    </w:p>
    <w:p w:rsidR="00F82745" w:rsidRPr="00513F29" w:rsidP="00F82745" w14:paraId="58DAD788" w14:textId="77777777">
      <w:pPr>
        <w:outlineLvl w:val="1"/>
        <w:rPr>
          <w:bCs/>
          <w:sz w:val="24"/>
        </w:rPr>
      </w:pPr>
      <w:r w:rsidRPr="00513F29">
        <w:rPr>
          <w:bCs/>
          <w:sz w:val="24"/>
        </w:rPr>
        <w:t xml:space="preserve">B.3. </w:t>
      </w:r>
      <w:r w:rsidRPr="00513F29" w:rsidR="00A16057">
        <w:rPr>
          <w:bCs/>
          <w:sz w:val="24"/>
        </w:rPr>
        <w:tab/>
      </w:r>
      <w:r w:rsidRPr="00513F29">
        <w:rPr>
          <w:bCs/>
          <w:sz w:val="24"/>
        </w:rPr>
        <w:t xml:space="preserve">Methods to Maximize Response Rates and Deal with Nonresponse </w:t>
      </w:r>
    </w:p>
    <w:p w:rsidR="00F82745" w:rsidRPr="00513F29" w:rsidP="00F82745" w14:paraId="5E8B6202" w14:textId="77777777">
      <w:pPr>
        <w:outlineLvl w:val="2"/>
        <w:rPr>
          <w:sz w:val="24"/>
        </w:rPr>
      </w:pPr>
    </w:p>
    <w:p w:rsidR="00F82745" w:rsidRPr="00513F29" w:rsidP="00F82745" w14:paraId="243BCC42" w14:textId="77777777">
      <w:pPr>
        <w:outlineLvl w:val="1"/>
        <w:rPr>
          <w:bCs/>
          <w:sz w:val="24"/>
        </w:rPr>
      </w:pPr>
      <w:r w:rsidRPr="00513F29">
        <w:rPr>
          <w:bCs/>
          <w:sz w:val="24"/>
        </w:rPr>
        <w:t xml:space="preserve">B.4. </w:t>
      </w:r>
      <w:r w:rsidRPr="00513F29" w:rsidR="00A16057">
        <w:rPr>
          <w:bCs/>
          <w:sz w:val="24"/>
        </w:rPr>
        <w:tab/>
      </w:r>
      <w:r w:rsidRPr="00513F29">
        <w:rPr>
          <w:bCs/>
          <w:sz w:val="24"/>
        </w:rPr>
        <w:t xml:space="preserve">Tests of Procedures or Methods to be Undertaken </w:t>
      </w:r>
    </w:p>
    <w:p w:rsidR="00A16057" w:rsidRPr="00513F29" w:rsidP="00F82745" w14:paraId="2517B82D" w14:textId="77777777">
      <w:pPr>
        <w:ind w:left="465" w:hanging="465"/>
        <w:outlineLvl w:val="1"/>
        <w:rPr>
          <w:bCs/>
          <w:sz w:val="24"/>
        </w:rPr>
      </w:pPr>
    </w:p>
    <w:p w:rsidR="00F82745" w:rsidRPr="00513F29" w:rsidP="00971130" w14:paraId="1A0152AB" w14:textId="77777777">
      <w:pPr>
        <w:ind w:left="720" w:hanging="720"/>
        <w:outlineLvl w:val="1"/>
        <w:rPr>
          <w:bCs/>
          <w:sz w:val="24"/>
        </w:rPr>
      </w:pPr>
      <w:r w:rsidRPr="00513F29">
        <w:rPr>
          <w:bCs/>
          <w:sz w:val="24"/>
        </w:rPr>
        <w:t xml:space="preserve">B.5. </w:t>
      </w:r>
      <w:r w:rsidRPr="00513F29" w:rsidR="00A16057">
        <w:rPr>
          <w:bCs/>
          <w:sz w:val="24"/>
        </w:rPr>
        <w:tab/>
      </w:r>
      <w:r w:rsidRPr="00513F29">
        <w:rPr>
          <w:bCs/>
          <w:sz w:val="24"/>
        </w:rPr>
        <w:t>Individuals Consulted on Statistical Aspects and Individuals Collecting and/or Analyzing Data</w:t>
      </w:r>
    </w:p>
    <w:p w:rsidR="00F82745" w:rsidRPr="00A46E5B" w:rsidP="00F82745" w14:paraId="3FCD2610" w14:textId="77777777">
      <w:pPr>
        <w:rPr>
          <w:b/>
          <w:bCs/>
          <w:color w:val="FF0000"/>
          <w:sz w:val="24"/>
        </w:rPr>
      </w:pPr>
    </w:p>
    <w:p w:rsidR="00F82745" w:rsidRPr="00A46E5B" w:rsidP="00F82745" w14:paraId="3C3A19A4" w14:textId="77777777">
      <w:pPr>
        <w:rPr>
          <w:color w:val="000000"/>
          <w:sz w:val="24"/>
          <w:lang w:val="de-DE"/>
        </w:rPr>
      </w:pPr>
    </w:p>
    <w:p w:rsidR="00AF5D27" w:rsidRPr="00513F29" w14:paraId="5FDD4057" w14:textId="77777777">
      <w:pPr>
        <w:ind w:firstLine="720"/>
        <w:rPr>
          <w:color w:val="000000"/>
          <w:sz w:val="24"/>
          <w:lang w:val="de-DE"/>
        </w:rPr>
      </w:pPr>
    </w:p>
    <w:p w:rsidR="0087540E" w:rsidP="0015342E" w14:paraId="0FF6758C" w14:textId="77777777">
      <w:pPr>
        <w:jc w:val="center"/>
        <w:rPr>
          <w:sz w:val="28"/>
        </w:rPr>
      </w:pPr>
      <w:r>
        <w:rPr>
          <w:sz w:val="24"/>
        </w:rPr>
        <w:br w:type="page"/>
      </w:r>
      <w:r>
        <w:rPr>
          <w:b/>
          <w:bCs/>
          <w:sz w:val="28"/>
        </w:rPr>
        <w:t>B.</w:t>
      </w:r>
      <w:r>
        <w:rPr>
          <w:sz w:val="28"/>
        </w:rPr>
        <w:tab/>
      </w:r>
      <w:r>
        <w:rPr>
          <w:b/>
          <w:bCs/>
          <w:sz w:val="28"/>
        </w:rPr>
        <w:t>Collection of Information Employing Statistical Methods</w:t>
      </w:r>
    </w:p>
    <w:p w:rsidR="0087540E" w:rsidP="0087540E" w14:paraId="7D08340D" w14:textId="77777777">
      <w:pPr>
        <w:rPr>
          <w:sz w:val="24"/>
        </w:rPr>
      </w:pPr>
    </w:p>
    <w:p w:rsidR="0087540E" w:rsidRPr="00CA063D" w:rsidP="0087540E" w14:paraId="3EC1DFC4" w14:textId="77777777">
      <w:pPr>
        <w:tabs>
          <w:tab w:val="left" w:pos="-1440"/>
        </w:tabs>
        <w:ind w:left="720" w:hanging="720"/>
        <w:rPr>
          <w:sz w:val="24"/>
        </w:rPr>
      </w:pPr>
      <w:r w:rsidRPr="00CA063D">
        <w:rPr>
          <w:b/>
          <w:bCs/>
          <w:sz w:val="24"/>
        </w:rPr>
        <w:t>1.</w:t>
      </w:r>
      <w:r w:rsidRPr="00CA063D">
        <w:rPr>
          <w:b/>
          <w:bCs/>
          <w:sz w:val="24"/>
        </w:rPr>
        <w:tab/>
        <w:t>Respondent Universe and Sampling Methods</w:t>
      </w:r>
    </w:p>
    <w:p w:rsidR="0087540E" w:rsidRPr="00CA063D" w:rsidP="0087540E" w14:paraId="2EB24496" w14:textId="77777777">
      <w:pPr>
        <w:rPr>
          <w:sz w:val="24"/>
        </w:rPr>
      </w:pPr>
    </w:p>
    <w:p w:rsidR="0087540E" w:rsidRPr="00CA063D" w14:paraId="34A9F80C" w14:textId="543F0FE7">
      <w:pPr>
        <w:rPr>
          <w:sz w:val="24"/>
        </w:rPr>
      </w:pPr>
      <w:r w:rsidRPr="00CA063D">
        <w:rPr>
          <w:sz w:val="24"/>
        </w:rPr>
        <w:t>A complete c</w:t>
      </w:r>
      <w:r w:rsidRPr="00CA063D" w:rsidR="00BA64BE">
        <w:rPr>
          <w:sz w:val="24"/>
        </w:rPr>
        <w:t xml:space="preserve">ensus of </w:t>
      </w:r>
      <w:r w:rsidRPr="00CA063D" w:rsidR="00751239">
        <w:rPr>
          <w:sz w:val="24"/>
        </w:rPr>
        <w:t>fatal</w:t>
      </w:r>
      <w:r w:rsidR="009111F4">
        <w:rPr>
          <w:sz w:val="24"/>
        </w:rPr>
        <w:t xml:space="preserve"> unintentional or undetermined drug overdose</w:t>
      </w:r>
      <w:r w:rsidRPr="00CA063D" w:rsidR="00751239">
        <w:rPr>
          <w:sz w:val="24"/>
        </w:rPr>
        <w:t xml:space="preserve"> </w:t>
      </w:r>
      <w:r w:rsidR="009111F4">
        <w:rPr>
          <w:sz w:val="24"/>
        </w:rPr>
        <w:t xml:space="preserve">(UUDO) deaths </w:t>
      </w:r>
      <w:r w:rsidRPr="00CA063D" w:rsidR="004512C2">
        <w:rPr>
          <w:sz w:val="24"/>
        </w:rPr>
        <w:t>within each</w:t>
      </w:r>
      <w:r w:rsidRPr="00CA063D">
        <w:rPr>
          <w:sz w:val="24"/>
        </w:rPr>
        <w:t xml:space="preserve"> </w:t>
      </w:r>
      <w:r w:rsidR="00924F74">
        <w:rPr>
          <w:sz w:val="24"/>
        </w:rPr>
        <w:t xml:space="preserve">of the </w:t>
      </w:r>
      <w:r w:rsidR="00CA452B">
        <w:rPr>
          <w:sz w:val="24"/>
        </w:rPr>
        <w:t xml:space="preserve">51 </w:t>
      </w:r>
      <w:r w:rsidR="00924F74">
        <w:rPr>
          <w:sz w:val="24"/>
        </w:rPr>
        <w:t xml:space="preserve">participating health departments (i.e., all </w:t>
      </w:r>
      <w:r w:rsidR="00D5196A">
        <w:rPr>
          <w:sz w:val="24"/>
        </w:rPr>
        <w:t xml:space="preserve">US </w:t>
      </w:r>
      <w:r w:rsidR="00924F74">
        <w:rPr>
          <w:sz w:val="24"/>
        </w:rPr>
        <w:t>states, District of Columbia)</w:t>
      </w:r>
      <w:r w:rsidRPr="00CA063D">
        <w:rPr>
          <w:sz w:val="24"/>
        </w:rPr>
        <w:t xml:space="preserve"> is sought</w:t>
      </w:r>
      <w:r w:rsidR="0001430C">
        <w:rPr>
          <w:sz w:val="24"/>
        </w:rPr>
        <w:t>,</w:t>
      </w:r>
      <w:r w:rsidR="00990611">
        <w:rPr>
          <w:sz w:val="24"/>
        </w:rPr>
        <w:t xml:space="preserve"> </w:t>
      </w:r>
      <w:r w:rsidRPr="00CA063D">
        <w:rPr>
          <w:sz w:val="24"/>
        </w:rPr>
        <w:t xml:space="preserve">so no sampling methods will be employed. </w:t>
      </w:r>
      <w:r w:rsidRPr="0001430C" w:rsidR="0001430C">
        <w:rPr>
          <w:sz w:val="24"/>
        </w:rPr>
        <w:t>A few states</w:t>
      </w:r>
      <w:r w:rsidR="00634DD5">
        <w:rPr>
          <w:sz w:val="24"/>
        </w:rPr>
        <w:t xml:space="preserve"> </w:t>
      </w:r>
      <w:r w:rsidRPr="0001430C" w:rsidR="0001430C">
        <w:rPr>
          <w:sz w:val="24"/>
        </w:rPr>
        <w:t xml:space="preserve">may choose to </w:t>
      </w:r>
      <w:r w:rsidR="00897E1B">
        <w:rPr>
          <w:sz w:val="24"/>
        </w:rPr>
        <w:t>implement</w:t>
      </w:r>
      <w:r w:rsidRPr="0001430C" w:rsidR="00897E1B">
        <w:rPr>
          <w:sz w:val="24"/>
        </w:rPr>
        <w:t xml:space="preserve"> </w:t>
      </w:r>
      <w:r w:rsidRPr="0001430C" w:rsidR="0001430C">
        <w:rPr>
          <w:sz w:val="24"/>
        </w:rPr>
        <w:t>SUDORS by</w:t>
      </w:r>
      <w:r w:rsidR="00897E1B">
        <w:rPr>
          <w:sz w:val="24"/>
        </w:rPr>
        <w:t xml:space="preserve"> </w:t>
      </w:r>
      <w:r w:rsidRPr="00897E1B" w:rsidR="00897E1B">
        <w:rPr>
          <w:sz w:val="24"/>
        </w:rPr>
        <w:t xml:space="preserve">abstracting death certificate data for all </w:t>
      </w:r>
      <w:r w:rsidR="00897E1B">
        <w:rPr>
          <w:sz w:val="24"/>
        </w:rPr>
        <w:t xml:space="preserve">UUDO </w:t>
      </w:r>
      <w:r w:rsidRPr="00897E1B" w:rsidR="00897E1B">
        <w:rPr>
          <w:sz w:val="24"/>
        </w:rPr>
        <w:t xml:space="preserve">deaths in the state and abstracting </w:t>
      </w:r>
      <w:r w:rsidR="00897E1B">
        <w:rPr>
          <w:sz w:val="24"/>
        </w:rPr>
        <w:t>medical examiner/coroner</w:t>
      </w:r>
      <w:r w:rsidRPr="00897E1B" w:rsidR="00897E1B">
        <w:rPr>
          <w:sz w:val="24"/>
        </w:rPr>
        <w:t xml:space="preserve"> data for</w:t>
      </w:r>
      <w:r w:rsidRPr="0001430C" w:rsidR="0001430C">
        <w:rPr>
          <w:sz w:val="24"/>
        </w:rPr>
        <w:t xml:space="preserve"> all</w:t>
      </w:r>
      <w:r w:rsidR="00E07E2D">
        <w:rPr>
          <w:sz w:val="24"/>
        </w:rPr>
        <w:t xml:space="preserve"> </w:t>
      </w:r>
      <w:r w:rsidR="00634DD5">
        <w:rPr>
          <w:sz w:val="24"/>
        </w:rPr>
        <w:t xml:space="preserve">UUDO </w:t>
      </w:r>
      <w:r w:rsidRPr="0001430C" w:rsidR="0001430C">
        <w:rPr>
          <w:sz w:val="24"/>
        </w:rPr>
        <w:t xml:space="preserve">deaths occurring in a subset of their counties that account for </w:t>
      </w:r>
      <w:r w:rsidR="00897E1B">
        <w:rPr>
          <w:sz w:val="24"/>
        </w:rPr>
        <w:t>at least</w:t>
      </w:r>
      <w:r w:rsidRPr="0001430C" w:rsidR="0001430C">
        <w:rPr>
          <w:sz w:val="24"/>
        </w:rPr>
        <w:t xml:space="preserve"> 75% of </w:t>
      </w:r>
      <w:r w:rsidR="00634DD5">
        <w:rPr>
          <w:sz w:val="24"/>
        </w:rPr>
        <w:t>UUDO</w:t>
      </w:r>
      <w:r w:rsidRPr="0001430C" w:rsidR="0001430C">
        <w:rPr>
          <w:sz w:val="24"/>
        </w:rPr>
        <w:t xml:space="preserve"> deaths in their state.</w:t>
      </w:r>
      <w:r>
        <w:rPr>
          <w:rStyle w:val="EndnoteReference"/>
          <w:sz w:val="24"/>
        </w:rPr>
        <w:endnoteReference w:id="2"/>
      </w:r>
      <w:r w:rsidRPr="0001430C" w:rsidR="0001430C">
        <w:rPr>
          <w:sz w:val="24"/>
        </w:rPr>
        <w:t xml:space="preserve"> </w:t>
      </w:r>
      <w:r w:rsidR="00634DD5">
        <w:rPr>
          <w:sz w:val="24"/>
        </w:rPr>
        <w:t>This subset option was created based on feedback from large states such as California that argued multiple years were needed to establ</w:t>
      </w:r>
      <w:r w:rsidR="009111F4">
        <w:rPr>
          <w:sz w:val="24"/>
        </w:rPr>
        <w:t xml:space="preserve">ish SUDORS in large states due to complexity of their </w:t>
      </w:r>
      <w:r w:rsidRPr="007F3425" w:rsidR="007F3425">
        <w:rPr>
          <w:sz w:val="24"/>
        </w:rPr>
        <w:t>medical examiner/coroner</w:t>
      </w:r>
      <w:r w:rsidR="00D8795A">
        <w:rPr>
          <w:sz w:val="24"/>
        </w:rPr>
        <w:t xml:space="preserve"> (</w:t>
      </w:r>
      <w:r w:rsidR="009111F4">
        <w:rPr>
          <w:sz w:val="24"/>
        </w:rPr>
        <w:t>ME/C</w:t>
      </w:r>
      <w:r w:rsidR="00D8795A">
        <w:rPr>
          <w:sz w:val="24"/>
        </w:rPr>
        <w:t>)</w:t>
      </w:r>
      <w:r w:rsidR="009111F4">
        <w:rPr>
          <w:sz w:val="24"/>
        </w:rPr>
        <w:t xml:space="preserve"> systems and</w:t>
      </w:r>
      <w:r w:rsidR="005F3399">
        <w:rPr>
          <w:sz w:val="24"/>
        </w:rPr>
        <w:t xml:space="preserve"> large</w:t>
      </w:r>
      <w:r w:rsidR="00634DD5">
        <w:rPr>
          <w:sz w:val="24"/>
        </w:rPr>
        <w:t xml:space="preserve"> numbers of UUDO deaths. </w:t>
      </w:r>
      <w:r w:rsidRPr="0001430C" w:rsidR="0001430C">
        <w:rPr>
          <w:sz w:val="24"/>
        </w:rPr>
        <w:t xml:space="preserve">CDC will work with these states over time to collect </w:t>
      </w:r>
      <w:r w:rsidR="00897E1B">
        <w:rPr>
          <w:sz w:val="24"/>
        </w:rPr>
        <w:t xml:space="preserve">full data on </w:t>
      </w:r>
      <w:r w:rsidRPr="0001430C" w:rsidR="0001430C">
        <w:rPr>
          <w:sz w:val="24"/>
        </w:rPr>
        <w:t xml:space="preserve">all drug overdose deaths occurring in their state. </w:t>
      </w:r>
    </w:p>
    <w:p w:rsidR="00DA76AC" w:rsidRPr="00CA063D" w14:paraId="38C8170F" w14:textId="77777777">
      <w:pPr>
        <w:rPr>
          <w:sz w:val="24"/>
        </w:rPr>
      </w:pPr>
    </w:p>
    <w:p w:rsidR="00DA76AC" w:rsidRPr="00CA063D" w14:paraId="50F22A71" w14:textId="4D7A0E27">
      <w:pPr>
        <w:rPr>
          <w:sz w:val="24"/>
        </w:rPr>
      </w:pPr>
      <w:r w:rsidRPr="00CA063D">
        <w:rPr>
          <w:sz w:val="24"/>
        </w:rPr>
        <w:t>Because this data collection effort is a census</w:t>
      </w:r>
      <w:r w:rsidRPr="00CA063D" w:rsidR="002A3435">
        <w:rPr>
          <w:sz w:val="24"/>
        </w:rPr>
        <w:t xml:space="preserve"> </w:t>
      </w:r>
      <w:r w:rsidR="003D7E92">
        <w:rPr>
          <w:sz w:val="24"/>
        </w:rPr>
        <w:t xml:space="preserve">or a nearly complete census with </w:t>
      </w:r>
      <w:r w:rsidRPr="00CA063D" w:rsidR="002A3435">
        <w:rPr>
          <w:sz w:val="24"/>
        </w:rPr>
        <w:t>no sampling</w:t>
      </w:r>
      <w:r w:rsidR="003D7E92">
        <w:rPr>
          <w:sz w:val="24"/>
        </w:rPr>
        <w:t xml:space="preserve"> methodology</w:t>
      </w:r>
      <w:r w:rsidRPr="00CA063D">
        <w:rPr>
          <w:sz w:val="24"/>
        </w:rPr>
        <w:t xml:space="preserve">, the data system will provide a full characterization of </w:t>
      </w:r>
      <w:r w:rsidRPr="00CA063D" w:rsidR="00C31FAB">
        <w:rPr>
          <w:sz w:val="24"/>
        </w:rPr>
        <w:t>U</w:t>
      </w:r>
      <w:r w:rsidR="006B6257">
        <w:rPr>
          <w:sz w:val="24"/>
        </w:rPr>
        <w:t>U</w:t>
      </w:r>
      <w:r w:rsidRPr="00CA063D" w:rsidR="00C31FAB">
        <w:rPr>
          <w:sz w:val="24"/>
        </w:rPr>
        <w:t>DO deaths in participating</w:t>
      </w:r>
      <w:r w:rsidRPr="00CA063D" w:rsidR="005E3DEA">
        <w:rPr>
          <w:sz w:val="24"/>
        </w:rPr>
        <w:t xml:space="preserve"> </w:t>
      </w:r>
      <w:r w:rsidR="001423ED">
        <w:rPr>
          <w:sz w:val="24"/>
        </w:rPr>
        <w:t xml:space="preserve">jurisdictions </w:t>
      </w:r>
      <w:r w:rsidR="00A16808">
        <w:rPr>
          <w:sz w:val="24"/>
        </w:rPr>
        <w:t>as we</w:t>
      </w:r>
      <w:r w:rsidR="00046D26">
        <w:rPr>
          <w:sz w:val="24"/>
        </w:rPr>
        <w:t>ll as the United States</w:t>
      </w:r>
      <w:r w:rsidRPr="00CA063D" w:rsidR="00C31FAB">
        <w:rPr>
          <w:sz w:val="24"/>
        </w:rPr>
        <w:t xml:space="preserve">. </w:t>
      </w:r>
    </w:p>
    <w:p w:rsidR="00882EC8" w:rsidRPr="00CA063D" w:rsidP="0087540E" w14:paraId="7496C329" w14:textId="77777777">
      <w:pPr>
        <w:rPr>
          <w:sz w:val="24"/>
        </w:rPr>
      </w:pPr>
    </w:p>
    <w:p w:rsidR="0087540E" w:rsidRPr="00CA063D" w:rsidP="0087540E" w14:paraId="779DB6ED" w14:textId="77777777">
      <w:pPr>
        <w:tabs>
          <w:tab w:val="left" w:pos="-1440"/>
        </w:tabs>
        <w:ind w:left="720" w:hanging="720"/>
        <w:rPr>
          <w:sz w:val="24"/>
        </w:rPr>
      </w:pPr>
      <w:r w:rsidRPr="00CA063D">
        <w:rPr>
          <w:b/>
          <w:bCs/>
          <w:sz w:val="24"/>
        </w:rPr>
        <w:t>2.</w:t>
      </w:r>
      <w:r w:rsidRPr="00CA063D">
        <w:rPr>
          <w:b/>
          <w:bCs/>
          <w:sz w:val="24"/>
        </w:rPr>
        <w:tab/>
        <w:t>Procedures for the Collection of Information</w:t>
      </w:r>
    </w:p>
    <w:p w:rsidR="0087540E" w:rsidRPr="00CA063D" w:rsidP="0087540E" w14:paraId="787FA8BE" w14:textId="77777777">
      <w:pPr>
        <w:rPr>
          <w:sz w:val="24"/>
        </w:rPr>
      </w:pPr>
    </w:p>
    <w:p w:rsidR="003D5002" w:rsidRPr="00CA3D5B" w:rsidP="0087540E" w14:paraId="01A1D4F2" w14:textId="323E5DA1">
      <w:pPr>
        <w:rPr>
          <w:sz w:val="24"/>
        </w:rPr>
      </w:pPr>
      <w:r>
        <w:rPr>
          <w:sz w:val="24"/>
        </w:rPr>
        <w:t>SUDORS</w:t>
      </w:r>
      <w:r w:rsidRPr="00CA063D" w:rsidR="0087540E">
        <w:rPr>
          <w:sz w:val="24"/>
        </w:rPr>
        <w:t xml:space="preserve"> </w:t>
      </w:r>
      <w:r w:rsidR="00897E1B">
        <w:rPr>
          <w:sz w:val="24"/>
        </w:rPr>
        <w:t>is</w:t>
      </w:r>
      <w:r w:rsidRPr="00CA063D" w:rsidR="0087540E">
        <w:rPr>
          <w:sz w:val="24"/>
        </w:rPr>
        <w:t xml:space="preserve"> coordinated and funded </w:t>
      </w:r>
      <w:r w:rsidR="00345B35">
        <w:rPr>
          <w:sz w:val="24"/>
        </w:rPr>
        <w:t xml:space="preserve">by </w:t>
      </w:r>
      <w:r w:rsidR="00345B35">
        <w:rPr>
          <w:sz w:val="24"/>
        </w:rPr>
        <w:t>CDC</w:t>
      </w:r>
      <w:r w:rsidRPr="00CA063D" w:rsidR="00FE1C19">
        <w:rPr>
          <w:sz w:val="24"/>
        </w:rPr>
        <w:t>,</w:t>
      </w:r>
      <w:r w:rsidRPr="00CA063D" w:rsidR="0087540E">
        <w:rPr>
          <w:sz w:val="24"/>
        </w:rPr>
        <w:t xml:space="preserve"> but</w:t>
      </w:r>
      <w:r w:rsidRPr="00CA063D" w:rsidR="0087540E">
        <w:rPr>
          <w:sz w:val="24"/>
        </w:rPr>
        <w:t xml:space="preserve"> is dependent</w:t>
      </w:r>
      <w:r w:rsidRPr="00CA063D" w:rsidR="009750C4">
        <w:rPr>
          <w:sz w:val="24"/>
        </w:rPr>
        <w:t xml:space="preserve"> on sepa</w:t>
      </w:r>
      <w:r w:rsidRPr="00CA063D" w:rsidR="0087540E">
        <w:rPr>
          <w:sz w:val="24"/>
        </w:rPr>
        <w:t xml:space="preserve">rate data collection efforts in each </w:t>
      </w:r>
      <w:r w:rsidR="00BF610D">
        <w:rPr>
          <w:sz w:val="24"/>
        </w:rPr>
        <w:t xml:space="preserve">jurisdiction </w:t>
      </w:r>
      <w:r w:rsidRPr="00CA063D" w:rsidR="0087540E">
        <w:rPr>
          <w:sz w:val="24"/>
        </w:rPr>
        <w:t>managed by the</w:t>
      </w:r>
      <w:r w:rsidR="00BF610D">
        <w:rPr>
          <w:sz w:val="24"/>
        </w:rPr>
        <w:t xml:space="preserve"> </w:t>
      </w:r>
      <w:r w:rsidR="00CA452B">
        <w:rPr>
          <w:sz w:val="24"/>
        </w:rPr>
        <w:t xml:space="preserve">51 </w:t>
      </w:r>
      <w:r w:rsidR="00F217A1">
        <w:rPr>
          <w:sz w:val="24"/>
        </w:rPr>
        <w:t>participating h</w:t>
      </w:r>
      <w:r w:rsidRPr="00CA063D" w:rsidR="0087540E">
        <w:rPr>
          <w:sz w:val="24"/>
        </w:rPr>
        <w:t>ealth departmen</w:t>
      </w:r>
      <w:r w:rsidRPr="00CA063D" w:rsidR="00751239">
        <w:rPr>
          <w:sz w:val="24"/>
        </w:rPr>
        <w:t xml:space="preserve">ts or their bona </w:t>
      </w:r>
      <w:r w:rsidRPr="00CA3D5B" w:rsidR="00751239">
        <w:rPr>
          <w:sz w:val="24"/>
        </w:rPr>
        <w:t>fide agents</w:t>
      </w:r>
      <w:r w:rsidR="00F217A1">
        <w:rPr>
          <w:sz w:val="24"/>
        </w:rPr>
        <w:t xml:space="preserve"> </w:t>
      </w:r>
      <w:r w:rsidRPr="00870BFC" w:rsidR="00F217A1">
        <w:rPr>
          <w:sz w:val="24"/>
        </w:rPr>
        <w:t>(i.e., all US states and the District of Columbia</w:t>
      </w:r>
      <w:r w:rsidR="00F217A1">
        <w:rPr>
          <w:sz w:val="24"/>
        </w:rPr>
        <w:t>)</w:t>
      </w:r>
      <w:r w:rsidRPr="00CA3D5B" w:rsidR="00751239">
        <w:rPr>
          <w:sz w:val="24"/>
        </w:rPr>
        <w:t>.</w:t>
      </w:r>
      <w:r w:rsidRPr="00CA3D5B" w:rsidR="004764D9">
        <w:rPr>
          <w:sz w:val="24"/>
        </w:rPr>
        <w:t xml:space="preserve"> </w:t>
      </w:r>
      <w:r w:rsidRPr="00CA3D5B" w:rsidR="0087540E">
        <w:rPr>
          <w:sz w:val="24"/>
        </w:rPr>
        <w:t xml:space="preserve">To fully characterize </w:t>
      </w:r>
      <w:r w:rsidRPr="00CA3D5B">
        <w:rPr>
          <w:sz w:val="24"/>
        </w:rPr>
        <w:t>each UUDO</w:t>
      </w:r>
      <w:r w:rsidRPr="00CA3D5B" w:rsidR="00CF6D6F">
        <w:rPr>
          <w:sz w:val="24"/>
        </w:rPr>
        <w:t xml:space="preserve"> </w:t>
      </w:r>
      <w:r w:rsidRPr="00CA3D5B" w:rsidR="004764D9">
        <w:rPr>
          <w:sz w:val="24"/>
        </w:rPr>
        <w:t>death</w:t>
      </w:r>
      <w:r w:rsidRPr="00CA3D5B" w:rsidR="0087540E">
        <w:rPr>
          <w:sz w:val="24"/>
        </w:rPr>
        <w:t xml:space="preserve">, </w:t>
      </w:r>
      <w:r w:rsidRPr="00CA3D5B" w:rsidR="00BF610D">
        <w:rPr>
          <w:sz w:val="24"/>
        </w:rPr>
        <w:t xml:space="preserve">the </w:t>
      </w:r>
      <w:r w:rsidRPr="00CA3D5B" w:rsidR="00CA452B">
        <w:rPr>
          <w:sz w:val="24"/>
        </w:rPr>
        <w:t>5</w:t>
      </w:r>
      <w:r w:rsidR="00CA452B">
        <w:rPr>
          <w:sz w:val="24"/>
        </w:rPr>
        <w:t>1</w:t>
      </w:r>
      <w:r w:rsidRPr="00CA3D5B" w:rsidR="00CA452B">
        <w:rPr>
          <w:sz w:val="24"/>
        </w:rPr>
        <w:t xml:space="preserve"> </w:t>
      </w:r>
      <w:r w:rsidRPr="00CA3D5B" w:rsidR="00BF610D">
        <w:rPr>
          <w:sz w:val="24"/>
        </w:rPr>
        <w:t>participating health departments</w:t>
      </w:r>
      <w:r w:rsidRPr="00CA3D5B" w:rsidR="0087540E">
        <w:rPr>
          <w:sz w:val="24"/>
        </w:rPr>
        <w:t xml:space="preserve"> </w:t>
      </w:r>
      <w:r w:rsidRPr="00CA3D5B">
        <w:rPr>
          <w:sz w:val="24"/>
        </w:rPr>
        <w:t>w</w:t>
      </w:r>
      <w:r w:rsidRPr="00CA3D5B" w:rsidR="006C5255">
        <w:rPr>
          <w:sz w:val="24"/>
        </w:rPr>
        <w:t>ill complete the following</w:t>
      </w:r>
      <w:r w:rsidR="000F7AA0">
        <w:rPr>
          <w:sz w:val="24"/>
        </w:rPr>
        <w:t xml:space="preserve"> key </w:t>
      </w:r>
      <w:r w:rsidR="004B484D">
        <w:rPr>
          <w:sz w:val="24"/>
        </w:rPr>
        <w:t xml:space="preserve">data collection </w:t>
      </w:r>
      <w:r w:rsidR="000F7AA0">
        <w:rPr>
          <w:sz w:val="24"/>
        </w:rPr>
        <w:t>tasks</w:t>
      </w:r>
      <w:r w:rsidRPr="00CA3D5B">
        <w:rPr>
          <w:sz w:val="24"/>
        </w:rPr>
        <w:t>:</w:t>
      </w:r>
    </w:p>
    <w:p w:rsidR="000F7AA0" w:rsidRPr="004B484D" w14:paraId="377CD801" w14:textId="7A77C088">
      <w:pPr>
        <w:pStyle w:val="ListParagraph"/>
        <w:numPr>
          <w:ilvl w:val="0"/>
          <w:numId w:val="6"/>
        </w:numPr>
        <w:rPr>
          <w:rFonts w:ascii="Times New Roman" w:hAnsi="Times New Roman"/>
        </w:rPr>
      </w:pPr>
      <w:r>
        <w:rPr>
          <w:rFonts w:ascii="Times New Roman" w:hAnsi="Times New Roman"/>
        </w:rPr>
        <w:t>Identify UUDO deaths using ME/C reports and death certificates.</w:t>
      </w:r>
      <w:r w:rsidR="004B484D">
        <w:rPr>
          <w:rFonts w:ascii="Times New Roman" w:hAnsi="Times New Roman"/>
        </w:rPr>
        <w:t xml:space="preserve"> </w:t>
      </w:r>
      <w:r w:rsidRPr="004B484D" w:rsidR="004B484D">
        <w:rPr>
          <w:rFonts w:ascii="Times New Roman" w:hAnsi="Times New Roman"/>
        </w:rPr>
        <w:t xml:space="preserve">Most states find it easiest </w:t>
      </w:r>
      <w:r w:rsidR="00431CEC">
        <w:rPr>
          <w:rFonts w:ascii="Times New Roman" w:hAnsi="Times New Roman"/>
        </w:rPr>
        <w:t xml:space="preserve">to first </w:t>
      </w:r>
      <w:r w:rsidRPr="004B484D" w:rsidR="004B484D">
        <w:rPr>
          <w:rFonts w:ascii="Times New Roman" w:hAnsi="Times New Roman"/>
        </w:rPr>
        <w:t>identify a</w:t>
      </w:r>
      <w:r w:rsidR="00B65FC9">
        <w:rPr>
          <w:rFonts w:ascii="Times New Roman" w:hAnsi="Times New Roman"/>
        </w:rPr>
        <w:t>n UUDO death</w:t>
      </w:r>
      <w:r w:rsidRPr="004B484D" w:rsidR="004B484D">
        <w:rPr>
          <w:rFonts w:ascii="Times New Roman" w:hAnsi="Times New Roman"/>
        </w:rPr>
        <w:t xml:space="preserve"> with death certificates because the local health department itself collects death certificates. States with centralized medical examiner offices (i.e., only a single office serving the whole state), however, may be able to identify </w:t>
      </w:r>
      <w:r w:rsidR="00FF447E">
        <w:rPr>
          <w:rFonts w:ascii="Times New Roman" w:hAnsi="Times New Roman"/>
        </w:rPr>
        <w:t>UUDO</w:t>
      </w:r>
      <w:r w:rsidRPr="004B484D" w:rsidR="004B484D">
        <w:rPr>
          <w:rFonts w:ascii="Times New Roman" w:hAnsi="Times New Roman"/>
        </w:rPr>
        <w:t xml:space="preserve"> deaths more rapidly </w:t>
      </w:r>
      <w:r w:rsidR="00F86CD0">
        <w:rPr>
          <w:rFonts w:ascii="Times New Roman" w:hAnsi="Times New Roman"/>
        </w:rPr>
        <w:t xml:space="preserve">with ME/C records </w:t>
      </w:r>
      <w:r w:rsidRPr="004B484D" w:rsidR="004B484D">
        <w:rPr>
          <w:rFonts w:ascii="Times New Roman" w:hAnsi="Times New Roman"/>
        </w:rPr>
        <w:t>than the death certificate.</w:t>
      </w:r>
      <w:r w:rsidR="00B65FC9">
        <w:rPr>
          <w:rFonts w:ascii="Times New Roman" w:hAnsi="Times New Roman"/>
        </w:rPr>
        <w:t xml:space="preserve"> Irrespective of whether the local health department identifies UUDO deaths using the death certificate or ME/C records, the</w:t>
      </w:r>
      <w:r w:rsidR="00431CEC">
        <w:rPr>
          <w:rFonts w:ascii="Times New Roman" w:hAnsi="Times New Roman"/>
        </w:rPr>
        <w:t xml:space="preserve"> local health department mu</w:t>
      </w:r>
      <w:r w:rsidR="00B65FC9">
        <w:rPr>
          <w:rFonts w:ascii="Times New Roman" w:hAnsi="Times New Roman"/>
        </w:rPr>
        <w:t xml:space="preserve">st have a procedure to identify cases using both </w:t>
      </w:r>
      <w:r w:rsidR="00F86CD0">
        <w:rPr>
          <w:rFonts w:ascii="Times New Roman" w:hAnsi="Times New Roman"/>
        </w:rPr>
        <w:t xml:space="preserve">the </w:t>
      </w:r>
      <w:r w:rsidR="00B65FC9">
        <w:rPr>
          <w:rFonts w:ascii="Times New Roman" w:hAnsi="Times New Roman"/>
        </w:rPr>
        <w:t>death certificates and ME/C records (e.g., a state using ICD-10 codes</w:t>
      </w:r>
      <w:r w:rsidR="00F86CD0">
        <w:rPr>
          <w:rFonts w:ascii="Times New Roman" w:hAnsi="Times New Roman"/>
        </w:rPr>
        <w:t xml:space="preserve"> on the death certificate to </w:t>
      </w:r>
      <w:r w:rsidR="00431CEC">
        <w:rPr>
          <w:rFonts w:ascii="Times New Roman" w:hAnsi="Times New Roman"/>
        </w:rPr>
        <w:t xml:space="preserve">rapidly </w:t>
      </w:r>
      <w:r w:rsidR="00F86CD0">
        <w:rPr>
          <w:rFonts w:ascii="Times New Roman" w:hAnsi="Times New Roman"/>
        </w:rPr>
        <w:t xml:space="preserve">identify UUDO deaths </w:t>
      </w:r>
      <w:r w:rsidR="00431CEC">
        <w:rPr>
          <w:rFonts w:ascii="Times New Roman" w:hAnsi="Times New Roman"/>
        </w:rPr>
        <w:t xml:space="preserve">may </w:t>
      </w:r>
      <w:r w:rsidR="00F86CD0">
        <w:rPr>
          <w:rFonts w:ascii="Times New Roman" w:hAnsi="Times New Roman"/>
        </w:rPr>
        <w:t>a</w:t>
      </w:r>
      <w:r w:rsidR="00431CEC">
        <w:rPr>
          <w:rFonts w:ascii="Times New Roman" w:hAnsi="Times New Roman"/>
        </w:rPr>
        <w:t>lso ask</w:t>
      </w:r>
      <w:r w:rsidR="00B65FC9">
        <w:rPr>
          <w:rFonts w:ascii="Times New Roman" w:hAnsi="Times New Roman"/>
        </w:rPr>
        <w:t xml:space="preserve"> county ME/C ag</w:t>
      </w:r>
      <w:r w:rsidR="00431CEC">
        <w:rPr>
          <w:rFonts w:ascii="Times New Roman" w:hAnsi="Times New Roman"/>
        </w:rPr>
        <w:t xml:space="preserve">encies to submit any record involving </w:t>
      </w:r>
      <w:r w:rsidR="003B4B97">
        <w:rPr>
          <w:rFonts w:ascii="Times New Roman" w:hAnsi="Times New Roman"/>
        </w:rPr>
        <w:t xml:space="preserve">an UDDO </w:t>
      </w:r>
      <w:r w:rsidR="00B65FC9">
        <w:rPr>
          <w:rFonts w:ascii="Times New Roman" w:hAnsi="Times New Roman"/>
        </w:rPr>
        <w:t>death</w:t>
      </w:r>
      <w:r w:rsidR="00431CEC">
        <w:rPr>
          <w:rFonts w:ascii="Times New Roman" w:hAnsi="Times New Roman"/>
        </w:rPr>
        <w:t xml:space="preserve"> </w:t>
      </w:r>
      <w:r w:rsidR="00D8795A">
        <w:rPr>
          <w:rFonts w:ascii="Times New Roman" w:hAnsi="Times New Roman"/>
        </w:rPr>
        <w:t>to validate data</w:t>
      </w:r>
      <w:r w:rsidR="00B65FC9">
        <w:rPr>
          <w:rFonts w:ascii="Times New Roman" w:hAnsi="Times New Roman"/>
        </w:rPr>
        <w:t>).</w:t>
      </w:r>
    </w:p>
    <w:p w:rsidR="000F7AA0" w:rsidRPr="008C1FC3" w14:paraId="2D7D5803" w14:textId="07EAE28F">
      <w:pPr>
        <w:pStyle w:val="ListParagraph"/>
        <w:numPr>
          <w:ilvl w:val="0"/>
          <w:numId w:val="6"/>
        </w:numPr>
        <w:rPr>
          <w:rFonts w:ascii="Times New Roman" w:hAnsi="Times New Roman"/>
        </w:rPr>
      </w:pPr>
      <w:r w:rsidRPr="00AF5D27">
        <w:rPr>
          <w:rFonts w:ascii="Times New Roman" w:hAnsi="Times New Roman"/>
        </w:rPr>
        <w:t>Request death certificates and ME/C</w:t>
      </w:r>
      <w:r w:rsidR="00897E1B">
        <w:rPr>
          <w:rFonts w:ascii="Times New Roman" w:hAnsi="Times New Roman"/>
        </w:rPr>
        <w:t xml:space="preserve"> records</w:t>
      </w:r>
      <w:r w:rsidRPr="00AF5D27">
        <w:rPr>
          <w:rFonts w:ascii="Times New Roman" w:hAnsi="Times New Roman"/>
        </w:rPr>
        <w:t xml:space="preserve"> for all </w:t>
      </w:r>
      <w:r w:rsidR="00F86CD0">
        <w:rPr>
          <w:rFonts w:ascii="Times New Roman" w:hAnsi="Times New Roman"/>
        </w:rPr>
        <w:t xml:space="preserve">deaths identified as </w:t>
      </w:r>
      <w:r w:rsidRPr="00AF5D27">
        <w:rPr>
          <w:rFonts w:ascii="Times New Roman" w:hAnsi="Times New Roman"/>
        </w:rPr>
        <w:t xml:space="preserve">UUDO deaths </w:t>
      </w:r>
      <w:r w:rsidR="00F86CD0">
        <w:rPr>
          <w:rFonts w:ascii="Times New Roman" w:hAnsi="Times New Roman"/>
        </w:rPr>
        <w:t xml:space="preserve">and </w:t>
      </w:r>
      <w:r w:rsidRPr="00AF5D27">
        <w:rPr>
          <w:rFonts w:ascii="Times New Roman" w:hAnsi="Times New Roman"/>
        </w:rPr>
        <w:t>investigated in their jurisdiction. Records can be accessed electronically or by manual review of physical copies</w:t>
      </w:r>
      <w:r w:rsidR="008672A1">
        <w:rPr>
          <w:rFonts w:ascii="Times New Roman" w:hAnsi="Times New Roman"/>
        </w:rPr>
        <w:t xml:space="preserve"> depending on the format of </w:t>
      </w:r>
      <w:r w:rsidR="00593B0C">
        <w:rPr>
          <w:rFonts w:ascii="Times New Roman" w:hAnsi="Times New Roman"/>
        </w:rPr>
        <w:t>ME/C</w:t>
      </w:r>
      <w:r w:rsidR="00431CEC">
        <w:rPr>
          <w:rFonts w:ascii="Times New Roman" w:hAnsi="Times New Roman"/>
        </w:rPr>
        <w:t xml:space="preserve"> reports</w:t>
      </w:r>
      <w:r w:rsidR="00593B0C">
        <w:rPr>
          <w:rFonts w:ascii="Times New Roman" w:hAnsi="Times New Roman"/>
        </w:rPr>
        <w:t xml:space="preserve"> and death certificates in their jurisdiction</w:t>
      </w:r>
      <w:r w:rsidRPr="00AF5D27">
        <w:rPr>
          <w:rFonts w:ascii="Times New Roman" w:hAnsi="Times New Roman"/>
        </w:rPr>
        <w:t>.</w:t>
      </w:r>
      <w:r w:rsidR="008672A1">
        <w:rPr>
          <w:rFonts w:ascii="Times New Roman" w:hAnsi="Times New Roman"/>
        </w:rPr>
        <w:t xml:space="preserve"> Manual record </w:t>
      </w:r>
      <w:r w:rsidR="008672A1">
        <w:rPr>
          <w:rFonts w:ascii="Times New Roman" w:hAnsi="Times New Roman"/>
        </w:rPr>
        <w:t>review</w:t>
      </w:r>
      <w:r w:rsidR="008672A1">
        <w:rPr>
          <w:rFonts w:ascii="Times New Roman" w:hAnsi="Times New Roman"/>
        </w:rPr>
        <w:t xml:space="preserve"> will be required in </w:t>
      </w:r>
      <w:r w:rsidR="00897E1B">
        <w:rPr>
          <w:rFonts w:ascii="Times New Roman" w:hAnsi="Times New Roman"/>
        </w:rPr>
        <w:t>some</w:t>
      </w:r>
      <w:r w:rsidR="008672A1">
        <w:rPr>
          <w:rFonts w:ascii="Times New Roman" w:hAnsi="Times New Roman"/>
        </w:rPr>
        <w:t xml:space="preserve"> states</w:t>
      </w:r>
      <w:r w:rsidR="00431CEC">
        <w:rPr>
          <w:rFonts w:ascii="Times New Roman" w:hAnsi="Times New Roman"/>
        </w:rPr>
        <w:t xml:space="preserve"> and deaths</w:t>
      </w:r>
      <w:r w:rsidR="008672A1">
        <w:rPr>
          <w:rFonts w:ascii="Times New Roman" w:hAnsi="Times New Roman"/>
        </w:rPr>
        <w:t xml:space="preserve"> because </w:t>
      </w:r>
      <w:r w:rsidRPr="008C1FC3" w:rsidR="008672A1">
        <w:rPr>
          <w:rFonts w:ascii="Times New Roman" w:hAnsi="Times New Roman"/>
        </w:rPr>
        <w:t xml:space="preserve">a recent survey of </w:t>
      </w:r>
      <w:bookmarkStart w:id="1" w:name="_Hlk208328934"/>
      <w:r w:rsidR="00897E1B">
        <w:rPr>
          <w:rFonts w:ascii="Times New Roman" w:hAnsi="Times New Roman"/>
        </w:rPr>
        <w:t>1,218</w:t>
      </w:r>
      <w:r w:rsidRPr="008C1FC3" w:rsidR="00897E1B">
        <w:rPr>
          <w:rFonts w:ascii="Times New Roman" w:hAnsi="Times New Roman"/>
        </w:rPr>
        <w:t xml:space="preserve"> </w:t>
      </w:r>
      <w:r w:rsidRPr="008C1FC3" w:rsidR="00F86CD0">
        <w:rPr>
          <w:rFonts w:ascii="Times New Roman" w:hAnsi="Times New Roman"/>
        </w:rPr>
        <w:t xml:space="preserve">of </w:t>
      </w:r>
      <w:r w:rsidR="00897E1B">
        <w:rPr>
          <w:rFonts w:ascii="Times New Roman" w:hAnsi="Times New Roman"/>
        </w:rPr>
        <w:t>2,071</w:t>
      </w:r>
      <w:r w:rsidRPr="008C1FC3" w:rsidR="00F86CD0">
        <w:rPr>
          <w:rFonts w:ascii="Times New Roman" w:hAnsi="Times New Roman"/>
        </w:rPr>
        <w:t xml:space="preserve"> eligible ME/C agencies</w:t>
      </w:r>
      <w:r w:rsidRPr="008C1FC3" w:rsidR="008672A1">
        <w:rPr>
          <w:rFonts w:ascii="Times New Roman" w:hAnsi="Times New Roman"/>
        </w:rPr>
        <w:t xml:space="preserve"> found </w:t>
      </w:r>
      <w:r w:rsidR="00897E1B">
        <w:rPr>
          <w:rFonts w:ascii="Times New Roman" w:hAnsi="Times New Roman"/>
        </w:rPr>
        <w:t>79</w:t>
      </w:r>
      <w:r w:rsidRPr="008C1FC3" w:rsidR="008672A1">
        <w:rPr>
          <w:rFonts w:ascii="Times New Roman" w:hAnsi="Times New Roman"/>
        </w:rPr>
        <w:t xml:space="preserve">% </w:t>
      </w:r>
      <w:r w:rsidRPr="008C1FC3" w:rsidR="00F86CD0">
        <w:rPr>
          <w:rFonts w:ascii="Times New Roman" w:hAnsi="Times New Roman"/>
        </w:rPr>
        <w:t xml:space="preserve">of ME/C agencies </w:t>
      </w:r>
      <w:r w:rsidRPr="008C1FC3" w:rsidR="008672A1">
        <w:rPr>
          <w:rFonts w:ascii="Times New Roman" w:hAnsi="Times New Roman"/>
        </w:rPr>
        <w:t>reported having a computerized information management system</w:t>
      </w:r>
      <w:r w:rsidRPr="008C1FC3" w:rsidR="00F86CD0">
        <w:rPr>
          <w:rFonts w:ascii="Times New Roman" w:hAnsi="Times New Roman"/>
        </w:rPr>
        <w:t>.</w:t>
      </w:r>
      <w:r>
        <w:rPr>
          <w:rStyle w:val="EndnoteReference"/>
          <w:rFonts w:ascii="Times New Roman" w:hAnsi="Times New Roman"/>
        </w:rPr>
        <w:endnoteReference w:id="3"/>
      </w:r>
      <w:r w:rsidRPr="008C1FC3" w:rsidR="007F3425">
        <w:rPr>
          <w:rFonts w:ascii="Times New Roman" w:hAnsi="Times New Roman"/>
        </w:rPr>
        <w:t xml:space="preserve"> </w:t>
      </w:r>
      <w:r w:rsidRPr="008C1FC3" w:rsidR="00F86CD0">
        <w:rPr>
          <w:rFonts w:ascii="Times New Roman" w:hAnsi="Times New Roman"/>
        </w:rPr>
        <w:t xml:space="preserve"> </w:t>
      </w:r>
      <w:r w:rsidR="00897E1B">
        <w:rPr>
          <w:rFonts w:ascii="Times New Roman" w:hAnsi="Times New Roman"/>
        </w:rPr>
        <w:t>Twenty percent</w:t>
      </w:r>
      <w:r w:rsidRPr="008C1FC3" w:rsidR="00F86CD0">
        <w:rPr>
          <w:rFonts w:ascii="Times New Roman" w:hAnsi="Times New Roman"/>
        </w:rPr>
        <w:t xml:space="preserve"> of ME/C agencies</w:t>
      </w:r>
      <w:r w:rsidRPr="008C1FC3" w:rsidR="008672A1">
        <w:rPr>
          <w:rFonts w:ascii="Times New Roman" w:hAnsi="Times New Roman"/>
        </w:rPr>
        <w:t xml:space="preserve"> reported only having a manual record-keeping system.  </w:t>
      </w:r>
    </w:p>
    <w:bookmarkEnd w:id="1"/>
    <w:p w:rsidR="003D5002" w:rsidRPr="008A340E" w:rsidP="008A340E" w14:paraId="1F45AF97" w14:textId="5D10DD82">
      <w:pPr>
        <w:pStyle w:val="ListParagraph"/>
        <w:numPr>
          <w:ilvl w:val="0"/>
          <w:numId w:val="6"/>
        </w:numPr>
        <w:rPr>
          <w:rFonts w:ascii="Times New Roman" w:hAnsi="Times New Roman"/>
        </w:rPr>
      </w:pPr>
      <w:r w:rsidRPr="00AF5D27">
        <w:rPr>
          <w:rFonts w:ascii="Times New Roman" w:hAnsi="Times New Roman"/>
        </w:rPr>
        <w:t>Abstract from the ME/C record and the death ce</w:t>
      </w:r>
      <w:r w:rsidR="00593B0C">
        <w:rPr>
          <w:rFonts w:ascii="Times New Roman" w:hAnsi="Times New Roman"/>
        </w:rPr>
        <w:t>rtificate for</w:t>
      </w:r>
      <w:r w:rsidR="00431CEC">
        <w:rPr>
          <w:rFonts w:ascii="Times New Roman" w:hAnsi="Times New Roman"/>
        </w:rPr>
        <w:t xml:space="preserve"> each UUDO death </w:t>
      </w:r>
      <w:r w:rsidRPr="00AF5D27">
        <w:rPr>
          <w:rFonts w:ascii="Times New Roman" w:hAnsi="Times New Roman"/>
        </w:rPr>
        <w:t>r</w:t>
      </w:r>
      <w:r w:rsidR="006A7C6D">
        <w:rPr>
          <w:rFonts w:ascii="Times New Roman" w:hAnsi="Times New Roman"/>
        </w:rPr>
        <w:t xml:space="preserve">equired data elements (Attachment </w:t>
      </w:r>
      <w:r w:rsidRPr="00AF5D27">
        <w:rPr>
          <w:rFonts w:ascii="Times New Roman" w:hAnsi="Times New Roman"/>
        </w:rPr>
        <w:t xml:space="preserve">D) using CDC guidance into the </w:t>
      </w:r>
      <w:r w:rsidR="00FE48B2">
        <w:rPr>
          <w:rFonts w:ascii="Times New Roman" w:hAnsi="Times New Roman"/>
        </w:rPr>
        <w:t>National Violent Death Reporting</w:t>
      </w:r>
      <w:r w:rsidR="00210DEF">
        <w:rPr>
          <w:rFonts w:ascii="Times New Roman" w:hAnsi="Times New Roman"/>
        </w:rPr>
        <w:t xml:space="preserve"> System</w:t>
      </w:r>
      <w:r w:rsidR="00FE48B2">
        <w:rPr>
          <w:rFonts w:ascii="Times New Roman" w:hAnsi="Times New Roman"/>
        </w:rPr>
        <w:t xml:space="preserve"> (</w:t>
      </w:r>
      <w:r w:rsidRPr="00AF5D27">
        <w:rPr>
          <w:rFonts w:ascii="Times New Roman" w:hAnsi="Times New Roman"/>
        </w:rPr>
        <w:t>NVDRS</w:t>
      </w:r>
      <w:r w:rsidR="00FE48B2">
        <w:rPr>
          <w:rFonts w:ascii="Times New Roman" w:hAnsi="Times New Roman"/>
        </w:rPr>
        <w:t>)</w:t>
      </w:r>
      <w:r w:rsidRPr="00AF5D27">
        <w:rPr>
          <w:rFonts w:ascii="Times New Roman" w:hAnsi="Times New Roman"/>
        </w:rPr>
        <w:t xml:space="preserve"> web-based system which is maintained by CDC</w:t>
      </w:r>
      <w:r w:rsidR="00897E1B">
        <w:rPr>
          <w:rFonts w:ascii="Times New Roman" w:hAnsi="Times New Roman"/>
        </w:rPr>
        <w:t xml:space="preserve"> and shared by SUDORS</w:t>
      </w:r>
      <w:r w:rsidRPr="00AF5D27">
        <w:rPr>
          <w:rFonts w:ascii="Times New Roman" w:hAnsi="Times New Roman"/>
        </w:rPr>
        <w:t xml:space="preserve">. </w:t>
      </w:r>
      <w:r w:rsidR="000F7AA0">
        <w:rPr>
          <w:rFonts w:ascii="Times New Roman" w:hAnsi="Times New Roman"/>
        </w:rPr>
        <w:t xml:space="preserve">Not </w:t>
      </w:r>
      <w:r w:rsidRPr="000F7AA0" w:rsidR="000F7AA0">
        <w:rPr>
          <w:rFonts w:ascii="Times New Roman" w:hAnsi="Times New Roman"/>
        </w:rPr>
        <w:t xml:space="preserve">all </w:t>
      </w:r>
      <w:r w:rsidR="000F7AA0">
        <w:rPr>
          <w:rFonts w:ascii="Times New Roman" w:hAnsi="Times New Roman"/>
        </w:rPr>
        <w:t xml:space="preserve">data elements will </w:t>
      </w:r>
      <w:r w:rsidR="00FE48B2">
        <w:rPr>
          <w:rFonts w:ascii="Times New Roman" w:hAnsi="Times New Roman"/>
        </w:rPr>
        <w:t xml:space="preserve">be </w:t>
      </w:r>
      <w:r w:rsidR="000F7AA0">
        <w:rPr>
          <w:rFonts w:ascii="Times New Roman" w:hAnsi="Times New Roman"/>
        </w:rPr>
        <w:t>completed for each death as</w:t>
      </w:r>
      <w:r w:rsidRPr="000F7AA0" w:rsidR="000F7AA0">
        <w:rPr>
          <w:rFonts w:ascii="Times New Roman" w:hAnsi="Times New Roman"/>
        </w:rPr>
        <w:t xml:space="preserve"> use </w:t>
      </w:r>
      <w:r w:rsidR="000F7AA0">
        <w:rPr>
          <w:rFonts w:ascii="Times New Roman" w:hAnsi="Times New Roman"/>
        </w:rPr>
        <w:t xml:space="preserve">of a data element </w:t>
      </w:r>
      <w:r w:rsidRPr="000F7AA0" w:rsidR="000F7AA0">
        <w:rPr>
          <w:rFonts w:ascii="Times New Roman" w:hAnsi="Times New Roman"/>
        </w:rPr>
        <w:t>depends on information and evidence specific to each death record (i.e., built in skip-pattern</w:t>
      </w:r>
      <w:r w:rsidR="000F7AA0">
        <w:rPr>
          <w:rFonts w:ascii="Times New Roman" w:hAnsi="Times New Roman"/>
        </w:rPr>
        <w:t>s)</w:t>
      </w:r>
      <w:r w:rsidRPr="000F7AA0" w:rsidR="000F7AA0">
        <w:rPr>
          <w:rFonts w:ascii="Times New Roman" w:hAnsi="Times New Roman"/>
        </w:rPr>
        <w:t>.</w:t>
      </w:r>
      <w:r w:rsidR="000F7AA0">
        <w:rPr>
          <w:rFonts w:ascii="Times New Roman" w:hAnsi="Times New Roman"/>
        </w:rPr>
        <w:t xml:space="preserve"> </w:t>
      </w:r>
    </w:p>
    <w:p w:rsidR="0087540E" w:rsidP="0087540E" w14:paraId="50FB46DF" w14:textId="77777777">
      <w:pPr>
        <w:rPr>
          <w:sz w:val="24"/>
        </w:rPr>
      </w:pPr>
    </w:p>
    <w:p w:rsidR="00475B77" w:rsidP="0087540E" w14:paraId="52DACA4D" w14:textId="593ECA1D">
      <w:pPr>
        <w:rPr>
          <w:sz w:val="24"/>
        </w:rPr>
      </w:pPr>
      <w:r>
        <w:rPr>
          <w:sz w:val="24"/>
        </w:rPr>
        <w:t xml:space="preserve">The goal of SUDORS is to have the </w:t>
      </w:r>
      <w:r w:rsidR="00CA452B">
        <w:rPr>
          <w:sz w:val="24"/>
        </w:rPr>
        <w:t xml:space="preserve">51 </w:t>
      </w:r>
      <w:r>
        <w:rPr>
          <w:sz w:val="24"/>
        </w:rPr>
        <w:t>local health departments complete the above data collection steps and CDC validate the data (i.e., systematic</w:t>
      </w:r>
      <w:r w:rsidR="00210DEF">
        <w:rPr>
          <w:sz w:val="24"/>
        </w:rPr>
        <w:t>ally</w:t>
      </w:r>
      <w:r>
        <w:rPr>
          <w:sz w:val="24"/>
        </w:rPr>
        <w:t xml:space="preserve"> detect and correct data quality problems) </w:t>
      </w:r>
      <w:r w:rsidR="00A92F0F">
        <w:rPr>
          <w:sz w:val="24"/>
        </w:rPr>
        <w:t xml:space="preserve">with a </w:t>
      </w:r>
      <w:r w:rsidR="00897E1B">
        <w:rPr>
          <w:sz w:val="24"/>
        </w:rPr>
        <w:t>7</w:t>
      </w:r>
      <w:r w:rsidR="00A92F0F">
        <w:rPr>
          <w:sz w:val="24"/>
        </w:rPr>
        <w:t>-month time lag</w:t>
      </w:r>
      <w:r w:rsidR="002210C7">
        <w:rPr>
          <w:sz w:val="24"/>
        </w:rPr>
        <w:t xml:space="preserve"> from the end of a reporting period</w:t>
      </w:r>
      <w:r w:rsidR="00A92F0F">
        <w:rPr>
          <w:sz w:val="24"/>
        </w:rPr>
        <w:t xml:space="preserve"> </w:t>
      </w:r>
      <w:r w:rsidRPr="00462A6C" w:rsidR="00A92F0F">
        <w:rPr>
          <w:rFonts w:eastAsia="Calibri"/>
          <w:sz w:val="24"/>
          <w:lang w:val="en"/>
        </w:rPr>
        <w:t xml:space="preserve">(e.g., complete data collection on drug overdose deaths </w:t>
      </w:r>
      <w:r w:rsidR="002210C7">
        <w:rPr>
          <w:rFonts w:eastAsia="Calibri"/>
          <w:sz w:val="24"/>
          <w:lang w:val="en"/>
        </w:rPr>
        <w:t>that occurred</w:t>
      </w:r>
      <w:r w:rsidRPr="00462A6C" w:rsidR="002210C7">
        <w:rPr>
          <w:rFonts w:eastAsia="Calibri"/>
          <w:sz w:val="24"/>
          <w:lang w:val="en"/>
        </w:rPr>
        <w:t xml:space="preserve"> </w:t>
      </w:r>
      <w:r w:rsidRPr="00462A6C" w:rsidR="00A92F0F">
        <w:rPr>
          <w:rFonts w:eastAsia="Calibri"/>
          <w:sz w:val="24"/>
          <w:lang w:val="en"/>
        </w:rPr>
        <w:t xml:space="preserve">from January to June </w:t>
      </w:r>
      <w:r w:rsidRPr="00462A6C" w:rsidR="00CA452B">
        <w:rPr>
          <w:rFonts w:eastAsia="Calibri"/>
          <w:sz w:val="24"/>
          <w:lang w:val="en"/>
        </w:rPr>
        <w:t>202</w:t>
      </w:r>
      <w:r w:rsidR="00897E1B">
        <w:rPr>
          <w:rFonts w:eastAsia="Calibri"/>
          <w:sz w:val="24"/>
          <w:lang w:val="en"/>
        </w:rPr>
        <w:t>5</w:t>
      </w:r>
      <w:r w:rsidRPr="00462A6C" w:rsidR="00CA452B">
        <w:rPr>
          <w:rFonts w:eastAsia="Calibri"/>
          <w:sz w:val="24"/>
          <w:lang w:val="en"/>
        </w:rPr>
        <w:t xml:space="preserve"> </w:t>
      </w:r>
      <w:r w:rsidRPr="00462A6C" w:rsidR="00A92F0F">
        <w:rPr>
          <w:rFonts w:eastAsia="Calibri"/>
          <w:sz w:val="24"/>
          <w:lang w:val="en"/>
        </w:rPr>
        <w:t xml:space="preserve">by </w:t>
      </w:r>
      <w:r w:rsidR="00897E1B">
        <w:rPr>
          <w:rFonts w:eastAsia="Calibri"/>
          <w:sz w:val="24"/>
          <w:lang w:val="en"/>
        </w:rPr>
        <w:t>January 2026</w:t>
      </w:r>
      <w:r w:rsidRPr="00462A6C" w:rsidR="00A92F0F">
        <w:rPr>
          <w:rFonts w:eastAsia="Calibri"/>
          <w:sz w:val="24"/>
          <w:lang w:val="en"/>
        </w:rPr>
        <w:t xml:space="preserve">). </w:t>
      </w:r>
      <w:r w:rsidRPr="008556D2" w:rsidR="00B835F0">
        <w:rPr>
          <w:sz w:val="24"/>
        </w:rPr>
        <w:t xml:space="preserve">CDC will </w:t>
      </w:r>
      <w:r w:rsidR="00B835F0">
        <w:rPr>
          <w:sz w:val="24"/>
        </w:rPr>
        <w:t xml:space="preserve">continue to </w:t>
      </w:r>
      <w:r w:rsidRPr="008556D2" w:rsidR="00B835F0">
        <w:rPr>
          <w:sz w:val="24"/>
        </w:rPr>
        <w:t xml:space="preserve">work with these health departments to </w:t>
      </w:r>
      <w:r w:rsidR="00B835F0">
        <w:rPr>
          <w:sz w:val="24"/>
        </w:rPr>
        <w:t xml:space="preserve">improve data timeliness and quality </w:t>
      </w:r>
      <w:r w:rsidRPr="008556D2" w:rsidR="00B835F0">
        <w:rPr>
          <w:sz w:val="24"/>
        </w:rPr>
        <w:t xml:space="preserve">and secure the participation of the </w:t>
      </w:r>
      <w:r w:rsidR="00B835F0">
        <w:rPr>
          <w:sz w:val="24"/>
        </w:rPr>
        <w:t>1 remaining</w:t>
      </w:r>
      <w:r w:rsidRPr="008556D2" w:rsidR="00B835F0">
        <w:rPr>
          <w:sz w:val="24"/>
        </w:rPr>
        <w:t xml:space="preserve"> state health department that do</w:t>
      </w:r>
      <w:r w:rsidR="00B835F0">
        <w:rPr>
          <w:sz w:val="24"/>
        </w:rPr>
        <w:t>es</w:t>
      </w:r>
      <w:r w:rsidRPr="008556D2" w:rsidR="00B835F0">
        <w:rPr>
          <w:sz w:val="24"/>
        </w:rPr>
        <w:t xml:space="preserve"> not participate in SUDORS</w:t>
      </w:r>
      <w:r w:rsidR="00B835F0">
        <w:rPr>
          <w:sz w:val="24"/>
        </w:rPr>
        <w:t xml:space="preserve">. </w:t>
      </w:r>
    </w:p>
    <w:p w:rsidR="00475B77" w:rsidP="0087540E" w14:paraId="2E8FDE64" w14:textId="77777777">
      <w:pPr>
        <w:rPr>
          <w:sz w:val="24"/>
        </w:rPr>
      </w:pPr>
    </w:p>
    <w:p w:rsidR="00475B77" w:rsidRPr="008A6E3B" w:rsidP="00475B77" w14:paraId="605363D0" w14:textId="2151B741">
      <w:pPr>
        <w:rPr>
          <w:sz w:val="24"/>
        </w:rPr>
      </w:pPr>
      <w:r w:rsidRPr="008A6E3B">
        <w:rPr>
          <w:sz w:val="24"/>
        </w:rPr>
        <w:t>Only de-identified information is entered into the</w:t>
      </w:r>
      <w:r w:rsidR="00FE48B2">
        <w:rPr>
          <w:sz w:val="24"/>
        </w:rPr>
        <w:t xml:space="preserve"> NVDRS</w:t>
      </w:r>
      <w:r w:rsidR="00B835F0">
        <w:rPr>
          <w:sz w:val="24"/>
        </w:rPr>
        <w:t>/SUDORS</w:t>
      </w:r>
      <w:r w:rsidRPr="008A6E3B">
        <w:rPr>
          <w:sz w:val="24"/>
        </w:rPr>
        <w:t xml:space="preserve"> web-based data collection </w:t>
      </w:r>
      <w:r w:rsidR="00B835F0">
        <w:rPr>
          <w:sz w:val="24"/>
        </w:rPr>
        <w:t>platform</w:t>
      </w:r>
      <w:r w:rsidR="00B835F0">
        <w:rPr>
          <w:sz w:val="24"/>
        </w:rPr>
        <w:t xml:space="preserve"> </w:t>
      </w:r>
      <w:r w:rsidR="004A1E33">
        <w:rPr>
          <w:sz w:val="24"/>
        </w:rPr>
        <w:t xml:space="preserve">and </w:t>
      </w:r>
      <w:r w:rsidR="009B2692">
        <w:rPr>
          <w:sz w:val="24"/>
        </w:rPr>
        <w:t xml:space="preserve">the </w:t>
      </w:r>
      <w:r w:rsidR="008C1FC3">
        <w:rPr>
          <w:sz w:val="24"/>
        </w:rPr>
        <w:t xml:space="preserve">51 </w:t>
      </w:r>
      <w:r w:rsidR="009B2692">
        <w:rPr>
          <w:sz w:val="24"/>
        </w:rPr>
        <w:t xml:space="preserve">participating health departments </w:t>
      </w:r>
      <w:r w:rsidR="004A1E33">
        <w:rPr>
          <w:sz w:val="24"/>
        </w:rPr>
        <w:t>are responsible for linking ME/C and death certificate information at the local level.</w:t>
      </w:r>
    </w:p>
    <w:p w:rsidR="0087540E" w:rsidP="00B0200E" w14:paraId="15BD5B2C" w14:textId="25CE341A">
      <w:pPr>
        <w:rPr>
          <w:b/>
          <w:bCs/>
          <w:sz w:val="24"/>
        </w:rPr>
      </w:pPr>
      <w:r>
        <w:rPr>
          <w:sz w:val="24"/>
        </w:rPr>
        <w:t xml:space="preserve"> </w:t>
      </w:r>
    </w:p>
    <w:p w:rsidR="0087540E" w:rsidP="0087540E" w14:paraId="1C5F6E8B" w14:textId="77777777">
      <w:pPr>
        <w:keepNext/>
        <w:keepLines/>
        <w:rPr>
          <w:b/>
          <w:bCs/>
          <w:sz w:val="24"/>
        </w:rPr>
      </w:pPr>
      <w:r>
        <w:rPr>
          <w:b/>
          <w:bCs/>
          <w:sz w:val="24"/>
        </w:rPr>
        <w:t>Estimation Procedures</w:t>
      </w:r>
    </w:p>
    <w:p w:rsidR="0087540E" w:rsidP="0087540E" w14:paraId="14208FE2" w14:textId="77777777">
      <w:pPr>
        <w:keepNext/>
        <w:keepLines/>
        <w:rPr>
          <w:b/>
          <w:bCs/>
          <w:sz w:val="24"/>
        </w:rPr>
      </w:pPr>
    </w:p>
    <w:p w:rsidR="0087540E" w:rsidP="0087540E" w14:paraId="403C8C38" w14:textId="77777777">
      <w:pPr>
        <w:rPr>
          <w:sz w:val="24"/>
        </w:rPr>
      </w:pPr>
      <w:r>
        <w:rPr>
          <w:sz w:val="24"/>
        </w:rPr>
        <w:t>No estimation procedures will be employed.</w:t>
      </w:r>
    </w:p>
    <w:p w:rsidR="0087540E" w:rsidP="0087540E" w14:paraId="6DDC263E" w14:textId="77777777">
      <w:pPr>
        <w:rPr>
          <w:sz w:val="24"/>
        </w:rPr>
      </w:pPr>
    </w:p>
    <w:p w:rsidR="0087540E" w:rsidP="0087540E" w14:paraId="31B419ED" w14:textId="77777777">
      <w:pPr>
        <w:rPr>
          <w:sz w:val="24"/>
        </w:rPr>
      </w:pPr>
      <w:r>
        <w:rPr>
          <w:b/>
          <w:bCs/>
          <w:sz w:val="24"/>
        </w:rPr>
        <w:t>Degree of Accuracy</w:t>
      </w:r>
      <w:r>
        <w:rPr>
          <w:sz w:val="24"/>
        </w:rPr>
        <w:tab/>
      </w:r>
    </w:p>
    <w:p w:rsidR="0087540E" w:rsidP="0087540E" w14:paraId="6553673F" w14:textId="77777777">
      <w:pPr>
        <w:rPr>
          <w:sz w:val="24"/>
        </w:rPr>
      </w:pPr>
    </w:p>
    <w:p w:rsidR="0087540E" w:rsidRPr="0088061F" w:rsidP="0087540E" w14:paraId="4BACC709" w14:textId="7B2D14E4">
      <w:pPr>
        <w:rPr>
          <w:sz w:val="24"/>
        </w:rPr>
      </w:pPr>
      <w:r w:rsidRPr="0088061F">
        <w:rPr>
          <w:sz w:val="24"/>
        </w:rPr>
        <w:t>The following procedures will be used to check accuracy:</w:t>
      </w:r>
    </w:p>
    <w:p w:rsidR="008352A9" w:rsidRPr="00B0200E" w:rsidP="00B0200E" w14:paraId="5A436130" w14:textId="08EF5B85">
      <w:pPr>
        <w:pStyle w:val="ListParagraph"/>
        <w:numPr>
          <w:ilvl w:val="0"/>
          <w:numId w:val="5"/>
        </w:numPr>
      </w:pPr>
      <w:r w:rsidRPr="00B0200E">
        <w:rPr>
          <w:rFonts w:ascii="Times New Roman" w:hAnsi="Times New Roman"/>
        </w:rPr>
        <w:t xml:space="preserve">Numbers of </w:t>
      </w:r>
      <w:r w:rsidR="00F83CED">
        <w:rPr>
          <w:rFonts w:ascii="Times New Roman" w:hAnsi="Times New Roman"/>
        </w:rPr>
        <w:t>UUDO</w:t>
      </w:r>
      <w:r w:rsidRPr="00B0200E">
        <w:rPr>
          <w:rFonts w:ascii="Times New Roman" w:hAnsi="Times New Roman"/>
        </w:rPr>
        <w:t xml:space="preserve"> deaths will be compared against </w:t>
      </w:r>
      <w:r w:rsidRPr="00B0200E" w:rsidR="004A1E33">
        <w:rPr>
          <w:rFonts w:ascii="Times New Roman" w:hAnsi="Times New Roman"/>
        </w:rPr>
        <w:t xml:space="preserve">counts published by the National Center </w:t>
      </w:r>
      <w:r w:rsidR="00210DEF">
        <w:rPr>
          <w:rFonts w:ascii="Times New Roman" w:hAnsi="Times New Roman"/>
        </w:rPr>
        <w:t>for</w:t>
      </w:r>
      <w:r w:rsidRPr="00B0200E" w:rsidR="00210DEF">
        <w:rPr>
          <w:rFonts w:ascii="Times New Roman" w:hAnsi="Times New Roman"/>
        </w:rPr>
        <w:t xml:space="preserve"> </w:t>
      </w:r>
      <w:r w:rsidRPr="00B0200E" w:rsidR="004A1E33">
        <w:rPr>
          <w:rFonts w:ascii="Times New Roman" w:hAnsi="Times New Roman"/>
        </w:rPr>
        <w:t xml:space="preserve">Health Statistics on CDC Wonder (See </w:t>
      </w:r>
      <w:hyperlink r:id="rId10" w:history="1">
        <w:r w:rsidRPr="00033C4E" w:rsidR="001D5A9C">
          <w:rPr>
            <w:rStyle w:val="Hyperlink"/>
            <w:rFonts w:ascii="Times New Roman" w:hAnsi="Times New Roman"/>
          </w:rPr>
          <w:t>http://wonder.cdc.gov/mcd-icd10.html</w:t>
        </w:r>
      </w:hyperlink>
      <w:r w:rsidR="001D5A9C">
        <w:rPr>
          <w:rFonts w:ascii="Times New Roman" w:hAnsi="Times New Roman"/>
        </w:rPr>
        <w:t>)</w:t>
      </w:r>
    </w:p>
    <w:p w:rsidR="004A1E33" w:rsidRPr="00B0200E" w:rsidP="00B0200E" w14:paraId="19755077" w14:textId="1ED251B7">
      <w:pPr>
        <w:pStyle w:val="ListParagraph"/>
        <w:numPr>
          <w:ilvl w:val="0"/>
          <w:numId w:val="5"/>
        </w:numPr>
      </w:pPr>
      <w:r w:rsidRPr="00B0200E">
        <w:rPr>
          <w:rFonts w:ascii="Times New Roman" w:hAnsi="Times New Roman"/>
        </w:rPr>
        <w:t xml:space="preserve">The web-based platform contains numerous built-in validity checks that prevent abstractors from entering invalid data or conflicting data (e.g., the date of death is earlier than the date of injury or </w:t>
      </w:r>
      <w:r w:rsidR="00FE48B2">
        <w:rPr>
          <w:rFonts w:ascii="Times New Roman" w:hAnsi="Times New Roman"/>
        </w:rPr>
        <w:t xml:space="preserve">a </w:t>
      </w:r>
      <w:r w:rsidRPr="00B0200E">
        <w:rPr>
          <w:rFonts w:ascii="Times New Roman" w:hAnsi="Times New Roman"/>
        </w:rPr>
        <w:t>male</w:t>
      </w:r>
      <w:r w:rsidR="00FE48B2">
        <w:rPr>
          <w:rFonts w:ascii="Times New Roman" w:hAnsi="Times New Roman"/>
        </w:rPr>
        <w:t xml:space="preserve"> decedent</w:t>
      </w:r>
      <w:r w:rsidRPr="00B0200E">
        <w:rPr>
          <w:rFonts w:ascii="Times New Roman" w:hAnsi="Times New Roman"/>
        </w:rPr>
        <w:t xml:space="preserve"> is pregnant).</w:t>
      </w:r>
    </w:p>
    <w:p w:rsidR="004A1E33" w:rsidRPr="00B0200E" w:rsidP="00B0200E" w14:paraId="449C9F4D" w14:textId="6712DB11">
      <w:pPr>
        <w:pStyle w:val="ListParagraph"/>
        <w:numPr>
          <w:ilvl w:val="0"/>
          <w:numId w:val="5"/>
        </w:numPr>
      </w:pPr>
      <w:r>
        <w:rPr>
          <w:rFonts w:ascii="Times New Roman" w:hAnsi="Times New Roman"/>
        </w:rPr>
        <w:t>A</w:t>
      </w:r>
      <w:r w:rsidRPr="00B0200E" w:rsidR="00350ACD">
        <w:rPr>
          <w:rFonts w:ascii="Times New Roman" w:hAnsi="Times New Roman"/>
        </w:rPr>
        <w:t>dditional validity check program</w:t>
      </w:r>
      <w:r w:rsidR="005D7430">
        <w:rPr>
          <w:rFonts w:ascii="Times New Roman" w:hAnsi="Times New Roman"/>
        </w:rPr>
        <w:t>s</w:t>
      </w:r>
      <w:r>
        <w:rPr>
          <w:rFonts w:ascii="Times New Roman" w:hAnsi="Times New Roman"/>
        </w:rPr>
        <w:t xml:space="preserve"> are being added on an ongoing basis based on feedback from local health departments entering data</w:t>
      </w:r>
      <w:r w:rsidR="00FE48B2">
        <w:rPr>
          <w:rFonts w:ascii="Times New Roman" w:hAnsi="Times New Roman"/>
        </w:rPr>
        <w:t xml:space="preserve"> as part of SUDORS</w:t>
      </w:r>
      <w:r>
        <w:rPr>
          <w:rFonts w:ascii="Times New Roman" w:hAnsi="Times New Roman"/>
        </w:rPr>
        <w:t xml:space="preserve"> and observations of CDC staff. </w:t>
      </w:r>
      <w:r w:rsidRPr="00B0200E" w:rsidR="00350ACD">
        <w:rPr>
          <w:rFonts w:ascii="Times New Roman" w:hAnsi="Times New Roman"/>
        </w:rPr>
        <w:t xml:space="preserve"> </w:t>
      </w:r>
      <w:r>
        <w:rPr>
          <w:rFonts w:ascii="Times New Roman" w:hAnsi="Times New Roman"/>
        </w:rPr>
        <w:t>T</w:t>
      </w:r>
      <w:r w:rsidR="00FE48B2">
        <w:rPr>
          <w:rFonts w:ascii="Times New Roman" w:hAnsi="Times New Roman"/>
        </w:rPr>
        <w:t>hese validity checks are updated</w:t>
      </w:r>
      <w:r>
        <w:rPr>
          <w:rFonts w:ascii="Times New Roman" w:hAnsi="Times New Roman"/>
        </w:rPr>
        <w:t xml:space="preserve"> approximately once a year.</w:t>
      </w:r>
    </w:p>
    <w:p w:rsidR="00350ACD" w:rsidRPr="00B0200E" w:rsidP="00B0200E" w14:paraId="352229DA" w14:textId="3F230557">
      <w:pPr>
        <w:pStyle w:val="ListParagraph"/>
        <w:numPr>
          <w:ilvl w:val="0"/>
          <w:numId w:val="5"/>
        </w:numPr>
      </w:pPr>
      <w:r>
        <w:rPr>
          <w:rFonts w:ascii="Times New Roman" w:hAnsi="Times New Roman"/>
        </w:rPr>
        <w:t xml:space="preserve">If sufficient resources are available, CDC will review a </w:t>
      </w:r>
      <w:r w:rsidRPr="00B0200E">
        <w:rPr>
          <w:rFonts w:ascii="Times New Roman" w:hAnsi="Times New Roman"/>
        </w:rPr>
        <w:t xml:space="preserve">randomly selected sample of </w:t>
      </w:r>
      <w:r w:rsidRPr="00B0200E">
        <w:rPr>
          <w:rFonts w:ascii="Times New Roman" w:hAnsi="Times New Roman"/>
        </w:rPr>
        <w:t>a least</w:t>
      </w:r>
      <w:r w:rsidRPr="00B0200E">
        <w:rPr>
          <w:rFonts w:ascii="Times New Roman" w:hAnsi="Times New Roman"/>
        </w:rPr>
        <w:t xml:space="preserve"> </w:t>
      </w:r>
      <w:r>
        <w:rPr>
          <w:rFonts w:ascii="Times New Roman" w:hAnsi="Times New Roman"/>
        </w:rPr>
        <w:t>25</w:t>
      </w:r>
      <w:r w:rsidRPr="00B0200E">
        <w:rPr>
          <w:rFonts w:ascii="Times New Roman" w:hAnsi="Times New Roman"/>
        </w:rPr>
        <w:t xml:space="preserve"> c</w:t>
      </w:r>
      <w:r>
        <w:rPr>
          <w:rFonts w:ascii="Times New Roman" w:hAnsi="Times New Roman"/>
        </w:rPr>
        <w:t xml:space="preserve">ases per state </w:t>
      </w:r>
      <w:r w:rsidRPr="00B0200E">
        <w:rPr>
          <w:rFonts w:ascii="Times New Roman" w:hAnsi="Times New Roman"/>
        </w:rPr>
        <w:t>on a yearly basis</w:t>
      </w:r>
      <w:r>
        <w:rPr>
          <w:rFonts w:ascii="Times New Roman" w:hAnsi="Times New Roman"/>
        </w:rPr>
        <w:t xml:space="preserve"> </w:t>
      </w:r>
      <w:r>
        <w:rPr>
          <w:rFonts w:ascii="Times New Roman" w:hAnsi="Times New Roman"/>
        </w:rPr>
        <w:t>i</w:t>
      </w:r>
      <w:r w:rsidRPr="00B0200E">
        <w:rPr>
          <w:rFonts w:ascii="Times New Roman" w:hAnsi="Times New Roman"/>
        </w:rPr>
        <w:t>n order to</w:t>
      </w:r>
      <w:r w:rsidRPr="00B0200E">
        <w:rPr>
          <w:rFonts w:ascii="Times New Roman" w:hAnsi="Times New Roman"/>
        </w:rPr>
        <w:t xml:space="preserve"> ensure CDC coding guidelines are being used. Feedback will be provided to the s</w:t>
      </w:r>
      <w:r w:rsidR="007D3951">
        <w:rPr>
          <w:rFonts w:ascii="Times New Roman" w:hAnsi="Times New Roman"/>
        </w:rPr>
        <w:t>tate</w:t>
      </w:r>
      <w:r w:rsidR="008C1FC3">
        <w:rPr>
          <w:rFonts w:ascii="Times New Roman" w:hAnsi="Times New Roman"/>
        </w:rPr>
        <w:t xml:space="preserve"> or</w:t>
      </w:r>
      <w:r w:rsidR="007D3951">
        <w:rPr>
          <w:rFonts w:ascii="Times New Roman" w:hAnsi="Times New Roman"/>
        </w:rPr>
        <w:t xml:space="preserve"> the District of Columbia</w:t>
      </w:r>
      <w:r w:rsidR="00666070">
        <w:rPr>
          <w:rFonts w:ascii="Times New Roman" w:hAnsi="Times New Roman"/>
        </w:rPr>
        <w:t>,</w:t>
      </w:r>
      <w:r w:rsidR="007D3951">
        <w:rPr>
          <w:rFonts w:ascii="Times New Roman" w:hAnsi="Times New Roman"/>
        </w:rPr>
        <w:t xml:space="preserve"> who will be required to resolve specific and systematic errors</w:t>
      </w:r>
      <w:r w:rsidRPr="00B0200E">
        <w:rPr>
          <w:rFonts w:ascii="Times New Roman" w:hAnsi="Times New Roman"/>
        </w:rPr>
        <w:t>.</w:t>
      </w:r>
    </w:p>
    <w:p w:rsidR="00350ACD" w:rsidRPr="00B0200E" w:rsidP="00B0200E" w14:paraId="1D53976E" w14:textId="3D909E31">
      <w:pPr>
        <w:pStyle w:val="ListParagraph"/>
        <w:numPr>
          <w:ilvl w:val="0"/>
          <w:numId w:val="5"/>
        </w:numPr>
      </w:pPr>
      <w:r w:rsidRPr="00B0200E">
        <w:rPr>
          <w:rFonts w:ascii="Times New Roman" w:hAnsi="Times New Roman"/>
        </w:rPr>
        <w:t xml:space="preserve">CDC will work with </w:t>
      </w:r>
      <w:r w:rsidR="00F83CED">
        <w:rPr>
          <w:rFonts w:ascii="Times New Roman" w:hAnsi="Times New Roman"/>
        </w:rPr>
        <w:t xml:space="preserve">staff from all </w:t>
      </w:r>
      <w:r w:rsidR="008C1FC3">
        <w:rPr>
          <w:rFonts w:ascii="Times New Roman" w:hAnsi="Times New Roman"/>
        </w:rPr>
        <w:t xml:space="preserve">51 </w:t>
      </w:r>
      <w:r w:rsidR="00F83CED">
        <w:rPr>
          <w:rFonts w:ascii="Times New Roman" w:hAnsi="Times New Roman"/>
        </w:rPr>
        <w:t>participating</w:t>
      </w:r>
      <w:r w:rsidR="005A0A48">
        <w:rPr>
          <w:rFonts w:ascii="Times New Roman" w:hAnsi="Times New Roman"/>
        </w:rPr>
        <w:t xml:space="preserve"> health departments through monthly workgroup meetings</w:t>
      </w:r>
      <w:r w:rsidRPr="00B0200E" w:rsidR="005A0A48">
        <w:rPr>
          <w:rFonts w:ascii="Times New Roman" w:hAnsi="Times New Roman"/>
        </w:rPr>
        <w:t xml:space="preserve"> </w:t>
      </w:r>
      <w:r w:rsidRPr="00B0200E">
        <w:rPr>
          <w:rFonts w:ascii="Times New Roman" w:hAnsi="Times New Roman"/>
        </w:rPr>
        <w:t>to develop standard protocols for analyzing complex variables such as toxicology results.</w:t>
      </w:r>
    </w:p>
    <w:p w:rsidR="0087540E" w:rsidP="0087540E" w14:paraId="3E5C745E" w14:textId="77777777">
      <w:pPr>
        <w:rPr>
          <w:b/>
          <w:bCs/>
          <w:sz w:val="24"/>
        </w:rPr>
      </w:pPr>
    </w:p>
    <w:p w:rsidR="0087540E" w:rsidP="0087540E" w14:paraId="7BE91AA7" w14:textId="77777777">
      <w:pPr>
        <w:rPr>
          <w:sz w:val="24"/>
        </w:rPr>
      </w:pPr>
      <w:r>
        <w:rPr>
          <w:b/>
          <w:bCs/>
          <w:sz w:val="24"/>
        </w:rPr>
        <w:t>Unusual Problems</w:t>
      </w:r>
    </w:p>
    <w:p w:rsidR="0087540E" w:rsidP="0087540E" w14:paraId="38B07713" w14:textId="77777777">
      <w:pPr>
        <w:rPr>
          <w:sz w:val="24"/>
        </w:rPr>
      </w:pPr>
    </w:p>
    <w:p w:rsidR="0087540E" w:rsidP="0087540E" w14:paraId="02F9B4FC" w14:textId="0E9087BB">
      <w:pPr>
        <w:rPr>
          <w:sz w:val="24"/>
        </w:rPr>
      </w:pPr>
      <w:r>
        <w:rPr>
          <w:sz w:val="24"/>
        </w:rPr>
        <w:t>There are</w:t>
      </w:r>
      <w:r w:rsidR="005D7430">
        <w:rPr>
          <w:sz w:val="24"/>
        </w:rPr>
        <w:t xml:space="preserve"> </w:t>
      </w:r>
      <w:r w:rsidR="004D3AF6">
        <w:rPr>
          <w:sz w:val="24"/>
        </w:rPr>
        <w:t xml:space="preserve">more </w:t>
      </w:r>
      <w:r>
        <w:rPr>
          <w:sz w:val="24"/>
        </w:rPr>
        <w:t>legal issues associated with</w:t>
      </w:r>
      <w:r w:rsidR="004D3AF6">
        <w:rPr>
          <w:sz w:val="24"/>
        </w:rPr>
        <w:t xml:space="preserve"> collecting data on</w:t>
      </w:r>
      <w:r>
        <w:rPr>
          <w:sz w:val="24"/>
        </w:rPr>
        <w:t xml:space="preserve"> </w:t>
      </w:r>
      <w:r w:rsidR="009111F4">
        <w:rPr>
          <w:sz w:val="24"/>
        </w:rPr>
        <w:t xml:space="preserve">UUDO </w:t>
      </w:r>
      <w:r w:rsidR="001423ED">
        <w:rPr>
          <w:sz w:val="24"/>
        </w:rPr>
        <w:t>death</w:t>
      </w:r>
      <w:r w:rsidR="00F1213E">
        <w:rPr>
          <w:sz w:val="24"/>
        </w:rPr>
        <w:t xml:space="preserve">s, especially if there is any suspicion of </w:t>
      </w:r>
      <w:r w:rsidR="00F1213E">
        <w:rPr>
          <w:sz w:val="24"/>
        </w:rPr>
        <w:t>a suicide</w:t>
      </w:r>
      <w:r w:rsidR="00F1213E">
        <w:rPr>
          <w:sz w:val="24"/>
        </w:rPr>
        <w:t xml:space="preserve"> or homicide,</w:t>
      </w:r>
      <w:r>
        <w:rPr>
          <w:sz w:val="24"/>
        </w:rPr>
        <w:t xml:space="preserve"> than with deaths from natural causes.  </w:t>
      </w:r>
      <w:r w:rsidR="005529E4">
        <w:rPr>
          <w:sz w:val="24"/>
        </w:rPr>
        <w:t>Medical examiner</w:t>
      </w:r>
      <w:r w:rsidR="001423ED">
        <w:rPr>
          <w:sz w:val="24"/>
        </w:rPr>
        <w:t>s</w:t>
      </w:r>
      <w:r w:rsidR="005529E4">
        <w:rPr>
          <w:sz w:val="24"/>
        </w:rPr>
        <w:t xml:space="preserve"> and coroners may be reluctant to release files </w:t>
      </w:r>
      <w:r w:rsidR="006A5B05">
        <w:rPr>
          <w:sz w:val="24"/>
        </w:rPr>
        <w:t>for abstraction while a death investigation is in process. This may cause delays in receiving and entering data. The program can address and minimize this issue by building strong relationships between public health departments and ME/C offices</w:t>
      </w:r>
      <w:r w:rsidR="003B5F7F">
        <w:rPr>
          <w:sz w:val="24"/>
        </w:rPr>
        <w:t xml:space="preserve"> at the local and national level</w:t>
      </w:r>
      <w:r w:rsidR="001423ED">
        <w:rPr>
          <w:sz w:val="24"/>
        </w:rPr>
        <w:t>s</w:t>
      </w:r>
      <w:r w:rsidR="006A5B05">
        <w:rPr>
          <w:sz w:val="24"/>
        </w:rPr>
        <w:t xml:space="preserve">. </w:t>
      </w:r>
    </w:p>
    <w:p w:rsidR="0087540E" w:rsidP="0087540E" w14:paraId="40A0D51B" w14:textId="77777777">
      <w:pPr>
        <w:rPr>
          <w:sz w:val="24"/>
        </w:rPr>
      </w:pPr>
    </w:p>
    <w:p w:rsidR="006A5B05" w:rsidP="0087540E" w14:paraId="3DFD3357" w14:textId="43D11CC8">
      <w:pPr>
        <w:rPr>
          <w:sz w:val="24"/>
        </w:rPr>
      </w:pPr>
      <w:r>
        <w:rPr>
          <w:sz w:val="24"/>
        </w:rPr>
        <w:t xml:space="preserve">An additional barrier is </w:t>
      </w:r>
      <w:r w:rsidR="00EA7007">
        <w:rPr>
          <w:sz w:val="24"/>
        </w:rPr>
        <w:t xml:space="preserve">that </w:t>
      </w:r>
      <w:r>
        <w:rPr>
          <w:sz w:val="24"/>
        </w:rPr>
        <w:t>many states have decentralized ME/C system</w:t>
      </w:r>
      <w:r w:rsidR="005D7430">
        <w:rPr>
          <w:sz w:val="24"/>
        </w:rPr>
        <w:t>s</w:t>
      </w:r>
      <w:r>
        <w:rPr>
          <w:sz w:val="24"/>
        </w:rPr>
        <w:t xml:space="preserve"> (e.g., a </w:t>
      </w:r>
      <w:r>
        <w:rPr>
          <w:sz w:val="24"/>
        </w:rPr>
        <w:t xml:space="preserve">separate coroner </w:t>
      </w:r>
      <w:r w:rsidR="00EA7007">
        <w:rPr>
          <w:sz w:val="24"/>
        </w:rPr>
        <w:t xml:space="preserve">and/or medical examiner </w:t>
      </w:r>
      <w:r>
        <w:rPr>
          <w:sz w:val="24"/>
        </w:rPr>
        <w:t>office for each county)</w:t>
      </w:r>
      <w:r>
        <w:rPr>
          <w:sz w:val="24"/>
        </w:rPr>
        <w:t xml:space="preserve"> </w:t>
      </w:r>
      <w:r>
        <w:rPr>
          <w:sz w:val="24"/>
        </w:rPr>
        <w:t xml:space="preserve">and consequently records </w:t>
      </w:r>
      <w:r w:rsidR="00AE2BD3">
        <w:rPr>
          <w:sz w:val="24"/>
        </w:rPr>
        <w:t xml:space="preserve">on </w:t>
      </w:r>
      <w:r w:rsidR="004D3AF6">
        <w:rPr>
          <w:sz w:val="24"/>
        </w:rPr>
        <w:t>UUDO</w:t>
      </w:r>
      <w:r>
        <w:rPr>
          <w:sz w:val="24"/>
        </w:rPr>
        <w:t xml:space="preserve"> deat</w:t>
      </w:r>
      <w:r w:rsidR="006A69D5">
        <w:rPr>
          <w:sz w:val="24"/>
        </w:rPr>
        <w:t>hs are non-centralized</w:t>
      </w:r>
      <w:r w:rsidR="00656488">
        <w:rPr>
          <w:sz w:val="24"/>
        </w:rPr>
        <w:t xml:space="preserve"> and not recorded in a standard manner</w:t>
      </w:r>
      <w:r w:rsidR="006A69D5">
        <w:rPr>
          <w:sz w:val="24"/>
        </w:rPr>
        <w:t>.  Only 1</w:t>
      </w:r>
      <w:r w:rsidR="00DA6458">
        <w:rPr>
          <w:sz w:val="24"/>
        </w:rPr>
        <w:t>6</w:t>
      </w:r>
      <w:r>
        <w:rPr>
          <w:sz w:val="24"/>
        </w:rPr>
        <w:t xml:space="preserve"> states</w:t>
      </w:r>
      <w:r w:rsidR="00EA7007">
        <w:rPr>
          <w:sz w:val="24"/>
        </w:rPr>
        <w:t xml:space="preserve"> and the District of Columbia</w:t>
      </w:r>
      <w:r>
        <w:rPr>
          <w:sz w:val="24"/>
        </w:rPr>
        <w:t xml:space="preserve"> have statewide medical examiner systems with centralized records; the remainder have county me</w:t>
      </w:r>
      <w:r w:rsidR="0014038F">
        <w:rPr>
          <w:sz w:val="24"/>
        </w:rPr>
        <w:t>dical examiners and/or coroners</w:t>
      </w:r>
      <w:r>
        <w:rPr>
          <w:rStyle w:val="EndnoteReference"/>
          <w:sz w:val="24"/>
        </w:rPr>
        <w:endnoteReference w:id="4"/>
      </w:r>
      <w:r w:rsidR="00EA7007">
        <w:rPr>
          <w:sz w:val="24"/>
        </w:rPr>
        <w:t>.</w:t>
      </w:r>
      <w:r w:rsidR="00A315D9">
        <w:rPr>
          <w:sz w:val="24"/>
        </w:rPr>
        <w:t xml:space="preserve"> </w:t>
      </w:r>
      <w:r>
        <w:rPr>
          <w:sz w:val="24"/>
        </w:rPr>
        <w:t>Collecting data in states with large numbers of ME/C</w:t>
      </w:r>
      <w:r w:rsidR="00656488">
        <w:rPr>
          <w:sz w:val="24"/>
        </w:rPr>
        <w:t xml:space="preserve"> offices can be challenging as state health department</w:t>
      </w:r>
      <w:r w:rsidR="008033CD">
        <w:rPr>
          <w:sz w:val="24"/>
        </w:rPr>
        <w:t>s</w:t>
      </w:r>
      <w:r w:rsidR="00656488">
        <w:rPr>
          <w:sz w:val="24"/>
        </w:rPr>
        <w:t xml:space="preserve"> must build individual relationships with each office to share data. Working with state or regional associations of ME/C </w:t>
      </w:r>
      <w:r w:rsidR="003B5F7F">
        <w:rPr>
          <w:sz w:val="24"/>
        </w:rPr>
        <w:t>and target</w:t>
      </w:r>
      <w:r w:rsidR="001423ED">
        <w:rPr>
          <w:sz w:val="24"/>
        </w:rPr>
        <w:t>ing</w:t>
      </w:r>
      <w:r w:rsidR="003B5F7F">
        <w:rPr>
          <w:sz w:val="24"/>
        </w:rPr>
        <w:t xml:space="preserve"> the highest burden counties for participation are</w:t>
      </w:r>
      <w:r w:rsidR="00656488">
        <w:rPr>
          <w:sz w:val="24"/>
        </w:rPr>
        <w:t xml:space="preserve"> approach</w:t>
      </w:r>
      <w:r w:rsidR="001423ED">
        <w:rPr>
          <w:sz w:val="24"/>
        </w:rPr>
        <w:t>es</w:t>
      </w:r>
      <w:r w:rsidR="00656488">
        <w:rPr>
          <w:sz w:val="24"/>
        </w:rPr>
        <w:t xml:space="preserve"> that will be encouraged to minimize this problem. </w:t>
      </w:r>
    </w:p>
    <w:p w:rsidR="006A5B05" w:rsidP="0087540E" w14:paraId="502E4931" w14:textId="77777777">
      <w:pPr>
        <w:rPr>
          <w:sz w:val="24"/>
        </w:rPr>
      </w:pPr>
    </w:p>
    <w:p w:rsidR="0087540E" w:rsidP="0087540E" w14:paraId="1145EB13" w14:textId="2BC66EF2">
      <w:pPr>
        <w:rPr>
          <w:sz w:val="24"/>
        </w:rPr>
      </w:pPr>
      <w:r>
        <w:rPr>
          <w:sz w:val="24"/>
        </w:rPr>
        <w:t>M</w:t>
      </w:r>
      <w:r w:rsidR="006A5B05">
        <w:rPr>
          <w:sz w:val="24"/>
        </w:rPr>
        <w:t>oreover</w:t>
      </w:r>
      <w:r>
        <w:rPr>
          <w:sz w:val="24"/>
        </w:rPr>
        <w:t xml:space="preserve">, </w:t>
      </w:r>
      <w:r w:rsidR="008352A9">
        <w:rPr>
          <w:sz w:val="24"/>
        </w:rPr>
        <w:t>ME/C</w:t>
      </w:r>
      <w:r>
        <w:rPr>
          <w:sz w:val="24"/>
        </w:rPr>
        <w:t xml:space="preserve"> information is not standardized and </w:t>
      </w:r>
      <w:r w:rsidR="00ED1416">
        <w:rPr>
          <w:sz w:val="24"/>
        </w:rPr>
        <w:t xml:space="preserve">is </w:t>
      </w:r>
      <w:r w:rsidR="004D3AF6">
        <w:rPr>
          <w:sz w:val="24"/>
        </w:rPr>
        <w:t>often not</w:t>
      </w:r>
      <w:r>
        <w:rPr>
          <w:sz w:val="24"/>
        </w:rPr>
        <w:t xml:space="preserve"> computerized.</w:t>
      </w:r>
      <w:r w:rsidR="004D3AF6">
        <w:rPr>
          <w:sz w:val="24"/>
        </w:rPr>
        <w:t xml:space="preserve"> </w:t>
      </w:r>
      <w:r w:rsidRPr="008C1FC3" w:rsidR="004D3AF6">
        <w:rPr>
          <w:sz w:val="24"/>
        </w:rPr>
        <w:t xml:space="preserve">A recent survey of </w:t>
      </w:r>
      <w:r w:rsidRPr="00B835F0" w:rsidR="00B835F0">
        <w:rPr>
          <w:sz w:val="24"/>
        </w:rPr>
        <w:t>1,218 of 2,071 eligible ME/C agencies found 79% of ME/C agencies reported having a computerized information management system</w:t>
      </w:r>
      <w:r w:rsidR="00B835F0">
        <w:rPr>
          <w:sz w:val="24"/>
        </w:rPr>
        <w:t xml:space="preserve">. </w:t>
      </w:r>
      <w:r w:rsidRPr="00B835F0" w:rsidR="00B835F0">
        <w:rPr>
          <w:sz w:val="24"/>
        </w:rPr>
        <w:t>Twenty percent of ME/C agencies reported only having a manual record-keeping system.</w:t>
      </w:r>
      <w:r>
        <w:rPr>
          <w:rStyle w:val="EndnoteReference"/>
          <w:sz w:val="24"/>
        </w:rPr>
        <w:endnoteReference w:id="5"/>
      </w:r>
      <w:r w:rsidR="004D3AF6">
        <w:rPr>
          <w:sz w:val="24"/>
        </w:rPr>
        <w:t xml:space="preserve"> Consequently, t</w:t>
      </w:r>
      <w:r>
        <w:rPr>
          <w:sz w:val="24"/>
        </w:rPr>
        <w:t xml:space="preserve">ime consuming abstraction from primary sources by trained abstractors will be required.  Eventually efforts to develop an electronic death certificate and </w:t>
      </w:r>
      <w:r w:rsidR="008352A9">
        <w:rPr>
          <w:sz w:val="24"/>
        </w:rPr>
        <w:t>ME/C</w:t>
      </w:r>
      <w:r w:rsidR="00F1213E">
        <w:rPr>
          <w:sz w:val="24"/>
        </w:rPr>
        <w:t xml:space="preserve">’s greater use of electronic data collection </w:t>
      </w:r>
      <w:r>
        <w:rPr>
          <w:sz w:val="24"/>
        </w:rPr>
        <w:t xml:space="preserve">may reduce the need for </w:t>
      </w:r>
      <w:r w:rsidR="00F371D2">
        <w:rPr>
          <w:sz w:val="24"/>
        </w:rPr>
        <w:t xml:space="preserve">manual </w:t>
      </w:r>
      <w:r>
        <w:rPr>
          <w:sz w:val="24"/>
        </w:rPr>
        <w:t xml:space="preserve">data abstraction.   </w:t>
      </w:r>
    </w:p>
    <w:p w:rsidR="0087540E" w:rsidP="0087540E" w14:paraId="4257EEC0" w14:textId="77777777">
      <w:pPr>
        <w:rPr>
          <w:sz w:val="24"/>
        </w:rPr>
      </w:pPr>
    </w:p>
    <w:p w:rsidR="0087540E" w:rsidP="0087540E" w14:paraId="426F1417" w14:textId="77777777">
      <w:pPr>
        <w:tabs>
          <w:tab w:val="left" w:pos="-1440"/>
        </w:tabs>
        <w:ind w:left="720" w:hanging="720"/>
        <w:rPr>
          <w:sz w:val="24"/>
        </w:rPr>
      </w:pPr>
      <w:r>
        <w:rPr>
          <w:b/>
          <w:bCs/>
          <w:sz w:val="24"/>
        </w:rPr>
        <w:t>3.</w:t>
      </w:r>
      <w:r>
        <w:rPr>
          <w:b/>
          <w:bCs/>
          <w:sz w:val="24"/>
        </w:rPr>
        <w:tab/>
        <w:t>Methods to Maximize Response Rates and Deal with Non-response</w:t>
      </w:r>
    </w:p>
    <w:p w:rsidR="0087540E" w:rsidP="0087540E" w14:paraId="3A62961D" w14:textId="77777777">
      <w:pPr>
        <w:rPr>
          <w:sz w:val="24"/>
        </w:rPr>
      </w:pPr>
    </w:p>
    <w:p w:rsidR="0087540E" w:rsidP="0087540E" w14:paraId="7325B59E" w14:textId="77777777">
      <w:pPr>
        <w:rPr>
          <w:color w:val="000000"/>
          <w:sz w:val="24"/>
        </w:rPr>
      </w:pPr>
      <w:r>
        <w:rPr>
          <w:color w:val="000000"/>
          <w:sz w:val="24"/>
        </w:rPr>
        <w:t xml:space="preserve">This issue is not relevant </w:t>
      </w:r>
      <w:r>
        <w:rPr>
          <w:color w:val="000000"/>
          <w:sz w:val="24"/>
        </w:rPr>
        <w:t>with</w:t>
      </w:r>
      <w:r>
        <w:rPr>
          <w:color w:val="000000"/>
          <w:sz w:val="24"/>
        </w:rPr>
        <w:t xml:space="preserve"> this methodology.</w:t>
      </w:r>
    </w:p>
    <w:p w:rsidR="0087540E" w:rsidP="0087540E" w14:paraId="08B55B7F" w14:textId="77777777">
      <w:pPr>
        <w:rPr>
          <w:b/>
          <w:bCs/>
          <w:color w:val="000000"/>
          <w:sz w:val="24"/>
        </w:rPr>
      </w:pPr>
    </w:p>
    <w:p w:rsidR="0087540E" w:rsidP="0087540E" w14:paraId="3083DC99" w14:textId="77777777">
      <w:pPr>
        <w:tabs>
          <w:tab w:val="left" w:pos="-1440"/>
        </w:tabs>
        <w:ind w:left="720" w:hanging="720"/>
        <w:rPr>
          <w:color w:val="000000"/>
          <w:sz w:val="24"/>
        </w:rPr>
      </w:pPr>
      <w:r>
        <w:rPr>
          <w:b/>
          <w:bCs/>
          <w:color w:val="000000"/>
          <w:sz w:val="24"/>
        </w:rPr>
        <w:t>4.</w:t>
      </w:r>
      <w:r>
        <w:rPr>
          <w:b/>
          <w:bCs/>
          <w:color w:val="000000"/>
          <w:sz w:val="24"/>
        </w:rPr>
        <w:tab/>
        <w:t>Tests of Procedures or Methods to be Undertaken</w:t>
      </w:r>
    </w:p>
    <w:p w:rsidR="0087540E" w:rsidP="0087540E" w14:paraId="4DB29BAB" w14:textId="77777777">
      <w:pPr>
        <w:rPr>
          <w:color w:val="000000"/>
          <w:sz w:val="24"/>
        </w:rPr>
      </w:pPr>
    </w:p>
    <w:p w:rsidR="00BC4F55" w:rsidRPr="0063680F" w:rsidP="0063680F" w14:paraId="580AD0E7" w14:textId="78A7840B">
      <w:pPr>
        <w:pStyle w:val="ListParagraph"/>
        <w:ind w:left="0"/>
        <w:rPr>
          <w:rFonts w:ascii="Times New Roman" w:hAnsi="Times New Roman"/>
        </w:rPr>
      </w:pPr>
      <w:r>
        <w:rPr>
          <w:rFonts w:ascii="Times New Roman" w:hAnsi="Times New Roman"/>
          <w:color w:val="000000"/>
        </w:rPr>
        <w:t>SUDORS</w:t>
      </w:r>
      <w:r w:rsidR="00F1213E">
        <w:rPr>
          <w:rFonts w:ascii="Times New Roman" w:hAnsi="Times New Roman"/>
          <w:color w:val="000000"/>
        </w:rPr>
        <w:t xml:space="preserve"> </w:t>
      </w:r>
      <w:r w:rsidR="00F371D2">
        <w:rPr>
          <w:rFonts w:ascii="Times New Roman" w:hAnsi="Times New Roman"/>
          <w:color w:val="000000"/>
        </w:rPr>
        <w:t>will continue to</w:t>
      </w:r>
      <w:r w:rsidR="00F1213E">
        <w:rPr>
          <w:rFonts w:ascii="Times New Roman" w:hAnsi="Times New Roman"/>
          <w:color w:val="000000"/>
        </w:rPr>
        <w:t xml:space="preserve"> lever</w:t>
      </w:r>
      <w:r w:rsidR="00A05191">
        <w:rPr>
          <w:rFonts w:ascii="Times New Roman" w:hAnsi="Times New Roman"/>
          <w:color w:val="000000"/>
        </w:rPr>
        <w:t>ag</w:t>
      </w:r>
      <w:r w:rsidR="00F371D2">
        <w:rPr>
          <w:rFonts w:ascii="Times New Roman" w:hAnsi="Times New Roman"/>
          <w:color w:val="000000"/>
        </w:rPr>
        <w:t>e</w:t>
      </w:r>
      <w:r w:rsidR="00A05191">
        <w:rPr>
          <w:rFonts w:ascii="Times New Roman" w:hAnsi="Times New Roman"/>
          <w:color w:val="000000"/>
        </w:rPr>
        <w:t xml:space="preserve"> the</w:t>
      </w:r>
      <w:r w:rsidR="00F247BF">
        <w:rPr>
          <w:rFonts w:ascii="Times New Roman" w:hAnsi="Times New Roman"/>
          <w:color w:val="000000"/>
        </w:rPr>
        <w:t xml:space="preserve"> National Violent Death Reporting System (NVDRS)</w:t>
      </w:r>
      <w:r w:rsidR="00A05191">
        <w:rPr>
          <w:rFonts w:ascii="Times New Roman" w:hAnsi="Times New Roman"/>
          <w:color w:val="000000"/>
        </w:rPr>
        <w:t xml:space="preserve"> data collection platform</w:t>
      </w:r>
      <w:r w:rsidR="00F1213E">
        <w:rPr>
          <w:rFonts w:ascii="Times New Roman" w:hAnsi="Times New Roman"/>
          <w:color w:val="000000"/>
        </w:rPr>
        <w:t xml:space="preserve"> </w:t>
      </w:r>
      <w:r w:rsidR="00595EA6">
        <w:rPr>
          <w:rFonts w:ascii="Times New Roman" w:hAnsi="Times New Roman"/>
          <w:color w:val="000000"/>
        </w:rPr>
        <w:t>as part of this revision</w:t>
      </w:r>
      <w:r w:rsidR="00852688">
        <w:rPr>
          <w:rFonts w:ascii="Times New Roman" w:hAnsi="Times New Roman"/>
          <w:color w:val="000000"/>
        </w:rPr>
        <w:t>.</w:t>
      </w:r>
      <w:r w:rsidR="002677F4">
        <w:rPr>
          <w:rFonts w:ascii="Times New Roman" w:hAnsi="Times New Roman"/>
          <w:color w:val="000000"/>
        </w:rPr>
        <w:t xml:space="preserve"> Since September 2017, SUDORS </w:t>
      </w:r>
      <w:r w:rsidR="00595EA6">
        <w:rPr>
          <w:rFonts w:ascii="Times New Roman" w:hAnsi="Times New Roman"/>
          <w:color w:val="000000"/>
        </w:rPr>
        <w:t xml:space="preserve">has tested and </w:t>
      </w:r>
      <w:r w:rsidR="000B6F73">
        <w:rPr>
          <w:rFonts w:ascii="Times New Roman" w:hAnsi="Times New Roman"/>
          <w:color w:val="000000"/>
        </w:rPr>
        <w:t>enhance</w:t>
      </w:r>
      <w:r w:rsidR="00595EA6">
        <w:rPr>
          <w:rFonts w:ascii="Times New Roman" w:hAnsi="Times New Roman"/>
          <w:color w:val="000000"/>
        </w:rPr>
        <w:t>d</w:t>
      </w:r>
      <w:r w:rsidR="000B6F73">
        <w:rPr>
          <w:rFonts w:ascii="Times New Roman" w:hAnsi="Times New Roman"/>
          <w:color w:val="000000"/>
        </w:rPr>
        <w:t xml:space="preserve"> the quality and compre</w:t>
      </w:r>
      <w:r w:rsidR="00595EA6">
        <w:rPr>
          <w:rFonts w:ascii="Times New Roman" w:hAnsi="Times New Roman"/>
          <w:color w:val="000000"/>
        </w:rPr>
        <w:t xml:space="preserve">hensiveness of data collected on unintentional and undetermined intent drug overdose deaths </w:t>
      </w:r>
      <w:r w:rsidR="00852688">
        <w:rPr>
          <w:rFonts w:ascii="Times New Roman" w:hAnsi="Times New Roman"/>
          <w:color w:val="000000"/>
        </w:rPr>
        <w:t xml:space="preserve">based on </w:t>
      </w:r>
      <w:r w:rsidR="00F1213E">
        <w:rPr>
          <w:rFonts w:ascii="Times New Roman" w:hAnsi="Times New Roman"/>
          <w:color w:val="000000"/>
        </w:rPr>
        <w:t>lessons learned fr</w:t>
      </w:r>
      <w:r w:rsidR="00595EA6">
        <w:rPr>
          <w:rFonts w:ascii="Times New Roman" w:hAnsi="Times New Roman"/>
          <w:color w:val="000000"/>
        </w:rPr>
        <w:t>om the</w:t>
      </w:r>
      <w:r w:rsidR="004D4AB8">
        <w:rPr>
          <w:rFonts w:ascii="Times New Roman" w:hAnsi="Times New Roman"/>
          <w:color w:val="000000"/>
        </w:rPr>
        <w:t xml:space="preserve"> </w:t>
      </w:r>
      <w:r w:rsidR="00B835F0">
        <w:rPr>
          <w:rFonts w:ascii="Times New Roman" w:hAnsi="Times New Roman"/>
          <w:color w:val="000000"/>
        </w:rPr>
        <w:t xml:space="preserve">50 </w:t>
      </w:r>
      <w:r w:rsidR="004D4AB8">
        <w:rPr>
          <w:rFonts w:ascii="Times New Roman" w:hAnsi="Times New Roman"/>
          <w:color w:val="000000"/>
        </w:rPr>
        <w:t>health department</w:t>
      </w:r>
      <w:r w:rsidR="008C1FC3">
        <w:rPr>
          <w:rFonts w:ascii="Times New Roman" w:hAnsi="Times New Roman"/>
          <w:color w:val="000000"/>
        </w:rPr>
        <w:t>s</w:t>
      </w:r>
      <w:r w:rsidR="004D4AB8">
        <w:rPr>
          <w:rFonts w:ascii="Times New Roman" w:hAnsi="Times New Roman"/>
          <w:color w:val="000000"/>
        </w:rPr>
        <w:t xml:space="preserve"> </w:t>
      </w:r>
      <w:r w:rsidR="00595EA6">
        <w:rPr>
          <w:rFonts w:ascii="Times New Roman" w:hAnsi="Times New Roman"/>
          <w:color w:val="000000"/>
        </w:rPr>
        <w:t xml:space="preserve">entering drug overdose death data into </w:t>
      </w:r>
      <w:r w:rsidR="008C1FC3">
        <w:rPr>
          <w:rFonts w:ascii="Times New Roman" w:hAnsi="Times New Roman"/>
          <w:color w:val="000000"/>
        </w:rPr>
        <w:t>the SUDORS/</w:t>
      </w:r>
      <w:r w:rsidR="00595EA6">
        <w:rPr>
          <w:rFonts w:ascii="Times New Roman" w:hAnsi="Times New Roman"/>
          <w:color w:val="000000"/>
        </w:rPr>
        <w:t>NVDRS</w:t>
      </w:r>
      <w:r w:rsidR="00C66D9B">
        <w:rPr>
          <w:rFonts w:ascii="Times New Roman" w:hAnsi="Times New Roman"/>
          <w:color w:val="000000"/>
        </w:rPr>
        <w:t xml:space="preserve"> web platform</w:t>
      </w:r>
      <w:r w:rsidR="00595EA6">
        <w:rPr>
          <w:rFonts w:ascii="Times New Roman" w:hAnsi="Times New Roman"/>
          <w:color w:val="000000"/>
        </w:rPr>
        <w:t>.</w:t>
      </w:r>
      <w:r w:rsidR="00F247BF">
        <w:rPr>
          <w:rFonts w:ascii="Times New Roman" w:hAnsi="Times New Roman"/>
        </w:rPr>
        <w:t xml:space="preserve"> </w:t>
      </w:r>
      <w:r w:rsidR="00236F42">
        <w:rPr>
          <w:rFonts w:ascii="Times New Roman" w:hAnsi="Times New Roman"/>
        </w:rPr>
        <w:t xml:space="preserve">SUDORS takes advantage of the </w:t>
      </w:r>
      <w:r w:rsidRPr="0063680F">
        <w:rPr>
          <w:rFonts w:ascii="Times New Roman" w:hAnsi="Times New Roman"/>
        </w:rPr>
        <w:t>streamlined coding system</w:t>
      </w:r>
      <w:r>
        <w:rPr>
          <w:rFonts w:ascii="Times New Roman" w:hAnsi="Times New Roman"/>
        </w:rPr>
        <w:t xml:space="preserve"> </w:t>
      </w:r>
      <w:r w:rsidR="00236F42">
        <w:rPr>
          <w:rFonts w:ascii="Times New Roman" w:hAnsi="Times New Roman"/>
        </w:rPr>
        <w:t xml:space="preserve">of the NVDRS web data system </w:t>
      </w:r>
      <w:r>
        <w:rPr>
          <w:rFonts w:ascii="Times New Roman" w:hAnsi="Times New Roman"/>
        </w:rPr>
        <w:t>to facilitate data abstraction efficiency</w:t>
      </w:r>
      <w:r w:rsidR="00CE6E2F">
        <w:rPr>
          <w:rFonts w:ascii="Times New Roman" w:hAnsi="Times New Roman"/>
        </w:rPr>
        <w:t xml:space="preserve"> (see Attachment E</w:t>
      </w:r>
      <w:r w:rsidR="00881E63">
        <w:rPr>
          <w:rFonts w:ascii="Times New Roman" w:hAnsi="Times New Roman"/>
        </w:rPr>
        <w:t xml:space="preserve"> for screenshots of variables to be collected by </w:t>
      </w:r>
      <w:r>
        <w:rPr>
          <w:rFonts w:ascii="Times New Roman" w:hAnsi="Times New Roman"/>
        </w:rPr>
        <w:t>SUDORS</w:t>
      </w:r>
      <w:r w:rsidR="00881E63">
        <w:rPr>
          <w:rFonts w:ascii="Times New Roman" w:hAnsi="Times New Roman"/>
        </w:rPr>
        <w:t>)</w:t>
      </w:r>
      <w:r w:rsidRPr="0063680F">
        <w:rPr>
          <w:rFonts w:ascii="Times New Roman" w:hAnsi="Times New Roman"/>
        </w:rPr>
        <w:t>.</w:t>
      </w:r>
      <w:r w:rsidR="00236F42">
        <w:rPr>
          <w:rFonts w:ascii="Times New Roman" w:hAnsi="Times New Roman"/>
        </w:rPr>
        <w:t xml:space="preserve"> During this revision,</w:t>
      </w:r>
      <w:r w:rsidR="00F1213E">
        <w:rPr>
          <w:rFonts w:ascii="Times New Roman" w:hAnsi="Times New Roman"/>
        </w:rPr>
        <w:t xml:space="preserve"> </w:t>
      </w:r>
      <w:r>
        <w:rPr>
          <w:rFonts w:ascii="Times New Roman" w:hAnsi="Times New Roman"/>
        </w:rPr>
        <w:t>SUDORS</w:t>
      </w:r>
      <w:r w:rsidR="00F1213E">
        <w:rPr>
          <w:rFonts w:ascii="Times New Roman" w:hAnsi="Times New Roman"/>
        </w:rPr>
        <w:t xml:space="preserve"> </w:t>
      </w:r>
      <w:r w:rsidR="00236F42">
        <w:rPr>
          <w:rFonts w:ascii="Times New Roman" w:hAnsi="Times New Roman"/>
        </w:rPr>
        <w:t>will continue to</w:t>
      </w:r>
      <w:r w:rsidR="00F1213E">
        <w:rPr>
          <w:rFonts w:ascii="Times New Roman" w:hAnsi="Times New Roman"/>
        </w:rPr>
        <w:t xml:space="preserve"> implement</w:t>
      </w:r>
      <w:r w:rsidR="00236F42">
        <w:rPr>
          <w:rFonts w:ascii="Times New Roman" w:hAnsi="Times New Roman"/>
        </w:rPr>
        <w:t xml:space="preserve"> and improve</w:t>
      </w:r>
      <w:r w:rsidR="00F1213E">
        <w:rPr>
          <w:rFonts w:ascii="Times New Roman" w:hAnsi="Times New Roman"/>
        </w:rPr>
        <w:t xml:space="preserve"> a feasible and </w:t>
      </w:r>
      <w:r w:rsidR="00236F42">
        <w:rPr>
          <w:rFonts w:ascii="Times New Roman" w:hAnsi="Times New Roman"/>
        </w:rPr>
        <w:t>well-</w:t>
      </w:r>
      <w:r w:rsidR="00F1213E">
        <w:rPr>
          <w:rFonts w:ascii="Times New Roman" w:hAnsi="Times New Roman"/>
        </w:rPr>
        <w:t xml:space="preserve">tested system. </w:t>
      </w:r>
    </w:p>
    <w:p w:rsidR="0087540E" w:rsidP="0087540E" w14:paraId="31FD0955" w14:textId="77777777">
      <w:pPr>
        <w:rPr>
          <w:color w:val="000000"/>
          <w:sz w:val="24"/>
        </w:rPr>
      </w:pPr>
      <w:r>
        <w:rPr>
          <w:color w:val="000000"/>
          <w:sz w:val="24"/>
        </w:rPr>
        <w:t xml:space="preserve"> </w:t>
      </w:r>
    </w:p>
    <w:p w:rsidR="0087540E" w:rsidP="0087540E" w14:paraId="535BCC6F" w14:textId="77777777">
      <w:pPr>
        <w:tabs>
          <w:tab w:val="left" w:pos="-1440"/>
        </w:tabs>
        <w:ind w:left="720" w:hanging="720"/>
        <w:rPr>
          <w:color w:val="000000"/>
          <w:sz w:val="24"/>
        </w:rPr>
      </w:pPr>
      <w:r>
        <w:rPr>
          <w:b/>
          <w:bCs/>
          <w:color w:val="000000"/>
          <w:sz w:val="24"/>
        </w:rPr>
        <w:t>5.</w:t>
      </w:r>
      <w:r>
        <w:rPr>
          <w:b/>
          <w:bCs/>
          <w:color w:val="000000"/>
          <w:sz w:val="24"/>
        </w:rPr>
        <w:tab/>
        <w:t>Individuals Consulted on Statistical Aspects and Individuals Collecting and/or Analyzing Data</w:t>
      </w:r>
    </w:p>
    <w:p w:rsidR="0087540E" w:rsidP="0087540E" w14:paraId="03BE8DE7" w14:textId="77777777">
      <w:pPr>
        <w:rPr>
          <w:color w:val="000000"/>
          <w:sz w:val="24"/>
        </w:rPr>
      </w:pPr>
    </w:p>
    <w:p w:rsidR="0087540E" w:rsidP="0087540E" w14:paraId="405686A6" w14:textId="77777777">
      <w:pPr>
        <w:rPr>
          <w:color w:val="000000"/>
          <w:sz w:val="24"/>
        </w:rPr>
      </w:pPr>
      <w:r>
        <w:rPr>
          <w:color w:val="000000"/>
          <w:sz w:val="24"/>
        </w:rPr>
        <w:t>There are no statistical aspects related to this surveillance system.</w:t>
      </w:r>
    </w:p>
    <w:p w:rsidR="0087540E" w:rsidP="0087540E" w14:paraId="52785CD4" w14:textId="77777777">
      <w:pPr>
        <w:rPr>
          <w:color w:val="000000"/>
          <w:sz w:val="24"/>
        </w:rPr>
      </w:pPr>
    </w:p>
    <w:p w:rsidR="0087540E" w:rsidP="0087540E" w14:paraId="6E8E18A4" w14:textId="4D81940E">
      <w:pPr>
        <w:rPr>
          <w:color w:val="000000"/>
          <w:sz w:val="24"/>
        </w:rPr>
      </w:pPr>
      <w:r>
        <w:rPr>
          <w:color w:val="000000"/>
          <w:sz w:val="24"/>
        </w:rPr>
        <w:t xml:space="preserve">The data will be collected by </w:t>
      </w:r>
      <w:r w:rsidR="002069BD">
        <w:rPr>
          <w:color w:val="000000"/>
          <w:sz w:val="24"/>
        </w:rPr>
        <w:t xml:space="preserve">staff from the </w:t>
      </w:r>
      <w:r w:rsidR="008C1FC3">
        <w:rPr>
          <w:color w:val="000000"/>
          <w:sz w:val="24"/>
        </w:rPr>
        <w:t xml:space="preserve">51 </w:t>
      </w:r>
      <w:r w:rsidR="002069BD">
        <w:rPr>
          <w:color w:val="000000"/>
          <w:sz w:val="24"/>
        </w:rPr>
        <w:t xml:space="preserve">participating </w:t>
      </w:r>
      <w:r>
        <w:rPr>
          <w:color w:val="000000"/>
          <w:sz w:val="24"/>
        </w:rPr>
        <w:t>health department</w:t>
      </w:r>
      <w:r w:rsidR="002069BD">
        <w:rPr>
          <w:color w:val="000000"/>
          <w:sz w:val="24"/>
        </w:rPr>
        <w:t>s</w:t>
      </w:r>
      <w:r>
        <w:rPr>
          <w:color w:val="000000"/>
          <w:sz w:val="24"/>
        </w:rPr>
        <w:t xml:space="preserve"> </w:t>
      </w:r>
      <w:r w:rsidR="00E703F7">
        <w:rPr>
          <w:color w:val="000000"/>
          <w:sz w:val="24"/>
        </w:rPr>
        <w:t xml:space="preserve">or contract staff hired by the </w:t>
      </w:r>
      <w:r w:rsidR="00547DFA">
        <w:rPr>
          <w:color w:val="000000"/>
          <w:sz w:val="24"/>
        </w:rPr>
        <w:t>h</w:t>
      </w:r>
      <w:r w:rsidR="00E703F7">
        <w:rPr>
          <w:color w:val="000000"/>
          <w:sz w:val="24"/>
        </w:rPr>
        <w:t>ealth department</w:t>
      </w:r>
      <w:r>
        <w:rPr>
          <w:color w:val="000000"/>
          <w:sz w:val="24"/>
        </w:rPr>
        <w:t xml:space="preserve">. Data will be transmitted </w:t>
      </w:r>
      <w:r w:rsidR="0006692B">
        <w:rPr>
          <w:color w:val="000000"/>
          <w:sz w:val="24"/>
        </w:rPr>
        <w:t xml:space="preserve">via the web to </w:t>
      </w:r>
      <w:r w:rsidR="002E7AD5">
        <w:rPr>
          <w:color w:val="000000"/>
          <w:sz w:val="24"/>
        </w:rPr>
        <w:t>CDC-based server</w:t>
      </w:r>
      <w:r w:rsidR="00ED1416">
        <w:rPr>
          <w:color w:val="000000"/>
          <w:sz w:val="24"/>
        </w:rPr>
        <w:t>s</w:t>
      </w:r>
      <w:r w:rsidR="002E7AD5">
        <w:rPr>
          <w:color w:val="000000"/>
          <w:sz w:val="24"/>
        </w:rPr>
        <w:t>.</w:t>
      </w:r>
    </w:p>
    <w:p w:rsidR="0087540E" w:rsidP="0087540E" w14:paraId="5C542D6F" w14:textId="77777777">
      <w:pPr>
        <w:rPr>
          <w:color w:val="000000"/>
          <w:sz w:val="24"/>
        </w:rPr>
      </w:pPr>
    </w:p>
    <w:p w:rsidR="0087540E" w:rsidRPr="0087540E" w:rsidP="0087540E" w14:paraId="3B31AC04" w14:textId="026A447E">
      <w:pPr>
        <w:widowControl/>
        <w:rPr>
          <w:rFonts w:ascii="Helvetica-Bold" w:hAnsi="Helvetica-Bold" w:cs="Helvetica-Bold"/>
          <w:color w:val="000000"/>
          <w:szCs w:val="20"/>
        </w:rPr>
      </w:pPr>
    </w:p>
    <w:sectPr w:rsidSect="00912111">
      <w:endnotePr>
        <w:numFmt w:val="decimal"/>
      </w:endnotePr>
      <w:pgSz w:w="12240" w:h="15840"/>
      <w:pgMar w:top="108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3399" w14:paraId="506AE1FB" w14:textId="77777777">
      <w:r>
        <w:separator/>
      </w:r>
    </w:p>
  </w:endnote>
  <w:endnote w:type="continuationSeparator" w:id="1">
    <w:p w:rsidR="005F3399" w14:paraId="687E7489" w14:textId="77777777">
      <w:r>
        <w:continuationSeparator/>
      </w:r>
    </w:p>
  </w:endnote>
  <w:endnote w:id="2">
    <w:p w:rsidR="005F3399" w14:paraId="6A506D16" w14:textId="17D50B48">
      <w:pPr>
        <w:pStyle w:val="EndnoteText"/>
      </w:pPr>
      <w:r>
        <w:rPr>
          <w:rStyle w:val="EndnoteReference"/>
        </w:rPr>
        <w:endnoteRef/>
      </w:r>
      <w:r>
        <w:t xml:space="preserve"> Data from CDC WONDER were used to determine if a subset of counties accounted for 75% or more of unintentional and undetermined drug overdose deaths.</w:t>
      </w:r>
      <w:r w:rsidR="00E4739B">
        <w:t xml:space="preserve"> </w:t>
      </w:r>
    </w:p>
  </w:endnote>
  <w:endnote w:id="3">
    <w:p w:rsidR="00897E1B" w14:paraId="763A1FDD" w14:textId="77C7A691">
      <w:pPr>
        <w:pStyle w:val="EndnoteText"/>
      </w:pPr>
      <w:r>
        <w:rPr>
          <w:rStyle w:val="EndnoteReference"/>
        </w:rPr>
        <w:endnoteRef/>
      </w:r>
      <w:r>
        <w:t xml:space="preserve"> </w:t>
      </w:r>
      <w:r w:rsidRPr="00897E1B">
        <w:t>Diversion Control Division. (2023). 2022 Medical Examiner and Coroner Survey Report. U.S. Drug Enforcement Administration, U.S. Department of Justice.</w:t>
      </w:r>
    </w:p>
  </w:endnote>
  <w:endnote w:id="4">
    <w:p w:rsidR="005F3399" w:rsidP="00AF5D27" w14:paraId="62DC62A6" w14:textId="600E420B">
      <w:r>
        <w:rPr>
          <w:rStyle w:val="EndnoteReference"/>
        </w:rPr>
        <w:endnoteRef/>
      </w:r>
      <w:r>
        <w:t xml:space="preserve"> </w:t>
      </w:r>
      <w:r>
        <w:fldChar w:fldCharType="begin"/>
      </w:r>
      <w:r>
        <w:instrText xml:space="preserve"> ADDIN EN.CITE &lt;EndNote&gt;&lt;Cite&gt;&lt;Author&gt;Frontline&lt;/Author&gt;&lt;Year&gt;2011&lt;/Year&gt;&lt;RecNum&gt;21&lt;/RecNum&gt;&lt;DisplayText&gt;Frontline (2011). &amp;quot;Map Death in America.&amp;quot; Retrieved February 5, 2016, from http://www.pbs.org/wgbh/pages/frontline/post-mortem/map-death-in-america/.&amp;#xD;&amp;#x9;&lt;/DisplayText&gt;&lt;record&gt;&lt;rec-number&gt;21&lt;/rec-number&gt;&lt;foreign-keys&gt;&lt;key app="EN" db-id="rr0ev9z2i5rafvefstmxt9riwttsrfsrwvar" timestamp="1454703449"&gt;21&lt;/key&gt;&lt;/foreign-keys&gt;&lt;ref-type name="Web Page"&gt;12&lt;/ref-type&gt;&lt;contributors&gt;&lt;authors&gt;&lt;author&gt;Frontline&lt;/author&gt;&lt;/authors&gt;&lt;/contributors&gt;&lt;titles&gt;&lt;title&gt;Map Death in America&lt;/title&gt;&lt;/titles&gt;&lt;volume&gt;2016&lt;/volume&gt;&lt;number&gt;February 5&lt;/number&gt;&lt;dates&gt;&lt;year&gt;2011&lt;/year&gt;&lt;/dates&gt;&lt;urls&gt;&lt;related-urls&gt;&lt;url&gt;http://www.pbs.org/wgbh/pages/frontline/post-mortem/map-death-in-america/&lt;/url&gt;&lt;/related-urls&gt;&lt;/urls&gt;&lt;/record&gt;&lt;/Cite&gt;&lt;/EndNote&gt;</w:instrText>
      </w:r>
      <w:r>
        <w:fldChar w:fldCharType="separate"/>
      </w:r>
      <w:r>
        <w:rPr>
          <w:noProof/>
        </w:rPr>
        <w:t>Frontline (2011). "Map Death in America." Retrieved February 5, 2016, from http://www.pbs.org/wgbh/pages/frontline/post-mortem/map-death-in-america/ .</w:t>
      </w:r>
      <w:r>
        <w:rPr>
          <w:noProof/>
        </w:rPr>
        <w:tab/>
      </w:r>
      <w:r>
        <w:fldChar w:fldCharType="end"/>
      </w:r>
    </w:p>
  </w:endnote>
  <w:endnote w:id="5">
    <w:p w:rsidR="00B835F0" w14:paraId="4E9B4477" w14:textId="7D6451A5">
      <w:pPr>
        <w:pStyle w:val="EndnoteText"/>
      </w:pPr>
      <w:r>
        <w:rPr>
          <w:rStyle w:val="EndnoteReference"/>
        </w:rPr>
        <w:endnoteRef/>
      </w:r>
      <w:r>
        <w:t xml:space="preserve"> </w:t>
      </w:r>
      <w:r w:rsidRPr="00B835F0">
        <w:t>Diversion Control Division. (2023). 2022 Medical Examiner and Coroner Survey Report. U.S. Drug Enforcement Administration, U.S. Department of Justice.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36C1B5B"/>
    <w:multiLevelType w:val="hybridMultilevel"/>
    <w:tmpl w:val="AE80EAA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B23D00"/>
    <w:multiLevelType w:val="hybridMultilevel"/>
    <w:tmpl w:val="BDF038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574513"/>
    <w:multiLevelType w:val="hybridMultilevel"/>
    <w:tmpl w:val="AEFC99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F134F7"/>
    <w:multiLevelType w:val="hybridMultilevel"/>
    <w:tmpl w:val="5FAA74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0B4035F"/>
    <w:multiLevelType w:val="hybridMultilevel"/>
    <w:tmpl w:val="F5928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FA7E5B"/>
    <w:multiLevelType w:val="hybridMultilevel"/>
    <w:tmpl w:val="FC4ECDC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F331889"/>
    <w:multiLevelType w:val="hybridMultilevel"/>
    <w:tmpl w:val="EC32D5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29191785">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45595533">
    <w:abstractNumId w:val="6"/>
  </w:num>
  <w:num w:numId="3" w16cid:durableId="1578049445">
    <w:abstractNumId w:val="4"/>
  </w:num>
  <w:num w:numId="4" w16cid:durableId="1945071023">
    <w:abstractNumId w:val="7"/>
  </w:num>
  <w:num w:numId="5" w16cid:durableId="1343240715">
    <w:abstractNumId w:val="1"/>
  </w:num>
  <w:num w:numId="6" w16cid:durableId="917136750">
    <w:abstractNumId w:val="5"/>
  </w:num>
  <w:num w:numId="7" w16cid:durableId="57632512">
    <w:abstractNumId w:val="2"/>
  </w:num>
  <w:num w:numId="8" w16cid:durableId="122063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0E"/>
    <w:rsid w:val="00000A28"/>
    <w:rsid w:val="00001E45"/>
    <w:rsid w:val="000128BE"/>
    <w:rsid w:val="0001430C"/>
    <w:rsid w:val="00033C4E"/>
    <w:rsid w:val="000346B4"/>
    <w:rsid w:val="00042C6A"/>
    <w:rsid w:val="00046D26"/>
    <w:rsid w:val="0006568F"/>
    <w:rsid w:val="0006692B"/>
    <w:rsid w:val="00084B10"/>
    <w:rsid w:val="00086B2A"/>
    <w:rsid w:val="000879F8"/>
    <w:rsid w:val="00092BF3"/>
    <w:rsid w:val="00095FDD"/>
    <w:rsid w:val="000B4B53"/>
    <w:rsid w:val="000B6F73"/>
    <w:rsid w:val="000D015F"/>
    <w:rsid w:val="000D3590"/>
    <w:rsid w:val="000D7F4E"/>
    <w:rsid w:val="000F7AA0"/>
    <w:rsid w:val="001048A8"/>
    <w:rsid w:val="00115C20"/>
    <w:rsid w:val="0013045A"/>
    <w:rsid w:val="001365ED"/>
    <w:rsid w:val="0014038F"/>
    <w:rsid w:val="001423ED"/>
    <w:rsid w:val="0015342E"/>
    <w:rsid w:val="001575F2"/>
    <w:rsid w:val="00183AC6"/>
    <w:rsid w:val="0018558F"/>
    <w:rsid w:val="00196C4D"/>
    <w:rsid w:val="001A2B65"/>
    <w:rsid w:val="001A6C50"/>
    <w:rsid w:val="001B45C7"/>
    <w:rsid w:val="001B6447"/>
    <w:rsid w:val="001C606F"/>
    <w:rsid w:val="001C60C3"/>
    <w:rsid w:val="001C69DF"/>
    <w:rsid w:val="001C6B45"/>
    <w:rsid w:val="001D4CF5"/>
    <w:rsid w:val="001D5A9C"/>
    <w:rsid w:val="001E38A5"/>
    <w:rsid w:val="001F2897"/>
    <w:rsid w:val="001F352A"/>
    <w:rsid w:val="001F5605"/>
    <w:rsid w:val="001F73C5"/>
    <w:rsid w:val="00200354"/>
    <w:rsid w:val="002069BD"/>
    <w:rsid w:val="00210DEF"/>
    <w:rsid w:val="00212CEA"/>
    <w:rsid w:val="0021689C"/>
    <w:rsid w:val="002210C7"/>
    <w:rsid w:val="0022193A"/>
    <w:rsid w:val="00227992"/>
    <w:rsid w:val="00235B0D"/>
    <w:rsid w:val="00236F42"/>
    <w:rsid w:val="00256FBC"/>
    <w:rsid w:val="002677F4"/>
    <w:rsid w:val="002A1EF7"/>
    <w:rsid w:val="002A3435"/>
    <w:rsid w:val="002A7F05"/>
    <w:rsid w:val="002B3994"/>
    <w:rsid w:val="002B5AAD"/>
    <w:rsid w:val="002B7E5D"/>
    <w:rsid w:val="002D4E6B"/>
    <w:rsid w:val="002E7119"/>
    <w:rsid w:val="002E7AD5"/>
    <w:rsid w:val="002F411F"/>
    <w:rsid w:val="002F66A2"/>
    <w:rsid w:val="00311DC7"/>
    <w:rsid w:val="0031702E"/>
    <w:rsid w:val="003258DF"/>
    <w:rsid w:val="00345B35"/>
    <w:rsid w:val="00350ACD"/>
    <w:rsid w:val="00363963"/>
    <w:rsid w:val="00366FBC"/>
    <w:rsid w:val="003829C1"/>
    <w:rsid w:val="0038511F"/>
    <w:rsid w:val="003853A9"/>
    <w:rsid w:val="00386283"/>
    <w:rsid w:val="003943BF"/>
    <w:rsid w:val="00397EEE"/>
    <w:rsid w:val="003B0812"/>
    <w:rsid w:val="003B1598"/>
    <w:rsid w:val="003B4B97"/>
    <w:rsid w:val="003B5F7F"/>
    <w:rsid w:val="003C20AB"/>
    <w:rsid w:val="003D2040"/>
    <w:rsid w:val="003D5002"/>
    <w:rsid w:val="003D565C"/>
    <w:rsid w:val="003D7E92"/>
    <w:rsid w:val="003E1B1A"/>
    <w:rsid w:val="003F7C10"/>
    <w:rsid w:val="00410B38"/>
    <w:rsid w:val="00431CEC"/>
    <w:rsid w:val="00441A57"/>
    <w:rsid w:val="004428B7"/>
    <w:rsid w:val="00445A5B"/>
    <w:rsid w:val="00446AE6"/>
    <w:rsid w:val="00450AF3"/>
    <w:rsid w:val="00450BF8"/>
    <w:rsid w:val="004512C2"/>
    <w:rsid w:val="00462A6C"/>
    <w:rsid w:val="00475B77"/>
    <w:rsid w:val="004764D9"/>
    <w:rsid w:val="00492023"/>
    <w:rsid w:val="0049354A"/>
    <w:rsid w:val="004A1E33"/>
    <w:rsid w:val="004A4BCE"/>
    <w:rsid w:val="004B484D"/>
    <w:rsid w:val="004D1D84"/>
    <w:rsid w:val="004D3AF6"/>
    <w:rsid w:val="004D4AB8"/>
    <w:rsid w:val="004D4B03"/>
    <w:rsid w:val="004E230D"/>
    <w:rsid w:val="004E6447"/>
    <w:rsid w:val="00513F29"/>
    <w:rsid w:val="00522D41"/>
    <w:rsid w:val="00547DFA"/>
    <w:rsid w:val="005529E4"/>
    <w:rsid w:val="00553C81"/>
    <w:rsid w:val="00574B84"/>
    <w:rsid w:val="00582EAF"/>
    <w:rsid w:val="00585867"/>
    <w:rsid w:val="00591FEF"/>
    <w:rsid w:val="00593B0C"/>
    <w:rsid w:val="00595EA6"/>
    <w:rsid w:val="005A0A48"/>
    <w:rsid w:val="005C12D4"/>
    <w:rsid w:val="005C3FCB"/>
    <w:rsid w:val="005D4E13"/>
    <w:rsid w:val="005D7430"/>
    <w:rsid w:val="005E3DEA"/>
    <w:rsid w:val="005F0611"/>
    <w:rsid w:val="005F328B"/>
    <w:rsid w:val="005F3399"/>
    <w:rsid w:val="00634DD5"/>
    <w:rsid w:val="0063680F"/>
    <w:rsid w:val="006452BE"/>
    <w:rsid w:val="00656488"/>
    <w:rsid w:val="00666070"/>
    <w:rsid w:val="0068131D"/>
    <w:rsid w:val="00691454"/>
    <w:rsid w:val="006A0CF4"/>
    <w:rsid w:val="006A5B05"/>
    <w:rsid w:val="006A69D5"/>
    <w:rsid w:val="006A7C6D"/>
    <w:rsid w:val="006B6257"/>
    <w:rsid w:val="006C1BA1"/>
    <w:rsid w:val="006C5255"/>
    <w:rsid w:val="006D6C9B"/>
    <w:rsid w:val="006E2DCF"/>
    <w:rsid w:val="00700513"/>
    <w:rsid w:val="00704A19"/>
    <w:rsid w:val="0071681A"/>
    <w:rsid w:val="00724694"/>
    <w:rsid w:val="00727BB0"/>
    <w:rsid w:val="00730FD0"/>
    <w:rsid w:val="0074076D"/>
    <w:rsid w:val="007409FD"/>
    <w:rsid w:val="007451EE"/>
    <w:rsid w:val="007462DA"/>
    <w:rsid w:val="00751239"/>
    <w:rsid w:val="00754AC1"/>
    <w:rsid w:val="007703E6"/>
    <w:rsid w:val="00780012"/>
    <w:rsid w:val="00783628"/>
    <w:rsid w:val="007916AE"/>
    <w:rsid w:val="00796B3D"/>
    <w:rsid w:val="00796F8E"/>
    <w:rsid w:val="007B458C"/>
    <w:rsid w:val="007D3951"/>
    <w:rsid w:val="007F3425"/>
    <w:rsid w:val="008033CD"/>
    <w:rsid w:val="00817FDB"/>
    <w:rsid w:val="0083034D"/>
    <w:rsid w:val="00830C1D"/>
    <w:rsid w:val="008352A9"/>
    <w:rsid w:val="0083651D"/>
    <w:rsid w:val="00836DC9"/>
    <w:rsid w:val="00845A6C"/>
    <w:rsid w:val="00852688"/>
    <w:rsid w:val="008551E3"/>
    <w:rsid w:val="008556D2"/>
    <w:rsid w:val="00865370"/>
    <w:rsid w:val="008672A1"/>
    <w:rsid w:val="00870BFC"/>
    <w:rsid w:val="0087540E"/>
    <w:rsid w:val="0088061F"/>
    <w:rsid w:val="00881E63"/>
    <w:rsid w:val="00882EC8"/>
    <w:rsid w:val="0088468B"/>
    <w:rsid w:val="00897E1B"/>
    <w:rsid w:val="008A340E"/>
    <w:rsid w:val="008A3FE3"/>
    <w:rsid w:val="008A6E3B"/>
    <w:rsid w:val="008B57CE"/>
    <w:rsid w:val="008C0996"/>
    <w:rsid w:val="008C12D7"/>
    <w:rsid w:val="008C1FC3"/>
    <w:rsid w:val="008D1A02"/>
    <w:rsid w:val="009111F4"/>
    <w:rsid w:val="00912111"/>
    <w:rsid w:val="00914C5F"/>
    <w:rsid w:val="00924F74"/>
    <w:rsid w:val="00926529"/>
    <w:rsid w:val="00933D1F"/>
    <w:rsid w:val="00943FC7"/>
    <w:rsid w:val="009538A1"/>
    <w:rsid w:val="0096402D"/>
    <w:rsid w:val="00971130"/>
    <w:rsid w:val="009750C4"/>
    <w:rsid w:val="00982E32"/>
    <w:rsid w:val="00990611"/>
    <w:rsid w:val="009A44E1"/>
    <w:rsid w:val="009B2692"/>
    <w:rsid w:val="009C6903"/>
    <w:rsid w:val="009C77A9"/>
    <w:rsid w:val="009D7E08"/>
    <w:rsid w:val="009F78E2"/>
    <w:rsid w:val="00A05191"/>
    <w:rsid w:val="00A16057"/>
    <w:rsid w:val="00A16808"/>
    <w:rsid w:val="00A24EA8"/>
    <w:rsid w:val="00A315D9"/>
    <w:rsid w:val="00A46E5B"/>
    <w:rsid w:val="00A56871"/>
    <w:rsid w:val="00A66357"/>
    <w:rsid w:val="00A73825"/>
    <w:rsid w:val="00A83034"/>
    <w:rsid w:val="00A87850"/>
    <w:rsid w:val="00A92F0F"/>
    <w:rsid w:val="00A9796D"/>
    <w:rsid w:val="00AA3E67"/>
    <w:rsid w:val="00AB3303"/>
    <w:rsid w:val="00AC3527"/>
    <w:rsid w:val="00AE1CB6"/>
    <w:rsid w:val="00AE26D1"/>
    <w:rsid w:val="00AE2BD3"/>
    <w:rsid w:val="00AE468D"/>
    <w:rsid w:val="00AF4861"/>
    <w:rsid w:val="00AF5D27"/>
    <w:rsid w:val="00AF788B"/>
    <w:rsid w:val="00B0200E"/>
    <w:rsid w:val="00B10A81"/>
    <w:rsid w:val="00B209F4"/>
    <w:rsid w:val="00B27E59"/>
    <w:rsid w:val="00B65450"/>
    <w:rsid w:val="00B65FC9"/>
    <w:rsid w:val="00B835F0"/>
    <w:rsid w:val="00B84CCD"/>
    <w:rsid w:val="00B862ED"/>
    <w:rsid w:val="00BA2C73"/>
    <w:rsid w:val="00BA64BE"/>
    <w:rsid w:val="00BB11AB"/>
    <w:rsid w:val="00BC4F55"/>
    <w:rsid w:val="00BD008E"/>
    <w:rsid w:val="00BE728E"/>
    <w:rsid w:val="00BF610D"/>
    <w:rsid w:val="00C002E8"/>
    <w:rsid w:val="00C018C3"/>
    <w:rsid w:val="00C10DC1"/>
    <w:rsid w:val="00C21419"/>
    <w:rsid w:val="00C31FAB"/>
    <w:rsid w:val="00C41A6B"/>
    <w:rsid w:val="00C50382"/>
    <w:rsid w:val="00C66D9B"/>
    <w:rsid w:val="00C67807"/>
    <w:rsid w:val="00C77A66"/>
    <w:rsid w:val="00CA063D"/>
    <w:rsid w:val="00CA3D5B"/>
    <w:rsid w:val="00CA452B"/>
    <w:rsid w:val="00CA6BFF"/>
    <w:rsid w:val="00CA728C"/>
    <w:rsid w:val="00CC0F2F"/>
    <w:rsid w:val="00CC1830"/>
    <w:rsid w:val="00CC3AA0"/>
    <w:rsid w:val="00CC5EBC"/>
    <w:rsid w:val="00CD386F"/>
    <w:rsid w:val="00CE6E2F"/>
    <w:rsid w:val="00CE7590"/>
    <w:rsid w:val="00CF595E"/>
    <w:rsid w:val="00CF6D6F"/>
    <w:rsid w:val="00D152FC"/>
    <w:rsid w:val="00D1683E"/>
    <w:rsid w:val="00D214A0"/>
    <w:rsid w:val="00D460ED"/>
    <w:rsid w:val="00D5196A"/>
    <w:rsid w:val="00D8795A"/>
    <w:rsid w:val="00D934DC"/>
    <w:rsid w:val="00DA0E4D"/>
    <w:rsid w:val="00DA3F0A"/>
    <w:rsid w:val="00DA6458"/>
    <w:rsid w:val="00DA76AC"/>
    <w:rsid w:val="00DC2D09"/>
    <w:rsid w:val="00DC4874"/>
    <w:rsid w:val="00DD2F41"/>
    <w:rsid w:val="00DD5381"/>
    <w:rsid w:val="00DD7577"/>
    <w:rsid w:val="00E07E2D"/>
    <w:rsid w:val="00E31FF9"/>
    <w:rsid w:val="00E40643"/>
    <w:rsid w:val="00E4739B"/>
    <w:rsid w:val="00E569E8"/>
    <w:rsid w:val="00E703F7"/>
    <w:rsid w:val="00E70BF1"/>
    <w:rsid w:val="00EA6ECA"/>
    <w:rsid w:val="00EA7007"/>
    <w:rsid w:val="00EB401D"/>
    <w:rsid w:val="00ED1416"/>
    <w:rsid w:val="00EE0E6A"/>
    <w:rsid w:val="00F07245"/>
    <w:rsid w:val="00F1213E"/>
    <w:rsid w:val="00F217A1"/>
    <w:rsid w:val="00F247BF"/>
    <w:rsid w:val="00F371D2"/>
    <w:rsid w:val="00F37A2B"/>
    <w:rsid w:val="00F403C3"/>
    <w:rsid w:val="00F468C4"/>
    <w:rsid w:val="00F46F86"/>
    <w:rsid w:val="00F512DC"/>
    <w:rsid w:val="00F67469"/>
    <w:rsid w:val="00F73F73"/>
    <w:rsid w:val="00F82745"/>
    <w:rsid w:val="00F83CED"/>
    <w:rsid w:val="00F86CD0"/>
    <w:rsid w:val="00F919E3"/>
    <w:rsid w:val="00FA7DE1"/>
    <w:rsid w:val="00FB7F33"/>
    <w:rsid w:val="00FC4DB1"/>
    <w:rsid w:val="00FC5398"/>
    <w:rsid w:val="00FE1C19"/>
    <w:rsid w:val="00FE48B2"/>
    <w:rsid w:val="00FF447E"/>
  </w:rsids>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3&lt;/item&gt;&lt;item&gt;4&lt;/item&gt;&lt;item&gt;2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94BE3B"/>
  <w15:chartTrackingRefBased/>
  <w15:docId w15:val="{5DDBD1CE-1D03-45EF-B6DE-0D9838E9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link w:val="EndnoteTextChar"/>
    <w:uiPriority w:val="99"/>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uiPriority w:val="99"/>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Header">
    <w:name w:val="header"/>
    <w:basedOn w:val="Normal"/>
    <w:link w:val="HeaderChar"/>
    <w:rsid w:val="00F1213E"/>
    <w:pPr>
      <w:tabs>
        <w:tab w:val="center" w:pos="4680"/>
        <w:tab w:val="right" w:pos="9360"/>
      </w:tabs>
    </w:pPr>
  </w:style>
  <w:style w:type="character" w:customStyle="1" w:styleId="HeaderChar">
    <w:name w:val="Header Char"/>
    <w:link w:val="Header"/>
    <w:rsid w:val="00F1213E"/>
    <w:rPr>
      <w:szCs w:val="24"/>
    </w:rPr>
  </w:style>
  <w:style w:type="paragraph" w:styleId="Footer">
    <w:name w:val="footer"/>
    <w:basedOn w:val="Normal"/>
    <w:link w:val="FooterChar"/>
    <w:uiPriority w:val="99"/>
    <w:rsid w:val="00F1213E"/>
    <w:pPr>
      <w:tabs>
        <w:tab w:val="center" w:pos="4680"/>
        <w:tab w:val="right" w:pos="9360"/>
      </w:tabs>
    </w:pPr>
  </w:style>
  <w:style w:type="character" w:customStyle="1" w:styleId="FooterChar">
    <w:name w:val="Footer Char"/>
    <w:link w:val="Footer"/>
    <w:uiPriority w:val="99"/>
    <w:rsid w:val="00F1213E"/>
    <w:rPr>
      <w:szCs w:val="24"/>
    </w:rPr>
  </w:style>
  <w:style w:type="paragraph" w:styleId="E-mailSignature">
    <w:name w:val="E-mail Signature"/>
    <w:basedOn w:val="Normal"/>
    <w:link w:val="E-mailSignatureChar"/>
    <w:rsid w:val="00F82745"/>
    <w:pPr>
      <w:widowControl/>
      <w:autoSpaceDE/>
      <w:autoSpaceDN/>
      <w:adjustRightInd/>
    </w:pPr>
    <w:rPr>
      <w:sz w:val="24"/>
    </w:rPr>
  </w:style>
  <w:style w:type="character" w:customStyle="1" w:styleId="E-mailSignatureChar">
    <w:name w:val="E-mail Signature Char"/>
    <w:link w:val="E-mailSignature"/>
    <w:rsid w:val="00F82745"/>
    <w:rPr>
      <w:sz w:val="24"/>
      <w:szCs w:val="24"/>
    </w:rPr>
  </w:style>
  <w:style w:type="character" w:styleId="FollowedHyperlink">
    <w:name w:val="FollowedHyperlink"/>
    <w:rsid w:val="006A69D5"/>
    <w:rPr>
      <w:color w:val="954F72"/>
      <w:u w:val="single"/>
    </w:rPr>
  </w:style>
  <w:style w:type="paragraph" w:customStyle="1" w:styleId="C2-CtrSglSp">
    <w:name w:val="C2-Ctr Sgl Sp"/>
    <w:rsid w:val="00513F29"/>
    <w:pPr>
      <w:keepLines/>
      <w:spacing w:line="240" w:lineRule="atLeast"/>
      <w:jc w:val="center"/>
    </w:pPr>
    <w:rPr>
      <w:sz w:val="24"/>
      <w:szCs w:val="24"/>
    </w:rPr>
  </w:style>
  <w:style w:type="paragraph" w:customStyle="1" w:styleId="EndNoteBibliographyTitle">
    <w:name w:val="EndNote Bibliography Title"/>
    <w:basedOn w:val="Normal"/>
    <w:rsid w:val="008C0996"/>
    <w:rPr>
      <w:b/>
      <w:bCs/>
    </w:rPr>
  </w:style>
  <w:style w:type="paragraph" w:customStyle="1" w:styleId="EndNoteBibliography">
    <w:name w:val="EndNote Bibliography"/>
    <w:basedOn w:val="Normal"/>
    <w:rsid w:val="008C0996"/>
    <w:rPr>
      <w:b/>
      <w:bCs/>
    </w:rPr>
  </w:style>
  <w:style w:type="character" w:customStyle="1" w:styleId="EndnoteTextChar">
    <w:name w:val="Endnote Text Char"/>
    <w:basedOn w:val="DefaultParagraphFont"/>
    <w:link w:val="EndnoteText"/>
    <w:uiPriority w:val="99"/>
    <w:rsid w:val="00A92F0F"/>
  </w:style>
  <w:style w:type="paragraph" w:styleId="FootnoteText">
    <w:name w:val="footnote text"/>
    <w:basedOn w:val="Normal"/>
    <w:link w:val="FootnoteTextChar"/>
    <w:rsid w:val="00A92F0F"/>
    <w:rPr>
      <w:szCs w:val="20"/>
    </w:rPr>
  </w:style>
  <w:style w:type="character" w:customStyle="1" w:styleId="FootnoteTextChar">
    <w:name w:val="Footnote Text Char"/>
    <w:basedOn w:val="DefaultParagraphFont"/>
    <w:link w:val="FootnoteText"/>
    <w:rsid w:val="00A92F0F"/>
  </w:style>
  <w:style w:type="paragraph" w:customStyle="1" w:styleId="Default">
    <w:name w:val="Default"/>
    <w:rsid w:val="006A7C6D"/>
    <w:pPr>
      <w:autoSpaceDE w:val="0"/>
      <w:autoSpaceDN w:val="0"/>
      <w:adjustRightInd w:val="0"/>
    </w:pPr>
    <w:rPr>
      <w:color w:val="000000"/>
      <w:sz w:val="24"/>
      <w:szCs w:val="24"/>
    </w:rPr>
  </w:style>
  <w:style w:type="paragraph" w:styleId="Revision">
    <w:name w:val="Revision"/>
    <w:hidden/>
    <w:uiPriority w:val="99"/>
    <w:semiHidden/>
    <w:rsid w:val="00897E1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onder.cdc.gov/mcd-icd10.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BD83616BFDCEF4E91B1E5120BDC4550" ma:contentTypeVersion="0" ma:contentTypeDescription="Create a new document." ma:contentTypeScope="" ma:versionID="df02299376cb3edcf92b4c5710add856">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VUADPPQRPPK6-1564171637-3646</_dlc_DocId>
    <_dlc_DocIdUrl xmlns="004a172f-e16f-4887-a47b-3990e8128e1e">
      <Url>https://esp.cdc.gov/sites/ncipc/DUIP/hstsb/_layouts/15/DocIdRedir.aspx?ID=VUADPPQRPPK6-1564171637-3646</Url>
      <Description>VUADPPQRPPK6-1564171637-3646</Description>
    </_dlc_DocIdUrl>
  </documentManagement>
</p:properties>
</file>

<file path=customXml/itemProps1.xml><?xml version="1.0" encoding="utf-8"?>
<ds:datastoreItem xmlns:ds="http://schemas.openxmlformats.org/officeDocument/2006/customXml" ds:itemID="{8D6E218E-388B-4A35-9BC4-122227AD9E70}">
  <ds:schemaRefs>
    <ds:schemaRef ds:uri="http://schemas.microsoft.com/sharepoint/v3/contenttype/forms"/>
  </ds:schemaRefs>
</ds:datastoreItem>
</file>

<file path=customXml/itemProps2.xml><?xml version="1.0" encoding="utf-8"?>
<ds:datastoreItem xmlns:ds="http://schemas.openxmlformats.org/officeDocument/2006/customXml" ds:itemID="{6AE27F73-E5CD-4524-93AC-C661B2654519}">
  <ds:schemaRefs>
    <ds:schemaRef ds:uri="http://schemas.microsoft.com/sharepoint/events"/>
  </ds:schemaRefs>
</ds:datastoreItem>
</file>

<file path=customXml/itemProps3.xml><?xml version="1.0" encoding="utf-8"?>
<ds:datastoreItem xmlns:ds="http://schemas.openxmlformats.org/officeDocument/2006/customXml" ds:itemID="{53DB0ABC-26DC-437F-82F6-9BB12461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AB779-C29F-4B89-B17E-24FE3B9FD49F}">
  <ds:schemaRefs>
    <ds:schemaRef ds:uri="http://schemas.openxmlformats.org/officeDocument/2006/bibliography"/>
  </ds:schemaRefs>
</ds:datastoreItem>
</file>

<file path=customXml/itemProps5.xml><?xml version="1.0" encoding="utf-8"?>
<ds:datastoreItem xmlns:ds="http://schemas.openxmlformats.org/officeDocument/2006/customXml" ds:itemID="{DF92D390-9EC8-4695-BE5D-D289F8D61A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1450</Words>
  <Characters>8239</Characters>
  <Application>Microsoft Office Word</Application>
  <DocSecurity>0</DocSecurity>
  <Lines>179</Lines>
  <Paragraphs>62</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fmc7</dc:creator>
  <cp:lastModifiedBy>Vedavyas, Archana (CDC/NCIPC/OD) (CTR)</cp:lastModifiedBy>
  <cp:revision>4</cp:revision>
  <cp:lastPrinted>2012-09-12T19:21:00Z</cp:lastPrinted>
  <dcterms:created xsi:type="dcterms:W3CDTF">2025-11-20T14:26:00Z</dcterms:created>
  <dcterms:modified xsi:type="dcterms:W3CDTF">2026-01-05T18:07:00Z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0x010100EBD83616BFDCEF4E91B1E5120BDC4550</vt:lpwstr>
  </property>
  <property fmtid="{D5CDD505-2E9C-101B-9397-08002B2CF9AE}" pid="3" name="MSIP_Label_8af03ff0-41c5-4c41-b55e-fabb8fae94be_ActionId">
    <vt:lpwstr>e0344398-b8ce-434f-8b05-a2901494f25e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2022-02-24T21:35:01Z</vt:lpwstr>
  </property>
  <property fmtid="{D5CDD505-2E9C-101B-9397-08002B2CF9AE}" pid="9" name="MSIP_Label_8af03ff0-41c5-4c41-b55e-fabb8fae94be_SiteId">
    <vt:lpwstr>9ce70869-60db-44fd-abe8-d2767077fc8f</vt:lpwstr>
  </property>
  <property fmtid="{D5CDD505-2E9C-101B-9397-08002B2CF9AE}" pid="10" name="_dlc_DocIdItemGuid">
    <vt:lpwstr>7df4c249-a115-453d-a697-c0a04e3f1143</vt:lpwstr>
  </property>
</Properties>
</file>