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756A57" w:rsidP="00EA6C04" w14:paraId="286EDF1A" w14:textId="77777777">
      <w:pPr>
        <w:jc w:val="center"/>
        <w:rPr>
          <w:rFonts w:asciiTheme="majorHAnsi" w:hAnsiTheme="majorHAnsi"/>
          <w:sz w:val="28"/>
          <w:u w:val="single"/>
        </w:rPr>
      </w:pPr>
      <w:r w:rsidRPr="00756A57">
        <w:rPr>
          <w:rFonts w:asciiTheme="majorHAnsi" w:hAnsiTheme="majorHAnsi"/>
          <w:sz w:val="28"/>
          <w:u w:val="single"/>
        </w:rPr>
        <w:t xml:space="preserve">SUPPORTING </w:t>
      </w:r>
      <w:r w:rsidRPr="00756A57" w:rsidR="00127B46">
        <w:rPr>
          <w:rFonts w:asciiTheme="majorHAnsi" w:hAnsiTheme="majorHAnsi"/>
          <w:sz w:val="28"/>
          <w:u w:val="single"/>
        </w:rPr>
        <w:t>STATEMENT -</w:t>
      </w:r>
      <w:r w:rsidRPr="00756A57">
        <w:rPr>
          <w:rFonts w:asciiTheme="majorHAnsi" w:hAnsiTheme="majorHAnsi"/>
          <w:sz w:val="28"/>
          <w:u w:val="single"/>
        </w:rPr>
        <w:t xml:space="preserve"> PART A</w:t>
      </w:r>
    </w:p>
    <w:p w:rsidR="00340D9B" w:rsidP="00841AFF" w14:paraId="41ACBA09" w14:textId="594EE216">
      <w:pPr>
        <w:jc w:val="center"/>
        <w:rPr>
          <w:rFonts w:asciiTheme="majorHAnsi" w:hAnsiTheme="majorHAnsi"/>
          <w:sz w:val="24"/>
        </w:rPr>
      </w:pPr>
      <w:r w:rsidRPr="00756A57">
        <w:rPr>
          <w:rFonts w:asciiTheme="majorHAnsi" w:hAnsiTheme="majorHAnsi"/>
          <w:sz w:val="24"/>
        </w:rPr>
        <w:t>Collection of Required Data Elements to Verify Eligibility - 0704-0545</w:t>
      </w:r>
    </w:p>
    <w:p w:rsidR="005C7428" w:rsidRPr="0085688C" w:rsidP="004514C9" w14:paraId="1A69BCB8" w14:textId="08C31857">
      <w:pPr>
        <w:spacing w:after="0"/>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6F6B97" w:rsidP="004514C9" w14:paraId="097D32A2" w14:textId="77777777">
      <w:pPr>
        <w:spacing w:after="0"/>
        <w:rPr>
          <w:rFonts w:asciiTheme="majorHAnsi" w:hAnsiTheme="majorHAnsi"/>
          <w:sz w:val="24"/>
        </w:rPr>
      </w:pPr>
    </w:p>
    <w:p w:rsidR="00235759" w:rsidRPr="00235759" w:rsidP="004514C9" w14:paraId="067BA81C" w14:textId="0B384A0B">
      <w:pPr>
        <w:spacing w:after="0"/>
        <w:rPr>
          <w:rFonts w:asciiTheme="majorHAnsi" w:hAnsiTheme="majorHAnsi"/>
          <w:sz w:val="24"/>
        </w:rPr>
      </w:pPr>
      <w:r w:rsidRPr="00235759">
        <w:rPr>
          <w:rFonts w:asciiTheme="majorHAnsi" w:hAnsiTheme="majorHAnsi"/>
          <w:sz w:val="24"/>
        </w:rPr>
        <w:t>This is an existing collection of information necessitated by the Office of Personnel Management (OPM) cybersecurity incident in which approximately 21.5 million security clearance background investigation records containing personally identifying information (PII) were compromised.</w:t>
      </w:r>
    </w:p>
    <w:p w:rsidR="00235759" w:rsidRPr="00235759" w:rsidP="004514C9" w14:paraId="50ECDE70" w14:textId="77777777">
      <w:pPr>
        <w:spacing w:after="0"/>
        <w:rPr>
          <w:rFonts w:asciiTheme="majorHAnsi" w:hAnsiTheme="majorHAnsi"/>
          <w:sz w:val="24"/>
        </w:rPr>
      </w:pPr>
    </w:p>
    <w:p w:rsidR="00235759" w:rsidRPr="00235759" w:rsidP="004514C9" w14:paraId="2A1E453B" w14:textId="348F2B44">
      <w:pPr>
        <w:spacing w:after="0"/>
        <w:rPr>
          <w:rFonts w:asciiTheme="majorHAnsi" w:hAnsiTheme="majorHAnsi"/>
          <w:sz w:val="24"/>
        </w:rPr>
      </w:pPr>
      <w:r w:rsidRPr="00235759">
        <w:rPr>
          <w:rFonts w:asciiTheme="majorHAnsi" w:hAnsiTheme="majorHAnsi"/>
          <w:sz w:val="24"/>
        </w:rPr>
        <w:t xml:space="preserve">The Department of </w:t>
      </w:r>
      <w:r w:rsidR="006605FB">
        <w:rPr>
          <w:rFonts w:asciiTheme="majorHAnsi" w:hAnsiTheme="majorHAnsi"/>
          <w:sz w:val="24"/>
        </w:rPr>
        <w:t>War</w:t>
      </w:r>
      <w:r w:rsidRPr="00235759">
        <w:rPr>
          <w:rFonts w:asciiTheme="majorHAnsi" w:hAnsiTheme="majorHAnsi"/>
          <w:sz w:val="24"/>
        </w:rPr>
        <w:t xml:space="preserve"> (Do</w:t>
      </w:r>
      <w:r w:rsidR="006605FB">
        <w:rPr>
          <w:rFonts w:asciiTheme="majorHAnsi" w:hAnsiTheme="majorHAnsi"/>
          <w:sz w:val="24"/>
        </w:rPr>
        <w:t>W</w:t>
      </w:r>
      <w:r w:rsidRPr="00235759">
        <w:rPr>
          <w:rFonts w:asciiTheme="majorHAnsi" w:hAnsiTheme="majorHAnsi"/>
          <w:sz w:val="24"/>
        </w:rPr>
        <w:t>)</w:t>
      </w:r>
      <w:r w:rsidR="00841AFF">
        <w:rPr>
          <w:rFonts w:asciiTheme="majorHAnsi" w:hAnsiTheme="majorHAnsi"/>
          <w:sz w:val="24"/>
        </w:rPr>
        <w:t xml:space="preserve"> </w:t>
      </w:r>
      <w:r w:rsidRPr="00235759">
        <w:rPr>
          <w:rFonts w:asciiTheme="majorHAnsi" w:hAnsiTheme="majorHAnsi"/>
          <w:sz w:val="24"/>
        </w:rPr>
        <w:t>is providing breach notification and facilitating the provision of breach mitigation services due to the number of Do</w:t>
      </w:r>
      <w:r w:rsidR="006605FB">
        <w:rPr>
          <w:rFonts w:asciiTheme="majorHAnsi" w:hAnsiTheme="majorHAnsi"/>
          <w:sz w:val="24"/>
        </w:rPr>
        <w:t>W</w:t>
      </w:r>
      <w:r w:rsidRPr="00235759">
        <w:rPr>
          <w:rFonts w:asciiTheme="majorHAnsi" w:hAnsiTheme="majorHAnsi"/>
          <w:sz w:val="24"/>
        </w:rPr>
        <w:t xml:space="preserve"> affected individuals.  Do</w:t>
      </w:r>
      <w:r w:rsidR="0069499E">
        <w:rPr>
          <w:rFonts w:asciiTheme="majorHAnsi" w:hAnsiTheme="majorHAnsi"/>
          <w:sz w:val="24"/>
        </w:rPr>
        <w:t>W</w:t>
      </w:r>
      <w:r w:rsidRPr="00235759">
        <w:rPr>
          <w:rFonts w:asciiTheme="majorHAnsi" w:hAnsiTheme="majorHAnsi"/>
          <w:sz w:val="24"/>
        </w:rPr>
        <w:t xml:space="preserve"> entered into agreements with OPM to handle the breach notification and mitigation services.  In response to this incident, OPM has awarded a contract to provide identity protection and credit monitoring services to all impacted individuals and their minor children. </w:t>
      </w:r>
      <w:r>
        <w:rPr>
          <w:rFonts w:asciiTheme="majorHAnsi" w:hAnsiTheme="majorHAnsi"/>
          <w:sz w:val="24"/>
        </w:rPr>
        <w:t xml:space="preserve"> The information collected will be used to </w:t>
      </w:r>
      <w:r w:rsidRPr="00937DC1">
        <w:rPr>
          <w:rFonts w:ascii="Times New Roman" w:hAnsi="Times New Roman"/>
          <w:sz w:val="24"/>
          <w:szCs w:val="24"/>
        </w:rPr>
        <w:t xml:space="preserve">respond to breach verification inquiries received from individuals </w:t>
      </w:r>
      <w:r>
        <w:rPr>
          <w:rFonts w:ascii="Times New Roman" w:hAnsi="Times New Roman"/>
          <w:sz w:val="24"/>
          <w:szCs w:val="24"/>
        </w:rPr>
        <w:t>who have</w:t>
      </w:r>
      <w:r w:rsidRPr="00937DC1">
        <w:rPr>
          <w:rFonts w:ascii="Times New Roman" w:hAnsi="Times New Roman"/>
          <w:sz w:val="24"/>
          <w:szCs w:val="24"/>
        </w:rPr>
        <w:t xml:space="preserve"> enter</w:t>
      </w:r>
      <w:r>
        <w:rPr>
          <w:rFonts w:ascii="Times New Roman" w:hAnsi="Times New Roman"/>
          <w:sz w:val="24"/>
          <w:szCs w:val="24"/>
        </w:rPr>
        <w:t>ed</w:t>
      </w:r>
      <w:r w:rsidRPr="00937DC1">
        <w:rPr>
          <w:rFonts w:ascii="Times New Roman" w:hAnsi="Times New Roman"/>
          <w:sz w:val="24"/>
          <w:szCs w:val="24"/>
        </w:rPr>
        <w:t xml:space="preserve"> their information to find out if they have been affected by this breach.  </w:t>
      </w:r>
    </w:p>
    <w:p w:rsidR="00235759" w:rsidRPr="00235759" w:rsidP="004514C9" w14:paraId="6652BA67" w14:textId="77777777">
      <w:pPr>
        <w:spacing w:after="0"/>
        <w:rPr>
          <w:rFonts w:asciiTheme="majorHAnsi" w:hAnsiTheme="majorHAnsi"/>
          <w:sz w:val="24"/>
        </w:rPr>
      </w:pPr>
    </w:p>
    <w:p w:rsidR="00235759" w:rsidRPr="00235759" w:rsidP="004514C9" w14:paraId="0EC5F6AF" w14:textId="77777777">
      <w:pPr>
        <w:spacing w:after="0"/>
        <w:rPr>
          <w:rFonts w:asciiTheme="majorHAnsi" w:hAnsiTheme="majorHAnsi"/>
          <w:sz w:val="24"/>
        </w:rPr>
      </w:pPr>
      <w:r w:rsidRPr="00235759">
        <w:rPr>
          <w:rFonts w:asciiTheme="majorHAnsi" w:hAnsiTheme="majorHAnsi"/>
          <w:sz w:val="24"/>
        </w:rPr>
        <w:t xml:space="preserve">The authorities for this collection, as listed in the Privacy Act System of Records Notice, are as follows: </w:t>
      </w:r>
    </w:p>
    <w:p w:rsidR="00235759" w:rsidRPr="00235759" w:rsidP="004514C9" w14:paraId="5B955550" w14:textId="77777777">
      <w:pPr>
        <w:spacing w:after="0"/>
        <w:rPr>
          <w:rFonts w:asciiTheme="majorHAnsi" w:hAnsiTheme="majorHAnsi"/>
          <w:sz w:val="24"/>
        </w:rPr>
      </w:pPr>
    </w:p>
    <w:p w:rsidR="00B55E9F" w:rsidP="004514C9" w14:paraId="39D6BE1A" w14:textId="737B9B87">
      <w:pPr>
        <w:spacing w:after="0"/>
        <w:rPr>
          <w:rFonts w:asciiTheme="majorHAnsi" w:hAnsiTheme="majorHAnsi"/>
          <w:i/>
          <w:sz w:val="24"/>
        </w:rPr>
      </w:pPr>
      <w:r w:rsidRPr="00235759">
        <w:rPr>
          <w:rFonts w:asciiTheme="majorHAnsi" w:hAnsiTheme="majorHAnsi"/>
          <w:sz w:val="24"/>
        </w:rPr>
        <w:t>The E-Government Act of 2002 (Pub. L. 107-347); the Federal Information Security Modernization Act of 2014 (Pub. L. 113-283) (44 U.S.C. 3551-3559); 10 U.S.C. 113, Secretary of Defense; 50 U.S.C. 3038, Responsibilities of Secretary of Defense Pertaining to National Intelligence Program; E.O. 12333, United States Intelligence Activities, as amended; E.O. 13402, Strengthening Federal Efforts to Protect Against Identity Theft, as amended; E.O. 13526, Classified National Security Information; White House Memorandum dated September 20, 2006, Subject: Recommendations for Identity Theft Related Data Breach Notification; and E.O. 9397 (SSN), as amended.</w:t>
      </w:r>
    </w:p>
    <w:p w:rsidR="00510F0C" w:rsidP="004514C9" w14:paraId="229C10DE" w14:textId="77777777">
      <w:pPr>
        <w:spacing w:after="0"/>
        <w:rPr>
          <w:rFonts w:asciiTheme="majorHAnsi" w:hAnsiTheme="majorHAnsi"/>
          <w:sz w:val="24"/>
        </w:rPr>
      </w:pPr>
    </w:p>
    <w:p w:rsidR="005C7428" w:rsidRPr="00841AFF" w:rsidP="004514C9" w14:paraId="19ACCC57" w14:textId="26B97FF7">
      <w:pPr>
        <w:spacing w:after="0"/>
        <w:rPr>
          <w:rFonts w:asciiTheme="majorHAnsi" w:hAnsiTheme="majorHAnsi"/>
          <w:i/>
          <w:sz w:val="24"/>
        </w:rPr>
      </w:pPr>
      <w:r>
        <w:rPr>
          <w:rFonts w:asciiTheme="majorHAnsi" w:hAnsiTheme="majorHAnsi"/>
          <w:sz w:val="24"/>
        </w:rPr>
        <w:t>2.</w:t>
      </w:r>
      <w:r>
        <w:rPr>
          <w:rFonts w:asciiTheme="majorHAnsi" w:hAnsiTheme="majorHAnsi"/>
          <w:sz w:val="24"/>
        </w:rPr>
        <w:tab/>
      </w:r>
      <w:r w:rsidRPr="00841AFF">
        <w:rPr>
          <w:rFonts w:asciiTheme="majorHAnsi" w:hAnsiTheme="majorHAnsi"/>
          <w:sz w:val="24"/>
          <w:u w:val="single"/>
        </w:rPr>
        <w:t xml:space="preserve">Use of the </w:t>
      </w:r>
      <w:r w:rsidRPr="00841AFF" w:rsidR="0085688C">
        <w:rPr>
          <w:rFonts w:asciiTheme="majorHAnsi" w:hAnsiTheme="majorHAnsi"/>
          <w:sz w:val="24"/>
          <w:u w:val="single"/>
        </w:rPr>
        <w:t>Information</w:t>
      </w:r>
      <w:r w:rsidRPr="00841AFF" w:rsidR="0085688C">
        <w:rPr>
          <w:rFonts w:asciiTheme="majorHAnsi" w:hAnsiTheme="majorHAnsi"/>
          <w:sz w:val="24"/>
        </w:rPr>
        <w:t xml:space="preserve"> </w:t>
      </w:r>
    </w:p>
    <w:p w:rsidR="00652009" w:rsidRPr="004514C9" w:rsidP="004514C9" w14:paraId="2F32861E" w14:textId="787DB2DD">
      <w:pPr>
        <w:spacing w:after="0"/>
        <w:rPr>
          <w:rFonts w:asciiTheme="majorHAnsi" w:hAnsiTheme="majorHAnsi"/>
        </w:rPr>
      </w:pPr>
    </w:p>
    <w:p w:rsidR="00271A3A" w:rsidRPr="004514C9" w:rsidP="004514C9" w14:paraId="0B5C5449" w14:textId="0CE16D46">
      <w:pPr>
        <w:autoSpaceDE w:val="0"/>
        <w:autoSpaceDN w:val="0"/>
        <w:adjustRightInd w:val="0"/>
        <w:spacing w:after="0"/>
        <w:rPr>
          <w:rFonts w:asciiTheme="majorHAnsi" w:hAnsiTheme="majorHAnsi" w:cs="TimesNewRomanPSMT"/>
          <w:sz w:val="24"/>
          <w:szCs w:val="24"/>
        </w:rPr>
      </w:pPr>
      <w:r w:rsidRPr="004514C9">
        <w:rPr>
          <w:rFonts w:asciiTheme="majorHAnsi" w:hAnsiTheme="majorHAnsi" w:cs="TimesNewRomanPSMT"/>
          <w:sz w:val="24"/>
          <w:szCs w:val="24"/>
        </w:rPr>
        <w:t>In 2015, OPM discovered two separate but related cybersecurity incidents that impacted the data</w:t>
      </w:r>
      <w:r w:rsidR="00841AFF">
        <w:rPr>
          <w:rFonts w:asciiTheme="majorHAnsi" w:hAnsiTheme="majorHAnsi" w:cs="TimesNewRomanPSMT"/>
          <w:sz w:val="24"/>
          <w:szCs w:val="24"/>
        </w:rPr>
        <w:t xml:space="preserve"> </w:t>
      </w:r>
      <w:r w:rsidRPr="004514C9">
        <w:rPr>
          <w:rFonts w:asciiTheme="majorHAnsi" w:hAnsiTheme="majorHAnsi" w:cs="TimesNewRomanPSMT"/>
          <w:sz w:val="24"/>
          <w:szCs w:val="24"/>
        </w:rPr>
        <w:t>of Federal government employees, contractors, and others. First, OPM discovered malicious</w:t>
      </w:r>
      <w:r w:rsidR="00841AFF">
        <w:rPr>
          <w:rFonts w:asciiTheme="majorHAnsi" w:hAnsiTheme="majorHAnsi" w:cs="TimesNewRomanPSMT"/>
          <w:sz w:val="24"/>
          <w:szCs w:val="24"/>
        </w:rPr>
        <w:t xml:space="preserve"> </w:t>
      </w:r>
      <w:r w:rsidRPr="004514C9">
        <w:rPr>
          <w:rFonts w:asciiTheme="majorHAnsi" w:hAnsiTheme="majorHAnsi" w:cs="TimesNewRomanPSMT"/>
          <w:sz w:val="24"/>
          <w:szCs w:val="24"/>
        </w:rPr>
        <w:t>cyber activity on its network that impacted the personnel data of approximately 4.2 million</w:t>
      </w:r>
      <w:r w:rsidR="00841AFF">
        <w:rPr>
          <w:rFonts w:asciiTheme="majorHAnsi" w:hAnsiTheme="majorHAnsi" w:cs="TimesNewRomanPSMT"/>
          <w:sz w:val="24"/>
          <w:szCs w:val="24"/>
        </w:rPr>
        <w:t xml:space="preserve"> </w:t>
      </w:r>
      <w:r w:rsidRPr="004514C9">
        <w:rPr>
          <w:rFonts w:asciiTheme="majorHAnsi" w:hAnsiTheme="majorHAnsi" w:cs="TimesNewRomanPSMT"/>
          <w:sz w:val="24"/>
          <w:szCs w:val="24"/>
        </w:rPr>
        <w:t>current and former Federal government employees. Second, OPM discovered malicious cyber</w:t>
      </w:r>
    </w:p>
    <w:p w:rsidR="00271A3A" w:rsidRPr="004514C9" w:rsidP="004514C9" w14:paraId="7C4175FB" w14:textId="7F728D7F">
      <w:pPr>
        <w:autoSpaceDE w:val="0"/>
        <w:autoSpaceDN w:val="0"/>
        <w:adjustRightInd w:val="0"/>
        <w:spacing w:after="0"/>
        <w:rPr>
          <w:rFonts w:asciiTheme="majorHAnsi" w:hAnsiTheme="majorHAnsi" w:cs="TimesNewRomanPSMT"/>
          <w:sz w:val="24"/>
          <w:szCs w:val="24"/>
        </w:rPr>
      </w:pPr>
      <w:r w:rsidRPr="004514C9">
        <w:rPr>
          <w:rFonts w:asciiTheme="majorHAnsi" w:hAnsiTheme="majorHAnsi" w:cs="TimesNewRomanPSMT"/>
          <w:sz w:val="24"/>
          <w:szCs w:val="24"/>
        </w:rPr>
        <w:t>activity on its network that impacted the background investigation records of approximately 21.5</w:t>
      </w:r>
      <w:r w:rsidR="00841AFF">
        <w:rPr>
          <w:rFonts w:asciiTheme="majorHAnsi" w:hAnsiTheme="majorHAnsi" w:cs="TimesNewRomanPSMT"/>
          <w:sz w:val="24"/>
          <w:szCs w:val="24"/>
        </w:rPr>
        <w:t xml:space="preserve"> </w:t>
      </w:r>
      <w:r w:rsidRPr="004514C9">
        <w:rPr>
          <w:rFonts w:asciiTheme="majorHAnsi" w:hAnsiTheme="majorHAnsi" w:cs="TimesNewRomanPSMT"/>
          <w:sz w:val="24"/>
          <w:szCs w:val="24"/>
        </w:rPr>
        <w:t>million individuals, primarily current, former, and prospective Federal employees and</w:t>
      </w:r>
      <w:r w:rsidR="00841AFF">
        <w:rPr>
          <w:rFonts w:asciiTheme="majorHAnsi" w:hAnsiTheme="majorHAnsi" w:cs="TimesNewRomanPSMT"/>
          <w:sz w:val="24"/>
          <w:szCs w:val="24"/>
        </w:rPr>
        <w:t xml:space="preserve"> </w:t>
      </w:r>
      <w:r w:rsidRPr="004514C9">
        <w:rPr>
          <w:rFonts w:asciiTheme="majorHAnsi" w:hAnsiTheme="majorHAnsi" w:cs="TimesNewRomanPSMT"/>
          <w:sz w:val="24"/>
          <w:szCs w:val="24"/>
        </w:rPr>
        <w:t>contractors. All but approximately 600,000 individuals were impacted by the personnel records</w:t>
      </w:r>
      <w:r w:rsidR="00841AFF">
        <w:rPr>
          <w:rFonts w:asciiTheme="majorHAnsi" w:hAnsiTheme="majorHAnsi" w:cs="TimesNewRomanPSMT"/>
          <w:sz w:val="24"/>
          <w:szCs w:val="24"/>
        </w:rPr>
        <w:t xml:space="preserve"> </w:t>
      </w:r>
      <w:r w:rsidRPr="004514C9">
        <w:rPr>
          <w:rFonts w:asciiTheme="majorHAnsi" w:hAnsiTheme="majorHAnsi" w:cs="TimesNewRomanPSMT"/>
          <w:sz w:val="24"/>
          <w:szCs w:val="24"/>
        </w:rPr>
        <w:t>incident and the background investigation records incident. The number of individuals impacted</w:t>
      </w:r>
      <w:r w:rsidR="00841AFF">
        <w:rPr>
          <w:rFonts w:asciiTheme="majorHAnsi" w:hAnsiTheme="majorHAnsi" w:cs="TimesNewRomanPSMT"/>
          <w:sz w:val="24"/>
          <w:szCs w:val="24"/>
        </w:rPr>
        <w:t xml:space="preserve"> </w:t>
      </w:r>
      <w:r w:rsidRPr="004514C9">
        <w:rPr>
          <w:rFonts w:asciiTheme="majorHAnsi" w:hAnsiTheme="majorHAnsi" w:cs="TimesNewRomanPSMT"/>
          <w:sz w:val="24"/>
          <w:szCs w:val="24"/>
        </w:rPr>
        <w:t>by the cyber incidents is approximately 22.1 million.</w:t>
      </w:r>
    </w:p>
    <w:p w:rsidR="00271A3A" w:rsidRPr="004514C9" w:rsidP="004514C9" w14:paraId="2A5C72B3" w14:textId="77777777">
      <w:pPr>
        <w:spacing w:after="0"/>
        <w:rPr>
          <w:rFonts w:asciiTheme="majorHAnsi" w:hAnsiTheme="majorHAnsi" w:cs="TimesNewRomanPSMT"/>
          <w:sz w:val="24"/>
          <w:szCs w:val="24"/>
        </w:rPr>
      </w:pPr>
    </w:p>
    <w:p w:rsidR="00CE54F2" w:rsidRPr="00841AFF" w:rsidP="004514C9" w14:paraId="08ACE8FF" w14:textId="68AB3F8A">
      <w:pPr>
        <w:spacing w:after="0"/>
        <w:rPr>
          <w:rFonts w:asciiTheme="majorHAnsi" w:hAnsiTheme="majorHAnsi"/>
          <w:sz w:val="24"/>
        </w:rPr>
      </w:pPr>
      <w:r w:rsidRPr="00841AFF">
        <w:rPr>
          <w:rFonts w:asciiTheme="majorHAnsi" w:hAnsiTheme="majorHAnsi"/>
          <w:sz w:val="24"/>
        </w:rPr>
        <w:t>The Do</w:t>
      </w:r>
      <w:r w:rsidR="006605FB">
        <w:rPr>
          <w:rFonts w:asciiTheme="majorHAnsi" w:hAnsiTheme="majorHAnsi"/>
          <w:sz w:val="24"/>
        </w:rPr>
        <w:t>W</w:t>
      </w:r>
      <w:r w:rsidRPr="00841AFF">
        <w:rPr>
          <w:rFonts w:asciiTheme="majorHAnsi" w:hAnsiTheme="majorHAnsi"/>
          <w:sz w:val="24"/>
        </w:rPr>
        <w:t xml:space="preserve"> Defense Manpower Data Center (DMDC)</w:t>
      </w:r>
      <w:r w:rsidRPr="00841AFF" w:rsidR="00E003AA">
        <w:rPr>
          <w:rFonts w:asciiTheme="majorHAnsi" w:hAnsiTheme="majorHAnsi"/>
          <w:sz w:val="24"/>
        </w:rPr>
        <w:t xml:space="preserve"> has implemented the OPM Verification portal to provide a self-service, easy to use, navigable public facing website that allows individuals potentially impacted by the OPM data breach</w:t>
      </w:r>
      <w:r w:rsidRPr="00841AFF" w:rsidR="00271A3A">
        <w:rPr>
          <w:rFonts w:asciiTheme="majorHAnsi" w:hAnsiTheme="majorHAnsi"/>
          <w:sz w:val="24"/>
        </w:rPr>
        <w:t xml:space="preserve"> </w:t>
      </w:r>
      <w:r w:rsidRPr="00841AFF" w:rsidR="00E003AA">
        <w:rPr>
          <w:rFonts w:asciiTheme="majorHAnsi" w:hAnsiTheme="majorHAnsi"/>
          <w:sz w:val="24"/>
        </w:rPr>
        <w:t>to securely provide PII information in order to investigate their eligibility for credit monitoring as a result of being affected by the OPM background investigation data breach without calling a Government call center.</w:t>
      </w:r>
      <w:r w:rsidRPr="00841AFF" w:rsidR="00596530">
        <w:rPr>
          <w:rFonts w:asciiTheme="majorHAnsi" w:hAnsiTheme="majorHAnsi"/>
          <w:sz w:val="24"/>
        </w:rPr>
        <w:t xml:space="preserve"> This collection will remain in place as long as OPM is statutorily required to provide credit monitoring.</w:t>
      </w:r>
    </w:p>
    <w:p w:rsidR="00CE54F2" w:rsidRPr="00841AFF" w:rsidP="004514C9" w14:paraId="40836A19" w14:textId="0C8A09C4">
      <w:pPr>
        <w:spacing w:after="0"/>
        <w:rPr>
          <w:rFonts w:asciiTheme="majorHAnsi" w:hAnsiTheme="majorHAnsi"/>
          <w:sz w:val="24"/>
        </w:rPr>
      </w:pPr>
    </w:p>
    <w:p w:rsidR="00CE54F2" w:rsidRPr="00841AFF" w:rsidP="004514C9" w14:paraId="26A55F06" w14:textId="0FDA07AE">
      <w:pPr>
        <w:spacing w:after="0"/>
        <w:rPr>
          <w:rFonts w:asciiTheme="majorHAnsi" w:hAnsiTheme="majorHAnsi"/>
          <w:sz w:val="24"/>
        </w:rPr>
      </w:pPr>
      <w:r w:rsidRPr="00841AFF">
        <w:rPr>
          <w:rFonts w:asciiTheme="majorHAnsi" w:hAnsiTheme="majorHAnsi"/>
          <w:sz w:val="24"/>
        </w:rPr>
        <w:t xml:space="preserve">The information collected </w:t>
      </w:r>
      <w:r w:rsidRPr="00841AFF" w:rsidR="00E42DAF">
        <w:rPr>
          <w:rFonts w:asciiTheme="majorHAnsi" w:hAnsiTheme="majorHAnsi"/>
          <w:sz w:val="24"/>
        </w:rPr>
        <w:t>is</w:t>
      </w:r>
      <w:r w:rsidRPr="00841AFF">
        <w:rPr>
          <w:rFonts w:asciiTheme="majorHAnsi" w:hAnsiTheme="majorHAnsi"/>
          <w:sz w:val="24"/>
        </w:rPr>
        <w:t xml:space="preserve"> used only to verify </w:t>
      </w:r>
      <w:r w:rsidRPr="00841AFF" w:rsidR="006213FC">
        <w:rPr>
          <w:rFonts w:asciiTheme="majorHAnsi" w:hAnsiTheme="majorHAnsi"/>
          <w:sz w:val="24"/>
        </w:rPr>
        <w:t>whether</w:t>
      </w:r>
      <w:r w:rsidRPr="00841AFF">
        <w:rPr>
          <w:rFonts w:asciiTheme="majorHAnsi" w:hAnsiTheme="majorHAnsi"/>
          <w:sz w:val="24"/>
        </w:rPr>
        <w:t xml:space="preserve"> an individual was impacted by the OPM cybersecurity incident involving background investigation records.  Once the minimally required information has been input into the OPM Verification portal, it </w:t>
      </w:r>
      <w:r w:rsidRPr="00841AFF" w:rsidR="00E42DAF">
        <w:rPr>
          <w:rFonts w:asciiTheme="majorHAnsi" w:hAnsiTheme="majorHAnsi"/>
          <w:sz w:val="24"/>
        </w:rPr>
        <w:t>is</w:t>
      </w:r>
      <w:r w:rsidRPr="00841AFF">
        <w:rPr>
          <w:rFonts w:asciiTheme="majorHAnsi" w:hAnsiTheme="majorHAnsi"/>
          <w:sz w:val="24"/>
        </w:rPr>
        <w:t xml:space="preserve"> compared to an electronic master file and verification </w:t>
      </w:r>
      <w:r w:rsidRPr="00841AFF" w:rsidR="00E42DAF">
        <w:rPr>
          <w:rFonts w:asciiTheme="majorHAnsi" w:hAnsiTheme="majorHAnsi"/>
          <w:sz w:val="24"/>
        </w:rPr>
        <w:t>is</w:t>
      </w:r>
      <w:r w:rsidRPr="00841AFF">
        <w:rPr>
          <w:rFonts w:asciiTheme="majorHAnsi" w:hAnsiTheme="majorHAnsi"/>
          <w:sz w:val="24"/>
        </w:rPr>
        <w:t xml:space="preserve"> accomplished electronically.  After the Government has validated the individual’s status, </w:t>
      </w:r>
      <w:r w:rsidRPr="00841AFF" w:rsidR="00B57A30">
        <w:rPr>
          <w:rFonts w:asciiTheme="majorHAnsi" w:hAnsiTheme="majorHAnsi"/>
          <w:sz w:val="24"/>
        </w:rPr>
        <w:t>DMDC provides</w:t>
      </w:r>
      <w:r w:rsidRPr="00841AFF" w:rsidR="00405CBF">
        <w:rPr>
          <w:rFonts w:asciiTheme="majorHAnsi" w:hAnsiTheme="majorHAnsi"/>
          <w:sz w:val="24"/>
        </w:rPr>
        <w:t xml:space="preserve"> the information electr</w:t>
      </w:r>
      <w:r w:rsidRPr="00841AFF" w:rsidR="00B6645C">
        <w:rPr>
          <w:rFonts w:asciiTheme="majorHAnsi" w:hAnsiTheme="majorHAnsi"/>
          <w:sz w:val="24"/>
        </w:rPr>
        <w:t xml:space="preserve">onically </w:t>
      </w:r>
      <w:r w:rsidRPr="00841AFF" w:rsidR="00405CBF">
        <w:rPr>
          <w:rFonts w:asciiTheme="majorHAnsi" w:hAnsiTheme="majorHAnsi"/>
          <w:sz w:val="24"/>
        </w:rPr>
        <w:t>to OPM and D</w:t>
      </w:r>
      <w:r w:rsidRPr="00841AFF" w:rsidR="0073384B">
        <w:rPr>
          <w:rFonts w:asciiTheme="majorHAnsi" w:hAnsiTheme="majorHAnsi"/>
          <w:sz w:val="24"/>
        </w:rPr>
        <w:t>efense</w:t>
      </w:r>
      <w:r w:rsidRPr="00841AFF" w:rsidR="00B6645C">
        <w:rPr>
          <w:rFonts w:asciiTheme="majorHAnsi" w:hAnsiTheme="majorHAnsi"/>
          <w:sz w:val="24"/>
        </w:rPr>
        <w:t xml:space="preserve"> </w:t>
      </w:r>
      <w:r w:rsidRPr="00841AFF" w:rsidR="00405CBF">
        <w:rPr>
          <w:rFonts w:asciiTheme="majorHAnsi" w:hAnsiTheme="majorHAnsi"/>
          <w:sz w:val="24"/>
        </w:rPr>
        <w:t>L</w:t>
      </w:r>
      <w:r w:rsidRPr="00841AFF" w:rsidR="00B6645C">
        <w:rPr>
          <w:rFonts w:asciiTheme="majorHAnsi" w:hAnsiTheme="majorHAnsi"/>
          <w:sz w:val="24"/>
        </w:rPr>
        <w:t xml:space="preserve">ogistics </w:t>
      </w:r>
      <w:r w:rsidRPr="00841AFF" w:rsidR="00405CBF">
        <w:rPr>
          <w:rFonts w:asciiTheme="majorHAnsi" w:hAnsiTheme="majorHAnsi"/>
          <w:sz w:val="24"/>
        </w:rPr>
        <w:t>A</w:t>
      </w:r>
      <w:r w:rsidRPr="00841AFF" w:rsidR="00B6645C">
        <w:rPr>
          <w:rFonts w:asciiTheme="majorHAnsi" w:hAnsiTheme="majorHAnsi"/>
          <w:sz w:val="24"/>
        </w:rPr>
        <w:t>gency</w:t>
      </w:r>
      <w:r w:rsidRPr="00841AFF" w:rsidR="00276AD7">
        <w:rPr>
          <w:rFonts w:asciiTheme="majorHAnsi" w:hAnsiTheme="majorHAnsi"/>
          <w:sz w:val="24"/>
        </w:rPr>
        <w:t xml:space="preserve"> </w:t>
      </w:r>
      <w:r w:rsidRPr="00841AFF" w:rsidR="00B6645C">
        <w:rPr>
          <w:rFonts w:asciiTheme="majorHAnsi" w:hAnsiTheme="majorHAnsi"/>
          <w:sz w:val="24"/>
        </w:rPr>
        <w:t>(DLA)</w:t>
      </w:r>
      <w:r w:rsidRPr="00841AFF" w:rsidR="00405CBF">
        <w:rPr>
          <w:rFonts w:asciiTheme="majorHAnsi" w:hAnsiTheme="majorHAnsi"/>
          <w:sz w:val="24"/>
        </w:rPr>
        <w:t xml:space="preserve"> </w:t>
      </w:r>
      <w:r w:rsidRPr="00841AFF" w:rsidR="00B6645C">
        <w:rPr>
          <w:rFonts w:asciiTheme="majorHAnsi" w:hAnsiTheme="majorHAnsi"/>
          <w:sz w:val="24"/>
        </w:rPr>
        <w:t xml:space="preserve">for subsequent processing. </w:t>
      </w:r>
    </w:p>
    <w:p w:rsidR="00652009" w:rsidRPr="00841AFF" w:rsidP="004514C9" w14:paraId="5AF45552" w14:textId="77777777">
      <w:pPr>
        <w:spacing w:after="0"/>
        <w:rPr>
          <w:rFonts w:asciiTheme="majorHAnsi" w:hAnsiTheme="majorHAnsi"/>
          <w:i/>
          <w:sz w:val="24"/>
        </w:rPr>
      </w:pPr>
    </w:p>
    <w:p w:rsidR="005C7428" w:rsidP="004514C9" w14:paraId="1527DC3B" w14:textId="77777777">
      <w:pPr>
        <w:spacing w:after="0"/>
        <w:rPr>
          <w:rFonts w:asciiTheme="majorHAnsi" w:hAnsiTheme="majorHAnsi"/>
          <w:i/>
          <w:sz w:val="24"/>
        </w:rPr>
      </w:pPr>
    </w:p>
    <w:p w:rsidR="005C7428" w:rsidRPr="00963C9E" w:rsidP="004514C9" w14:paraId="353886DF" w14:textId="5024FCAB">
      <w:pPr>
        <w:spacing w:after="0"/>
        <w:rPr>
          <w:rFonts w:asciiTheme="majorHAnsi" w:hAnsiTheme="majorHAnsi"/>
          <w:sz w:val="24"/>
        </w:rPr>
      </w:pPr>
      <w:r w:rsidRPr="00963C9E">
        <w:rPr>
          <w:rFonts w:asciiTheme="majorHAnsi" w:hAnsiTheme="majorHAnsi"/>
          <w:sz w:val="24"/>
        </w:rPr>
        <w:t xml:space="preserve">3. </w:t>
      </w:r>
      <w:r w:rsidRPr="00963C9E">
        <w:rPr>
          <w:rFonts w:asciiTheme="majorHAnsi" w:hAnsiTheme="majorHAnsi"/>
          <w:sz w:val="24"/>
        </w:rPr>
        <w:tab/>
      </w:r>
      <w:r w:rsidRPr="00963C9E">
        <w:rPr>
          <w:rFonts w:asciiTheme="majorHAnsi" w:hAnsiTheme="majorHAnsi"/>
          <w:sz w:val="24"/>
          <w:u w:val="single"/>
        </w:rPr>
        <w:t>Use of Information Technology</w:t>
      </w:r>
      <w:r w:rsidRPr="00963C9E" w:rsidR="0085688C">
        <w:rPr>
          <w:rFonts w:asciiTheme="majorHAnsi" w:hAnsiTheme="majorHAnsi"/>
          <w:sz w:val="24"/>
          <w:u w:val="single"/>
        </w:rPr>
        <w:t xml:space="preserve"> </w:t>
      </w:r>
    </w:p>
    <w:p w:rsidR="00B55E9F" w:rsidRPr="00963C9E" w:rsidP="004514C9" w14:paraId="54610987" w14:textId="77777777">
      <w:pPr>
        <w:spacing w:after="0"/>
        <w:rPr>
          <w:rFonts w:asciiTheme="majorHAnsi" w:hAnsiTheme="majorHAnsi"/>
          <w:sz w:val="24"/>
        </w:rPr>
      </w:pPr>
    </w:p>
    <w:p w:rsidR="0072488C" w:rsidRPr="00963C9E" w:rsidP="004514C9" w14:paraId="29B75158" w14:textId="59AFD6C3">
      <w:pPr>
        <w:spacing w:after="0"/>
        <w:rPr>
          <w:rFonts w:asciiTheme="majorHAnsi" w:hAnsiTheme="majorHAnsi"/>
          <w:sz w:val="24"/>
        </w:rPr>
      </w:pPr>
      <w:r>
        <w:rPr>
          <w:rFonts w:asciiTheme="majorHAnsi" w:hAnsiTheme="majorHAnsi"/>
          <w:sz w:val="24"/>
        </w:rPr>
        <w:t xml:space="preserve">100% </w:t>
      </w:r>
      <w:r w:rsidRPr="00963C9E">
        <w:rPr>
          <w:rFonts w:asciiTheme="majorHAnsi" w:hAnsiTheme="majorHAnsi"/>
          <w:sz w:val="24"/>
        </w:rPr>
        <w:t xml:space="preserve">of the responses </w:t>
      </w:r>
      <w:r w:rsidR="00E42DAF">
        <w:rPr>
          <w:rFonts w:asciiTheme="majorHAnsi" w:hAnsiTheme="majorHAnsi"/>
          <w:sz w:val="24"/>
        </w:rPr>
        <w:t>are</w:t>
      </w:r>
      <w:r w:rsidRPr="00963C9E">
        <w:rPr>
          <w:rFonts w:asciiTheme="majorHAnsi" w:hAnsiTheme="majorHAnsi"/>
          <w:sz w:val="24"/>
        </w:rPr>
        <w:t xml:space="preserve"> collected electronically via a dedicated web system. </w:t>
      </w:r>
    </w:p>
    <w:p w:rsidR="008635C4" w:rsidRPr="00963C9E" w:rsidP="004514C9" w14:paraId="5DD19602" w14:textId="2C056328">
      <w:pPr>
        <w:spacing w:after="0"/>
        <w:rPr>
          <w:rFonts w:asciiTheme="majorHAnsi" w:hAnsiTheme="majorHAnsi"/>
          <w:i/>
          <w:sz w:val="24"/>
        </w:rPr>
      </w:pPr>
    </w:p>
    <w:p w:rsidR="008635C4" w:rsidRPr="00963C9E" w:rsidP="004514C9" w14:paraId="4C74C1CA" w14:textId="41A2D449">
      <w:pPr>
        <w:spacing w:after="0"/>
        <w:rPr>
          <w:rFonts w:asciiTheme="majorHAnsi" w:hAnsiTheme="majorHAnsi"/>
          <w:sz w:val="24"/>
        </w:rPr>
      </w:pPr>
      <w:r w:rsidRPr="00963C9E">
        <w:rPr>
          <w:rFonts w:asciiTheme="majorHAnsi" w:hAnsiTheme="majorHAnsi"/>
          <w:sz w:val="24"/>
        </w:rPr>
        <w:t xml:space="preserve">4. </w:t>
      </w:r>
      <w:r w:rsidRPr="00963C9E">
        <w:rPr>
          <w:rFonts w:asciiTheme="majorHAnsi" w:hAnsiTheme="majorHAnsi"/>
          <w:sz w:val="24"/>
        </w:rPr>
        <w:tab/>
      </w:r>
      <w:r w:rsidRPr="00963C9E">
        <w:rPr>
          <w:rFonts w:asciiTheme="majorHAnsi" w:hAnsiTheme="majorHAnsi"/>
          <w:sz w:val="24"/>
          <w:u w:val="single"/>
        </w:rPr>
        <w:t>Non-duplication</w:t>
      </w:r>
      <w:r w:rsidRPr="00963C9E" w:rsidR="0085688C">
        <w:rPr>
          <w:rFonts w:asciiTheme="majorHAnsi" w:hAnsiTheme="majorHAnsi"/>
          <w:sz w:val="24"/>
          <w:u w:val="single"/>
        </w:rPr>
        <w:t xml:space="preserve"> </w:t>
      </w:r>
    </w:p>
    <w:p w:rsidR="006F6B97" w:rsidP="004514C9" w14:paraId="25E2C4C8" w14:textId="77777777">
      <w:pPr>
        <w:spacing w:after="0"/>
        <w:rPr>
          <w:rFonts w:asciiTheme="majorHAnsi" w:hAnsiTheme="majorHAnsi"/>
          <w:sz w:val="24"/>
        </w:rPr>
      </w:pPr>
    </w:p>
    <w:p w:rsidR="00CA15B1" w:rsidRPr="00963C9E" w:rsidP="004514C9" w14:paraId="056D19FD" w14:textId="230C31E4">
      <w:pPr>
        <w:spacing w:after="0"/>
        <w:rPr>
          <w:rFonts w:asciiTheme="majorHAnsi" w:hAnsiTheme="majorHAnsi"/>
          <w:i/>
          <w:sz w:val="24"/>
        </w:rPr>
      </w:pPr>
      <w:r w:rsidRPr="00963C9E">
        <w:rPr>
          <w:rFonts w:asciiTheme="majorHAnsi" w:hAnsiTheme="majorHAnsi"/>
          <w:sz w:val="24"/>
        </w:rPr>
        <w:t xml:space="preserve">The information obtained through this collection is unique and is not already available for use or adaptation from another cleared source. </w:t>
      </w:r>
    </w:p>
    <w:p w:rsidR="00CA15B1" w:rsidRPr="00963C9E" w:rsidP="004514C9" w14:paraId="458AB8D4" w14:textId="77777777">
      <w:pPr>
        <w:spacing w:after="0"/>
        <w:rPr>
          <w:rFonts w:asciiTheme="majorHAnsi" w:hAnsiTheme="majorHAnsi"/>
          <w:i/>
          <w:sz w:val="24"/>
        </w:rPr>
      </w:pPr>
    </w:p>
    <w:p w:rsidR="00CA15B1" w:rsidP="004514C9" w14:paraId="75E18683" w14:textId="6C6637BB">
      <w:pPr>
        <w:spacing w:after="0"/>
        <w:rPr>
          <w:rFonts w:asciiTheme="majorHAnsi" w:hAnsiTheme="majorHAnsi"/>
          <w:sz w:val="24"/>
          <w:u w:val="single"/>
        </w:rPr>
      </w:pPr>
      <w:r w:rsidRPr="00963C9E">
        <w:rPr>
          <w:rFonts w:asciiTheme="majorHAnsi" w:hAnsiTheme="majorHAnsi"/>
          <w:sz w:val="24"/>
        </w:rPr>
        <w:t xml:space="preserve">5. </w:t>
      </w:r>
      <w:r w:rsidRPr="00963C9E">
        <w:rPr>
          <w:rFonts w:asciiTheme="majorHAnsi" w:hAnsiTheme="majorHAnsi"/>
          <w:sz w:val="24"/>
        </w:rPr>
        <w:tab/>
      </w:r>
      <w:r w:rsidRPr="00963C9E">
        <w:rPr>
          <w:rFonts w:asciiTheme="majorHAnsi" w:hAnsiTheme="majorHAnsi"/>
          <w:sz w:val="24"/>
          <w:u w:val="single"/>
        </w:rPr>
        <w:t>Burden on Small Businesses</w:t>
      </w:r>
      <w:r w:rsidRPr="00963C9E" w:rsidR="001017A0">
        <w:rPr>
          <w:rFonts w:asciiTheme="majorHAnsi" w:hAnsiTheme="majorHAnsi"/>
          <w:sz w:val="24"/>
          <w:u w:val="single"/>
        </w:rPr>
        <w:t xml:space="preserve"> </w:t>
      </w:r>
    </w:p>
    <w:p w:rsidR="003A74CD" w:rsidRPr="00963C9E" w:rsidP="004514C9" w14:paraId="2874F620" w14:textId="77777777">
      <w:pPr>
        <w:spacing w:after="0"/>
        <w:rPr>
          <w:rFonts w:asciiTheme="majorHAnsi" w:hAnsiTheme="majorHAnsi"/>
          <w:sz w:val="24"/>
        </w:rPr>
      </w:pPr>
    </w:p>
    <w:p w:rsidR="002567F9" w:rsidRPr="003A74CD" w:rsidP="004514C9" w14:paraId="34410021" w14:textId="0DA0C9B1">
      <w:pPr>
        <w:spacing w:after="0"/>
        <w:rPr>
          <w:rFonts w:asciiTheme="majorHAnsi" w:hAnsiTheme="majorHAnsi"/>
          <w:sz w:val="24"/>
        </w:rPr>
      </w:pPr>
      <w:r w:rsidRPr="00963C9E">
        <w:rPr>
          <w:rFonts w:asciiTheme="majorHAnsi" w:hAnsiTheme="majorHAnsi"/>
          <w:sz w:val="24"/>
        </w:rPr>
        <w:t>This information collection does not impose a significant economic impact on a substantial number of small businesses or entities.</w:t>
      </w:r>
      <w:r w:rsidRPr="00963C9E">
        <w:rPr>
          <w:rFonts w:asciiTheme="majorHAnsi" w:hAnsiTheme="majorHAnsi"/>
          <w:i/>
          <w:sz w:val="24"/>
        </w:rPr>
        <w:t xml:space="preserve"> </w:t>
      </w:r>
    </w:p>
    <w:p w:rsidR="002567F9" w:rsidRPr="00963C9E" w:rsidP="004514C9" w14:paraId="3CAEB281" w14:textId="77777777">
      <w:pPr>
        <w:spacing w:after="0"/>
        <w:rPr>
          <w:rFonts w:asciiTheme="majorHAnsi" w:hAnsiTheme="majorHAnsi"/>
          <w:i/>
          <w:sz w:val="24"/>
        </w:rPr>
      </w:pPr>
    </w:p>
    <w:p w:rsidR="002567F9" w:rsidRPr="00963C9E" w:rsidP="004514C9" w14:paraId="1502C167" w14:textId="56ADF31C">
      <w:pPr>
        <w:spacing w:after="0"/>
        <w:rPr>
          <w:rFonts w:asciiTheme="majorHAnsi" w:hAnsiTheme="majorHAnsi"/>
          <w:sz w:val="24"/>
        </w:rPr>
      </w:pPr>
      <w:r w:rsidRPr="00963C9E">
        <w:rPr>
          <w:rFonts w:asciiTheme="majorHAnsi" w:hAnsiTheme="majorHAnsi"/>
          <w:sz w:val="24"/>
        </w:rPr>
        <w:t>6.</w:t>
      </w:r>
      <w:r w:rsidRPr="00963C9E">
        <w:rPr>
          <w:rFonts w:asciiTheme="majorHAnsi" w:hAnsiTheme="majorHAnsi"/>
          <w:sz w:val="24"/>
        </w:rPr>
        <w:tab/>
        <w:t xml:space="preserve"> </w:t>
      </w:r>
      <w:r w:rsidRPr="00963C9E">
        <w:rPr>
          <w:rFonts w:asciiTheme="majorHAnsi" w:hAnsiTheme="majorHAnsi"/>
          <w:sz w:val="24"/>
          <w:u w:val="single"/>
        </w:rPr>
        <w:t xml:space="preserve">Less Frequent </w:t>
      </w:r>
      <w:r w:rsidRPr="00963C9E" w:rsidR="0085688C">
        <w:rPr>
          <w:rFonts w:asciiTheme="majorHAnsi" w:hAnsiTheme="majorHAnsi"/>
          <w:sz w:val="24"/>
          <w:u w:val="single"/>
        </w:rPr>
        <w:t xml:space="preserve">Collection </w:t>
      </w:r>
    </w:p>
    <w:p w:rsidR="006F6B97" w:rsidP="004514C9" w14:paraId="3E3CB667" w14:textId="77777777">
      <w:pPr>
        <w:spacing w:after="0"/>
        <w:rPr>
          <w:rFonts w:asciiTheme="majorHAnsi" w:hAnsiTheme="majorHAnsi"/>
          <w:sz w:val="24"/>
        </w:rPr>
      </w:pPr>
    </w:p>
    <w:p w:rsidR="00C31319" w:rsidRPr="00963C9E" w:rsidP="004514C9" w14:paraId="789FE59B" w14:textId="1DEC179A">
      <w:pPr>
        <w:spacing w:after="0"/>
        <w:rPr>
          <w:rFonts w:asciiTheme="majorHAnsi" w:hAnsiTheme="majorHAnsi"/>
          <w:sz w:val="24"/>
        </w:rPr>
      </w:pPr>
      <w:r w:rsidRPr="00963C9E">
        <w:rPr>
          <w:rFonts w:asciiTheme="majorHAnsi" w:hAnsiTheme="majorHAnsi"/>
          <w:sz w:val="24"/>
        </w:rPr>
        <w:t xml:space="preserve">This information is collected on an as-needed basis, based on respondents’’ need to determine eligibility for services.  The consequence of not collecting this data is that the Government cannot verify individuals’ identity to determine </w:t>
      </w:r>
      <w:r>
        <w:rPr>
          <w:rFonts w:asciiTheme="majorHAnsi" w:hAnsiTheme="majorHAnsi"/>
          <w:sz w:val="24"/>
        </w:rPr>
        <w:t>eligibility</w:t>
      </w:r>
      <w:r w:rsidRPr="00963C9E">
        <w:rPr>
          <w:rFonts w:asciiTheme="majorHAnsi" w:hAnsiTheme="majorHAnsi"/>
          <w:sz w:val="24"/>
        </w:rPr>
        <w:t xml:space="preserve"> for themselves and their minor children to enroll for identity protection and credit monitoring services.  </w:t>
      </w:r>
    </w:p>
    <w:p w:rsidR="0072488C" w:rsidRPr="00963C9E" w:rsidP="004514C9" w14:paraId="032EA80F" w14:textId="77777777">
      <w:pPr>
        <w:spacing w:after="0"/>
        <w:rPr>
          <w:rFonts w:asciiTheme="majorHAnsi" w:hAnsiTheme="majorHAnsi"/>
          <w:sz w:val="24"/>
        </w:rPr>
      </w:pPr>
    </w:p>
    <w:p w:rsidR="00F86C35" w:rsidRPr="00963C9E" w:rsidP="004514C9" w14:paraId="2FF201E5" w14:textId="6B7B324E">
      <w:pPr>
        <w:spacing w:after="0"/>
        <w:rPr>
          <w:rFonts w:asciiTheme="majorHAnsi" w:hAnsiTheme="majorHAnsi"/>
          <w:sz w:val="24"/>
          <w:u w:val="single"/>
        </w:rPr>
      </w:pPr>
      <w:r w:rsidRPr="00963C9E">
        <w:rPr>
          <w:rFonts w:asciiTheme="majorHAnsi" w:hAnsiTheme="majorHAnsi"/>
          <w:i/>
          <w:sz w:val="24"/>
        </w:rPr>
        <w:t xml:space="preserve">7. </w:t>
      </w:r>
      <w:r w:rsidRPr="00963C9E">
        <w:rPr>
          <w:rFonts w:asciiTheme="majorHAnsi" w:hAnsiTheme="majorHAnsi"/>
          <w:i/>
          <w:sz w:val="24"/>
        </w:rPr>
        <w:tab/>
      </w:r>
      <w:r w:rsidRPr="00963C9E">
        <w:rPr>
          <w:rFonts w:asciiTheme="majorHAnsi" w:hAnsiTheme="majorHAnsi"/>
          <w:sz w:val="24"/>
          <w:u w:val="single"/>
        </w:rPr>
        <w:t>Paperwork Reduction Act Guidelines</w:t>
      </w:r>
      <w:r w:rsidRPr="00963C9E" w:rsidR="0085688C">
        <w:rPr>
          <w:rFonts w:asciiTheme="majorHAnsi" w:hAnsiTheme="majorHAnsi"/>
          <w:sz w:val="24"/>
          <w:u w:val="single"/>
        </w:rPr>
        <w:t xml:space="preserve"> </w:t>
      </w:r>
    </w:p>
    <w:p w:rsidR="00200261" w:rsidP="004514C9" w14:paraId="0D78F127" w14:textId="4D45782C">
      <w:pPr>
        <w:pStyle w:val="NormalWeb"/>
        <w:spacing w:line="276" w:lineRule="auto"/>
        <w:rPr>
          <w:rFonts w:asciiTheme="majorHAnsi" w:eastAsiaTheme="minorHAnsi" w:hAnsiTheme="majorHAnsi" w:cstheme="minorBidi"/>
          <w:i/>
          <w:szCs w:val="22"/>
        </w:rPr>
      </w:pPr>
      <w:r w:rsidRPr="00963C9E">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4514C9" w14:paraId="73C80CF4" w14:textId="77777777">
      <w:pPr>
        <w:pStyle w:val="NormalWeb"/>
        <w:spacing w:line="276" w:lineRule="auto"/>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4514C9" w14:paraId="5CA5D7C9" w14:textId="77777777">
      <w:pPr>
        <w:pStyle w:val="NormalWeb"/>
        <w:spacing w:line="276" w:lineRule="auto"/>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4514C9" w14:paraId="615430A1" w14:textId="0E4A58F2">
      <w:pPr>
        <w:pStyle w:val="NormalWeb"/>
        <w:spacing w:line="276" w:lineRule="auto"/>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3A74CD">
        <w:rPr>
          <w:rFonts w:asciiTheme="majorHAnsi" w:eastAsiaTheme="minorHAnsi" w:hAnsiTheme="majorHAnsi" w:cstheme="minorBidi"/>
          <w:szCs w:val="22"/>
        </w:rPr>
        <w:t xml:space="preserve"> </w:t>
      </w:r>
      <w:r w:rsidR="00C1359B">
        <w:rPr>
          <w:rFonts w:asciiTheme="majorHAnsi" w:eastAsiaTheme="minorHAnsi" w:hAnsiTheme="majorHAnsi" w:cstheme="minorBidi"/>
          <w:szCs w:val="22"/>
        </w:rPr>
        <w:t>Wednesday</w:t>
      </w:r>
      <w:r w:rsidR="003A74CD">
        <w:rPr>
          <w:rFonts w:asciiTheme="majorHAnsi" w:eastAsiaTheme="minorHAnsi" w:hAnsiTheme="majorHAnsi" w:cstheme="minorBidi"/>
          <w:szCs w:val="22"/>
        </w:rPr>
        <w:t xml:space="preserve">, </w:t>
      </w:r>
      <w:r w:rsidR="00C1359B">
        <w:rPr>
          <w:rFonts w:asciiTheme="majorHAnsi" w:eastAsiaTheme="minorHAnsi" w:hAnsiTheme="majorHAnsi" w:cstheme="minorBidi"/>
          <w:szCs w:val="22"/>
        </w:rPr>
        <w:t>December 21</w:t>
      </w:r>
      <w:r w:rsidR="003A74CD">
        <w:rPr>
          <w:rFonts w:asciiTheme="majorHAnsi" w:eastAsiaTheme="minorHAnsi" w:hAnsiTheme="majorHAnsi" w:cstheme="minorBidi"/>
          <w:szCs w:val="22"/>
        </w:rPr>
        <w:t>, 202</w:t>
      </w:r>
      <w:r w:rsidR="00C1359B">
        <w:rPr>
          <w:rFonts w:asciiTheme="majorHAnsi" w:eastAsiaTheme="minorHAnsi" w:hAnsiTheme="majorHAnsi" w:cstheme="minorBidi"/>
          <w:szCs w:val="22"/>
        </w:rPr>
        <w:t>5</w:t>
      </w:r>
      <w:r w:rsidR="003A74CD">
        <w:rPr>
          <w:rFonts w:asciiTheme="majorHAnsi" w:eastAsiaTheme="minorHAnsi" w:hAnsiTheme="majorHAnsi" w:cstheme="minorBidi"/>
          <w:szCs w:val="22"/>
        </w:rPr>
        <w:t>.</w:t>
      </w:r>
      <w:r>
        <w:rPr>
          <w:rFonts w:asciiTheme="majorHAnsi" w:eastAsiaTheme="minorHAnsi" w:hAnsiTheme="majorHAnsi" w:cstheme="minorBidi"/>
          <w:szCs w:val="22"/>
        </w:rPr>
        <w:t xml:space="preserve"> </w:t>
      </w:r>
      <w:r w:rsidR="00C1359B">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The 60-Day FRN citation is </w:t>
      </w:r>
      <w:r w:rsidRPr="00C1359B" w:rsidR="00C1359B">
        <w:rPr>
          <w:rFonts w:asciiTheme="majorHAnsi" w:eastAsiaTheme="minorHAnsi" w:hAnsiTheme="majorHAnsi" w:cstheme="minorBidi"/>
          <w:szCs w:val="22"/>
        </w:rPr>
        <w:t>90 FR</w:t>
      </w:r>
      <w:r w:rsidR="002F2906">
        <w:rPr>
          <w:rFonts w:asciiTheme="majorHAnsi" w:eastAsiaTheme="minorHAnsi" w:hAnsiTheme="majorHAnsi" w:cstheme="minorBidi"/>
          <w:szCs w:val="22"/>
        </w:rPr>
        <w:t>N</w:t>
      </w:r>
      <w:r w:rsidRPr="00C1359B" w:rsidR="00C1359B">
        <w:rPr>
          <w:rFonts w:asciiTheme="majorHAnsi" w:eastAsiaTheme="minorHAnsi" w:hAnsiTheme="majorHAnsi" w:cstheme="minorBidi"/>
          <w:szCs w:val="22"/>
        </w:rPr>
        <w:t xml:space="preserve"> 61383</w:t>
      </w:r>
      <w:r w:rsidR="003A74CD">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P="004514C9" w14:paraId="75DA7EEE" w14:textId="517FD30B">
      <w:pPr>
        <w:pStyle w:val="NormalWeb"/>
        <w:spacing w:line="276" w:lineRule="auto"/>
        <w:rPr>
          <w:rFonts w:asciiTheme="majorHAnsi" w:eastAsiaTheme="minorHAnsi" w:hAnsiTheme="majorHAnsi" w:cstheme="minorBidi"/>
          <w:szCs w:val="22"/>
        </w:rPr>
      </w:pPr>
      <w:r w:rsidRPr="003A74CD">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B57A30" w:rsidP="004514C9" w14:paraId="5C2F63D0" w14:textId="315B1F2C">
      <w:pPr>
        <w:pStyle w:val="NormalWeb"/>
        <w:spacing w:line="276" w:lineRule="auto"/>
        <w:rPr>
          <w:rFonts w:asciiTheme="majorHAnsi" w:eastAsiaTheme="minorHAnsi" w:hAnsiTheme="majorHAnsi" w:cstheme="minorBidi"/>
          <w:szCs w:val="22"/>
        </w:rPr>
      </w:pPr>
      <w:r w:rsidRPr="00AA25C9">
        <w:rPr>
          <w:rFonts w:asciiTheme="majorHAnsi" w:eastAsiaTheme="minorHAnsi" w:hAnsiTheme="majorHAnsi" w:cstheme="minorBidi"/>
          <w:szCs w:val="22"/>
        </w:rPr>
        <w:t>A 30-Day Federal Register Notice for the collection published on</w:t>
      </w:r>
      <w:r w:rsidRPr="00AA25C9" w:rsidR="002F2906">
        <w:rPr>
          <w:rFonts w:asciiTheme="majorHAnsi" w:eastAsiaTheme="minorHAnsi" w:hAnsiTheme="majorHAnsi" w:cstheme="minorBidi"/>
          <w:szCs w:val="22"/>
        </w:rPr>
        <w:t xml:space="preserve"> </w:t>
      </w:r>
      <w:r>
        <w:rPr>
          <w:rFonts w:asciiTheme="majorHAnsi" w:eastAsiaTheme="minorHAnsi" w:hAnsiTheme="majorHAnsi" w:cstheme="minorBidi"/>
          <w:szCs w:val="22"/>
        </w:rPr>
        <w:t>Wednesday, February 25, 2026</w:t>
      </w:r>
      <w:r w:rsidR="00AA25C9">
        <w:rPr>
          <w:rFonts w:asciiTheme="majorHAnsi" w:eastAsiaTheme="minorHAnsi" w:hAnsiTheme="majorHAnsi" w:cstheme="minorBidi"/>
          <w:szCs w:val="22"/>
        </w:rPr>
        <w:t xml:space="preserve">. The </w:t>
      </w:r>
      <w:r w:rsidR="005257AE">
        <w:rPr>
          <w:rFonts w:asciiTheme="majorHAnsi" w:eastAsiaTheme="minorHAnsi" w:hAnsiTheme="majorHAnsi" w:cstheme="minorBidi"/>
          <w:szCs w:val="22"/>
        </w:rPr>
        <w:t xml:space="preserve">30-Day FRN citation is </w:t>
      </w:r>
      <w:r w:rsidRPr="005257AE" w:rsidR="005257AE">
        <w:rPr>
          <w:rFonts w:asciiTheme="majorHAnsi" w:eastAsiaTheme="minorHAnsi" w:hAnsiTheme="majorHAnsi" w:cstheme="minorBidi"/>
          <w:szCs w:val="22"/>
        </w:rPr>
        <w:t>91 FR</w:t>
      </w:r>
      <w:r w:rsidR="005257AE">
        <w:rPr>
          <w:rFonts w:asciiTheme="majorHAnsi" w:eastAsiaTheme="minorHAnsi" w:hAnsiTheme="majorHAnsi" w:cstheme="minorBidi"/>
          <w:szCs w:val="22"/>
        </w:rPr>
        <w:t>N</w:t>
      </w:r>
      <w:r w:rsidRPr="005257AE" w:rsidR="005257AE">
        <w:rPr>
          <w:rFonts w:asciiTheme="majorHAnsi" w:eastAsiaTheme="minorHAnsi" w:hAnsiTheme="majorHAnsi" w:cstheme="minorBidi"/>
          <w:szCs w:val="22"/>
        </w:rPr>
        <w:t xml:space="preserve"> 9243</w:t>
      </w:r>
      <w:r w:rsidR="005257AE">
        <w:rPr>
          <w:rFonts w:asciiTheme="majorHAnsi" w:eastAsiaTheme="minorHAnsi" w:hAnsiTheme="majorHAnsi" w:cstheme="minorBidi"/>
          <w:szCs w:val="22"/>
        </w:rPr>
        <w:t>.</w:t>
      </w:r>
    </w:p>
    <w:p w:rsidR="00200261" w:rsidRPr="00756A57" w:rsidP="004514C9" w14:paraId="64BBF6DF" w14:textId="17A20D8D">
      <w:pPr>
        <w:pStyle w:val="NormalWeb"/>
        <w:spacing w:line="276" w:lineRule="auto"/>
        <w:rPr>
          <w:rFonts w:asciiTheme="majorHAnsi" w:eastAsiaTheme="minorHAnsi" w:hAnsiTheme="majorHAnsi" w:cstheme="minorBidi"/>
          <w:szCs w:val="22"/>
        </w:rPr>
      </w:pPr>
      <w:r w:rsidRPr="00756A57">
        <w:rPr>
          <w:rFonts w:asciiTheme="majorHAnsi" w:eastAsiaTheme="minorHAnsi" w:hAnsiTheme="majorHAnsi" w:cstheme="minorBidi"/>
          <w:szCs w:val="22"/>
        </w:rPr>
        <w:t>Part B: CONSULTATION</w:t>
      </w:r>
      <w:r w:rsidRPr="00756A57" w:rsidR="0085688C">
        <w:rPr>
          <w:rFonts w:asciiTheme="majorHAnsi" w:eastAsiaTheme="minorHAnsi" w:hAnsiTheme="majorHAnsi" w:cstheme="minorBidi"/>
          <w:szCs w:val="22"/>
        </w:rPr>
        <w:t xml:space="preserve"> </w:t>
      </w:r>
    </w:p>
    <w:p w:rsidR="00571698" w:rsidRPr="00756A57" w:rsidP="004514C9" w14:paraId="101AEC4C" w14:textId="0CB6499B">
      <w:pPr>
        <w:pStyle w:val="NormalWeb"/>
        <w:spacing w:line="276" w:lineRule="auto"/>
        <w:rPr>
          <w:rFonts w:asciiTheme="majorHAnsi" w:hAnsiTheme="majorHAnsi"/>
          <w:i/>
        </w:rPr>
      </w:pPr>
      <w:r w:rsidRPr="00756A57">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756A57" w:rsidP="004514C9" w14:paraId="73E7D70E" w14:textId="10A4618B">
      <w:pPr>
        <w:spacing w:after="0"/>
        <w:rPr>
          <w:rFonts w:asciiTheme="majorHAnsi" w:hAnsiTheme="majorHAnsi"/>
          <w:sz w:val="24"/>
        </w:rPr>
      </w:pPr>
      <w:r w:rsidRPr="00756A57">
        <w:rPr>
          <w:rFonts w:asciiTheme="majorHAnsi" w:hAnsiTheme="majorHAnsi"/>
          <w:sz w:val="24"/>
        </w:rPr>
        <w:t xml:space="preserve">9. </w:t>
      </w:r>
      <w:r w:rsidRPr="00756A57">
        <w:rPr>
          <w:rFonts w:asciiTheme="majorHAnsi" w:hAnsiTheme="majorHAnsi"/>
          <w:sz w:val="24"/>
        </w:rPr>
        <w:tab/>
      </w:r>
      <w:r w:rsidRPr="00756A57">
        <w:rPr>
          <w:rFonts w:asciiTheme="majorHAnsi" w:hAnsiTheme="majorHAnsi"/>
          <w:sz w:val="24"/>
          <w:u w:val="single"/>
        </w:rPr>
        <w:t>Gifts or Payment</w:t>
      </w:r>
      <w:r w:rsidRPr="00756A57" w:rsidR="0085688C">
        <w:rPr>
          <w:rFonts w:asciiTheme="majorHAnsi" w:hAnsiTheme="majorHAnsi"/>
          <w:sz w:val="24"/>
          <w:u w:val="single"/>
        </w:rPr>
        <w:t xml:space="preserve"> </w:t>
      </w:r>
    </w:p>
    <w:p w:rsidR="006F6B97" w:rsidP="004514C9" w14:paraId="1EE07BCF" w14:textId="77777777">
      <w:pPr>
        <w:spacing w:after="0"/>
        <w:rPr>
          <w:rFonts w:asciiTheme="majorHAnsi" w:hAnsiTheme="majorHAnsi"/>
          <w:sz w:val="24"/>
        </w:rPr>
      </w:pPr>
    </w:p>
    <w:p w:rsidR="006A13FA" w:rsidP="004514C9" w14:paraId="49BD581E" w14:textId="3A2E5786">
      <w:pPr>
        <w:spacing w:after="0"/>
        <w:rPr>
          <w:rFonts w:asciiTheme="majorHAnsi" w:hAnsiTheme="majorHAnsi"/>
          <w:i/>
          <w:sz w:val="24"/>
        </w:rPr>
      </w:pPr>
      <w:r w:rsidRPr="00756A57">
        <w:rPr>
          <w:rFonts w:asciiTheme="majorHAnsi" w:hAnsiTheme="majorHAnsi"/>
          <w:sz w:val="24"/>
        </w:rPr>
        <w:t>No payments or gifts are being offered to respondents as an incentive to participate in the collection.</w:t>
      </w:r>
      <w:r w:rsidRPr="00756A57">
        <w:rPr>
          <w:rFonts w:asciiTheme="majorHAnsi" w:hAnsiTheme="majorHAnsi"/>
          <w:i/>
          <w:sz w:val="24"/>
        </w:rPr>
        <w:t xml:space="preserve"> </w:t>
      </w:r>
    </w:p>
    <w:p w:rsidR="006A13FA" w:rsidP="004514C9" w14:paraId="7FEA4891" w14:textId="77777777">
      <w:pPr>
        <w:spacing w:after="0"/>
        <w:rPr>
          <w:rFonts w:asciiTheme="majorHAnsi" w:hAnsiTheme="majorHAnsi"/>
          <w:i/>
          <w:sz w:val="24"/>
        </w:rPr>
      </w:pPr>
    </w:p>
    <w:p w:rsidR="00F97482" w:rsidP="004514C9" w14:paraId="59EEE26D" w14:textId="77777777">
      <w:pPr>
        <w:spacing w:after="0"/>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F4C4A" w:rsidP="004514C9" w14:paraId="6520310F" w14:textId="1A7EDC1D">
      <w:pPr>
        <w:spacing w:after="0"/>
        <w:rPr>
          <w:rFonts w:asciiTheme="majorHAnsi" w:hAnsiTheme="majorHAnsi"/>
          <w:i/>
          <w:sz w:val="24"/>
        </w:rPr>
      </w:pPr>
    </w:p>
    <w:p w:rsidR="0072488C" w:rsidRPr="00DF4C4A" w:rsidP="004514C9" w14:paraId="1F06FAAC" w14:textId="77777777">
      <w:pPr>
        <w:spacing w:after="0"/>
        <w:rPr>
          <w:rFonts w:asciiTheme="majorHAnsi" w:hAnsiTheme="majorHAnsi"/>
          <w:sz w:val="24"/>
        </w:rPr>
      </w:pPr>
      <w:r w:rsidRPr="00DF4C4A">
        <w:rPr>
          <w:rFonts w:asciiTheme="majorHAnsi" w:hAnsiTheme="majorHAnsi"/>
          <w:sz w:val="24"/>
        </w:rPr>
        <w:t xml:space="preserve">This collection requires a Privacy Act Statement, which can be found upon initial access to the website. This information is disclosed only to the extent consistent with statutory requirements, current regulations, and prudent business practices.  </w:t>
      </w:r>
    </w:p>
    <w:p w:rsidR="00DF4C4A" w:rsidP="004514C9" w14:paraId="24C2EB7B" w14:textId="6898A909">
      <w:pPr>
        <w:spacing w:after="0"/>
        <w:ind w:left="720"/>
        <w:rPr>
          <w:rFonts w:asciiTheme="majorHAnsi" w:hAnsiTheme="majorHAnsi"/>
          <w:i/>
          <w:sz w:val="24"/>
        </w:rPr>
      </w:pPr>
    </w:p>
    <w:p w:rsidR="00DF4C4A" w:rsidP="004514C9" w14:paraId="64D09610" w14:textId="77777777">
      <w:pPr>
        <w:spacing w:after="0"/>
        <w:rPr>
          <w:rFonts w:asciiTheme="majorHAnsi" w:hAnsiTheme="majorHAnsi"/>
          <w:sz w:val="24"/>
        </w:rPr>
      </w:pPr>
      <w:r>
        <w:rPr>
          <w:rFonts w:asciiTheme="majorHAnsi" w:hAnsiTheme="majorHAnsi"/>
          <w:sz w:val="24"/>
        </w:rPr>
        <w:t xml:space="preserve">This collection requires a System of Records Notice (SORN), which can be found at the below link: </w:t>
      </w:r>
    </w:p>
    <w:p w:rsidR="0067230A" w:rsidP="004514C9" w14:paraId="517A4A7E" w14:textId="77777777">
      <w:pPr>
        <w:spacing w:after="0"/>
        <w:rPr>
          <w:rFonts w:asciiTheme="majorHAnsi" w:hAnsiTheme="majorHAnsi"/>
          <w:sz w:val="24"/>
        </w:rPr>
      </w:pPr>
    </w:p>
    <w:p w:rsidR="0067230A" w:rsidP="004514C9" w14:paraId="0F6567E5" w14:textId="2946303D">
      <w:pPr>
        <w:spacing w:after="0"/>
        <w:rPr>
          <w:rFonts w:asciiTheme="majorHAnsi" w:hAnsiTheme="majorHAnsi"/>
          <w:sz w:val="24"/>
        </w:rPr>
      </w:pPr>
      <w:hyperlink r:id="rId7" w:history="1">
        <w:r w:rsidRPr="00595DC6">
          <w:rPr>
            <w:rStyle w:val="Hyperlink"/>
            <w:rFonts w:asciiTheme="majorHAnsi" w:hAnsiTheme="majorHAnsi"/>
            <w:sz w:val="24"/>
          </w:rPr>
          <w:t>https://pclt.defense.gov/DIRECT</w:t>
        </w:r>
        <w:r w:rsidRPr="00595DC6">
          <w:rPr>
            <w:rStyle w:val="Hyperlink"/>
            <w:rFonts w:asciiTheme="majorHAnsi" w:hAnsiTheme="majorHAnsi"/>
            <w:sz w:val="24"/>
          </w:rPr>
          <w:t>O</w:t>
        </w:r>
        <w:r w:rsidRPr="00595DC6">
          <w:rPr>
            <w:rStyle w:val="Hyperlink"/>
            <w:rFonts w:asciiTheme="majorHAnsi" w:hAnsiTheme="majorHAnsi"/>
            <w:sz w:val="24"/>
          </w:rPr>
          <w:t>RATES/Privacy-and-Civil-Liberties-Directorate/Privacy/SORNsIndex/Article/4014213/dmdc-20/</w:t>
        </w:r>
      </w:hyperlink>
    </w:p>
    <w:p w:rsidR="005D5C81" w:rsidRPr="00490797" w:rsidP="004514C9" w14:paraId="4639A28F" w14:textId="77777777">
      <w:pPr>
        <w:spacing w:after="0"/>
        <w:rPr>
          <w:rFonts w:asciiTheme="majorHAnsi" w:hAnsiTheme="majorHAnsi"/>
          <w:i/>
          <w:sz w:val="24"/>
        </w:rPr>
      </w:pPr>
    </w:p>
    <w:p w:rsidR="0069589A" w:rsidP="004514C9" w14:paraId="50F09254" w14:textId="539C3E70">
      <w:pPr>
        <w:spacing w:after="0"/>
        <w:rPr>
          <w:rFonts w:asciiTheme="majorHAnsi" w:hAnsiTheme="majorHAnsi"/>
          <w:sz w:val="24"/>
        </w:rPr>
      </w:pPr>
      <w:r w:rsidRPr="00DF4C4A">
        <w:rPr>
          <w:rFonts w:asciiTheme="majorHAnsi" w:hAnsiTheme="majorHAnsi"/>
          <w:sz w:val="24"/>
        </w:rPr>
        <w:t xml:space="preserve">The information collection requires a Privacy Impact Assessment, </w:t>
      </w:r>
      <w:r>
        <w:rPr>
          <w:rFonts w:asciiTheme="majorHAnsi" w:hAnsiTheme="majorHAnsi"/>
          <w:sz w:val="24"/>
        </w:rPr>
        <w:t>which has been included in this package for review.</w:t>
      </w:r>
    </w:p>
    <w:p w:rsidR="00DF4C4A" w:rsidP="004514C9" w14:paraId="48ECB3D3" w14:textId="233B2E79">
      <w:pPr>
        <w:spacing w:after="0"/>
        <w:rPr>
          <w:rFonts w:asciiTheme="majorHAnsi" w:hAnsiTheme="majorHAnsi"/>
          <w:i/>
          <w:sz w:val="24"/>
        </w:rPr>
      </w:pPr>
    </w:p>
    <w:p w:rsidR="00DF4C4A" w:rsidRPr="00DF4C4A" w:rsidP="004514C9" w14:paraId="1C82478B" w14:textId="77777777">
      <w:pPr>
        <w:spacing w:after="0"/>
        <w:rPr>
          <w:rFonts w:asciiTheme="majorHAnsi" w:hAnsiTheme="majorHAnsi"/>
          <w:sz w:val="24"/>
        </w:rPr>
      </w:pPr>
      <w:r w:rsidRPr="00DF4C4A">
        <w:rPr>
          <w:rFonts w:asciiTheme="majorHAnsi" w:hAnsiTheme="majorHAnsi"/>
          <w:sz w:val="24"/>
        </w:rPr>
        <w:t>Records are retained for 3 (three) year(s) then destroyed after cutoff.</w:t>
      </w:r>
    </w:p>
    <w:p w:rsidR="00996894" w:rsidP="004514C9" w14:paraId="4CFF6DF2" w14:textId="77777777">
      <w:pPr>
        <w:spacing w:after="0"/>
        <w:rPr>
          <w:rFonts w:asciiTheme="majorHAnsi" w:hAnsiTheme="majorHAnsi"/>
          <w:i/>
          <w:sz w:val="24"/>
        </w:rPr>
      </w:pPr>
    </w:p>
    <w:p w:rsidR="00996894" w:rsidP="004514C9" w14:paraId="7E29BD91" w14:textId="2FD03F30">
      <w:pPr>
        <w:spacing w:after="0"/>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3A74CD" w:rsidP="004514C9" w14:paraId="6314E762" w14:textId="77777777">
      <w:pPr>
        <w:spacing w:after="0"/>
        <w:rPr>
          <w:rFonts w:asciiTheme="majorHAnsi" w:hAnsiTheme="majorHAnsi"/>
          <w:sz w:val="24"/>
        </w:rPr>
      </w:pPr>
    </w:p>
    <w:p w:rsidR="00DF4C4A" w:rsidP="004514C9" w14:paraId="320DD568" w14:textId="26F3710F">
      <w:pPr>
        <w:spacing w:after="0"/>
        <w:rPr>
          <w:rFonts w:asciiTheme="majorHAnsi" w:hAnsiTheme="majorHAnsi"/>
          <w:sz w:val="24"/>
        </w:rPr>
      </w:pPr>
      <w:r w:rsidRPr="00DF4C4A">
        <w:rPr>
          <w:rFonts w:asciiTheme="majorHAnsi" w:hAnsiTheme="majorHAnsi"/>
          <w:sz w:val="24"/>
        </w:rPr>
        <w:t xml:space="preserve">We are asking respondents to provide </w:t>
      </w:r>
      <w:r>
        <w:rPr>
          <w:rFonts w:asciiTheme="majorHAnsi" w:hAnsiTheme="majorHAnsi"/>
          <w:sz w:val="24"/>
        </w:rPr>
        <w:t xml:space="preserve">their </w:t>
      </w:r>
      <w:r w:rsidRPr="00DF4C4A">
        <w:rPr>
          <w:rFonts w:asciiTheme="majorHAnsi" w:hAnsiTheme="majorHAnsi"/>
          <w:sz w:val="24"/>
        </w:rPr>
        <w:t>Social Security Number (SSN) in order to accurately validate their identity.</w:t>
      </w:r>
      <w:r w:rsidR="00CE54F2">
        <w:rPr>
          <w:rFonts w:asciiTheme="majorHAnsi" w:hAnsiTheme="majorHAnsi"/>
          <w:sz w:val="24"/>
        </w:rPr>
        <w:t xml:space="preserve"> </w:t>
      </w:r>
      <w:r w:rsidRPr="00CE54F2" w:rsidR="00CE54F2">
        <w:rPr>
          <w:rFonts w:asciiTheme="majorHAnsi" w:hAnsiTheme="majorHAnsi"/>
          <w:sz w:val="24"/>
        </w:rPr>
        <w:t>SSN is the only common identifier between DMDC and OPM that would facilitate breach notification assistance.</w:t>
      </w:r>
    </w:p>
    <w:p w:rsidR="00D21AA6" w:rsidP="004514C9" w14:paraId="57C0B9D7" w14:textId="77777777">
      <w:pPr>
        <w:spacing w:after="0"/>
        <w:rPr>
          <w:rFonts w:asciiTheme="majorHAnsi" w:hAnsiTheme="majorHAnsi"/>
          <w:sz w:val="24"/>
        </w:rPr>
      </w:pPr>
    </w:p>
    <w:p w:rsidR="00D21AA6" w:rsidP="004514C9" w14:paraId="17A65CC0" w14:textId="77777777">
      <w:pPr>
        <w:spacing w:after="0"/>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4514C9" w14:paraId="6440FDF3" w14:textId="77777777">
      <w:pPr>
        <w:pStyle w:val="NormalWeb"/>
        <w:spacing w:after="0" w:afterAutospacing="0" w:line="276" w:lineRule="auto"/>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4514C9" w14:paraId="65B468A5" w14:textId="77777777">
      <w:pPr>
        <w:spacing w:after="0"/>
        <w:rPr>
          <w:rFonts w:asciiTheme="majorHAnsi" w:hAnsiTheme="majorHAnsi"/>
          <w:i/>
          <w:sz w:val="24"/>
        </w:rPr>
      </w:pPr>
    </w:p>
    <w:p w:rsidR="00235D71" w:rsidP="004514C9" w14:paraId="551F68D1" w14:textId="77777777">
      <w:pPr>
        <w:pStyle w:val="ListParagraph"/>
        <w:numPr>
          <w:ilvl w:val="0"/>
          <w:numId w:val="14"/>
        </w:numPr>
        <w:spacing w:after="0"/>
        <w:rPr>
          <w:rFonts w:asciiTheme="majorHAnsi" w:hAnsiTheme="majorHAnsi"/>
          <w:sz w:val="24"/>
        </w:rPr>
      </w:pPr>
      <w:r>
        <w:rPr>
          <w:rFonts w:asciiTheme="majorHAnsi" w:hAnsiTheme="majorHAnsi"/>
          <w:sz w:val="24"/>
        </w:rPr>
        <w:t>Collection Instrument(s)</w:t>
      </w:r>
    </w:p>
    <w:p w:rsidR="00235D71" w:rsidP="004514C9" w14:paraId="310502D4" w14:textId="4F2E8F93">
      <w:pPr>
        <w:pStyle w:val="ListParagraph"/>
        <w:spacing w:after="0"/>
        <w:rPr>
          <w:rFonts w:asciiTheme="majorHAnsi" w:hAnsiTheme="majorHAnsi"/>
          <w:sz w:val="24"/>
        </w:rPr>
      </w:pPr>
      <w:r w:rsidRPr="00235D71">
        <w:rPr>
          <w:rFonts w:asciiTheme="majorHAnsi" w:hAnsiTheme="majorHAnsi"/>
          <w:sz w:val="24"/>
        </w:rPr>
        <w:t>[</w:t>
      </w:r>
      <w:r w:rsidRPr="00DF4C4A" w:rsidR="00DF4C4A">
        <w:rPr>
          <w:rFonts w:asciiTheme="majorHAnsi" w:hAnsiTheme="majorHAnsi"/>
          <w:sz w:val="24"/>
        </w:rPr>
        <w:t>OPM Verification Site</w:t>
      </w:r>
      <w:r w:rsidRPr="00235D71">
        <w:rPr>
          <w:rFonts w:asciiTheme="majorHAnsi" w:hAnsiTheme="majorHAnsi"/>
          <w:sz w:val="24"/>
        </w:rPr>
        <w:t xml:space="preserve">] </w:t>
      </w:r>
    </w:p>
    <w:p w:rsidR="00235D71" w:rsidRPr="00963C9E" w:rsidP="004514C9" w14:paraId="284A3DE2" w14:textId="2420F54A">
      <w:pPr>
        <w:pStyle w:val="ListParagraph"/>
        <w:numPr>
          <w:ilvl w:val="0"/>
          <w:numId w:val="15"/>
        </w:numPr>
        <w:spacing w:after="0"/>
        <w:rPr>
          <w:rFonts w:asciiTheme="majorHAnsi" w:hAnsiTheme="majorHAnsi"/>
          <w:sz w:val="24"/>
        </w:rPr>
      </w:pPr>
      <w:r>
        <w:rPr>
          <w:rFonts w:asciiTheme="majorHAnsi" w:hAnsiTheme="majorHAnsi"/>
          <w:sz w:val="24"/>
        </w:rPr>
        <w:t xml:space="preserve">Number of Respondents: </w:t>
      </w:r>
      <w:r w:rsidR="00F9612D">
        <w:rPr>
          <w:rFonts w:asciiTheme="majorHAnsi" w:hAnsiTheme="majorHAnsi"/>
          <w:sz w:val="24"/>
        </w:rPr>
        <w:t>5</w:t>
      </w:r>
      <w:r w:rsidRPr="00963C9E" w:rsidR="001974F2">
        <w:rPr>
          <w:rFonts w:asciiTheme="majorHAnsi" w:hAnsiTheme="majorHAnsi"/>
          <w:sz w:val="24"/>
        </w:rPr>
        <w:t>0,000</w:t>
      </w:r>
    </w:p>
    <w:p w:rsidR="00235D71" w:rsidRPr="00963C9E" w:rsidP="004514C9" w14:paraId="4334C9CA" w14:textId="63319EB3">
      <w:pPr>
        <w:pStyle w:val="ListParagraph"/>
        <w:numPr>
          <w:ilvl w:val="0"/>
          <w:numId w:val="15"/>
        </w:numPr>
        <w:spacing w:after="0"/>
        <w:rPr>
          <w:rFonts w:asciiTheme="majorHAnsi" w:hAnsiTheme="majorHAnsi"/>
          <w:sz w:val="24"/>
        </w:rPr>
      </w:pPr>
      <w:r w:rsidRPr="00963C9E">
        <w:rPr>
          <w:rFonts w:asciiTheme="majorHAnsi" w:hAnsiTheme="majorHAnsi"/>
          <w:sz w:val="24"/>
        </w:rPr>
        <w:t>Number of Responses Per</w:t>
      </w:r>
      <w:r w:rsidRPr="00963C9E" w:rsidR="00520B36">
        <w:rPr>
          <w:rFonts w:asciiTheme="majorHAnsi" w:hAnsiTheme="majorHAnsi"/>
          <w:sz w:val="24"/>
        </w:rPr>
        <w:t xml:space="preserve"> Respondent: </w:t>
      </w:r>
      <w:r w:rsidRPr="00963C9E" w:rsidR="00DF4C4A">
        <w:rPr>
          <w:rFonts w:asciiTheme="majorHAnsi" w:hAnsiTheme="majorHAnsi"/>
          <w:sz w:val="24"/>
        </w:rPr>
        <w:t>1</w:t>
      </w:r>
    </w:p>
    <w:p w:rsidR="00235D71" w:rsidP="004514C9" w14:paraId="5B2E172F" w14:textId="6003DACA">
      <w:pPr>
        <w:pStyle w:val="ListParagraph"/>
        <w:numPr>
          <w:ilvl w:val="0"/>
          <w:numId w:val="15"/>
        </w:numPr>
        <w:spacing w:after="0"/>
        <w:rPr>
          <w:rFonts w:asciiTheme="majorHAnsi" w:hAnsiTheme="majorHAnsi"/>
          <w:sz w:val="24"/>
        </w:rPr>
      </w:pPr>
      <w:r w:rsidRPr="00963C9E">
        <w:rPr>
          <w:rFonts w:asciiTheme="majorHAnsi" w:hAnsiTheme="majorHAnsi"/>
          <w:sz w:val="24"/>
        </w:rPr>
        <w:t>Num</w:t>
      </w:r>
      <w:r w:rsidRPr="00963C9E" w:rsidR="00520B36">
        <w:rPr>
          <w:rFonts w:asciiTheme="majorHAnsi" w:hAnsiTheme="majorHAnsi"/>
          <w:sz w:val="24"/>
        </w:rPr>
        <w:t>ber of Total Annual Responses:</w:t>
      </w:r>
      <w:r w:rsidR="00520B36">
        <w:rPr>
          <w:rFonts w:asciiTheme="majorHAnsi" w:hAnsiTheme="majorHAnsi"/>
          <w:sz w:val="24"/>
        </w:rPr>
        <w:t xml:space="preserve"> </w:t>
      </w:r>
      <w:r w:rsidR="00963C9E">
        <w:rPr>
          <w:rFonts w:asciiTheme="majorHAnsi" w:hAnsiTheme="majorHAnsi"/>
          <w:sz w:val="24"/>
        </w:rPr>
        <w:t>50,000</w:t>
      </w:r>
    </w:p>
    <w:p w:rsidR="00502FF3" w:rsidP="004514C9" w14:paraId="123C46E2" w14:textId="64471F92">
      <w:pPr>
        <w:pStyle w:val="ListParagraph"/>
        <w:numPr>
          <w:ilvl w:val="0"/>
          <w:numId w:val="15"/>
        </w:numPr>
        <w:spacing w:after="0"/>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C808BA">
        <w:rPr>
          <w:rFonts w:asciiTheme="majorHAnsi" w:hAnsiTheme="majorHAnsi"/>
          <w:sz w:val="24"/>
        </w:rPr>
        <w:t>.08 hours</w:t>
      </w:r>
      <w:r w:rsidR="000A72C1">
        <w:rPr>
          <w:rFonts w:asciiTheme="majorHAnsi" w:hAnsiTheme="majorHAnsi"/>
          <w:sz w:val="24"/>
        </w:rPr>
        <w:t xml:space="preserve"> </w:t>
      </w:r>
    </w:p>
    <w:p w:rsidR="00A76F7E" w:rsidP="004514C9" w14:paraId="2D7819A7" w14:textId="0D8DBDC6">
      <w:pPr>
        <w:pStyle w:val="ListParagraph"/>
        <w:numPr>
          <w:ilvl w:val="0"/>
          <w:numId w:val="15"/>
        </w:numPr>
        <w:spacing w:after="0"/>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963C9E">
        <w:rPr>
          <w:rFonts w:asciiTheme="majorHAnsi" w:hAnsiTheme="majorHAnsi"/>
          <w:sz w:val="24"/>
        </w:rPr>
        <w:t>4</w:t>
      </w:r>
      <w:r w:rsidR="007E17EE">
        <w:rPr>
          <w:rFonts w:asciiTheme="majorHAnsi" w:hAnsiTheme="majorHAnsi"/>
          <w:sz w:val="24"/>
        </w:rPr>
        <w:t>,166.67</w:t>
      </w:r>
      <w:r w:rsidR="00A77157">
        <w:rPr>
          <w:rFonts w:asciiTheme="majorHAnsi" w:hAnsiTheme="majorHAnsi"/>
          <w:sz w:val="24"/>
        </w:rPr>
        <w:t xml:space="preserve"> hours </w:t>
      </w:r>
    </w:p>
    <w:p w:rsidR="00B55E9F" w:rsidP="004514C9" w14:paraId="737CF56E" w14:textId="77777777">
      <w:pPr>
        <w:pStyle w:val="ListParagraph"/>
        <w:spacing w:after="0"/>
        <w:ind w:left="1440"/>
        <w:rPr>
          <w:rFonts w:asciiTheme="majorHAnsi" w:hAnsiTheme="majorHAnsi"/>
          <w:sz w:val="24"/>
        </w:rPr>
      </w:pPr>
    </w:p>
    <w:p w:rsidR="00235D71" w:rsidP="004514C9" w14:paraId="1BE06E08" w14:textId="7020889B">
      <w:pPr>
        <w:pStyle w:val="ListParagraph"/>
        <w:numPr>
          <w:ilvl w:val="0"/>
          <w:numId w:val="14"/>
        </w:numPr>
        <w:spacing w:after="0"/>
        <w:rPr>
          <w:rFonts w:asciiTheme="majorHAnsi" w:hAnsiTheme="majorHAnsi"/>
          <w:sz w:val="24"/>
        </w:rPr>
      </w:pPr>
      <w:r>
        <w:rPr>
          <w:rFonts w:asciiTheme="majorHAnsi" w:hAnsiTheme="majorHAnsi"/>
          <w:sz w:val="24"/>
        </w:rPr>
        <w:t xml:space="preserve">Total Submission Burden </w:t>
      </w:r>
    </w:p>
    <w:p w:rsidR="00235D71" w:rsidP="004514C9" w14:paraId="0BE9E022" w14:textId="51DFC05C">
      <w:pPr>
        <w:pStyle w:val="ListParagraph"/>
        <w:numPr>
          <w:ilvl w:val="1"/>
          <w:numId w:val="14"/>
        </w:numPr>
        <w:spacing w:after="0"/>
        <w:rPr>
          <w:rFonts w:asciiTheme="majorHAnsi" w:hAnsiTheme="majorHAnsi"/>
          <w:sz w:val="24"/>
        </w:rPr>
      </w:pPr>
      <w:r>
        <w:rPr>
          <w:rFonts w:asciiTheme="majorHAnsi" w:hAnsiTheme="majorHAnsi"/>
          <w:sz w:val="24"/>
        </w:rPr>
        <w:t>Total Number of</w:t>
      </w:r>
      <w:r w:rsidR="00F9612D">
        <w:rPr>
          <w:rFonts w:asciiTheme="majorHAnsi" w:hAnsiTheme="majorHAnsi"/>
          <w:sz w:val="24"/>
        </w:rPr>
        <w:t xml:space="preserve"> Respondents</w:t>
      </w:r>
      <w:r w:rsidRPr="00254DCF">
        <w:rPr>
          <w:rFonts w:asciiTheme="majorHAnsi" w:hAnsiTheme="majorHAnsi"/>
          <w:sz w:val="24"/>
        </w:rPr>
        <w:t xml:space="preserve">: </w:t>
      </w:r>
      <w:r w:rsidR="001974F2">
        <w:rPr>
          <w:rFonts w:asciiTheme="majorHAnsi" w:hAnsiTheme="majorHAnsi"/>
          <w:sz w:val="24"/>
        </w:rPr>
        <w:t>50,000</w:t>
      </w:r>
    </w:p>
    <w:p w:rsidR="00235D71" w:rsidP="004514C9" w14:paraId="264826CF" w14:textId="45ECFF60">
      <w:pPr>
        <w:pStyle w:val="ListParagraph"/>
        <w:numPr>
          <w:ilvl w:val="1"/>
          <w:numId w:val="14"/>
        </w:numPr>
        <w:spacing w:after="0"/>
        <w:rPr>
          <w:rFonts w:asciiTheme="majorHAnsi" w:hAnsiTheme="majorHAnsi"/>
          <w:sz w:val="24"/>
        </w:rPr>
      </w:pPr>
      <w:r>
        <w:rPr>
          <w:rFonts w:asciiTheme="majorHAnsi" w:hAnsiTheme="majorHAnsi"/>
          <w:sz w:val="24"/>
        </w:rPr>
        <w:t xml:space="preserve">Total Number of Annual Responses: </w:t>
      </w:r>
      <w:r w:rsidR="00963C9E">
        <w:rPr>
          <w:rFonts w:asciiTheme="majorHAnsi" w:hAnsiTheme="majorHAnsi"/>
          <w:sz w:val="24"/>
        </w:rPr>
        <w:t>50,000</w:t>
      </w:r>
    </w:p>
    <w:p w:rsidR="00A77157" w:rsidRPr="00235D71" w:rsidP="004514C9" w14:paraId="39059E5A" w14:textId="6DFB0EC4">
      <w:pPr>
        <w:pStyle w:val="ListParagraph"/>
        <w:numPr>
          <w:ilvl w:val="1"/>
          <w:numId w:val="14"/>
        </w:numPr>
        <w:spacing w:after="0"/>
        <w:rPr>
          <w:rFonts w:asciiTheme="majorHAnsi" w:hAnsiTheme="majorHAnsi"/>
          <w:sz w:val="24"/>
        </w:rPr>
      </w:pPr>
      <w:r>
        <w:rPr>
          <w:rFonts w:asciiTheme="majorHAnsi" w:hAnsiTheme="majorHAnsi"/>
          <w:sz w:val="24"/>
        </w:rPr>
        <w:t xml:space="preserve">Total Respondent Burden Hours: </w:t>
      </w:r>
      <w:r w:rsidR="00963C9E">
        <w:rPr>
          <w:rFonts w:asciiTheme="majorHAnsi" w:hAnsiTheme="majorHAnsi"/>
          <w:sz w:val="24"/>
        </w:rPr>
        <w:t>4,000 hours</w:t>
      </w:r>
      <w:r>
        <w:rPr>
          <w:rFonts w:asciiTheme="majorHAnsi" w:hAnsiTheme="majorHAnsi"/>
          <w:sz w:val="24"/>
        </w:rPr>
        <w:t xml:space="preserve"> </w:t>
      </w:r>
    </w:p>
    <w:p w:rsidR="00520B36" w:rsidP="004514C9" w14:paraId="2798C3A8" w14:textId="77777777">
      <w:pPr>
        <w:spacing w:after="0"/>
        <w:rPr>
          <w:rFonts w:asciiTheme="majorHAnsi" w:hAnsiTheme="majorHAnsi"/>
          <w:sz w:val="24"/>
        </w:rPr>
      </w:pPr>
    </w:p>
    <w:p w:rsidR="00105F45" w:rsidP="004514C9" w14:paraId="2A96B928" w14:textId="77777777">
      <w:pPr>
        <w:spacing w:after="0"/>
        <w:rPr>
          <w:rFonts w:asciiTheme="majorHAnsi" w:hAnsiTheme="majorHAnsi"/>
          <w:sz w:val="24"/>
        </w:rPr>
      </w:pPr>
      <w:r>
        <w:rPr>
          <w:rFonts w:asciiTheme="majorHAnsi" w:hAnsiTheme="majorHAnsi"/>
          <w:sz w:val="24"/>
        </w:rPr>
        <w:t>Part B: LABOR COST OF RESPONDENT BURDEN</w:t>
      </w:r>
    </w:p>
    <w:p w:rsidR="00235D71" w:rsidP="004514C9" w14:paraId="7C4ACFE4" w14:textId="77777777">
      <w:pPr>
        <w:pStyle w:val="ListParagraph"/>
        <w:spacing w:after="0"/>
        <w:rPr>
          <w:rFonts w:asciiTheme="majorHAnsi" w:hAnsiTheme="majorHAnsi"/>
          <w:sz w:val="24"/>
        </w:rPr>
      </w:pPr>
    </w:p>
    <w:p w:rsidR="00235D71" w:rsidP="004514C9" w14:paraId="5D165A0F" w14:textId="77777777">
      <w:pPr>
        <w:pStyle w:val="ListParagraph"/>
        <w:numPr>
          <w:ilvl w:val="0"/>
          <w:numId w:val="16"/>
        </w:numPr>
        <w:spacing w:after="0"/>
        <w:rPr>
          <w:rFonts w:asciiTheme="majorHAnsi" w:hAnsiTheme="majorHAnsi"/>
          <w:sz w:val="24"/>
        </w:rPr>
      </w:pPr>
      <w:r>
        <w:rPr>
          <w:rFonts w:asciiTheme="majorHAnsi" w:hAnsiTheme="majorHAnsi"/>
          <w:sz w:val="24"/>
        </w:rPr>
        <w:t>Collection Instrument(s)</w:t>
      </w:r>
    </w:p>
    <w:p w:rsidR="00235D71" w:rsidP="004514C9" w14:paraId="3D89D195" w14:textId="111FC2A4">
      <w:pPr>
        <w:pStyle w:val="ListParagraph"/>
        <w:spacing w:after="0"/>
        <w:rPr>
          <w:rFonts w:asciiTheme="majorHAnsi" w:hAnsiTheme="majorHAnsi"/>
          <w:sz w:val="24"/>
        </w:rPr>
      </w:pPr>
      <w:r w:rsidRPr="00235D71">
        <w:rPr>
          <w:rFonts w:asciiTheme="majorHAnsi" w:hAnsiTheme="majorHAnsi"/>
          <w:sz w:val="24"/>
        </w:rPr>
        <w:t>[</w:t>
      </w:r>
      <w:r w:rsidRPr="00DF4C4A" w:rsidR="001974F2">
        <w:rPr>
          <w:rFonts w:asciiTheme="majorHAnsi" w:hAnsiTheme="majorHAnsi"/>
          <w:sz w:val="24"/>
        </w:rPr>
        <w:t>OPM Verification Site</w:t>
      </w:r>
      <w:r w:rsidRPr="00235D71">
        <w:rPr>
          <w:rFonts w:asciiTheme="majorHAnsi" w:hAnsiTheme="majorHAnsi"/>
          <w:sz w:val="24"/>
        </w:rPr>
        <w:t xml:space="preserve">] </w:t>
      </w:r>
    </w:p>
    <w:p w:rsidR="00235D71" w:rsidP="004514C9" w14:paraId="6B3A1CB0" w14:textId="5038365A">
      <w:pPr>
        <w:pStyle w:val="ListParagraph"/>
        <w:numPr>
          <w:ilvl w:val="0"/>
          <w:numId w:val="17"/>
        </w:numPr>
        <w:spacing w:after="0"/>
        <w:rPr>
          <w:rFonts w:asciiTheme="majorHAnsi" w:hAnsiTheme="majorHAnsi"/>
          <w:sz w:val="24"/>
        </w:rPr>
      </w:pPr>
      <w:r>
        <w:rPr>
          <w:rFonts w:asciiTheme="majorHAnsi" w:hAnsiTheme="majorHAnsi"/>
          <w:sz w:val="24"/>
        </w:rPr>
        <w:t xml:space="preserve">Number of Total Annual Responses: </w:t>
      </w:r>
      <w:r w:rsidR="00963C9E">
        <w:rPr>
          <w:rFonts w:asciiTheme="majorHAnsi" w:hAnsiTheme="majorHAnsi"/>
          <w:sz w:val="24"/>
        </w:rPr>
        <w:t>50,000</w:t>
      </w:r>
    </w:p>
    <w:p w:rsidR="00235D71" w:rsidP="004514C9" w14:paraId="2F6B8ACB" w14:textId="262C3C63">
      <w:pPr>
        <w:pStyle w:val="ListParagraph"/>
        <w:numPr>
          <w:ilvl w:val="0"/>
          <w:numId w:val="17"/>
        </w:numPr>
        <w:spacing w:after="0"/>
        <w:rPr>
          <w:rFonts w:asciiTheme="majorHAnsi" w:hAnsiTheme="majorHAnsi"/>
          <w:sz w:val="24"/>
        </w:rPr>
      </w:pPr>
      <w:r>
        <w:rPr>
          <w:rFonts w:asciiTheme="majorHAnsi" w:hAnsiTheme="majorHAnsi"/>
          <w:sz w:val="24"/>
        </w:rPr>
        <w:t>Response Time</w:t>
      </w:r>
      <w:r w:rsidR="00F9612D">
        <w:rPr>
          <w:rFonts w:asciiTheme="majorHAnsi" w:hAnsiTheme="majorHAnsi"/>
          <w:sz w:val="24"/>
        </w:rPr>
        <w:t>:</w:t>
      </w:r>
      <w:r>
        <w:rPr>
          <w:rFonts w:asciiTheme="majorHAnsi" w:hAnsiTheme="majorHAnsi"/>
          <w:sz w:val="24"/>
        </w:rPr>
        <w:t xml:space="preserve"> </w:t>
      </w:r>
      <w:r w:rsidR="001974F2">
        <w:rPr>
          <w:rFonts w:asciiTheme="majorHAnsi" w:hAnsiTheme="majorHAnsi"/>
          <w:sz w:val="24"/>
        </w:rPr>
        <w:t>.08</w:t>
      </w:r>
    </w:p>
    <w:p w:rsidR="00235D71" w:rsidP="004514C9" w14:paraId="4BB85527" w14:textId="22080ADD">
      <w:pPr>
        <w:pStyle w:val="ListParagraph"/>
        <w:numPr>
          <w:ilvl w:val="0"/>
          <w:numId w:val="17"/>
        </w:numPr>
        <w:spacing w:after="0"/>
        <w:rPr>
          <w:rFonts w:asciiTheme="majorHAnsi" w:hAnsiTheme="majorHAnsi"/>
          <w:sz w:val="24"/>
        </w:rPr>
      </w:pPr>
      <w:r>
        <w:rPr>
          <w:rFonts w:asciiTheme="majorHAnsi" w:hAnsiTheme="majorHAnsi"/>
          <w:sz w:val="24"/>
        </w:rPr>
        <w:t>Respondent Hourly Wage</w:t>
      </w:r>
      <w:r w:rsidRPr="00963C9E">
        <w:rPr>
          <w:rFonts w:asciiTheme="majorHAnsi" w:hAnsiTheme="majorHAnsi"/>
          <w:sz w:val="24"/>
        </w:rPr>
        <w:t>: $</w:t>
      </w:r>
      <w:r w:rsidR="001974F2">
        <w:rPr>
          <w:rFonts w:asciiTheme="majorHAnsi" w:hAnsiTheme="majorHAnsi"/>
          <w:sz w:val="24"/>
        </w:rPr>
        <w:t>39</w:t>
      </w:r>
    </w:p>
    <w:p w:rsidR="00235D71" w:rsidP="004514C9" w14:paraId="79A796FA" w14:textId="08ACA54F">
      <w:pPr>
        <w:pStyle w:val="ListParagraph"/>
        <w:numPr>
          <w:ilvl w:val="0"/>
          <w:numId w:val="17"/>
        </w:numPr>
        <w:spacing w:after="0"/>
        <w:rPr>
          <w:rFonts w:asciiTheme="majorHAnsi" w:hAnsiTheme="majorHAnsi"/>
          <w:sz w:val="24"/>
        </w:rPr>
      </w:pPr>
      <w:r>
        <w:rPr>
          <w:rFonts w:asciiTheme="majorHAnsi" w:hAnsiTheme="majorHAnsi"/>
          <w:sz w:val="24"/>
        </w:rPr>
        <w:t>Labor Burden per Response: $3.12</w:t>
      </w:r>
    </w:p>
    <w:p w:rsidR="00235D71" w:rsidP="004514C9" w14:paraId="2D57DE8C" w14:textId="45EBCA9F">
      <w:pPr>
        <w:pStyle w:val="ListParagraph"/>
        <w:numPr>
          <w:ilvl w:val="0"/>
          <w:numId w:val="17"/>
        </w:numPr>
        <w:spacing w:after="0"/>
        <w:rPr>
          <w:rFonts w:asciiTheme="majorHAnsi" w:hAnsiTheme="majorHAnsi"/>
          <w:sz w:val="24"/>
        </w:rPr>
      </w:pPr>
      <w:r>
        <w:rPr>
          <w:rFonts w:asciiTheme="majorHAnsi" w:hAnsiTheme="majorHAnsi"/>
          <w:sz w:val="24"/>
        </w:rPr>
        <w:t>Total La</w:t>
      </w:r>
      <w:r w:rsidR="00F9612D">
        <w:rPr>
          <w:rFonts w:asciiTheme="majorHAnsi" w:hAnsiTheme="majorHAnsi"/>
          <w:sz w:val="24"/>
        </w:rPr>
        <w:t>bor Burden</w:t>
      </w:r>
      <w:r>
        <w:rPr>
          <w:rFonts w:asciiTheme="majorHAnsi" w:hAnsiTheme="majorHAnsi"/>
          <w:sz w:val="24"/>
        </w:rPr>
        <w:t xml:space="preserve">: </w:t>
      </w:r>
      <w:r w:rsidR="00963C9E">
        <w:rPr>
          <w:rFonts w:asciiTheme="majorHAnsi" w:hAnsiTheme="majorHAnsi"/>
          <w:sz w:val="24"/>
        </w:rPr>
        <w:t>$156,000</w:t>
      </w:r>
    </w:p>
    <w:p w:rsidR="00B55E9F" w:rsidP="004514C9" w14:paraId="1F015FBA" w14:textId="77777777">
      <w:pPr>
        <w:pStyle w:val="ListParagraph"/>
        <w:spacing w:after="0"/>
        <w:ind w:left="1440"/>
        <w:rPr>
          <w:rFonts w:asciiTheme="majorHAnsi" w:hAnsiTheme="majorHAnsi"/>
          <w:sz w:val="24"/>
        </w:rPr>
      </w:pPr>
    </w:p>
    <w:p w:rsidR="00235D71" w:rsidP="004514C9" w14:paraId="12C22542" w14:textId="77777777">
      <w:pPr>
        <w:pStyle w:val="ListParagraph"/>
        <w:numPr>
          <w:ilvl w:val="0"/>
          <w:numId w:val="16"/>
        </w:numPr>
        <w:spacing w:after="0"/>
        <w:rPr>
          <w:rFonts w:asciiTheme="majorHAnsi" w:hAnsiTheme="majorHAnsi"/>
          <w:sz w:val="24"/>
        </w:rPr>
      </w:pPr>
      <w:r>
        <w:rPr>
          <w:rFonts w:asciiTheme="majorHAnsi" w:hAnsiTheme="majorHAnsi"/>
          <w:sz w:val="24"/>
        </w:rPr>
        <w:t xml:space="preserve">Overall Labor Burden </w:t>
      </w:r>
    </w:p>
    <w:p w:rsidR="00235D71" w:rsidP="004514C9" w14:paraId="3D1C21C7" w14:textId="2B25A1D7">
      <w:pPr>
        <w:pStyle w:val="ListParagraph"/>
        <w:numPr>
          <w:ilvl w:val="1"/>
          <w:numId w:val="16"/>
        </w:numPr>
        <w:spacing w:after="0"/>
        <w:rPr>
          <w:rFonts w:asciiTheme="majorHAnsi" w:hAnsiTheme="majorHAnsi"/>
          <w:sz w:val="24"/>
        </w:rPr>
      </w:pPr>
      <w:r>
        <w:rPr>
          <w:rFonts w:asciiTheme="majorHAnsi" w:hAnsiTheme="majorHAnsi"/>
          <w:sz w:val="24"/>
        </w:rPr>
        <w:t>T</w:t>
      </w:r>
      <w:r w:rsidR="00F9612D">
        <w:rPr>
          <w:rFonts w:asciiTheme="majorHAnsi" w:hAnsiTheme="majorHAnsi"/>
          <w:sz w:val="24"/>
        </w:rPr>
        <w:t>otal Number of Annual Responses</w:t>
      </w:r>
      <w:r w:rsidRPr="00254DCF">
        <w:rPr>
          <w:rFonts w:asciiTheme="majorHAnsi" w:hAnsiTheme="majorHAnsi"/>
          <w:sz w:val="24"/>
        </w:rPr>
        <w:t>:</w:t>
      </w:r>
      <w:r w:rsidR="003A74CD">
        <w:rPr>
          <w:rFonts w:asciiTheme="majorHAnsi" w:hAnsiTheme="majorHAnsi"/>
          <w:sz w:val="24"/>
        </w:rPr>
        <w:t xml:space="preserve"> </w:t>
      </w:r>
      <w:r w:rsidR="00963C9E">
        <w:rPr>
          <w:rFonts w:asciiTheme="majorHAnsi" w:hAnsiTheme="majorHAnsi"/>
          <w:sz w:val="24"/>
        </w:rPr>
        <w:t>50,000</w:t>
      </w:r>
    </w:p>
    <w:p w:rsidR="00235D71" w:rsidP="004514C9" w14:paraId="7B48B019" w14:textId="01145D56">
      <w:pPr>
        <w:pStyle w:val="ListParagraph"/>
        <w:numPr>
          <w:ilvl w:val="1"/>
          <w:numId w:val="16"/>
        </w:numPr>
        <w:spacing w:after="0"/>
        <w:rPr>
          <w:rFonts w:asciiTheme="majorHAnsi" w:hAnsiTheme="majorHAnsi"/>
          <w:sz w:val="24"/>
        </w:rPr>
      </w:pPr>
      <w:r>
        <w:rPr>
          <w:rFonts w:asciiTheme="majorHAnsi" w:hAnsiTheme="majorHAnsi"/>
          <w:sz w:val="24"/>
        </w:rPr>
        <w:t xml:space="preserve">Total Labor Burden: </w:t>
      </w:r>
      <w:r w:rsidR="00963C9E">
        <w:rPr>
          <w:rFonts w:asciiTheme="majorHAnsi" w:hAnsiTheme="majorHAnsi"/>
          <w:sz w:val="24"/>
        </w:rPr>
        <w:t>$156,000</w:t>
      </w:r>
    </w:p>
    <w:p w:rsidR="00520B36" w:rsidP="004514C9" w14:paraId="2E98A2FF" w14:textId="77777777">
      <w:pPr>
        <w:spacing w:after="0"/>
        <w:rPr>
          <w:rFonts w:asciiTheme="majorHAnsi" w:hAnsiTheme="majorHAnsi"/>
          <w:sz w:val="24"/>
        </w:rPr>
      </w:pPr>
    </w:p>
    <w:p w:rsidR="00520B36" w:rsidRPr="00963C9E" w:rsidP="004514C9" w14:paraId="30B1EA7A" w14:textId="429751D3">
      <w:pPr>
        <w:spacing w:after="0"/>
        <w:rPr>
          <w:rFonts w:asciiTheme="majorHAnsi" w:hAnsiTheme="majorHAnsi"/>
          <w:sz w:val="24"/>
        </w:rPr>
      </w:pPr>
      <w:r w:rsidRPr="00963C9E">
        <w:rPr>
          <w:rFonts w:asciiTheme="majorHAnsi" w:hAnsiTheme="majorHAnsi"/>
          <w:sz w:val="24"/>
        </w:rPr>
        <w:t xml:space="preserve">The Respondent hourly wage was determined by using the </w:t>
      </w:r>
      <w:r w:rsidRPr="00963C9E" w:rsidR="008A06EF">
        <w:rPr>
          <w:rFonts w:asciiTheme="majorHAnsi" w:hAnsiTheme="majorHAnsi"/>
          <w:sz w:val="24"/>
        </w:rPr>
        <w:t>[</w:t>
      </w:r>
      <w:r w:rsidRPr="00963C9E">
        <w:rPr>
          <w:rFonts w:asciiTheme="majorHAnsi" w:hAnsiTheme="majorHAnsi"/>
          <w:sz w:val="24"/>
        </w:rPr>
        <w:t>Department of Labor Wage Website</w:t>
      </w:r>
      <w:r w:rsidRPr="00963C9E" w:rsidR="008A06EF">
        <w:rPr>
          <w:rFonts w:asciiTheme="majorHAnsi" w:hAnsiTheme="majorHAnsi"/>
          <w:sz w:val="24"/>
        </w:rPr>
        <w:t>]</w:t>
      </w:r>
      <w:r w:rsidRPr="00963C9E">
        <w:rPr>
          <w:rFonts w:asciiTheme="majorHAnsi" w:hAnsiTheme="majorHAnsi"/>
          <w:sz w:val="24"/>
        </w:rPr>
        <w:t xml:space="preserve"> (</w:t>
      </w:r>
      <w:r w:rsidRPr="00963C9E" w:rsidR="008A06EF">
        <w:rPr>
          <w:rFonts w:asciiTheme="majorHAnsi" w:hAnsiTheme="majorHAnsi"/>
          <w:sz w:val="24"/>
        </w:rPr>
        <w:t>[</w:t>
      </w:r>
      <w:hyperlink r:id="rId8" w:history="1">
        <w:r w:rsidRPr="00595DC6" w:rsidR="00C13B23">
          <w:rPr>
            <w:rStyle w:val="Hyperlink"/>
            <w:rFonts w:asciiTheme="majorHAnsi" w:hAnsiTheme="majorHAnsi"/>
            <w:sz w:val="24"/>
          </w:rPr>
          <w:t>https://www.dol.gov/</w:t>
        </w:r>
        <w:r w:rsidRPr="00595DC6" w:rsidR="00C13B23">
          <w:rPr>
            <w:rStyle w:val="Hyperlink"/>
            <w:rFonts w:asciiTheme="majorHAnsi" w:hAnsiTheme="majorHAnsi"/>
            <w:sz w:val="24"/>
          </w:rPr>
          <w:t>d</w:t>
        </w:r>
        <w:r w:rsidRPr="00595DC6" w:rsidR="00C13B23">
          <w:rPr>
            <w:rStyle w:val="Hyperlink"/>
            <w:rFonts w:asciiTheme="majorHAnsi" w:hAnsiTheme="majorHAnsi"/>
            <w:sz w:val="24"/>
          </w:rPr>
          <w:t>ol/topic/wages/</w:t>
        </w:r>
      </w:hyperlink>
      <w:r w:rsidRPr="00963C9E" w:rsidR="004F2A23">
        <w:rPr>
          <w:rFonts w:asciiTheme="majorHAnsi" w:hAnsiTheme="majorHAnsi"/>
          <w:sz w:val="24"/>
        </w:rPr>
        <w:t xml:space="preserve"> </w:t>
      </w:r>
      <w:r w:rsidRPr="00963C9E" w:rsidR="008A06EF">
        <w:rPr>
          <w:rFonts w:asciiTheme="majorHAnsi" w:hAnsiTheme="majorHAnsi"/>
          <w:sz w:val="24"/>
        </w:rPr>
        <w:t>])</w:t>
      </w:r>
    </w:p>
    <w:p w:rsidR="006F2DF8" w:rsidRPr="00963C9E" w:rsidP="004514C9" w14:paraId="347D1BFE" w14:textId="77777777">
      <w:pPr>
        <w:spacing w:after="0"/>
        <w:rPr>
          <w:rFonts w:asciiTheme="majorHAnsi" w:hAnsiTheme="majorHAnsi"/>
          <w:sz w:val="24"/>
        </w:rPr>
      </w:pPr>
    </w:p>
    <w:p w:rsidR="0019309D" w:rsidRPr="00963C9E" w:rsidP="004514C9" w14:paraId="3EA7B8AA" w14:textId="2CD7B692">
      <w:pPr>
        <w:spacing w:after="0"/>
        <w:rPr>
          <w:rFonts w:asciiTheme="majorHAnsi" w:hAnsiTheme="majorHAnsi"/>
          <w:sz w:val="24"/>
        </w:rPr>
      </w:pPr>
      <w:r w:rsidRPr="00963C9E">
        <w:rPr>
          <w:rFonts w:asciiTheme="majorHAnsi" w:hAnsiTheme="majorHAnsi"/>
          <w:sz w:val="24"/>
        </w:rPr>
        <w:t>13.</w:t>
      </w:r>
      <w:r w:rsidRPr="00963C9E">
        <w:rPr>
          <w:rFonts w:asciiTheme="majorHAnsi" w:hAnsiTheme="majorHAnsi"/>
          <w:sz w:val="24"/>
        </w:rPr>
        <w:tab/>
      </w:r>
      <w:r w:rsidRPr="00963C9E">
        <w:rPr>
          <w:rFonts w:asciiTheme="majorHAnsi" w:hAnsiTheme="majorHAnsi"/>
          <w:sz w:val="24"/>
          <w:u w:val="single"/>
        </w:rPr>
        <w:t>Respondent Costs Other Than Burden Hour Costs</w:t>
      </w:r>
      <w:r w:rsidRPr="00963C9E" w:rsidR="0085688C">
        <w:rPr>
          <w:rFonts w:asciiTheme="majorHAnsi" w:hAnsiTheme="majorHAnsi"/>
          <w:sz w:val="24"/>
          <w:u w:val="single"/>
        </w:rPr>
        <w:t xml:space="preserve"> </w:t>
      </w:r>
    </w:p>
    <w:p w:rsidR="0019309D" w:rsidP="004514C9" w14:paraId="06E9CF3C" w14:textId="5E656238">
      <w:pPr>
        <w:spacing w:after="0"/>
        <w:rPr>
          <w:rFonts w:asciiTheme="majorHAnsi" w:hAnsiTheme="majorHAnsi"/>
          <w:sz w:val="24"/>
        </w:rPr>
      </w:pPr>
      <w:r w:rsidRPr="00963C9E">
        <w:rPr>
          <w:rFonts w:asciiTheme="majorHAnsi" w:hAnsiTheme="majorHAnsi"/>
          <w:sz w:val="24"/>
        </w:rPr>
        <w:t xml:space="preserve">There are no annualized costs to respondents other than the labor burden costs addressed in Section 12 of this document to complete this collection. </w:t>
      </w:r>
    </w:p>
    <w:p w:rsidR="0019309D" w:rsidP="004514C9" w14:paraId="52BFDECD" w14:textId="77777777">
      <w:pPr>
        <w:spacing w:after="0"/>
        <w:rPr>
          <w:rFonts w:asciiTheme="majorHAnsi" w:hAnsiTheme="majorHAnsi"/>
          <w:sz w:val="24"/>
        </w:rPr>
      </w:pPr>
    </w:p>
    <w:p w:rsidR="00F25499" w:rsidP="004514C9" w14:paraId="25D34C8B" w14:textId="77777777">
      <w:pPr>
        <w:spacing w:after="0"/>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4514C9" w14:paraId="362C43D1" w14:textId="77777777">
      <w:pPr>
        <w:spacing w:after="0"/>
        <w:rPr>
          <w:rFonts w:asciiTheme="majorHAnsi" w:hAnsiTheme="majorHAnsi"/>
          <w:sz w:val="24"/>
        </w:rPr>
      </w:pPr>
    </w:p>
    <w:p w:rsidR="00235D71" w:rsidP="004514C9" w14:paraId="5B32822A" w14:textId="77777777">
      <w:pPr>
        <w:spacing w:after="0"/>
        <w:rPr>
          <w:rFonts w:asciiTheme="majorHAnsi" w:hAnsiTheme="majorHAnsi"/>
          <w:sz w:val="24"/>
        </w:rPr>
      </w:pPr>
      <w:r>
        <w:rPr>
          <w:rFonts w:asciiTheme="majorHAnsi" w:hAnsiTheme="majorHAnsi"/>
          <w:sz w:val="24"/>
        </w:rPr>
        <w:t>Part A: LABOR COST TO THE FEDERAL GOVERNMENT</w:t>
      </w:r>
    </w:p>
    <w:p w:rsidR="00235D71" w:rsidP="004514C9" w14:paraId="717C67CE" w14:textId="77777777">
      <w:pPr>
        <w:pStyle w:val="ListParagraph"/>
        <w:numPr>
          <w:ilvl w:val="0"/>
          <w:numId w:val="18"/>
        </w:numPr>
        <w:spacing w:after="0"/>
        <w:rPr>
          <w:rFonts w:asciiTheme="majorHAnsi" w:hAnsiTheme="majorHAnsi"/>
          <w:sz w:val="24"/>
        </w:rPr>
      </w:pPr>
      <w:r>
        <w:rPr>
          <w:rFonts w:asciiTheme="majorHAnsi" w:hAnsiTheme="majorHAnsi"/>
          <w:sz w:val="24"/>
        </w:rPr>
        <w:t>Collection Instrument(s)</w:t>
      </w:r>
    </w:p>
    <w:p w:rsidR="00235D71" w:rsidP="004514C9" w14:paraId="4CA731C3" w14:textId="3D704D97">
      <w:pPr>
        <w:pStyle w:val="ListParagraph"/>
        <w:spacing w:after="0"/>
        <w:rPr>
          <w:rFonts w:asciiTheme="majorHAnsi" w:hAnsiTheme="majorHAnsi"/>
          <w:sz w:val="24"/>
        </w:rPr>
      </w:pPr>
      <w:r w:rsidRPr="00235D71">
        <w:rPr>
          <w:rFonts w:asciiTheme="majorHAnsi" w:hAnsiTheme="majorHAnsi"/>
          <w:sz w:val="24"/>
        </w:rPr>
        <w:t>[</w:t>
      </w:r>
      <w:r w:rsidRPr="00DF4C4A" w:rsidR="00963C9E">
        <w:rPr>
          <w:rFonts w:asciiTheme="majorHAnsi" w:hAnsiTheme="majorHAnsi"/>
          <w:sz w:val="24"/>
        </w:rPr>
        <w:t>OPM Verification Site</w:t>
      </w:r>
      <w:r w:rsidRPr="00235D71">
        <w:rPr>
          <w:rFonts w:asciiTheme="majorHAnsi" w:hAnsiTheme="majorHAnsi"/>
          <w:sz w:val="24"/>
        </w:rPr>
        <w:t xml:space="preserve">] </w:t>
      </w:r>
    </w:p>
    <w:p w:rsidR="00235D71" w:rsidRPr="00FD7D57" w:rsidP="004514C9" w14:paraId="452CDD48" w14:textId="6CEC136F">
      <w:pPr>
        <w:pStyle w:val="ListParagraph"/>
        <w:numPr>
          <w:ilvl w:val="0"/>
          <w:numId w:val="19"/>
        </w:numPr>
        <w:spacing w:after="0"/>
        <w:rPr>
          <w:rFonts w:asciiTheme="majorHAnsi" w:hAnsiTheme="majorHAnsi"/>
          <w:sz w:val="24"/>
        </w:rPr>
      </w:pPr>
      <w:r w:rsidRPr="00FD7D57">
        <w:rPr>
          <w:rFonts w:asciiTheme="majorHAnsi" w:hAnsiTheme="majorHAnsi"/>
          <w:sz w:val="24"/>
        </w:rPr>
        <w:t xml:space="preserve">Number of Total Annual Responses: </w:t>
      </w:r>
      <w:r w:rsidRPr="00FD7D57" w:rsidR="00963C9E">
        <w:rPr>
          <w:rFonts w:asciiTheme="majorHAnsi" w:hAnsiTheme="majorHAnsi"/>
          <w:sz w:val="24"/>
        </w:rPr>
        <w:t>50,000</w:t>
      </w:r>
    </w:p>
    <w:p w:rsidR="00235D71" w:rsidRPr="00FD7D57" w:rsidP="004514C9" w14:paraId="6531EC05" w14:textId="04600104">
      <w:pPr>
        <w:pStyle w:val="ListParagraph"/>
        <w:numPr>
          <w:ilvl w:val="0"/>
          <w:numId w:val="19"/>
        </w:numPr>
        <w:spacing w:after="0"/>
        <w:rPr>
          <w:rFonts w:asciiTheme="majorHAnsi" w:hAnsiTheme="majorHAnsi"/>
          <w:sz w:val="24"/>
        </w:rPr>
      </w:pPr>
      <w:r w:rsidRPr="00FD7D57">
        <w:rPr>
          <w:rFonts w:asciiTheme="majorHAnsi" w:hAnsiTheme="majorHAnsi"/>
          <w:sz w:val="24"/>
        </w:rPr>
        <w:t xml:space="preserve">Processing Time per Response: </w:t>
      </w:r>
      <w:r w:rsidRPr="00FD7D57" w:rsidR="00756A57">
        <w:rPr>
          <w:rFonts w:asciiTheme="majorHAnsi" w:hAnsiTheme="majorHAnsi"/>
          <w:sz w:val="24"/>
        </w:rPr>
        <w:t>.</w:t>
      </w:r>
      <w:r w:rsidRPr="00FD7D57" w:rsidR="001974F2">
        <w:rPr>
          <w:rFonts w:asciiTheme="majorHAnsi" w:hAnsiTheme="majorHAnsi"/>
          <w:sz w:val="24"/>
        </w:rPr>
        <w:t>2</w:t>
      </w:r>
      <w:r w:rsidRPr="00FD7D57" w:rsidR="00756A57">
        <w:rPr>
          <w:rFonts w:asciiTheme="majorHAnsi" w:hAnsiTheme="majorHAnsi"/>
          <w:sz w:val="24"/>
        </w:rPr>
        <w:t>5</w:t>
      </w:r>
      <w:r w:rsidRPr="00FD7D57" w:rsidR="001974F2">
        <w:rPr>
          <w:rFonts w:asciiTheme="majorHAnsi" w:hAnsiTheme="majorHAnsi"/>
          <w:sz w:val="24"/>
        </w:rPr>
        <w:t xml:space="preserve"> </w:t>
      </w:r>
      <w:r w:rsidRPr="00FD7D57">
        <w:rPr>
          <w:rFonts w:asciiTheme="majorHAnsi" w:hAnsiTheme="majorHAnsi"/>
          <w:sz w:val="24"/>
        </w:rPr>
        <w:t>hours</w:t>
      </w:r>
    </w:p>
    <w:p w:rsidR="00235D71" w:rsidRPr="00E44E79" w:rsidP="004514C9" w14:paraId="473865FD" w14:textId="74293BCB">
      <w:pPr>
        <w:pStyle w:val="ListParagraph"/>
        <w:numPr>
          <w:ilvl w:val="0"/>
          <w:numId w:val="19"/>
        </w:numPr>
        <w:spacing w:after="0"/>
        <w:rPr>
          <w:rFonts w:asciiTheme="majorHAnsi" w:hAnsiTheme="majorHAnsi"/>
          <w:sz w:val="24"/>
        </w:rPr>
      </w:pPr>
      <w:r w:rsidRPr="00E44E79">
        <w:rPr>
          <w:rFonts w:asciiTheme="majorHAnsi" w:hAnsiTheme="majorHAnsi"/>
          <w:sz w:val="24"/>
        </w:rPr>
        <w:t>Hourly Wage of</w:t>
      </w:r>
      <w:r w:rsidRPr="00E44E79" w:rsidR="003A74CD">
        <w:rPr>
          <w:rFonts w:asciiTheme="majorHAnsi" w:hAnsiTheme="majorHAnsi"/>
          <w:sz w:val="24"/>
        </w:rPr>
        <w:t xml:space="preserve"> Worker(s) Processing Responses</w:t>
      </w:r>
      <w:r w:rsidRPr="00E44E79">
        <w:rPr>
          <w:rFonts w:asciiTheme="majorHAnsi" w:hAnsiTheme="majorHAnsi"/>
          <w:sz w:val="24"/>
        </w:rPr>
        <w:t>: $</w:t>
      </w:r>
      <w:r w:rsidRPr="00E44E79" w:rsidR="00613253">
        <w:rPr>
          <w:rFonts w:asciiTheme="majorHAnsi" w:hAnsiTheme="majorHAnsi"/>
          <w:sz w:val="24"/>
        </w:rPr>
        <w:t>43.74</w:t>
      </w:r>
    </w:p>
    <w:p w:rsidR="00235D71" w:rsidRPr="00E44E79" w:rsidP="004514C9" w14:paraId="59AD8382" w14:textId="68CC724B">
      <w:pPr>
        <w:pStyle w:val="ListParagraph"/>
        <w:numPr>
          <w:ilvl w:val="0"/>
          <w:numId w:val="19"/>
        </w:numPr>
        <w:spacing w:after="0"/>
        <w:rPr>
          <w:rFonts w:asciiTheme="majorHAnsi" w:hAnsiTheme="majorHAnsi"/>
          <w:sz w:val="24"/>
        </w:rPr>
      </w:pPr>
      <w:r w:rsidRPr="00E44E79">
        <w:rPr>
          <w:rFonts w:asciiTheme="majorHAnsi" w:hAnsiTheme="majorHAnsi"/>
          <w:sz w:val="24"/>
        </w:rPr>
        <w:t xml:space="preserve">Cost to Process Each Response: </w:t>
      </w:r>
      <w:r w:rsidRPr="00E44E79" w:rsidR="00F9612D">
        <w:rPr>
          <w:rFonts w:asciiTheme="majorHAnsi" w:hAnsiTheme="majorHAnsi"/>
          <w:sz w:val="24"/>
        </w:rPr>
        <w:t>$</w:t>
      </w:r>
      <w:r w:rsidRPr="00E44E79" w:rsidR="000C38E3">
        <w:rPr>
          <w:rFonts w:asciiTheme="majorHAnsi" w:hAnsiTheme="majorHAnsi"/>
          <w:sz w:val="24"/>
        </w:rPr>
        <w:t>10.93</w:t>
      </w:r>
    </w:p>
    <w:p w:rsidR="00235D71" w:rsidRPr="00FD7D57" w:rsidP="004514C9" w14:paraId="709B01F1" w14:textId="3C30F4E0">
      <w:pPr>
        <w:pStyle w:val="ListParagraph"/>
        <w:numPr>
          <w:ilvl w:val="0"/>
          <w:numId w:val="19"/>
        </w:numPr>
        <w:spacing w:after="0"/>
        <w:rPr>
          <w:rFonts w:asciiTheme="majorHAnsi" w:hAnsiTheme="majorHAnsi"/>
          <w:sz w:val="24"/>
        </w:rPr>
      </w:pPr>
      <w:r w:rsidRPr="00FD7D57">
        <w:rPr>
          <w:rFonts w:asciiTheme="majorHAnsi" w:hAnsiTheme="majorHAnsi"/>
          <w:sz w:val="24"/>
        </w:rPr>
        <w:t>Total Cost to Process Responses: $</w:t>
      </w:r>
      <w:r w:rsidRPr="00FD7D57" w:rsidR="00037FF4">
        <w:rPr>
          <w:rFonts w:asciiTheme="majorHAnsi" w:hAnsiTheme="majorHAnsi"/>
          <w:sz w:val="24"/>
        </w:rPr>
        <w:t>546</w:t>
      </w:r>
      <w:r w:rsidRPr="00FD7D57" w:rsidR="00645E29">
        <w:rPr>
          <w:rFonts w:asciiTheme="majorHAnsi" w:hAnsiTheme="majorHAnsi"/>
          <w:sz w:val="24"/>
        </w:rPr>
        <w:t>,726.99</w:t>
      </w:r>
    </w:p>
    <w:p w:rsidR="00B55E9F" w:rsidRPr="00FD7D57" w:rsidP="004514C9" w14:paraId="05A67417" w14:textId="77777777">
      <w:pPr>
        <w:pStyle w:val="ListParagraph"/>
        <w:spacing w:after="0"/>
        <w:ind w:left="1440"/>
        <w:rPr>
          <w:rFonts w:asciiTheme="majorHAnsi" w:hAnsiTheme="majorHAnsi"/>
          <w:sz w:val="24"/>
        </w:rPr>
      </w:pPr>
    </w:p>
    <w:p w:rsidR="00235D71" w:rsidRPr="00FD7D57" w:rsidP="004514C9" w14:paraId="5DC03B72" w14:textId="77777777">
      <w:pPr>
        <w:pStyle w:val="ListParagraph"/>
        <w:numPr>
          <w:ilvl w:val="0"/>
          <w:numId w:val="18"/>
        </w:numPr>
        <w:spacing w:after="0"/>
        <w:rPr>
          <w:rFonts w:asciiTheme="majorHAnsi" w:hAnsiTheme="majorHAnsi"/>
          <w:sz w:val="24"/>
        </w:rPr>
      </w:pPr>
      <w:r w:rsidRPr="00FD7D57">
        <w:rPr>
          <w:rFonts w:asciiTheme="majorHAnsi" w:hAnsiTheme="majorHAnsi"/>
          <w:sz w:val="24"/>
        </w:rPr>
        <w:t>Overall Labor Burden to the Federal Government</w:t>
      </w:r>
    </w:p>
    <w:p w:rsidR="00235D71" w:rsidRPr="00FD7D57" w:rsidP="004514C9" w14:paraId="32B55AE2" w14:textId="5B4FBFF9">
      <w:pPr>
        <w:pStyle w:val="ListParagraph"/>
        <w:numPr>
          <w:ilvl w:val="1"/>
          <w:numId w:val="18"/>
        </w:numPr>
        <w:spacing w:after="0"/>
        <w:rPr>
          <w:rFonts w:asciiTheme="majorHAnsi" w:hAnsiTheme="majorHAnsi"/>
          <w:sz w:val="24"/>
        </w:rPr>
      </w:pPr>
      <w:r w:rsidRPr="00FD7D57">
        <w:rPr>
          <w:rFonts w:asciiTheme="majorHAnsi" w:hAnsiTheme="majorHAnsi"/>
          <w:sz w:val="24"/>
        </w:rPr>
        <w:t xml:space="preserve">Total Number of Annual Responses: </w:t>
      </w:r>
      <w:r w:rsidRPr="00FD7D57" w:rsidR="00756A57">
        <w:rPr>
          <w:rFonts w:asciiTheme="majorHAnsi" w:hAnsiTheme="majorHAnsi"/>
          <w:sz w:val="24"/>
        </w:rPr>
        <w:t>50,000</w:t>
      </w:r>
    </w:p>
    <w:p w:rsidR="00B55E9F" w:rsidRPr="00E44E79" w:rsidP="004514C9" w14:paraId="726C5B1A" w14:textId="09637036">
      <w:pPr>
        <w:pStyle w:val="ListParagraph"/>
        <w:numPr>
          <w:ilvl w:val="1"/>
          <w:numId w:val="18"/>
        </w:numPr>
        <w:spacing w:after="0"/>
        <w:rPr>
          <w:rFonts w:asciiTheme="majorHAnsi" w:hAnsiTheme="majorHAnsi"/>
          <w:sz w:val="24"/>
        </w:rPr>
      </w:pPr>
      <w:r w:rsidRPr="00FD7D57">
        <w:rPr>
          <w:rFonts w:asciiTheme="majorHAnsi" w:hAnsiTheme="majorHAnsi"/>
          <w:sz w:val="24"/>
        </w:rPr>
        <w:t xml:space="preserve">Total Labor Burden: </w:t>
      </w:r>
      <w:r w:rsidRPr="00FD7D57" w:rsidR="00235D71">
        <w:rPr>
          <w:rFonts w:asciiTheme="majorHAnsi" w:hAnsiTheme="majorHAnsi"/>
          <w:sz w:val="24"/>
        </w:rPr>
        <w:t>$</w:t>
      </w:r>
      <w:r w:rsidRPr="00E44E79" w:rsidR="00645E29">
        <w:rPr>
          <w:rFonts w:asciiTheme="majorHAnsi" w:hAnsiTheme="majorHAnsi"/>
          <w:sz w:val="24"/>
        </w:rPr>
        <w:t>546,726.99</w:t>
      </w:r>
    </w:p>
    <w:p w:rsidR="00B55E9F" w:rsidP="004514C9" w14:paraId="41EFEDD4" w14:textId="77777777">
      <w:pPr>
        <w:spacing w:after="0"/>
        <w:rPr>
          <w:rFonts w:asciiTheme="majorHAnsi" w:hAnsiTheme="majorHAnsi"/>
          <w:sz w:val="24"/>
        </w:rPr>
      </w:pPr>
    </w:p>
    <w:p w:rsidR="00722FDB" w:rsidRPr="00B55E9F" w:rsidP="004514C9" w14:paraId="2C83C1BF" w14:textId="77777777">
      <w:pPr>
        <w:spacing w:after="0"/>
        <w:rPr>
          <w:rFonts w:asciiTheme="majorHAnsi" w:hAnsiTheme="majorHAnsi"/>
          <w:sz w:val="24"/>
        </w:rPr>
      </w:pPr>
      <w:r w:rsidRPr="00B55E9F">
        <w:rPr>
          <w:rFonts w:asciiTheme="majorHAnsi" w:hAnsiTheme="majorHAnsi"/>
          <w:sz w:val="24"/>
        </w:rPr>
        <w:t>Part B: OPERATIONAL AND MAINTENANCE COSTS</w:t>
      </w:r>
    </w:p>
    <w:p w:rsidR="00235D71" w:rsidRPr="00235D71" w:rsidP="004514C9" w14:paraId="52A59233" w14:textId="77777777">
      <w:pPr>
        <w:pStyle w:val="ListParagraph"/>
        <w:numPr>
          <w:ilvl w:val="0"/>
          <w:numId w:val="20"/>
        </w:numPr>
        <w:spacing w:after="0"/>
        <w:rPr>
          <w:rFonts w:asciiTheme="majorHAnsi" w:hAnsiTheme="majorHAnsi"/>
          <w:i/>
          <w:sz w:val="24"/>
        </w:rPr>
      </w:pPr>
      <w:r>
        <w:rPr>
          <w:rFonts w:asciiTheme="majorHAnsi" w:hAnsiTheme="majorHAnsi"/>
          <w:sz w:val="24"/>
        </w:rPr>
        <w:t>Cost Categories</w:t>
      </w:r>
    </w:p>
    <w:p w:rsidR="00235D71" w:rsidRPr="00235D71" w:rsidP="004514C9" w14:paraId="34E67E67" w14:textId="37F6317A">
      <w:pPr>
        <w:pStyle w:val="ListParagraph"/>
        <w:numPr>
          <w:ilvl w:val="1"/>
          <w:numId w:val="20"/>
        </w:numPr>
        <w:spacing w:after="0"/>
        <w:rPr>
          <w:rFonts w:asciiTheme="majorHAnsi" w:hAnsiTheme="majorHAnsi"/>
          <w:i/>
          <w:sz w:val="24"/>
        </w:rPr>
      </w:pPr>
      <w:r>
        <w:rPr>
          <w:rFonts w:asciiTheme="majorHAnsi" w:hAnsiTheme="majorHAnsi"/>
          <w:sz w:val="24"/>
        </w:rPr>
        <w:t xml:space="preserve">Equipment: </w:t>
      </w:r>
      <w:r w:rsidR="00C31319">
        <w:rPr>
          <w:rFonts w:asciiTheme="majorHAnsi" w:hAnsiTheme="majorHAnsi"/>
          <w:sz w:val="24"/>
        </w:rPr>
        <w:t>$</w:t>
      </w:r>
      <w:r w:rsidR="009275EA">
        <w:rPr>
          <w:rFonts w:asciiTheme="majorHAnsi" w:hAnsiTheme="majorHAnsi"/>
          <w:sz w:val="24"/>
        </w:rPr>
        <w:t>0</w:t>
      </w:r>
    </w:p>
    <w:p w:rsidR="00235D71" w:rsidRPr="00235D71" w:rsidP="004514C9" w14:paraId="098C0106" w14:textId="7AD4F3F4">
      <w:pPr>
        <w:pStyle w:val="ListParagraph"/>
        <w:numPr>
          <w:ilvl w:val="1"/>
          <w:numId w:val="20"/>
        </w:numPr>
        <w:spacing w:after="0"/>
        <w:rPr>
          <w:rFonts w:asciiTheme="majorHAnsi" w:hAnsiTheme="majorHAnsi"/>
          <w:i/>
          <w:sz w:val="24"/>
        </w:rPr>
      </w:pPr>
      <w:r>
        <w:rPr>
          <w:rFonts w:asciiTheme="majorHAnsi" w:hAnsiTheme="majorHAnsi"/>
          <w:sz w:val="24"/>
        </w:rPr>
        <w:t xml:space="preserve">Printing: </w:t>
      </w:r>
      <w:r w:rsidR="00C31319">
        <w:rPr>
          <w:rFonts w:asciiTheme="majorHAnsi" w:hAnsiTheme="majorHAnsi"/>
          <w:sz w:val="24"/>
        </w:rPr>
        <w:t>$</w:t>
      </w:r>
      <w:r w:rsidR="009275EA">
        <w:rPr>
          <w:rFonts w:asciiTheme="majorHAnsi" w:hAnsiTheme="majorHAnsi"/>
          <w:sz w:val="24"/>
        </w:rPr>
        <w:t>0</w:t>
      </w:r>
    </w:p>
    <w:p w:rsidR="00235D71" w:rsidRPr="00235D71" w:rsidP="004514C9" w14:paraId="5B100138" w14:textId="569FC14A">
      <w:pPr>
        <w:pStyle w:val="ListParagraph"/>
        <w:numPr>
          <w:ilvl w:val="1"/>
          <w:numId w:val="20"/>
        </w:numPr>
        <w:spacing w:after="0"/>
        <w:rPr>
          <w:rFonts w:asciiTheme="majorHAnsi" w:hAnsiTheme="majorHAnsi"/>
          <w:i/>
          <w:sz w:val="24"/>
        </w:rPr>
      </w:pPr>
      <w:r>
        <w:rPr>
          <w:rFonts w:asciiTheme="majorHAnsi" w:hAnsiTheme="majorHAnsi"/>
          <w:sz w:val="24"/>
        </w:rPr>
        <w:t xml:space="preserve">Postage: </w:t>
      </w:r>
      <w:r w:rsidR="00C31319">
        <w:rPr>
          <w:rFonts w:asciiTheme="majorHAnsi" w:hAnsiTheme="majorHAnsi"/>
          <w:sz w:val="24"/>
        </w:rPr>
        <w:t>$</w:t>
      </w:r>
      <w:r w:rsidR="009275EA">
        <w:rPr>
          <w:rFonts w:asciiTheme="majorHAnsi" w:hAnsiTheme="majorHAnsi"/>
          <w:sz w:val="24"/>
        </w:rPr>
        <w:t>0</w:t>
      </w:r>
    </w:p>
    <w:p w:rsidR="00235D71" w:rsidRPr="00235D71" w:rsidP="004514C9" w14:paraId="100BAA79" w14:textId="49C71238">
      <w:pPr>
        <w:pStyle w:val="ListParagraph"/>
        <w:numPr>
          <w:ilvl w:val="1"/>
          <w:numId w:val="20"/>
        </w:numPr>
        <w:spacing w:after="0"/>
        <w:rPr>
          <w:rFonts w:asciiTheme="majorHAnsi" w:hAnsiTheme="majorHAnsi"/>
          <w:i/>
          <w:sz w:val="24"/>
        </w:rPr>
      </w:pPr>
      <w:r>
        <w:rPr>
          <w:rFonts w:asciiTheme="majorHAnsi" w:hAnsiTheme="majorHAnsi"/>
          <w:sz w:val="24"/>
        </w:rPr>
        <w:t xml:space="preserve">Software Purchases: </w:t>
      </w:r>
      <w:r w:rsidR="00C31319">
        <w:rPr>
          <w:rFonts w:asciiTheme="majorHAnsi" w:hAnsiTheme="majorHAnsi"/>
          <w:sz w:val="24"/>
        </w:rPr>
        <w:t>$</w:t>
      </w:r>
      <w:r w:rsidR="009275EA">
        <w:rPr>
          <w:rFonts w:asciiTheme="majorHAnsi" w:hAnsiTheme="majorHAnsi"/>
          <w:sz w:val="24"/>
        </w:rPr>
        <w:t>0</w:t>
      </w:r>
    </w:p>
    <w:p w:rsidR="00235D71" w:rsidRPr="00235D71" w:rsidP="004514C9" w14:paraId="2A97915D" w14:textId="7512BC1E">
      <w:pPr>
        <w:pStyle w:val="ListParagraph"/>
        <w:numPr>
          <w:ilvl w:val="1"/>
          <w:numId w:val="20"/>
        </w:numPr>
        <w:spacing w:after="0"/>
        <w:rPr>
          <w:rFonts w:asciiTheme="majorHAnsi" w:hAnsiTheme="majorHAnsi"/>
          <w:i/>
          <w:sz w:val="24"/>
        </w:rPr>
      </w:pPr>
      <w:r>
        <w:rPr>
          <w:rFonts w:asciiTheme="majorHAnsi" w:hAnsiTheme="majorHAnsi"/>
          <w:sz w:val="24"/>
        </w:rPr>
        <w:t xml:space="preserve">Licensing Costs: </w:t>
      </w:r>
      <w:r w:rsidR="00C31319">
        <w:rPr>
          <w:rFonts w:asciiTheme="majorHAnsi" w:hAnsiTheme="majorHAnsi"/>
          <w:sz w:val="24"/>
        </w:rPr>
        <w:t>$</w:t>
      </w:r>
      <w:r w:rsidR="009275EA">
        <w:rPr>
          <w:rFonts w:asciiTheme="majorHAnsi" w:hAnsiTheme="majorHAnsi"/>
          <w:sz w:val="24"/>
        </w:rPr>
        <w:t>0</w:t>
      </w:r>
    </w:p>
    <w:p w:rsidR="00235D71" w:rsidRPr="00B55E9F" w:rsidP="004514C9" w14:paraId="13B07979" w14:textId="6AC7B991">
      <w:pPr>
        <w:pStyle w:val="ListParagraph"/>
        <w:numPr>
          <w:ilvl w:val="1"/>
          <w:numId w:val="20"/>
        </w:numPr>
        <w:spacing w:after="0"/>
        <w:rPr>
          <w:rFonts w:asciiTheme="majorHAnsi" w:hAnsiTheme="majorHAnsi"/>
          <w:i/>
          <w:sz w:val="24"/>
        </w:rPr>
      </w:pPr>
      <w:r>
        <w:rPr>
          <w:rFonts w:asciiTheme="majorHAnsi" w:hAnsiTheme="majorHAnsi"/>
          <w:sz w:val="24"/>
        </w:rPr>
        <w:t xml:space="preserve">Other: </w:t>
      </w:r>
      <w:r w:rsidR="00C31319">
        <w:rPr>
          <w:rFonts w:asciiTheme="majorHAnsi" w:hAnsiTheme="majorHAnsi"/>
          <w:sz w:val="24"/>
        </w:rPr>
        <w:t>$</w:t>
      </w:r>
      <w:r w:rsidR="009275EA">
        <w:rPr>
          <w:rFonts w:asciiTheme="majorHAnsi" w:hAnsiTheme="majorHAnsi"/>
          <w:sz w:val="24"/>
        </w:rPr>
        <w:t>0</w:t>
      </w:r>
    </w:p>
    <w:p w:rsidR="00B55E9F" w:rsidRPr="00235D71" w:rsidP="004514C9" w14:paraId="7430E4E1" w14:textId="77777777">
      <w:pPr>
        <w:pStyle w:val="ListParagraph"/>
        <w:spacing w:after="0"/>
        <w:ind w:left="1440"/>
        <w:rPr>
          <w:rFonts w:asciiTheme="majorHAnsi" w:hAnsiTheme="majorHAnsi"/>
          <w:i/>
          <w:sz w:val="24"/>
        </w:rPr>
      </w:pPr>
    </w:p>
    <w:p w:rsidR="00235D71" w:rsidRPr="00B55E9F" w:rsidP="004514C9" w14:paraId="12C98859" w14:textId="2100A41C">
      <w:pPr>
        <w:pStyle w:val="ListParagraph"/>
        <w:numPr>
          <w:ilvl w:val="0"/>
          <w:numId w:val="20"/>
        </w:numPr>
        <w:spacing w:after="0"/>
        <w:rPr>
          <w:rFonts w:asciiTheme="majorHAnsi" w:hAnsiTheme="majorHAnsi"/>
          <w:i/>
          <w:sz w:val="24"/>
        </w:rPr>
      </w:pPr>
      <w:r>
        <w:rPr>
          <w:rFonts w:asciiTheme="majorHAnsi" w:hAnsiTheme="majorHAnsi"/>
          <w:sz w:val="24"/>
        </w:rPr>
        <w:t>Total Operational and Maintenance Cost: $</w:t>
      </w:r>
      <w:r w:rsidR="009275EA">
        <w:rPr>
          <w:rFonts w:asciiTheme="majorHAnsi" w:hAnsiTheme="majorHAnsi"/>
          <w:sz w:val="24"/>
        </w:rPr>
        <w:t>0</w:t>
      </w:r>
    </w:p>
    <w:p w:rsidR="00B55E9F" w:rsidP="004514C9" w14:paraId="58807481" w14:textId="77777777">
      <w:pPr>
        <w:spacing w:after="0"/>
        <w:rPr>
          <w:rFonts w:asciiTheme="majorHAnsi" w:hAnsiTheme="majorHAnsi"/>
          <w:i/>
          <w:sz w:val="24"/>
        </w:rPr>
      </w:pPr>
    </w:p>
    <w:p w:rsidR="00B55E9F" w:rsidRPr="00127ACD" w:rsidP="004514C9" w14:paraId="53025F37" w14:textId="77777777">
      <w:pPr>
        <w:spacing w:after="0"/>
        <w:rPr>
          <w:rFonts w:asciiTheme="majorHAnsi" w:hAnsiTheme="majorHAnsi"/>
          <w:sz w:val="24"/>
        </w:rPr>
      </w:pPr>
      <w:r w:rsidRPr="00127ACD">
        <w:rPr>
          <w:rFonts w:asciiTheme="majorHAnsi" w:hAnsiTheme="majorHAnsi"/>
          <w:sz w:val="24"/>
        </w:rPr>
        <w:t>Part C: TOTAL COST TO THE FEDERAL GOVERNMENT</w:t>
      </w:r>
    </w:p>
    <w:p w:rsidR="00B55E9F" w:rsidRPr="00127ACD" w:rsidP="004514C9" w14:paraId="1D0B9F78" w14:textId="77777777">
      <w:pPr>
        <w:spacing w:after="0"/>
        <w:rPr>
          <w:rFonts w:asciiTheme="majorHAnsi" w:hAnsiTheme="majorHAnsi"/>
          <w:sz w:val="24"/>
        </w:rPr>
      </w:pPr>
    </w:p>
    <w:p w:rsidR="00486235" w:rsidRPr="00127ACD" w:rsidP="004514C9" w14:paraId="61F173F1" w14:textId="45D26789">
      <w:pPr>
        <w:pStyle w:val="ListParagraph"/>
        <w:numPr>
          <w:ilvl w:val="0"/>
          <w:numId w:val="22"/>
        </w:numPr>
        <w:spacing w:after="0"/>
        <w:rPr>
          <w:rFonts w:asciiTheme="majorHAnsi" w:hAnsiTheme="majorHAnsi"/>
          <w:sz w:val="24"/>
        </w:rPr>
      </w:pPr>
      <w:r w:rsidRPr="00127ACD">
        <w:rPr>
          <w:rFonts w:asciiTheme="majorHAnsi" w:hAnsiTheme="majorHAnsi"/>
          <w:sz w:val="24"/>
        </w:rPr>
        <w:t>Total Labor Cost to the Federal Government: $</w:t>
      </w:r>
      <w:r w:rsidRPr="00127ACD" w:rsidR="008B53EF">
        <w:rPr>
          <w:rFonts w:asciiTheme="majorHAnsi" w:hAnsiTheme="majorHAnsi"/>
          <w:sz w:val="24"/>
        </w:rPr>
        <w:t xml:space="preserve"> </w:t>
      </w:r>
      <w:r w:rsidRPr="00127ACD" w:rsidR="008C3D70">
        <w:rPr>
          <w:rFonts w:asciiTheme="majorHAnsi" w:hAnsiTheme="majorHAnsi"/>
          <w:sz w:val="24"/>
        </w:rPr>
        <w:t>546,</w:t>
      </w:r>
      <w:r w:rsidRPr="00127ACD" w:rsidR="00D5348B">
        <w:rPr>
          <w:rFonts w:asciiTheme="majorHAnsi" w:hAnsiTheme="majorHAnsi"/>
          <w:sz w:val="24"/>
        </w:rPr>
        <w:t>726.99</w:t>
      </w:r>
    </w:p>
    <w:p w:rsidR="00B55E9F" w:rsidRPr="00127ACD" w:rsidP="004514C9" w14:paraId="06F9CAFB" w14:textId="77777777">
      <w:pPr>
        <w:pStyle w:val="ListParagraph"/>
        <w:spacing w:after="0"/>
        <w:rPr>
          <w:rFonts w:asciiTheme="majorHAnsi" w:hAnsiTheme="majorHAnsi"/>
          <w:sz w:val="24"/>
        </w:rPr>
      </w:pPr>
    </w:p>
    <w:p w:rsidR="00B55E9F" w:rsidRPr="00127ACD" w:rsidP="004514C9" w14:paraId="37ECBE46" w14:textId="22CD8805">
      <w:pPr>
        <w:pStyle w:val="ListParagraph"/>
        <w:numPr>
          <w:ilvl w:val="0"/>
          <w:numId w:val="22"/>
        </w:numPr>
        <w:spacing w:after="0"/>
        <w:rPr>
          <w:rFonts w:asciiTheme="majorHAnsi" w:hAnsiTheme="majorHAnsi"/>
          <w:sz w:val="24"/>
        </w:rPr>
      </w:pPr>
      <w:r w:rsidRPr="00127ACD">
        <w:rPr>
          <w:rFonts w:asciiTheme="majorHAnsi" w:hAnsiTheme="majorHAnsi"/>
          <w:sz w:val="24"/>
        </w:rPr>
        <w:t>Total Operational and Maintenance Costs: $</w:t>
      </w:r>
      <w:r w:rsidRPr="00127ACD" w:rsidR="009275EA">
        <w:rPr>
          <w:rFonts w:asciiTheme="majorHAnsi" w:hAnsiTheme="majorHAnsi"/>
          <w:sz w:val="24"/>
        </w:rPr>
        <w:t>0</w:t>
      </w:r>
    </w:p>
    <w:p w:rsidR="00B55E9F" w:rsidRPr="00127ACD" w:rsidP="004514C9" w14:paraId="104C5B06" w14:textId="77777777">
      <w:pPr>
        <w:spacing w:after="0"/>
        <w:rPr>
          <w:rFonts w:asciiTheme="majorHAnsi" w:hAnsiTheme="majorHAnsi"/>
          <w:sz w:val="24"/>
        </w:rPr>
      </w:pPr>
    </w:p>
    <w:p w:rsidR="00B55E9F" w:rsidRPr="00127ACD" w:rsidP="004514C9" w14:paraId="5C4CB59E" w14:textId="2E3AC365">
      <w:pPr>
        <w:pStyle w:val="ListParagraph"/>
        <w:numPr>
          <w:ilvl w:val="0"/>
          <w:numId w:val="22"/>
        </w:numPr>
        <w:spacing w:after="0"/>
        <w:rPr>
          <w:rFonts w:asciiTheme="majorHAnsi" w:hAnsiTheme="majorHAnsi"/>
          <w:sz w:val="24"/>
        </w:rPr>
      </w:pPr>
      <w:r w:rsidRPr="00127ACD">
        <w:rPr>
          <w:rFonts w:asciiTheme="majorHAnsi" w:hAnsiTheme="majorHAnsi"/>
          <w:sz w:val="24"/>
        </w:rPr>
        <w:t>Total</w:t>
      </w:r>
      <w:r w:rsidRPr="00127ACD" w:rsidR="00F9612D">
        <w:rPr>
          <w:rFonts w:asciiTheme="majorHAnsi" w:hAnsiTheme="majorHAnsi"/>
          <w:sz w:val="24"/>
        </w:rPr>
        <w:t xml:space="preserve"> Cost to the Federal Government</w:t>
      </w:r>
      <w:r w:rsidRPr="00127ACD">
        <w:rPr>
          <w:rFonts w:asciiTheme="majorHAnsi" w:hAnsiTheme="majorHAnsi"/>
          <w:sz w:val="24"/>
        </w:rPr>
        <w:t>: $</w:t>
      </w:r>
      <w:r w:rsidRPr="00127ACD" w:rsidR="00D5348B">
        <w:rPr>
          <w:rFonts w:asciiTheme="majorHAnsi" w:hAnsiTheme="majorHAnsi"/>
          <w:sz w:val="24"/>
        </w:rPr>
        <w:t>546,726.99</w:t>
      </w:r>
    </w:p>
    <w:p w:rsidR="00486235" w:rsidP="004514C9" w14:paraId="05E05055" w14:textId="77777777">
      <w:pPr>
        <w:spacing w:after="0"/>
        <w:rPr>
          <w:rFonts w:asciiTheme="majorHAnsi" w:hAnsiTheme="majorHAnsi"/>
          <w:sz w:val="24"/>
        </w:rPr>
      </w:pPr>
    </w:p>
    <w:p w:rsidR="00DA2B37" w:rsidP="004514C9" w14:paraId="09768FDE" w14:textId="081DA385">
      <w:pPr>
        <w:spacing w:after="0"/>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514C9" w14:paraId="767722B0" w14:textId="77777777">
      <w:pPr>
        <w:spacing w:after="0"/>
        <w:rPr>
          <w:rFonts w:asciiTheme="majorHAnsi" w:hAnsiTheme="majorHAnsi"/>
          <w:i/>
          <w:sz w:val="24"/>
        </w:rPr>
      </w:pPr>
    </w:p>
    <w:p w:rsidR="00015488" w:rsidP="004514C9" w14:paraId="6906B595" w14:textId="77777777">
      <w:pPr>
        <w:spacing w:after="0"/>
        <w:rPr>
          <w:rFonts w:asciiTheme="majorHAnsi" w:hAnsiTheme="majorHAnsi"/>
          <w:sz w:val="24"/>
        </w:rPr>
      </w:pPr>
      <w:r w:rsidRPr="00756A57">
        <w:rPr>
          <w:rFonts w:asciiTheme="majorHAnsi" w:hAnsiTheme="majorHAnsi"/>
          <w:sz w:val="24"/>
        </w:rPr>
        <w:t>The</w:t>
      </w:r>
      <w:r>
        <w:rPr>
          <w:rFonts w:asciiTheme="majorHAnsi" w:hAnsiTheme="majorHAnsi"/>
          <w:sz w:val="24"/>
        </w:rPr>
        <w:t>re has been no change in burden since the previous approval.</w:t>
      </w:r>
    </w:p>
    <w:p w:rsidR="00015488" w:rsidP="004514C9" w14:paraId="26A5F995" w14:textId="77777777">
      <w:pPr>
        <w:spacing w:after="0"/>
        <w:rPr>
          <w:rFonts w:asciiTheme="majorHAnsi" w:hAnsiTheme="majorHAnsi"/>
          <w:sz w:val="24"/>
        </w:rPr>
      </w:pPr>
    </w:p>
    <w:p w:rsidR="00DA2B37" w:rsidP="004514C9" w14:paraId="5EB4FC2D" w14:textId="4A095392">
      <w:pPr>
        <w:spacing w:after="0"/>
        <w:rPr>
          <w:rFonts w:asciiTheme="majorHAnsi" w:hAnsiTheme="majorHAnsi"/>
          <w:sz w:val="24"/>
        </w:rPr>
      </w:pPr>
      <w:r w:rsidRPr="00756A57">
        <w:rPr>
          <w:rFonts w:asciiTheme="majorHAnsi" w:hAnsiTheme="majorHAnsi"/>
          <w:sz w:val="24"/>
        </w:rPr>
        <w:t xml:space="preserve"> </w:t>
      </w: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6F6B97" w:rsidP="004514C9" w14:paraId="388D054F" w14:textId="77777777">
      <w:pPr>
        <w:spacing w:after="0"/>
        <w:rPr>
          <w:rFonts w:asciiTheme="majorHAnsi" w:hAnsiTheme="majorHAnsi"/>
          <w:sz w:val="24"/>
        </w:rPr>
      </w:pPr>
    </w:p>
    <w:p w:rsidR="00DA2B37" w:rsidRPr="00756A57" w:rsidP="004514C9" w14:paraId="6D9B0F2D" w14:textId="24FA7CA8">
      <w:pPr>
        <w:spacing w:after="0"/>
        <w:rPr>
          <w:rFonts w:asciiTheme="majorHAnsi" w:hAnsiTheme="majorHAnsi"/>
          <w:sz w:val="24"/>
        </w:rPr>
      </w:pPr>
      <w:r w:rsidRPr="00756A57">
        <w:rPr>
          <w:rFonts w:asciiTheme="majorHAnsi" w:hAnsiTheme="majorHAnsi"/>
          <w:sz w:val="24"/>
        </w:rPr>
        <w:t xml:space="preserve">The results of this information collection will not be published. </w:t>
      </w:r>
    </w:p>
    <w:p w:rsidR="005C3A95" w:rsidRPr="00756A57" w:rsidP="004514C9" w14:paraId="70A22D5A" w14:textId="77777777">
      <w:pPr>
        <w:spacing w:after="0"/>
        <w:rPr>
          <w:rFonts w:asciiTheme="majorHAnsi" w:hAnsiTheme="majorHAnsi"/>
          <w:sz w:val="24"/>
        </w:rPr>
      </w:pPr>
    </w:p>
    <w:p w:rsidR="005C3A95" w:rsidRPr="00756A57" w:rsidP="004514C9" w14:paraId="18B2C737" w14:textId="7EB75246">
      <w:pPr>
        <w:spacing w:after="0"/>
        <w:rPr>
          <w:rFonts w:asciiTheme="majorHAnsi" w:hAnsiTheme="majorHAnsi"/>
          <w:sz w:val="24"/>
        </w:rPr>
      </w:pPr>
      <w:r w:rsidRPr="00756A57">
        <w:rPr>
          <w:rFonts w:asciiTheme="majorHAnsi" w:hAnsiTheme="majorHAnsi"/>
          <w:sz w:val="24"/>
        </w:rPr>
        <w:t xml:space="preserve">17. </w:t>
      </w:r>
      <w:r w:rsidRPr="00756A57" w:rsidR="00C62D17">
        <w:rPr>
          <w:rFonts w:asciiTheme="majorHAnsi" w:hAnsiTheme="majorHAnsi"/>
          <w:sz w:val="24"/>
        </w:rPr>
        <w:tab/>
      </w:r>
      <w:r w:rsidRPr="00756A57" w:rsidR="00C62D17">
        <w:rPr>
          <w:rFonts w:asciiTheme="majorHAnsi" w:hAnsiTheme="majorHAnsi"/>
          <w:sz w:val="24"/>
          <w:u w:val="single"/>
        </w:rPr>
        <w:t>Non-Display of OMB Expiration Date</w:t>
      </w:r>
      <w:r w:rsidRPr="00756A57" w:rsidR="0085688C">
        <w:rPr>
          <w:rFonts w:asciiTheme="majorHAnsi" w:hAnsiTheme="majorHAnsi"/>
          <w:sz w:val="24"/>
          <w:u w:val="single"/>
        </w:rPr>
        <w:t xml:space="preserve"> </w:t>
      </w:r>
    </w:p>
    <w:p w:rsidR="006F6B97" w:rsidP="004514C9" w14:paraId="5B1F22C1" w14:textId="77777777">
      <w:pPr>
        <w:spacing w:after="0"/>
        <w:rPr>
          <w:rFonts w:asciiTheme="majorHAnsi" w:hAnsiTheme="majorHAnsi"/>
          <w:sz w:val="24"/>
        </w:rPr>
      </w:pPr>
    </w:p>
    <w:p w:rsidR="00C62D17" w:rsidRPr="00756A57" w:rsidP="004514C9" w14:paraId="6E4BE559" w14:textId="15117E18">
      <w:pPr>
        <w:spacing w:after="0"/>
        <w:rPr>
          <w:rFonts w:asciiTheme="majorHAnsi" w:hAnsiTheme="majorHAnsi"/>
          <w:sz w:val="24"/>
        </w:rPr>
      </w:pPr>
      <w:r w:rsidRPr="00756A57">
        <w:rPr>
          <w:rFonts w:asciiTheme="majorHAnsi" w:hAnsiTheme="majorHAnsi"/>
          <w:sz w:val="24"/>
        </w:rPr>
        <w:t xml:space="preserve">We are not seeking approval to omit the display of the expiration date of the OMB approval on the collection instrument. </w:t>
      </w:r>
    </w:p>
    <w:p w:rsidR="00C62D17" w:rsidRPr="00756A57" w:rsidP="004514C9" w14:paraId="70AA80A3" w14:textId="77777777">
      <w:pPr>
        <w:spacing w:after="0"/>
        <w:rPr>
          <w:rFonts w:asciiTheme="majorHAnsi" w:hAnsiTheme="majorHAnsi"/>
          <w:sz w:val="24"/>
        </w:rPr>
      </w:pPr>
    </w:p>
    <w:p w:rsidR="00C62D17" w:rsidRPr="00756A57" w:rsidP="004514C9" w14:paraId="5815F06A" w14:textId="5BCB0AC7">
      <w:pPr>
        <w:spacing w:after="0"/>
        <w:rPr>
          <w:rFonts w:asciiTheme="majorHAnsi" w:hAnsiTheme="majorHAnsi"/>
          <w:sz w:val="24"/>
        </w:rPr>
      </w:pPr>
      <w:r w:rsidRPr="00756A57">
        <w:rPr>
          <w:rFonts w:asciiTheme="majorHAnsi" w:hAnsiTheme="majorHAnsi"/>
          <w:sz w:val="24"/>
        </w:rPr>
        <w:t xml:space="preserve">18. </w:t>
      </w:r>
      <w:r w:rsidRPr="00756A57">
        <w:rPr>
          <w:rFonts w:asciiTheme="majorHAnsi" w:hAnsiTheme="majorHAnsi"/>
          <w:sz w:val="24"/>
        </w:rPr>
        <w:tab/>
      </w:r>
      <w:r w:rsidRPr="00756A57">
        <w:rPr>
          <w:rFonts w:asciiTheme="majorHAnsi" w:hAnsiTheme="majorHAnsi"/>
          <w:sz w:val="24"/>
          <w:u w:val="single"/>
        </w:rPr>
        <w:t>Exceptions to “Certification for Paperwork Reduction Submissions”</w:t>
      </w:r>
    </w:p>
    <w:p w:rsidR="006F6B97" w:rsidP="004514C9" w14:paraId="11C029F9" w14:textId="77777777">
      <w:pPr>
        <w:spacing w:after="0"/>
        <w:rPr>
          <w:rFonts w:asciiTheme="majorHAnsi" w:hAnsiTheme="majorHAnsi"/>
          <w:sz w:val="24"/>
        </w:rPr>
      </w:pPr>
    </w:p>
    <w:p w:rsidR="00A50A0F" w:rsidRPr="00C62D17" w:rsidP="004514C9" w14:paraId="6458A0B0" w14:textId="54851D41">
      <w:pPr>
        <w:spacing w:after="0"/>
        <w:rPr>
          <w:rFonts w:asciiTheme="majorHAnsi" w:hAnsiTheme="majorHAnsi"/>
          <w:i/>
          <w:sz w:val="24"/>
        </w:rPr>
      </w:pPr>
      <w:r w:rsidRPr="00756A57">
        <w:rPr>
          <w:rFonts w:asciiTheme="majorHAnsi" w:hAnsiTheme="majorHAnsi"/>
          <w:sz w:val="24"/>
        </w:rPr>
        <w:t>We are not requesting an</w:t>
      </w:r>
      <w:r w:rsidRPr="00756A57" w:rsidR="00420AE9">
        <w:rPr>
          <w:rFonts w:asciiTheme="majorHAnsi" w:hAnsiTheme="majorHAnsi"/>
          <w:sz w:val="24"/>
        </w:rPr>
        <w:t>y</w:t>
      </w:r>
      <w:r w:rsidRPr="00756A57">
        <w:rPr>
          <w:rFonts w:asciiTheme="majorHAnsi" w:hAnsiTheme="majorHAnsi"/>
          <w:sz w:val="24"/>
        </w:rPr>
        <w:t xml:space="preserve"> exemption</w:t>
      </w:r>
      <w:r w:rsidRPr="00756A57" w:rsidR="00420AE9">
        <w:rPr>
          <w:rFonts w:asciiTheme="majorHAnsi" w:hAnsiTheme="majorHAnsi"/>
          <w:sz w:val="24"/>
        </w:rPr>
        <w:t>s</w:t>
      </w:r>
      <w:r w:rsidRPr="00756A57">
        <w:rPr>
          <w:rFonts w:asciiTheme="majorHAnsi" w:hAnsiTheme="majorHAnsi"/>
          <w:sz w:val="24"/>
        </w:rPr>
        <w:t xml:space="preserve"> to the provisions </w:t>
      </w:r>
      <w:r w:rsidRPr="00756A57"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3695211">
    <w:abstractNumId w:val="14"/>
  </w:num>
  <w:num w:numId="2" w16cid:durableId="1208450916">
    <w:abstractNumId w:val="0"/>
  </w:num>
  <w:num w:numId="3" w16cid:durableId="2057973134">
    <w:abstractNumId w:val="11"/>
  </w:num>
  <w:num w:numId="4" w16cid:durableId="241451207">
    <w:abstractNumId w:val="10"/>
  </w:num>
  <w:num w:numId="5" w16cid:durableId="1656646007">
    <w:abstractNumId w:val="18"/>
  </w:num>
  <w:num w:numId="6" w16cid:durableId="564799980">
    <w:abstractNumId w:val="1"/>
  </w:num>
  <w:num w:numId="7" w16cid:durableId="65422164">
    <w:abstractNumId w:val="19"/>
  </w:num>
  <w:num w:numId="8" w16cid:durableId="864976324">
    <w:abstractNumId w:val="16"/>
  </w:num>
  <w:num w:numId="9" w16cid:durableId="1134761166">
    <w:abstractNumId w:val="20"/>
  </w:num>
  <w:num w:numId="10" w16cid:durableId="384450411">
    <w:abstractNumId w:val="3"/>
  </w:num>
  <w:num w:numId="11" w16cid:durableId="804930664">
    <w:abstractNumId w:val="15"/>
  </w:num>
  <w:num w:numId="12" w16cid:durableId="222563790">
    <w:abstractNumId w:val="17"/>
  </w:num>
  <w:num w:numId="13" w16cid:durableId="1816751693">
    <w:abstractNumId w:val="22"/>
  </w:num>
  <w:num w:numId="14" w16cid:durableId="963999717">
    <w:abstractNumId w:val="23"/>
  </w:num>
  <w:num w:numId="15" w16cid:durableId="1288466290">
    <w:abstractNumId w:val="9"/>
  </w:num>
  <w:num w:numId="16" w16cid:durableId="1968050402">
    <w:abstractNumId w:val="8"/>
  </w:num>
  <w:num w:numId="17" w16cid:durableId="290017976">
    <w:abstractNumId w:val="12"/>
  </w:num>
  <w:num w:numId="18" w16cid:durableId="982196586">
    <w:abstractNumId w:val="7"/>
  </w:num>
  <w:num w:numId="19" w16cid:durableId="397899872">
    <w:abstractNumId w:val="6"/>
  </w:num>
  <w:num w:numId="20" w16cid:durableId="62411349">
    <w:abstractNumId w:val="5"/>
  </w:num>
  <w:num w:numId="21" w16cid:durableId="1969436328">
    <w:abstractNumId w:val="13"/>
  </w:num>
  <w:num w:numId="22" w16cid:durableId="1658995266">
    <w:abstractNumId w:val="2"/>
  </w:num>
  <w:num w:numId="23" w16cid:durableId="829322899">
    <w:abstractNumId w:val="4"/>
  </w:num>
  <w:num w:numId="24" w16cid:durableId="5524988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5488"/>
    <w:rsid w:val="000233AF"/>
    <w:rsid w:val="00037FF4"/>
    <w:rsid w:val="000475DF"/>
    <w:rsid w:val="00076E80"/>
    <w:rsid w:val="000A72C1"/>
    <w:rsid w:val="000B0E70"/>
    <w:rsid w:val="000C38E3"/>
    <w:rsid w:val="001017A0"/>
    <w:rsid w:val="00105F45"/>
    <w:rsid w:val="001218E3"/>
    <w:rsid w:val="00127ACD"/>
    <w:rsid w:val="00127B46"/>
    <w:rsid w:val="00141AF6"/>
    <w:rsid w:val="0015202D"/>
    <w:rsid w:val="0019080A"/>
    <w:rsid w:val="0019309D"/>
    <w:rsid w:val="001974F2"/>
    <w:rsid w:val="001B6867"/>
    <w:rsid w:val="001D04FD"/>
    <w:rsid w:val="001F526C"/>
    <w:rsid w:val="00200261"/>
    <w:rsid w:val="00203BC2"/>
    <w:rsid w:val="00211832"/>
    <w:rsid w:val="00222D1B"/>
    <w:rsid w:val="00235759"/>
    <w:rsid w:val="00235D71"/>
    <w:rsid w:val="0024335E"/>
    <w:rsid w:val="0025320F"/>
    <w:rsid w:val="00254DCF"/>
    <w:rsid w:val="002567F9"/>
    <w:rsid w:val="00271A3A"/>
    <w:rsid w:val="00276AD7"/>
    <w:rsid w:val="0027743E"/>
    <w:rsid w:val="00294E92"/>
    <w:rsid w:val="002D2220"/>
    <w:rsid w:val="002D7713"/>
    <w:rsid w:val="002F2906"/>
    <w:rsid w:val="003132E7"/>
    <w:rsid w:val="00331D7E"/>
    <w:rsid w:val="00337EF1"/>
    <w:rsid w:val="00340D9B"/>
    <w:rsid w:val="0036450B"/>
    <w:rsid w:val="00394A8A"/>
    <w:rsid w:val="003A74CD"/>
    <w:rsid w:val="003B3E9F"/>
    <w:rsid w:val="003C0540"/>
    <w:rsid w:val="003D6B10"/>
    <w:rsid w:val="00405CBF"/>
    <w:rsid w:val="004175DE"/>
    <w:rsid w:val="00420AE9"/>
    <w:rsid w:val="00433D3B"/>
    <w:rsid w:val="00436B04"/>
    <w:rsid w:val="004514C9"/>
    <w:rsid w:val="00472FD6"/>
    <w:rsid w:val="00480AFF"/>
    <w:rsid w:val="004852FF"/>
    <w:rsid w:val="00486235"/>
    <w:rsid w:val="00490797"/>
    <w:rsid w:val="004C74D6"/>
    <w:rsid w:val="004F2A23"/>
    <w:rsid w:val="004F4F5D"/>
    <w:rsid w:val="00502FF3"/>
    <w:rsid w:val="00510F0C"/>
    <w:rsid w:val="00512826"/>
    <w:rsid w:val="00517F1A"/>
    <w:rsid w:val="00520B36"/>
    <w:rsid w:val="005257AE"/>
    <w:rsid w:val="00571698"/>
    <w:rsid w:val="00576EDB"/>
    <w:rsid w:val="00585E52"/>
    <w:rsid w:val="00594B6B"/>
    <w:rsid w:val="00595DC6"/>
    <w:rsid w:val="00596530"/>
    <w:rsid w:val="00596BBA"/>
    <w:rsid w:val="005C116B"/>
    <w:rsid w:val="005C3A95"/>
    <w:rsid w:val="005C7428"/>
    <w:rsid w:val="005D5C81"/>
    <w:rsid w:val="005E4B6D"/>
    <w:rsid w:val="00613253"/>
    <w:rsid w:val="006213FC"/>
    <w:rsid w:val="00642741"/>
    <w:rsid w:val="00645E29"/>
    <w:rsid w:val="00652009"/>
    <w:rsid w:val="0065530D"/>
    <w:rsid w:val="006605FB"/>
    <w:rsid w:val="0067230A"/>
    <w:rsid w:val="006764FF"/>
    <w:rsid w:val="00680A6B"/>
    <w:rsid w:val="0069499E"/>
    <w:rsid w:val="0069589A"/>
    <w:rsid w:val="006A13FA"/>
    <w:rsid w:val="006E563D"/>
    <w:rsid w:val="006F2DF8"/>
    <w:rsid w:val="006F6B97"/>
    <w:rsid w:val="00700528"/>
    <w:rsid w:val="00722FDB"/>
    <w:rsid w:val="0072488C"/>
    <w:rsid w:val="0073384B"/>
    <w:rsid w:val="007567A8"/>
    <w:rsid w:val="00756A57"/>
    <w:rsid w:val="0077261C"/>
    <w:rsid w:val="007E17EE"/>
    <w:rsid w:val="0080040F"/>
    <w:rsid w:val="00841AFF"/>
    <w:rsid w:val="0085565F"/>
    <w:rsid w:val="0085688C"/>
    <w:rsid w:val="008635C4"/>
    <w:rsid w:val="008A06EF"/>
    <w:rsid w:val="008B53EF"/>
    <w:rsid w:val="008C3D70"/>
    <w:rsid w:val="008D1294"/>
    <w:rsid w:val="008D4F64"/>
    <w:rsid w:val="008E3029"/>
    <w:rsid w:val="008E5455"/>
    <w:rsid w:val="008E5E0E"/>
    <w:rsid w:val="008F5519"/>
    <w:rsid w:val="009275EA"/>
    <w:rsid w:val="00937DC1"/>
    <w:rsid w:val="00956FB3"/>
    <w:rsid w:val="00963C9E"/>
    <w:rsid w:val="0098628F"/>
    <w:rsid w:val="00994F2B"/>
    <w:rsid w:val="00996894"/>
    <w:rsid w:val="009A6246"/>
    <w:rsid w:val="009E0B6E"/>
    <w:rsid w:val="009F042C"/>
    <w:rsid w:val="009F2544"/>
    <w:rsid w:val="00A04EBE"/>
    <w:rsid w:val="00A210C5"/>
    <w:rsid w:val="00A50A0F"/>
    <w:rsid w:val="00A73588"/>
    <w:rsid w:val="00A76F7E"/>
    <w:rsid w:val="00A77157"/>
    <w:rsid w:val="00AA25C9"/>
    <w:rsid w:val="00AE38EA"/>
    <w:rsid w:val="00B52F4E"/>
    <w:rsid w:val="00B55E9F"/>
    <w:rsid w:val="00B57A30"/>
    <w:rsid w:val="00B6645C"/>
    <w:rsid w:val="00B72B66"/>
    <w:rsid w:val="00B83072"/>
    <w:rsid w:val="00B933B0"/>
    <w:rsid w:val="00BB7986"/>
    <w:rsid w:val="00BD7755"/>
    <w:rsid w:val="00C05D87"/>
    <w:rsid w:val="00C1359B"/>
    <w:rsid w:val="00C13B23"/>
    <w:rsid w:val="00C27F63"/>
    <w:rsid w:val="00C31319"/>
    <w:rsid w:val="00C33684"/>
    <w:rsid w:val="00C617CE"/>
    <w:rsid w:val="00C62D17"/>
    <w:rsid w:val="00C808BA"/>
    <w:rsid w:val="00C808F4"/>
    <w:rsid w:val="00C91716"/>
    <w:rsid w:val="00CA15B1"/>
    <w:rsid w:val="00CC24D5"/>
    <w:rsid w:val="00CC2835"/>
    <w:rsid w:val="00CC6901"/>
    <w:rsid w:val="00CE0015"/>
    <w:rsid w:val="00CE54F2"/>
    <w:rsid w:val="00D1747E"/>
    <w:rsid w:val="00D21AA6"/>
    <w:rsid w:val="00D317F4"/>
    <w:rsid w:val="00D462F7"/>
    <w:rsid w:val="00D5348B"/>
    <w:rsid w:val="00D734A2"/>
    <w:rsid w:val="00D95252"/>
    <w:rsid w:val="00DA2B37"/>
    <w:rsid w:val="00DC0A24"/>
    <w:rsid w:val="00DC1A8B"/>
    <w:rsid w:val="00DF4C4A"/>
    <w:rsid w:val="00DF7AAB"/>
    <w:rsid w:val="00E003AA"/>
    <w:rsid w:val="00E175DB"/>
    <w:rsid w:val="00E42DAF"/>
    <w:rsid w:val="00E44E79"/>
    <w:rsid w:val="00E5409A"/>
    <w:rsid w:val="00E65D41"/>
    <w:rsid w:val="00E95FFB"/>
    <w:rsid w:val="00EA6C04"/>
    <w:rsid w:val="00EC3157"/>
    <w:rsid w:val="00EE63F8"/>
    <w:rsid w:val="00F25499"/>
    <w:rsid w:val="00F86C35"/>
    <w:rsid w:val="00F9612D"/>
    <w:rsid w:val="00F97482"/>
    <w:rsid w:val="00FA7F24"/>
    <w:rsid w:val="00FB569C"/>
    <w:rsid w:val="00FD7D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129ED8"/>
  <w15:docId w15:val="{0A2548F9-E0D8-4B5A-97D1-A2DB7335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220"/>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488C"/>
    <w:rPr>
      <w:sz w:val="16"/>
      <w:szCs w:val="16"/>
    </w:rPr>
  </w:style>
  <w:style w:type="paragraph" w:styleId="CommentText">
    <w:name w:val="annotation text"/>
    <w:basedOn w:val="Normal"/>
    <w:link w:val="CommentTextChar"/>
    <w:uiPriority w:val="99"/>
    <w:unhideWhenUsed/>
    <w:rsid w:val="0072488C"/>
    <w:pPr>
      <w:spacing w:line="240" w:lineRule="auto"/>
    </w:pPr>
    <w:rPr>
      <w:sz w:val="20"/>
      <w:szCs w:val="20"/>
    </w:rPr>
  </w:style>
  <w:style w:type="character" w:customStyle="1" w:styleId="CommentTextChar">
    <w:name w:val="Comment Text Char"/>
    <w:basedOn w:val="DefaultParagraphFont"/>
    <w:link w:val="CommentText"/>
    <w:uiPriority w:val="99"/>
    <w:rsid w:val="0072488C"/>
    <w:rPr>
      <w:sz w:val="20"/>
      <w:szCs w:val="20"/>
    </w:rPr>
  </w:style>
  <w:style w:type="paragraph" w:styleId="CommentSubject">
    <w:name w:val="annotation subject"/>
    <w:basedOn w:val="CommentText"/>
    <w:next w:val="CommentText"/>
    <w:link w:val="CommentSubjectChar"/>
    <w:uiPriority w:val="99"/>
    <w:semiHidden/>
    <w:unhideWhenUsed/>
    <w:rsid w:val="0072488C"/>
    <w:rPr>
      <w:b/>
      <w:bCs/>
    </w:rPr>
  </w:style>
  <w:style w:type="character" w:customStyle="1" w:styleId="CommentSubjectChar">
    <w:name w:val="Comment Subject Char"/>
    <w:basedOn w:val="CommentTextChar"/>
    <w:link w:val="CommentSubject"/>
    <w:uiPriority w:val="99"/>
    <w:semiHidden/>
    <w:rsid w:val="0072488C"/>
    <w:rPr>
      <w:b/>
      <w:bCs/>
      <w:sz w:val="20"/>
      <w:szCs w:val="20"/>
    </w:rPr>
  </w:style>
  <w:style w:type="character" w:styleId="UnresolvedMention">
    <w:name w:val="Unresolved Mention"/>
    <w:basedOn w:val="DefaultParagraphFont"/>
    <w:uiPriority w:val="99"/>
    <w:semiHidden/>
    <w:unhideWhenUsed/>
    <w:rsid w:val="00C13B23"/>
    <w:rPr>
      <w:color w:val="605E5C"/>
      <w:shd w:val="clear" w:color="auto" w:fill="E1DFDD"/>
    </w:rPr>
  </w:style>
  <w:style w:type="paragraph" w:styleId="Revision">
    <w:name w:val="Revision"/>
    <w:hidden/>
    <w:uiPriority w:val="99"/>
    <w:semiHidden/>
    <w:rsid w:val="00A735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clt.defense.gov/DIRECTORATES/Privacy-and-Civil-Liberties-Directorate/Privacy/SORNsIndex/Article/4014213/dmdc-20/" TargetMode="External" /><Relationship Id="rId8" Type="http://schemas.openxmlformats.org/officeDocument/2006/relationships/hyperlink" Target="https://www.dol.gov/dol/topic/wage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4" ma:contentTypeDescription="Create a new document." ma:contentTypeScope="" ma:versionID="73fa73d3aea444e8a61895fc658148d3">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93cf1e71b34ad6eb57d069110f40dbbd"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18BAB-9007-4F7F-96B3-9988B76150E7}">
  <ds:schemaRefs>
    <ds:schemaRef ds:uri="http://schemas.microsoft.com/sharepoint/v3/contenttype/forms"/>
  </ds:schemaRefs>
</ds:datastoreItem>
</file>

<file path=customXml/itemProps2.xml><?xml version="1.0" encoding="utf-8"?>
<ds:datastoreItem xmlns:ds="http://schemas.openxmlformats.org/officeDocument/2006/customXml" ds:itemID="{09376C76-8A5B-41F8-A0BA-9EF210E678BA}">
  <ds:schemaRefs>
    <ds:schemaRef ds:uri="http://schemas.microsoft.com/office/2006/documentManagement/types"/>
    <ds:schemaRef ds:uri="http://schemas.microsoft.com/office/infopath/2007/PartnerControls"/>
    <ds:schemaRef ds:uri="http://www.w3.org/XML/1998/namespace"/>
    <ds:schemaRef ds:uri="7d756df2-7a67-4ebc-b619-1cae08509eee"/>
    <ds:schemaRef ds:uri="http://schemas.openxmlformats.org/package/2006/metadata/core-properties"/>
    <ds:schemaRef ds:uri="http://purl.org/dc/terms/"/>
    <ds:schemaRef ds:uri="http://purl.org/dc/elements/1.1/"/>
    <ds:schemaRef ds:uri="7f6498f3-6e5b-4e42-8d21-edb5ee036d0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7DF5F85-B161-4279-902C-A10796C54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3</cp:revision>
  <cp:lastPrinted>2016-09-20T22:55:00Z</cp:lastPrinted>
  <dcterms:created xsi:type="dcterms:W3CDTF">2026-02-26T13:36:00Z</dcterms:created>
  <dcterms:modified xsi:type="dcterms:W3CDTF">2026-02-26T13:38:00Z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