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7BA5" w:rsidRPr="008F288D" w14:paraId="5662140B" w14:textId="77777777">
      <w:pPr>
        <w:tabs>
          <w:tab w:val="center" w:pos="4680"/>
        </w:tabs>
        <w:rPr>
          <w:rFonts w:ascii="Arial" w:hAnsi="Arial" w:cs="Arial"/>
          <w:szCs w:val="24"/>
        </w:rPr>
      </w:pPr>
      <w:r>
        <w:fldChar w:fldCharType="begin"/>
      </w:r>
      <w:r>
        <w:instrText xml:space="preserve"> SEQ CHAPTER \h \r 1</w:instrText>
      </w:r>
      <w:r>
        <w:fldChar w:fldCharType="separate"/>
      </w:r>
      <w:r>
        <w:fldChar w:fldCharType="end"/>
      </w:r>
      <w:r>
        <w:tab/>
      </w:r>
      <w:r w:rsidRPr="008F288D">
        <w:rPr>
          <w:rFonts w:ascii="Arial" w:hAnsi="Arial" w:cs="Arial"/>
          <w:szCs w:val="24"/>
        </w:rPr>
        <w:t>Supporting Statement – Part A</w:t>
      </w:r>
    </w:p>
    <w:p w:rsidR="00377BA5" w:rsidRPr="008F288D" w14:paraId="0BA7C2DD" w14:textId="77777777">
      <w:pPr>
        <w:rPr>
          <w:rFonts w:ascii="Arial" w:hAnsi="Arial" w:cs="Arial"/>
          <w:szCs w:val="24"/>
        </w:rPr>
      </w:pPr>
    </w:p>
    <w:p w:rsidR="00377BA5" w:rsidRPr="008660DF" w14:paraId="3DEB5C19" w14:textId="26A8E106">
      <w:pPr>
        <w:tabs>
          <w:tab w:val="center" w:pos="4680"/>
        </w:tabs>
        <w:rPr>
          <w:rFonts w:ascii="Arial" w:hAnsi="Arial" w:cs="Arial"/>
          <w:b/>
          <w:bCs/>
          <w:szCs w:val="24"/>
        </w:rPr>
      </w:pPr>
      <w:r w:rsidRPr="008F288D">
        <w:rPr>
          <w:rFonts w:ascii="Arial" w:hAnsi="Arial" w:cs="Arial"/>
          <w:szCs w:val="24"/>
        </w:rPr>
        <w:tab/>
      </w:r>
      <w:r w:rsidRPr="008660DF" w:rsidR="008660DF">
        <w:rPr>
          <w:rFonts w:ascii="Arial" w:hAnsi="Arial" w:cs="Arial"/>
          <w:b/>
          <w:bCs/>
          <w:szCs w:val="24"/>
        </w:rPr>
        <w:t xml:space="preserve">HEMP </w:t>
      </w:r>
      <w:r w:rsidR="004E1394">
        <w:rPr>
          <w:rFonts w:ascii="Arial" w:hAnsi="Arial" w:cs="Arial"/>
          <w:b/>
          <w:bCs/>
          <w:szCs w:val="24"/>
        </w:rPr>
        <w:t>PRODUCTION AND DISPOSITION INQUIRY</w:t>
      </w:r>
    </w:p>
    <w:p w:rsidR="00377BA5" w:rsidRPr="008F288D" w14:paraId="0938ED53" w14:textId="77777777">
      <w:pPr>
        <w:rPr>
          <w:rFonts w:ascii="Arial" w:hAnsi="Arial" w:cs="Arial"/>
          <w:szCs w:val="24"/>
        </w:rPr>
      </w:pPr>
    </w:p>
    <w:p w:rsidR="00377BA5" w:rsidRPr="008F288D" w14:paraId="67F52C24" w14:textId="2842482D">
      <w:pPr>
        <w:tabs>
          <w:tab w:val="center" w:pos="4680"/>
        </w:tabs>
        <w:rPr>
          <w:rFonts w:ascii="Arial" w:hAnsi="Arial" w:cs="Arial"/>
          <w:szCs w:val="24"/>
        </w:rPr>
      </w:pPr>
      <w:r w:rsidRPr="008F288D">
        <w:rPr>
          <w:rFonts w:ascii="Arial" w:hAnsi="Arial" w:cs="Arial"/>
          <w:szCs w:val="24"/>
        </w:rPr>
        <w:tab/>
        <w:t>OMB No. 0535-</w:t>
      </w:r>
      <w:r w:rsidR="00C22427">
        <w:rPr>
          <w:rFonts w:ascii="Arial" w:hAnsi="Arial" w:cs="Arial"/>
          <w:szCs w:val="24"/>
        </w:rPr>
        <w:t>0270</w:t>
      </w:r>
    </w:p>
    <w:p w:rsidR="00377BA5" w:rsidRPr="004F1A39" w14:paraId="43AB5A9D" w14:textId="77777777">
      <w:pPr>
        <w:rPr>
          <w:rFonts w:ascii="Arial" w:hAnsi="Arial" w:cs="Arial"/>
          <w:color w:val="FF0000"/>
          <w:szCs w:val="24"/>
        </w:rPr>
      </w:pPr>
    </w:p>
    <w:p w:rsidR="008D4AC5" w:rsidRPr="00FE5DBE" w:rsidP="008D4AC5" w14:paraId="4BB13C0D" w14:textId="75607BF3">
      <w:pPr>
        <w:ind w:left="720"/>
        <w:rPr>
          <w:rFonts w:ascii="Arial" w:hAnsi="Arial" w:cs="Arial"/>
          <w:szCs w:val="24"/>
        </w:rPr>
      </w:pPr>
      <w:r w:rsidRPr="00FE5DBE">
        <w:rPr>
          <w:rFonts w:ascii="Arial" w:hAnsi="Arial" w:cs="Arial"/>
          <w:szCs w:val="24"/>
        </w:rPr>
        <w:t xml:space="preserve">The National Agricultural Statistics Service (NASS) is </w:t>
      </w:r>
      <w:r w:rsidR="0045315C">
        <w:rPr>
          <w:rFonts w:ascii="Arial" w:hAnsi="Arial" w:cs="Arial"/>
          <w:szCs w:val="24"/>
        </w:rPr>
        <w:t>requesting</w:t>
      </w:r>
      <w:r w:rsidRPr="00FE5DBE">
        <w:rPr>
          <w:rFonts w:ascii="Arial" w:hAnsi="Arial" w:cs="Arial"/>
          <w:szCs w:val="24"/>
        </w:rPr>
        <w:t xml:space="preserve"> an extension of 3 years to an ongoing annual data collection and publication of data related to </w:t>
      </w:r>
      <w:r>
        <w:rPr>
          <w:rFonts w:ascii="Arial" w:hAnsi="Arial" w:cs="Arial"/>
          <w:szCs w:val="24"/>
        </w:rPr>
        <w:t>Hemp</w:t>
      </w:r>
      <w:r w:rsidRPr="00FE5DBE">
        <w:rPr>
          <w:rFonts w:ascii="Arial" w:hAnsi="Arial" w:cs="Arial"/>
          <w:szCs w:val="24"/>
        </w:rPr>
        <w:t xml:space="preserve"> from across the United States.</w:t>
      </w:r>
      <w:r>
        <w:rPr>
          <w:rFonts w:ascii="Arial" w:hAnsi="Arial" w:cs="Arial"/>
          <w:szCs w:val="24"/>
        </w:rPr>
        <w:t xml:space="preserve"> </w:t>
      </w:r>
      <w:r w:rsidRPr="00FE5DBE">
        <w:rPr>
          <w:rFonts w:ascii="Arial" w:hAnsi="Arial" w:cs="Arial"/>
          <w:szCs w:val="24"/>
        </w:rPr>
        <w:t>This is a voluntary data collection.</w:t>
      </w:r>
      <w:r>
        <w:rPr>
          <w:rFonts w:ascii="Arial" w:hAnsi="Arial" w:cs="Arial"/>
          <w:szCs w:val="24"/>
        </w:rPr>
        <w:t xml:space="preserve"> </w:t>
      </w:r>
    </w:p>
    <w:p w:rsidR="00C91883" w:rsidP="006719C8" w14:paraId="68FA46DA" w14:textId="77777777">
      <w:pPr>
        <w:ind w:left="720"/>
        <w:rPr>
          <w:rFonts w:ascii="Arial" w:hAnsi="Arial" w:cs="Arial"/>
          <w:color w:val="FF0000"/>
          <w:szCs w:val="24"/>
        </w:rPr>
      </w:pPr>
    </w:p>
    <w:p w:rsidR="00377BA5" w:rsidRPr="008F288D" w14:paraId="19D8A224" w14:textId="77777777">
      <w:pPr>
        <w:rPr>
          <w:rFonts w:ascii="Arial" w:hAnsi="Arial" w:cs="Arial"/>
          <w:szCs w:val="24"/>
        </w:rPr>
      </w:pPr>
      <w:r w:rsidRPr="008F288D">
        <w:rPr>
          <w:rFonts w:ascii="Arial" w:hAnsi="Arial" w:cs="Arial"/>
          <w:b/>
          <w:szCs w:val="24"/>
        </w:rPr>
        <w:t>A.</w:t>
      </w:r>
      <w:r w:rsidRPr="008F288D">
        <w:rPr>
          <w:rFonts w:ascii="Arial" w:hAnsi="Arial" w:cs="Arial"/>
          <w:b/>
          <w:szCs w:val="24"/>
        </w:rPr>
        <w:tab/>
        <w:t>JUSTIFICATION</w:t>
      </w:r>
    </w:p>
    <w:p w:rsidR="00377BA5" w:rsidRPr="008F288D" w14:paraId="26D0FA46" w14:textId="77777777">
      <w:pPr>
        <w:rPr>
          <w:rFonts w:ascii="Arial" w:hAnsi="Arial" w:cs="Arial"/>
          <w:szCs w:val="24"/>
        </w:rPr>
      </w:pPr>
    </w:p>
    <w:p w:rsidR="00377BA5" w:rsidRPr="008F288D" w14:paraId="3A1E15F0" w14:textId="1DAEA951">
      <w:pPr>
        <w:ind w:left="720" w:hanging="720"/>
        <w:rPr>
          <w:rFonts w:ascii="Arial" w:hAnsi="Arial" w:cs="Arial"/>
          <w:szCs w:val="24"/>
        </w:rPr>
      </w:pPr>
      <w:r w:rsidRPr="008F288D">
        <w:rPr>
          <w:rFonts w:ascii="Arial" w:hAnsi="Arial" w:cs="Arial"/>
          <w:b/>
          <w:szCs w:val="24"/>
        </w:rPr>
        <w:t>1.</w:t>
      </w:r>
      <w:r w:rsidRPr="008F288D">
        <w:rPr>
          <w:rFonts w:ascii="Arial" w:hAnsi="Arial" w:cs="Arial"/>
          <w:b/>
          <w:szCs w:val="24"/>
        </w:rPr>
        <w:tab/>
        <w:t>Explain the circumstances that make the collection of information necessary.</w:t>
      </w:r>
      <w:r w:rsidR="00C04F5D">
        <w:rPr>
          <w:rFonts w:ascii="Arial" w:hAnsi="Arial" w:cs="Arial"/>
          <w:b/>
          <w:szCs w:val="24"/>
        </w:rPr>
        <w:t xml:space="preserve"> </w:t>
      </w:r>
      <w:r w:rsidRPr="008F288D">
        <w:rPr>
          <w:rFonts w:ascii="Arial" w:hAnsi="Arial" w:cs="Arial"/>
          <w:b/>
          <w:szCs w:val="24"/>
        </w:rPr>
        <w:t>Identify any legal or administrative requirements that necessitate the collection.</w:t>
      </w:r>
      <w:r w:rsidR="00C04F5D">
        <w:rPr>
          <w:rFonts w:ascii="Arial" w:hAnsi="Arial" w:cs="Arial"/>
          <w:b/>
          <w:szCs w:val="24"/>
        </w:rPr>
        <w:t xml:space="preserve"> </w:t>
      </w:r>
      <w:r w:rsidRPr="008F288D">
        <w:rPr>
          <w:rFonts w:ascii="Arial" w:hAnsi="Arial" w:cs="Arial"/>
          <w:b/>
          <w:szCs w:val="24"/>
        </w:rPr>
        <w:t>Attach a copy of the appropriate section of each statute and regulation mandating or authorizing the collection of information.</w:t>
      </w:r>
    </w:p>
    <w:p w:rsidR="00377BA5" w:rsidRPr="008F288D" w14:paraId="2F3C6F1B" w14:textId="77777777">
      <w:pPr>
        <w:rPr>
          <w:rFonts w:ascii="Arial" w:hAnsi="Arial" w:cs="Arial"/>
          <w:szCs w:val="24"/>
        </w:rPr>
      </w:pPr>
    </w:p>
    <w:p w:rsidR="008660DF" w:rsidP="008660DF" w14:paraId="3E8D6BB3" w14:textId="0A2585C2">
      <w:pPr>
        <w:ind w:left="720"/>
        <w:rPr>
          <w:rFonts w:ascii="Arial" w:hAnsi="Arial" w:cs="Arial"/>
          <w:szCs w:val="24"/>
        </w:rPr>
      </w:pPr>
      <w:r w:rsidRPr="008660DF">
        <w:rPr>
          <w:rFonts w:ascii="Arial" w:hAnsi="Arial" w:eastAsiaTheme="minorHAnsi" w:cs="Arial"/>
          <w:szCs w:val="24"/>
        </w:rPr>
        <w:t xml:space="preserve">The 2018 Farm Bill requires USDA to promulgate regulations and guidelines to establish and administer a program </w:t>
      </w:r>
      <w:r w:rsidRPr="008660DF">
        <w:rPr>
          <w:rFonts w:ascii="Arial" w:hAnsi="Arial" w:eastAsiaTheme="minorHAnsi" w:cs="Arial"/>
          <w:szCs w:val="24"/>
        </w:rPr>
        <w:t>for the production of</w:t>
      </w:r>
      <w:r w:rsidRPr="008660DF">
        <w:rPr>
          <w:rFonts w:ascii="Arial" w:hAnsi="Arial" w:eastAsiaTheme="minorHAnsi" w:cs="Arial"/>
          <w:szCs w:val="24"/>
        </w:rPr>
        <w:t xml:space="preserve"> hemp in the United States. </w:t>
      </w:r>
      <w:r w:rsidRPr="008660DF">
        <w:rPr>
          <w:rFonts w:ascii="Arial" w:hAnsi="Arial" w:cs="Arial"/>
          <w:szCs w:val="24"/>
        </w:rPr>
        <w:t xml:space="preserve">As defined in the 2018 Farm Bill, the term “hemp” means the plant species </w:t>
      </w:r>
      <w:r w:rsidRPr="00E00CAA">
        <w:rPr>
          <w:rFonts w:ascii="Arial" w:hAnsi="Arial" w:cs="Arial"/>
          <w:i/>
          <w:szCs w:val="24"/>
        </w:rPr>
        <w:t>Cannabis sativa</w:t>
      </w:r>
      <w:r w:rsidRPr="008660DF">
        <w:rPr>
          <w:rFonts w:ascii="Arial" w:hAnsi="Arial" w:cs="Arial"/>
          <w:szCs w:val="24"/>
        </w:rPr>
        <w:t xml:space="preserve"> L. and any part of that plant, including the seeds thereof and all derivatives, extracts, cannabinoids, isomers, acids, salts, and salts of isomers, whether growing or not, with a delta-9 tetrahydrocannabinol concentration of not more than 0.3 percent on a dry weight basis. Delta-9 tetrahydrocannabinol, or THC, is the primary intoxicating component of cannabis. Cannabis with a THC level exceeding 0.3 percent is considered marijuana, which remains classified as a schedule I controlled substance regulated by the Drug Enforcement Administration (DEA) under the Controlled Substances Act (CSA).</w:t>
      </w:r>
    </w:p>
    <w:p w:rsidR="008660DF" w:rsidRPr="008660DF" w:rsidP="008660DF" w14:paraId="5C891F1E" w14:textId="77777777">
      <w:pPr>
        <w:ind w:left="720"/>
        <w:rPr>
          <w:rFonts w:ascii="Arial" w:hAnsi="Arial" w:eastAsiaTheme="minorHAnsi" w:cs="Arial"/>
          <w:szCs w:val="24"/>
        </w:rPr>
      </w:pPr>
    </w:p>
    <w:p w:rsidR="00882DC8" w:rsidP="00882DC8" w14:paraId="7AFE400F" w14:textId="77777777">
      <w:pPr>
        <w:ind w:left="720"/>
        <w:rPr>
          <w:rFonts w:ascii="Arial" w:hAnsi="Arial" w:eastAsiaTheme="minorHAnsi" w:cs="Arial"/>
          <w:szCs w:val="24"/>
        </w:rPr>
      </w:pPr>
      <w:r w:rsidRPr="008660DF">
        <w:rPr>
          <w:rFonts w:ascii="Arial" w:hAnsi="Arial" w:eastAsiaTheme="minorHAnsi" w:cs="Arial"/>
          <w:szCs w:val="24"/>
        </w:rPr>
        <w:t>Under the Agricultural Act of 2014 (2014 Farm Bill), Public Law 113-79, State departments of agriculture and institutions of higher education were permitted to produce hemp as part of a pilot program for research purposes. The authority for hemp production provided in the 2014 Farm Bill was extended by the 2018 Farm Bill, which was signed into law on December 20, 2018.</w:t>
      </w:r>
    </w:p>
    <w:p w:rsidR="00882DC8" w:rsidP="00882DC8" w14:paraId="38B6692E" w14:textId="77777777">
      <w:pPr>
        <w:ind w:left="720"/>
        <w:rPr>
          <w:rFonts w:ascii="Arial" w:hAnsi="Arial" w:eastAsiaTheme="minorHAnsi" w:cs="Arial"/>
          <w:szCs w:val="24"/>
        </w:rPr>
      </w:pPr>
    </w:p>
    <w:p w:rsidR="008660DF" w:rsidP="00882DC8" w14:paraId="36F3AC24" w14:textId="68C76190">
      <w:pPr>
        <w:ind w:left="720"/>
        <w:rPr>
          <w:rFonts w:ascii="Arial" w:hAnsi="Arial" w:cs="Arial"/>
        </w:rPr>
      </w:pPr>
      <w:r w:rsidRPr="008660DF">
        <w:rPr>
          <w:rFonts w:ascii="Arial" w:hAnsi="Arial" w:cs="Arial"/>
        </w:rPr>
        <w:t>Hemp is a commodity that can be used for numerous industrial and horticultural purposes including fabric, paper, construction materials, food products, cosmetics, production of cannabinoids (such as cannabidiol or CBD), and other products.</w:t>
      </w:r>
    </w:p>
    <w:p w:rsidR="00882DC8" w:rsidRPr="008660DF" w:rsidP="00882DC8" w14:paraId="43F6CEBE" w14:textId="77777777">
      <w:pPr>
        <w:ind w:left="720"/>
        <w:rPr>
          <w:rFonts w:ascii="Arial" w:hAnsi="Arial" w:cs="Arial"/>
        </w:rPr>
      </w:pPr>
    </w:p>
    <w:p w:rsidR="008660DF" w:rsidP="008660DF" w14:paraId="3D1FA26B" w14:textId="609C338F">
      <w:pPr>
        <w:pStyle w:val="Default"/>
        <w:ind w:left="720"/>
        <w:rPr>
          <w:rFonts w:ascii="Arial" w:hAnsi="Arial" w:cs="Arial"/>
          <w:color w:val="auto"/>
        </w:rPr>
      </w:pPr>
      <w:r w:rsidRPr="008660DF">
        <w:rPr>
          <w:rFonts w:ascii="Arial" w:hAnsi="Arial" w:cs="Arial"/>
          <w:color w:val="auto"/>
        </w:rPr>
        <w:t xml:space="preserve">In determining the type of data that would need to be collected and the frequency of the data collections, </w:t>
      </w:r>
      <w:bookmarkStart w:id="0" w:name="_Hlk68790159"/>
      <w:r w:rsidRPr="008660DF">
        <w:rPr>
          <w:rFonts w:ascii="Arial" w:hAnsi="Arial" w:cs="Arial"/>
          <w:color w:val="auto"/>
        </w:rPr>
        <w:t xml:space="preserve">NASS management attended a joint meeting </w:t>
      </w:r>
      <w:r w:rsidRPr="008660DF">
        <w:rPr>
          <w:rFonts w:ascii="Arial" w:hAnsi="Arial" w:cs="Arial"/>
          <w:color w:val="auto"/>
        </w:rPr>
        <w:t>with representatives from the USDA’s Economic Research Service (ERS), Farm Service Agency (FSA), Risk Management Agency (RMA), Agricultural Marketing Service (AMS), and the Office of the Secretary.</w:t>
      </w:r>
    </w:p>
    <w:p w:rsidR="00882DC8" w:rsidRPr="008660DF" w:rsidP="008660DF" w14:paraId="6372DBAD" w14:textId="77777777">
      <w:pPr>
        <w:pStyle w:val="Default"/>
        <w:ind w:left="720"/>
        <w:rPr>
          <w:rFonts w:ascii="Arial" w:hAnsi="Arial" w:cs="Arial"/>
          <w:color w:val="auto"/>
        </w:rPr>
      </w:pPr>
    </w:p>
    <w:bookmarkEnd w:id="0"/>
    <w:p w:rsidR="008660DF" w:rsidP="008660DF" w14:paraId="01A6A556" w14:textId="00E96458">
      <w:pPr>
        <w:autoSpaceDE w:val="0"/>
        <w:autoSpaceDN w:val="0"/>
        <w:adjustRightInd w:val="0"/>
        <w:ind w:left="720"/>
        <w:rPr>
          <w:rFonts w:ascii="Arial" w:hAnsi="Arial" w:cs="Arial"/>
          <w:szCs w:val="24"/>
        </w:rPr>
      </w:pPr>
      <w:r w:rsidRPr="008660DF">
        <w:rPr>
          <w:rFonts w:ascii="Arial" w:hAnsi="Arial" w:cs="Arial"/>
        </w:rPr>
        <w:t xml:space="preserve">The data will be collected under the authority of the </w:t>
      </w:r>
      <w:r w:rsidRPr="008660DF">
        <w:rPr>
          <w:rFonts w:ascii="Arial" w:hAnsi="Arial" w:cs="Arial"/>
          <w:szCs w:val="24"/>
        </w:rPr>
        <w:t>Domestic Hemp Production Program, which is mandated by the Agriculture Improvement Act of 2018 (2018 Farm Bill). In addition</w:t>
      </w:r>
      <w:r w:rsidR="00882DC8">
        <w:rPr>
          <w:rFonts w:ascii="Arial" w:hAnsi="Arial" w:cs="Arial"/>
          <w:szCs w:val="24"/>
        </w:rPr>
        <w:t>,</w:t>
      </w:r>
      <w:r w:rsidRPr="008660DF">
        <w:rPr>
          <w:rFonts w:ascii="Arial" w:hAnsi="Arial" w:cs="Arial"/>
          <w:szCs w:val="24"/>
        </w:rPr>
        <w:t xml:space="preserve"> the data will be collected under the authority of Title 7 U.S.C. 2204(a).  Individually identifiable data collected under this authority are governed by Section 1770 of the Food Security Act of 1985 as amended, 7 U.S.C. 2276, which requires USDA to afford strict confidentiality to non-aggregated data provided by respondents.  This Notice is submitted in accordance with the Paperwork Reduction Act of 1995, Public Law 104-13 (44 U.S.C. 3501, et seq.), and Office of Management and Budget regulations at 5 CFR part 1320.</w:t>
      </w:r>
    </w:p>
    <w:p w:rsidR="00882DC8" w:rsidRPr="008660DF" w:rsidP="008660DF" w14:paraId="144046D0" w14:textId="77777777">
      <w:pPr>
        <w:autoSpaceDE w:val="0"/>
        <w:autoSpaceDN w:val="0"/>
        <w:adjustRightInd w:val="0"/>
        <w:ind w:left="720"/>
        <w:rPr>
          <w:rFonts w:ascii="Arial" w:hAnsi="Arial" w:cs="Arial"/>
          <w:szCs w:val="24"/>
        </w:rPr>
      </w:pPr>
    </w:p>
    <w:p w:rsidR="00377BA5" w:rsidRPr="008F288D" w14:paraId="3E8293EE" w14:textId="6597016B">
      <w:pPr>
        <w:ind w:left="720" w:hanging="720"/>
        <w:rPr>
          <w:rFonts w:ascii="Arial" w:hAnsi="Arial" w:cs="Arial"/>
          <w:szCs w:val="24"/>
        </w:rPr>
      </w:pPr>
      <w:r w:rsidRPr="005B3705">
        <w:rPr>
          <w:rFonts w:ascii="Arial" w:hAnsi="Arial" w:cs="Arial"/>
          <w:b/>
          <w:szCs w:val="24"/>
        </w:rPr>
        <w:t>2.</w:t>
      </w:r>
      <w:r w:rsidRPr="005B3705">
        <w:rPr>
          <w:rFonts w:ascii="Arial" w:hAnsi="Arial" w:cs="Arial"/>
          <w:b/>
          <w:szCs w:val="24"/>
        </w:rPr>
        <w:tab/>
        <w:t xml:space="preserve">Indicate </w:t>
      </w:r>
      <w:r w:rsidRPr="00126248">
        <w:rPr>
          <w:rFonts w:ascii="Arial" w:hAnsi="Arial" w:cs="Arial"/>
          <w:b/>
          <w:szCs w:val="24"/>
        </w:rPr>
        <w:t>how, by whom, and for what purpose the information is to be used</w:t>
      </w:r>
      <w:r w:rsidRPr="008F288D">
        <w:rPr>
          <w:rFonts w:ascii="Arial" w:hAnsi="Arial" w:cs="Arial"/>
          <w:b/>
          <w:color w:val="000000"/>
          <w:szCs w:val="24"/>
        </w:rPr>
        <w:t>.</w:t>
      </w:r>
      <w:r w:rsidR="00C04F5D">
        <w:rPr>
          <w:rFonts w:ascii="Arial" w:hAnsi="Arial" w:cs="Arial"/>
          <w:b/>
          <w:color w:val="000000"/>
          <w:szCs w:val="24"/>
        </w:rPr>
        <w:t xml:space="preserve"> </w:t>
      </w:r>
      <w:r w:rsidRPr="008F288D">
        <w:rPr>
          <w:rFonts w:ascii="Arial" w:hAnsi="Arial" w:cs="Arial"/>
          <w:b/>
          <w:color w:val="000000"/>
          <w:szCs w:val="24"/>
        </w:rPr>
        <w:t xml:space="preserve">Except for a new collection, indicate the actual use the agency has made of the </w:t>
      </w:r>
      <w:r w:rsidRPr="008F288D">
        <w:rPr>
          <w:rFonts w:ascii="Arial" w:hAnsi="Arial" w:cs="Arial"/>
          <w:b/>
          <w:szCs w:val="24"/>
        </w:rPr>
        <w:t>information received from the current collection.</w:t>
      </w:r>
    </w:p>
    <w:p w:rsidR="00377BA5" w:rsidRPr="00F31079" w14:paraId="3271DAAB" w14:textId="77777777">
      <w:pPr>
        <w:rPr>
          <w:rFonts w:ascii="Arial" w:hAnsi="Arial" w:cs="Arial"/>
          <w:szCs w:val="24"/>
        </w:rPr>
      </w:pPr>
    </w:p>
    <w:p w:rsidR="00010AC1" w:rsidRPr="00F31079" w:rsidP="00010AC1" w14:paraId="43F458C3" w14:textId="699475A5">
      <w:pPr>
        <w:ind w:left="720"/>
        <w:rPr>
          <w:rFonts w:ascii="Arial" w:hAnsi="Arial" w:cs="Arial"/>
        </w:rPr>
      </w:pPr>
      <w:r w:rsidRPr="03CA219E">
        <w:rPr>
          <w:rFonts w:ascii="Arial" w:hAnsi="Arial" w:cs="Arial"/>
        </w:rPr>
        <w:t xml:space="preserve">The purpose of the survey is to </w:t>
      </w:r>
      <w:r w:rsidRPr="03CA219E" w:rsidR="008E4B84">
        <w:rPr>
          <w:rFonts w:ascii="Arial" w:hAnsi="Arial" w:cs="Arial"/>
        </w:rPr>
        <w:t xml:space="preserve">publish </w:t>
      </w:r>
      <w:r w:rsidRPr="03CA219E">
        <w:rPr>
          <w:rFonts w:ascii="Arial" w:hAnsi="Arial" w:cs="Arial"/>
        </w:rPr>
        <w:t>national</w:t>
      </w:r>
      <w:r w:rsidRPr="03CA219E" w:rsidR="00A343D8">
        <w:rPr>
          <w:rFonts w:ascii="Arial" w:hAnsi="Arial" w:cs="Arial"/>
        </w:rPr>
        <w:t xml:space="preserve"> and State</w:t>
      </w:r>
      <w:r w:rsidRPr="03CA219E">
        <w:rPr>
          <w:rFonts w:ascii="Arial" w:hAnsi="Arial" w:cs="Arial"/>
        </w:rPr>
        <w:t xml:space="preserve"> estimate</w:t>
      </w:r>
      <w:r w:rsidRPr="03CA219E" w:rsidR="00A343D8">
        <w:rPr>
          <w:rFonts w:ascii="Arial" w:hAnsi="Arial" w:cs="Arial"/>
        </w:rPr>
        <w:t xml:space="preserve">s of the </w:t>
      </w:r>
      <w:r w:rsidRPr="03CA219E">
        <w:rPr>
          <w:rFonts w:ascii="Arial" w:hAnsi="Arial" w:cs="Arial"/>
        </w:rPr>
        <w:t xml:space="preserve">hemp planted and produced. </w:t>
      </w:r>
      <w:r w:rsidRPr="03CA219E" w:rsidR="0027691F">
        <w:rPr>
          <w:rFonts w:ascii="Arial" w:hAnsi="Arial" w:cs="Arial"/>
        </w:rPr>
        <w:t xml:space="preserve">The survey </w:t>
      </w:r>
      <w:r w:rsidRPr="03CA219E" w:rsidR="008E4B84">
        <w:rPr>
          <w:rFonts w:ascii="Arial" w:hAnsi="Arial" w:cs="Arial"/>
        </w:rPr>
        <w:t xml:space="preserve">is </w:t>
      </w:r>
      <w:r w:rsidRPr="03CA219E" w:rsidR="0027691F">
        <w:rPr>
          <w:rFonts w:ascii="Arial" w:hAnsi="Arial" w:cs="Arial"/>
        </w:rPr>
        <w:t xml:space="preserve">conducted annually. </w:t>
      </w:r>
      <w:r w:rsidRPr="03CA219E">
        <w:rPr>
          <w:rFonts w:ascii="Arial" w:hAnsi="Arial" w:cs="Arial"/>
        </w:rPr>
        <w:t>The questionnaire</w:t>
      </w:r>
      <w:r w:rsidRPr="03CA219E" w:rsidR="0027691F">
        <w:rPr>
          <w:rFonts w:ascii="Arial" w:hAnsi="Arial" w:cs="Arial"/>
        </w:rPr>
        <w:t xml:space="preserve">s used for this survey </w:t>
      </w:r>
      <w:r w:rsidRPr="03CA219E">
        <w:rPr>
          <w:rFonts w:ascii="Arial" w:hAnsi="Arial" w:cs="Arial"/>
        </w:rPr>
        <w:t>will collect data for hemp produced in the open as well as under cover (greenhouses, low or high tunnels, hoop houses, etc.)</w:t>
      </w:r>
      <w:r w:rsidRPr="03CA219E" w:rsidR="001D5C03">
        <w:rPr>
          <w:rFonts w:ascii="Arial" w:hAnsi="Arial" w:cs="Arial"/>
        </w:rPr>
        <w:t>. Hemp produced in the open will have data collected</w:t>
      </w:r>
      <w:r w:rsidRPr="03CA219E">
        <w:rPr>
          <w:rFonts w:ascii="Arial" w:hAnsi="Arial" w:cs="Arial"/>
        </w:rPr>
        <w:t xml:space="preserve"> for </w:t>
      </w:r>
      <w:r w:rsidRPr="03CA219E" w:rsidR="00F31079">
        <w:rPr>
          <w:rFonts w:ascii="Arial" w:hAnsi="Arial" w:cs="Arial"/>
        </w:rPr>
        <w:t>five</w:t>
      </w:r>
      <w:r w:rsidRPr="03CA219E">
        <w:rPr>
          <w:rFonts w:ascii="Arial" w:hAnsi="Arial" w:cs="Arial"/>
        </w:rPr>
        <w:t xml:space="preserve"> categories of hemp (</w:t>
      </w:r>
      <w:r w:rsidRPr="03CA219E" w:rsidR="00F31079">
        <w:rPr>
          <w:rFonts w:ascii="Arial" w:hAnsi="Arial" w:cs="Arial"/>
        </w:rPr>
        <w:t>flower, grain, fiber, seed</w:t>
      </w:r>
      <w:r w:rsidRPr="03CA219E" w:rsidR="001D5C03">
        <w:rPr>
          <w:rFonts w:ascii="Arial" w:hAnsi="Arial" w:cs="Arial"/>
        </w:rPr>
        <w:t>,</w:t>
      </w:r>
      <w:r w:rsidRPr="03CA219E" w:rsidR="00F31079">
        <w:rPr>
          <w:rFonts w:ascii="Arial" w:hAnsi="Arial" w:cs="Arial"/>
        </w:rPr>
        <w:t xml:space="preserve"> and other</w:t>
      </w:r>
      <w:r w:rsidRPr="03CA219E">
        <w:rPr>
          <w:rFonts w:ascii="Arial" w:hAnsi="Arial" w:cs="Arial"/>
        </w:rPr>
        <w:t>).</w:t>
      </w:r>
      <w:r w:rsidRPr="03CA219E" w:rsidR="003F3FCA">
        <w:rPr>
          <w:rFonts w:ascii="Arial" w:hAnsi="Arial" w:cs="Arial"/>
        </w:rPr>
        <w:t xml:space="preserve"> </w:t>
      </w:r>
      <w:r w:rsidRPr="03CA219E" w:rsidR="001D5C03">
        <w:rPr>
          <w:rFonts w:ascii="Arial" w:hAnsi="Arial" w:cs="Arial"/>
        </w:rPr>
        <w:t xml:space="preserve">Hemp produced under cover will have data collected for four categories of hemp (flower, clones or transplants, seed, or other). </w:t>
      </w:r>
      <w:r w:rsidRPr="03CA219E" w:rsidR="00F31079">
        <w:rPr>
          <w:rFonts w:ascii="Arial" w:hAnsi="Arial" w:cs="Arial"/>
        </w:rPr>
        <w:t xml:space="preserve">Similar </w:t>
      </w:r>
      <w:r w:rsidRPr="03CA219E" w:rsidR="003F3FCA">
        <w:rPr>
          <w:rFonts w:ascii="Arial" w:hAnsi="Arial" w:cs="Arial"/>
        </w:rPr>
        <w:t xml:space="preserve">questions will be asked for these </w:t>
      </w:r>
      <w:r w:rsidRPr="03CA219E" w:rsidR="001D5C03">
        <w:rPr>
          <w:rFonts w:ascii="Arial" w:hAnsi="Arial" w:cs="Arial"/>
        </w:rPr>
        <w:t xml:space="preserve">different </w:t>
      </w:r>
      <w:r w:rsidRPr="03CA219E" w:rsidR="003F3FCA">
        <w:rPr>
          <w:rFonts w:ascii="Arial" w:hAnsi="Arial" w:cs="Arial"/>
        </w:rPr>
        <w:t>categories relating to amount harvested and price</w:t>
      </w:r>
      <w:r w:rsidRPr="03CA219E" w:rsidR="001D5C03">
        <w:rPr>
          <w:rFonts w:ascii="Arial" w:hAnsi="Arial" w:cs="Arial"/>
        </w:rPr>
        <w:t>s</w:t>
      </w:r>
      <w:r w:rsidRPr="03CA219E" w:rsidR="003F3FCA">
        <w:rPr>
          <w:rFonts w:ascii="Arial" w:hAnsi="Arial" w:cs="Arial"/>
        </w:rPr>
        <w:t xml:space="preserve"> received for each of the crops. </w:t>
      </w:r>
      <w:r w:rsidRPr="03CA219E" w:rsidR="001D5C03">
        <w:rPr>
          <w:rFonts w:ascii="Arial" w:hAnsi="Arial" w:cs="Arial"/>
        </w:rPr>
        <w:t xml:space="preserve">In addition, there will be some demographic questions about the operator. </w:t>
      </w:r>
    </w:p>
    <w:p w:rsidR="003F3FCA" w:rsidRPr="00F31079" w:rsidP="00010AC1" w14:paraId="007DE5D3" w14:textId="78E6866C">
      <w:pPr>
        <w:ind w:left="720"/>
        <w:rPr>
          <w:rFonts w:ascii="Arial" w:hAnsi="Arial" w:cs="Arial"/>
          <w:szCs w:val="24"/>
        </w:rPr>
      </w:pPr>
    </w:p>
    <w:p w:rsidR="00377BA5" w:rsidRPr="00CB680C" w14:paraId="12D86180" w14:textId="206D97E5">
      <w:pPr>
        <w:ind w:left="720" w:hanging="720"/>
        <w:rPr>
          <w:rFonts w:ascii="Arial" w:hAnsi="Arial" w:cs="Arial"/>
          <w:szCs w:val="24"/>
        </w:rPr>
      </w:pPr>
      <w:r w:rsidRPr="00756E4C">
        <w:rPr>
          <w:rFonts w:ascii="Arial" w:hAnsi="Arial" w:cs="Arial"/>
          <w:b/>
          <w:szCs w:val="24"/>
        </w:rPr>
        <w:t>3.</w:t>
      </w:r>
      <w:r w:rsidRPr="00756E4C">
        <w:rPr>
          <w:rFonts w:ascii="Arial" w:hAnsi="Arial" w:cs="Arial"/>
          <w:b/>
          <w:szCs w:val="24"/>
        </w:rPr>
        <w:tab/>
        <w:t xml:space="preserve">Describe </w:t>
      </w:r>
      <w:r w:rsidRPr="008F288D">
        <w:rPr>
          <w:rFonts w:ascii="Arial" w:hAnsi="Arial" w:cs="Arial"/>
          <w:b/>
          <w:szCs w:val="24"/>
        </w:rPr>
        <w:t>whether</w:t>
      </w:r>
      <w:r w:rsidRPr="008F288D">
        <w:rPr>
          <w:rFonts w:ascii="Arial" w:hAnsi="Arial" w:cs="Arial"/>
          <w:b/>
          <w:color w:val="000000"/>
          <w:szCs w:val="24"/>
        </w:rPr>
        <w:t>,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C04F5D">
        <w:rPr>
          <w:rFonts w:ascii="Arial" w:hAnsi="Arial" w:cs="Arial"/>
          <w:b/>
          <w:color w:val="000000"/>
          <w:szCs w:val="24"/>
        </w:rPr>
        <w:t xml:space="preserve"> </w:t>
      </w:r>
      <w:r w:rsidRPr="008F288D">
        <w:rPr>
          <w:rFonts w:ascii="Arial" w:hAnsi="Arial" w:cs="Arial"/>
          <w:b/>
          <w:color w:val="000000"/>
          <w:szCs w:val="24"/>
        </w:rPr>
        <w:t xml:space="preserve">Also describe any </w:t>
      </w:r>
      <w:r w:rsidRPr="00CB680C">
        <w:rPr>
          <w:rFonts w:ascii="Arial" w:hAnsi="Arial" w:cs="Arial"/>
          <w:b/>
          <w:szCs w:val="24"/>
        </w:rPr>
        <w:t>consideration of using information technology to reduce burden.</w:t>
      </w:r>
    </w:p>
    <w:p w:rsidR="00377BA5" w:rsidRPr="00CB680C" w14:paraId="12211BE8" w14:textId="77777777">
      <w:pPr>
        <w:rPr>
          <w:rFonts w:ascii="Arial" w:hAnsi="Arial" w:cs="Arial"/>
          <w:szCs w:val="24"/>
        </w:rPr>
      </w:pPr>
    </w:p>
    <w:p w:rsidR="00A545D4" w:rsidRPr="00CF4583" w:rsidP="00A545D4" w14:paraId="1320145D" w14:textId="006BEBAD">
      <w:pPr>
        <w:ind w:left="720"/>
        <w:rPr>
          <w:rFonts w:ascii="Arial" w:hAnsi="Arial" w:cs="Arial"/>
          <w:szCs w:val="24"/>
        </w:rPr>
      </w:pPr>
      <w:r w:rsidRPr="00915B64">
        <w:rPr>
          <w:rFonts w:ascii="Arial" w:hAnsi="Arial" w:cs="Arial"/>
          <w:szCs w:val="24"/>
        </w:rPr>
        <w:t xml:space="preserve">Respondents can complete the </w:t>
      </w:r>
      <w:r w:rsidR="006B7B47">
        <w:rPr>
          <w:rFonts w:ascii="Arial" w:hAnsi="Arial" w:cs="Arial"/>
          <w:szCs w:val="24"/>
        </w:rPr>
        <w:t xml:space="preserve">Hemp </w:t>
      </w:r>
      <w:r w:rsidRPr="00915B64">
        <w:rPr>
          <w:rFonts w:ascii="Arial" w:hAnsi="Arial" w:cs="Arial"/>
          <w:szCs w:val="24"/>
        </w:rPr>
        <w:t xml:space="preserve">questionnaire by any of the following methods: </w:t>
      </w:r>
      <w:r w:rsidR="00C80546">
        <w:rPr>
          <w:rFonts w:ascii="Arial" w:hAnsi="Arial" w:cs="Arial"/>
          <w:szCs w:val="24"/>
        </w:rPr>
        <w:t>Computer Aided Web Interviewing</w:t>
      </w:r>
      <w:r>
        <w:rPr>
          <w:rFonts w:ascii="Arial" w:hAnsi="Arial" w:cs="Arial"/>
          <w:szCs w:val="24"/>
        </w:rPr>
        <w:t xml:space="preserve"> </w:t>
      </w:r>
      <w:r w:rsidRPr="00915B64">
        <w:rPr>
          <w:rFonts w:ascii="Arial" w:hAnsi="Arial" w:cs="Arial"/>
          <w:szCs w:val="24"/>
        </w:rPr>
        <w:t>(</w:t>
      </w:r>
      <w:r>
        <w:rPr>
          <w:rFonts w:ascii="Arial" w:hAnsi="Arial" w:cs="Arial"/>
          <w:szCs w:val="24"/>
        </w:rPr>
        <w:t>CA</w:t>
      </w:r>
      <w:r w:rsidR="00C80546">
        <w:rPr>
          <w:rFonts w:ascii="Arial" w:hAnsi="Arial" w:cs="Arial"/>
          <w:szCs w:val="24"/>
        </w:rPr>
        <w:t>W</w:t>
      </w:r>
      <w:r>
        <w:rPr>
          <w:rFonts w:ascii="Arial" w:hAnsi="Arial" w:cs="Arial"/>
          <w:szCs w:val="24"/>
        </w:rPr>
        <w:t>I</w:t>
      </w:r>
      <w:r w:rsidRPr="00915B64">
        <w:rPr>
          <w:rFonts w:ascii="Arial" w:hAnsi="Arial" w:cs="Arial"/>
          <w:szCs w:val="24"/>
        </w:rPr>
        <w:t>), Computer Assisted Telephone Interview (CATI), FAX, or by paper/mail.</w:t>
      </w:r>
      <w:r>
        <w:rPr>
          <w:rFonts w:ascii="Arial" w:hAnsi="Arial" w:cs="Arial"/>
          <w:szCs w:val="24"/>
        </w:rPr>
        <w:t xml:space="preserve"> </w:t>
      </w:r>
      <w:r w:rsidRPr="00915B64">
        <w:rPr>
          <w:rFonts w:ascii="Arial" w:hAnsi="Arial" w:cs="Arial"/>
          <w:szCs w:val="24"/>
        </w:rPr>
        <w:t>NASS will utilize enumerators to do follow-up contacts either by phone or face to face interviews of non-respondents.</w:t>
      </w:r>
      <w:r>
        <w:rPr>
          <w:rFonts w:ascii="Arial" w:hAnsi="Arial" w:cs="Arial"/>
          <w:szCs w:val="24"/>
        </w:rPr>
        <w:t xml:space="preserve"> </w:t>
      </w:r>
      <w:r w:rsidRPr="00CF4583">
        <w:rPr>
          <w:rFonts w:ascii="Arial" w:hAnsi="Arial" w:cs="Arial"/>
        </w:rPr>
        <w:t>In 20</w:t>
      </w:r>
      <w:r w:rsidR="006B7B47">
        <w:rPr>
          <w:rFonts w:ascii="Arial" w:hAnsi="Arial" w:cs="Arial"/>
        </w:rPr>
        <w:t>23</w:t>
      </w:r>
      <w:r w:rsidRPr="00CF4583">
        <w:rPr>
          <w:rFonts w:ascii="Arial" w:hAnsi="Arial" w:cs="Arial"/>
        </w:rPr>
        <w:t xml:space="preserve">, </w:t>
      </w:r>
      <w:r w:rsidR="0055640A">
        <w:rPr>
          <w:rFonts w:ascii="Arial" w:hAnsi="Arial" w:cs="Arial"/>
        </w:rPr>
        <w:t>8.0</w:t>
      </w:r>
      <w:r w:rsidRPr="00CF4583">
        <w:rPr>
          <w:rFonts w:ascii="Arial" w:hAnsi="Arial" w:cs="Arial"/>
        </w:rPr>
        <w:t>% of the respondents were by internet.</w:t>
      </w:r>
    </w:p>
    <w:p w:rsidR="00E44CE9" w:rsidRPr="00CB680C" w:rsidP="008324BE" w14:paraId="2290D5A6" w14:textId="77777777">
      <w:pPr>
        <w:ind w:left="720"/>
        <w:rPr>
          <w:rFonts w:ascii="Arial" w:hAnsi="Arial" w:cs="Arial"/>
          <w:szCs w:val="24"/>
        </w:rPr>
      </w:pPr>
    </w:p>
    <w:p w:rsidR="00377BA5" w:rsidRPr="008F288D" w14:paraId="49DB4E2B" w14:textId="6290016C">
      <w:pPr>
        <w:ind w:left="720" w:hanging="720"/>
        <w:rPr>
          <w:rFonts w:ascii="Arial" w:hAnsi="Arial" w:cs="Arial"/>
          <w:color w:val="000000"/>
          <w:szCs w:val="24"/>
        </w:rPr>
      </w:pPr>
      <w:r w:rsidRPr="00CB680C">
        <w:rPr>
          <w:rFonts w:ascii="Arial" w:hAnsi="Arial" w:cs="Arial"/>
          <w:b/>
          <w:szCs w:val="24"/>
        </w:rPr>
        <w:t>4.</w:t>
      </w:r>
      <w:r w:rsidRPr="00CB680C">
        <w:rPr>
          <w:rFonts w:ascii="Arial" w:hAnsi="Arial" w:cs="Arial"/>
          <w:b/>
          <w:szCs w:val="24"/>
        </w:rPr>
        <w:tab/>
        <w:t>Describe efforts to identify duplication.</w:t>
      </w:r>
      <w:r w:rsidRPr="00CB680C" w:rsidR="00C04F5D">
        <w:rPr>
          <w:rFonts w:ascii="Arial" w:hAnsi="Arial" w:cs="Arial"/>
          <w:b/>
          <w:szCs w:val="24"/>
        </w:rPr>
        <w:t xml:space="preserve"> </w:t>
      </w:r>
      <w:r w:rsidRPr="00CB680C">
        <w:rPr>
          <w:rFonts w:ascii="Arial" w:hAnsi="Arial" w:cs="Arial"/>
          <w:b/>
          <w:szCs w:val="24"/>
        </w:rPr>
        <w:t xml:space="preserve">Show specifically why any similar information </w:t>
      </w:r>
      <w:r w:rsidRPr="008F288D">
        <w:rPr>
          <w:rFonts w:ascii="Arial" w:hAnsi="Arial" w:cs="Arial"/>
          <w:b/>
          <w:color w:val="000000"/>
          <w:szCs w:val="24"/>
        </w:rPr>
        <w:t>already available cannot be used or modified for use for the purposes described in Item 2 above.</w:t>
      </w:r>
    </w:p>
    <w:p w:rsidR="00377BA5" w:rsidRPr="006220B3" w14:paraId="7D52B0AB" w14:textId="77777777">
      <w:pPr>
        <w:rPr>
          <w:rFonts w:ascii="Arial" w:hAnsi="Arial" w:cs="Arial"/>
          <w:szCs w:val="24"/>
        </w:rPr>
      </w:pPr>
    </w:p>
    <w:p w:rsidR="00377BA5" w:rsidRPr="00247618" w14:paraId="68508349" w14:textId="2FF771F3">
      <w:pPr>
        <w:ind w:left="720"/>
        <w:rPr>
          <w:rFonts w:ascii="Arial" w:hAnsi="Arial" w:cs="Arial"/>
          <w:szCs w:val="24"/>
        </w:rPr>
      </w:pPr>
      <w:r w:rsidRPr="00247618">
        <w:rPr>
          <w:rFonts w:ascii="Arial" w:hAnsi="Arial" w:cs="Arial"/>
          <w:szCs w:val="24"/>
        </w:rPr>
        <w:t>The National Agricultural Statistics Service cooperates with State Departments of Agriculture and land grant universities to conduct agricultural surveys.</w:t>
      </w:r>
      <w:r w:rsidRPr="00247618" w:rsidR="00C04F5D">
        <w:rPr>
          <w:rFonts w:ascii="Arial" w:hAnsi="Arial" w:cs="Arial"/>
          <w:szCs w:val="24"/>
        </w:rPr>
        <w:t xml:space="preserve"> </w:t>
      </w:r>
      <w:r w:rsidRPr="00247618">
        <w:rPr>
          <w:rFonts w:ascii="Arial" w:hAnsi="Arial" w:cs="Arial"/>
          <w:szCs w:val="24"/>
        </w:rPr>
        <w:t xml:space="preserve">These surveys meet both </w:t>
      </w:r>
      <w:r w:rsidRPr="00247618" w:rsidR="00E674E9">
        <w:rPr>
          <w:rFonts w:ascii="Arial" w:hAnsi="Arial" w:cs="Arial"/>
          <w:szCs w:val="24"/>
        </w:rPr>
        <w:t>S</w:t>
      </w:r>
      <w:r w:rsidRPr="00247618">
        <w:rPr>
          <w:rFonts w:ascii="Arial" w:hAnsi="Arial" w:cs="Arial"/>
          <w:szCs w:val="24"/>
        </w:rPr>
        <w:t>tate and federal needs, thus eliminating duplication and minimizing reporting burden on the agriculture industry.</w:t>
      </w:r>
      <w:r w:rsidRPr="00247618" w:rsidR="00C04F5D">
        <w:rPr>
          <w:rFonts w:ascii="Arial" w:hAnsi="Arial" w:cs="Arial"/>
          <w:szCs w:val="24"/>
        </w:rPr>
        <w:t xml:space="preserve"> </w:t>
      </w:r>
      <w:r w:rsidR="00247618">
        <w:rPr>
          <w:rFonts w:ascii="Arial" w:hAnsi="Arial" w:cs="Arial"/>
          <w:szCs w:val="24"/>
        </w:rPr>
        <w:t>NASS’s</w:t>
      </w:r>
      <w:r w:rsidR="00247618">
        <w:rPr>
          <w:rFonts w:ascii="Arial" w:hAnsi="Arial" w:cs="Arial"/>
          <w:szCs w:val="24"/>
        </w:rPr>
        <w:t xml:space="preserve"> Frames Maintenance Group</w:t>
      </w:r>
      <w:r w:rsidR="00012165">
        <w:rPr>
          <w:rFonts w:ascii="Arial" w:hAnsi="Arial" w:cs="Arial"/>
          <w:szCs w:val="24"/>
        </w:rPr>
        <w:t xml:space="preserve"> (</w:t>
      </w:r>
      <w:r w:rsidR="00012165">
        <w:rPr>
          <w:rFonts w:ascii="Arial" w:hAnsi="Arial" w:cs="Arial"/>
          <w:szCs w:val="24"/>
        </w:rPr>
        <w:t>FMG</w:t>
      </w:r>
      <w:r w:rsidR="00012165">
        <w:rPr>
          <w:rFonts w:ascii="Arial" w:hAnsi="Arial" w:cs="Arial"/>
          <w:szCs w:val="24"/>
        </w:rPr>
        <w:t>)</w:t>
      </w:r>
      <w:r w:rsidR="00247618">
        <w:rPr>
          <w:rFonts w:ascii="Arial" w:hAnsi="Arial" w:cs="Arial"/>
          <w:szCs w:val="24"/>
        </w:rPr>
        <w:t xml:space="preserve"> worked with </w:t>
      </w:r>
      <w:r w:rsidR="00247618">
        <w:rPr>
          <w:rFonts w:ascii="Arial" w:hAnsi="Arial" w:cs="Arial"/>
          <w:szCs w:val="24"/>
        </w:rPr>
        <w:t>NASS’s</w:t>
      </w:r>
      <w:r w:rsidR="00247618">
        <w:rPr>
          <w:rFonts w:ascii="Arial" w:hAnsi="Arial" w:cs="Arial"/>
          <w:szCs w:val="24"/>
        </w:rPr>
        <w:t xml:space="preserve"> State and Regional Field Offices, State Departments of Ag</w:t>
      </w:r>
      <w:r w:rsidR="00121759">
        <w:rPr>
          <w:rFonts w:ascii="Arial" w:hAnsi="Arial" w:cs="Arial"/>
          <w:szCs w:val="24"/>
        </w:rPr>
        <w:t>r</w:t>
      </w:r>
      <w:r w:rsidR="00247618">
        <w:rPr>
          <w:rFonts w:ascii="Arial" w:hAnsi="Arial" w:cs="Arial"/>
          <w:szCs w:val="24"/>
        </w:rPr>
        <w:t>iculture</w:t>
      </w:r>
      <w:r w:rsidR="00121759">
        <w:rPr>
          <w:rFonts w:ascii="Arial" w:hAnsi="Arial" w:cs="Arial"/>
          <w:szCs w:val="24"/>
        </w:rPr>
        <w:t>,</w:t>
      </w:r>
      <w:r w:rsidR="00247618">
        <w:rPr>
          <w:rFonts w:ascii="Arial" w:hAnsi="Arial" w:cs="Arial"/>
          <w:szCs w:val="24"/>
        </w:rPr>
        <w:t xml:space="preserve"> and Tribal offices to create a comprehensive listing of hemp producers</w:t>
      </w:r>
      <w:r w:rsidR="00121759">
        <w:rPr>
          <w:rFonts w:ascii="Arial" w:hAnsi="Arial" w:cs="Arial"/>
          <w:szCs w:val="24"/>
        </w:rPr>
        <w:t>.</w:t>
      </w:r>
      <w:r w:rsidR="00012165">
        <w:rPr>
          <w:rFonts w:ascii="Arial" w:hAnsi="Arial" w:cs="Arial"/>
          <w:szCs w:val="24"/>
        </w:rPr>
        <w:t xml:space="preserve"> </w:t>
      </w:r>
      <w:r w:rsidR="00012165">
        <w:rPr>
          <w:rFonts w:ascii="Arial" w:hAnsi="Arial" w:cs="Arial"/>
          <w:szCs w:val="24"/>
        </w:rPr>
        <w:t>FMG</w:t>
      </w:r>
      <w:r w:rsidR="00012165">
        <w:rPr>
          <w:rFonts w:ascii="Arial" w:hAnsi="Arial" w:cs="Arial"/>
          <w:szCs w:val="24"/>
        </w:rPr>
        <w:t xml:space="preserve"> removed any duplication of names and addresses to create the master listing of producers for this survey.</w:t>
      </w:r>
      <w:r w:rsidR="00121759">
        <w:rPr>
          <w:rFonts w:ascii="Arial" w:hAnsi="Arial" w:cs="Arial"/>
          <w:szCs w:val="24"/>
        </w:rPr>
        <w:t xml:space="preserve"> </w:t>
      </w:r>
      <w:r w:rsidR="00247618">
        <w:rPr>
          <w:rFonts w:ascii="Arial" w:hAnsi="Arial" w:cs="Arial"/>
          <w:szCs w:val="24"/>
        </w:rPr>
        <w:t xml:space="preserve"> </w:t>
      </w:r>
    </w:p>
    <w:p w:rsidR="00377BA5" w:rsidRPr="00DE6229" w14:paraId="73C96866" w14:textId="77777777">
      <w:pPr>
        <w:rPr>
          <w:rFonts w:ascii="Arial" w:hAnsi="Arial" w:cs="Arial"/>
          <w:color w:val="FF0000"/>
          <w:szCs w:val="24"/>
        </w:rPr>
      </w:pPr>
    </w:p>
    <w:p w:rsidR="00377BA5" w:rsidRPr="000B3B4F" w14:paraId="10B70BF1" w14:textId="77777777">
      <w:pPr>
        <w:ind w:left="720" w:hanging="720"/>
        <w:rPr>
          <w:rFonts w:ascii="Arial" w:hAnsi="Arial" w:cs="Arial"/>
          <w:szCs w:val="24"/>
        </w:rPr>
      </w:pPr>
      <w:r w:rsidRPr="000B3B4F">
        <w:rPr>
          <w:rFonts w:ascii="Arial" w:hAnsi="Arial" w:cs="Arial"/>
          <w:b/>
          <w:szCs w:val="24"/>
        </w:rPr>
        <w:t>5.</w:t>
      </w:r>
      <w:r w:rsidRPr="000B3B4F">
        <w:rPr>
          <w:rFonts w:ascii="Arial" w:hAnsi="Arial" w:cs="Arial"/>
          <w:b/>
          <w:szCs w:val="24"/>
        </w:rPr>
        <w:tab/>
        <w:t>If the collection of information impacts small businesses or other small entities (Item 5 of OMB Form 83-I), describe any methods used to minimize burden.</w:t>
      </w:r>
    </w:p>
    <w:p w:rsidR="00056D50" w:rsidRPr="00E66A6B" w:rsidP="00056D50" w14:paraId="5951CBD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576"/>
        <w:rPr>
          <w:rFonts w:ascii="Arial" w:hAnsi="Arial" w:eastAsiaTheme="minorEastAsia" w:cs="Arial"/>
          <w:szCs w:val="24"/>
        </w:rPr>
      </w:pPr>
    </w:p>
    <w:p w:rsidR="00A11143" w:rsidP="00A11143" w14:paraId="700539AC" w14:textId="604EFAF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Cs w:val="24"/>
        </w:rPr>
      </w:pPr>
      <w:r w:rsidRPr="00726F3F">
        <w:rPr>
          <w:rFonts w:ascii="Arial" w:hAnsi="Arial" w:cs="Arial"/>
          <w:szCs w:val="24"/>
        </w:rPr>
        <w:t>This information collection will not have a significant economic impact on small entities.</w:t>
      </w:r>
      <w:r>
        <w:rPr>
          <w:rFonts w:ascii="Arial" w:hAnsi="Arial" w:cs="Arial"/>
          <w:szCs w:val="24"/>
        </w:rPr>
        <w:t xml:space="preserve">  Out of the estimated </w:t>
      </w:r>
      <w:r w:rsidRPr="0009184D">
        <w:rPr>
          <w:rFonts w:ascii="Arial" w:hAnsi="Arial" w:cs="Arial"/>
          <w:color w:val="000000" w:themeColor="text1"/>
          <w:szCs w:val="24"/>
        </w:rPr>
        <w:t xml:space="preserve">universe size of </w:t>
      </w:r>
      <w:r w:rsidR="00F936F0">
        <w:rPr>
          <w:rFonts w:ascii="Arial" w:hAnsi="Arial" w:cs="Arial"/>
          <w:color w:val="000000" w:themeColor="text1"/>
          <w:szCs w:val="24"/>
        </w:rPr>
        <w:t>8,500</w:t>
      </w:r>
      <w:r>
        <w:rPr>
          <w:rFonts w:ascii="Arial" w:hAnsi="Arial" w:cs="Arial"/>
          <w:szCs w:val="24"/>
        </w:rPr>
        <w:t xml:space="preserve">, approximately </w:t>
      </w:r>
      <w:r w:rsidR="00C17162">
        <w:rPr>
          <w:rFonts w:ascii="Arial" w:hAnsi="Arial" w:cs="Arial"/>
          <w:szCs w:val="24"/>
        </w:rPr>
        <w:t>9</w:t>
      </w:r>
      <w:r w:rsidR="00B278D4">
        <w:rPr>
          <w:rFonts w:ascii="Arial" w:hAnsi="Arial" w:cs="Arial"/>
          <w:szCs w:val="24"/>
        </w:rPr>
        <w:t>0</w:t>
      </w:r>
      <w:r>
        <w:rPr>
          <w:rFonts w:ascii="Arial" w:hAnsi="Arial" w:cs="Arial"/>
          <w:szCs w:val="24"/>
        </w:rPr>
        <w:t>% are estimated to be classified as small operations</w:t>
      </w:r>
      <w:r w:rsidR="00455FFA">
        <w:rPr>
          <w:rFonts w:ascii="Arial" w:hAnsi="Arial" w:cs="Arial"/>
          <w:szCs w:val="24"/>
        </w:rPr>
        <w:t xml:space="preserve"> by the Small Bu</w:t>
      </w:r>
      <w:r w:rsidR="00002E4B">
        <w:rPr>
          <w:rFonts w:ascii="Arial" w:hAnsi="Arial" w:cs="Arial"/>
          <w:szCs w:val="24"/>
        </w:rPr>
        <w:t>siness Administration</w:t>
      </w:r>
      <w:r>
        <w:rPr>
          <w:rFonts w:ascii="Arial" w:hAnsi="Arial" w:cs="Arial"/>
          <w:szCs w:val="24"/>
        </w:rPr>
        <w:t>.</w:t>
      </w:r>
    </w:p>
    <w:p w:rsidR="00AD021A" w:rsidRPr="00DE6229" w:rsidP="00056D50" w14:paraId="3E03458E"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eastAsiaTheme="minorEastAsia" w:cs="Arial"/>
          <w:color w:val="FF0000"/>
          <w:szCs w:val="24"/>
        </w:rPr>
      </w:pPr>
    </w:p>
    <w:p w:rsidR="00377BA5" w:rsidRPr="008F288D" w14:paraId="105F3863" w14:textId="77777777">
      <w:pPr>
        <w:ind w:left="720" w:hanging="720"/>
        <w:rPr>
          <w:rFonts w:ascii="Arial" w:hAnsi="Arial" w:cs="Arial"/>
          <w:szCs w:val="24"/>
        </w:rPr>
      </w:pPr>
      <w:r w:rsidRPr="003B7257">
        <w:rPr>
          <w:rFonts w:ascii="Arial" w:hAnsi="Arial" w:cs="Arial"/>
          <w:b/>
          <w:szCs w:val="24"/>
        </w:rPr>
        <w:t>6.</w:t>
      </w:r>
      <w:r w:rsidRPr="003B7257">
        <w:rPr>
          <w:rFonts w:ascii="Arial" w:hAnsi="Arial" w:cs="Arial"/>
          <w:b/>
          <w:szCs w:val="24"/>
        </w:rPr>
        <w:tab/>
        <w:t xml:space="preserve">Describe </w:t>
      </w:r>
      <w:r w:rsidRPr="008F288D">
        <w:rPr>
          <w:rFonts w:ascii="Arial" w:hAnsi="Arial" w:cs="Arial"/>
          <w:b/>
          <w:szCs w:val="24"/>
        </w:rPr>
        <w:t>the consequence to Federal program or policy activities if the collection is not conducted or is conducted less frequently, as well as any technical or legal</w:t>
      </w:r>
      <w:r w:rsidRPr="008F288D">
        <w:rPr>
          <w:rFonts w:ascii="Arial" w:hAnsi="Arial" w:cs="Arial"/>
          <w:b/>
          <w:color w:val="000000"/>
          <w:szCs w:val="24"/>
        </w:rPr>
        <w:t xml:space="preserve"> </w:t>
      </w:r>
      <w:r w:rsidRPr="008F288D">
        <w:rPr>
          <w:rFonts w:ascii="Arial" w:hAnsi="Arial" w:cs="Arial"/>
          <w:b/>
          <w:szCs w:val="24"/>
        </w:rPr>
        <w:t>obstacles to reducing burden.</w:t>
      </w:r>
    </w:p>
    <w:p w:rsidR="00377BA5" w14:paraId="3002D8C0" w14:textId="2A9FE293">
      <w:pPr>
        <w:rPr>
          <w:rFonts w:ascii="Arial" w:hAnsi="Arial" w:cs="Arial"/>
          <w:szCs w:val="24"/>
        </w:rPr>
      </w:pPr>
    </w:p>
    <w:p w:rsidR="00CE2917" w:rsidRPr="00DE6229" w:rsidP="001B1599" w14:paraId="78420CB9" w14:textId="659EBEF0">
      <w:pPr>
        <w:ind w:left="720"/>
        <w:rPr>
          <w:rFonts w:ascii="Arial" w:hAnsi="Arial" w:cs="Arial"/>
          <w:color w:val="FF0000"/>
          <w:szCs w:val="24"/>
        </w:rPr>
      </w:pPr>
      <w:r>
        <w:rPr>
          <w:rFonts w:ascii="Arial" w:hAnsi="Arial" w:eastAsiaTheme="minorHAnsi" w:cs="Arial"/>
          <w:szCs w:val="24"/>
        </w:rPr>
        <w:t>A</w:t>
      </w:r>
      <w:r w:rsidRPr="008660DF">
        <w:rPr>
          <w:rFonts w:ascii="Arial" w:hAnsi="Arial" w:eastAsiaTheme="minorHAnsi" w:cs="Arial"/>
          <w:szCs w:val="24"/>
        </w:rPr>
        <w:t xml:space="preserve">uthority for hemp production </w:t>
      </w:r>
      <w:r>
        <w:rPr>
          <w:rFonts w:ascii="Arial" w:hAnsi="Arial" w:eastAsiaTheme="minorHAnsi" w:cs="Arial"/>
          <w:szCs w:val="24"/>
        </w:rPr>
        <w:t xml:space="preserve">was </w:t>
      </w:r>
      <w:r w:rsidRPr="008660DF">
        <w:rPr>
          <w:rFonts w:ascii="Arial" w:hAnsi="Arial" w:eastAsiaTheme="minorHAnsi" w:cs="Arial"/>
          <w:szCs w:val="24"/>
        </w:rPr>
        <w:t xml:space="preserve">provided in the 2014 Farm Bill </w:t>
      </w:r>
      <w:r>
        <w:rPr>
          <w:rFonts w:ascii="Arial" w:hAnsi="Arial" w:eastAsiaTheme="minorHAnsi" w:cs="Arial"/>
          <w:szCs w:val="24"/>
        </w:rPr>
        <w:t xml:space="preserve">and </w:t>
      </w:r>
      <w:r w:rsidRPr="008660DF">
        <w:rPr>
          <w:rFonts w:ascii="Arial" w:hAnsi="Arial" w:eastAsiaTheme="minorHAnsi" w:cs="Arial"/>
          <w:szCs w:val="24"/>
        </w:rPr>
        <w:t>was extended by the 2018 Farm Bill.</w:t>
      </w:r>
      <w:r>
        <w:rPr>
          <w:rFonts w:ascii="Arial" w:hAnsi="Arial" w:eastAsiaTheme="minorHAnsi" w:cs="Arial"/>
          <w:szCs w:val="24"/>
        </w:rPr>
        <w:t xml:space="preserve"> </w:t>
      </w:r>
      <w:r w:rsidRPr="008660DF">
        <w:rPr>
          <w:rFonts w:ascii="Arial" w:hAnsi="Arial" w:cs="Arial"/>
        </w:rPr>
        <w:t>Hemp is a commodity that can be used for numerous industrial and horticultural purposes including fabric, paper, construction materials, food products, cosmetics, production of cannabinoids (such as cannabidiol or CBD), and other products.</w:t>
      </w:r>
      <w:r>
        <w:rPr>
          <w:rFonts w:ascii="Arial" w:hAnsi="Arial" w:cs="Arial"/>
        </w:rPr>
        <w:t xml:space="preserve"> This is a new commodity to most current farm operators. No comprehensive data sets are available for this commodity. As new consumer markets are developed, the need for annual data on acreage and production are highly sought after. Data collected less than annually would </w:t>
      </w:r>
      <w:r w:rsidR="001B1599">
        <w:rPr>
          <w:rFonts w:ascii="Arial" w:hAnsi="Arial" w:cs="Arial"/>
        </w:rPr>
        <w:t>interfere with the mandate stated in the 2018 Farm</w:t>
      </w:r>
      <w:r w:rsidR="00410755">
        <w:rPr>
          <w:rFonts w:ascii="Arial" w:hAnsi="Arial" w:cs="Arial"/>
        </w:rPr>
        <w:t xml:space="preserve"> B</w:t>
      </w:r>
      <w:r w:rsidR="001B1599">
        <w:rPr>
          <w:rFonts w:ascii="Arial" w:hAnsi="Arial" w:cs="Arial"/>
        </w:rPr>
        <w:t>ill.</w:t>
      </w:r>
    </w:p>
    <w:p w:rsidR="00056D50" w:rsidRPr="00DE6229" w:rsidP="00815EC3" w14:paraId="18EF0048" w14:textId="046ACFE2">
      <w:pPr>
        <w:widowControl w:val="0"/>
        <w:tabs>
          <w:tab w:val="left" w:pos="0"/>
          <w:tab w:val="left" w:pos="361"/>
          <w:tab w:val="left" w:pos="72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Arial" w:hAnsi="Arial" w:cs="Arial"/>
          <w:color w:val="FF0000"/>
          <w:szCs w:val="24"/>
        </w:rPr>
      </w:pPr>
      <w:r w:rsidRPr="00DE6229">
        <w:rPr>
          <w:rFonts w:ascii="Arial" w:hAnsi="Arial" w:cs="Arial"/>
          <w:color w:val="FF0000"/>
          <w:szCs w:val="24"/>
        </w:rPr>
        <w:t xml:space="preserve"> </w:t>
      </w:r>
    </w:p>
    <w:p w:rsidR="00377BA5" w:rsidRPr="008F288D" w14:paraId="23EA935D" w14:textId="77777777">
      <w:pPr>
        <w:ind w:left="720" w:hanging="720"/>
        <w:rPr>
          <w:rFonts w:ascii="Arial" w:hAnsi="Arial" w:cs="Arial"/>
          <w:color w:val="000000"/>
          <w:szCs w:val="24"/>
        </w:rPr>
      </w:pPr>
      <w:r w:rsidRPr="006220B3">
        <w:rPr>
          <w:rFonts w:ascii="Arial" w:hAnsi="Arial" w:cs="Arial"/>
          <w:b/>
          <w:szCs w:val="24"/>
        </w:rPr>
        <w:t>7.</w:t>
      </w:r>
      <w:r w:rsidRPr="006220B3">
        <w:rPr>
          <w:rFonts w:ascii="Arial" w:hAnsi="Arial" w:cs="Arial"/>
          <w:b/>
          <w:szCs w:val="24"/>
        </w:rPr>
        <w:tab/>
        <w:t xml:space="preserve">Explain any special circumstances that would cause an information collection to be conducted in a manner inconsistent with the general information </w:t>
      </w:r>
      <w:r w:rsidRPr="008F288D">
        <w:rPr>
          <w:rFonts w:ascii="Arial" w:hAnsi="Arial" w:cs="Arial"/>
          <w:b/>
          <w:color w:val="000000"/>
          <w:szCs w:val="24"/>
        </w:rPr>
        <w:t>guidelines in 5 CFR 1320.5.</w:t>
      </w:r>
    </w:p>
    <w:p w:rsidR="00377BA5" w:rsidRPr="008F288D" w14:paraId="79241C04" w14:textId="77777777">
      <w:pPr>
        <w:rPr>
          <w:rFonts w:ascii="Arial" w:hAnsi="Arial" w:cs="Arial"/>
          <w:color w:val="000000"/>
          <w:szCs w:val="24"/>
        </w:rPr>
      </w:pPr>
    </w:p>
    <w:p w:rsidR="00043E8F" w:rsidRPr="00043E8F" w:rsidP="00043E8F" w14:paraId="6E6B0BC5" w14:textId="77777777">
      <w:pPr>
        <w:ind w:left="720"/>
        <w:rPr>
          <w:rFonts w:ascii="Arial" w:hAnsi="Arial" w:cs="Arial"/>
          <w:color w:val="000000"/>
          <w:szCs w:val="24"/>
          <w:u w:val="single"/>
        </w:rPr>
      </w:pPr>
      <w:r w:rsidRPr="00043E8F">
        <w:rPr>
          <w:rFonts w:ascii="Arial" w:hAnsi="Arial" w:cs="Arial"/>
          <w:color w:val="000000"/>
          <w:szCs w:val="24"/>
          <w:u w:val="single"/>
        </w:rPr>
        <w:t>Race/Ethnicity Exemption Request for Hemp </w:t>
      </w:r>
    </w:p>
    <w:p w:rsidR="00043E8F" w:rsidRPr="00043E8F" w:rsidP="00043E8F" w14:paraId="1BAF6AEC" w14:textId="77777777">
      <w:pPr>
        <w:ind w:left="720"/>
        <w:rPr>
          <w:rFonts w:ascii="Arial" w:hAnsi="Arial" w:cs="Arial"/>
          <w:color w:val="000000"/>
          <w:szCs w:val="24"/>
        </w:rPr>
      </w:pPr>
      <w:r w:rsidRPr="00043E8F">
        <w:rPr>
          <w:rFonts w:ascii="Arial" w:hAnsi="Arial" w:cs="Arial"/>
          <w:color w:val="000000"/>
          <w:szCs w:val="24"/>
        </w:rPr>
        <w:t> </w:t>
      </w:r>
    </w:p>
    <w:p w:rsidR="00043E8F" w:rsidRPr="00043E8F" w:rsidP="00043E8F" w14:paraId="33A59802" w14:textId="77777777">
      <w:pPr>
        <w:ind w:left="720"/>
        <w:rPr>
          <w:rFonts w:ascii="Arial" w:hAnsi="Arial" w:cs="Arial"/>
          <w:color w:val="000000"/>
          <w:szCs w:val="24"/>
        </w:rPr>
      </w:pPr>
      <w:r w:rsidRPr="00043E8F">
        <w:rPr>
          <w:rFonts w:ascii="Arial" w:hAnsi="Arial" w:cs="Arial"/>
          <w:color w:val="000000"/>
          <w:szCs w:val="24"/>
        </w:rPr>
        <w:t xml:space="preserve">OMB's Statistical Policy Directive 15 (dated March 29, 2024) includes a revised race/ethnicity question that allows respondents to select one or more of seven </w:t>
      </w:r>
      <w:r w:rsidRPr="00043E8F">
        <w:rPr>
          <w:rFonts w:ascii="Arial" w:hAnsi="Arial" w:cs="Arial"/>
          <w:color w:val="000000"/>
          <w:szCs w:val="24"/>
        </w:rPr>
        <w:t>main race/ethnicity categories as well as to select one or more detailed race/ethnicity categories for each main category selected.  Statistical Policy Directive 15 also includes two versions of a "minimum" category question, which allows respondents to select one or more of only the seven main race/ethnicity categories.  Agencies are required to request an exemption from OMB, should they wish to use one of the "minimum" category questions.  </w:t>
      </w:r>
    </w:p>
    <w:p w:rsidR="00043E8F" w:rsidRPr="00043E8F" w:rsidP="00043E8F" w14:paraId="72C54802" w14:textId="77777777">
      <w:pPr>
        <w:ind w:left="720"/>
        <w:rPr>
          <w:rFonts w:ascii="Arial" w:hAnsi="Arial" w:cs="Arial"/>
          <w:color w:val="000000"/>
          <w:szCs w:val="24"/>
        </w:rPr>
      </w:pPr>
      <w:r w:rsidRPr="00043E8F">
        <w:rPr>
          <w:rFonts w:ascii="Arial" w:hAnsi="Arial" w:cs="Arial"/>
          <w:color w:val="000000"/>
          <w:szCs w:val="24"/>
        </w:rPr>
        <w:t>  </w:t>
      </w:r>
    </w:p>
    <w:p w:rsidR="00377BA5" w:rsidP="00043E8F" w14:paraId="1CE11AA5" w14:textId="15687947">
      <w:pPr>
        <w:ind w:left="720"/>
        <w:rPr>
          <w:rFonts w:ascii="Arial" w:hAnsi="Arial" w:cs="Arial"/>
          <w:color w:val="000000"/>
          <w:szCs w:val="24"/>
        </w:rPr>
      </w:pPr>
      <w:r w:rsidRPr="00043E8F">
        <w:rPr>
          <w:rFonts w:ascii="Arial" w:hAnsi="Arial" w:cs="Arial"/>
          <w:color w:val="000000"/>
          <w:szCs w:val="24"/>
        </w:rPr>
        <w:t>NASS requests an exemption from using the race/ethnicity question version that includes collecting detailed race/ethnicity information.  NASS requests to use the minimum category version that includes examples for each of the seven main race/ethnicity categories.  The sampling population for the Hemp Production and Disposition Inquiry is small, only about 8,000 operations, and results of previous three instances of this survey show that approximately 90 percent of hemp producers are white, approximately 7 percent are Black or African American, 2 percent are American Indian or Alaska Native, and 1 percent are Asian.  No Native Hawaiian or Other Pacific Islander hemp producers were reported on the previous three instances of this survey.  Hence, collecting the detailed race/ethnicity data on the Hemp Production and Disposition Inquiry is expected to result in many race/ethnicity (detailed) categories being below 1 percent.  Such low percentages would not only have high coefficients of variation (CVs</w:t>
      </w:r>
      <w:r w:rsidRPr="00043E8F">
        <w:rPr>
          <w:rFonts w:ascii="Arial" w:hAnsi="Arial" w:cs="Arial"/>
          <w:color w:val="000000"/>
          <w:szCs w:val="24"/>
        </w:rPr>
        <w:t>), but</w:t>
      </w:r>
      <w:r w:rsidRPr="00043E8F">
        <w:rPr>
          <w:rFonts w:ascii="Arial" w:hAnsi="Arial" w:cs="Arial"/>
          <w:color w:val="000000"/>
          <w:szCs w:val="24"/>
        </w:rPr>
        <w:t xml:space="preserve"> would also not justify the added respondent burden of including the detailed race/ethnicity categories. </w:t>
      </w:r>
    </w:p>
    <w:p w:rsidR="00043E8F" w:rsidP="00043E8F" w14:paraId="1C4CF02B" w14:textId="77777777">
      <w:pPr>
        <w:rPr>
          <w:rFonts w:ascii="Arial" w:hAnsi="Arial" w:cs="Arial"/>
          <w:color w:val="000000"/>
          <w:szCs w:val="24"/>
        </w:rPr>
      </w:pPr>
    </w:p>
    <w:p w:rsidR="00043E8F" w:rsidRPr="008F288D" w:rsidP="00043E8F" w14:paraId="5F6BC29F" w14:textId="77777777">
      <w:pPr>
        <w:rPr>
          <w:rFonts w:ascii="Arial" w:hAnsi="Arial" w:cs="Arial"/>
          <w:color w:val="000000"/>
          <w:szCs w:val="24"/>
        </w:rPr>
      </w:pPr>
    </w:p>
    <w:p w:rsidR="00377BA5" w:rsidRPr="008F288D" w14:paraId="02C7E6EA" w14:textId="2A8D990E">
      <w:pPr>
        <w:ind w:left="720" w:hanging="720"/>
        <w:rPr>
          <w:rFonts w:ascii="Arial" w:hAnsi="Arial" w:cs="Arial"/>
          <w:color w:val="000000"/>
          <w:szCs w:val="24"/>
        </w:rPr>
      </w:pPr>
      <w:r w:rsidRPr="008F288D">
        <w:rPr>
          <w:rFonts w:ascii="Arial" w:hAnsi="Arial" w:cs="Arial"/>
          <w:b/>
          <w:color w:val="000000"/>
          <w:szCs w:val="24"/>
        </w:rPr>
        <w:t>8.</w:t>
      </w:r>
      <w:r w:rsidRPr="008F288D">
        <w:rPr>
          <w:rFonts w:ascii="Arial" w:hAnsi="Arial" w:cs="Arial"/>
          <w:b/>
          <w:color w:val="000000"/>
          <w:szCs w:val="24"/>
        </w:rPr>
        <w:tab/>
        <w:t xml:space="preserve">Provide a copy and identify the date and page number of </w:t>
      </w:r>
      <w:r w:rsidRPr="008F288D">
        <w:rPr>
          <w:rFonts w:ascii="Arial" w:hAnsi="Arial" w:cs="Arial"/>
          <w:b/>
          <w:color w:val="000000"/>
          <w:szCs w:val="24"/>
        </w:rPr>
        <w:t>publication</w:t>
      </w:r>
      <w:r w:rsidRPr="008F288D">
        <w:rPr>
          <w:rFonts w:ascii="Arial" w:hAnsi="Arial" w:cs="Arial"/>
          <w:b/>
          <w:color w:val="000000"/>
          <w:szCs w:val="24"/>
        </w:rPr>
        <w:t xml:space="preserve"> in the Federal Register of the agency's notice, required by 5 CFR 1320.8 (d), soliciting comments on the information collection prior to submission to OMB.</w:t>
      </w:r>
      <w:r w:rsidR="00C04F5D">
        <w:rPr>
          <w:rFonts w:ascii="Arial" w:hAnsi="Arial" w:cs="Arial"/>
          <w:b/>
          <w:color w:val="000000"/>
          <w:szCs w:val="24"/>
        </w:rPr>
        <w:t xml:space="preserve"> </w:t>
      </w:r>
      <w:r w:rsidRPr="008F288D">
        <w:rPr>
          <w:rFonts w:ascii="Arial" w:hAnsi="Arial" w:cs="Arial"/>
          <w:b/>
          <w:color w:val="000000"/>
          <w:szCs w:val="24"/>
        </w:rPr>
        <w:t>Summarize public comments received in response to that notice and describe actions taken by the agency in response to these comments.</w:t>
      </w:r>
    </w:p>
    <w:p w:rsidR="004F1A39" w14:paraId="1F7DCD51" w14:textId="77777777">
      <w:pPr>
        <w:ind w:left="720"/>
        <w:rPr>
          <w:rFonts w:ascii="Arial" w:hAnsi="Arial" w:cs="Arial"/>
          <w:szCs w:val="24"/>
        </w:rPr>
      </w:pPr>
    </w:p>
    <w:p w:rsidR="00377BA5" w:rsidRPr="0092180A" w14:paraId="700B53F4" w14:textId="15C9BACF">
      <w:pPr>
        <w:ind w:left="720"/>
        <w:rPr>
          <w:rFonts w:ascii="Arial" w:hAnsi="Arial" w:cs="Arial"/>
          <w:szCs w:val="24"/>
        </w:rPr>
      </w:pPr>
      <w:r w:rsidRPr="0092180A">
        <w:rPr>
          <w:rFonts w:ascii="Arial" w:hAnsi="Arial" w:cs="Arial"/>
          <w:szCs w:val="24"/>
        </w:rPr>
        <w:t xml:space="preserve">The Federal Register Notice soliciting comments was published on </w:t>
      </w:r>
      <w:r w:rsidRPr="0092180A" w:rsidR="005563CD">
        <w:rPr>
          <w:rFonts w:ascii="Arial" w:hAnsi="Arial" w:cs="Arial"/>
          <w:szCs w:val="24"/>
        </w:rPr>
        <w:t xml:space="preserve">February </w:t>
      </w:r>
      <w:r w:rsidRPr="0092180A" w:rsidR="0092180A">
        <w:rPr>
          <w:rFonts w:ascii="Arial" w:hAnsi="Arial" w:cs="Arial"/>
          <w:szCs w:val="24"/>
        </w:rPr>
        <w:t>23,</w:t>
      </w:r>
      <w:r w:rsidRPr="0092180A" w:rsidR="005563CD">
        <w:rPr>
          <w:rFonts w:ascii="Arial" w:hAnsi="Arial" w:cs="Arial"/>
          <w:szCs w:val="24"/>
        </w:rPr>
        <w:t xml:space="preserve"> </w:t>
      </w:r>
      <w:r w:rsidRPr="0092180A" w:rsidR="005563CD">
        <w:rPr>
          <w:rFonts w:ascii="Arial" w:hAnsi="Arial" w:cs="Arial"/>
          <w:szCs w:val="24"/>
        </w:rPr>
        <w:t>202</w:t>
      </w:r>
      <w:r w:rsidR="00F2017F">
        <w:rPr>
          <w:rFonts w:ascii="Arial" w:hAnsi="Arial" w:cs="Arial"/>
          <w:szCs w:val="24"/>
        </w:rPr>
        <w:t>4</w:t>
      </w:r>
      <w:r w:rsidR="00F2017F">
        <w:rPr>
          <w:rFonts w:ascii="Arial" w:hAnsi="Arial" w:cs="Arial"/>
          <w:szCs w:val="24"/>
        </w:rPr>
        <w:t xml:space="preserve"> </w:t>
      </w:r>
      <w:r w:rsidRPr="0092180A">
        <w:rPr>
          <w:rFonts w:ascii="Arial" w:hAnsi="Arial" w:cs="Arial"/>
          <w:szCs w:val="24"/>
        </w:rPr>
        <w:t>on page</w:t>
      </w:r>
      <w:r w:rsidRPr="0092180A" w:rsidR="00D84759">
        <w:rPr>
          <w:rFonts w:ascii="Arial" w:hAnsi="Arial" w:cs="Arial"/>
          <w:szCs w:val="24"/>
        </w:rPr>
        <w:t>s</w:t>
      </w:r>
      <w:r w:rsidRPr="0092180A">
        <w:rPr>
          <w:rFonts w:ascii="Arial" w:hAnsi="Arial" w:cs="Arial"/>
          <w:szCs w:val="24"/>
        </w:rPr>
        <w:t xml:space="preserve"> </w:t>
      </w:r>
      <w:r w:rsidRPr="0092180A" w:rsidR="0092180A">
        <w:rPr>
          <w:rFonts w:ascii="Arial" w:hAnsi="Arial" w:cs="Arial"/>
          <w:szCs w:val="24"/>
        </w:rPr>
        <w:t>1</w:t>
      </w:r>
      <w:r w:rsidR="00F2017F">
        <w:rPr>
          <w:rFonts w:ascii="Arial" w:hAnsi="Arial" w:cs="Arial"/>
          <w:szCs w:val="24"/>
        </w:rPr>
        <w:t>3686</w:t>
      </w:r>
      <w:r w:rsidRPr="0092180A" w:rsidR="005563CD">
        <w:rPr>
          <w:rFonts w:ascii="Arial" w:hAnsi="Arial" w:cs="Arial"/>
          <w:szCs w:val="24"/>
        </w:rPr>
        <w:t xml:space="preserve"> – </w:t>
      </w:r>
      <w:r w:rsidR="00F2017F">
        <w:rPr>
          <w:rFonts w:ascii="Arial" w:hAnsi="Arial" w:cs="Arial"/>
          <w:szCs w:val="24"/>
        </w:rPr>
        <w:t>13687</w:t>
      </w:r>
      <w:r w:rsidRPr="0092180A" w:rsidR="00226C9A">
        <w:rPr>
          <w:rFonts w:ascii="Arial" w:hAnsi="Arial" w:cs="Arial"/>
          <w:szCs w:val="24"/>
        </w:rPr>
        <w:t>.</w:t>
      </w:r>
      <w:r w:rsidRPr="0092180A" w:rsidR="00C04F5D">
        <w:rPr>
          <w:rFonts w:ascii="Arial" w:hAnsi="Arial" w:cs="Arial"/>
          <w:szCs w:val="24"/>
        </w:rPr>
        <w:t xml:space="preserve"> </w:t>
      </w:r>
      <w:r w:rsidR="00FE1B7C">
        <w:rPr>
          <w:rFonts w:ascii="Arial" w:hAnsi="Arial" w:cs="Arial"/>
          <w:szCs w:val="24"/>
        </w:rPr>
        <w:t xml:space="preserve">No </w:t>
      </w:r>
      <w:r w:rsidR="00C17789">
        <w:rPr>
          <w:rFonts w:ascii="Arial" w:hAnsi="Arial" w:cs="Arial"/>
          <w:szCs w:val="24"/>
        </w:rPr>
        <w:t xml:space="preserve">public </w:t>
      </w:r>
      <w:r w:rsidR="00FE1B7C">
        <w:rPr>
          <w:rFonts w:ascii="Arial" w:hAnsi="Arial" w:cs="Arial"/>
          <w:szCs w:val="24"/>
        </w:rPr>
        <w:t>comment was received.</w:t>
      </w:r>
    </w:p>
    <w:p w:rsidR="00377BA5" w:rsidRPr="0092180A" w14:paraId="7DA09BF7" w14:textId="77777777">
      <w:pPr>
        <w:rPr>
          <w:rFonts w:ascii="Arial" w:hAnsi="Arial" w:cs="Arial"/>
          <w:szCs w:val="24"/>
        </w:rPr>
      </w:pPr>
    </w:p>
    <w:p w:rsidR="00377BA5" w:rsidRPr="00ED73F6" w14:paraId="158C5B54" w14:textId="77777777">
      <w:pPr>
        <w:ind w:left="720"/>
        <w:rPr>
          <w:rFonts w:ascii="Arial" w:hAnsi="Arial" w:cs="Arial"/>
          <w:szCs w:val="24"/>
        </w:rPr>
      </w:pPr>
      <w:r w:rsidRPr="0028388E">
        <w:rPr>
          <w:rFonts w:ascii="Arial" w:hAnsi="Arial" w:cs="Arial"/>
          <w:b/>
          <w:szCs w:val="24"/>
        </w:rPr>
        <w:t xml:space="preserve">Describe efforts to consult with persons outside the agency to obtain their </w:t>
      </w:r>
      <w:r w:rsidRPr="00ED73F6">
        <w:rPr>
          <w:rFonts w:ascii="Arial" w:hAnsi="Arial" w:cs="Arial"/>
          <w:b/>
          <w:szCs w:val="24"/>
        </w:rPr>
        <w:t>views on the availability of data, frequency of collection, the clarity of instructions and record-keeping, disclosure, or reporting format (if any), and on the data elements to be recorded, disclosed, or reported.</w:t>
      </w:r>
    </w:p>
    <w:p w:rsidR="00377BA5" w:rsidRPr="00583726" w14:paraId="44985E16" w14:textId="77777777">
      <w:pPr>
        <w:rPr>
          <w:rFonts w:ascii="Arial" w:hAnsi="Arial" w:cs="Arial"/>
          <w:szCs w:val="24"/>
        </w:rPr>
      </w:pPr>
    </w:p>
    <w:p w:rsidR="006972F7" w:rsidRPr="00D42F94" w:rsidP="3B77DCB0" w14:paraId="14124D92" w14:textId="1C4DF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3B77DCB0">
        <w:rPr>
          <w:rFonts w:ascii="Arial" w:hAnsi="Arial" w:cs="Arial"/>
        </w:rPr>
        <w:t xml:space="preserve">The content of the </w:t>
      </w:r>
      <w:r w:rsidRPr="3B77DCB0" w:rsidR="006D7963">
        <w:rPr>
          <w:rFonts w:ascii="Arial" w:hAnsi="Arial" w:cs="Arial"/>
        </w:rPr>
        <w:t>Hemp Production</w:t>
      </w:r>
      <w:r w:rsidRPr="3B77DCB0" w:rsidR="00611684">
        <w:rPr>
          <w:rFonts w:ascii="Arial" w:hAnsi="Arial" w:cs="Arial"/>
        </w:rPr>
        <w:t xml:space="preserve"> and Disposition Inquiry</w:t>
      </w:r>
      <w:r w:rsidRPr="3B77DCB0">
        <w:rPr>
          <w:rFonts w:ascii="Arial" w:hAnsi="Arial" w:cs="Arial"/>
        </w:rPr>
        <w:t xml:space="preserve"> questionnaire was developed through input sought from NASS Regional Offices, USDA subject matter experts, industry organizations, and numerous data users.  NASS Field Enumerators have provided feedback on previous surveys from comments made by respondents as to improvements or clarifications that could be made, to make the questionnaires more user friendly and flow better.  Regional and </w:t>
      </w:r>
      <w:r w:rsidRPr="3B77DCB0">
        <w:rPr>
          <w:rFonts w:ascii="Arial" w:hAnsi="Arial" w:cs="Arial"/>
        </w:rPr>
        <w:t xml:space="preserve">State directors will attend industry meetings or trade shows and seek input from growers.   </w:t>
      </w:r>
    </w:p>
    <w:p w:rsidR="006972F7" w:rsidP="00583726" w14:paraId="6D40A146" w14:textId="77777777">
      <w:pPr>
        <w:ind w:left="720"/>
        <w:rPr>
          <w:rFonts w:ascii="Arial" w:hAnsi="Arial" w:cs="Arial"/>
          <w:szCs w:val="24"/>
        </w:rPr>
      </w:pPr>
    </w:p>
    <w:p w:rsidR="00377BA5" w:rsidRPr="008F288D" w14:paraId="124B2F3A" w14:textId="77777777">
      <w:pPr>
        <w:ind w:left="720" w:hanging="720"/>
        <w:rPr>
          <w:rFonts w:ascii="Arial" w:hAnsi="Arial" w:cs="Arial"/>
          <w:color w:val="000000"/>
          <w:szCs w:val="24"/>
        </w:rPr>
      </w:pPr>
      <w:r w:rsidRPr="008F288D">
        <w:rPr>
          <w:rFonts w:ascii="Arial" w:hAnsi="Arial" w:cs="Arial"/>
          <w:b/>
          <w:szCs w:val="24"/>
        </w:rPr>
        <w:t>9.</w:t>
      </w:r>
      <w:r w:rsidRPr="008F288D">
        <w:rPr>
          <w:rFonts w:ascii="Arial" w:hAnsi="Arial" w:cs="Arial"/>
          <w:b/>
          <w:szCs w:val="24"/>
        </w:rPr>
        <w:tab/>
        <w:t>Explain</w:t>
      </w:r>
      <w:r w:rsidRPr="008F288D">
        <w:rPr>
          <w:rFonts w:ascii="Arial" w:hAnsi="Arial" w:cs="Arial"/>
          <w:b/>
          <w:color w:val="000000"/>
          <w:szCs w:val="24"/>
        </w:rPr>
        <w:t xml:space="preserve"> any decision to provide any payment or gift to respondents.</w:t>
      </w:r>
    </w:p>
    <w:p w:rsidR="00377BA5" w:rsidRPr="008F288D" w14:paraId="695F724D" w14:textId="77777777">
      <w:pPr>
        <w:rPr>
          <w:rFonts w:ascii="Arial" w:hAnsi="Arial" w:cs="Arial"/>
          <w:color w:val="000000"/>
          <w:szCs w:val="24"/>
        </w:rPr>
      </w:pPr>
    </w:p>
    <w:p w:rsidR="00377BA5" w:rsidRPr="0028388E" w14:paraId="0DB0D096" w14:textId="77777777">
      <w:pPr>
        <w:ind w:left="720"/>
        <w:rPr>
          <w:rFonts w:ascii="Arial" w:hAnsi="Arial" w:cs="Arial"/>
          <w:szCs w:val="24"/>
        </w:rPr>
      </w:pPr>
      <w:r w:rsidRPr="0028388E">
        <w:rPr>
          <w:rFonts w:ascii="Arial" w:hAnsi="Arial" w:cs="Arial"/>
          <w:szCs w:val="24"/>
        </w:rPr>
        <w:t>There are no payments or gifts to respondents.</w:t>
      </w:r>
    </w:p>
    <w:p w:rsidR="00377BA5" w:rsidRPr="006D28E0" w14:paraId="533ED173" w14:textId="77777777">
      <w:pPr>
        <w:rPr>
          <w:rFonts w:ascii="Arial" w:hAnsi="Arial" w:cs="Arial"/>
          <w:color w:val="FF0000"/>
          <w:szCs w:val="24"/>
        </w:rPr>
      </w:pPr>
    </w:p>
    <w:p w:rsidR="00377BA5" w:rsidRPr="00981097" w14:paraId="2BF60324" w14:textId="77777777">
      <w:pPr>
        <w:ind w:left="720" w:hanging="720"/>
        <w:rPr>
          <w:rFonts w:ascii="Arial" w:hAnsi="Arial" w:cs="Arial"/>
          <w:szCs w:val="24"/>
        </w:rPr>
      </w:pPr>
      <w:r w:rsidRPr="008F288D">
        <w:rPr>
          <w:rFonts w:ascii="Arial" w:hAnsi="Arial" w:cs="Arial"/>
          <w:b/>
          <w:color w:val="000000"/>
          <w:szCs w:val="24"/>
        </w:rPr>
        <w:t>10.</w:t>
      </w:r>
      <w:r w:rsidRPr="008F288D">
        <w:rPr>
          <w:rFonts w:ascii="Arial" w:hAnsi="Arial" w:cs="Arial"/>
          <w:b/>
          <w:color w:val="000000"/>
          <w:szCs w:val="24"/>
        </w:rPr>
        <w:tab/>
        <w:t xml:space="preserve">Describe any assurance of confidentiality provided to respondents and </w:t>
      </w:r>
      <w:r w:rsidRPr="00981097">
        <w:rPr>
          <w:rFonts w:ascii="Arial" w:hAnsi="Arial" w:cs="Arial"/>
          <w:b/>
          <w:szCs w:val="24"/>
        </w:rPr>
        <w:t>the basis for the assurance in statute, regulation, or agency policy.</w:t>
      </w:r>
    </w:p>
    <w:p w:rsidR="00377BA5" w:rsidRPr="00981097" w14:paraId="17E3582B" w14:textId="77777777">
      <w:pPr>
        <w:rPr>
          <w:rFonts w:ascii="Arial" w:hAnsi="Arial" w:cs="Arial"/>
          <w:szCs w:val="24"/>
        </w:rPr>
      </w:pPr>
    </w:p>
    <w:p w:rsidR="006A22BD" w:rsidRPr="00B135C3" w:rsidP="006A22BD" w14:paraId="3A2E4C34" w14:textId="77777777">
      <w:pPr>
        <w:ind w:left="720"/>
        <w:rPr>
          <w:rFonts w:ascii="Arial" w:hAnsi="Arial" w:eastAsiaTheme="minorEastAsia" w:cs="Arial"/>
          <w:szCs w:val="24"/>
        </w:rPr>
      </w:pPr>
      <w:r w:rsidRPr="00B135C3">
        <w:rPr>
          <w:rFonts w:ascii="Arial" w:hAnsi="Arial" w:eastAsiaTheme="minorEastAsia" w:cs="Arial"/>
          <w:szCs w:val="24"/>
        </w:rPr>
        <w:t>Questionnaires include a statement that individual reports are confidential.  U.S. Code Title 18, Section 1905; U.S. Code Title 7, Section 2276; and the Confidential Information Protection and Statistical Efficiency Act of 2018, Title III of Pub. L. No. 115-435, codified in 44 U.S.C. Ch. 35 and other applicable Federal laws. All employees of NASS and all enumerators hired and supervised under a cooperative agreement with the National Association of State Departments of Agriculture (</w:t>
      </w:r>
      <w:r w:rsidRPr="00B135C3">
        <w:rPr>
          <w:rFonts w:ascii="Arial" w:hAnsi="Arial" w:eastAsiaTheme="minorEastAsia" w:cs="Arial"/>
          <w:szCs w:val="24"/>
        </w:rPr>
        <w:t>NASDA</w:t>
      </w:r>
      <w:r w:rsidRPr="00B135C3">
        <w:rPr>
          <w:rFonts w:ascii="Arial" w:hAnsi="Arial" w:eastAsiaTheme="minorEastAsia" w:cs="Arial"/>
          <w:szCs w:val="24"/>
        </w:rPr>
        <w:t xml:space="preserve">) must read the regulations and sign a statement of compliance.  </w:t>
      </w:r>
    </w:p>
    <w:p w:rsidR="006A22BD" w:rsidRPr="00B135C3" w:rsidP="006A22BD" w14:paraId="1D2E4B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6A22BD" w:rsidRPr="00B135C3" w:rsidP="006A22BD" w14:paraId="141404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B135C3">
        <w:rPr>
          <w:rFonts w:ascii="Arial" w:hAnsi="Arial" w:cs="Arial"/>
          <w:szCs w:val="24"/>
        </w:rPr>
        <w:t xml:space="preserve">The following </w:t>
      </w:r>
      <w:r w:rsidRPr="00B135C3">
        <w:rPr>
          <w:rFonts w:ascii="Arial" w:hAnsi="Arial" w:cs="Arial"/>
          <w:szCs w:val="24"/>
        </w:rPr>
        <w:t>CIPSEA</w:t>
      </w:r>
      <w:r w:rsidRPr="00B135C3">
        <w:rPr>
          <w:rFonts w:ascii="Arial" w:hAnsi="Arial" w:cs="Arial"/>
          <w:szCs w:val="24"/>
        </w:rPr>
        <w:t xml:space="preserve"> Pledge statement will appear on all future NASS questionnaires.</w:t>
      </w:r>
    </w:p>
    <w:p w:rsidR="006A22BD" w:rsidRPr="00B135C3" w:rsidP="006A22BD" w14:paraId="5F0FFEF4" w14:textId="77777777">
      <w:pPr>
        <w:ind w:left="720"/>
        <w:contextualSpacing/>
        <w:rPr>
          <w:rFonts w:ascii="Arial" w:hAnsi="Arial" w:eastAsiaTheme="minorEastAsia" w:cs="Arial"/>
          <w:color w:val="000000" w:themeColor="text1"/>
          <w:szCs w:val="24"/>
        </w:rPr>
      </w:pPr>
    </w:p>
    <w:p w:rsidR="006A22BD" w:rsidRPr="00B135C3" w:rsidP="006A22BD" w14:paraId="03B4B4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Arial" w:hAnsi="Arial" w:eastAsiaTheme="minorEastAsia" w:cs="Arial"/>
          <w:color w:val="0000FF"/>
          <w:szCs w:val="24"/>
          <w:u w:val="single"/>
        </w:rPr>
      </w:pPr>
      <w:r w:rsidRPr="00B135C3">
        <w:rPr>
          <w:rFonts w:ascii="Arial" w:hAnsi="Arial" w:eastAsiaTheme="minorEastAsia" w:cs="Arial"/>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9" w:history="1">
        <w:r w:rsidRPr="00B135C3">
          <w:rPr>
            <w:rFonts w:ascii="Arial" w:hAnsi="Arial" w:eastAsiaTheme="minorEastAsia" w:cs="Arial"/>
            <w:color w:val="0000FF"/>
            <w:szCs w:val="24"/>
            <w:u w:val="single"/>
          </w:rPr>
          <w:t>https://</w:t>
        </w:r>
        <w:r w:rsidRPr="00B135C3">
          <w:rPr>
            <w:rFonts w:ascii="Arial" w:hAnsi="Arial" w:eastAsiaTheme="minorEastAsia" w:cs="Arial"/>
            <w:color w:val="0000FF"/>
            <w:szCs w:val="24"/>
            <w:u w:val="single"/>
          </w:rPr>
          <w:t>www.nass.usda.gov</w:t>
        </w:r>
        <w:r w:rsidRPr="00B135C3">
          <w:rPr>
            <w:rFonts w:ascii="Arial" w:hAnsi="Arial" w:eastAsiaTheme="minorEastAsia" w:cs="Arial"/>
            <w:color w:val="0000FF"/>
            <w:szCs w:val="24"/>
            <w:u w:val="single"/>
          </w:rPr>
          <w:t>/confidentiality</w:t>
        </w:r>
      </w:hyperlink>
      <w:r w:rsidRPr="00B135C3">
        <w:rPr>
          <w:rFonts w:ascii="Arial" w:hAnsi="Arial" w:eastAsiaTheme="minorEastAsia" w:cs="Arial"/>
          <w:color w:val="0000FF"/>
          <w:szCs w:val="24"/>
          <w:u w:val="single"/>
        </w:rPr>
        <w:t>.</w:t>
      </w:r>
    </w:p>
    <w:p w:rsidR="006A22BD" w:rsidRPr="00B135C3" w:rsidP="006A22BD" w14:paraId="467B89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Arial" w:hAnsi="Arial" w:cs="Arial"/>
          <w:color w:val="000000"/>
          <w:szCs w:val="24"/>
        </w:rPr>
      </w:pPr>
    </w:p>
    <w:p w:rsidR="006A22BD" w:rsidRPr="00B135C3" w:rsidP="006A22BD" w14:paraId="0C56D8A8" w14:textId="77777777">
      <w:pPr>
        <w:ind w:left="576"/>
        <w:rPr>
          <w:rFonts w:ascii="Arial" w:hAnsi="Arial" w:cs="Arial"/>
          <w:szCs w:val="24"/>
        </w:rPr>
      </w:pPr>
      <w:r w:rsidRPr="00B135C3">
        <w:rPr>
          <w:rFonts w:ascii="Arial" w:hAnsi="Arial" w:cs="Arial"/>
          <w:szCs w:val="24"/>
        </w:rPr>
        <w:t xml:space="preserve">All individuals who may access these confidential data for research are also covered under Titles 18 and </w:t>
      </w:r>
      <w:r w:rsidRPr="00B135C3">
        <w:rPr>
          <w:rFonts w:ascii="Arial" w:hAnsi="Arial" w:cs="Arial"/>
          <w:szCs w:val="24"/>
        </w:rPr>
        <w:t>CIPSEA</w:t>
      </w:r>
      <w:r w:rsidRPr="00B135C3">
        <w:rPr>
          <w:rFonts w:ascii="Arial" w:hAnsi="Arial" w:cs="Arial"/>
          <w:szCs w:val="24"/>
        </w:rPr>
        <w:t xml:space="preserve"> and must complete a </w:t>
      </w:r>
      <w:r w:rsidRPr="00B135C3">
        <w:rPr>
          <w:rFonts w:ascii="Arial" w:hAnsi="Arial" w:cs="Arial"/>
          <w:i/>
          <w:iCs/>
          <w:szCs w:val="24"/>
        </w:rPr>
        <w:t>Certification and Restrictions on Use of Unpublished Data</w:t>
      </w:r>
      <w:r w:rsidRPr="00B135C3">
        <w:rPr>
          <w:rFonts w:ascii="Arial" w:hAnsi="Arial" w:cs="Arial"/>
          <w:szCs w:val="24"/>
        </w:rPr>
        <w:t xml:space="preserve"> (form ADM-043) agreement.</w:t>
      </w:r>
    </w:p>
    <w:p w:rsidR="00377BA5" w:rsidRPr="00981097" w14:paraId="731AE305" w14:textId="77777777">
      <w:pPr>
        <w:rPr>
          <w:rFonts w:ascii="Arial" w:hAnsi="Arial" w:cs="Arial"/>
          <w:szCs w:val="24"/>
        </w:rPr>
      </w:pPr>
    </w:p>
    <w:p w:rsidR="00377BA5" w:rsidRPr="008F288D" w14:paraId="69843093" w14:textId="77777777">
      <w:pPr>
        <w:ind w:left="720" w:hanging="720"/>
        <w:rPr>
          <w:rFonts w:ascii="Arial" w:hAnsi="Arial" w:cs="Arial"/>
          <w:color w:val="000000"/>
          <w:szCs w:val="24"/>
        </w:rPr>
      </w:pPr>
      <w:r w:rsidRPr="00981097">
        <w:rPr>
          <w:rFonts w:ascii="Arial" w:hAnsi="Arial" w:cs="Arial"/>
          <w:b/>
          <w:szCs w:val="24"/>
        </w:rPr>
        <w:t>11.</w:t>
      </w:r>
      <w:r w:rsidRPr="00981097">
        <w:rPr>
          <w:rFonts w:ascii="Arial" w:hAnsi="Arial" w:cs="Arial"/>
          <w:b/>
          <w:szCs w:val="24"/>
        </w:rPr>
        <w:tab/>
        <w:t xml:space="preserve">Provide </w:t>
      </w:r>
      <w:r w:rsidRPr="008F288D">
        <w:rPr>
          <w:rFonts w:ascii="Arial" w:hAnsi="Arial" w:cs="Arial"/>
          <w:b/>
          <w:color w:val="000000"/>
          <w:szCs w:val="24"/>
        </w:rPr>
        <w:t>additional justification for any questions of a sensitive nature.</w:t>
      </w:r>
    </w:p>
    <w:p w:rsidR="00377BA5" w:rsidRPr="008F288D" w14:paraId="0F4857B0" w14:textId="77777777">
      <w:pPr>
        <w:rPr>
          <w:rFonts w:ascii="Arial" w:hAnsi="Arial" w:cs="Arial"/>
          <w:color w:val="000000"/>
          <w:szCs w:val="24"/>
        </w:rPr>
      </w:pPr>
    </w:p>
    <w:p w:rsidR="00377BA5" w:rsidRPr="0028388E" w14:paraId="6558BE12" w14:textId="77777777">
      <w:pPr>
        <w:ind w:left="720"/>
        <w:rPr>
          <w:rFonts w:ascii="Arial" w:hAnsi="Arial" w:cs="Arial"/>
          <w:szCs w:val="24"/>
        </w:rPr>
      </w:pPr>
      <w:r w:rsidRPr="0028388E">
        <w:rPr>
          <w:rFonts w:ascii="Arial" w:hAnsi="Arial" w:cs="Arial"/>
          <w:szCs w:val="24"/>
        </w:rPr>
        <w:t>There are no questions of a sensitive nature.</w:t>
      </w:r>
    </w:p>
    <w:p w:rsidR="00377BA5" w:rsidRPr="0028388E" w14:paraId="1880AF27" w14:textId="77777777">
      <w:pPr>
        <w:rPr>
          <w:rFonts w:ascii="Arial" w:hAnsi="Arial" w:cs="Arial"/>
          <w:szCs w:val="24"/>
        </w:rPr>
      </w:pPr>
    </w:p>
    <w:p w:rsidR="00377BA5" w:rsidRPr="008F288D" w14:paraId="1BCC3340" w14:textId="009C2B83">
      <w:pPr>
        <w:ind w:left="720" w:hanging="720"/>
        <w:rPr>
          <w:rFonts w:ascii="Arial" w:hAnsi="Arial" w:cs="Arial"/>
          <w:b/>
          <w:color w:val="000000"/>
          <w:szCs w:val="24"/>
        </w:rPr>
      </w:pPr>
      <w:r w:rsidRPr="0028388E">
        <w:rPr>
          <w:rFonts w:ascii="Arial" w:hAnsi="Arial" w:cs="Arial"/>
          <w:b/>
          <w:szCs w:val="24"/>
        </w:rPr>
        <w:t>12.</w:t>
      </w:r>
      <w:r w:rsidRPr="0028388E">
        <w:rPr>
          <w:rFonts w:ascii="Arial" w:hAnsi="Arial" w:cs="Arial"/>
          <w:b/>
          <w:szCs w:val="24"/>
        </w:rPr>
        <w:tab/>
        <w:t xml:space="preserve">Provide estimates of the hour burden of the collection </w:t>
      </w:r>
      <w:r w:rsidRPr="008F288D">
        <w:rPr>
          <w:rFonts w:ascii="Arial" w:hAnsi="Arial" w:cs="Arial"/>
          <w:b/>
          <w:color w:val="000000"/>
          <w:szCs w:val="24"/>
        </w:rPr>
        <w:t>of information.</w:t>
      </w:r>
      <w:r w:rsidR="00C04F5D">
        <w:rPr>
          <w:rFonts w:ascii="Arial" w:hAnsi="Arial" w:cs="Arial"/>
          <w:b/>
          <w:color w:val="000000"/>
          <w:szCs w:val="24"/>
        </w:rPr>
        <w:t xml:space="preserve"> </w:t>
      </w:r>
      <w:r w:rsidRPr="008F288D">
        <w:rPr>
          <w:rFonts w:ascii="Arial" w:hAnsi="Arial" w:cs="Arial"/>
          <w:b/>
          <w:color w:val="000000"/>
          <w:szCs w:val="24"/>
        </w:rPr>
        <w:t>The statement should indicate the number of respondents, frequency of response, annual hour burden, and an explanation of how the burden was estimated.</w:t>
      </w:r>
      <w:r w:rsidR="00C04F5D">
        <w:rPr>
          <w:rFonts w:ascii="Arial" w:hAnsi="Arial" w:cs="Arial"/>
          <w:b/>
          <w:color w:val="000000"/>
          <w:szCs w:val="24"/>
        </w:rPr>
        <w:t xml:space="preserve"> </w:t>
      </w:r>
      <w:r w:rsidRPr="008F288D">
        <w:rPr>
          <w:rFonts w:ascii="Arial" w:hAnsi="Arial" w:cs="Arial"/>
          <w:b/>
          <w:color w:val="000000"/>
          <w:szCs w:val="24"/>
        </w:rPr>
        <w:t xml:space="preserve">If this request for approval covers more than one form, provide separate hour burden estimates for each </w:t>
      </w:r>
      <w:r w:rsidRPr="008F288D">
        <w:rPr>
          <w:rFonts w:ascii="Arial" w:hAnsi="Arial" w:cs="Arial"/>
          <w:b/>
          <w:color w:val="000000"/>
          <w:szCs w:val="24"/>
        </w:rPr>
        <w:t>form</w:t>
      </w:r>
      <w:r w:rsidRPr="008F288D">
        <w:rPr>
          <w:rFonts w:ascii="Arial" w:hAnsi="Arial" w:cs="Arial"/>
          <w:b/>
          <w:color w:val="000000"/>
          <w:szCs w:val="24"/>
        </w:rPr>
        <w:t xml:space="preserve"> and aggregate the hour </w:t>
      </w:r>
      <w:r w:rsidRPr="008F288D">
        <w:rPr>
          <w:rFonts w:ascii="Arial" w:hAnsi="Arial" w:cs="Arial"/>
          <w:b/>
          <w:color w:val="000000"/>
          <w:szCs w:val="24"/>
        </w:rPr>
        <w:t>burdens in Item 13 of OMB Form 83-I.</w:t>
      </w:r>
      <w:r w:rsidR="00C04F5D">
        <w:rPr>
          <w:rFonts w:ascii="Arial" w:hAnsi="Arial" w:cs="Arial"/>
          <w:b/>
          <w:color w:val="000000"/>
          <w:szCs w:val="24"/>
        </w:rPr>
        <w:t xml:space="preserve"> </w:t>
      </w:r>
      <w:r w:rsidRPr="008F288D">
        <w:rPr>
          <w:rFonts w:ascii="Arial" w:hAnsi="Arial" w:cs="Arial"/>
          <w:b/>
          <w:color w:val="000000"/>
          <w:szCs w:val="24"/>
        </w:rPr>
        <w:t>Provide estimates of annualized cost to respondents for the hour burdens for collections of information, identifying and using appropriate wage rate categories.</w:t>
      </w:r>
    </w:p>
    <w:p w:rsidR="00952AEA" w:rsidRPr="007E4E0B" w:rsidP="00780AA7" w14:paraId="03D6EE0D" w14:textId="77777777">
      <w:pPr>
        <w:ind w:left="720"/>
        <w:rPr>
          <w:rFonts w:ascii="Arial" w:hAnsi="Arial" w:cs="Arial"/>
          <w:szCs w:val="24"/>
        </w:rPr>
      </w:pPr>
    </w:p>
    <w:p w:rsidR="00473B5F" w:rsidRPr="007E4E0B" w:rsidP="00F803F4" w14:paraId="5E14024B" w14:textId="6EEC5D55">
      <w:pPr>
        <w:autoSpaceDE w:val="0"/>
        <w:autoSpaceDN w:val="0"/>
        <w:adjustRightInd w:val="0"/>
        <w:ind w:left="576"/>
        <w:rPr>
          <w:rFonts w:ascii="Arial" w:hAnsi="Arial" w:cs="Arial"/>
          <w:szCs w:val="24"/>
        </w:rPr>
      </w:pPr>
      <w:r w:rsidRPr="007E4E0B">
        <w:rPr>
          <w:rFonts w:ascii="Arial" w:hAnsi="Arial" w:cs="Arial"/>
          <w:szCs w:val="24"/>
        </w:rPr>
        <w:t>Burden hour calculations are shown below.</w:t>
      </w:r>
      <w:r w:rsidRPr="007E4E0B" w:rsidR="00C04F5D">
        <w:rPr>
          <w:rFonts w:ascii="Arial" w:hAnsi="Arial" w:cs="Arial"/>
          <w:szCs w:val="24"/>
        </w:rPr>
        <w:t xml:space="preserve"> </w:t>
      </w:r>
      <w:r w:rsidRPr="007E4E0B">
        <w:rPr>
          <w:rFonts w:ascii="Arial" w:hAnsi="Arial" w:cs="Arial"/>
          <w:szCs w:val="24"/>
        </w:rPr>
        <w:t>Cost to the public of completing the questionnaire is assumed to be comparable to the hourly rate of those requesting the data.</w:t>
      </w:r>
      <w:r w:rsidRPr="007E4E0B" w:rsidR="00C04F5D">
        <w:rPr>
          <w:rFonts w:ascii="Arial" w:hAnsi="Arial" w:cs="Arial"/>
          <w:szCs w:val="24"/>
        </w:rPr>
        <w:t xml:space="preserve"> </w:t>
      </w:r>
      <w:r w:rsidRPr="007E4E0B">
        <w:rPr>
          <w:rFonts w:ascii="Arial" w:hAnsi="Arial" w:cs="Arial"/>
          <w:szCs w:val="24"/>
        </w:rPr>
        <w:t xml:space="preserve">Reporting time of </w:t>
      </w:r>
      <w:r w:rsidR="00871463">
        <w:rPr>
          <w:rFonts w:ascii="Arial" w:hAnsi="Arial" w:cs="Arial"/>
          <w:szCs w:val="24"/>
        </w:rPr>
        <w:t>2,918</w:t>
      </w:r>
      <w:r w:rsidRPr="007E4E0B">
        <w:rPr>
          <w:rFonts w:ascii="Arial" w:hAnsi="Arial" w:cs="Arial"/>
          <w:szCs w:val="24"/>
        </w:rPr>
        <w:t xml:space="preserve"> hours is multiplied by $</w:t>
      </w:r>
      <w:r w:rsidR="00FD5D0D">
        <w:rPr>
          <w:rFonts w:ascii="Arial" w:hAnsi="Arial" w:cs="Arial"/>
          <w:szCs w:val="24"/>
        </w:rPr>
        <w:t>42.75</w:t>
      </w:r>
      <w:r w:rsidRPr="007E4E0B">
        <w:rPr>
          <w:rFonts w:ascii="Arial" w:hAnsi="Arial" w:cs="Arial"/>
          <w:szCs w:val="24"/>
        </w:rPr>
        <w:t xml:space="preserve"> per hour for a total cost to the public of $</w:t>
      </w:r>
      <w:r w:rsidR="00871463">
        <w:rPr>
          <w:rFonts w:ascii="Arial" w:hAnsi="Arial" w:cs="Arial"/>
          <w:szCs w:val="24"/>
        </w:rPr>
        <w:t>124,744.50</w:t>
      </w:r>
      <w:r w:rsidRPr="007E4E0B">
        <w:rPr>
          <w:rFonts w:ascii="Arial" w:hAnsi="Arial" w:cs="Arial"/>
          <w:szCs w:val="24"/>
        </w:rPr>
        <w:t xml:space="preserve">. </w:t>
      </w:r>
    </w:p>
    <w:p w:rsidR="00473B5F" w:rsidRPr="007E4E0B" w:rsidP="00473B5F" w14:paraId="40A8CDDD" w14:textId="77777777">
      <w:pPr>
        <w:widowControl w:val="0"/>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szCs w:val="24"/>
        </w:rPr>
      </w:pPr>
    </w:p>
    <w:p w:rsidR="00E11A5E" w:rsidP="00E11A5E" w14:paraId="2D27E674" w14:textId="77777777">
      <w:pPr>
        <w:ind w:left="576"/>
        <w:rPr>
          <w:rFonts w:ascii="Arial" w:hAnsi="Arial" w:cs="Arial"/>
          <w:szCs w:val="24"/>
        </w:rPr>
      </w:pPr>
      <w:r>
        <w:rPr>
          <w:rFonts w:ascii="Arial" w:hAnsi="Arial" w:cs="Arial"/>
          <w:szCs w:val="24"/>
        </w:rPr>
        <w:t xml:space="preserve">NASS uses the Bureau of Labor Statistics’ </w:t>
      </w:r>
      <w:hyperlink r:id="rId10" w:history="1">
        <w:r>
          <w:rPr>
            <w:rStyle w:val="Hyperlink"/>
            <w:rFonts w:ascii="Arial" w:hAnsi="Arial" w:cs="Arial"/>
            <w:szCs w:val="24"/>
          </w:rPr>
          <w:t>Occupational Employment Statistics</w:t>
        </w:r>
      </w:hyperlink>
      <w:r>
        <w:rPr>
          <w:rFonts w:ascii="Arial" w:hAnsi="Arial" w:cs="Arial"/>
          <w:szCs w:val="24"/>
        </w:rPr>
        <w:t xml:space="preserve"> (most recently published on April 3, 2024 for the previous May) to estimate an hourly wage for the burden cost. The May 2023 mean wage for bookkeepers was $23.84. The mean wage for farm managers was $43.35. The mean wage for farm supervisors was $29.23. The mean wage of the three is $32.14. To calculate the fully loaded wage rate (includes allowances for Social Security, insurance, etc.) NASS will add 33% for a total of $42.75 per hour.</w:t>
      </w:r>
    </w:p>
    <w:p w:rsidR="006C00AD" w:rsidRPr="00DE6229" w:rsidP="006C00AD" w14:paraId="5FCD9FE5" w14:textId="18392376">
      <w:pPr>
        <w:widowControl w:val="0"/>
        <w:autoSpaceDE w:val="0"/>
        <w:autoSpaceDN w:val="0"/>
        <w:adjustRightInd w:val="0"/>
        <w:ind w:left="720"/>
        <w:rPr>
          <w:rFonts w:ascii="Arial" w:hAnsi="Arial" w:cs="Arial"/>
          <w:color w:val="FF0000"/>
          <w:szCs w:val="24"/>
        </w:rPr>
      </w:pPr>
    </w:p>
    <w:p w:rsidR="006C00AD" w:rsidRPr="00DE6229" w:rsidP="006C00AD" w14:paraId="6E7C081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576"/>
        <w:rPr>
          <w:rFonts w:ascii="Arial" w:hAnsi="Arial" w:cs="Arial"/>
          <w:color w:val="FF0000"/>
          <w:szCs w:val="24"/>
        </w:rPr>
      </w:pPr>
    </w:p>
    <w:p w:rsidR="00D81D44" w:rsidP="00280E87" w14:paraId="5AAB80D5" w14:textId="77777777">
      <w:pPr>
        <w:rPr>
          <w:rFonts w:ascii="Arial" w:hAnsi="Arial" w:cs="Arial"/>
          <w:color w:val="FF0000"/>
          <w:szCs w:val="24"/>
        </w:rPr>
      </w:pPr>
    </w:p>
    <w:p w:rsidR="00280E87" w:rsidRPr="0010745C" w:rsidP="00280E87" w14:paraId="007A5DCC" w14:textId="77777777">
      <w:pPr>
        <w:ind w:left="720"/>
        <w:rPr>
          <w:rFonts w:ascii="Arial" w:hAnsi="Arial" w:cs="Arial"/>
          <w:color w:val="FF0000"/>
          <w:szCs w:val="24"/>
        </w:rPr>
        <w:sectPr w:rsidSect="001A6860">
          <w:headerReference w:type="even" r:id="rId11"/>
          <w:headerReference w:type="default" r:id="rId12"/>
          <w:footerReference w:type="even" r:id="rId13"/>
          <w:footerReference w:type="default" r:id="rId14"/>
          <w:footnotePr>
            <w:numFmt w:val="lowerLetter"/>
          </w:footnotePr>
          <w:endnotePr>
            <w:numFmt w:val="lowerLetter"/>
          </w:endnotePr>
          <w:type w:val="continuous"/>
          <w:pgSz w:w="12240" w:h="15840"/>
          <w:pgMar w:top="1890" w:right="1710" w:bottom="1620" w:left="1260" w:header="1350" w:footer="576" w:gutter="0"/>
          <w:cols w:space="720"/>
        </w:sectPr>
      </w:pPr>
    </w:p>
    <w:p w:rsidR="00225D82" w:rsidRPr="008F288D" w:rsidP="00DE54E5" w14:paraId="716D1C98" w14:textId="77777777">
      <w:pPr>
        <w:rPr>
          <w:rFonts w:ascii="Arial" w:hAnsi="Arial" w:cs="Arial"/>
          <w:color w:val="FF0000"/>
          <w:szCs w:val="24"/>
        </w:rPr>
      </w:pPr>
    </w:p>
    <w:p w:rsidR="00EB1AFF" w:rsidRPr="008F288D" w:rsidP="00DE54E5" w14:paraId="01EEE9FC" w14:textId="77777777">
      <w:pPr>
        <w:rPr>
          <w:rFonts w:ascii="Arial" w:hAnsi="Arial" w:cs="Arial"/>
          <w:color w:val="FF0000"/>
          <w:szCs w:val="24"/>
        </w:rPr>
      </w:pPr>
    </w:p>
    <w:p w:rsidR="00377BA5" w:rsidRPr="008F288D" w14:paraId="459323D1" w14:textId="77777777">
      <w:pPr>
        <w:tabs>
          <w:tab w:val="left" w:pos="576"/>
          <w:tab w:val="left" w:pos="1152"/>
          <w:tab w:val="left" w:pos="1728"/>
          <w:tab w:val="left" w:pos="2304"/>
        </w:tabs>
        <w:rPr>
          <w:rFonts w:ascii="Arial" w:hAnsi="Arial" w:cs="Arial"/>
          <w:color w:val="000000"/>
          <w:szCs w:val="24"/>
        </w:rPr>
      </w:pPr>
    </w:p>
    <w:p w:rsidR="00B3778B" w:rsidRPr="008F288D" w:rsidP="00800AAC" w14:paraId="38D1D668" w14:textId="57466B58">
      <w:pPr>
        <w:tabs>
          <w:tab w:val="left" w:pos="576"/>
          <w:tab w:val="left" w:pos="1152"/>
          <w:tab w:val="left" w:pos="1728"/>
          <w:tab w:val="left" w:pos="2304"/>
        </w:tabs>
        <w:ind w:left="576" w:hanging="1116"/>
        <w:rPr>
          <w:rFonts w:ascii="Arial" w:hAnsi="Arial" w:cs="Arial"/>
          <w:b/>
          <w:color w:val="000000"/>
          <w:szCs w:val="24"/>
        </w:rPr>
        <w:sectPr w:rsidSect="001A6860">
          <w:headerReference w:type="even" r:id="rId15"/>
          <w:headerReference w:type="default" r:id="rId16"/>
          <w:footerReference w:type="even" r:id="rId17"/>
          <w:footerReference w:type="default" r:id="rId18"/>
          <w:footnotePr>
            <w:numFmt w:val="lowerLetter"/>
          </w:footnotePr>
          <w:endnotePr>
            <w:numFmt w:val="lowerLetter"/>
          </w:endnotePr>
          <w:type w:val="continuous"/>
          <w:pgSz w:w="15840" w:h="12240" w:orient="landscape" w:code="1"/>
          <w:pgMar w:top="1440" w:right="1728" w:bottom="1440" w:left="1260" w:header="446" w:footer="576" w:gutter="0"/>
          <w:cols w:space="720"/>
        </w:sectPr>
      </w:pPr>
      <w:r w:rsidRPr="00DC7474">
        <w:rPr>
          <w:rFonts w:ascii="Arial" w:hAnsi="Arial" w:cs="Arial"/>
          <w:b/>
          <w:noProof/>
          <w:color w:val="000000"/>
          <w:szCs w:val="24"/>
        </w:rPr>
        <w:drawing>
          <wp:inline distT="0" distB="0" distL="0" distR="0">
            <wp:extent cx="8161020" cy="4671060"/>
            <wp:effectExtent l="0" t="0" r="0" b="0"/>
            <wp:docPr id="319116562" name="Picture 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116562" name="Picture 1" descr="A picture containing table&#10;&#10;Description automatically generated"/>
                    <pic:cNvPicPr/>
                  </pic:nvPicPr>
                  <pic:blipFill>
                    <a:blip xmlns:r="http://schemas.openxmlformats.org/officeDocument/2006/relationships" r:embed="rId19"/>
                    <a:stretch>
                      <a:fillRect/>
                    </a:stretch>
                  </pic:blipFill>
                  <pic:spPr>
                    <a:xfrm>
                      <a:off x="0" y="0"/>
                      <a:ext cx="8161020" cy="4671060"/>
                    </a:xfrm>
                    <a:prstGeom prst="rect">
                      <a:avLst/>
                    </a:prstGeom>
                  </pic:spPr>
                </pic:pic>
              </a:graphicData>
            </a:graphic>
          </wp:inline>
        </w:drawing>
      </w:r>
    </w:p>
    <w:p w:rsidR="00377BA5" w:rsidRPr="008F288D" w:rsidP="00B26FB6" w14:paraId="651B1737" w14:textId="77777777">
      <w:pPr>
        <w:tabs>
          <w:tab w:val="left" w:pos="720"/>
          <w:tab w:val="left" w:pos="1152"/>
          <w:tab w:val="left" w:pos="1728"/>
          <w:tab w:val="left" w:pos="2304"/>
        </w:tabs>
        <w:ind w:left="576" w:hanging="576"/>
        <w:rPr>
          <w:rFonts w:ascii="Arial" w:hAnsi="Arial" w:cs="Arial"/>
          <w:b/>
          <w:color w:val="000000"/>
          <w:szCs w:val="24"/>
        </w:rPr>
      </w:pPr>
      <w:r w:rsidRPr="008F288D">
        <w:rPr>
          <w:rFonts w:ascii="Arial" w:hAnsi="Arial" w:cs="Arial"/>
          <w:b/>
          <w:color w:val="000000"/>
          <w:szCs w:val="24"/>
        </w:rPr>
        <w:t>13.</w:t>
      </w:r>
      <w:r w:rsidRPr="008F288D">
        <w:rPr>
          <w:rFonts w:ascii="Arial" w:hAnsi="Arial" w:cs="Arial"/>
          <w:b/>
          <w:color w:val="000000"/>
          <w:szCs w:val="24"/>
        </w:rPr>
        <w:tab/>
        <w:t>Provide an estimate of the total annual cost burden to respondents or record-keepers resulting from the collection of information.</w:t>
      </w:r>
    </w:p>
    <w:p w:rsidR="00B10E43" w:rsidRPr="008F288D" w14:paraId="5B56851A" w14:textId="77777777">
      <w:pPr>
        <w:tabs>
          <w:tab w:val="left" w:pos="576"/>
          <w:tab w:val="left" w:pos="1152"/>
          <w:tab w:val="left" w:pos="1728"/>
          <w:tab w:val="left" w:pos="2304"/>
        </w:tabs>
        <w:ind w:left="576" w:hanging="576"/>
        <w:rPr>
          <w:rFonts w:ascii="Arial" w:hAnsi="Arial" w:cs="Arial"/>
          <w:b/>
          <w:color w:val="000000"/>
          <w:szCs w:val="24"/>
        </w:rPr>
      </w:pPr>
    </w:p>
    <w:p w:rsidR="00377BA5" w:rsidRPr="008F288D" w:rsidP="001F6F7A" w14:paraId="213D1468" w14:textId="77777777">
      <w:pPr>
        <w:tabs>
          <w:tab w:val="left" w:pos="576"/>
          <w:tab w:val="left" w:pos="1152"/>
          <w:tab w:val="left" w:pos="1728"/>
          <w:tab w:val="left" w:pos="2304"/>
        </w:tabs>
        <w:ind w:left="576"/>
        <w:rPr>
          <w:rFonts w:ascii="Arial" w:hAnsi="Arial" w:cs="Arial"/>
          <w:color w:val="000000"/>
          <w:szCs w:val="24"/>
        </w:rPr>
      </w:pPr>
      <w:r w:rsidRPr="008F288D">
        <w:rPr>
          <w:rFonts w:ascii="Arial" w:hAnsi="Arial" w:cs="Arial"/>
          <w:szCs w:val="24"/>
        </w:rPr>
        <w:t>There are no capital/start-up or ongoing operation/maintenance costs associated with this information collection.</w:t>
      </w:r>
    </w:p>
    <w:p w:rsidR="00B10E43" w:rsidRPr="008F288D" w14:paraId="3F44AB14" w14:textId="77777777">
      <w:pPr>
        <w:tabs>
          <w:tab w:val="left" w:pos="576"/>
          <w:tab w:val="left" w:pos="1152"/>
          <w:tab w:val="left" w:pos="1728"/>
          <w:tab w:val="left" w:pos="2304"/>
        </w:tabs>
        <w:rPr>
          <w:rFonts w:ascii="Arial" w:hAnsi="Arial" w:cs="Arial"/>
          <w:color w:val="000000"/>
          <w:szCs w:val="24"/>
        </w:rPr>
      </w:pPr>
    </w:p>
    <w:p w:rsidR="00377BA5" w:rsidRPr="008F288D" w14:paraId="4863FB2D" w14:textId="77777777">
      <w:pPr>
        <w:tabs>
          <w:tab w:val="left" w:pos="576"/>
          <w:tab w:val="left" w:pos="1152"/>
          <w:tab w:val="left" w:pos="1728"/>
          <w:tab w:val="left" w:pos="2304"/>
        </w:tabs>
        <w:ind w:left="576" w:hanging="576"/>
        <w:rPr>
          <w:rFonts w:ascii="Arial" w:hAnsi="Arial" w:cs="Arial"/>
          <w:color w:val="000000"/>
          <w:szCs w:val="24"/>
        </w:rPr>
      </w:pPr>
      <w:r w:rsidRPr="008F288D">
        <w:rPr>
          <w:rFonts w:ascii="Arial" w:hAnsi="Arial" w:cs="Arial"/>
          <w:b/>
          <w:color w:val="000000"/>
          <w:szCs w:val="24"/>
        </w:rPr>
        <w:t>14.</w:t>
      </w:r>
      <w:r w:rsidRPr="008F288D">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377BA5" w:rsidRPr="00E15762" w14:paraId="3EA7D02E" w14:textId="77777777">
      <w:pPr>
        <w:tabs>
          <w:tab w:val="left" w:pos="576"/>
          <w:tab w:val="left" w:pos="1152"/>
          <w:tab w:val="left" w:pos="1728"/>
          <w:tab w:val="left" w:pos="2304"/>
        </w:tabs>
        <w:rPr>
          <w:rFonts w:ascii="Arial" w:hAnsi="Arial" w:cs="Arial"/>
          <w:szCs w:val="24"/>
        </w:rPr>
      </w:pPr>
    </w:p>
    <w:p w:rsidR="00377BA5" w:rsidRPr="00E15762" w:rsidP="00B06C7C" w14:paraId="46EA3E97" w14:textId="5147C741">
      <w:pPr>
        <w:tabs>
          <w:tab w:val="left" w:pos="576"/>
          <w:tab w:val="left" w:pos="1152"/>
          <w:tab w:val="left" w:pos="1728"/>
          <w:tab w:val="left" w:pos="2304"/>
        </w:tabs>
        <w:ind w:left="576"/>
        <w:rPr>
          <w:rFonts w:ascii="Arial" w:hAnsi="Arial" w:cs="Arial"/>
          <w:szCs w:val="24"/>
        </w:rPr>
      </w:pPr>
      <w:r w:rsidRPr="00E15762">
        <w:rPr>
          <w:rFonts w:ascii="Arial" w:hAnsi="Arial" w:cs="Arial"/>
          <w:szCs w:val="24"/>
        </w:rPr>
        <w:t xml:space="preserve">The total cost to the </w:t>
      </w:r>
      <w:r w:rsidRPr="00E15762" w:rsidR="007C46B0">
        <w:rPr>
          <w:rFonts w:ascii="Arial" w:hAnsi="Arial" w:cs="Arial"/>
          <w:szCs w:val="24"/>
        </w:rPr>
        <w:t>F</w:t>
      </w:r>
      <w:r w:rsidRPr="00E15762">
        <w:rPr>
          <w:rFonts w:ascii="Arial" w:hAnsi="Arial" w:cs="Arial"/>
          <w:szCs w:val="24"/>
        </w:rPr>
        <w:t xml:space="preserve">ederal </w:t>
      </w:r>
      <w:r w:rsidRPr="00E15762" w:rsidR="007C46B0">
        <w:rPr>
          <w:rFonts w:ascii="Arial" w:hAnsi="Arial" w:cs="Arial"/>
          <w:szCs w:val="24"/>
        </w:rPr>
        <w:t>G</w:t>
      </w:r>
      <w:r w:rsidRPr="00E15762">
        <w:rPr>
          <w:rFonts w:ascii="Arial" w:hAnsi="Arial" w:cs="Arial"/>
          <w:szCs w:val="24"/>
        </w:rPr>
        <w:t xml:space="preserve">overnment for the </w:t>
      </w:r>
      <w:r w:rsidRPr="00E15762" w:rsidR="00530F40">
        <w:rPr>
          <w:rFonts w:ascii="Arial" w:hAnsi="Arial" w:cs="Arial"/>
          <w:szCs w:val="24"/>
        </w:rPr>
        <w:t>20</w:t>
      </w:r>
      <w:r w:rsidRPr="00E15762" w:rsidR="00AE6D21">
        <w:rPr>
          <w:rFonts w:ascii="Arial" w:hAnsi="Arial" w:cs="Arial"/>
          <w:szCs w:val="24"/>
        </w:rPr>
        <w:t>2</w:t>
      </w:r>
      <w:r w:rsidR="006D0878">
        <w:rPr>
          <w:rFonts w:ascii="Arial" w:hAnsi="Arial" w:cs="Arial"/>
          <w:szCs w:val="24"/>
        </w:rPr>
        <w:t>3</w:t>
      </w:r>
      <w:r w:rsidRPr="00E15762" w:rsidR="00530F40">
        <w:rPr>
          <w:rFonts w:ascii="Arial" w:hAnsi="Arial" w:cs="Arial"/>
          <w:szCs w:val="24"/>
        </w:rPr>
        <w:t xml:space="preserve"> </w:t>
      </w:r>
      <w:r w:rsidRPr="00E15762" w:rsidR="00B06C7C">
        <w:rPr>
          <w:rFonts w:ascii="Arial" w:hAnsi="Arial" w:cs="Arial"/>
          <w:szCs w:val="24"/>
        </w:rPr>
        <w:t xml:space="preserve">Hemp Acreage and Production </w:t>
      </w:r>
      <w:r w:rsidRPr="00E15762">
        <w:rPr>
          <w:rFonts w:ascii="Arial" w:hAnsi="Arial" w:cs="Arial"/>
          <w:szCs w:val="24"/>
        </w:rPr>
        <w:t>Survey is approximately $</w:t>
      </w:r>
      <w:r w:rsidRPr="00E15762" w:rsidR="00B06C7C">
        <w:rPr>
          <w:rFonts w:ascii="Arial" w:hAnsi="Arial" w:cs="Arial"/>
          <w:szCs w:val="24"/>
        </w:rPr>
        <w:t>1,500</w:t>
      </w:r>
      <w:r w:rsidRPr="00E15762" w:rsidR="001D4140">
        <w:rPr>
          <w:rFonts w:ascii="Arial" w:hAnsi="Arial" w:cs="Arial"/>
          <w:szCs w:val="24"/>
        </w:rPr>
        <w:t>,</w:t>
      </w:r>
      <w:r w:rsidRPr="00E15762" w:rsidR="00981097">
        <w:rPr>
          <w:rFonts w:ascii="Arial" w:hAnsi="Arial" w:cs="Arial"/>
          <w:szCs w:val="24"/>
        </w:rPr>
        <w:t>0</w:t>
      </w:r>
      <w:r w:rsidRPr="00E15762" w:rsidR="001D4140">
        <w:rPr>
          <w:rFonts w:ascii="Arial" w:hAnsi="Arial" w:cs="Arial"/>
          <w:szCs w:val="24"/>
        </w:rPr>
        <w:t>00</w:t>
      </w:r>
      <w:r w:rsidRPr="00E15762" w:rsidR="006754C5">
        <w:rPr>
          <w:rFonts w:ascii="Arial" w:hAnsi="Arial" w:cs="Arial"/>
          <w:szCs w:val="24"/>
        </w:rPr>
        <w:t>.</w:t>
      </w:r>
      <w:r w:rsidRPr="00E15762" w:rsidR="00C04F5D">
        <w:rPr>
          <w:rFonts w:ascii="Arial" w:hAnsi="Arial" w:cs="Arial"/>
          <w:szCs w:val="24"/>
        </w:rPr>
        <w:t xml:space="preserve"> </w:t>
      </w:r>
      <w:r w:rsidRPr="00E15762">
        <w:rPr>
          <w:rFonts w:ascii="Arial" w:hAnsi="Arial" w:cs="Arial"/>
          <w:szCs w:val="24"/>
        </w:rPr>
        <w:t>About $</w:t>
      </w:r>
      <w:r w:rsidRPr="00E15762" w:rsidR="00B06C7C">
        <w:rPr>
          <w:rFonts w:ascii="Arial" w:hAnsi="Arial" w:cs="Arial"/>
          <w:szCs w:val="24"/>
        </w:rPr>
        <w:t>737,</w:t>
      </w:r>
      <w:r w:rsidRPr="00E15762" w:rsidR="001D4140">
        <w:rPr>
          <w:rFonts w:ascii="Arial" w:hAnsi="Arial" w:cs="Arial"/>
          <w:szCs w:val="24"/>
        </w:rPr>
        <w:t>000</w:t>
      </w:r>
      <w:r w:rsidRPr="00E15762">
        <w:rPr>
          <w:rFonts w:ascii="Arial" w:hAnsi="Arial" w:cs="Arial"/>
          <w:szCs w:val="24"/>
        </w:rPr>
        <w:t xml:space="preserve"> is for </w:t>
      </w:r>
      <w:r w:rsidRPr="00E15762" w:rsidR="007C46B0">
        <w:rPr>
          <w:rFonts w:ascii="Arial" w:hAnsi="Arial" w:cs="Arial"/>
          <w:szCs w:val="24"/>
        </w:rPr>
        <w:t>F</w:t>
      </w:r>
      <w:r w:rsidRPr="00E15762">
        <w:rPr>
          <w:rFonts w:ascii="Arial" w:hAnsi="Arial" w:cs="Arial"/>
          <w:szCs w:val="24"/>
        </w:rPr>
        <w:t>ederal salaries</w:t>
      </w:r>
      <w:r w:rsidRPr="00E15762" w:rsidR="007A6D86">
        <w:rPr>
          <w:rFonts w:ascii="Arial" w:hAnsi="Arial" w:cs="Arial"/>
          <w:szCs w:val="24"/>
        </w:rPr>
        <w:t xml:space="preserve"> (includes Social Security, taxes, insurance, etc.)</w:t>
      </w:r>
      <w:r w:rsidRPr="00E15762">
        <w:rPr>
          <w:rFonts w:ascii="Arial" w:hAnsi="Arial" w:cs="Arial"/>
          <w:szCs w:val="24"/>
        </w:rPr>
        <w:t>, $</w:t>
      </w:r>
      <w:r w:rsidRPr="00E15762" w:rsidR="00B06C7C">
        <w:rPr>
          <w:rFonts w:ascii="Arial" w:hAnsi="Arial" w:cs="Arial"/>
          <w:szCs w:val="24"/>
        </w:rPr>
        <w:t>290</w:t>
      </w:r>
      <w:r w:rsidRPr="00E15762" w:rsidR="001D4140">
        <w:rPr>
          <w:rFonts w:ascii="Arial" w:hAnsi="Arial" w:cs="Arial"/>
          <w:szCs w:val="24"/>
        </w:rPr>
        <w:t>,000</w:t>
      </w:r>
      <w:r w:rsidRPr="00E15762">
        <w:rPr>
          <w:rFonts w:ascii="Arial" w:hAnsi="Arial" w:cs="Arial"/>
          <w:szCs w:val="24"/>
        </w:rPr>
        <w:t xml:space="preserve"> for telephone and field enumeration by National Association of State Departments of Agriculture</w:t>
      </w:r>
      <w:r w:rsidRPr="00E15762" w:rsidR="007C46B0">
        <w:rPr>
          <w:rFonts w:ascii="Arial" w:hAnsi="Arial" w:cs="Arial"/>
          <w:szCs w:val="24"/>
        </w:rPr>
        <w:t xml:space="preserve"> (</w:t>
      </w:r>
      <w:r w:rsidRPr="00E15762" w:rsidR="007C46B0">
        <w:rPr>
          <w:rFonts w:ascii="Arial" w:hAnsi="Arial" w:cs="Arial"/>
          <w:szCs w:val="24"/>
        </w:rPr>
        <w:t>NASDA</w:t>
      </w:r>
      <w:r w:rsidRPr="00E15762" w:rsidR="007C46B0">
        <w:rPr>
          <w:rFonts w:ascii="Arial" w:hAnsi="Arial" w:cs="Arial"/>
          <w:szCs w:val="24"/>
        </w:rPr>
        <w:t>) enumerators</w:t>
      </w:r>
      <w:r w:rsidRPr="00E15762" w:rsidR="007A6D86">
        <w:rPr>
          <w:rFonts w:ascii="Arial" w:hAnsi="Arial" w:cs="Arial"/>
          <w:szCs w:val="24"/>
        </w:rPr>
        <w:t xml:space="preserve"> (includes overhead)</w:t>
      </w:r>
      <w:r w:rsidRPr="00E15762">
        <w:rPr>
          <w:rFonts w:ascii="Arial" w:hAnsi="Arial" w:cs="Arial"/>
          <w:szCs w:val="24"/>
        </w:rPr>
        <w:t>, and $</w:t>
      </w:r>
      <w:r w:rsidRPr="00E15762" w:rsidR="00E15762">
        <w:rPr>
          <w:rFonts w:ascii="Arial" w:hAnsi="Arial" w:cs="Arial"/>
          <w:szCs w:val="24"/>
        </w:rPr>
        <w:t>473</w:t>
      </w:r>
      <w:r w:rsidRPr="00E15762" w:rsidR="001D4140">
        <w:rPr>
          <w:rFonts w:ascii="Arial" w:hAnsi="Arial" w:cs="Arial"/>
          <w:szCs w:val="24"/>
        </w:rPr>
        <w:t>,</w:t>
      </w:r>
      <w:r w:rsidRPr="00E15762" w:rsidR="00981097">
        <w:rPr>
          <w:rFonts w:ascii="Arial" w:hAnsi="Arial" w:cs="Arial"/>
          <w:szCs w:val="24"/>
        </w:rPr>
        <w:t>0</w:t>
      </w:r>
      <w:r w:rsidRPr="00E15762" w:rsidR="001D4140">
        <w:rPr>
          <w:rFonts w:ascii="Arial" w:hAnsi="Arial" w:cs="Arial"/>
          <w:szCs w:val="24"/>
        </w:rPr>
        <w:t>00</w:t>
      </w:r>
      <w:r w:rsidRPr="00E15762">
        <w:rPr>
          <w:rFonts w:ascii="Arial" w:hAnsi="Arial" w:cs="Arial"/>
          <w:szCs w:val="24"/>
        </w:rPr>
        <w:t xml:space="preserve"> for printing, </w:t>
      </w:r>
      <w:r w:rsidRPr="00E15762" w:rsidR="00CE560A">
        <w:rPr>
          <w:rFonts w:ascii="Arial" w:hAnsi="Arial" w:cs="Arial"/>
          <w:szCs w:val="24"/>
        </w:rPr>
        <w:t xml:space="preserve">postage, </w:t>
      </w:r>
      <w:r w:rsidRPr="00E15762" w:rsidR="00E15762">
        <w:rPr>
          <w:rFonts w:ascii="Arial" w:hAnsi="Arial" w:cs="Arial"/>
          <w:szCs w:val="24"/>
        </w:rPr>
        <w:t>paper, p</w:t>
      </w:r>
      <w:r w:rsidR="00E15762">
        <w:rPr>
          <w:rFonts w:ascii="Arial" w:hAnsi="Arial" w:cs="Arial"/>
          <w:szCs w:val="24"/>
        </w:rPr>
        <w:t>romotional</w:t>
      </w:r>
      <w:r w:rsidRPr="00E15762" w:rsidR="00E15762">
        <w:rPr>
          <w:rFonts w:ascii="Arial" w:hAnsi="Arial" w:cs="Arial"/>
          <w:szCs w:val="24"/>
        </w:rPr>
        <w:t xml:space="preserve"> materials, equipment maintenance, data enclave, </w:t>
      </w:r>
      <w:r w:rsidRPr="00E15762">
        <w:rPr>
          <w:rFonts w:ascii="Arial" w:hAnsi="Arial" w:cs="Arial"/>
          <w:szCs w:val="24"/>
        </w:rPr>
        <w:t>data processing, etc.</w:t>
      </w:r>
    </w:p>
    <w:p w:rsidR="00377BA5" w:rsidRPr="00E15762" w14:paraId="23700471" w14:textId="77777777">
      <w:pPr>
        <w:tabs>
          <w:tab w:val="left" w:pos="576"/>
          <w:tab w:val="left" w:pos="1152"/>
          <w:tab w:val="left" w:pos="1728"/>
          <w:tab w:val="left" w:pos="2304"/>
        </w:tabs>
        <w:rPr>
          <w:rFonts w:ascii="Arial" w:hAnsi="Arial" w:cs="Arial"/>
          <w:szCs w:val="24"/>
        </w:rPr>
      </w:pPr>
    </w:p>
    <w:p w:rsidR="00377BA5" w:rsidRPr="00377E5E" w14:paraId="1B6737DF" w14:textId="77777777">
      <w:pPr>
        <w:tabs>
          <w:tab w:val="left" w:pos="576"/>
          <w:tab w:val="left" w:pos="1152"/>
          <w:tab w:val="left" w:pos="1728"/>
          <w:tab w:val="left" w:pos="2304"/>
        </w:tabs>
        <w:ind w:left="576" w:hanging="576"/>
        <w:rPr>
          <w:rFonts w:ascii="Arial" w:hAnsi="Arial" w:cs="Arial"/>
          <w:szCs w:val="24"/>
        </w:rPr>
      </w:pPr>
      <w:r w:rsidRPr="00E15762">
        <w:rPr>
          <w:rFonts w:ascii="Arial" w:hAnsi="Arial" w:cs="Arial"/>
          <w:b/>
          <w:szCs w:val="24"/>
        </w:rPr>
        <w:t>15.</w:t>
      </w:r>
      <w:r w:rsidRPr="00E15762">
        <w:rPr>
          <w:rFonts w:ascii="Arial" w:hAnsi="Arial" w:cs="Arial"/>
          <w:b/>
          <w:szCs w:val="24"/>
        </w:rPr>
        <w:tab/>
        <w:t xml:space="preserve">Explain </w:t>
      </w:r>
      <w:r w:rsidRPr="008F288D">
        <w:rPr>
          <w:rFonts w:ascii="Arial" w:hAnsi="Arial" w:cs="Arial"/>
          <w:b/>
          <w:szCs w:val="24"/>
        </w:rPr>
        <w:t>the reasons for</w:t>
      </w:r>
      <w:r w:rsidRPr="00377E5E" w:rsidR="00135C8F">
        <w:rPr>
          <w:rFonts w:ascii="Arial" w:hAnsi="Arial" w:cs="Arial"/>
          <w:b/>
          <w:szCs w:val="24"/>
        </w:rPr>
        <w:t>,</w:t>
      </w:r>
      <w:r w:rsidRPr="00377E5E">
        <w:rPr>
          <w:rFonts w:ascii="Arial" w:hAnsi="Arial" w:cs="Arial"/>
          <w:b/>
          <w:szCs w:val="24"/>
        </w:rPr>
        <w:t xml:space="preserve"> any program changes or adjustments reported in Items 13 or 14 of the OMB Form 83-I (reasons for changes in burden).</w:t>
      </w:r>
    </w:p>
    <w:p w:rsidR="00377BA5" w:rsidRPr="00377E5E" w14:paraId="61D7312A" w14:textId="77777777">
      <w:pPr>
        <w:tabs>
          <w:tab w:val="left" w:pos="576"/>
          <w:tab w:val="left" w:pos="1152"/>
          <w:tab w:val="left" w:pos="1728"/>
          <w:tab w:val="left" w:pos="2304"/>
        </w:tabs>
        <w:rPr>
          <w:rFonts w:ascii="Arial" w:hAnsi="Arial" w:cs="Arial"/>
          <w:szCs w:val="24"/>
        </w:rPr>
      </w:pPr>
    </w:p>
    <w:p w:rsidR="00955C0D" w:rsidRPr="00955C0D" w:rsidP="00955C0D" w14:paraId="585ED185" w14:textId="0A28C700">
      <w:pPr>
        <w:tabs>
          <w:tab w:val="left" w:pos="576"/>
          <w:tab w:val="left" w:pos="1152"/>
          <w:tab w:val="left" w:pos="1728"/>
          <w:tab w:val="left" w:pos="2304"/>
        </w:tabs>
        <w:ind w:left="576"/>
        <w:rPr>
          <w:rFonts w:ascii="Arial" w:hAnsi="Arial" w:cs="Arial"/>
          <w:szCs w:val="24"/>
        </w:rPr>
      </w:pPr>
      <w:r>
        <w:rPr>
          <w:rFonts w:ascii="Arial" w:hAnsi="Arial" w:cs="Arial"/>
          <w:szCs w:val="24"/>
        </w:rPr>
        <w:t xml:space="preserve">Program Changes: </w:t>
      </w:r>
      <w:r w:rsidRPr="00955C0D">
        <w:rPr>
          <w:rFonts w:ascii="Arial" w:hAnsi="Arial" w:cs="Arial"/>
          <w:szCs w:val="24"/>
        </w:rPr>
        <w:t>Sample Size Reduction</w:t>
      </w:r>
      <w:r>
        <w:rPr>
          <w:rFonts w:ascii="Arial" w:hAnsi="Arial" w:cs="Arial"/>
          <w:szCs w:val="24"/>
        </w:rPr>
        <w:t xml:space="preserve"> -</w:t>
      </w:r>
      <w:r w:rsidRPr="00955C0D">
        <w:rPr>
          <w:rFonts w:ascii="Arial" w:hAnsi="Arial" w:cs="Arial"/>
          <w:szCs w:val="24"/>
        </w:rPr>
        <w:t xml:space="preserve"> By improving the list frame from the original IC in 2021, NASS has been able to reduce the sample size from 20,000 to 8,500. </w:t>
      </w:r>
    </w:p>
    <w:p w:rsidR="00E734DE" w:rsidP="00955C0D" w14:paraId="31C4FAA3" w14:textId="2B5D797D">
      <w:pPr>
        <w:tabs>
          <w:tab w:val="left" w:pos="576"/>
          <w:tab w:val="left" w:pos="1152"/>
          <w:tab w:val="left" w:pos="1728"/>
          <w:tab w:val="left" w:pos="2304"/>
        </w:tabs>
        <w:ind w:left="576"/>
        <w:rPr>
          <w:rFonts w:ascii="Arial" w:hAnsi="Arial" w:cs="Arial"/>
          <w:szCs w:val="24"/>
        </w:rPr>
      </w:pPr>
      <w:r>
        <w:rPr>
          <w:rFonts w:ascii="Arial" w:hAnsi="Arial" w:cs="Arial"/>
          <w:szCs w:val="24"/>
        </w:rPr>
        <w:t xml:space="preserve">Adjustments: </w:t>
      </w:r>
      <w:r w:rsidRPr="00955C0D" w:rsidR="00955C0D">
        <w:rPr>
          <w:rFonts w:ascii="Arial" w:hAnsi="Arial" w:cs="Arial"/>
          <w:szCs w:val="24"/>
        </w:rPr>
        <w:t>Presurvey Postcard Discontinued</w:t>
      </w:r>
      <w:r>
        <w:rPr>
          <w:rFonts w:ascii="Arial" w:hAnsi="Arial" w:cs="Arial"/>
          <w:szCs w:val="24"/>
        </w:rPr>
        <w:t xml:space="preserve"> -</w:t>
      </w:r>
      <w:r w:rsidRPr="00955C0D" w:rsidR="00955C0D">
        <w:rPr>
          <w:rFonts w:ascii="Arial" w:hAnsi="Arial" w:cs="Arial"/>
          <w:szCs w:val="24"/>
        </w:rPr>
        <w:t xml:space="preserve"> Previously, NASS sent out postcards to potential growers before the main survey. This practice has been discontinued.</w:t>
      </w:r>
    </w:p>
    <w:p w:rsidR="00955C0D" w:rsidP="00955C0D" w14:paraId="7469DB64" w14:textId="77777777">
      <w:pPr>
        <w:tabs>
          <w:tab w:val="left" w:pos="576"/>
          <w:tab w:val="left" w:pos="1152"/>
          <w:tab w:val="left" w:pos="1728"/>
          <w:tab w:val="left" w:pos="2304"/>
        </w:tabs>
        <w:ind w:left="576"/>
        <w:rPr>
          <w:rFonts w:ascii="Arial" w:hAnsi="Arial" w:cs="Arial"/>
          <w:szCs w:val="24"/>
        </w:rPr>
      </w:pPr>
    </w:p>
    <w:p w:rsidR="002649A5" w:rsidP="0092180A" w14:paraId="703BCA59" w14:textId="47C56C58">
      <w:pPr>
        <w:tabs>
          <w:tab w:val="left" w:pos="576"/>
          <w:tab w:val="left" w:pos="1152"/>
          <w:tab w:val="left" w:pos="1728"/>
          <w:tab w:val="left" w:pos="2304"/>
        </w:tabs>
        <w:ind w:left="576"/>
        <w:rPr>
          <w:rFonts w:ascii="Arial" w:hAnsi="Arial" w:cs="Arial"/>
          <w:szCs w:val="24"/>
        </w:rPr>
      </w:pPr>
      <w:r w:rsidRPr="002367B1">
        <w:rPr>
          <w:rFonts w:ascii="Arial" w:hAnsi="Arial" w:cs="Arial"/>
          <w:noProof/>
          <w:szCs w:val="24"/>
        </w:rPr>
        <w:drawing>
          <wp:inline distT="0" distB="0" distL="0" distR="0">
            <wp:extent cx="5943600" cy="3808095"/>
            <wp:effectExtent l="0" t="0" r="0" b="1905"/>
            <wp:docPr id="1508707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707318" name=""/>
                    <pic:cNvPicPr/>
                  </pic:nvPicPr>
                  <pic:blipFill>
                    <a:blip xmlns:r="http://schemas.openxmlformats.org/officeDocument/2006/relationships" r:embed="rId20"/>
                    <a:stretch>
                      <a:fillRect/>
                    </a:stretch>
                  </pic:blipFill>
                  <pic:spPr>
                    <a:xfrm>
                      <a:off x="0" y="0"/>
                      <a:ext cx="5943600" cy="3808095"/>
                    </a:xfrm>
                    <a:prstGeom prst="rect">
                      <a:avLst/>
                    </a:prstGeom>
                  </pic:spPr>
                </pic:pic>
              </a:graphicData>
            </a:graphic>
          </wp:inline>
        </w:drawing>
      </w:r>
    </w:p>
    <w:p w:rsidR="00E578D8" w:rsidRPr="00897B1B" w:rsidP="0092180A" w14:paraId="0334A31A" w14:textId="77777777">
      <w:pPr>
        <w:tabs>
          <w:tab w:val="left" w:pos="576"/>
          <w:tab w:val="left" w:pos="1152"/>
          <w:tab w:val="left" w:pos="1728"/>
          <w:tab w:val="left" w:pos="2304"/>
        </w:tabs>
        <w:ind w:left="576"/>
        <w:rPr>
          <w:rFonts w:ascii="Arial" w:hAnsi="Arial" w:cs="Arial"/>
          <w:szCs w:val="24"/>
        </w:rPr>
      </w:pPr>
    </w:p>
    <w:p w:rsidR="00DE6229" w:rsidRPr="00DE6229" w:rsidP="00DE6229" w14:paraId="2FA312B3" w14:textId="77777777">
      <w:pPr>
        <w:tabs>
          <w:tab w:val="left" w:pos="576"/>
          <w:tab w:val="left" w:pos="1152"/>
          <w:tab w:val="left" w:pos="1728"/>
          <w:tab w:val="left" w:pos="2304"/>
        </w:tabs>
        <w:ind w:left="576"/>
        <w:rPr>
          <w:rFonts w:ascii="Arial" w:hAnsi="Arial" w:cs="Arial"/>
          <w:color w:val="FF0000"/>
          <w:szCs w:val="24"/>
        </w:rPr>
      </w:pPr>
    </w:p>
    <w:p w:rsidR="00377BA5" w:rsidP="00D11C97" w14:paraId="3B84631E" w14:textId="3BE2B6AD">
      <w:pPr>
        <w:tabs>
          <w:tab w:val="left" w:pos="576"/>
          <w:tab w:val="left" w:pos="1152"/>
          <w:tab w:val="left" w:pos="1728"/>
          <w:tab w:val="left" w:pos="2304"/>
        </w:tabs>
        <w:ind w:left="570" w:hanging="570"/>
        <w:rPr>
          <w:rFonts w:ascii="Arial" w:hAnsi="Arial" w:cs="Arial"/>
          <w:b/>
          <w:color w:val="000000"/>
          <w:szCs w:val="24"/>
        </w:rPr>
      </w:pPr>
      <w:r w:rsidRPr="008F288D">
        <w:rPr>
          <w:rFonts w:ascii="Arial" w:hAnsi="Arial" w:cs="Arial"/>
          <w:b/>
          <w:szCs w:val="24"/>
        </w:rPr>
        <w:t>16.</w:t>
      </w:r>
      <w:r w:rsidRPr="008F288D">
        <w:rPr>
          <w:rFonts w:ascii="Arial" w:hAnsi="Arial" w:cs="Arial"/>
          <w:b/>
          <w:szCs w:val="24"/>
        </w:rPr>
        <w:tab/>
        <w:t>For collections of information whose results will be published, outline plans for tabulation and publication.</w:t>
      </w:r>
      <w:r w:rsidR="00C04F5D">
        <w:rPr>
          <w:rFonts w:ascii="Arial" w:hAnsi="Arial" w:cs="Arial"/>
          <w:b/>
          <w:szCs w:val="24"/>
        </w:rPr>
        <w:t xml:space="preserve"> </w:t>
      </w:r>
      <w:r w:rsidRPr="008F288D">
        <w:rPr>
          <w:rFonts w:ascii="Arial" w:hAnsi="Arial" w:cs="Arial"/>
          <w:b/>
          <w:szCs w:val="24"/>
        </w:rPr>
        <w:t>Address any complex analytical techniques that</w:t>
      </w:r>
      <w:r w:rsidRPr="008F288D">
        <w:rPr>
          <w:rFonts w:ascii="Arial" w:hAnsi="Arial" w:cs="Arial"/>
          <w:b/>
          <w:color w:val="000000"/>
          <w:szCs w:val="24"/>
        </w:rPr>
        <w:t xml:space="preserve"> will be used.</w:t>
      </w:r>
      <w:r w:rsidR="00C04F5D">
        <w:rPr>
          <w:rFonts w:ascii="Arial" w:hAnsi="Arial" w:cs="Arial"/>
          <w:b/>
          <w:color w:val="000000"/>
          <w:szCs w:val="24"/>
        </w:rPr>
        <w:t xml:space="preserve"> </w:t>
      </w:r>
      <w:r w:rsidRPr="008F288D">
        <w:rPr>
          <w:rFonts w:ascii="Arial" w:hAnsi="Arial" w:cs="Arial"/>
          <w:b/>
          <w:color w:val="000000"/>
          <w:szCs w:val="24"/>
        </w:rPr>
        <w:t>Provide the time schedule for the entire project, including beginning and ending dates of the collection of information, completion of report, publication dates, and other actions.</w:t>
      </w:r>
    </w:p>
    <w:p w:rsidR="00375011" w:rsidP="00D11C97" w14:paraId="0386DCF9" w14:textId="67D7F2EE">
      <w:pPr>
        <w:tabs>
          <w:tab w:val="left" w:pos="576"/>
          <w:tab w:val="left" w:pos="1152"/>
          <w:tab w:val="left" w:pos="1728"/>
          <w:tab w:val="left" w:pos="2304"/>
        </w:tabs>
        <w:ind w:left="570" w:hanging="570"/>
        <w:rPr>
          <w:rFonts w:ascii="Arial" w:hAnsi="Arial" w:cs="Arial"/>
          <w:color w:val="000000"/>
          <w:szCs w:val="24"/>
        </w:rPr>
      </w:pPr>
    </w:p>
    <w:p w:rsidR="009E6EF2" w:rsidRPr="009E6EF2" w:rsidP="009E6EF2" w14:paraId="3EDE70C6" w14:textId="0722A088">
      <w:pPr>
        <w:tabs>
          <w:tab w:val="left" w:pos="576"/>
          <w:tab w:val="left" w:pos="1152"/>
          <w:tab w:val="left" w:pos="1728"/>
          <w:tab w:val="left" w:pos="2304"/>
        </w:tabs>
        <w:ind w:left="570" w:hanging="570"/>
        <w:rPr>
          <w:rFonts w:ascii="Arial" w:hAnsi="Arial" w:cs="Arial"/>
          <w:color w:val="000000"/>
        </w:rPr>
      </w:pPr>
      <w:r>
        <w:rPr>
          <w:rFonts w:ascii="Arial" w:hAnsi="Arial" w:cs="Arial"/>
          <w:color w:val="000000"/>
          <w:szCs w:val="24"/>
        </w:rPr>
        <w:tab/>
      </w:r>
      <w:r w:rsidRPr="6D74FD8D">
        <w:rPr>
          <w:rFonts w:ascii="Arial" w:hAnsi="Arial" w:cs="Arial"/>
          <w:color w:val="000000"/>
        </w:rPr>
        <w:t xml:space="preserve">The initial mail-out of report forms will occur </w:t>
      </w:r>
      <w:r w:rsidRPr="6D74FD8D" w:rsidR="00EC2BAE">
        <w:rPr>
          <w:rFonts w:ascii="Arial" w:hAnsi="Arial" w:cs="Arial"/>
          <w:color w:val="000000"/>
        </w:rPr>
        <w:t>at the end of January</w:t>
      </w:r>
      <w:r w:rsidRPr="6D74FD8D">
        <w:rPr>
          <w:rFonts w:ascii="Arial" w:hAnsi="Arial" w:cs="Arial"/>
          <w:color w:val="000000"/>
        </w:rPr>
        <w:t>. Tabulations will be generated at the State</w:t>
      </w:r>
      <w:r w:rsidRPr="6D74FD8D" w:rsidR="00964078">
        <w:rPr>
          <w:rFonts w:ascii="Arial" w:hAnsi="Arial" w:cs="Arial"/>
          <w:color w:val="000000"/>
        </w:rPr>
        <w:t>, Region,</w:t>
      </w:r>
      <w:r w:rsidRPr="6D74FD8D">
        <w:rPr>
          <w:rFonts w:ascii="Arial" w:hAnsi="Arial" w:cs="Arial"/>
          <w:color w:val="000000"/>
        </w:rPr>
        <w:t xml:space="preserve"> and National levels. T</w:t>
      </w:r>
      <w:r w:rsidRPr="6D74FD8D" w:rsidR="007606D6">
        <w:rPr>
          <w:rFonts w:ascii="Arial" w:hAnsi="Arial" w:cs="Arial"/>
          <w:color w:val="000000"/>
        </w:rPr>
        <w:t xml:space="preserve">he publication </w:t>
      </w:r>
      <w:r w:rsidRPr="6D74FD8D">
        <w:rPr>
          <w:rFonts w:ascii="Arial" w:hAnsi="Arial" w:cs="Arial"/>
          <w:color w:val="000000"/>
        </w:rPr>
        <w:t>is available on-line at:</w:t>
      </w:r>
    </w:p>
    <w:p w:rsidR="00655DB8" w:rsidP="00E849CF" w14:paraId="56354A8E" w14:textId="77777777">
      <w:pPr>
        <w:tabs>
          <w:tab w:val="left" w:pos="576"/>
          <w:tab w:val="left" w:pos="1152"/>
          <w:tab w:val="left" w:pos="1728"/>
          <w:tab w:val="left" w:pos="2304"/>
        </w:tabs>
        <w:ind w:left="576"/>
        <w:rPr>
          <w:rFonts w:ascii="Arial" w:hAnsi="Arial" w:cs="Arial"/>
          <w:color w:val="FF0000"/>
          <w:szCs w:val="24"/>
        </w:rPr>
      </w:pPr>
    </w:p>
    <w:p w:rsidR="00655DB8" w:rsidP="00E849CF" w14:paraId="46A869D6" w14:textId="2D29BCA3">
      <w:pPr>
        <w:tabs>
          <w:tab w:val="left" w:pos="576"/>
          <w:tab w:val="left" w:pos="1152"/>
          <w:tab w:val="left" w:pos="1728"/>
          <w:tab w:val="left" w:pos="2304"/>
        </w:tabs>
        <w:ind w:left="576"/>
        <w:rPr>
          <w:rFonts w:ascii="Arial" w:hAnsi="Arial" w:cs="Arial"/>
          <w:szCs w:val="24"/>
        </w:rPr>
      </w:pPr>
      <w:r w:rsidRPr="00730343">
        <w:rPr>
          <w:rFonts w:ascii="Arial" w:hAnsi="Arial" w:cs="Arial"/>
          <w:szCs w:val="24"/>
        </w:rPr>
        <w:t>The National Hemp Report</w:t>
      </w:r>
    </w:p>
    <w:p w:rsidR="00730343" w:rsidRPr="00730343" w:rsidP="00E849CF" w14:paraId="1EAD71F9" w14:textId="77777777">
      <w:pPr>
        <w:tabs>
          <w:tab w:val="left" w:pos="576"/>
          <w:tab w:val="left" w:pos="1152"/>
          <w:tab w:val="left" w:pos="1728"/>
          <w:tab w:val="left" w:pos="2304"/>
        </w:tabs>
        <w:ind w:left="576"/>
        <w:rPr>
          <w:rFonts w:ascii="Arial" w:hAnsi="Arial" w:cs="Arial"/>
          <w:szCs w:val="24"/>
        </w:rPr>
      </w:pPr>
    </w:p>
    <w:p w:rsidR="00730343" w:rsidP="00E849CF" w14:paraId="09699520" w14:textId="49DFB97C">
      <w:pPr>
        <w:tabs>
          <w:tab w:val="left" w:pos="576"/>
          <w:tab w:val="left" w:pos="1152"/>
          <w:tab w:val="left" w:pos="1728"/>
          <w:tab w:val="left" w:pos="2304"/>
        </w:tabs>
        <w:ind w:left="576"/>
      </w:pPr>
      <w:hyperlink r:id="rId21" w:history="1">
        <w:r>
          <w:rPr>
            <w:rStyle w:val="Hyperlink"/>
          </w:rPr>
          <w:t xml:space="preserve">Publication | National Hemp Report | ID: </w:t>
        </w:r>
        <w:r>
          <w:rPr>
            <w:rStyle w:val="Hyperlink"/>
          </w:rPr>
          <w:t>gf06h2430</w:t>
        </w:r>
        <w:r>
          <w:rPr>
            <w:rStyle w:val="Hyperlink"/>
          </w:rPr>
          <w:t xml:space="preserve"> | USDA Economics, Statistics and Market Information System (</w:t>
        </w:r>
        <w:r>
          <w:rPr>
            <w:rStyle w:val="Hyperlink"/>
          </w:rPr>
          <w:t>cornell.edu</w:t>
        </w:r>
        <w:r>
          <w:rPr>
            <w:rStyle w:val="Hyperlink"/>
          </w:rPr>
          <w:t>)</w:t>
        </w:r>
      </w:hyperlink>
    </w:p>
    <w:p w:rsidR="00261972" w:rsidP="00E849CF" w14:paraId="419EAD2F" w14:textId="77777777">
      <w:pPr>
        <w:tabs>
          <w:tab w:val="left" w:pos="576"/>
          <w:tab w:val="left" w:pos="1152"/>
          <w:tab w:val="left" w:pos="1728"/>
          <w:tab w:val="left" w:pos="2304"/>
        </w:tabs>
        <w:ind w:left="576"/>
      </w:pPr>
    </w:p>
    <w:p w:rsidR="00261972" w:rsidRPr="00C77CFB" w:rsidP="00261972" w14:paraId="2A662A91" w14:textId="3CFCABED">
      <w:pPr>
        <w:jc w:val="center"/>
        <w:rPr>
          <w:rFonts w:ascii="Arial" w:hAnsi="Arial" w:cs="Arial"/>
          <w:szCs w:val="24"/>
        </w:rPr>
      </w:pPr>
      <w:r w:rsidRPr="00C77CFB">
        <w:rPr>
          <w:rFonts w:ascii="Arial" w:hAnsi="Arial" w:cs="Arial"/>
          <w:b/>
          <w:bCs/>
          <w:szCs w:val="24"/>
        </w:rPr>
        <w:t>Timetable for the 20</w:t>
      </w:r>
      <w:r>
        <w:rPr>
          <w:rFonts w:ascii="Arial" w:hAnsi="Arial" w:cs="Arial"/>
          <w:b/>
          <w:bCs/>
          <w:szCs w:val="24"/>
        </w:rPr>
        <w:t>25</w:t>
      </w:r>
      <w:r w:rsidRPr="00C77CFB">
        <w:rPr>
          <w:rFonts w:ascii="Arial" w:hAnsi="Arial" w:cs="Arial"/>
          <w:b/>
          <w:bCs/>
          <w:szCs w:val="24"/>
        </w:rPr>
        <w:t xml:space="preserve"> </w:t>
      </w:r>
      <w:r>
        <w:rPr>
          <w:rFonts w:ascii="Arial" w:hAnsi="Arial" w:cs="Arial"/>
          <w:b/>
          <w:bCs/>
          <w:szCs w:val="24"/>
        </w:rPr>
        <w:t xml:space="preserve">Hemp </w:t>
      </w:r>
      <w:r>
        <w:rPr>
          <w:rFonts w:ascii="Arial" w:hAnsi="Arial" w:cs="Arial"/>
          <w:b/>
          <w:bCs/>
          <w:szCs w:val="24"/>
        </w:rPr>
        <w:t>PDI</w:t>
      </w:r>
    </w:p>
    <w:p w:rsidR="00261972" w:rsidRPr="00C77CFB" w:rsidP="00261972" w14:paraId="2C7BD1F2" w14:textId="77777777">
      <w:pPr>
        <w:rPr>
          <w:rFonts w:ascii="Arial" w:hAnsi="Arial" w:cs="Arial"/>
          <w:szCs w:val="24"/>
        </w:rPr>
      </w:pPr>
    </w:p>
    <w:p w:rsidR="00261972" w:rsidRPr="00C77CFB" w:rsidP="00261972" w14:paraId="2531FF84" w14:textId="3CF23C5B">
      <w:pPr>
        <w:tabs>
          <w:tab w:val="left" w:pos="2160"/>
          <w:tab w:val="left" w:leader="dot" w:pos="5760"/>
        </w:tabs>
        <w:rPr>
          <w:rFonts w:ascii="Arial" w:hAnsi="Arial" w:cs="Arial"/>
          <w:szCs w:val="24"/>
        </w:rPr>
      </w:pPr>
      <w:r w:rsidRPr="00C77CFB">
        <w:rPr>
          <w:rFonts w:ascii="Arial" w:hAnsi="Arial" w:cs="Arial"/>
          <w:szCs w:val="24"/>
        </w:rPr>
        <w:tab/>
        <w:t>Questionnaire design</w:t>
      </w:r>
      <w:r w:rsidRPr="00C77CFB">
        <w:rPr>
          <w:rFonts w:ascii="Arial" w:hAnsi="Arial" w:cs="Arial"/>
          <w:szCs w:val="24"/>
        </w:rPr>
        <w:tab/>
      </w:r>
      <w:r w:rsidR="00EC2BAE">
        <w:rPr>
          <w:rFonts w:ascii="Arial" w:hAnsi="Arial" w:cs="Arial"/>
          <w:szCs w:val="24"/>
        </w:rPr>
        <w:t>September 2024</w:t>
      </w:r>
    </w:p>
    <w:p w:rsidR="00261972" w:rsidRPr="00C77CFB" w:rsidP="00261972" w14:paraId="0A243330" w14:textId="361BE17A">
      <w:pPr>
        <w:tabs>
          <w:tab w:val="left" w:pos="2160"/>
          <w:tab w:val="left" w:leader="dot" w:pos="5760"/>
        </w:tabs>
        <w:rPr>
          <w:rFonts w:ascii="Arial" w:hAnsi="Arial" w:cs="Arial"/>
          <w:szCs w:val="24"/>
        </w:rPr>
      </w:pPr>
      <w:r w:rsidRPr="00C77CFB">
        <w:rPr>
          <w:rFonts w:ascii="Arial" w:hAnsi="Arial" w:cs="Arial"/>
          <w:szCs w:val="24"/>
        </w:rPr>
        <w:tab/>
        <w:t>Systems Development</w:t>
      </w:r>
      <w:r w:rsidRPr="00C77CFB">
        <w:rPr>
          <w:rFonts w:ascii="Arial" w:hAnsi="Arial" w:cs="Arial"/>
          <w:szCs w:val="24"/>
        </w:rPr>
        <w:tab/>
      </w:r>
      <w:r w:rsidR="006A050C">
        <w:rPr>
          <w:rFonts w:ascii="Arial" w:hAnsi="Arial" w:cs="Arial"/>
          <w:szCs w:val="24"/>
        </w:rPr>
        <w:t>Nov 2024</w:t>
      </w:r>
      <w:r w:rsidRPr="00C77CFB">
        <w:rPr>
          <w:rFonts w:ascii="Arial" w:hAnsi="Arial" w:cs="Arial"/>
          <w:szCs w:val="24"/>
        </w:rPr>
        <w:t xml:space="preserve"> - </w:t>
      </w:r>
      <w:r w:rsidR="007469CE">
        <w:rPr>
          <w:rFonts w:ascii="Arial" w:hAnsi="Arial" w:cs="Arial"/>
          <w:szCs w:val="24"/>
        </w:rPr>
        <w:t>Jan</w:t>
      </w:r>
      <w:r w:rsidRPr="00C77CFB">
        <w:rPr>
          <w:rFonts w:ascii="Arial" w:hAnsi="Arial" w:cs="Arial"/>
          <w:szCs w:val="24"/>
        </w:rPr>
        <w:t xml:space="preserve"> 20</w:t>
      </w:r>
      <w:r>
        <w:rPr>
          <w:rFonts w:ascii="Arial" w:hAnsi="Arial" w:cs="Arial"/>
          <w:szCs w:val="24"/>
        </w:rPr>
        <w:t>2</w:t>
      </w:r>
      <w:r w:rsidR="007469CE">
        <w:rPr>
          <w:rFonts w:ascii="Arial" w:hAnsi="Arial" w:cs="Arial"/>
          <w:szCs w:val="24"/>
        </w:rPr>
        <w:t>5</w:t>
      </w:r>
    </w:p>
    <w:p w:rsidR="00261972" w:rsidRPr="00C77CFB" w:rsidP="00261972" w14:paraId="22EA3AF5" w14:textId="5020006C">
      <w:pPr>
        <w:tabs>
          <w:tab w:val="left" w:pos="2160"/>
          <w:tab w:val="left" w:leader="dot" w:pos="5760"/>
        </w:tabs>
        <w:rPr>
          <w:rFonts w:ascii="Arial" w:hAnsi="Arial" w:cs="Arial"/>
          <w:szCs w:val="24"/>
        </w:rPr>
      </w:pPr>
      <w:r w:rsidRPr="00C77CFB">
        <w:rPr>
          <w:rFonts w:ascii="Arial" w:hAnsi="Arial" w:cs="Arial"/>
          <w:szCs w:val="24"/>
        </w:rPr>
        <w:tab/>
        <w:t>Initial Mail-out</w:t>
      </w:r>
      <w:r w:rsidRPr="00C77CFB">
        <w:rPr>
          <w:rFonts w:ascii="Arial" w:hAnsi="Arial" w:cs="Arial"/>
          <w:szCs w:val="24"/>
        </w:rPr>
        <w:tab/>
      </w:r>
      <w:r w:rsidR="00AA2769">
        <w:rPr>
          <w:rFonts w:ascii="Arial" w:hAnsi="Arial" w:cs="Arial"/>
          <w:szCs w:val="24"/>
        </w:rPr>
        <w:t>End of Jan 2025</w:t>
      </w:r>
    </w:p>
    <w:p w:rsidR="00EC2BAE" w:rsidRPr="00C77CFB" w:rsidP="00261972" w14:paraId="53F0510A" w14:textId="72188FD1">
      <w:pPr>
        <w:tabs>
          <w:tab w:val="left" w:pos="2160"/>
          <w:tab w:val="left" w:leader="dot" w:pos="5760"/>
        </w:tabs>
        <w:rPr>
          <w:rFonts w:ascii="Arial" w:hAnsi="Arial" w:cs="Arial"/>
        </w:rPr>
      </w:pPr>
      <w:r w:rsidRPr="00C77CFB">
        <w:rPr>
          <w:rFonts w:ascii="Arial" w:hAnsi="Arial" w:cs="Arial"/>
          <w:szCs w:val="24"/>
        </w:rPr>
        <w:tab/>
      </w:r>
      <w:r>
        <w:rPr>
          <w:rFonts w:ascii="Arial" w:hAnsi="Arial" w:cs="Arial"/>
        </w:rPr>
        <w:t>Email Reminder</w:t>
      </w:r>
      <w:r w:rsidRPr="00C77CFB">
        <w:rPr>
          <w:rFonts w:ascii="Arial" w:hAnsi="Arial" w:cs="Arial"/>
          <w:szCs w:val="24"/>
        </w:rPr>
        <w:tab/>
      </w:r>
      <w:r>
        <w:rPr>
          <w:rFonts w:ascii="Arial" w:hAnsi="Arial" w:cs="Arial"/>
        </w:rPr>
        <w:t>Feb 2025</w:t>
      </w:r>
    </w:p>
    <w:p w:rsidR="00261972" w:rsidRPr="00C77CFB" w:rsidP="00261972" w14:paraId="70D871B6" w14:textId="335242E2">
      <w:pPr>
        <w:tabs>
          <w:tab w:val="left" w:pos="2160"/>
          <w:tab w:val="left" w:leader="dot" w:pos="5760"/>
        </w:tabs>
        <w:rPr>
          <w:rFonts w:ascii="Arial" w:hAnsi="Arial" w:cs="Arial"/>
          <w:szCs w:val="24"/>
        </w:rPr>
      </w:pPr>
      <w:r w:rsidRPr="00C77CFB">
        <w:rPr>
          <w:rFonts w:ascii="Arial" w:hAnsi="Arial" w:cs="Arial"/>
          <w:szCs w:val="24"/>
        </w:rPr>
        <w:tab/>
        <w:t>Telephone, Personal Interviews</w:t>
      </w:r>
      <w:r w:rsidRPr="00C77CFB">
        <w:rPr>
          <w:rFonts w:ascii="Arial" w:hAnsi="Arial" w:cs="Arial"/>
          <w:szCs w:val="24"/>
        </w:rPr>
        <w:tab/>
      </w:r>
      <w:r w:rsidR="00D92F30">
        <w:rPr>
          <w:rFonts w:ascii="Arial" w:hAnsi="Arial" w:cs="Arial"/>
          <w:szCs w:val="24"/>
        </w:rPr>
        <w:t>Feb</w:t>
      </w:r>
      <w:r w:rsidR="006B5E64">
        <w:rPr>
          <w:rFonts w:ascii="Arial" w:hAnsi="Arial" w:cs="Arial"/>
          <w:szCs w:val="24"/>
        </w:rPr>
        <w:t xml:space="preserve"> 2025</w:t>
      </w:r>
    </w:p>
    <w:p w:rsidR="00261972" w:rsidRPr="00C77CFB" w:rsidP="00261972" w14:paraId="26AD4BD9" w14:textId="75DC989D">
      <w:pPr>
        <w:tabs>
          <w:tab w:val="left" w:pos="2160"/>
          <w:tab w:val="left" w:leader="dot" w:pos="5760"/>
        </w:tabs>
        <w:rPr>
          <w:rFonts w:ascii="Arial" w:hAnsi="Arial" w:cs="Arial"/>
        </w:rPr>
      </w:pPr>
      <w:r w:rsidRPr="00C77CFB">
        <w:rPr>
          <w:rFonts w:ascii="Arial" w:hAnsi="Arial" w:cs="Arial"/>
          <w:szCs w:val="24"/>
        </w:rPr>
        <w:tab/>
      </w:r>
      <w:r w:rsidRPr="55208FC7">
        <w:rPr>
          <w:rFonts w:ascii="Arial" w:hAnsi="Arial" w:cs="Arial"/>
        </w:rPr>
        <w:t xml:space="preserve">Review Tables </w:t>
      </w:r>
      <w:r w:rsidRPr="00C77CFB">
        <w:rPr>
          <w:rFonts w:ascii="Arial" w:hAnsi="Arial" w:cs="Arial"/>
          <w:szCs w:val="24"/>
        </w:rPr>
        <w:tab/>
      </w:r>
      <w:r w:rsidR="00AA2769">
        <w:rPr>
          <w:rFonts w:ascii="Arial" w:hAnsi="Arial" w:cs="Arial"/>
        </w:rPr>
        <w:t>April 2025</w:t>
      </w:r>
    </w:p>
    <w:p w:rsidR="00261972" w:rsidRPr="00C77CFB" w:rsidP="00261972" w14:paraId="614399FF" w14:textId="25C3C745">
      <w:pPr>
        <w:tabs>
          <w:tab w:val="left" w:pos="2160"/>
          <w:tab w:val="left" w:leader="dot" w:pos="5760"/>
        </w:tabs>
        <w:rPr>
          <w:rFonts w:ascii="Arial" w:hAnsi="Arial" w:cs="Arial"/>
        </w:rPr>
      </w:pPr>
      <w:r w:rsidRPr="00C77CFB">
        <w:rPr>
          <w:rFonts w:ascii="Arial" w:hAnsi="Arial" w:cs="Arial"/>
          <w:szCs w:val="24"/>
        </w:rPr>
        <w:tab/>
      </w:r>
      <w:r w:rsidRPr="55208FC7">
        <w:rPr>
          <w:rFonts w:ascii="Arial" w:hAnsi="Arial" w:cs="Arial"/>
        </w:rPr>
        <w:t>Prepare Publication and Review</w:t>
      </w:r>
      <w:r w:rsidRPr="00C77CFB">
        <w:rPr>
          <w:rFonts w:ascii="Arial" w:hAnsi="Arial" w:cs="Arial"/>
          <w:szCs w:val="24"/>
        </w:rPr>
        <w:tab/>
      </w:r>
      <w:r w:rsidR="006B5E64">
        <w:rPr>
          <w:rFonts w:ascii="Arial" w:hAnsi="Arial" w:cs="Arial"/>
        </w:rPr>
        <w:t>April</w:t>
      </w:r>
      <w:r w:rsidRPr="55208FC7">
        <w:rPr>
          <w:rFonts w:ascii="Arial" w:hAnsi="Arial" w:cs="Arial"/>
        </w:rPr>
        <w:t xml:space="preserve"> 202</w:t>
      </w:r>
      <w:r w:rsidR="006B5E64">
        <w:rPr>
          <w:rFonts w:ascii="Arial" w:hAnsi="Arial" w:cs="Arial"/>
        </w:rPr>
        <w:t>5</w:t>
      </w:r>
      <w:r w:rsidRPr="00C77CFB">
        <w:rPr>
          <w:rFonts w:ascii="Arial" w:hAnsi="Arial" w:cs="Arial"/>
          <w:szCs w:val="24"/>
        </w:rPr>
        <w:tab/>
      </w:r>
    </w:p>
    <w:p w:rsidR="00261972" w:rsidRPr="00C77CFB" w:rsidP="00261972" w14:paraId="7977C77D" w14:textId="75D38F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C77CFB">
        <w:rPr>
          <w:rFonts w:ascii="Arial" w:hAnsi="Arial" w:cs="Arial"/>
          <w:szCs w:val="24"/>
        </w:rPr>
        <w:tab/>
      </w:r>
      <w:r w:rsidRPr="00C77CFB">
        <w:rPr>
          <w:rFonts w:ascii="Arial" w:hAnsi="Arial" w:cs="Arial"/>
          <w:szCs w:val="24"/>
        </w:rPr>
        <w:tab/>
      </w:r>
      <w:r w:rsidRPr="00C77CFB">
        <w:rPr>
          <w:rFonts w:ascii="Arial" w:hAnsi="Arial" w:cs="Arial"/>
          <w:szCs w:val="24"/>
        </w:rPr>
        <w:tab/>
      </w:r>
      <w:r w:rsidRPr="55208FC7">
        <w:rPr>
          <w:rFonts w:ascii="Arial" w:hAnsi="Arial" w:cs="Arial"/>
        </w:rPr>
        <w:t>Publish Report …………………</w:t>
      </w:r>
      <w:r w:rsidRPr="55208FC7" w:rsidR="00F077AB">
        <w:rPr>
          <w:rFonts w:ascii="Arial" w:hAnsi="Arial" w:cs="Arial"/>
        </w:rPr>
        <w:t>…</w:t>
      </w:r>
      <w:r w:rsidR="00EC1D91">
        <w:rPr>
          <w:rFonts w:ascii="Arial" w:hAnsi="Arial" w:cs="Arial"/>
        </w:rPr>
        <w:t xml:space="preserve"> </w:t>
      </w:r>
      <w:r w:rsidR="00F077AB">
        <w:rPr>
          <w:rFonts w:ascii="Arial" w:hAnsi="Arial" w:cs="Arial"/>
        </w:rPr>
        <w:t>April</w:t>
      </w:r>
      <w:r>
        <w:rPr>
          <w:rFonts w:ascii="Arial" w:hAnsi="Arial" w:cs="Arial"/>
        </w:rPr>
        <w:t xml:space="preserve"> 2025</w:t>
      </w:r>
    </w:p>
    <w:p w:rsidR="00261972" w:rsidRPr="00DE6229" w:rsidP="00E849CF" w14:paraId="248200D1" w14:textId="77777777">
      <w:pPr>
        <w:tabs>
          <w:tab w:val="left" w:pos="576"/>
          <w:tab w:val="left" w:pos="1152"/>
          <w:tab w:val="left" w:pos="1728"/>
          <w:tab w:val="left" w:pos="2304"/>
        </w:tabs>
        <w:ind w:left="576"/>
        <w:rPr>
          <w:rFonts w:ascii="Arial" w:hAnsi="Arial" w:cs="Arial"/>
          <w:color w:val="FF0000"/>
          <w:szCs w:val="24"/>
        </w:rPr>
      </w:pPr>
    </w:p>
    <w:p w:rsidR="00DB09E5" w:rsidRPr="00DE6229" w:rsidP="00E849CF" w14:paraId="46184643" w14:textId="77777777">
      <w:pPr>
        <w:tabs>
          <w:tab w:val="left" w:pos="576"/>
          <w:tab w:val="left" w:pos="1152"/>
          <w:tab w:val="left" w:pos="1728"/>
          <w:tab w:val="left" w:pos="2304"/>
        </w:tabs>
        <w:ind w:left="576"/>
        <w:rPr>
          <w:rFonts w:ascii="Arial" w:hAnsi="Arial" w:cs="Arial"/>
          <w:color w:val="FF0000"/>
          <w:szCs w:val="24"/>
        </w:rPr>
      </w:pPr>
    </w:p>
    <w:p w:rsidR="00377BA5" w:rsidRPr="008F288D" w14:paraId="2C4C4B5D" w14:textId="77777777">
      <w:pPr>
        <w:tabs>
          <w:tab w:val="left" w:pos="576"/>
          <w:tab w:val="left" w:pos="1152"/>
          <w:tab w:val="left" w:pos="1728"/>
          <w:tab w:val="left" w:pos="2304"/>
        </w:tabs>
        <w:ind w:left="576" w:hanging="576"/>
        <w:rPr>
          <w:rFonts w:ascii="Arial" w:hAnsi="Arial" w:cs="Arial"/>
          <w:color w:val="000000"/>
          <w:szCs w:val="24"/>
        </w:rPr>
      </w:pPr>
      <w:r w:rsidRPr="00623EAF">
        <w:rPr>
          <w:rFonts w:ascii="Arial" w:hAnsi="Arial" w:cs="Arial"/>
          <w:b/>
          <w:szCs w:val="24"/>
        </w:rPr>
        <w:t>17.</w:t>
      </w:r>
      <w:r w:rsidRPr="00623EAF">
        <w:rPr>
          <w:rFonts w:ascii="Arial" w:hAnsi="Arial" w:cs="Arial"/>
          <w:b/>
          <w:szCs w:val="24"/>
        </w:rPr>
        <w:tab/>
        <w:t xml:space="preserve">If seeking approval to not display the expiration date for OMB approval of the information </w:t>
      </w:r>
      <w:r w:rsidRPr="008F288D">
        <w:rPr>
          <w:rFonts w:ascii="Arial" w:hAnsi="Arial" w:cs="Arial"/>
          <w:b/>
          <w:color w:val="000000"/>
          <w:szCs w:val="24"/>
        </w:rPr>
        <w:t>collection, explain the reasons that display would be inappropriate.</w:t>
      </w:r>
    </w:p>
    <w:p w:rsidR="00377BA5" w:rsidRPr="008F288D" w14:paraId="05F3EC28" w14:textId="77777777">
      <w:pPr>
        <w:tabs>
          <w:tab w:val="left" w:pos="576"/>
          <w:tab w:val="left" w:pos="1152"/>
          <w:tab w:val="left" w:pos="1728"/>
          <w:tab w:val="left" w:pos="2304"/>
        </w:tabs>
        <w:rPr>
          <w:rFonts w:ascii="Arial" w:hAnsi="Arial" w:cs="Arial"/>
          <w:color w:val="000000"/>
          <w:szCs w:val="24"/>
        </w:rPr>
      </w:pPr>
    </w:p>
    <w:p w:rsidR="001B15CE" w:rsidP="001B15CE" w14:paraId="5A28F2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4ED">
        <w:rPr>
          <w:rFonts w:ascii="Arial" w:hAnsi="Arial" w:cs="Arial"/>
          <w:color w:val="000000"/>
          <w:szCs w:val="24"/>
        </w:rPr>
        <w:t>No approval is requested for non-display of the expiration date.</w:t>
      </w:r>
    </w:p>
    <w:p w:rsidR="00377BA5" w:rsidRPr="008F288D" w14:paraId="0BA8440D" w14:textId="77777777">
      <w:pPr>
        <w:tabs>
          <w:tab w:val="left" w:pos="576"/>
          <w:tab w:val="left" w:pos="1152"/>
          <w:tab w:val="left" w:pos="1728"/>
          <w:tab w:val="left" w:pos="2304"/>
        </w:tabs>
        <w:rPr>
          <w:rFonts w:ascii="Arial" w:hAnsi="Arial" w:cs="Arial"/>
          <w:color w:val="000000"/>
          <w:szCs w:val="24"/>
        </w:rPr>
      </w:pPr>
    </w:p>
    <w:p w:rsidR="00377BA5" w:rsidRPr="008F288D" w14:paraId="514759C0" w14:textId="77777777">
      <w:pPr>
        <w:tabs>
          <w:tab w:val="left" w:pos="576"/>
          <w:tab w:val="left" w:pos="1152"/>
          <w:tab w:val="left" w:pos="1728"/>
          <w:tab w:val="left" w:pos="2304"/>
        </w:tabs>
        <w:ind w:left="576" w:hanging="576"/>
        <w:rPr>
          <w:rFonts w:ascii="Arial" w:hAnsi="Arial" w:cs="Arial"/>
          <w:color w:val="000000"/>
          <w:szCs w:val="24"/>
        </w:rPr>
      </w:pPr>
      <w:r w:rsidRPr="008F288D">
        <w:rPr>
          <w:rFonts w:ascii="Arial" w:hAnsi="Arial" w:cs="Arial"/>
          <w:b/>
          <w:color w:val="000000"/>
          <w:szCs w:val="24"/>
        </w:rPr>
        <w:t>18.</w:t>
      </w:r>
      <w:r w:rsidRPr="008F288D">
        <w:rPr>
          <w:rFonts w:ascii="Arial" w:hAnsi="Arial" w:cs="Arial"/>
          <w:b/>
          <w:color w:val="000000"/>
          <w:szCs w:val="24"/>
        </w:rPr>
        <w:tab/>
        <w:t>Explain each exception to the certification statement identified in Item 19, “Certification for Paperwork Reduction Act Submissions” of OMB Form 83-I.</w:t>
      </w:r>
    </w:p>
    <w:p w:rsidR="00377BA5" w:rsidRPr="008F288D" w14:paraId="394AE8FA" w14:textId="77777777">
      <w:pPr>
        <w:tabs>
          <w:tab w:val="left" w:pos="576"/>
          <w:tab w:val="left" w:pos="1152"/>
          <w:tab w:val="left" w:pos="1728"/>
          <w:tab w:val="left" w:pos="2304"/>
        </w:tabs>
        <w:rPr>
          <w:rFonts w:ascii="Arial" w:hAnsi="Arial" w:cs="Arial"/>
          <w:color w:val="000000"/>
          <w:szCs w:val="24"/>
        </w:rPr>
      </w:pPr>
    </w:p>
    <w:p w:rsidR="00377BA5" w:rsidRPr="00072BAE" w14:paraId="09D88A94" w14:textId="77777777">
      <w:pPr>
        <w:tabs>
          <w:tab w:val="left" w:pos="576"/>
          <w:tab w:val="left" w:pos="1152"/>
          <w:tab w:val="left" w:pos="1728"/>
          <w:tab w:val="left" w:pos="2304"/>
        </w:tabs>
        <w:ind w:left="576"/>
        <w:rPr>
          <w:rFonts w:ascii="Arial" w:hAnsi="Arial" w:cs="Arial"/>
          <w:szCs w:val="24"/>
        </w:rPr>
      </w:pPr>
      <w:r w:rsidRPr="008F288D">
        <w:rPr>
          <w:rFonts w:ascii="Arial" w:hAnsi="Arial" w:cs="Arial"/>
          <w:color w:val="000000"/>
          <w:szCs w:val="24"/>
        </w:rPr>
        <w:t>There are no exceptions to the certification statement.</w:t>
      </w:r>
    </w:p>
    <w:p w:rsidR="001F6F7A" w:rsidRPr="00072BAE" w:rsidP="001F6F7A" w14:paraId="5348F561" w14:textId="77777777">
      <w:pPr>
        <w:tabs>
          <w:tab w:val="left" w:pos="576"/>
          <w:tab w:val="left" w:pos="1152"/>
          <w:tab w:val="left" w:pos="1728"/>
          <w:tab w:val="left" w:pos="2304"/>
        </w:tabs>
        <w:ind w:left="576"/>
        <w:jc w:val="right"/>
        <w:rPr>
          <w:rFonts w:ascii="Arial" w:hAnsi="Arial" w:cs="Arial"/>
          <w:szCs w:val="24"/>
        </w:rPr>
      </w:pPr>
    </w:p>
    <w:p w:rsidR="00503220" w:rsidRPr="00E66A6B" w:rsidP="001F6F7A" w14:paraId="30FA6B1F" w14:textId="51FE4A8C">
      <w:pPr>
        <w:tabs>
          <w:tab w:val="left" w:pos="576"/>
          <w:tab w:val="left" w:pos="1152"/>
          <w:tab w:val="left" w:pos="1728"/>
          <w:tab w:val="left" w:pos="2304"/>
        </w:tabs>
        <w:ind w:left="576"/>
        <w:jc w:val="right"/>
        <w:rPr>
          <w:rFonts w:ascii="Arial" w:hAnsi="Arial" w:cs="Arial"/>
          <w:szCs w:val="24"/>
        </w:rPr>
      </w:pPr>
      <w:r>
        <w:rPr>
          <w:rFonts w:ascii="Arial" w:hAnsi="Arial" w:cs="Arial"/>
          <w:szCs w:val="24"/>
        </w:rPr>
        <w:t>May 2024</w:t>
      </w:r>
    </w:p>
    <w:sectPr w:rsidSect="001A6860">
      <w:footnotePr>
        <w:numFmt w:val="lowerLetter"/>
      </w:footnotePr>
      <w:endnotePr>
        <w:numFmt w:val="lowerLetter"/>
      </w:endnotePr>
      <w:type w:val="continuous"/>
      <w:pgSz w:w="12240" w:h="15840" w:code="1"/>
      <w:pgMar w:top="1728" w:right="1440" w:bottom="1627" w:left="1440" w:header="446"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21A" w:rsidRPr="00897B1B" w14:paraId="4618E015" w14:textId="77777777">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rFonts w:ascii="Arial" w:hAnsi="Arial" w:cs="Arial"/>
        <w:vanish/>
      </w:rPr>
    </w:pPr>
    <w:r w:rsidRPr="00897B1B">
      <w:rPr>
        <w:rFonts w:ascii="Arial" w:hAnsi="Arial" w:cs="Arial"/>
      </w:rPr>
      <w:fldChar w:fldCharType="begin"/>
    </w:r>
    <w:r w:rsidRPr="00897B1B">
      <w:rPr>
        <w:rFonts w:ascii="Arial" w:hAnsi="Arial" w:cs="Arial"/>
      </w:rPr>
      <w:instrText>PAGE</w:instrText>
    </w:r>
    <w:r w:rsidRPr="00897B1B">
      <w:rPr>
        <w:rFonts w:ascii="Arial" w:hAnsi="Arial" w:cs="Arial"/>
      </w:rPr>
      <w:fldChar w:fldCharType="separate"/>
    </w:r>
    <w:r w:rsidRPr="00897B1B">
      <w:rPr>
        <w:rFonts w:ascii="Arial" w:hAnsi="Arial" w:cs="Arial"/>
      </w:rPr>
      <w:t>XXX</w:t>
    </w:r>
    <w:r w:rsidRPr="00897B1B">
      <w:rPr>
        <w:rFonts w:ascii="Arial" w:hAnsi="Arial" w:cs="Arial"/>
      </w:rPr>
      <w:fldChar w:fldCharType="end"/>
    </w:r>
  </w:p>
  <w:p w:rsidR="00AD021A" w14:paraId="43596C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21A" w:rsidRPr="00897B1B" w14:paraId="5C533F49" w14:textId="77777777">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rFonts w:ascii="Arial" w:hAnsi="Arial" w:cs="Arial"/>
        <w:vanish/>
      </w:rPr>
    </w:pPr>
    <w:r w:rsidRPr="00897B1B">
      <w:rPr>
        <w:rFonts w:ascii="Arial" w:hAnsi="Arial" w:cs="Arial"/>
      </w:rPr>
      <w:fldChar w:fldCharType="begin"/>
    </w:r>
    <w:r w:rsidRPr="00897B1B">
      <w:rPr>
        <w:rFonts w:ascii="Arial" w:hAnsi="Arial" w:cs="Arial"/>
      </w:rPr>
      <w:instrText>PAGE</w:instrText>
    </w:r>
    <w:r w:rsidRPr="00897B1B">
      <w:rPr>
        <w:rFonts w:ascii="Arial" w:hAnsi="Arial" w:cs="Arial"/>
      </w:rPr>
      <w:fldChar w:fldCharType="separate"/>
    </w:r>
    <w:r w:rsidRPr="00897B1B">
      <w:rPr>
        <w:rFonts w:ascii="Arial" w:hAnsi="Arial" w:cs="Arial"/>
      </w:rPr>
      <w:t>XXX</w:t>
    </w:r>
    <w:r w:rsidRPr="00897B1B">
      <w:rPr>
        <w:rFonts w:ascii="Arial" w:hAnsi="Arial" w:cs="Arial"/>
      </w:rPr>
      <w:fldChar w:fldCharType="end"/>
    </w:r>
  </w:p>
  <w:p w:rsidR="00AD021A" w14:paraId="00AFBB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16097727"/>
      <w:docPartObj>
        <w:docPartGallery w:val="Page Numbers (Bottom of Page)"/>
        <w:docPartUnique/>
      </w:docPartObj>
    </w:sdtPr>
    <w:sdtEndPr>
      <w:rPr>
        <w:rFonts w:ascii="Arial" w:hAnsi="Arial" w:cs="Arial"/>
        <w:noProof/>
      </w:rPr>
    </w:sdtEndPr>
    <w:sdtContent>
      <w:p w:rsidR="00AD021A" w:rsidRPr="00897B1B" w14:paraId="212ED345" w14:textId="7DC9B773">
        <w:pPr>
          <w:pStyle w:val="Footer"/>
          <w:jc w:val="center"/>
          <w:rPr>
            <w:rFonts w:ascii="Arial" w:hAnsi="Arial" w:cs="Arial"/>
          </w:rPr>
        </w:pPr>
        <w:r w:rsidRPr="00897B1B">
          <w:rPr>
            <w:rFonts w:ascii="Arial" w:hAnsi="Arial" w:cs="Arial"/>
          </w:rPr>
          <w:fldChar w:fldCharType="begin"/>
        </w:r>
        <w:r w:rsidRPr="00897B1B">
          <w:rPr>
            <w:rFonts w:ascii="Arial" w:hAnsi="Arial" w:cs="Arial"/>
          </w:rPr>
          <w:instrText xml:space="preserve"> PAGE   \* MERGEFORMAT </w:instrText>
        </w:r>
        <w:r w:rsidRPr="00897B1B">
          <w:rPr>
            <w:rFonts w:ascii="Arial" w:hAnsi="Arial" w:cs="Arial"/>
          </w:rPr>
          <w:fldChar w:fldCharType="separate"/>
        </w:r>
        <w:r w:rsidR="00C0295D">
          <w:rPr>
            <w:rFonts w:ascii="Arial" w:hAnsi="Arial" w:cs="Arial"/>
            <w:noProof/>
          </w:rPr>
          <w:t>12</w:t>
        </w:r>
        <w:r w:rsidRPr="00897B1B">
          <w:rPr>
            <w:rFonts w:ascii="Arial" w:hAnsi="Arial" w:cs="Arial"/>
            <w:noProof/>
          </w:rPr>
          <w:fldChar w:fldCharType="end"/>
        </w:r>
      </w:p>
    </w:sdtContent>
  </w:sdt>
  <w:p w:rsidR="00AD021A" w:rsidRPr="00897B1B" w14:paraId="1C6BB6F1" w14:textId="77777777">
    <w:pPr>
      <w:tabs>
        <w:tab w:val="left" w:pos="576"/>
        <w:tab w:val="left" w:pos="1152"/>
        <w:tab w:val="left" w:pos="1728"/>
        <w:tab w:val="left" w:pos="2304"/>
      </w:tabs>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35940310"/>
      <w:docPartObj>
        <w:docPartGallery w:val="Page Numbers (Bottom of Page)"/>
        <w:docPartUnique/>
      </w:docPartObj>
    </w:sdtPr>
    <w:sdtEndPr>
      <w:rPr>
        <w:noProof/>
      </w:rPr>
    </w:sdtEndPr>
    <w:sdtContent>
      <w:p w:rsidR="00AD021A" w14:paraId="59F95A23" w14:textId="55FE9C0A">
        <w:pPr>
          <w:pStyle w:val="Footer"/>
          <w:jc w:val="center"/>
        </w:pPr>
        <w:r>
          <w:fldChar w:fldCharType="begin"/>
        </w:r>
        <w:r>
          <w:instrText xml:space="preserve"> PAGE   \* MERGEFORMAT </w:instrText>
        </w:r>
        <w:r>
          <w:fldChar w:fldCharType="separate"/>
        </w:r>
        <w:r w:rsidR="00C0295D">
          <w:rPr>
            <w:noProof/>
          </w:rPr>
          <w:t>13</w:t>
        </w:r>
        <w:r>
          <w:rPr>
            <w:noProof/>
          </w:rPr>
          <w:fldChar w:fldCharType="end"/>
        </w:r>
      </w:p>
    </w:sdtContent>
  </w:sdt>
  <w:p w:rsidR="00AD021A" w14:paraId="4E03D9FD" w14:textId="77777777">
    <w:pPr>
      <w:tabs>
        <w:tab w:val="left" w:pos="576"/>
        <w:tab w:val="left" w:pos="1152"/>
        <w:tab w:val="left" w:pos="1728"/>
        <w:tab w:val="left" w:pos="2304"/>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21A" w14:paraId="609615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21A" w14:paraId="29C4C7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21A" w14:paraId="597A6B02" w14:textId="77777777">
    <w:pPr>
      <w:tabs>
        <w:tab w:val="left" w:pos="576"/>
        <w:tab w:val="left" w:pos="1152"/>
        <w:tab w:val="left" w:pos="1728"/>
        <w:tab w:val="left" w:pos="2304"/>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21A" w14:paraId="58FDE51B" w14:textId="77777777">
    <w:pPr>
      <w:tabs>
        <w:tab w:val="left" w:pos="576"/>
        <w:tab w:val="left" w:pos="1152"/>
        <w:tab w:val="left" w:pos="1728"/>
        <w:tab w:val="left" w:pos="23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72112A"/>
    <w:multiLevelType w:val="hybridMultilevel"/>
    <w:tmpl w:val="6690010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2B411572"/>
    <w:multiLevelType w:val="hybridMultilevel"/>
    <w:tmpl w:val="0A40A034"/>
    <w:lvl w:ilvl="0">
      <w:start w:val="1"/>
      <w:numFmt w:val="decimal"/>
      <w:lvlText w:val="%1."/>
      <w:lvlJc w:val="left"/>
      <w:pPr>
        <w:ind w:left="720" w:hanging="360"/>
      </w:pPr>
      <w:rPr>
        <w:rFonts w:ascii="Arial" w:hAnsi="Arial" w:cs="Arial"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7A02A94"/>
    <w:multiLevelType w:val="hybridMultilevel"/>
    <w:tmpl w:val="894CC9F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45336594"/>
    <w:multiLevelType w:val="hybridMultilevel"/>
    <w:tmpl w:val="D2DCBDA2"/>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4C227389"/>
    <w:multiLevelType w:val="hybridMultilevel"/>
    <w:tmpl w:val="E336490C"/>
    <w:lvl w:ilvl="0">
      <w:start w:val="15"/>
      <w:numFmt w:val="bullet"/>
      <w:lvlText w:val="-"/>
      <w:lvlJc w:val="left"/>
      <w:pPr>
        <w:ind w:left="936" w:hanging="360"/>
      </w:pPr>
      <w:rPr>
        <w:rFonts w:ascii="Arial" w:eastAsia="Times New Roman" w:hAnsi="Arial" w:cs="Aria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5">
    <w:nsid w:val="72027FA5"/>
    <w:multiLevelType w:val="hybridMultilevel"/>
    <w:tmpl w:val="C158DA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D8D5384"/>
    <w:multiLevelType w:val="hybridMultilevel"/>
    <w:tmpl w:val="5B3A52B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01446066">
    <w:abstractNumId w:val="4"/>
  </w:num>
  <w:num w:numId="2" w16cid:durableId="313721052">
    <w:abstractNumId w:val="5"/>
  </w:num>
  <w:num w:numId="3" w16cid:durableId="306905498">
    <w:abstractNumId w:val="2"/>
  </w:num>
  <w:num w:numId="4" w16cid:durableId="2038849582">
    <w:abstractNumId w:val="1"/>
  </w:num>
  <w:num w:numId="5" w16cid:durableId="1915818654">
    <w:abstractNumId w:val="6"/>
  </w:num>
  <w:num w:numId="6" w16cid:durableId="720250270">
    <w:abstractNumId w:val="3"/>
  </w:num>
  <w:num w:numId="7" w16cid:durableId="439183165">
    <w:abstractNumId w:val="1"/>
  </w:num>
  <w:num w:numId="8" w16cid:durableId="689454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5F"/>
    <w:rsid w:val="00002E4B"/>
    <w:rsid w:val="00010AC1"/>
    <w:rsid w:val="00012165"/>
    <w:rsid w:val="000145A7"/>
    <w:rsid w:val="00017F5A"/>
    <w:rsid w:val="0002272A"/>
    <w:rsid w:val="000241A7"/>
    <w:rsid w:val="0002768C"/>
    <w:rsid w:val="00035E29"/>
    <w:rsid w:val="0003799C"/>
    <w:rsid w:val="0004306F"/>
    <w:rsid w:val="00043E8F"/>
    <w:rsid w:val="000514FE"/>
    <w:rsid w:val="0005240C"/>
    <w:rsid w:val="00055B2C"/>
    <w:rsid w:val="0005646E"/>
    <w:rsid w:val="00056D50"/>
    <w:rsid w:val="00061EAD"/>
    <w:rsid w:val="0006606F"/>
    <w:rsid w:val="00072BAE"/>
    <w:rsid w:val="00073447"/>
    <w:rsid w:val="00073650"/>
    <w:rsid w:val="0007434D"/>
    <w:rsid w:val="000766D2"/>
    <w:rsid w:val="000772F5"/>
    <w:rsid w:val="0009184D"/>
    <w:rsid w:val="000927E7"/>
    <w:rsid w:val="000A062C"/>
    <w:rsid w:val="000B1FC0"/>
    <w:rsid w:val="000B3B4F"/>
    <w:rsid w:val="000C37C3"/>
    <w:rsid w:val="000C3E01"/>
    <w:rsid w:val="000D0E87"/>
    <w:rsid w:val="000E1A81"/>
    <w:rsid w:val="00104BBC"/>
    <w:rsid w:val="00105EA3"/>
    <w:rsid w:val="0010745C"/>
    <w:rsid w:val="00114342"/>
    <w:rsid w:val="00114FE2"/>
    <w:rsid w:val="00120BE5"/>
    <w:rsid w:val="00121759"/>
    <w:rsid w:val="001250A5"/>
    <w:rsid w:val="001254E0"/>
    <w:rsid w:val="00126248"/>
    <w:rsid w:val="0013192E"/>
    <w:rsid w:val="00135C8F"/>
    <w:rsid w:val="0013688B"/>
    <w:rsid w:val="001479F5"/>
    <w:rsid w:val="00156537"/>
    <w:rsid w:val="0015681A"/>
    <w:rsid w:val="00157443"/>
    <w:rsid w:val="00160F3D"/>
    <w:rsid w:val="00162DE2"/>
    <w:rsid w:val="00165348"/>
    <w:rsid w:val="00173AC0"/>
    <w:rsid w:val="00184573"/>
    <w:rsid w:val="001963D1"/>
    <w:rsid w:val="001A17C5"/>
    <w:rsid w:val="001A63F0"/>
    <w:rsid w:val="001A6860"/>
    <w:rsid w:val="001B1599"/>
    <w:rsid w:val="001B15CE"/>
    <w:rsid w:val="001D3313"/>
    <w:rsid w:val="001D4140"/>
    <w:rsid w:val="001D46FB"/>
    <w:rsid w:val="001D5C03"/>
    <w:rsid w:val="001F0650"/>
    <w:rsid w:val="001F0803"/>
    <w:rsid w:val="001F1397"/>
    <w:rsid w:val="001F6F7A"/>
    <w:rsid w:val="00206753"/>
    <w:rsid w:val="002115D2"/>
    <w:rsid w:val="00214B6D"/>
    <w:rsid w:val="002157BF"/>
    <w:rsid w:val="0022084D"/>
    <w:rsid w:val="0022205F"/>
    <w:rsid w:val="00225D82"/>
    <w:rsid w:val="00226C9A"/>
    <w:rsid w:val="002278BC"/>
    <w:rsid w:val="00227CD2"/>
    <w:rsid w:val="00231CFC"/>
    <w:rsid w:val="00236405"/>
    <w:rsid w:val="002367B1"/>
    <w:rsid w:val="00243409"/>
    <w:rsid w:val="0024410F"/>
    <w:rsid w:val="0024429B"/>
    <w:rsid w:val="0024542C"/>
    <w:rsid w:val="00247618"/>
    <w:rsid w:val="00251029"/>
    <w:rsid w:val="00252B5E"/>
    <w:rsid w:val="00261972"/>
    <w:rsid w:val="002649A5"/>
    <w:rsid w:val="00270589"/>
    <w:rsid w:val="0027691F"/>
    <w:rsid w:val="00280E87"/>
    <w:rsid w:val="00281876"/>
    <w:rsid w:val="0028388E"/>
    <w:rsid w:val="00286F7A"/>
    <w:rsid w:val="00290A33"/>
    <w:rsid w:val="00295CED"/>
    <w:rsid w:val="002A165A"/>
    <w:rsid w:val="002C06CE"/>
    <w:rsid w:val="002C4CA6"/>
    <w:rsid w:val="002C7311"/>
    <w:rsid w:val="002E278A"/>
    <w:rsid w:val="002E7FC4"/>
    <w:rsid w:val="003057F6"/>
    <w:rsid w:val="0031542D"/>
    <w:rsid w:val="0032151E"/>
    <w:rsid w:val="00321755"/>
    <w:rsid w:val="00322756"/>
    <w:rsid w:val="00322942"/>
    <w:rsid w:val="00324624"/>
    <w:rsid w:val="00332B68"/>
    <w:rsid w:val="003373F9"/>
    <w:rsid w:val="00345343"/>
    <w:rsid w:val="00350723"/>
    <w:rsid w:val="00355DAA"/>
    <w:rsid w:val="00367398"/>
    <w:rsid w:val="00367F41"/>
    <w:rsid w:val="00373B0E"/>
    <w:rsid w:val="00373E30"/>
    <w:rsid w:val="00375011"/>
    <w:rsid w:val="00377BA5"/>
    <w:rsid w:val="00377E5E"/>
    <w:rsid w:val="003B5DD1"/>
    <w:rsid w:val="003B7257"/>
    <w:rsid w:val="003B7369"/>
    <w:rsid w:val="003C1BE6"/>
    <w:rsid w:val="003D0CCC"/>
    <w:rsid w:val="003D4589"/>
    <w:rsid w:val="003D4E64"/>
    <w:rsid w:val="003F3FCA"/>
    <w:rsid w:val="003F4180"/>
    <w:rsid w:val="003F7540"/>
    <w:rsid w:val="0040135C"/>
    <w:rsid w:val="00401B8D"/>
    <w:rsid w:val="00403440"/>
    <w:rsid w:val="0040604D"/>
    <w:rsid w:val="00410755"/>
    <w:rsid w:val="0041434B"/>
    <w:rsid w:val="00422042"/>
    <w:rsid w:val="0042289F"/>
    <w:rsid w:val="00426CE2"/>
    <w:rsid w:val="00432E8C"/>
    <w:rsid w:val="0043476A"/>
    <w:rsid w:val="0045315C"/>
    <w:rsid w:val="00453376"/>
    <w:rsid w:val="004544EC"/>
    <w:rsid w:val="00455FFA"/>
    <w:rsid w:val="004561F7"/>
    <w:rsid w:val="004571D9"/>
    <w:rsid w:val="0046582A"/>
    <w:rsid w:val="0046732F"/>
    <w:rsid w:val="0047211D"/>
    <w:rsid w:val="00473B5F"/>
    <w:rsid w:val="00474B95"/>
    <w:rsid w:val="00475A83"/>
    <w:rsid w:val="00482300"/>
    <w:rsid w:val="00484211"/>
    <w:rsid w:val="004936CF"/>
    <w:rsid w:val="004A217E"/>
    <w:rsid w:val="004A3D76"/>
    <w:rsid w:val="004B6579"/>
    <w:rsid w:val="004C5E18"/>
    <w:rsid w:val="004D4AD1"/>
    <w:rsid w:val="004E1394"/>
    <w:rsid w:val="004E370D"/>
    <w:rsid w:val="004F09C6"/>
    <w:rsid w:val="004F0EBB"/>
    <w:rsid w:val="004F1A39"/>
    <w:rsid w:val="004F400C"/>
    <w:rsid w:val="0050053F"/>
    <w:rsid w:val="00503220"/>
    <w:rsid w:val="00513DA2"/>
    <w:rsid w:val="00514B30"/>
    <w:rsid w:val="00530F40"/>
    <w:rsid w:val="0053452D"/>
    <w:rsid w:val="005349D3"/>
    <w:rsid w:val="00535C92"/>
    <w:rsid w:val="00536778"/>
    <w:rsid w:val="00540951"/>
    <w:rsid w:val="0054510D"/>
    <w:rsid w:val="0054662A"/>
    <w:rsid w:val="005479FE"/>
    <w:rsid w:val="00551BA2"/>
    <w:rsid w:val="005563CD"/>
    <w:rsid w:val="0055640A"/>
    <w:rsid w:val="0055649C"/>
    <w:rsid w:val="005620FE"/>
    <w:rsid w:val="00566A60"/>
    <w:rsid w:val="00570FCE"/>
    <w:rsid w:val="00582325"/>
    <w:rsid w:val="00583726"/>
    <w:rsid w:val="00583E58"/>
    <w:rsid w:val="00584141"/>
    <w:rsid w:val="00591942"/>
    <w:rsid w:val="005929CB"/>
    <w:rsid w:val="005941DA"/>
    <w:rsid w:val="00597C32"/>
    <w:rsid w:val="005B3705"/>
    <w:rsid w:val="005D2534"/>
    <w:rsid w:val="005D27D9"/>
    <w:rsid w:val="005D74A6"/>
    <w:rsid w:val="005D7C7E"/>
    <w:rsid w:val="005E38ED"/>
    <w:rsid w:val="005E6656"/>
    <w:rsid w:val="006002D6"/>
    <w:rsid w:val="00604064"/>
    <w:rsid w:val="0061005F"/>
    <w:rsid w:val="00611684"/>
    <w:rsid w:val="006131D1"/>
    <w:rsid w:val="00615075"/>
    <w:rsid w:val="00616C1A"/>
    <w:rsid w:val="006220B3"/>
    <w:rsid w:val="00623EAF"/>
    <w:rsid w:val="00646A1B"/>
    <w:rsid w:val="00655DB8"/>
    <w:rsid w:val="0065745B"/>
    <w:rsid w:val="0065797B"/>
    <w:rsid w:val="00662073"/>
    <w:rsid w:val="0066234E"/>
    <w:rsid w:val="00662D0D"/>
    <w:rsid w:val="006719C8"/>
    <w:rsid w:val="00673615"/>
    <w:rsid w:val="006754C5"/>
    <w:rsid w:val="006757C9"/>
    <w:rsid w:val="0068094F"/>
    <w:rsid w:val="006820C1"/>
    <w:rsid w:val="00683B31"/>
    <w:rsid w:val="006961C7"/>
    <w:rsid w:val="006972F7"/>
    <w:rsid w:val="006A050C"/>
    <w:rsid w:val="006A0F6C"/>
    <w:rsid w:val="006A22BD"/>
    <w:rsid w:val="006B5549"/>
    <w:rsid w:val="006B5E64"/>
    <w:rsid w:val="006B7B47"/>
    <w:rsid w:val="006C00AD"/>
    <w:rsid w:val="006C0A09"/>
    <w:rsid w:val="006C5273"/>
    <w:rsid w:val="006C5713"/>
    <w:rsid w:val="006C5E98"/>
    <w:rsid w:val="006D0878"/>
    <w:rsid w:val="006D28E0"/>
    <w:rsid w:val="006D3388"/>
    <w:rsid w:val="006D3F98"/>
    <w:rsid w:val="006D7963"/>
    <w:rsid w:val="006E06F0"/>
    <w:rsid w:val="006E12F5"/>
    <w:rsid w:val="006E4B57"/>
    <w:rsid w:val="006F0A82"/>
    <w:rsid w:val="006F2033"/>
    <w:rsid w:val="006F7F2C"/>
    <w:rsid w:val="007019AE"/>
    <w:rsid w:val="00706210"/>
    <w:rsid w:val="00707907"/>
    <w:rsid w:val="00710180"/>
    <w:rsid w:val="00715440"/>
    <w:rsid w:val="00715EB2"/>
    <w:rsid w:val="00724F6C"/>
    <w:rsid w:val="00726F3F"/>
    <w:rsid w:val="00730343"/>
    <w:rsid w:val="007353AA"/>
    <w:rsid w:val="0074027F"/>
    <w:rsid w:val="00741487"/>
    <w:rsid w:val="00742390"/>
    <w:rsid w:val="007469CE"/>
    <w:rsid w:val="007520CD"/>
    <w:rsid w:val="00754F6B"/>
    <w:rsid w:val="00756456"/>
    <w:rsid w:val="00756E4C"/>
    <w:rsid w:val="007606D6"/>
    <w:rsid w:val="00772DD0"/>
    <w:rsid w:val="00776D06"/>
    <w:rsid w:val="00780AA7"/>
    <w:rsid w:val="00781638"/>
    <w:rsid w:val="00782FD6"/>
    <w:rsid w:val="0078450C"/>
    <w:rsid w:val="0078517D"/>
    <w:rsid w:val="00785235"/>
    <w:rsid w:val="00791717"/>
    <w:rsid w:val="007A2A6C"/>
    <w:rsid w:val="007A6D86"/>
    <w:rsid w:val="007B0CC9"/>
    <w:rsid w:val="007B2FBE"/>
    <w:rsid w:val="007C0AA6"/>
    <w:rsid w:val="007C2BE8"/>
    <w:rsid w:val="007C3593"/>
    <w:rsid w:val="007C46B0"/>
    <w:rsid w:val="007C6280"/>
    <w:rsid w:val="007D0207"/>
    <w:rsid w:val="007D57BB"/>
    <w:rsid w:val="007E4E0B"/>
    <w:rsid w:val="007F2D17"/>
    <w:rsid w:val="007F4280"/>
    <w:rsid w:val="00800AAC"/>
    <w:rsid w:val="0080395A"/>
    <w:rsid w:val="008052D0"/>
    <w:rsid w:val="00810310"/>
    <w:rsid w:val="00814FBA"/>
    <w:rsid w:val="00815507"/>
    <w:rsid w:val="00815EC3"/>
    <w:rsid w:val="00830678"/>
    <w:rsid w:val="008324BE"/>
    <w:rsid w:val="00834C53"/>
    <w:rsid w:val="00840223"/>
    <w:rsid w:val="00855213"/>
    <w:rsid w:val="008660DF"/>
    <w:rsid w:val="00871463"/>
    <w:rsid w:val="008742F5"/>
    <w:rsid w:val="00875859"/>
    <w:rsid w:val="00882DC8"/>
    <w:rsid w:val="00897B1B"/>
    <w:rsid w:val="008A28CD"/>
    <w:rsid w:val="008C0888"/>
    <w:rsid w:val="008C2190"/>
    <w:rsid w:val="008D01EC"/>
    <w:rsid w:val="008D3661"/>
    <w:rsid w:val="008D4AC5"/>
    <w:rsid w:val="008E4B84"/>
    <w:rsid w:val="008E75AD"/>
    <w:rsid w:val="008E7E35"/>
    <w:rsid w:val="008F288D"/>
    <w:rsid w:val="008F2DDB"/>
    <w:rsid w:val="008F3914"/>
    <w:rsid w:val="008F7227"/>
    <w:rsid w:val="009032E7"/>
    <w:rsid w:val="00906DC4"/>
    <w:rsid w:val="0091074D"/>
    <w:rsid w:val="00915B64"/>
    <w:rsid w:val="00917157"/>
    <w:rsid w:val="00920DDC"/>
    <w:rsid w:val="0092180A"/>
    <w:rsid w:val="00930565"/>
    <w:rsid w:val="0093287A"/>
    <w:rsid w:val="009337C1"/>
    <w:rsid w:val="0093798F"/>
    <w:rsid w:val="00950B70"/>
    <w:rsid w:val="00952AEA"/>
    <w:rsid w:val="009532FC"/>
    <w:rsid w:val="00955C0D"/>
    <w:rsid w:val="00956592"/>
    <w:rsid w:val="00957E43"/>
    <w:rsid w:val="009620B2"/>
    <w:rsid w:val="00964078"/>
    <w:rsid w:val="0096483D"/>
    <w:rsid w:val="00966C6A"/>
    <w:rsid w:val="00981097"/>
    <w:rsid w:val="00982401"/>
    <w:rsid w:val="009935DE"/>
    <w:rsid w:val="0099713F"/>
    <w:rsid w:val="009972EF"/>
    <w:rsid w:val="009B2E06"/>
    <w:rsid w:val="009C3282"/>
    <w:rsid w:val="009C7725"/>
    <w:rsid w:val="009D7830"/>
    <w:rsid w:val="009D7D29"/>
    <w:rsid w:val="009E24CA"/>
    <w:rsid w:val="009E6EF2"/>
    <w:rsid w:val="009F3E01"/>
    <w:rsid w:val="009F6974"/>
    <w:rsid w:val="00A07578"/>
    <w:rsid w:val="00A11143"/>
    <w:rsid w:val="00A12D78"/>
    <w:rsid w:val="00A141F1"/>
    <w:rsid w:val="00A150E4"/>
    <w:rsid w:val="00A22075"/>
    <w:rsid w:val="00A25FDC"/>
    <w:rsid w:val="00A318E5"/>
    <w:rsid w:val="00A343D8"/>
    <w:rsid w:val="00A405A8"/>
    <w:rsid w:val="00A412D4"/>
    <w:rsid w:val="00A433AA"/>
    <w:rsid w:val="00A46594"/>
    <w:rsid w:val="00A52324"/>
    <w:rsid w:val="00A53D67"/>
    <w:rsid w:val="00A53E91"/>
    <w:rsid w:val="00A545D4"/>
    <w:rsid w:val="00AA2769"/>
    <w:rsid w:val="00AA4F48"/>
    <w:rsid w:val="00AB312E"/>
    <w:rsid w:val="00AB39A5"/>
    <w:rsid w:val="00AB3A92"/>
    <w:rsid w:val="00AB57A2"/>
    <w:rsid w:val="00AC2B82"/>
    <w:rsid w:val="00AC3551"/>
    <w:rsid w:val="00AC54BA"/>
    <w:rsid w:val="00AD021A"/>
    <w:rsid w:val="00AD7B8E"/>
    <w:rsid w:val="00AE5348"/>
    <w:rsid w:val="00AE6D21"/>
    <w:rsid w:val="00B06C7C"/>
    <w:rsid w:val="00B0740B"/>
    <w:rsid w:val="00B079DB"/>
    <w:rsid w:val="00B10E43"/>
    <w:rsid w:val="00B135C3"/>
    <w:rsid w:val="00B20A35"/>
    <w:rsid w:val="00B23025"/>
    <w:rsid w:val="00B24283"/>
    <w:rsid w:val="00B26FB6"/>
    <w:rsid w:val="00B278D4"/>
    <w:rsid w:val="00B35C52"/>
    <w:rsid w:val="00B3778B"/>
    <w:rsid w:val="00B53D2B"/>
    <w:rsid w:val="00B70270"/>
    <w:rsid w:val="00B747BE"/>
    <w:rsid w:val="00BA2740"/>
    <w:rsid w:val="00BA4B4D"/>
    <w:rsid w:val="00BA5827"/>
    <w:rsid w:val="00BB263B"/>
    <w:rsid w:val="00BB7189"/>
    <w:rsid w:val="00BD0276"/>
    <w:rsid w:val="00BD36E5"/>
    <w:rsid w:val="00BE7F03"/>
    <w:rsid w:val="00BF200C"/>
    <w:rsid w:val="00C0295D"/>
    <w:rsid w:val="00C04F5D"/>
    <w:rsid w:val="00C059BC"/>
    <w:rsid w:val="00C102A0"/>
    <w:rsid w:val="00C17162"/>
    <w:rsid w:val="00C17789"/>
    <w:rsid w:val="00C21D87"/>
    <w:rsid w:val="00C22427"/>
    <w:rsid w:val="00C262DE"/>
    <w:rsid w:val="00C32467"/>
    <w:rsid w:val="00C333D2"/>
    <w:rsid w:val="00C42506"/>
    <w:rsid w:val="00C43457"/>
    <w:rsid w:val="00C43C89"/>
    <w:rsid w:val="00C46C2F"/>
    <w:rsid w:val="00C5293D"/>
    <w:rsid w:val="00C55BEE"/>
    <w:rsid w:val="00C56147"/>
    <w:rsid w:val="00C608CB"/>
    <w:rsid w:val="00C677D2"/>
    <w:rsid w:val="00C7160E"/>
    <w:rsid w:val="00C7381A"/>
    <w:rsid w:val="00C744CE"/>
    <w:rsid w:val="00C77CFB"/>
    <w:rsid w:val="00C80546"/>
    <w:rsid w:val="00C80B65"/>
    <w:rsid w:val="00C816AB"/>
    <w:rsid w:val="00C86DAB"/>
    <w:rsid w:val="00C91883"/>
    <w:rsid w:val="00C918DC"/>
    <w:rsid w:val="00CA2050"/>
    <w:rsid w:val="00CA789F"/>
    <w:rsid w:val="00CB17A6"/>
    <w:rsid w:val="00CB5C6F"/>
    <w:rsid w:val="00CB5F45"/>
    <w:rsid w:val="00CB680C"/>
    <w:rsid w:val="00CC20CE"/>
    <w:rsid w:val="00CC252D"/>
    <w:rsid w:val="00CC58E2"/>
    <w:rsid w:val="00CD56D2"/>
    <w:rsid w:val="00CE0BC4"/>
    <w:rsid w:val="00CE2900"/>
    <w:rsid w:val="00CE2917"/>
    <w:rsid w:val="00CE560A"/>
    <w:rsid w:val="00CF4583"/>
    <w:rsid w:val="00CF7B79"/>
    <w:rsid w:val="00D11C97"/>
    <w:rsid w:val="00D1248B"/>
    <w:rsid w:val="00D15A1C"/>
    <w:rsid w:val="00D2251F"/>
    <w:rsid w:val="00D237BF"/>
    <w:rsid w:val="00D23B8F"/>
    <w:rsid w:val="00D404ED"/>
    <w:rsid w:val="00D42F94"/>
    <w:rsid w:val="00D504FD"/>
    <w:rsid w:val="00D515E3"/>
    <w:rsid w:val="00D60942"/>
    <w:rsid w:val="00D61CC7"/>
    <w:rsid w:val="00D81D44"/>
    <w:rsid w:val="00D84759"/>
    <w:rsid w:val="00D84CD2"/>
    <w:rsid w:val="00D917E7"/>
    <w:rsid w:val="00D91EE8"/>
    <w:rsid w:val="00D92F30"/>
    <w:rsid w:val="00D953F5"/>
    <w:rsid w:val="00D96321"/>
    <w:rsid w:val="00D97EA6"/>
    <w:rsid w:val="00DA1DE5"/>
    <w:rsid w:val="00DA2818"/>
    <w:rsid w:val="00DA302A"/>
    <w:rsid w:val="00DB09E5"/>
    <w:rsid w:val="00DB6F4F"/>
    <w:rsid w:val="00DC2D13"/>
    <w:rsid w:val="00DC7474"/>
    <w:rsid w:val="00DD2E30"/>
    <w:rsid w:val="00DD594B"/>
    <w:rsid w:val="00DE1B0E"/>
    <w:rsid w:val="00DE54E5"/>
    <w:rsid w:val="00DE6229"/>
    <w:rsid w:val="00DF153D"/>
    <w:rsid w:val="00DF47CC"/>
    <w:rsid w:val="00DF7B07"/>
    <w:rsid w:val="00E00CAA"/>
    <w:rsid w:val="00E01A27"/>
    <w:rsid w:val="00E11A5E"/>
    <w:rsid w:val="00E15762"/>
    <w:rsid w:val="00E222B1"/>
    <w:rsid w:val="00E22BDB"/>
    <w:rsid w:val="00E22C34"/>
    <w:rsid w:val="00E26838"/>
    <w:rsid w:val="00E406B7"/>
    <w:rsid w:val="00E44CE9"/>
    <w:rsid w:val="00E578D8"/>
    <w:rsid w:val="00E66A6B"/>
    <w:rsid w:val="00E674E9"/>
    <w:rsid w:val="00E711E8"/>
    <w:rsid w:val="00E734DE"/>
    <w:rsid w:val="00E763DF"/>
    <w:rsid w:val="00E849CF"/>
    <w:rsid w:val="00E8538A"/>
    <w:rsid w:val="00E878ED"/>
    <w:rsid w:val="00E9367A"/>
    <w:rsid w:val="00EA2D8F"/>
    <w:rsid w:val="00EA3B4A"/>
    <w:rsid w:val="00EA493E"/>
    <w:rsid w:val="00EA5C90"/>
    <w:rsid w:val="00EB1AFF"/>
    <w:rsid w:val="00EB5B06"/>
    <w:rsid w:val="00EB5D7D"/>
    <w:rsid w:val="00EB5F0E"/>
    <w:rsid w:val="00EB65A5"/>
    <w:rsid w:val="00EC19F6"/>
    <w:rsid w:val="00EC1D91"/>
    <w:rsid w:val="00EC2BAE"/>
    <w:rsid w:val="00EC714E"/>
    <w:rsid w:val="00ED3F71"/>
    <w:rsid w:val="00ED73F6"/>
    <w:rsid w:val="00EE4737"/>
    <w:rsid w:val="00EE584D"/>
    <w:rsid w:val="00EF33CB"/>
    <w:rsid w:val="00F035B2"/>
    <w:rsid w:val="00F077AB"/>
    <w:rsid w:val="00F1001F"/>
    <w:rsid w:val="00F10A12"/>
    <w:rsid w:val="00F2017F"/>
    <w:rsid w:val="00F300AA"/>
    <w:rsid w:val="00F31079"/>
    <w:rsid w:val="00F3176C"/>
    <w:rsid w:val="00F32A88"/>
    <w:rsid w:val="00F37883"/>
    <w:rsid w:val="00F40C96"/>
    <w:rsid w:val="00F41EC4"/>
    <w:rsid w:val="00F46663"/>
    <w:rsid w:val="00F479F6"/>
    <w:rsid w:val="00F53E75"/>
    <w:rsid w:val="00F54C83"/>
    <w:rsid w:val="00F57F8E"/>
    <w:rsid w:val="00F614B9"/>
    <w:rsid w:val="00F742CC"/>
    <w:rsid w:val="00F803F4"/>
    <w:rsid w:val="00F8653C"/>
    <w:rsid w:val="00F86AA5"/>
    <w:rsid w:val="00F919FF"/>
    <w:rsid w:val="00F936F0"/>
    <w:rsid w:val="00F965A5"/>
    <w:rsid w:val="00FA22E8"/>
    <w:rsid w:val="00FD076E"/>
    <w:rsid w:val="00FD1F12"/>
    <w:rsid w:val="00FD5D0D"/>
    <w:rsid w:val="00FE1B7C"/>
    <w:rsid w:val="00FE32DF"/>
    <w:rsid w:val="00FE54B7"/>
    <w:rsid w:val="00FE5DBE"/>
    <w:rsid w:val="00FF0508"/>
    <w:rsid w:val="00FF3898"/>
    <w:rsid w:val="03CA219E"/>
    <w:rsid w:val="06893F5A"/>
    <w:rsid w:val="0834EB63"/>
    <w:rsid w:val="0E287F5C"/>
    <w:rsid w:val="21902732"/>
    <w:rsid w:val="30D23366"/>
    <w:rsid w:val="3B77DCB0"/>
    <w:rsid w:val="55208FC7"/>
    <w:rsid w:val="5DF230CB"/>
    <w:rsid w:val="6A13D641"/>
    <w:rsid w:val="6D74FD8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D3DCFEE"/>
  <w15:docId w15:val="{ADEC227F-53C3-45A1-85BA-092596F82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7C5"/>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849CF"/>
    <w:rPr>
      <w:color w:val="0000FF"/>
      <w:u w:val="single"/>
    </w:rPr>
  </w:style>
  <w:style w:type="character" w:customStyle="1" w:styleId="SYSHYPERTEXT">
    <w:name w:val="SYS_HYPERTEXT"/>
    <w:rsid w:val="001A17C5"/>
    <w:rPr>
      <w:color w:val="0000FF"/>
      <w:u w:val="single"/>
    </w:rPr>
  </w:style>
  <w:style w:type="paragraph" w:styleId="Header">
    <w:name w:val="header"/>
    <w:basedOn w:val="Normal"/>
    <w:link w:val="HeaderChar"/>
    <w:uiPriority w:val="99"/>
    <w:unhideWhenUsed/>
    <w:rsid w:val="0078517D"/>
    <w:pPr>
      <w:tabs>
        <w:tab w:val="center" w:pos="4680"/>
        <w:tab w:val="right" w:pos="9360"/>
      </w:tabs>
    </w:pPr>
  </w:style>
  <w:style w:type="character" w:customStyle="1" w:styleId="HeaderChar">
    <w:name w:val="Header Char"/>
    <w:basedOn w:val="DefaultParagraphFont"/>
    <w:link w:val="Header"/>
    <w:uiPriority w:val="99"/>
    <w:rsid w:val="0078517D"/>
    <w:rPr>
      <w:sz w:val="24"/>
    </w:rPr>
  </w:style>
  <w:style w:type="paragraph" w:styleId="Footer">
    <w:name w:val="footer"/>
    <w:basedOn w:val="Normal"/>
    <w:link w:val="FooterChar"/>
    <w:uiPriority w:val="99"/>
    <w:unhideWhenUsed/>
    <w:rsid w:val="0078517D"/>
    <w:pPr>
      <w:tabs>
        <w:tab w:val="center" w:pos="4680"/>
        <w:tab w:val="right" w:pos="9360"/>
      </w:tabs>
    </w:pPr>
  </w:style>
  <w:style w:type="character" w:customStyle="1" w:styleId="FooterChar">
    <w:name w:val="Footer Char"/>
    <w:basedOn w:val="DefaultParagraphFont"/>
    <w:link w:val="Footer"/>
    <w:uiPriority w:val="99"/>
    <w:rsid w:val="0078517D"/>
    <w:rPr>
      <w:sz w:val="24"/>
    </w:rPr>
  </w:style>
  <w:style w:type="table" w:styleId="TableGrid">
    <w:name w:val="Table Grid"/>
    <w:basedOn w:val="TableNormal"/>
    <w:uiPriority w:val="39"/>
    <w:rsid w:val="00DB09E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75AD"/>
    <w:pPr>
      <w:ind w:left="720"/>
      <w:contextualSpacing/>
    </w:pPr>
  </w:style>
  <w:style w:type="paragraph" w:styleId="PlainText">
    <w:name w:val="Plain Text"/>
    <w:basedOn w:val="Normal"/>
    <w:link w:val="PlainTextChar"/>
    <w:uiPriority w:val="99"/>
    <w:semiHidden/>
    <w:unhideWhenUsed/>
    <w:rsid w:val="00F1001F"/>
    <w:rPr>
      <w:rFonts w:ascii="Calibri" w:hAnsi="Calibri" w:eastAsiaTheme="minorHAnsi"/>
      <w:sz w:val="22"/>
      <w:szCs w:val="22"/>
    </w:rPr>
  </w:style>
  <w:style w:type="character" w:customStyle="1" w:styleId="PlainTextChar">
    <w:name w:val="Plain Text Char"/>
    <w:basedOn w:val="DefaultParagraphFont"/>
    <w:link w:val="PlainText"/>
    <w:uiPriority w:val="99"/>
    <w:semiHidden/>
    <w:rsid w:val="00F1001F"/>
    <w:rPr>
      <w:rFonts w:ascii="Calibri" w:hAnsi="Calibri" w:eastAsiaTheme="minorHAnsi"/>
      <w:sz w:val="22"/>
      <w:szCs w:val="22"/>
    </w:rPr>
  </w:style>
  <w:style w:type="paragraph" w:customStyle="1" w:styleId="Default">
    <w:name w:val="Default"/>
    <w:rsid w:val="0046582A"/>
    <w:pPr>
      <w:autoSpaceDE w:val="0"/>
      <w:autoSpaceDN w:val="0"/>
      <w:adjustRightInd w:val="0"/>
    </w:pPr>
    <w:rPr>
      <w:rFonts w:eastAsiaTheme="minorHAnsi"/>
      <w:color w:val="000000"/>
      <w:sz w:val="24"/>
      <w:szCs w:val="24"/>
    </w:rPr>
  </w:style>
  <w:style w:type="character" w:styleId="CommentReference">
    <w:name w:val="annotation reference"/>
    <w:basedOn w:val="DefaultParagraphFont"/>
    <w:uiPriority w:val="99"/>
    <w:semiHidden/>
    <w:unhideWhenUsed/>
    <w:rsid w:val="00CC58E2"/>
    <w:rPr>
      <w:sz w:val="16"/>
      <w:szCs w:val="16"/>
    </w:rPr>
  </w:style>
  <w:style w:type="paragraph" w:styleId="CommentText">
    <w:name w:val="annotation text"/>
    <w:basedOn w:val="Normal"/>
    <w:link w:val="CommentTextChar"/>
    <w:uiPriority w:val="99"/>
    <w:unhideWhenUsed/>
    <w:rsid w:val="00CC58E2"/>
    <w:rPr>
      <w:sz w:val="20"/>
    </w:rPr>
  </w:style>
  <w:style w:type="character" w:customStyle="1" w:styleId="CommentTextChar">
    <w:name w:val="Comment Text Char"/>
    <w:basedOn w:val="DefaultParagraphFont"/>
    <w:link w:val="CommentText"/>
    <w:uiPriority w:val="99"/>
    <w:rsid w:val="00CC58E2"/>
  </w:style>
  <w:style w:type="paragraph" w:styleId="CommentSubject">
    <w:name w:val="annotation subject"/>
    <w:basedOn w:val="CommentText"/>
    <w:next w:val="CommentText"/>
    <w:link w:val="CommentSubjectChar"/>
    <w:uiPriority w:val="99"/>
    <w:semiHidden/>
    <w:unhideWhenUsed/>
    <w:rsid w:val="00CC58E2"/>
    <w:rPr>
      <w:b/>
      <w:bCs/>
    </w:rPr>
  </w:style>
  <w:style w:type="character" w:customStyle="1" w:styleId="CommentSubjectChar">
    <w:name w:val="Comment Subject Char"/>
    <w:basedOn w:val="CommentTextChar"/>
    <w:link w:val="CommentSubject"/>
    <w:uiPriority w:val="99"/>
    <w:semiHidden/>
    <w:rsid w:val="00CC58E2"/>
    <w:rPr>
      <w:b/>
      <w:bCs/>
    </w:rPr>
  </w:style>
  <w:style w:type="paragraph" w:styleId="BalloonText">
    <w:name w:val="Balloon Text"/>
    <w:basedOn w:val="Normal"/>
    <w:link w:val="BalloonTextChar"/>
    <w:uiPriority w:val="99"/>
    <w:semiHidden/>
    <w:unhideWhenUsed/>
    <w:rsid w:val="00CC5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8E2"/>
    <w:rPr>
      <w:rFonts w:ascii="Segoe UI" w:hAnsi="Segoe UI" w:cs="Segoe UI"/>
      <w:sz w:val="18"/>
      <w:szCs w:val="18"/>
    </w:rPr>
  </w:style>
  <w:style w:type="character" w:styleId="FollowedHyperlink">
    <w:name w:val="FollowedHyperlink"/>
    <w:basedOn w:val="DefaultParagraphFont"/>
    <w:uiPriority w:val="99"/>
    <w:semiHidden/>
    <w:unhideWhenUsed/>
    <w:rsid w:val="00CC58E2"/>
    <w:rPr>
      <w:color w:val="800080" w:themeColor="followedHyperlink"/>
      <w:u w:val="single"/>
    </w:rPr>
  </w:style>
  <w:style w:type="paragraph" w:styleId="Title">
    <w:name w:val="Title"/>
    <w:basedOn w:val="Normal"/>
    <w:next w:val="Normal"/>
    <w:link w:val="TitleChar"/>
    <w:uiPriority w:val="10"/>
    <w:qFormat/>
    <w:rsid w:val="0042289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89F"/>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252B5E"/>
    <w:rPr>
      <w:color w:val="605E5C"/>
      <w:shd w:val="clear" w:color="auto" w:fill="E1DFDD"/>
    </w:rPr>
  </w:style>
  <w:style w:type="character" w:styleId="Mention">
    <w:name w:val="Mention"/>
    <w:basedOn w:val="DefaultParagraphFont"/>
    <w:uiPriority w:val="99"/>
    <w:unhideWhenUsed/>
    <w:rsid w:val="002364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s%3A%2F%2Fwww.bls.gov%2Foes%2Ftables.htm&amp;data=05%7C01%7C%7C0dfa853ce58b450e4c6d08db4bf22e86%7Ced5b36e701ee4ebc867ee03cfa0d4697%7C0%7C0%7C638187275750778372%7CUnknown%7CTWFpbGZsb3d8eyJWIjoiMC4wLjAwMDAiLCJQIjoiV2luMzIiLCJBTiI6Ik1haWwiLCJXVCI6Mn0%3D%7C3000%7C%7C%7C&amp;sdata=iyYh41NlowLuNPjL%2Fj1A320Wkyw3j46t1yzKMTWBPgY%3D&amp;reserved=0"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header" Target="header4.xml" /><Relationship Id="rId17" Type="http://schemas.openxmlformats.org/officeDocument/2006/relationships/footer" Target="footer3.xml" /><Relationship Id="rId18" Type="http://schemas.openxmlformats.org/officeDocument/2006/relationships/footer" Target="footer4.xml" /><Relationship Id="rId19" Type="http://schemas.openxmlformats.org/officeDocument/2006/relationships/image" Target="media/image1.png" /><Relationship Id="rId2" Type="http://schemas.openxmlformats.org/officeDocument/2006/relationships/webSettings" Target="webSettings.xml" /><Relationship Id="rId20" Type="http://schemas.openxmlformats.org/officeDocument/2006/relationships/image" Target="media/image2.png" /><Relationship Id="rId21" Type="http://schemas.openxmlformats.org/officeDocument/2006/relationships/hyperlink" Target="https://usda.library.cornell.edu/concern/publications/gf06h2430"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ass.usda.gov/confidentiali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FNVPY7D4E5RX-1091044225-1143</_dlc_DocId>
    <_dlc_DocIdUrl xmlns="4e974542-5edc-4232-aa4c-d083a8df847c">
      <Url>https://usdagcc.sharepoint.com/sites/NASSportal/MD/SSDMB/OMB/Intranet_OMB/_layouts/15/DocIdRedir.aspx?ID=FNVPY7D4E5RX-1091044225-1143</Url>
      <Description>FNVPY7D4E5RX-1091044225-1143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C27018-7241-4C84-9005-4CAA99013509}">
  <ds:schemaRefs>
    <ds:schemaRef ds:uri="http://schemas.openxmlformats.org/officeDocument/2006/bibliography"/>
  </ds:schemaRefs>
</ds:datastoreItem>
</file>

<file path=customXml/itemProps2.xml><?xml version="1.0" encoding="utf-8"?>
<ds:datastoreItem xmlns:ds="http://schemas.openxmlformats.org/officeDocument/2006/customXml" ds:itemID="{07DBEA34-0F3E-4810-9E06-6035CC81E57C}">
  <ds:schemaRefs>
    <ds:schemaRef ds:uri="http://schemas.microsoft.com/sharepoint/v3/contenttype/forms"/>
  </ds:schemaRefs>
</ds:datastoreItem>
</file>

<file path=customXml/itemProps3.xml><?xml version="1.0" encoding="utf-8"?>
<ds:datastoreItem xmlns:ds="http://schemas.openxmlformats.org/officeDocument/2006/customXml" ds:itemID="{097BFD83-78BB-474D-AD54-DCAF7FCB1C27}">
  <ds:schemaRef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73fb875a-8af9-4255-b008-0995492d31cd"/>
    <ds:schemaRef ds:uri="http://purl.org/dc/dcmitype/"/>
    <ds:schemaRef ds:uri="http://purl.org/dc/elements/1.1/"/>
    <ds:schemaRef ds:uri="f5f8e8ec-be88-43ff-b16a-52eaa7b49df7"/>
    <ds:schemaRef ds:uri="9c094fbc-21ba-4fab-9b11-5b70d64f5f99"/>
    <ds:schemaRef ds:uri="4e974542-5edc-4232-aa4c-d083a8df847c"/>
    <ds:schemaRef ds:uri="http://purl.org/dc/terms/"/>
  </ds:schemaRefs>
</ds:datastoreItem>
</file>

<file path=customXml/itemProps4.xml><?xml version="1.0" encoding="utf-8"?>
<ds:datastoreItem xmlns:ds="http://schemas.openxmlformats.org/officeDocument/2006/customXml" ds:itemID="{444563CE-1BD0-43A1-8FFB-7E14D5706AD8}">
  <ds:schemaRefs>
    <ds:schemaRef ds:uri="http://schemas.microsoft.com/sharepoint/events"/>
  </ds:schemaRefs>
</ds:datastoreItem>
</file>

<file path=customXml/itemProps5.xml><?xml version="1.0" encoding="utf-8"?>
<ds:datastoreItem xmlns:ds="http://schemas.openxmlformats.org/officeDocument/2006/customXml" ds:itemID="{2793CFE9-45E8-46AE-A469-4C0EE1DE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2484</Words>
  <Characters>14533</Characters>
  <Application>Microsoft Office Word</Application>
  <DocSecurity>0</DocSecurity>
  <Lines>121</Lines>
  <Paragraphs>33</Paragraphs>
  <ScaleCrop>false</ScaleCrop>
  <Company>USDA - NASS</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Chittenden, Brent - REE-NASS</cp:lastModifiedBy>
  <cp:revision>3</cp:revision>
  <cp:lastPrinted>2019-03-18T18:53:00Z</cp:lastPrinted>
  <dcterms:created xsi:type="dcterms:W3CDTF">2024-06-25T12:28:00Z</dcterms:created>
  <dcterms:modified xsi:type="dcterms:W3CDTF">2024-07-11T17:49:00Z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55b2b824-21c5-4991-abee-53edd1349dda</vt:lpwstr>
  </property>
</Properties>
</file>