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06DB" w14:paraId="73E2E5D3" w14:textId="77777777">
      <w:pPr>
        <w:spacing w:before="74"/>
        <w:ind w:left="102"/>
        <w:rPr>
          <w:b/>
          <w:sz w:val="20"/>
        </w:rPr>
      </w:pPr>
      <w:r>
        <w:rPr>
          <w:b/>
          <w:color w:val="211E1F"/>
          <w:w w:val="105"/>
          <w:sz w:val="20"/>
        </w:rPr>
        <w:t>CENSUS</w:t>
      </w:r>
      <w:r>
        <w:rPr>
          <w:b/>
          <w:color w:val="211E1F"/>
          <w:spacing w:val="17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OF</w:t>
      </w:r>
      <w:r>
        <w:rPr>
          <w:b/>
          <w:color w:val="211E1F"/>
          <w:spacing w:val="12"/>
          <w:w w:val="105"/>
          <w:sz w:val="20"/>
        </w:rPr>
        <w:t xml:space="preserve"> </w:t>
      </w:r>
      <w:r>
        <w:rPr>
          <w:b/>
          <w:color w:val="211E1F"/>
          <w:spacing w:val="-2"/>
          <w:w w:val="105"/>
          <w:sz w:val="20"/>
        </w:rPr>
        <w:t>AGRICULTURE</w:t>
      </w:r>
    </w:p>
    <w:p w:rsidR="00A706DB" w14:paraId="6297D65F" w14:textId="77777777">
      <w:pPr>
        <w:spacing w:before="71" w:line="244" w:lineRule="auto"/>
        <w:ind w:left="102" w:right="5916"/>
        <w:rPr>
          <w:b/>
          <w:sz w:val="20"/>
        </w:rPr>
      </w:pPr>
      <w:r>
        <w:rPr>
          <w:b/>
          <w:color w:val="211E1F"/>
          <w:w w:val="105"/>
          <w:sz w:val="20"/>
        </w:rPr>
        <w:t>National Agricultural Statistics Service National</w:t>
      </w:r>
      <w:r>
        <w:rPr>
          <w:b/>
          <w:color w:val="211E1F"/>
          <w:spacing w:val="40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Operations</w:t>
      </w:r>
      <w:r>
        <w:rPr>
          <w:b/>
          <w:color w:val="211E1F"/>
          <w:spacing w:val="40"/>
          <w:w w:val="105"/>
          <w:sz w:val="20"/>
        </w:rPr>
        <w:t xml:space="preserve"> </w:t>
      </w:r>
      <w:r>
        <w:rPr>
          <w:b/>
          <w:color w:val="211E1F"/>
          <w:w w:val="105"/>
          <w:sz w:val="20"/>
        </w:rPr>
        <w:t>Center</w:t>
      </w:r>
    </w:p>
    <w:p w:rsidR="00A706DB" w14:paraId="7607EB20" w14:textId="77777777">
      <w:pPr>
        <w:pStyle w:val="BodyText"/>
        <w:spacing w:before="78" w:line="256" w:lineRule="auto"/>
        <w:ind w:left="102" w:right="7946"/>
      </w:pPr>
      <w:r>
        <w:rPr>
          <w:color w:val="211E1F"/>
          <w:w w:val="110"/>
        </w:rPr>
        <w:t>9700 Page Avenue Suite 400 St. Louis, MO. 63132-1547</w:t>
      </w:r>
    </w:p>
    <w:p w:rsidR="00A706DB" w14:paraId="28D42B0E" w14:textId="77777777">
      <w:pPr>
        <w:pStyle w:val="BodyText"/>
        <w:spacing w:before="67"/>
        <w:ind w:left="102"/>
      </w:pPr>
      <w:r>
        <w:rPr>
          <w:color w:val="211E1F"/>
          <w:w w:val="105"/>
        </w:rPr>
        <w:t>OFFICIAL</w:t>
      </w:r>
      <w:r>
        <w:rPr>
          <w:color w:val="211E1F"/>
          <w:spacing w:val="-8"/>
          <w:w w:val="105"/>
        </w:rPr>
        <w:t xml:space="preserve"> </w:t>
      </w:r>
      <w:r>
        <w:rPr>
          <w:color w:val="211E1F"/>
          <w:spacing w:val="-2"/>
          <w:w w:val="105"/>
        </w:rPr>
        <w:t>BUSINESS</w:t>
      </w:r>
    </w:p>
    <w:p w:rsidR="00A706DB" w14:paraId="6E847872" w14:textId="77777777">
      <w:pPr>
        <w:pStyle w:val="BodyText"/>
        <w:spacing w:before="18"/>
        <w:ind w:left="102"/>
      </w:pPr>
      <w:r>
        <w:rPr>
          <w:color w:val="211E1F"/>
          <w:w w:val="105"/>
        </w:rPr>
        <w:t>Penalty</w:t>
      </w:r>
      <w:r>
        <w:rPr>
          <w:color w:val="211E1F"/>
          <w:spacing w:val="-2"/>
          <w:w w:val="105"/>
        </w:rPr>
        <w:t xml:space="preserve"> </w:t>
      </w:r>
      <w:r>
        <w:rPr>
          <w:color w:val="211E1F"/>
          <w:w w:val="105"/>
        </w:rPr>
        <w:t>for</w:t>
      </w:r>
      <w:r>
        <w:rPr>
          <w:color w:val="211E1F"/>
          <w:spacing w:val="-8"/>
          <w:w w:val="105"/>
        </w:rPr>
        <w:t xml:space="preserve"> </w:t>
      </w:r>
      <w:r>
        <w:rPr>
          <w:color w:val="211E1F"/>
          <w:w w:val="105"/>
        </w:rPr>
        <w:t>Private</w:t>
      </w:r>
      <w:r>
        <w:rPr>
          <w:color w:val="211E1F"/>
          <w:spacing w:val="-5"/>
          <w:w w:val="105"/>
        </w:rPr>
        <w:t xml:space="preserve"> </w:t>
      </w:r>
      <w:r>
        <w:rPr>
          <w:color w:val="211E1F"/>
          <w:w w:val="105"/>
        </w:rPr>
        <w:t>Use</w:t>
      </w:r>
      <w:r>
        <w:rPr>
          <w:color w:val="211E1F"/>
          <w:spacing w:val="-5"/>
          <w:w w:val="105"/>
        </w:rPr>
        <w:t xml:space="preserve"> </w:t>
      </w:r>
      <w:r>
        <w:rPr>
          <w:color w:val="211E1F"/>
          <w:spacing w:val="-4"/>
          <w:w w:val="105"/>
        </w:rPr>
        <w:t>$300</w:t>
      </w:r>
    </w:p>
    <w:p w:rsidR="00A706DB" w14:paraId="6B0DAEBD" w14:textId="77777777">
      <w:pPr>
        <w:pStyle w:val="BodyText"/>
        <w:spacing w:before="95"/>
        <w:rPr>
          <w:sz w:val="16"/>
        </w:rPr>
      </w:pPr>
    </w:p>
    <w:p w:rsidR="00A706DB" w14:paraId="06F57649" w14:textId="77777777">
      <w:pPr>
        <w:ind w:right="116"/>
        <w:jc w:val="right"/>
        <w:rPr>
          <w:b/>
          <w:sz w:val="16"/>
        </w:rPr>
      </w:pPr>
      <w:r>
        <w:rPr>
          <w:b/>
          <w:color w:val="211E1F"/>
          <w:w w:val="110"/>
          <w:sz w:val="16"/>
        </w:rPr>
        <w:t>FORWARDING</w:t>
      </w:r>
      <w:r>
        <w:rPr>
          <w:b/>
          <w:color w:val="211E1F"/>
          <w:spacing w:val="-1"/>
          <w:w w:val="110"/>
          <w:sz w:val="16"/>
        </w:rPr>
        <w:t xml:space="preserve"> </w:t>
      </w:r>
      <w:r>
        <w:rPr>
          <w:b/>
          <w:color w:val="211E1F"/>
          <w:w w:val="110"/>
          <w:sz w:val="16"/>
        </w:rPr>
        <w:t>SERVICE</w:t>
      </w:r>
      <w:r>
        <w:rPr>
          <w:b/>
          <w:color w:val="211E1F"/>
          <w:spacing w:val="-3"/>
          <w:w w:val="110"/>
          <w:sz w:val="16"/>
        </w:rPr>
        <w:t xml:space="preserve"> </w:t>
      </w:r>
      <w:r>
        <w:rPr>
          <w:b/>
          <w:color w:val="211E1F"/>
          <w:spacing w:val="-2"/>
          <w:w w:val="110"/>
          <w:sz w:val="16"/>
        </w:rPr>
        <w:t>REQUESTED</w:t>
      </w:r>
    </w:p>
    <w:p w:rsidR="00A706DB" w14:paraId="11C7781C" w14:textId="77777777">
      <w:pPr>
        <w:pStyle w:val="BodyText"/>
        <w:rPr>
          <w:b/>
          <w:sz w:val="20"/>
        </w:rPr>
      </w:pPr>
    </w:p>
    <w:p w:rsidR="00A706DB" w14:paraId="2C577662" w14:textId="77777777">
      <w:pPr>
        <w:pStyle w:val="BodyText"/>
        <w:rPr>
          <w:b/>
          <w:sz w:val="20"/>
        </w:rPr>
      </w:pPr>
    </w:p>
    <w:p w:rsidR="00A706DB" w14:paraId="32654786" w14:textId="77777777">
      <w:pPr>
        <w:pStyle w:val="BodyText"/>
        <w:rPr>
          <w:b/>
          <w:sz w:val="20"/>
        </w:rPr>
      </w:pPr>
    </w:p>
    <w:p w:rsidR="00A706DB" w14:paraId="7275A2D0" w14:textId="77777777">
      <w:pPr>
        <w:pStyle w:val="BodyText"/>
        <w:rPr>
          <w:b/>
          <w:sz w:val="20"/>
        </w:rPr>
      </w:pPr>
    </w:p>
    <w:p w:rsidR="00A706DB" w14:paraId="25F3FC2D" w14:textId="77777777">
      <w:pPr>
        <w:pStyle w:val="BodyText"/>
        <w:rPr>
          <w:b/>
          <w:sz w:val="20"/>
        </w:rPr>
      </w:pPr>
    </w:p>
    <w:p w:rsidR="00A706DB" w14:paraId="1C1E1282" w14:textId="77777777">
      <w:pPr>
        <w:pStyle w:val="BodyText"/>
        <w:rPr>
          <w:b/>
          <w:sz w:val="20"/>
        </w:rPr>
      </w:pPr>
    </w:p>
    <w:p w:rsidR="00A706DB" w14:paraId="48B8B5A1" w14:textId="77777777">
      <w:pPr>
        <w:pStyle w:val="BodyText"/>
        <w:rPr>
          <w:b/>
          <w:sz w:val="20"/>
        </w:rPr>
      </w:pPr>
    </w:p>
    <w:p w:rsidR="00A706DB" w14:paraId="711CC85D" w14:textId="77777777">
      <w:pPr>
        <w:pStyle w:val="BodyText"/>
        <w:rPr>
          <w:b/>
          <w:sz w:val="20"/>
        </w:rPr>
      </w:pPr>
    </w:p>
    <w:p w:rsidR="00A706DB" w14:paraId="783F80AF" w14:textId="77777777">
      <w:pPr>
        <w:pStyle w:val="BodyText"/>
        <w:rPr>
          <w:b/>
          <w:sz w:val="20"/>
        </w:rPr>
      </w:pPr>
    </w:p>
    <w:p w:rsidR="00A706DB" w14:paraId="37389ECE" w14:textId="77777777">
      <w:pPr>
        <w:pStyle w:val="BodyText"/>
        <w:rPr>
          <w:b/>
          <w:sz w:val="20"/>
        </w:rPr>
      </w:pPr>
    </w:p>
    <w:p w:rsidR="00A706DB" w14:paraId="1231079A" w14:textId="77777777">
      <w:pPr>
        <w:pStyle w:val="BodyText"/>
        <w:spacing w:before="8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217805</wp:posOffset>
                </wp:positionV>
                <wp:extent cx="2194560" cy="217170"/>
                <wp:effectExtent l="0" t="0" r="15240" b="1143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4560" cy="217170"/>
                        </a:xfrm>
                        <a:prstGeom prst="rect">
                          <a:avLst/>
                        </a:prstGeom>
                        <a:ln w="9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4E69143D">
                            <w:pPr>
                              <w:spacing w:before="81"/>
                              <w:ind w:left="322"/>
                              <w:rPr>
                                <w:b/>
                                <w:sz w:val="16"/>
                              </w:rPr>
                            </w:pPr>
                            <w:r w:rsidRPr="00474522">
                              <w:rPr>
                                <w:b/>
                                <w:sz w:val="16"/>
                              </w:rPr>
                              <w:t>Please</w:t>
                            </w:r>
                            <w:r w:rsidRPr="00474522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74522">
                              <w:rPr>
                                <w:b/>
                                <w:sz w:val="16"/>
                              </w:rPr>
                              <w:t>Respond</w:t>
                            </w:r>
                            <w:r w:rsidRPr="00474522"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474522" w:rsidR="0075007C">
                              <w:rPr>
                                <w:b/>
                                <w:sz w:val="16"/>
                              </w:rPr>
                              <w:t>b</w:t>
                            </w:r>
                            <w:r w:rsidRPr="00474522">
                              <w:rPr>
                                <w:b/>
                                <w:sz w:val="16"/>
                              </w:rPr>
                              <w:t>y</w:t>
                            </w:r>
                            <w:r w:rsidRPr="00474522"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474522" w:rsidR="006A7C57">
                              <w:rPr>
                                <w:b/>
                                <w:sz w:val="16"/>
                              </w:rPr>
                              <w:t xml:space="preserve">February </w:t>
                            </w:r>
                            <w:r w:rsidRPr="00474522" w:rsidR="00474522">
                              <w:rPr>
                                <w:b/>
                                <w:sz w:val="16"/>
                              </w:rPr>
                              <w:t>5</w:t>
                            </w:r>
                            <w:r w:rsidRPr="00474522">
                              <w:rPr>
                                <w:b/>
                                <w:sz w:val="16"/>
                              </w:rPr>
                              <w:t>,</w:t>
                            </w:r>
                            <w:r w:rsidRPr="00474522"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474522">
                              <w:rPr>
                                <w:b/>
                                <w:spacing w:val="-4"/>
                                <w:sz w:val="16"/>
                              </w:rPr>
                              <w:t>20</w:t>
                            </w:r>
                            <w:r w:rsidRPr="00474522" w:rsidR="00B04B20">
                              <w:rPr>
                                <w:b/>
                                <w:spacing w:val="-4"/>
                                <w:sz w:val="16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172.8pt;height:17.1pt;margin-top:17.15pt;margin-left:212.35pt;mso-position-horizontal-relative:page;mso-wrap-distance-bottom:0;mso-wrap-distance-left:0;mso-wrap-distance-right:0;mso-wrap-distance-top:0;mso-wrap-style:square;position:absolute;visibility:visible;v-text-anchor:top;z-index:-251657216" filled="f" strokeweight="0.75pt">
                <v:path arrowok="t" textboxrect="0,0,21600,21600"/>
                <v:textbox inset="0,0,0,0">
                  <w:txbxContent>
                    <w:p w:rsidR="00A706DB" w14:paraId="05400EA1" w14:textId="4E69143D">
                      <w:pPr>
                        <w:spacing w:before="81"/>
                        <w:ind w:left="322"/>
                        <w:rPr>
                          <w:b/>
                          <w:sz w:val="16"/>
                        </w:rPr>
                      </w:pPr>
                      <w:r w:rsidRPr="00474522">
                        <w:rPr>
                          <w:b/>
                          <w:sz w:val="16"/>
                        </w:rPr>
                        <w:t>Please</w:t>
                      </w:r>
                      <w:r w:rsidRPr="00474522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74522">
                        <w:rPr>
                          <w:b/>
                          <w:sz w:val="16"/>
                        </w:rPr>
                        <w:t>Respond</w:t>
                      </w:r>
                      <w:r w:rsidRPr="00474522"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 w:rsidRPr="00474522" w:rsidR="0075007C">
                        <w:rPr>
                          <w:b/>
                          <w:sz w:val="16"/>
                        </w:rPr>
                        <w:t>b</w:t>
                      </w:r>
                      <w:r w:rsidRPr="00474522">
                        <w:rPr>
                          <w:b/>
                          <w:sz w:val="16"/>
                        </w:rPr>
                        <w:t>y</w:t>
                      </w:r>
                      <w:r w:rsidRPr="00474522"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 w:rsidRPr="00474522" w:rsidR="006A7C57">
                        <w:rPr>
                          <w:b/>
                          <w:sz w:val="16"/>
                        </w:rPr>
                        <w:t xml:space="preserve">February </w:t>
                      </w:r>
                      <w:r w:rsidRPr="00474522" w:rsidR="00474522">
                        <w:rPr>
                          <w:b/>
                          <w:sz w:val="16"/>
                        </w:rPr>
                        <w:t>5</w:t>
                      </w:r>
                      <w:r w:rsidRPr="00474522">
                        <w:rPr>
                          <w:b/>
                          <w:sz w:val="16"/>
                        </w:rPr>
                        <w:t>,</w:t>
                      </w:r>
                      <w:r w:rsidRPr="00474522"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 w:rsidRPr="00474522">
                        <w:rPr>
                          <w:b/>
                          <w:spacing w:val="-4"/>
                          <w:sz w:val="16"/>
                        </w:rPr>
                        <w:t>20</w:t>
                      </w:r>
                      <w:r w:rsidRPr="00474522" w:rsidR="00B04B20">
                        <w:rPr>
                          <w:b/>
                          <w:spacing w:val="-4"/>
                          <w:sz w:val="16"/>
                        </w:rPr>
                        <w:t>26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706DB" w14:paraId="7DFD4C59" w14:textId="77777777">
      <w:pPr>
        <w:pStyle w:val="BodyText"/>
        <w:rPr>
          <w:b/>
          <w:sz w:val="16"/>
        </w:rPr>
      </w:pPr>
    </w:p>
    <w:p w:rsidR="00A706DB" w14:paraId="7966F561" w14:textId="77777777">
      <w:pPr>
        <w:pStyle w:val="BodyText"/>
        <w:rPr>
          <w:b/>
          <w:sz w:val="16"/>
        </w:rPr>
      </w:pPr>
    </w:p>
    <w:p w:rsidR="00A706DB" w14:paraId="7DE07E99" w14:textId="77777777">
      <w:pPr>
        <w:pStyle w:val="BodyText"/>
        <w:rPr>
          <w:b/>
          <w:sz w:val="16"/>
        </w:rPr>
      </w:pPr>
    </w:p>
    <w:p w:rsidR="00A706DB" w14:paraId="2865B73C" w14:textId="77777777">
      <w:pPr>
        <w:pStyle w:val="BodyText"/>
        <w:rPr>
          <w:b/>
          <w:sz w:val="16"/>
        </w:rPr>
      </w:pPr>
    </w:p>
    <w:p w:rsidR="00A706DB" w14:paraId="613331D1" w14:textId="77777777">
      <w:pPr>
        <w:pStyle w:val="BodyText"/>
        <w:rPr>
          <w:b/>
          <w:sz w:val="16"/>
        </w:rPr>
      </w:pPr>
    </w:p>
    <w:p w:rsidR="00A706DB" w14:paraId="040B0189" w14:textId="77777777">
      <w:pPr>
        <w:pStyle w:val="BodyText"/>
        <w:rPr>
          <w:b/>
          <w:sz w:val="16"/>
        </w:rPr>
      </w:pPr>
    </w:p>
    <w:p w:rsidR="00A706DB" w14:paraId="354699BF" w14:textId="77777777">
      <w:pPr>
        <w:pStyle w:val="BodyText"/>
        <w:rPr>
          <w:b/>
          <w:sz w:val="16"/>
        </w:rPr>
      </w:pPr>
    </w:p>
    <w:p w:rsidR="00A706DB" w14:paraId="7084F7F8" w14:textId="77777777">
      <w:pPr>
        <w:pStyle w:val="BodyText"/>
        <w:rPr>
          <w:b/>
          <w:sz w:val="16"/>
        </w:rPr>
      </w:pPr>
    </w:p>
    <w:p w:rsidR="00A706DB" w14:paraId="3829DF27" w14:textId="77777777">
      <w:pPr>
        <w:pStyle w:val="BodyText"/>
        <w:rPr>
          <w:b/>
          <w:sz w:val="16"/>
        </w:rPr>
      </w:pPr>
    </w:p>
    <w:p w:rsidR="00A706DB" w14:paraId="3962B0F6" w14:textId="77777777">
      <w:pPr>
        <w:pStyle w:val="BodyText"/>
        <w:rPr>
          <w:b/>
          <w:sz w:val="16"/>
        </w:rPr>
      </w:pPr>
    </w:p>
    <w:p w:rsidR="00A706DB" w14:paraId="1A2BA662" w14:textId="77777777">
      <w:pPr>
        <w:pStyle w:val="BodyText"/>
        <w:rPr>
          <w:b/>
          <w:sz w:val="16"/>
        </w:rPr>
      </w:pPr>
    </w:p>
    <w:p w:rsidR="00A706DB" w14:paraId="179ACF5A" w14:textId="77777777">
      <w:pPr>
        <w:pStyle w:val="BodyText"/>
        <w:spacing w:before="124"/>
        <w:rPr>
          <w:b/>
          <w:sz w:val="16"/>
        </w:rPr>
      </w:pPr>
    </w:p>
    <w:p w:rsidR="00C07DBC" w:rsidP="00C07DBC" w14:paraId="3ED7E236" w14:textId="7DDBED5E">
      <w:pPr>
        <w:tabs>
          <w:tab w:val="left" w:pos="7264"/>
        </w:tabs>
        <w:ind w:left="436"/>
        <w:rPr>
          <w:sz w:val="14"/>
        </w:rPr>
      </w:pPr>
      <w:r w:rsidRPr="002C2B1B">
        <w:rPr>
          <w:color w:val="211E1F"/>
          <w:position w:val="6"/>
          <w:sz w:val="18"/>
          <w:szCs w:val="18"/>
        </w:rPr>
        <w:t>Dear</w:t>
      </w:r>
      <w:r w:rsidRPr="002C2B1B">
        <w:rPr>
          <w:color w:val="211E1F"/>
          <w:spacing w:val="7"/>
          <w:position w:val="6"/>
          <w:sz w:val="18"/>
          <w:szCs w:val="18"/>
        </w:rPr>
        <w:t xml:space="preserve"> </w:t>
      </w:r>
      <w:r w:rsidRPr="002C2B1B">
        <w:rPr>
          <w:color w:val="211E1F"/>
          <w:spacing w:val="-2"/>
          <w:position w:val="6"/>
          <w:sz w:val="18"/>
          <w:szCs w:val="18"/>
        </w:rPr>
        <w:t>Producer,</w:t>
      </w:r>
      <w:r>
        <w:rPr>
          <w:color w:val="211E1F"/>
          <w:position w:val="6"/>
          <w:sz w:val="17"/>
        </w:rPr>
        <w:tab/>
      </w:r>
      <w:r>
        <w:rPr>
          <w:sz w:val="14"/>
        </w:rPr>
        <w:t>OMB</w:t>
      </w:r>
      <w:r>
        <w:rPr>
          <w:spacing w:val="-5"/>
          <w:sz w:val="14"/>
        </w:rPr>
        <w:t xml:space="preserve"> </w:t>
      </w:r>
      <w:r>
        <w:rPr>
          <w:sz w:val="14"/>
        </w:rPr>
        <w:t>No.</w:t>
      </w:r>
      <w:r>
        <w:rPr>
          <w:spacing w:val="1"/>
          <w:sz w:val="14"/>
        </w:rPr>
        <w:t xml:space="preserve"> </w:t>
      </w:r>
      <w:r w:rsidR="00B04B20">
        <w:rPr>
          <w:sz w:val="14"/>
        </w:rPr>
        <w:t>XXXX</w:t>
      </w:r>
      <w:r w:rsidRPr="00C07DBC">
        <w:rPr>
          <w:sz w:val="14"/>
        </w:rPr>
        <w:t>-</w:t>
      </w:r>
      <w:r w:rsidR="00B04B20">
        <w:rPr>
          <w:sz w:val="14"/>
        </w:rPr>
        <w:t>XXXX</w:t>
      </w:r>
      <w:r w:rsidRPr="00C07DBC">
        <w:rPr>
          <w:sz w:val="14"/>
        </w:rPr>
        <w:t xml:space="preserve"> Exp. Date </w:t>
      </w:r>
      <w:r w:rsidR="00A7770A">
        <w:rPr>
          <w:sz w:val="14"/>
        </w:rPr>
        <w:t>X</w:t>
      </w:r>
      <w:r w:rsidRPr="00C07DBC">
        <w:rPr>
          <w:sz w:val="14"/>
        </w:rPr>
        <w:t>/</w:t>
      </w:r>
      <w:r w:rsidR="00A7770A">
        <w:rPr>
          <w:sz w:val="14"/>
        </w:rPr>
        <w:t>XX</w:t>
      </w:r>
      <w:r w:rsidRPr="00C07DBC">
        <w:rPr>
          <w:sz w:val="14"/>
        </w:rPr>
        <w:t>/20</w:t>
      </w:r>
      <w:r w:rsidR="00A7770A">
        <w:rPr>
          <w:sz w:val="14"/>
        </w:rPr>
        <w:t>XX</w:t>
      </w:r>
    </w:p>
    <w:p w:rsidR="00C07DBC" w:rsidP="00C07DBC" w14:paraId="65A66FFE" w14:textId="77777777">
      <w:pPr>
        <w:tabs>
          <w:tab w:val="left" w:pos="7264"/>
        </w:tabs>
        <w:ind w:left="436"/>
        <w:rPr>
          <w:sz w:val="18"/>
        </w:rPr>
      </w:pPr>
    </w:p>
    <w:p w:rsidR="00A706DB" w:rsidP="002C2B1B" w14:paraId="3E74E2E9" w14:textId="2154767C">
      <w:pPr>
        <w:tabs>
          <w:tab w:val="left" w:pos="7264"/>
        </w:tabs>
        <w:ind w:left="432"/>
        <w:rPr>
          <w:sz w:val="18"/>
        </w:rPr>
      </w:pPr>
      <w:r w:rsidRPr="003519F5">
        <w:rPr>
          <w:sz w:val="18"/>
        </w:rPr>
        <w:t>There is still time to complete the 202</w:t>
      </w:r>
      <w:r w:rsidR="00B04B20">
        <w:rPr>
          <w:sz w:val="18"/>
        </w:rPr>
        <w:t>5</w:t>
      </w:r>
      <w:r w:rsidR="008C1959">
        <w:rPr>
          <w:sz w:val="18"/>
        </w:rPr>
        <w:t xml:space="preserve"> Organic</w:t>
      </w:r>
      <w:r w:rsidR="00B04B20">
        <w:rPr>
          <w:sz w:val="18"/>
        </w:rPr>
        <w:t xml:space="preserve"> </w:t>
      </w:r>
      <w:r w:rsidR="00AA3CB5">
        <w:rPr>
          <w:sz w:val="18"/>
        </w:rPr>
        <w:t>Survey</w:t>
      </w:r>
      <w:r w:rsidRPr="003519F5">
        <w:rPr>
          <w:sz w:val="18"/>
        </w:rPr>
        <w:t xml:space="preserve">. If you have already responded, thank you. If you are no longer involved in any </w:t>
      </w:r>
      <w:r w:rsidR="006A7C57">
        <w:rPr>
          <w:sz w:val="18"/>
        </w:rPr>
        <w:t>agricultural production</w:t>
      </w:r>
      <w:r w:rsidRPr="003519F5">
        <w:rPr>
          <w:sz w:val="18"/>
        </w:rPr>
        <w:t xml:space="preserve">, or need assistance completing this questionnaire, please call us toll free </w:t>
      </w:r>
      <w:r w:rsidRPr="003519F5">
        <w:rPr>
          <w:sz w:val="18"/>
        </w:rPr>
        <w:t>at</w:t>
      </w:r>
      <w:r w:rsidRPr="003519F5">
        <w:rPr>
          <w:sz w:val="18"/>
        </w:rPr>
        <w:t xml:space="preserve"> 888-424-7828 so we can update our records</w:t>
      </w:r>
      <w:r w:rsidR="002C2B1B">
        <w:rPr>
          <w:sz w:val="18"/>
        </w:rPr>
        <w:t>.</w:t>
      </w:r>
    </w:p>
    <w:p w:rsidR="00A706DB" w14:paraId="2531CD1A" w14:textId="3B32B750">
      <w:pPr>
        <w:spacing w:before="141" w:line="396" w:lineRule="auto"/>
        <w:ind w:left="9" w:right="145"/>
        <w:jc w:val="center"/>
        <w:rPr>
          <w:b/>
          <w:sz w:val="20"/>
        </w:rPr>
      </w:pPr>
      <w:r w:rsidRPr="006A7C57">
        <w:rPr>
          <w:b/>
          <w:sz w:val="19"/>
          <w:szCs w:val="19"/>
        </w:rPr>
        <w:t xml:space="preserve">    </w:t>
      </w:r>
      <w:r w:rsidRPr="006A7C57" w:rsidR="002C2B1B">
        <w:rPr>
          <w:b/>
          <w:sz w:val="19"/>
          <w:szCs w:val="19"/>
        </w:rPr>
        <w:t>Using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this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URL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and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survey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code,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please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complete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6A7C57" w:rsidR="002C2B1B">
        <w:rPr>
          <w:b/>
          <w:sz w:val="19"/>
          <w:szCs w:val="19"/>
        </w:rPr>
        <w:t>the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="008C1959">
        <w:rPr>
          <w:b/>
          <w:sz w:val="19"/>
          <w:szCs w:val="19"/>
        </w:rPr>
        <w:t>Organic</w:t>
      </w:r>
      <w:r w:rsidRPr="006A7C57" w:rsidR="00A7770A">
        <w:rPr>
          <w:b/>
          <w:sz w:val="19"/>
          <w:szCs w:val="19"/>
        </w:rPr>
        <w:t xml:space="preserve"> Survey</w:t>
      </w:r>
      <w:r w:rsidRPr="006A7C57" w:rsidR="002C2B1B">
        <w:rPr>
          <w:b/>
          <w:spacing w:val="-3"/>
          <w:sz w:val="19"/>
          <w:szCs w:val="19"/>
        </w:rPr>
        <w:t xml:space="preserve"> </w:t>
      </w:r>
      <w:r w:rsidRPr="00474522" w:rsidR="002C2B1B">
        <w:rPr>
          <w:b/>
          <w:sz w:val="19"/>
          <w:szCs w:val="19"/>
        </w:rPr>
        <w:t>by</w:t>
      </w:r>
      <w:r w:rsidRPr="00474522" w:rsidR="002C2B1B">
        <w:rPr>
          <w:b/>
          <w:spacing w:val="-3"/>
          <w:sz w:val="19"/>
          <w:szCs w:val="19"/>
        </w:rPr>
        <w:t xml:space="preserve"> </w:t>
      </w:r>
      <w:r w:rsidRPr="00474522" w:rsidR="006A7C57">
        <w:rPr>
          <w:b/>
          <w:sz w:val="19"/>
          <w:szCs w:val="19"/>
        </w:rPr>
        <w:t xml:space="preserve">February </w:t>
      </w:r>
      <w:r w:rsidRPr="00474522" w:rsidR="00474522">
        <w:rPr>
          <w:b/>
          <w:sz w:val="19"/>
          <w:szCs w:val="19"/>
        </w:rPr>
        <w:t>5</w:t>
      </w:r>
      <w:r w:rsidRPr="00474522" w:rsidR="002C2B1B">
        <w:rPr>
          <w:b/>
          <w:sz w:val="19"/>
          <w:szCs w:val="19"/>
        </w:rPr>
        <w:t>:</w:t>
      </w:r>
      <w:r w:rsidR="002C2B1B">
        <w:rPr>
          <w:b/>
          <w:sz w:val="20"/>
        </w:rPr>
        <w:t xml:space="preserve"> </w:t>
      </w:r>
      <w:hyperlink r:id="rId4">
        <w:r w:rsidRPr="00C07DBC" w:rsidR="002C2B1B">
          <w:rPr>
            <w:b/>
            <w:spacing w:val="-2"/>
            <w:sz w:val="20"/>
            <w:u w:val="single"/>
          </w:rPr>
          <w:t>agcounts.usda.gov</w:t>
        </w:r>
      </w:hyperlink>
    </w:p>
    <w:p w:rsidR="00A706DB" w14:paraId="02962ABA" w14:textId="77777777">
      <w:pPr>
        <w:spacing w:before="1"/>
        <w:ind w:right="145"/>
        <w:jc w:val="center"/>
        <w:rPr>
          <w:b/>
          <w:sz w:val="20"/>
        </w:rPr>
      </w:pPr>
      <w:r>
        <w:rPr>
          <w:b/>
          <w:sz w:val="20"/>
        </w:rPr>
        <w:t>Survey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Code: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&lt;&lt;survey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code&gt;&gt;</w:t>
      </w:r>
    </w:p>
    <w:p w:rsidR="00A706DB" w:rsidRPr="002C2B1B" w:rsidP="002C2B1B" w14:paraId="55F1D199" w14:textId="5ABA30A8">
      <w:pPr>
        <w:pStyle w:val="BodyText"/>
        <w:spacing w:before="99"/>
        <w:ind w:left="446" w:right="590"/>
        <w:rPr>
          <w:sz w:val="18"/>
          <w:szCs w:val="18"/>
        </w:rPr>
      </w:pPr>
      <w:r w:rsidRPr="002C2B1B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521335</wp:posOffset>
            </wp:positionV>
            <wp:extent cx="1536065" cy="8407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9F5" w:rsidR="003519F5">
        <w:rPr>
          <w:noProof/>
          <w:sz w:val="18"/>
          <w:szCs w:val="18"/>
        </w:rPr>
        <w:t xml:space="preserve">Everyone who receives this questionnaire is required by law (Title 7 USC 2204(g) Public Law 105-113) to respond. All information you provide is confidential, protected by federal law (Title III of Pub. L. No. 115-435, codified in 44 U.S.C. Ch. 35), and will be used for statistical purposes only. We will publish the data </w:t>
      </w:r>
      <w:r w:rsidR="00E4025F">
        <w:rPr>
          <w:noProof/>
          <w:sz w:val="18"/>
          <w:szCs w:val="18"/>
        </w:rPr>
        <w:t>October 30</w:t>
      </w:r>
      <w:r w:rsidR="004E4412">
        <w:rPr>
          <w:noProof/>
          <w:sz w:val="18"/>
          <w:szCs w:val="18"/>
        </w:rPr>
        <w:t xml:space="preserve">, 2026, </w:t>
      </w:r>
      <w:r w:rsidR="00C261BD">
        <w:rPr>
          <w:noProof/>
          <w:sz w:val="18"/>
          <w:szCs w:val="18"/>
        </w:rPr>
        <w:t xml:space="preserve">on Quick Stats </w:t>
      </w:r>
      <w:r w:rsidRPr="003519F5" w:rsidR="003519F5">
        <w:rPr>
          <w:noProof/>
          <w:sz w:val="18"/>
          <w:szCs w:val="18"/>
        </w:rPr>
        <w:t xml:space="preserve">at </w:t>
      </w:r>
      <w:r w:rsidR="0033417E">
        <w:rPr>
          <w:noProof/>
          <w:sz w:val="18"/>
          <w:szCs w:val="18"/>
          <w:u w:val="single"/>
        </w:rPr>
        <w:t>quickstats.nass.usda.gov.</w:t>
      </w:r>
      <w:r w:rsidRPr="003519F5" w:rsidR="003519F5">
        <w:rPr>
          <w:noProof/>
          <w:sz w:val="18"/>
          <w:szCs w:val="18"/>
        </w:rPr>
        <w:t xml:space="preserve"> To access past data or more information about this survey, visit </w:t>
      </w:r>
      <w:r w:rsidRPr="00183B94" w:rsidR="003519F5">
        <w:rPr>
          <w:noProof/>
          <w:sz w:val="18"/>
          <w:szCs w:val="18"/>
          <w:u w:val="single"/>
        </w:rPr>
        <w:t>nass.usda.gov</w:t>
      </w:r>
      <w:r w:rsidRPr="002C2B1B" w:rsidR="002C2B1B">
        <w:rPr>
          <w:w w:val="105"/>
          <w:sz w:val="18"/>
          <w:szCs w:val="18"/>
        </w:rPr>
        <w:t>.</w:t>
      </w:r>
    </w:p>
    <w:p w:rsidR="00A706DB" w:rsidRPr="002C2B1B" w14:paraId="3902C4FC" w14:textId="7D3AA388">
      <w:pPr>
        <w:pStyle w:val="BodyText"/>
        <w:spacing w:before="169"/>
        <w:ind w:left="451"/>
        <w:rPr>
          <w:color w:val="211E1F"/>
          <w:spacing w:val="-2"/>
          <w:w w:val="105"/>
          <w:sz w:val="18"/>
          <w:szCs w:val="18"/>
        </w:rPr>
      </w:pPr>
      <w:r w:rsidRPr="002C2B1B">
        <w:rPr>
          <w:color w:val="211E1F"/>
          <w:spacing w:val="-2"/>
          <w:w w:val="105"/>
          <w:sz w:val="18"/>
          <w:szCs w:val="18"/>
        </w:rPr>
        <w:t>Sincerely,</w:t>
      </w:r>
    </w:p>
    <w:p w:rsidR="002C2B1B" w14:paraId="0F3C1B09" w14:textId="6742179D">
      <w:pPr>
        <w:pStyle w:val="BodyText"/>
        <w:spacing w:before="169"/>
        <w:ind w:left="451"/>
      </w:pPr>
    </w:p>
    <w:p w:rsidR="006F0947" w:rsidRPr="002C2B1B" w:rsidP="006F0947" w14:paraId="421EE397" w14:textId="77777777">
      <w:pPr>
        <w:pStyle w:val="BodyText"/>
        <w:spacing w:before="136"/>
        <w:ind w:left="445"/>
        <w:rPr>
          <w:sz w:val="18"/>
          <w:szCs w:val="18"/>
        </w:rPr>
      </w:pPr>
      <w:r w:rsidRPr="00D27FE3">
        <w:rPr>
          <w:color w:val="211E1F"/>
          <w:w w:val="105"/>
          <w:sz w:val="18"/>
          <w:szCs w:val="18"/>
        </w:rPr>
        <w:t>Joseph L. Parsons</w:t>
      </w:r>
      <w:r>
        <w:rPr>
          <w:color w:val="211E1F"/>
          <w:w w:val="105"/>
          <w:sz w:val="18"/>
          <w:szCs w:val="18"/>
        </w:rPr>
        <w:br/>
        <w:t>Administrator, National Agricultural Statistics Service</w:t>
      </w:r>
      <w:r>
        <w:rPr>
          <w:color w:val="211E1F"/>
          <w:w w:val="105"/>
          <w:sz w:val="18"/>
          <w:szCs w:val="18"/>
        </w:rPr>
        <w:br/>
      </w:r>
      <w:r w:rsidRPr="002C2B1B">
        <w:rPr>
          <w:color w:val="211E1F"/>
          <w:w w:val="105"/>
          <w:sz w:val="18"/>
          <w:szCs w:val="18"/>
        </w:rPr>
        <w:t>United States Department of Agriculture</w:t>
      </w:r>
    </w:p>
    <w:p w:rsidR="00A706DB" w14:paraId="6C855AF4" w14:textId="77777777">
      <w:pPr>
        <w:pStyle w:val="BodyText"/>
        <w:rPr>
          <w:sz w:val="20"/>
        </w:rPr>
      </w:pPr>
    </w:p>
    <w:p w:rsidR="00A706DB" w14:paraId="52FF29AB" w14:textId="77777777">
      <w:pPr>
        <w:pStyle w:val="BodyText"/>
        <w:rPr>
          <w:sz w:val="20"/>
        </w:rPr>
      </w:pPr>
    </w:p>
    <w:p w:rsidR="00A706DB" w14:paraId="21EE55AC" w14:textId="77777777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247016</wp:posOffset>
                </wp:positionV>
                <wp:extent cx="5943600" cy="246443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3600" cy="2464435"/>
                        </a:xfrm>
                        <a:prstGeom prst="rect">
                          <a:avLst/>
                        </a:prstGeom>
                        <a:ln w="10921">
                          <a:solidFill>
                            <a:srgbClr val="211F1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77777777">
                            <w:pPr>
                              <w:spacing w:before="62"/>
                              <w:ind w:left="33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11E1F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respond,</w:t>
                            </w:r>
                            <w:r>
                              <w:rPr>
                                <w:b/>
                                <w:color w:val="211E1F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follow</w:t>
                            </w:r>
                            <w:r>
                              <w:rPr>
                                <w:b/>
                                <w:color w:val="211E1F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7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211E1F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7"/>
                              </w:rPr>
                              <w:t>steps:</w:t>
                            </w:r>
                          </w:p>
                          <w:p w:rsidR="00A706DB" w14:textId="67D00F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160"/>
                              <w:ind w:left="828" w:hanging="27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Go</w:t>
                            </w:r>
                            <w:r>
                              <w:rPr>
                                <w:color w:val="211E1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211E1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hyperlink r:id="rId4">
                              <w:r w:rsidRPr="002C2B1B">
                                <w:rPr>
                                  <w:b/>
                                  <w:color w:val="211E1F"/>
                                  <w:spacing w:val="-2"/>
                                  <w:sz w:val="21"/>
                                  <w:u w:val="single"/>
                                </w:rPr>
                                <w:t>agcounts.usda.gov</w:t>
                              </w:r>
                            </w:hyperlink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14"/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Enter</w:t>
                            </w:r>
                            <w:r>
                              <w:rPr>
                                <w:color w:val="211E1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code:</w:t>
                            </w:r>
                            <w:r>
                              <w:rPr>
                                <w:color w:val="211E1F"/>
                                <w:spacing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&lt;&lt;survey</w:t>
                            </w:r>
                            <w:r>
                              <w:rPr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code&gt;&gt;</w:t>
                            </w: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spacing w:before="214"/>
                              <w:ind w:left="828" w:hanging="27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b/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Get</w:t>
                            </w:r>
                            <w:r>
                              <w:rPr>
                                <w:b/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Survey(s).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706DB" w14:textId="23D350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Find</w:t>
                            </w:r>
                            <w:r>
                              <w:rPr>
                                <w:color w:val="211E1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 w:rsidRPr="002C2B1B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202</w:t>
                            </w:r>
                            <w:r w:rsidR="00FA7E6C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5</w:t>
                            </w:r>
                            <w:r w:rsidRPr="002C2B1B">
                              <w:rPr>
                                <w:b/>
                                <w:bCs/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 w:rsidR="008C1959">
                              <w:rPr>
                                <w:b/>
                                <w:bCs/>
                                <w:color w:val="211E1F"/>
                                <w:sz w:val="21"/>
                              </w:rPr>
                              <w:t>Organic Survey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211E1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select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"/>
                              </w:tabs>
                              <w:ind w:left="828" w:hanging="27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1E1F"/>
                                <w:sz w:val="21"/>
                              </w:rPr>
                              <w:t>Follow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211E1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>survey</w:t>
                            </w:r>
                            <w:r>
                              <w:rPr>
                                <w:color w:val="211E1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1E1F"/>
                                <w:spacing w:val="-2"/>
                                <w:sz w:val="21"/>
                              </w:rPr>
                              <w:t>prompts.</w:t>
                            </w:r>
                          </w:p>
                          <w:p w:rsidR="00A706DB" w14:textId="77777777">
                            <w:pPr>
                              <w:pStyle w:val="BodyText"/>
                              <w:spacing w:before="15"/>
                              <w:rPr>
                                <w:sz w:val="21"/>
                              </w:rPr>
                            </w:pPr>
                          </w:p>
                          <w:p w:rsidR="00A706DB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8"/>
                              </w:tabs>
                              <w:spacing w:line="295" w:lineRule="auto"/>
                              <w:ind w:left="823" w:right="1758" w:hanging="26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211E1F"/>
                                <w:sz w:val="21"/>
                              </w:rPr>
                              <w:t xml:space="preserve">Complete the survey through the conclusion section and select </w:t>
                            </w:r>
                            <w:r>
                              <w:rPr>
                                <w:b/>
                                <w:color w:val="211E1F"/>
                                <w:sz w:val="21"/>
                              </w:rPr>
                              <w:t xml:space="preserve">Submit </w:t>
                            </w:r>
                            <w:r>
                              <w:rPr>
                                <w:b/>
                                <w:color w:val="211E1F"/>
                                <w:spacing w:val="-2"/>
                                <w:sz w:val="21"/>
                              </w:rPr>
                              <w:t>Survey.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26" type="#_x0000_t202" style="width:468pt;height:194.05pt;margin-top:19.45pt;margin-left:81.3pt;mso-position-horizontal-relative:page;mso-wrap-distance-bottom:0;mso-wrap-distance-left:0;mso-wrap-distance-right:0;mso-wrap-distance-top:0;mso-wrap-style:square;position:absolute;visibility:visible;v-text-anchor:top;z-index:-251655168" filled="f" strokecolor="#211f1f" strokeweight="0.86pt">
                <v:path arrowok="t" textboxrect="0,0,21600,21600"/>
                <v:textbox inset="0,0,0,0">
                  <w:txbxContent>
                    <w:p w:rsidR="00A706DB" w14:paraId="4A7FBAA9" w14:textId="77777777">
                      <w:pPr>
                        <w:spacing w:before="62"/>
                        <w:ind w:left="33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211E1F"/>
                          <w:sz w:val="27"/>
                        </w:rPr>
                        <w:t>To</w:t>
                      </w:r>
                      <w:r>
                        <w:rPr>
                          <w:b/>
                          <w:color w:val="211E1F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respond,</w:t>
                      </w:r>
                      <w:r>
                        <w:rPr>
                          <w:b/>
                          <w:color w:val="211E1F"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follow</w:t>
                      </w:r>
                      <w:r>
                        <w:rPr>
                          <w:b/>
                          <w:color w:val="211E1F"/>
                          <w:spacing w:val="-1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7"/>
                        </w:rPr>
                        <w:t>these</w:t>
                      </w:r>
                      <w:r>
                        <w:rPr>
                          <w:b/>
                          <w:color w:val="211E1F"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7"/>
                        </w:rPr>
                        <w:t>steps:</w:t>
                      </w:r>
                    </w:p>
                    <w:p w:rsidR="00A706DB" w14:paraId="2128C707" w14:textId="67D00F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160"/>
                        <w:ind w:left="828" w:hanging="272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Go</w:t>
                      </w:r>
                      <w:r>
                        <w:rPr>
                          <w:color w:val="211E1F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to</w:t>
                      </w:r>
                      <w:r>
                        <w:rPr>
                          <w:color w:val="211E1F"/>
                          <w:spacing w:val="-4"/>
                          <w:sz w:val="21"/>
                        </w:rPr>
                        <w:t xml:space="preserve"> </w:t>
                      </w:r>
                      <w:hyperlink r:id="rId4">
                        <w:r w:rsidRPr="002C2B1B">
                          <w:rPr>
                            <w:b/>
                            <w:color w:val="211E1F"/>
                            <w:spacing w:val="-2"/>
                            <w:sz w:val="21"/>
                            <w:u w:val="single"/>
                          </w:rPr>
                          <w:t>agcounts.usda.gov</w:t>
                        </w:r>
                      </w:hyperlink>
                    </w:p>
                    <w:p w:rsidR="00A706DB" w14:paraId="3468250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214"/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Enter</w:t>
                      </w:r>
                      <w:r>
                        <w:rPr>
                          <w:color w:val="211E1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your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code:</w:t>
                      </w:r>
                      <w:r>
                        <w:rPr>
                          <w:color w:val="211E1F"/>
                          <w:spacing w:val="70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&lt;&lt;survey</w:t>
                      </w:r>
                      <w:r>
                        <w:rPr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code&gt;&gt;</w:t>
                      </w:r>
                    </w:p>
                    <w:p w:rsidR="00A706DB" w14:paraId="1A61039D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spacing w:before="214"/>
                        <w:ind w:left="828" w:hanging="272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Select</w:t>
                      </w:r>
                      <w:r>
                        <w:rPr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Submit</w:t>
                      </w:r>
                      <w:r>
                        <w:rPr>
                          <w:b/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&amp;</w:t>
                      </w:r>
                      <w:r>
                        <w:rPr>
                          <w:b/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Get</w:t>
                      </w:r>
                      <w:r>
                        <w:rPr>
                          <w:b/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Survey(s).</w:t>
                      </w:r>
                    </w:p>
                    <w:p w:rsidR="00A706DB" w14:paraId="16D46CDD" w14:textId="77777777">
                      <w:pPr>
                        <w:pStyle w:val="BodyText"/>
                        <w:spacing w:before="15"/>
                        <w:rPr>
                          <w:b/>
                          <w:sz w:val="21"/>
                        </w:rPr>
                      </w:pPr>
                    </w:p>
                    <w:p w:rsidR="00A706DB" w14:paraId="6E61110E" w14:textId="23D350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Find</w:t>
                      </w:r>
                      <w:r>
                        <w:rPr>
                          <w:color w:val="211E1F"/>
                          <w:spacing w:val="2"/>
                          <w:sz w:val="21"/>
                        </w:rPr>
                        <w:t xml:space="preserve"> </w:t>
                      </w:r>
                      <w:r w:rsidRPr="002C2B1B">
                        <w:rPr>
                          <w:b/>
                          <w:bCs/>
                          <w:color w:val="211E1F"/>
                          <w:sz w:val="21"/>
                        </w:rPr>
                        <w:t>202</w:t>
                      </w:r>
                      <w:r w:rsidR="00FA7E6C">
                        <w:rPr>
                          <w:b/>
                          <w:bCs/>
                          <w:color w:val="211E1F"/>
                          <w:sz w:val="21"/>
                        </w:rPr>
                        <w:t>5</w:t>
                      </w:r>
                      <w:r w:rsidRPr="002C2B1B">
                        <w:rPr>
                          <w:b/>
                          <w:bCs/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 w:rsidR="008C1959">
                        <w:rPr>
                          <w:b/>
                          <w:bCs/>
                          <w:color w:val="211E1F"/>
                          <w:sz w:val="21"/>
                        </w:rPr>
                        <w:t>Organic Survey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and</w:t>
                      </w:r>
                      <w:r>
                        <w:rPr>
                          <w:color w:val="211E1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select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>Start</w:t>
                      </w:r>
                      <w:r>
                        <w:rPr>
                          <w:b/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.</w:t>
                      </w:r>
                    </w:p>
                    <w:p w:rsidR="00A706DB" w14:paraId="1CD83DD3" w14:textId="77777777">
                      <w:pPr>
                        <w:pStyle w:val="BodyText"/>
                        <w:spacing w:before="15"/>
                        <w:rPr>
                          <w:sz w:val="21"/>
                        </w:rPr>
                      </w:pPr>
                    </w:p>
                    <w:p w:rsidR="00A706DB" w14:paraId="2EC88552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8"/>
                        </w:tabs>
                        <w:ind w:left="828" w:hanging="272"/>
                        <w:rPr>
                          <w:sz w:val="21"/>
                        </w:rPr>
                      </w:pPr>
                      <w:r>
                        <w:rPr>
                          <w:color w:val="211E1F"/>
                          <w:sz w:val="21"/>
                        </w:rPr>
                        <w:t>Follow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the</w:t>
                      </w:r>
                      <w:r>
                        <w:rPr>
                          <w:color w:val="211E1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z w:val="21"/>
                        </w:rPr>
                        <w:t>survey</w:t>
                      </w:r>
                      <w:r>
                        <w:rPr>
                          <w:color w:val="211E1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color w:val="211E1F"/>
                          <w:spacing w:val="-2"/>
                          <w:sz w:val="21"/>
                        </w:rPr>
                        <w:t>prompts.</w:t>
                      </w:r>
                    </w:p>
                    <w:p w:rsidR="00A706DB" w14:paraId="5DAF6112" w14:textId="77777777">
                      <w:pPr>
                        <w:pStyle w:val="BodyText"/>
                        <w:spacing w:before="15"/>
                        <w:rPr>
                          <w:sz w:val="21"/>
                        </w:rPr>
                      </w:pPr>
                    </w:p>
                    <w:p w:rsidR="00A706DB" w14:paraId="2C2BD7EA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8"/>
                        </w:tabs>
                        <w:spacing w:line="295" w:lineRule="auto"/>
                        <w:ind w:left="823" w:right="1758" w:hanging="267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11E1F"/>
                          <w:sz w:val="21"/>
                        </w:rPr>
                        <w:tab/>
                      </w:r>
                      <w:r>
                        <w:rPr>
                          <w:color w:val="211E1F"/>
                          <w:sz w:val="21"/>
                        </w:rPr>
                        <w:t xml:space="preserve">Complete the survey through the conclusion section and select </w:t>
                      </w:r>
                      <w:r>
                        <w:rPr>
                          <w:b/>
                          <w:color w:val="211E1F"/>
                          <w:sz w:val="21"/>
                        </w:rPr>
                        <w:t xml:space="preserve">Submit </w:t>
                      </w:r>
                      <w:r>
                        <w:rPr>
                          <w:b/>
                          <w:color w:val="211E1F"/>
                          <w:spacing w:val="-2"/>
                          <w:sz w:val="21"/>
                        </w:rPr>
                        <w:t>Survey.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1033144</wp:posOffset>
                </wp:positionH>
                <wp:positionV relativeFrom="paragraph">
                  <wp:posOffset>2782884</wp:posOffset>
                </wp:positionV>
                <wp:extent cx="5942965" cy="45085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42965" cy="4508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706DB" w14:textId="5A8D8EDC">
                            <w:pPr>
                              <w:spacing w:before="52"/>
                              <w:ind w:left="139" w:right="60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Paperwork Reduction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Act of 1995, an agency may not conduct or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sponsor, and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 not required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respond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unless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 displays a valid OMB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control number. The valid OMB number is </w:t>
                            </w:r>
                            <w:r w:rsidR="00FA7E6C">
                              <w:rPr>
                                <w:sz w:val="12"/>
                              </w:rPr>
                              <w:t>XXXX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 w:rsidR="00FA7E6C">
                              <w:rPr>
                                <w:sz w:val="12"/>
                              </w:rPr>
                              <w:t>XXXX</w:t>
                            </w:r>
                            <w:r>
                              <w:rPr>
                                <w:sz w:val="12"/>
                              </w:rPr>
                              <w:t>. The time required to complete this information collection is estimated 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average </w:t>
                            </w:r>
                            <w:r w:rsidR="00FA7E6C">
                              <w:rPr>
                                <w:sz w:val="12"/>
                              </w:rPr>
                              <w:t>XX</w:t>
                            </w:r>
                            <w:r>
                              <w:rPr>
                                <w:sz w:val="12"/>
                              </w:rPr>
                              <w:t xml:space="preserve"> minutes,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time for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 instructions,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searching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 sources,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 and maintaining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data needed,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completing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 the collection of information.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width:467.95pt;height:35.5pt;margin-top:219.1pt;margin-left:81.35pt;mso-position-horizontal-relative:page;mso-wrap-distance-bottom:0;mso-wrap-distance-left:0;mso-wrap-distance-right:0;mso-wrap-distance-top:0;mso-wrap-style:square;position:absolute;visibility:visible;v-text-anchor:top;z-index:-251653120" filled="f">
                <v:path arrowok="t" textboxrect="0,0,21600,21600"/>
                <v:textbox inset="0,0,0,0">
                  <w:txbxContent>
                    <w:p w:rsidR="00A706DB" w14:paraId="0D9D85D3" w14:textId="5A8D8EDC">
                      <w:pPr>
                        <w:spacing w:before="52"/>
                        <w:ind w:left="139" w:right="60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Paperwork Reduction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Act of 1995, an agency may not conduct or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sponsor, and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person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 not required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respond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unless</w:t>
                      </w:r>
                      <w:r>
                        <w:rPr>
                          <w:spacing w:val="2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 displays a valid OMB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control number. The valid OMB number is </w:t>
                      </w:r>
                      <w:r w:rsidR="00FA7E6C">
                        <w:rPr>
                          <w:sz w:val="12"/>
                        </w:rPr>
                        <w:t>XXXX</w:t>
                      </w:r>
                      <w:r>
                        <w:rPr>
                          <w:sz w:val="12"/>
                        </w:rPr>
                        <w:t>-</w:t>
                      </w:r>
                      <w:r w:rsidR="00FA7E6C">
                        <w:rPr>
                          <w:sz w:val="12"/>
                        </w:rPr>
                        <w:t>XXXX</w:t>
                      </w:r>
                      <w:r>
                        <w:rPr>
                          <w:sz w:val="12"/>
                        </w:rPr>
                        <w:t>. The time required to complete this information collection is estimated to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average </w:t>
                      </w:r>
                      <w:r w:rsidR="00FA7E6C">
                        <w:rPr>
                          <w:sz w:val="12"/>
                        </w:rPr>
                        <w:t>XX</w:t>
                      </w:r>
                      <w:r>
                        <w:rPr>
                          <w:sz w:val="12"/>
                        </w:rPr>
                        <w:t xml:space="preserve"> minutes,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including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time for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 instructions,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searching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</w:t>
                      </w:r>
                      <w:r>
                        <w:rPr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 sources,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 and maintaining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data needed,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completing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706DB" w14:paraId="4F596513" w14:textId="77777777">
      <w:pPr>
        <w:pStyle w:val="BodyText"/>
        <w:rPr>
          <w:sz w:val="7"/>
        </w:rPr>
      </w:pPr>
    </w:p>
    <w:sectPr>
      <w:type w:val="continuous"/>
      <w:pgSz w:w="12250" w:h="20160"/>
      <w:pgMar w:top="38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3250D"/>
    <w:multiLevelType w:val="hybridMultilevel"/>
    <w:tmpl w:val="331C2BCE"/>
    <w:lvl w:ilvl="0">
      <w:start w:val="1"/>
      <w:numFmt w:val="decimal"/>
      <w:lvlText w:val="%1."/>
      <w:lvlJc w:val="left"/>
      <w:pPr>
        <w:ind w:left="830" w:hanging="274"/>
        <w:jc w:val="left"/>
      </w:pPr>
      <w:rPr>
        <w:rFonts w:ascii="Arial" w:eastAsia="Arial" w:hAnsi="Arial" w:cs="Arial" w:hint="default"/>
        <w:b/>
        <w:bCs/>
        <w:i w:val="0"/>
        <w:iCs w:val="0"/>
        <w:color w:val="211E1F"/>
        <w:spacing w:val="0"/>
        <w:w w:val="9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1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1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2" w:hanging="274"/>
      </w:pPr>
      <w:rPr>
        <w:rFonts w:hint="default"/>
        <w:lang w:val="en-US" w:eastAsia="en-US" w:bidi="ar-SA"/>
      </w:rPr>
    </w:lvl>
  </w:abstractNum>
  <w:num w:numId="1" w16cid:durableId="14138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DB"/>
    <w:rsid w:val="00001708"/>
    <w:rsid w:val="00010DD3"/>
    <w:rsid w:val="00053C29"/>
    <w:rsid w:val="00062778"/>
    <w:rsid w:val="00183B94"/>
    <w:rsid w:val="00221808"/>
    <w:rsid w:val="00262871"/>
    <w:rsid w:val="002C2B1B"/>
    <w:rsid w:val="0033417E"/>
    <w:rsid w:val="003519F5"/>
    <w:rsid w:val="003B40AF"/>
    <w:rsid w:val="00410C8D"/>
    <w:rsid w:val="00474522"/>
    <w:rsid w:val="004E271C"/>
    <w:rsid w:val="004E4412"/>
    <w:rsid w:val="004F14DB"/>
    <w:rsid w:val="00616BE7"/>
    <w:rsid w:val="00622D59"/>
    <w:rsid w:val="00632526"/>
    <w:rsid w:val="006A7C57"/>
    <w:rsid w:val="006B2701"/>
    <w:rsid w:val="006F0947"/>
    <w:rsid w:val="0075007C"/>
    <w:rsid w:val="007B1B52"/>
    <w:rsid w:val="008C1959"/>
    <w:rsid w:val="00934F28"/>
    <w:rsid w:val="0097669C"/>
    <w:rsid w:val="009B28ED"/>
    <w:rsid w:val="009D58BA"/>
    <w:rsid w:val="00A706DB"/>
    <w:rsid w:val="00A7770A"/>
    <w:rsid w:val="00AA3CB5"/>
    <w:rsid w:val="00B04B20"/>
    <w:rsid w:val="00C07DBC"/>
    <w:rsid w:val="00C261BD"/>
    <w:rsid w:val="00C6173F"/>
    <w:rsid w:val="00CC7C0D"/>
    <w:rsid w:val="00D02369"/>
    <w:rsid w:val="00D0696A"/>
    <w:rsid w:val="00D27FE3"/>
    <w:rsid w:val="00D9272B"/>
    <w:rsid w:val="00E06366"/>
    <w:rsid w:val="00E2108E"/>
    <w:rsid w:val="00E4025F"/>
    <w:rsid w:val="00F53FCC"/>
    <w:rsid w:val="00FA4E6D"/>
    <w:rsid w:val="00FA7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DA008E"/>
  <w15:docId w15:val="{4E8DC3FB-620A-43F8-89B1-08BADC7E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2"/>
      <w:ind w:left="334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DD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77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70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70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gcounts.usda.gov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pressure sealed mailer 22 Ag Census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pressure sealed mailer 22 Ag Census</dc:title>
  <dc:creator>Letterman, Jodi - REE-NASS, Sacramento, CA</dc:creator>
  <cp:lastModifiedBy>Chittenden, Brent - REE-NASS</cp:lastModifiedBy>
  <cp:revision>2</cp:revision>
  <dcterms:created xsi:type="dcterms:W3CDTF">2025-06-20T13:13:00Z</dcterms:created>
  <dcterms:modified xsi:type="dcterms:W3CDTF">2025-06-20T13:13:00Z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for Office 365</vt:lpwstr>
  </property>
</Properties>
</file>