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419B" w:rsidRPr="00BA419B" w14:paraId="2DDADE5C" w14:textId="77777777">
      <w:pPr>
        <w:rPr>
          <w:rFonts w:ascii="Arial" w:hAnsi="Arial" w:cs="Arial"/>
          <w:sz w:val="28"/>
          <w:szCs w:val="28"/>
        </w:rPr>
      </w:pPr>
      <w:r w:rsidRPr="00BA419B">
        <w:rPr>
          <w:rFonts w:ascii="Arial" w:hAnsi="Arial" w:cs="Arial"/>
          <w:sz w:val="28"/>
          <w:szCs w:val="28"/>
        </w:rPr>
        <w:t>TITLE 13, CHAPTER 3 – Cotton Ginned Data</w:t>
      </w:r>
    </w:p>
    <w:p w:rsidR="00C6030A" w:rsidRPr="00BA419B" w14:paraId="40913003" w14:textId="77777777">
      <w:pPr>
        <w:rPr>
          <w:rFonts w:ascii="Arial" w:hAnsi="Arial" w:cs="Arial"/>
          <w:sz w:val="28"/>
          <w:szCs w:val="28"/>
        </w:rPr>
      </w:pPr>
      <w:r w:rsidRPr="00BA419B">
        <w:rPr>
          <w:rFonts w:ascii="Arial" w:hAnsi="Arial" w:cs="Arial"/>
          <w:sz w:val="28"/>
          <w:szCs w:val="28"/>
        </w:rPr>
        <w:t>§ 41. Collection and Publication of Cotton Data</w:t>
      </w:r>
    </w:p>
    <w:p w:rsidR="00BA419B" w:rsidRPr="00BA419B" w:rsidP="00BA419B" w14:paraId="1CEBAC99" w14:textId="77777777">
      <w:pPr>
        <w:shd w:val="clear" w:color="auto" w:fill="FFFFFF"/>
        <w:spacing w:after="0" w:line="240" w:lineRule="auto"/>
        <w:rPr>
          <w:rFonts w:ascii="Verdana" w:eastAsia="Times New Roman" w:hAnsi="Verdana"/>
          <w:sz w:val="19"/>
          <w:szCs w:val="19"/>
        </w:rPr>
      </w:pPr>
      <w:r w:rsidRPr="00BA419B">
        <w:rPr>
          <w:rFonts w:ascii="Verdana" w:eastAsia="Times New Roman" w:hAnsi="Verdana"/>
          <w:sz w:val="19"/>
          <w:szCs w:val="19"/>
        </w:rPr>
        <w:t xml:space="preserve">The Secretary shall collect and publish statistics concerning the— </w:t>
      </w:r>
    </w:p>
    <w:p w:rsidR="00BA419B" w:rsidRPr="00BA419B" w:rsidP="00BA419B" w14:paraId="18492454" w14:textId="77777777">
      <w:pPr>
        <w:shd w:val="clear" w:color="auto" w:fill="FFFFFF"/>
        <w:spacing w:after="0" w:line="240" w:lineRule="auto"/>
        <w:rPr>
          <w:rFonts w:ascii="Verdana" w:eastAsia="Times New Roman" w:hAnsi="Verdana"/>
          <w:sz w:val="19"/>
          <w:szCs w:val="19"/>
        </w:rPr>
      </w:pPr>
      <w:bookmarkStart w:id="0" w:name="1"/>
      <w:bookmarkEnd w:id="0"/>
      <w:r w:rsidRPr="00BA419B">
        <w:rPr>
          <w:rFonts w:ascii="Verdana" w:eastAsia="Times New Roman" w:hAnsi="Verdana"/>
          <w:b/>
          <w:bCs/>
          <w:sz w:val="19"/>
        </w:rPr>
        <w:t>(1)</w:t>
      </w:r>
      <w:r w:rsidRPr="00BA419B">
        <w:rPr>
          <w:rFonts w:ascii="Verdana" w:eastAsia="Times New Roman" w:hAnsi="Verdana"/>
          <w:sz w:val="19"/>
          <w:szCs w:val="19"/>
        </w:rPr>
        <w:t xml:space="preserve"> </w:t>
      </w:r>
      <w:r w:rsidRPr="00BA419B">
        <w:rPr>
          <w:rFonts w:ascii="Verdana" w:eastAsia="Times New Roman" w:hAnsi="Verdana"/>
          <w:sz w:val="19"/>
        </w:rPr>
        <w:t xml:space="preserve">amount of cotton </w:t>
      </w:r>
      <w:r w:rsidRPr="00BA419B">
        <w:rPr>
          <w:rFonts w:ascii="Verdana" w:eastAsia="Times New Roman" w:hAnsi="Verdana"/>
          <w:sz w:val="19"/>
        </w:rPr>
        <w:t>ginned;</w:t>
      </w:r>
      <w:r w:rsidRPr="00BA419B">
        <w:rPr>
          <w:rFonts w:ascii="Verdana" w:eastAsia="Times New Roman" w:hAnsi="Verdana"/>
          <w:sz w:val="19"/>
        </w:rPr>
        <w:t xml:space="preserve"> </w:t>
      </w:r>
    </w:p>
    <w:p w:rsidR="00BA419B" w:rsidRPr="00BA419B" w:rsidP="00BA419B" w14:paraId="49036D94" w14:textId="77777777">
      <w:pPr>
        <w:shd w:val="clear" w:color="auto" w:fill="FFFFFF"/>
        <w:spacing w:after="0" w:line="240" w:lineRule="auto"/>
        <w:rPr>
          <w:rFonts w:ascii="Verdana" w:eastAsia="Times New Roman" w:hAnsi="Verdana"/>
          <w:sz w:val="19"/>
          <w:szCs w:val="19"/>
        </w:rPr>
      </w:pPr>
      <w:bookmarkStart w:id="1" w:name="2"/>
      <w:bookmarkEnd w:id="1"/>
      <w:r w:rsidRPr="00BA419B">
        <w:rPr>
          <w:rFonts w:ascii="Verdana" w:eastAsia="Times New Roman" w:hAnsi="Verdana"/>
          <w:b/>
          <w:bCs/>
          <w:sz w:val="19"/>
        </w:rPr>
        <w:t>(2)</w:t>
      </w:r>
      <w:r w:rsidRPr="00BA419B">
        <w:rPr>
          <w:rFonts w:ascii="Verdana" w:eastAsia="Times New Roman" w:hAnsi="Verdana"/>
          <w:sz w:val="19"/>
          <w:szCs w:val="19"/>
        </w:rPr>
        <w:t xml:space="preserve"> </w:t>
      </w:r>
      <w:r w:rsidRPr="00BA419B">
        <w:rPr>
          <w:rFonts w:ascii="Verdana" w:eastAsia="Times New Roman" w:hAnsi="Verdana"/>
          <w:sz w:val="19"/>
        </w:rPr>
        <w:t xml:space="preserve">quantity of raw cotton consumed in manufacturing establishments of every </w:t>
      </w:r>
      <w:r w:rsidRPr="00BA419B">
        <w:rPr>
          <w:rFonts w:ascii="Verdana" w:eastAsia="Times New Roman" w:hAnsi="Verdana"/>
          <w:sz w:val="19"/>
        </w:rPr>
        <w:t>character;</w:t>
      </w:r>
      <w:r w:rsidRPr="00BA419B">
        <w:rPr>
          <w:rFonts w:ascii="Verdana" w:eastAsia="Times New Roman" w:hAnsi="Verdana"/>
          <w:sz w:val="19"/>
        </w:rPr>
        <w:t xml:space="preserve"> </w:t>
      </w:r>
    </w:p>
    <w:p w:rsidR="00BA419B" w:rsidRPr="00BA419B" w:rsidP="00BA419B" w14:paraId="238F900C" w14:textId="77777777">
      <w:pPr>
        <w:shd w:val="clear" w:color="auto" w:fill="FFFFFF"/>
        <w:spacing w:after="0" w:line="240" w:lineRule="auto"/>
        <w:rPr>
          <w:rFonts w:ascii="Verdana" w:eastAsia="Times New Roman" w:hAnsi="Verdana"/>
          <w:sz w:val="19"/>
          <w:szCs w:val="19"/>
        </w:rPr>
      </w:pPr>
      <w:bookmarkStart w:id="2" w:name="3"/>
      <w:bookmarkEnd w:id="2"/>
      <w:r w:rsidRPr="00BA419B">
        <w:rPr>
          <w:rFonts w:ascii="Verdana" w:eastAsia="Times New Roman" w:hAnsi="Verdana"/>
          <w:b/>
          <w:bCs/>
          <w:sz w:val="19"/>
        </w:rPr>
        <w:t>(3)</w:t>
      </w:r>
      <w:r w:rsidRPr="00BA419B">
        <w:rPr>
          <w:rFonts w:ascii="Verdana" w:eastAsia="Times New Roman" w:hAnsi="Verdana"/>
          <w:sz w:val="19"/>
          <w:szCs w:val="19"/>
        </w:rPr>
        <w:t xml:space="preserve"> </w:t>
      </w:r>
      <w:r w:rsidRPr="00BA419B">
        <w:rPr>
          <w:rFonts w:ascii="Verdana" w:eastAsia="Times New Roman" w:hAnsi="Verdana"/>
          <w:sz w:val="19"/>
        </w:rPr>
        <w:t xml:space="preserve">quantity of baled cotton on </w:t>
      </w:r>
      <w:r w:rsidRPr="00BA419B">
        <w:rPr>
          <w:rFonts w:ascii="Verdana" w:eastAsia="Times New Roman" w:hAnsi="Verdana"/>
          <w:sz w:val="19"/>
        </w:rPr>
        <w:t>hand;</w:t>
      </w:r>
      <w:r w:rsidRPr="00BA419B">
        <w:rPr>
          <w:rFonts w:ascii="Verdana" w:eastAsia="Times New Roman" w:hAnsi="Verdana"/>
          <w:sz w:val="19"/>
        </w:rPr>
        <w:t xml:space="preserve"> </w:t>
      </w:r>
    </w:p>
    <w:p w:rsidR="00BA419B" w:rsidRPr="00BA419B" w:rsidP="00BA419B" w14:paraId="5595E88F" w14:textId="77777777">
      <w:pPr>
        <w:shd w:val="clear" w:color="auto" w:fill="FFFFFF"/>
        <w:spacing w:after="0" w:line="240" w:lineRule="auto"/>
        <w:rPr>
          <w:rFonts w:ascii="Verdana" w:eastAsia="Times New Roman" w:hAnsi="Verdana"/>
          <w:sz w:val="19"/>
          <w:szCs w:val="19"/>
        </w:rPr>
      </w:pPr>
      <w:bookmarkStart w:id="3" w:name="4"/>
      <w:bookmarkEnd w:id="3"/>
      <w:r w:rsidRPr="00BA419B">
        <w:rPr>
          <w:rFonts w:ascii="Verdana" w:eastAsia="Times New Roman" w:hAnsi="Verdana"/>
          <w:b/>
          <w:bCs/>
          <w:sz w:val="19"/>
        </w:rPr>
        <w:t>(4)</w:t>
      </w:r>
      <w:r w:rsidRPr="00BA419B">
        <w:rPr>
          <w:rFonts w:ascii="Verdana" w:eastAsia="Times New Roman" w:hAnsi="Verdana"/>
          <w:sz w:val="19"/>
          <w:szCs w:val="19"/>
        </w:rPr>
        <w:t xml:space="preserve"> </w:t>
      </w:r>
      <w:r w:rsidRPr="00BA419B">
        <w:rPr>
          <w:rFonts w:ascii="Verdana" w:eastAsia="Times New Roman" w:hAnsi="Verdana"/>
          <w:sz w:val="19"/>
        </w:rPr>
        <w:t xml:space="preserve">number of active consuming cotton </w:t>
      </w:r>
      <w:r w:rsidRPr="00BA419B">
        <w:rPr>
          <w:rFonts w:ascii="Verdana" w:eastAsia="Times New Roman" w:hAnsi="Verdana"/>
          <w:sz w:val="19"/>
        </w:rPr>
        <w:t>spindles;</w:t>
      </w:r>
      <w:r w:rsidRPr="00BA419B">
        <w:rPr>
          <w:rFonts w:ascii="Verdana" w:eastAsia="Times New Roman" w:hAnsi="Verdana"/>
          <w:sz w:val="19"/>
        </w:rPr>
        <w:t xml:space="preserve"> </w:t>
      </w:r>
    </w:p>
    <w:p w:rsidR="00BA419B" w:rsidRPr="00BA419B" w:rsidP="00BA419B" w14:paraId="7307ABBC" w14:textId="77777777">
      <w:pPr>
        <w:shd w:val="clear" w:color="auto" w:fill="FFFFFF"/>
        <w:spacing w:after="0" w:line="240" w:lineRule="auto"/>
        <w:rPr>
          <w:rFonts w:ascii="Verdana" w:eastAsia="Times New Roman" w:hAnsi="Verdana"/>
          <w:sz w:val="19"/>
          <w:szCs w:val="19"/>
        </w:rPr>
      </w:pPr>
      <w:bookmarkStart w:id="4" w:name="5"/>
      <w:bookmarkEnd w:id="4"/>
      <w:r w:rsidRPr="00BA419B">
        <w:rPr>
          <w:rFonts w:ascii="Verdana" w:eastAsia="Times New Roman" w:hAnsi="Verdana"/>
          <w:b/>
          <w:bCs/>
          <w:sz w:val="19"/>
        </w:rPr>
        <w:t>(5)</w:t>
      </w:r>
      <w:r w:rsidRPr="00BA419B">
        <w:rPr>
          <w:rFonts w:ascii="Verdana" w:eastAsia="Times New Roman" w:hAnsi="Verdana"/>
          <w:sz w:val="19"/>
          <w:szCs w:val="19"/>
        </w:rPr>
        <w:t xml:space="preserve"> </w:t>
      </w:r>
      <w:r w:rsidRPr="00BA419B">
        <w:rPr>
          <w:rFonts w:ascii="Verdana" w:eastAsia="Times New Roman" w:hAnsi="Verdana"/>
          <w:sz w:val="19"/>
        </w:rPr>
        <w:t xml:space="preserve">number of active spindle hours; and </w:t>
      </w:r>
    </w:p>
    <w:p w:rsidR="00BA419B" w:rsidP="00BA419B" w14:paraId="085439D2" w14:textId="77777777">
      <w:pPr>
        <w:shd w:val="clear" w:color="auto" w:fill="FFFFFF"/>
        <w:spacing w:after="0" w:line="240" w:lineRule="auto"/>
        <w:rPr>
          <w:rFonts w:ascii="Verdana" w:eastAsia="Times New Roman" w:hAnsi="Verdana"/>
          <w:sz w:val="19"/>
        </w:rPr>
      </w:pPr>
      <w:bookmarkStart w:id="5" w:name="6"/>
      <w:bookmarkEnd w:id="5"/>
      <w:r w:rsidRPr="00BA419B">
        <w:rPr>
          <w:rFonts w:ascii="Verdana" w:eastAsia="Times New Roman" w:hAnsi="Verdana"/>
          <w:b/>
          <w:bCs/>
          <w:sz w:val="19"/>
        </w:rPr>
        <w:t>(6)</w:t>
      </w:r>
      <w:r w:rsidRPr="00BA419B">
        <w:rPr>
          <w:rFonts w:ascii="Verdana" w:eastAsia="Times New Roman" w:hAnsi="Verdana"/>
          <w:sz w:val="19"/>
          <w:szCs w:val="19"/>
        </w:rPr>
        <w:t xml:space="preserve"> </w:t>
      </w:r>
      <w:r w:rsidRPr="00BA419B">
        <w:rPr>
          <w:rFonts w:ascii="Verdana" w:eastAsia="Times New Roman" w:hAnsi="Verdana"/>
          <w:sz w:val="19"/>
        </w:rPr>
        <w:t xml:space="preserve">quantity of cotton imported and exported, with the country of origin and destination. </w:t>
      </w:r>
    </w:p>
    <w:p w:rsidR="00D0370C" w:rsidP="00BA419B" w14:paraId="223ADDC5" w14:textId="77777777">
      <w:pPr>
        <w:shd w:val="clear" w:color="auto" w:fill="FFFFFF"/>
        <w:spacing w:after="0" w:line="240" w:lineRule="auto"/>
        <w:rPr>
          <w:rFonts w:ascii="Verdana" w:eastAsia="Times New Roman" w:hAnsi="Verdana"/>
          <w:sz w:val="19"/>
        </w:rPr>
      </w:pPr>
    </w:p>
    <w:p w:rsidR="00D0370C" w:rsidP="00BA419B" w14:paraId="475A960C" w14:textId="77777777">
      <w:pPr>
        <w:shd w:val="clear" w:color="auto" w:fill="FFFFFF"/>
        <w:spacing w:after="0" w:line="240" w:lineRule="auto"/>
        <w:rPr>
          <w:rFonts w:ascii="Verdana" w:eastAsia="Times New Roman" w:hAnsi="Verdana"/>
          <w:sz w:val="19"/>
        </w:rPr>
      </w:pPr>
    </w:p>
    <w:p w:rsidR="00D0370C" w:rsidRPr="00D0370C" w:rsidP="00D0370C" w14:paraId="793B2F22" w14:textId="77777777">
      <w:pPr>
        <w:shd w:val="clear" w:color="auto" w:fill="FFFFFF"/>
        <w:spacing w:after="0" w:line="240" w:lineRule="auto"/>
        <w:outlineLvl w:val="1"/>
        <w:rPr>
          <w:rFonts w:ascii="Verdana" w:eastAsia="Times New Roman" w:hAnsi="Verdana"/>
          <w:color w:val="222255"/>
          <w:sz w:val="27"/>
          <w:szCs w:val="27"/>
        </w:rPr>
      </w:pPr>
      <w:r w:rsidRPr="00D0370C">
        <w:rPr>
          <w:rFonts w:ascii="Verdana" w:eastAsia="Times New Roman" w:hAnsi="Verdana"/>
          <w:color w:val="222255"/>
          <w:sz w:val="27"/>
          <w:szCs w:val="27"/>
        </w:rPr>
        <w:t>§ 42. Contents of reports; number of bales of linter; distribution; publication by Department of Agriculture</w:t>
      </w:r>
    </w:p>
    <w:p w:rsidR="00D0370C" w:rsidP="00D0370C" w14:paraId="6E8C3751" w14:textId="77777777">
      <w:pPr>
        <w:shd w:val="clear" w:color="auto" w:fill="FFFFFF"/>
        <w:spacing w:after="0" w:line="240" w:lineRule="auto"/>
        <w:rPr>
          <w:rFonts w:ascii="Verdana" w:eastAsia="Times New Roman" w:hAnsi="Verdana"/>
          <w:b/>
          <w:bCs/>
          <w:sz w:val="19"/>
        </w:rPr>
      </w:pPr>
      <w:bookmarkStart w:id="6" w:name="a"/>
      <w:bookmarkEnd w:id="6"/>
    </w:p>
    <w:p w:rsidR="00D0370C" w:rsidRPr="00D0370C" w:rsidP="00D0370C" w14:paraId="143303F5" w14:textId="77777777">
      <w:pPr>
        <w:shd w:val="clear" w:color="auto" w:fill="FFFFFF"/>
        <w:spacing w:after="0" w:line="240" w:lineRule="auto"/>
        <w:rPr>
          <w:rFonts w:ascii="Verdana" w:eastAsia="Times New Roman" w:hAnsi="Verdana"/>
          <w:sz w:val="19"/>
          <w:szCs w:val="19"/>
        </w:rPr>
      </w:pPr>
      <w:r w:rsidRPr="00D0370C">
        <w:rPr>
          <w:rFonts w:ascii="Verdana" w:eastAsia="Times New Roman" w:hAnsi="Verdana"/>
          <w:b/>
          <w:bCs/>
          <w:sz w:val="19"/>
        </w:rPr>
        <w:t xml:space="preserve"> (a)</w:t>
      </w:r>
      <w:r w:rsidRPr="00D0370C">
        <w:rPr>
          <w:rFonts w:ascii="Verdana" w:eastAsia="Times New Roman" w:hAnsi="Verdana"/>
          <w:sz w:val="19"/>
          <w:szCs w:val="19"/>
        </w:rPr>
        <w:t xml:space="preserve"> </w:t>
      </w:r>
      <w:r w:rsidRPr="00D0370C">
        <w:rPr>
          <w:rFonts w:ascii="Verdana" w:eastAsia="Times New Roman" w:hAnsi="Verdana"/>
          <w:sz w:val="19"/>
        </w:rPr>
        <w:t xml:space="preserve">The statistics of the quantity of cotton ginned shall show the quantity ginned from each crop prior to August 1, September 1, September 15, October 1, October 15, November 1, November 15, December 1, December 15, January 1, January 15, February 1, and March 1; but the Secretary may limit the canvasses of August 1 and September 1 to those sections of the cotton-growing States in which cotton has been ginned. </w:t>
      </w:r>
    </w:p>
    <w:p w:rsidR="00D0370C" w:rsidRPr="00D0370C" w:rsidP="00D0370C" w14:paraId="042B8647" w14:textId="77777777">
      <w:pPr>
        <w:shd w:val="clear" w:color="auto" w:fill="FFFFFF"/>
        <w:spacing w:after="0" w:line="240" w:lineRule="auto"/>
        <w:rPr>
          <w:rFonts w:ascii="Verdana" w:eastAsia="Times New Roman" w:hAnsi="Verdana"/>
          <w:sz w:val="19"/>
          <w:szCs w:val="19"/>
        </w:rPr>
      </w:pPr>
      <w:bookmarkStart w:id="7" w:name="b"/>
      <w:bookmarkEnd w:id="7"/>
      <w:r w:rsidRPr="00D0370C">
        <w:rPr>
          <w:rFonts w:ascii="Verdana" w:eastAsia="Times New Roman" w:hAnsi="Verdana"/>
          <w:b/>
          <w:bCs/>
          <w:sz w:val="19"/>
        </w:rPr>
        <w:t>(b)</w:t>
      </w:r>
      <w:r w:rsidRPr="00D0370C">
        <w:rPr>
          <w:rFonts w:ascii="Verdana" w:eastAsia="Times New Roman" w:hAnsi="Verdana"/>
          <w:sz w:val="19"/>
          <w:szCs w:val="19"/>
        </w:rPr>
        <w:t xml:space="preserve"> </w:t>
      </w:r>
      <w:r w:rsidRPr="00D0370C">
        <w:rPr>
          <w:rFonts w:ascii="Verdana" w:eastAsia="Times New Roman" w:hAnsi="Verdana"/>
          <w:sz w:val="19"/>
        </w:rPr>
        <w:t xml:space="preserve">The quantity of cotton consumed in manufacturing establishments, the quantity of baled cotton on hand, the number of active consuming cotton spindles, the number of active spindle-hours, and the statistics of cotton imported and exported shall relate to each </w:t>
      </w:r>
      <w:r w:rsidRPr="00D0370C">
        <w:rPr>
          <w:rFonts w:ascii="Verdana" w:eastAsia="Times New Roman" w:hAnsi="Verdana"/>
          <w:sz w:val="19"/>
        </w:rPr>
        <w:t>month, and</w:t>
      </w:r>
      <w:r w:rsidRPr="00D0370C">
        <w:rPr>
          <w:rFonts w:ascii="Verdana" w:eastAsia="Times New Roman" w:hAnsi="Verdana"/>
          <w:sz w:val="19"/>
        </w:rPr>
        <w:t xml:space="preserve"> shall be published as soon as possible after the close of the month. </w:t>
      </w:r>
    </w:p>
    <w:p w:rsidR="00D0370C" w:rsidRPr="00D0370C" w:rsidP="00D0370C" w14:paraId="14CB1515" w14:textId="77777777">
      <w:pPr>
        <w:shd w:val="clear" w:color="auto" w:fill="FFFFFF"/>
        <w:spacing w:after="0" w:line="240" w:lineRule="auto"/>
        <w:rPr>
          <w:rFonts w:ascii="Verdana" w:eastAsia="Times New Roman" w:hAnsi="Verdana"/>
          <w:sz w:val="19"/>
          <w:szCs w:val="19"/>
        </w:rPr>
      </w:pPr>
      <w:bookmarkStart w:id="8" w:name="c"/>
      <w:bookmarkEnd w:id="8"/>
      <w:r w:rsidRPr="00D0370C">
        <w:rPr>
          <w:rFonts w:ascii="Verdana" w:eastAsia="Times New Roman" w:hAnsi="Verdana"/>
          <w:b/>
          <w:bCs/>
          <w:sz w:val="19"/>
        </w:rPr>
        <w:t>(c)</w:t>
      </w:r>
      <w:r w:rsidRPr="00D0370C">
        <w:rPr>
          <w:rFonts w:ascii="Verdana" w:eastAsia="Times New Roman" w:hAnsi="Verdana"/>
          <w:sz w:val="19"/>
          <w:szCs w:val="19"/>
        </w:rPr>
        <w:t xml:space="preserve"> </w:t>
      </w:r>
      <w:r w:rsidRPr="00D0370C">
        <w:rPr>
          <w:rFonts w:ascii="Verdana" w:eastAsia="Times New Roman" w:hAnsi="Verdana"/>
          <w:sz w:val="19"/>
        </w:rPr>
        <w:t xml:space="preserve">In collecting and publishing statistics of cotton on hand in warehouses and other storage establishments, and of cotton known as the “carry-over” in the United States, the Secretary shall ascertain and publish as a separate item in the report of cotton statistics the number of bales of linters as distinguished from the number of bales of cotton. </w:t>
      </w:r>
    </w:p>
    <w:p w:rsidR="00D0370C" w:rsidP="00D0370C" w14:paraId="4DF47E73" w14:textId="77777777">
      <w:pPr>
        <w:shd w:val="clear" w:color="auto" w:fill="FFFFFF"/>
        <w:spacing w:after="0" w:line="240" w:lineRule="auto"/>
        <w:rPr>
          <w:rFonts w:ascii="Verdana" w:eastAsia="Times New Roman" w:hAnsi="Verdana"/>
          <w:sz w:val="19"/>
        </w:rPr>
      </w:pPr>
      <w:bookmarkStart w:id="9" w:name="d"/>
      <w:bookmarkEnd w:id="9"/>
      <w:r w:rsidRPr="00D0370C">
        <w:rPr>
          <w:rFonts w:ascii="Verdana" w:eastAsia="Times New Roman" w:hAnsi="Verdana"/>
          <w:b/>
          <w:bCs/>
          <w:sz w:val="19"/>
        </w:rPr>
        <w:t>(d)</w:t>
      </w:r>
      <w:r w:rsidRPr="00D0370C">
        <w:rPr>
          <w:rFonts w:ascii="Verdana" w:eastAsia="Times New Roman" w:hAnsi="Verdana"/>
          <w:sz w:val="19"/>
          <w:szCs w:val="19"/>
        </w:rPr>
        <w:t xml:space="preserve"> </w:t>
      </w:r>
      <w:r w:rsidRPr="00D0370C">
        <w:rPr>
          <w:rFonts w:ascii="Verdana" w:eastAsia="Times New Roman" w:hAnsi="Verdana"/>
          <w:sz w:val="19"/>
        </w:rPr>
        <w:t xml:space="preserve">The Secretary shall furnish to the Department of Agriculture, immediately prior to the publication of each report of that Department regarding the cotton crop, the latest available statistics hereinbefore mentioned, and the Department of Agriculture shall publish the same in connection with each of its reports concerning cotton. </w:t>
      </w:r>
    </w:p>
    <w:p w:rsidR="006B6E51" w:rsidP="00D0370C" w14:paraId="37A3E7FB" w14:textId="77777777">
      <w:pPr>
        <w:shd w:val="clear" w:color="auto" w:fill="FFFFFF"/>
        <w:spacing w:after="0" w:line="240" w:lineRule="auto"/>
        <w:rPr>
          <w:rFonts w:ascii="Verdana" w:eastAsia="Times New Roman" w:hAnsi="Verdana"/>
          <w:sz w:val="19"/>
        </w:rPr>
      </w:pPr>
    </w:p>
    <w:p w:rsidR="001C38FB" w:rsidP="00D0370C" w14:paraId="260758BC" w14:textId="77777777">
      <w:pPr>
        <w:shd w:val="clear" w:color="auto" w:fill="FFFFFF"/>
        <w:spacing w:after="0" w:line="240" w:lineRule="auto"/>
        <w:rPr>
          <w:rFonts w:ascii="Verdana" w:eastAsia="Times New Roman" w:hAnsi="Verdana"/>
          <w:sz w:val="19"/>
        </w:rPr>
      </w:pPr>
    </w:p>
    <w:p w:rsidR="001C38FB" w:rsidRPr="001C38FB" w:rsidP="001C38FB" w14:paraId="02E3E1E4" w14:textId="77777777">
      <w:pPr>
        <w:shd w:val="clear" w:color="auto" w:fill="FFFFFF"/>
        <w:spacing w:after="0" w:line="240" w:lineRule="auto"/>
        <w:outlineLvl w:val="1"/>
        <w:rPr>
          <w:rFonts w:ascii="Verdana" w:eastAsia="Times New Roman" w:hAnsi="Verdana"/>
          <w:color w:val="222255"/>
          <w:sz w:val="27"/>
          <w:szCs w:val="27"/>
        </w:rPr>
      </w:pPr>
      <w:r w:rsidRPr="001C38FB">
        <w:rPr>
          <w:rFonts w:ascii="Verdana" w:eastAsia="Times New Roman" w:hAnsi="Verdana"/>
          <w:color w:val="222255"/>
          <w:sz w:val="27"/>
          <w:szCs w:val="27"/>
        </w:rPr>
        <w:t>§ 43. Records and reports of cotton ginners</w:t>
      </w:r>
    </w:p>
    <w:p w:rsidR="001C38FB" w:rsidP="001C38FB" w14:paraId="7B5DA724" w14:textId="77777777">
      <w:pPr>
        <w:shd w:val="clear" w:color="auto" w:fill="FFFFFF"/>
        <w:spacing w:after="0" w:line="240" w:lineRule="auto"/>
        <w:rPr>
          <w:rFonts w:ascii="Verdana" w:eastAsia="Times New Roman" w:hAnsi="Verdana"/>
          <w:sz w:val="19"/>
          <w:szCs w:val="19"/>
        </w:rPr>
      </w:pPr>
    </w:p>
    <w:p w:rsidR="001C38FB" w:rsidP="001C38FB" w14:paraId="52E1FC93" w14:textId="77777777">
      <w:pPr>
        <w:shd w:val="clear" w:color="auto" w:fill="FFFFFF"/>
        <w:spacing w:after="0" w:line="240" w:lineRule="auto"/>
        <w:rPr>
          <w:rFonts w:ascii="Verdana" w:eastAsia="Times New Roman" w:hAnsi="Verdana"/>
          <w:sz w:val="19"/>
          <w:szCs w:val="19"/>
        </w:rPr>
      </w:pPr>
      <w:r w:rsidRPr="001C38FB">
        <w:rPr>
          <w:rFonts w:ascii="Verdana" w:eastAsia="Times New Roman" w:hAnsi="Verdana"/>
          <w:sz w:val="19"/>
          <w:szCs w:val="19"/>
        </w:rPr>
        <w:t xml:space="preserve">Every cotton ginner shall keep a record of the county or parish in which each bale of cotton ginned by him is grown and report at the completion of the ginning season, but not later than the March canvass, of each year a segregation of the total number of bales ginned by counties or parishes in which grown. </w:t>
      </w:r>
    </w:p>
    <w:p w:rsidR="001C38FB" w:rsidP="001C38FB" w14:paraId="42A384EB" w14:textId="77777777">
      <w:pPr>
        <w:shd w:val="clear" w:color="auto" w:fill="FFFFFF"/>
        <w:spacing w:after="0" w:line="240" w:lineRule="auto"/>
        <w:rPr>
          <w:rFonts w:ascii="Verdana" w:eastAsia="Times New Roman" w:hAnsi="Verdana"/>
          <w:sz w:val="19"/>
          <w:szCs w:val="19"/>
        </w:rPr>
      </w:pPr>
    </w:p>
    <w:p w:rsidR="001C38FB" w:rsidP="001C38FB" w14:paraId="162F0C55" w14:textId="77777777">
      <w:pPr>
        <w:shd w:val="clear" w:color="auto" w:fill="FFFFFF"/>
        <w:spacing w:after="0" w:line="240" w:lineRule="auto"/>
        <w:rPr>
          <w:rFonts w:ascii="Verdana" w:eastAsia="Times New Roman" w:hAnsi="Verdana"/>
          <w:sz w:val="19"/>
          <w:szCs w:val="19"/>
        </w:rPr>
      </w:pPr>
    </w:p>
    <w:p w:rsidR="003572FB" w:rsidRPr="003572FB" w:rsidP="003572FB" w14:paraId="25F8CE01" w14:textId="77777777">
      <w:pPr>
        <w:shd w:val="clear" w:color="auto" w:fill="FFFFFF"/>
        <w:spacing w:after="0" w:line="240" w:lineRule="auto"/>
        <w:outlineLvl w:val="1"/>
        <w:rPr>
          <w:rFonts w:ascii="Verdana" w:eastAsia="Times New Roman" w:hAnsi="Verdana"/>
          <w:color w:val="222255"/>
          <w:sz w:val="27"/>
          <w:szCs w:val="27"/>
        </w:rPr>
      </w:pPr>
      <w:r w:rsidRPr="003572FB">
        <w:rPr>
          <w:rFonts w:ascii="Verdana" w:eastAsia="Times New Roman" w:hAnsi="Verdana"/>
          <w:color w:val="222255"/>
          <w:sz w:val="27"/>
          <w:szCs w:val="27"/>
        </w:rPr>
        <w:t>§ 45. Simultaneous publication of cotton reports</w:t>
      </w:r>
    </w:p>
    <w:p w:rsidR="003572FB" w:rsidP="003572FB" w14:paraId="5503CDE2" w14:textId="77777777">
      <w:pPr>
        <w:shd w:val="clear" w:color="auto" w:fill="FFFFFF"/>
        <w:spacing w:after="0" w:line="240" w:lineRule="auto"/>
        <w:rPr>
          <w:rFonts w:ascii="Verdana" w:eastAsia="Times New Roman" w:hAnsi="Verdana"/>
          <w:sz w:val="19"/>
          <w:szCs w:val="19"/>
        </w:rPr>
      </w:pPr>
    </w:p>
    <w:p w:rsidR="003572FB" w:rsidRPr="003572FB" w:rsidP="003572FB" w14:paraId="0DFE48EC" w14:textId="77777777">
      <w:pPr>
        <w:shd w:val="clear" w:color="auto" w:fill="FFFFFF"/>
        <w:spacing w:after="0" w:line="240" w:lineRule="auto"/>
        <w:rPr>
          <w:rFonts w:ascii="Verdana" w:eastAsia="Times New Roman" w:hAnsi="Verdana"/>
          <w:sz w:val="19"/>
          <w:szCs w:val="19"/>
        </w:rPr>
      </w:pPr>
      <w:r w:rsidRPr="003572FB">
        <w:rPr>
          <w:rFonts w:ascii="Verdana" w:eastAsia="Times New Roman" w:hAnsi="Verdana"/>
          <w:sz w:val="19"/>
          <w:szCs w:val="19"/>
        </w:rPr>
        <w:t xml:space="preserve">The reports of cotton ginned to the dates as of which the Department of Agriculture is also required to issue cotton crop reports shall be issued simultaneously with the cotton crop reports of that department, the two reports to be issued from the same place at 3 o’clock postmeridian on or before the 12th day of the month to which the respective reports relate. </w:t>
      </w:r>
    </w:p>
    <w:sectPr w:rsidSect="00C60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9B"/>
    <w:rsid w:val="001C38FB"/>
    <w:rsid w:val="003572FB"/>
    <w:rsid w:val="006B6E51"/>
    <w:rsid w:val="00971F9B"/>
    <w:rsid w:val="00BA419B"/>
    <w:rsid w:val="00C6030A"/>
    <w:rsid w:val="00D037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E441D"/>
  <w15:chartTrackingRefBased/>
  <w15:docId w15:val="{DE1160BC-B69B-4DD0-BBD9-A1B1DB1C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30A"/>
    <w:pPr>
      <w:spacing w:after="200" w:line="276" w:lineRule="auto"/>
    </w:pPr>
    <w:rPr>
      <w:sz w:val="22"/>
      <w:szCs w:val="22"/>
    </w:rPr>
  </w:style>
  <w:style w:type="paragraph" w:styleId="Heading2">
    <w:name w:val="heading 2"/>
    <w:basedOn w:val="Normal"/>
    <w:link w:val="Heading2Char"/>
    <w:uiPriority w:val="9"/>
    <w:qFormat/>
    <w:rsid w:val="00D0370C"/>
    <w:pPr>
      <w:spacing w:after="0" w:line="240" w:lineRule="auto"/>
      <w:outlineLvl w:val="1"/>
    </w:pPr>
    <w:rPr>
      <w:rFonts w:ascii="Times New Roman" w:eastAsia="Times New Roman" w:hAnsi="Times New Roman"/>
      <w:color w:val="222255"/>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19B"/>
    <w:rPr>
      <w:strike w:val="0"/>
      <w:dstrike w:val="0"/>
      <w:color w:val="000080"/>
      <w:u w:val="none"/>
      <w:effect w:val="none"/>
    </w:rPr>
  </w:style>
  <w:style w:type="character" w:styleId="Strong">
    <w:name w:val="Strong"/>
    <w:basedOn w:val="DefaultParagraphFont"/>
    <w:uiPriority w:val="22"/>
    <w:qFormat/>
    <w:rsid w:val="00BA419B"/>
    <w:rPr>
      <w:b/>
      <w:bCs/>
    </w:rPr>
  </w:style>
  <w:style w:type="character" w:customStyle="1" w:styleId="ptext-1">
    <w:name w:val="ptext-1"/>
    <w:basedOn w:val="DefaultParagraphFont"/>
    <w:rsid w:val="00BA419B"/>
  </w:style>
  <w:style w:type="character" w:customStyle="1" w:styleId="srchlead">
    <w:name w:val="srchlead"/>
    <w:basedOn w:val="DefaultParagraphFont"/>
    <w:rsid w:val="00BA419B"/>
    <w:rPr>
      <w:i/>
      <w:iCs/>
    </w:rPr>
  </w:style>
  <w:style w:type="character" w:customStyle="1" w:styleId="greyout">
    <w:name w:val="greyout"/>
    <w:basedOn w:val="DefaultParagraphFont"/>
    <w:rsid w:val="00BA419B"/>
    <w:rPr>
      <w:color w:val="999999"/>
    </w:rPr>
  </w:style>
  <w:style w:type="character" w:customStyle="1" w:styleId="enumbell">
    <w:name w:val="enumbell"/>
    <w:basedOn w:val="DefaultParagraphFont"/>
    <w:rsid w:val="00BA419B"/>
    <w:rPr>
      <w:b/>
      <w:bCs/>
    </w:rPr>
  </w:style>
  <w:style w:type="paragraph" w:customStyle="1" w:styleId="whine1">
    <w:name w:val="whine1"/>
    <w:basedOn w:val="Normal"/>
    <w:rsid w:val="00BA419B"/>
    <w:pPr>
      <w:spacing w:before="100" w:beforeAutospacing="1" w:after="100" w:afterAutospacing="1" w:line="240" w:lineRule="auto"/>
    </w:pPr>
    <w:rPr>
      <w:rFonts w:ascii="Times New Roman" w:eastAsia="Times New Roman" w:hAnsi="Times New Roman"/>
      <w:sz w:val="24"/>
      <w:szCs w:val="24"/>
    </w:rPr>
  </w:style>
  <w:style w:type="character" w:customStyle="1" w:styleId="searchbox">
    <w:name w:val="searchbox"/>
    <w:basedOn w:val="DefaultParagraphFont"/>
    <w:rsid w:val="00BA419B"/>
  </w:style>
  <w:style w:type="paragraph" w:styleId="HTMLTopofForm">
    <w:name w:val="HTML Top of Form"/>
    <w:basedOn w:val="Normal"/>
    <w:next w:val="Normal"/>
    <w:link w:val="z-TopofFormChar"/>
    <w:hidden/>
    <w:uiPriority w:val="99"/>
    <w:semiHidden/>
    <w:unhideWhenUsed/>
    <w:rsid w:val="00BA41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BA419B"/>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BA41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BA419B"/>
    <w:rPr>
      <w:rFonts w:ascii="Arial" w:eastAsia="Times New Roman" w:hAnsi="Arial" w:cs="Arial"/>
      <w:vanish/>
      <w:sz w:val="16"/>
      <w:szCs w:val="16"/>
    </w:rPr>
  </w:style>
  <w:style w:type="character" w:styleId="Emphasis">
    <w:name w:val="Emphasis"/>
    <w:basedOn w:val="DefaultParagraphFont"/>
    <w:uiPriority w:val="20"/>
    <w:qFormat/>
    <w:rsid w:val="00BA419B"/>
    <w:rPr>
      <w:i/>
      <w:iCs/>
    </w:rPr>
  </w:style>
  <w:style w:type="paragraph" w:customStyle="1" w:styleId="lawyer-entry-name1">
    <w:name w:val="lawyer-entry-name1"/>
    <w:basedOn w:val="Normal"/>
    <w:rsid w:val="00BA419B"/>
    <w:pPr>
      <w:spacing w:after="0" w:line="240" w:lineRule="auto"/>
    </w:pPr>
    <w:rPr>
      <w:rFonts w:ascii="Times New Roman" w:eastAsia="Times New Roman" w:hAnsi="Times New Roman"/>
      <w:color w:val="000066"/>
      <w:sz w:val="24"/>
      <w:szCs w:val="24"/>
    </w:rPr>
  </w:style>
  <w:style w:type="paragraph" w:customStyle="1" w:styleId="lawyer-entry-badge1">
    <w:name w:val="lawyer-entry-badge1"/>
    <w:basedOn w:val="Normal"/>
    <w:rsid w:val="00BA419B"/>
    <w:pPr>
      <w:spacing w:after="15"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A4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19B"/>
    <w:rPr>
      <w:rFonts w:ascii="Tahoma" w:hAnsi="Tahoma" w:cs="Tahoma"/>
      <w:sz w:val="16"/>
      <w:szCs w:val="16"/>
    </w:rPr>
  </w:style>
  <w:style w:type="character" w:customStyle="1" w:styleId="Heading2Char">
    <w:name w:val="Heading 2 Char"/>
    <w:basedOn w:val="DefaultParagraphFont"/>
    <w:link w:val="Heading2"/>
    <w:uiPriority w:val="9"/>
    <w:rsid w:val="00D0370C"/>
    <w:rPr>
      <w:rFonts w:ascii="Times New Roman" w:eastAsia="Times New Roman" w:hAnsi="Times New Roman"/>
      <w:color w:val="222255"/>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2</cp:revision>
  <dcterms:created xsi:type="dcterms:W3CDTF">2023-02-06T18:48:00Z</dcterms:created>
  <dcterms:modified xsi:type="dcterms:W3CDTF">2023-02-06T18:48:00Z</dcterms:modified>
</cp:coreProperties>
</file>