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659E" w:rsidRPr="003E0B88" w:rsidP="0000659E" w14:paraId="3A98BDCC" w14:textId="77777777">
      <w:pPr>
        <w:tabs>
          <w:tab w:val="center" w:pos="4680"/>
        </w:tabs>
        <w:jc w:val="center"/>
        <w:rPr>
          <w:rFonts w:ascii="Arial" w:hAnsi="Arial" w:cs="Arial"/>
          <w:szCs w:val="24"/>
        </w:rPr>
      </w:pPr>
      <w:r w:rsidRPr="003E0B88">
        <w:rPr>
          <w:rFonts w:ascii="Arial" w:hAnsi="Arial" w:cs="Arial"/>
          <w:szCs w:val="24"/>
        </w:rPr>
        <w:t>Supporting Statement</w:t>
      </w:r>
    </w:p>
    <w:p w:rsidR="0000659E" w:rsidRPr="003E0B88" w:rsidP="0000659E" w14:paraId="10B61135" w14:textId="77777777">
      <w:pPr>
        <w:rPr>
          <w:rFonts w:ascii="Arial" w:hAnsi="Arial" w:cs="Arial"/>
          <w:szCs w:val="24"/>
        </w:rPr>
      </w:pPr>
    </w:p>
    <w:p w:rsidR="0000659E" w:rsidRPr="003E0B88" w:rsidP="0000659E" w14:paraId="33BEC66B" w14:textId="5345F646">
      <w:pPr>
        <w:tabs>
          <w:tab w:val="center" w:pos="4680"/>
        </w:tabs>
        <w:rPr>
          <w:rFonts w:ascii="Arial" w:hAnsi="Arial" w:cs="Arial"/>
          <w:szCs w:val="24"/>
        </w:rPr>
      </w:pPr>
      <w:r w:rsidRPr="003E0B88">
        <w:rPr>
          <w:rFonts w:ascii="Arial" w:hAnsi="Arial" w:cs="Arial"/>
          <w:szCs w:val="24"/>
        </w:rPr>
        <w:tab/>
      </w:r>
      <w:r w:rsidRPr="003E0B88">
        <w:rPr>
          <w:rFonts w:ascii="Arial" w:hAnsi="Arial" w:cs="Arial"/>
          <w:b/>
          <w:szCs w:val="24"/>
        </w:rPr>
        <w:t>OBJECTIVE YIELD SURVEYS</w:t>
      </w:r>
    </w:p>
    <w:p w:rsidR="00A02180" w:rsidP="0000659E" w14:paraId="5ACD511A" w14:textId="77777777">
      <w:pPr>
        <w:tabs>
          <w:tab w:val="center" w:pos="4680"/>
        </w:tabs>
        <w:rPr>
          <w:rFonts w:ascii="Arial" w:hAnsi="Arial" w:cs="Arial"/>
          <w:szCs w:val="24"/>
        </w:rPr>
      </w:pPr>
      <w:r w:rsidRPr="003E0B88">
        <w:rPr>
          <w:rFonts w:ascii="Arial" w:hAnsi="Arial" w:cs="Arial"/>
          <w:szCs w:val="24"/>
        </w:rPr>
        <w:tab/>
      </w:r>
    </w:p>
    <w:p w:rsidR="0000659E" w:rsidRPr="003E0B88" w:rsidP="00A02180" w14:paraId="38CEB822" w14:textId="11AD3BF3">
      <w:pPr>
        <w:tabs>
          <w:tab w:val="center" w:pos="4680"/>
        </w:tabs>
        <w:jc w:val="center"/>
        <w:rPr>
          <w:rFonts w:ascii="Arial" w:hAnsi="Arial" w:cs="Arial"/>
          <w:szCs w:val="24"/>
        </w:rPr>
      </w:pPr>
      <w:r w:rsidRPr="003E0B88">
        <w:rPr>
          <w:rFonts w:ascii="Arial" w:hAnsi="Arial" w:cs="Arial"/>
          <w:szCs w:val="24"/>
        </w:rPr>
        <w:t>OMB No. 0535-0088</w:t>
      </w:r>
    </w:p>
    <w:p w:rsidR="0000659E" w:rsidRPr="003E0B88" w:rsidP="0000659E" w14:paraId="6D7AD235" w14:textId="77777777">
      <w:pPr>
        <w:rPr>
          <w:rFonts w:ascii="Arial" w:hAnsi="Arial" w:cs="Arial"/>
          <w:szCs w:val="24"/>
        </w:rPr>
      </w:pPr>
    </w:p>
    <w:p w:rsidR="005725A4" w:rsidP="0000659E" w14:paraId="356A4A12" w14:textId="77777777">
      <w:pPr>
        <w:ind w:left="720"/>
        <w:rPr>
          <w:rFonts w:ascii="Arial" w:hAnsi="Arial" w:cs="Arial"/>
          <w:szCs w:val="24"/>
        </w:rPr>
      </w:pPr>
      <w:r w:rsidRPr="003E0B88">
        <w:rPr>
          <w:rFonts w:ascii="Arial" w:hAnsi="Arial" w:cs="Arial"/>
          <w:szCs w:val="24"/>
        </w:rPr>
        <w:t>This docket is being submitted for revision and extension of three years.</w:t>
      </w:r>
    </w:p>
    <w:p w:rsidR="005725A4" w:rsidP="0000659E" w14:paraId="38E40526" w14:textId="77777777">
      <w:pPr>
        <w:ind w:left="720"/>
        <w:rPr>
          <w:rFonts w:ascii="Arial" w:hAnsi="Arial" w:cs="Arial"/>
          <w:szCs w:val="24"/>
        </w:rPr>
      </w:pPr>
    </w:p>
    <w:p w:rsidR="00273767" w:rsidP="0000659E" w14:paraId="15CC6A6A" w14:textId="7382B06E">
      <w:pPr>
        <w:ind w:left="720"/>
        <w:rPr>
          <w:rFonts w:ascii="Arial" w:hAnsi="Arial" w:cs="Arial"/>
          <w:szCs w:val="24"/>
        </w:rPr>
      </w:pPr>
      <w:r>
        <w:rPr>
          <w:rFonts w:ascii="Arial" w:hAnsi="Arial" w:cs="Arial"/>
          <w:szCs w:val="24"/>
        </w:rPr>
        <w:t xml:space="preserve">NOTE:  </w:t>
      </w:r>
      <w:r w:rsidRPr="005725A4">
        <w:rPr>
          <w:rFonts w:ascii="Arial" w:hAnsi="Arial" w:cs="Arial"/>
          <w:szCs w:val="24"/>
        </w:rPr>
        <w:t xml:space="preserve">The 60-day notice </w:t>
      </w:r>
      <w:r w:rsidRPr="00A57BF9" w:rsidR="00A57BF9">
        <w:rPr>
          <w:rFonts w:ascii="Arial" w:hAnsi="Arial" w:cs="Arial"/>
          <w:szCs w:val="24"/>
        </w:rPr>
        <w:t>(87 FR 66258)</w:t>
      </w:r>
      <w:r w:rsidR="00A57BF9">
        <w:rPr>
          <w:rFonts w:ascii="Arial" w:hAnsi="Arial" w:cs="Arial"/>
          <w:szCs w:val="24"/>
        </w:rPr>
        <w:t xml:space="preserve"> </w:t>
      </w:r>
      <w:r w:rsidRPr="005725A4">
        <w:rPr>
          <w:rFonts w:ascii="Arial" w:hAnsi="Arial" w:cs="Arial"/>
          <w:szCs w:val="24"/>
        </w:rPr>
        <w:t>mention</w:t>
      </w:r>
      <w:r>
        <w:rPr>
          <w:rFonts w:ascii="Arial" w:hAnsi="Arial" w:cs="Arial"/>
          <w:szCs w:val="24"/>
        </w:rPr>
        <w:t>ed</w:t>
      </w:r>
      <w:r w:rsidRPr="005725A4">
        <w:rPr>
          <w:rFonts w:ascii="Arial" w:hAnsi="Arial" w:cs="Arial"/>
          <w:szCs w:val="24"/>
        </w:rPr>
        <w:t xml:space="preserve"> the following:  “</w:t>
      </w:r>
      <w:r w:rsidRPr="005725A4">
        <w:rPr>
          <w:rFonts w:ascii="Arial" w:hAnsi="Arial" w:cs="Arial"/>
          <w:i/>
          <w:iCs/>
          <w:szCs w:val="24"/>
        </w:rPr>
        <w:t>The Objective Yield Surveys objectively predict yields for corn, cotton, potatoes, soybeans, wheat, citrus, almonds, walnuts, and hazelnuts.</w:t>
      </w:r>
      <w:r w:rsidRPr="005725A4">
        <w:rPr>
          <w:rFonts w:ascii="Arial" w:hAnsi="Arial" w:cs="Arial"/>
          <w:szCs w:val="24"/>
        </w:rPr>
        <w:t>”  Potatoes was left in erroneously.  Potatoes were removed from the Objective Yield ICR from the substantive change request on February, 2020 (</w:t>
      </w:r>
      <w:hyperlink r:id="rId9" w:history="1">
        <w:r w:rsidRPr="009C1E00">
          <w:rPr>
            <w:rStyle w:val="Hyperlink"/>
            <w:rFonts w:ascii="Arial" w:hAnsi="Arial" w:cs="Arial"/>
            <w:szCs w:val="24"/>
          </w:rPr>
          <w:t>https://www.reginfo.gov/public/do/DownloadDocument?objectID=100742601</w:t>
        </w:r>
      </w:hyperlink>
      <w:r w:rsidRPr="005725A4">
        <w:rPr>
          <w:rFonts w:ascii="Arial" w:hAnsi="Arial" w:cs="Arial"/>
          <w:szCs w:val="24"/>
        </w:rPr>
        <w:t>).</w:t>
      </w:r>
      <w:r w:rsidRPr="003E0B88" w:rsidR="0000659E">
        <w:rPr>
          <w:rFonts w:ascii="Arial" w:hAnsi="Arial" w:cs="Arial"/>
          <w:szCs w:val="24"/>
        </w:rPr>
        <w:t xml:space="preserve">  </w:t>
      </w:r>
    </w:p>
    <w:p w:rsidR="00273767" w:rsidP="0000659E" w14:paraId="51D58050" w14:textId="77777777">
      <w:pPr>
        <w:ind w:left="720"/>
        <w:rPr>
          <w:rFonts w:ascii="Arial" w:hAnsi="Arial" w:cs="Arial"/>
          <w:szCs w:val="24"/>
        </w:rPr>
      </w:pPr>
    </w:p>
    <w:p w:rsidR="00273767" w:rsidP="0000659E" w14:paraId="01D01C77" w14:textId="462FE3B6">
      <w:pPr>
        <w:ind w:left="720"/>
        <w:rPr>
          <w:rFonts w:ascii="Arial" w:hAnsi="Arial" w:cs="Arial"/>
          <w:szCs w:val="24"/>
        </w:rPr>
      </w:pPr>
      <w:r>
        <w:rPr>
          <w:rFonts w:ascii="Arial" w:hAnsi="Arial" w:cs="Arial"/>
          <w:szCs w:val="24"/>
        </w:rPr>
        <w:t>Changes</w:t>
      </w:r>
      <w:r w:rsidR="00B052EF">
        <w:rPr>
          <w:rFonts w:ascii="Arial" w:hAnsi="Arial" w:cs="Arial"/>
          <w:szCs w:val="24"/>
        </w:rPr>
        <w:t xml:space="preserve"> from the currently approved Information Collection Request</w:t>
      </w:r>
      <w:r>
        <w:rPr>
          <w:rFonts w:ascii="Arial" w:hAnsi="Arial" w:cs="Arial"/>
          <w:szCs w:val="24"/>
        </w:rPr>
        <w:t xml:space="preserve"> include:</w:t>
      </w:r>
    </w:p>
    <w:p w:rsidR="00273767" w:rsidP="00273767" w14:paraId="0AE9E19B" w14:textId="7F319A68">
      <w:pPr>
        <w:pStyle w:val="ListParagraph"/>
        <w:numPr>
          <w:ilvl w:val="0"/>
          <w:numId w:val="2"/>
        </w:numPr>
        <w:rPr>
          <w:rFonts w:ascii="Arial" w:hAnsi="Arial" w:cs="Arial"/>
          <w:sz w:val="24"/>
          <w:szCs w:val="24"/>
        </w:rPr>
      </w:pPr>
      <w:r>
        <w:rPr>
          <w:rFonts w:ascii="Arial" w:hAnsi="Arial" w:cs="Arial"/>
          <w:sz w:val="24"/>
          <w:szCs w:val="24"/>
        </w:rPr>
        <w:t xml:space="preserve">The California Department of Food and Agriculture </w:t>
      </w:r>
      <w:r w:rsidR="009D6C33">
        <w:rPr>
          <w:rFonts w:ascii="Arial" w:hAnsi="Arial" w:cs="Arial"/>
          <w:sz w:val="24"/>
          <w:szCs w:val="24"/>
        </w:rPr>
        <w:t xml:space="preserve">(CDFA) </w:t>
      </w:r>
      <w:r>
        <w:rPr>
          <w:rFonts w:ascii="Arial" w:hAnsi="Arial" w:cs="Arial"/>
          <w:sz w:val="24"/>
          <w:szCs w:val="24"/>
        </w:rPr>
        <w:t>requested NASS start collecting data to establish a model to estimate clementine orange production.  If funded</w:t>
      </w:r>
      <w:r w:rsidR="009D6C33">
        <w:rPr>
          <w:rFonts w:ascii="Arial" w:hAnsi="Arial" w:cs="Arial"/>
          <w:sz w:val="24"/>
          <w:szCs w:val="24"/>
        </w:rPr>
        <w:t xml:space="preserve"> by CDFA</w:t>
      </w:r>
      <w:r>
        <w:rPr>
          <w:rFonts w:ascii="Arial" w:hAnsi="Arial" w:cs="Arial"/>
          <w:sz w:val="24"/>
          <w:szCs w:val="24"/>
        </w:rPr>
        <w:t>, this will start in January 2024, and</w:t>
      </w:r>
    </w:p>
    <w:p w:rsidR="0000659E" w:rsidRPr="00273767" w:rsidP="00273767" w14:paraId="1BDF1DA3" w14:textId="24D4AF79">
      <w:pPr>
        <w:pStyle w:val="ListParagraph"/>
        <w:numPr>
          <w:ilvl w:val="0"/>
          <w:numId w:val="2"/>
        </w:numPr>
        <w:rPr>
          <w:rFonts w:ascii="Arial" w:hAnsi="Arial" w:cs="Arial"/>
          <w:sz w:val="24"/>
          <w:szCs w:val="24"/>
        </w:rPr>
      </w:pPr>
      <w:r>
        <w:rPr>
          <w:rFonts w:ascii="Arial" w:hAnsi="Arial" w:cs="Arial"/>
          <w:sz w:val="24"/>
          <w:szCs w:val="24"/>
        </w:rPr>
        <w:t>M</w:t>
      </w:r>
      <w:r w:rsidRPr="00273767" w:rsidR="00A02180">
        <w:rPr>
          <w:rFonts w:ascii="Arial" w:hAnsi="Arial" w:cs="Arial"/>
          <w:sz w:val="24"/>
          <w:szCs w:val="24"/>
        </w:rPr>
        <w:t>inor sample size changes</w:t>
      </w:r>
      <w:r>
        <w:rPr>
          <w:rFonts w:ascii="Arial" w:hAnsi="Arial" w:cs="Arial"/>
          <w:sz w:val="24"/>
          <w:szCs w:val="24"/>
        </w:rPr>
        <w:t xml:space="preserve"> to the existing surveys.</w:t>
      </w:r>
    </w:p>
    <w:p w:rsidR="0000659E" w:rsidRPr="003E0B88" w:rsidP="0000659E" w14:paraId="5980BCB9" w14:textId="77777777">
      <w:pPr>
        <w:rPr>
          <w:rFonts w:ascii="Arial" w:hAnsi="Arial" w:cs="Arial"/>
          <w:szCs w:val="24"/>
        </w:rPr>
      </w:pPr>
      <w:r w:rsidRPr="003E0B88">
        <w:rPr>
          <w:rFonts w:ascii="Arial" w:hAnsi="Arial" w:cs="Arial"/>
          <w:szCs w:val="24"/>
        </w:rPr>
        <w:tab/>
      </w:r>
    </w:p>
    <w:p w:rsidR="0000659E" w:rsidRPr="003E0B88" w:rsidP="0000659E" w14:paraId="3AD4DC20" w14:textId="77777777">
      <w:pPr>
        <w:rPr>
          <w:rFonts w:ascii="Arial" w:hAnsi="Arial" w:cs="Arial"/>
          <w:szCs w:val="24"/>
        </w:rPr>
      </w:pPr>
      <w:r w:rsidRPr="003E0B88">
        <w:rPr>
          <w:rFonts w:ascii="Arial" w:hAnsi="Arial" w:cs="Arial"/>
          <w:b/>
          <w:szCs w:val="24"/>
        </w:rPr>
        <w:t>A.</w:t>
      </w:r>
      <w:r w:rsidRPr="003E0B88">
        <w:rPr>
          <w:rFonts w:ascii="Arial" w:hAnsi="Arial" w:cs="Arial"/>
          <w:b/>
          <w:szCs w:val="24"/>
        </w:rPr>
        <w:tab/>
        <w:t>JUSTIFICATION</w:t>
      </w:r>
    </w:p>
    <w:p w:rsidR="0000659E" w:rsidRPr="003E0B88" w:rsidP="0000659E" w14:paraId="130D8614" w14:textId="77777777">
      <w:pPr>
        <w:rPr>
          <w:rFonts w:ascii="Arial" w:hAnsi="Arial" w:cs="Arial"/>
          <w:szCs w:val="24"/>
        </w:rPr>
      </w:pPr>
    </w:p>
    <w:p w:rsidR="0000659E" w:rsidRPr="003E0B88" w:rsidP="0000659E" w14:paraId="08DD6790" w14:textId="77777777">
      <w:pPr>
        <w:ind w:left="720" w:hanging="720"/>
        <w:rPr>
          <w:rFonts w:ascii="Arial" w:hAnsi="Arial" w:cs="Arial"/>
          <w:szCs w:val="24"/>
        </w:rPr>
      </w:pPr>
      <w:r w:rsidRPr="003E0B88">
        <w:rPr>
          <w:rFonts w:ascii="Arial" w:hAnsi="Arial" w:cs="Arial"/>
          <w:b/>
          <w:szCs w:val="24"/>
        </w:rPr>
        <w:t>1.</w:t>
      </w:r>
      <w:r w:rsidRPr="003E0B88">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659E" w:rsidRPr="00FC7726" w:rsidP="0000659E" w14:paraId="30DABEEE" w14:textId="77777777">
      <w:pPr>
        <w:rPr>
          <w:rFonts w:ascii="Arial" w:hAnsi="Arial" w:cs="Arial"/>
          <w:szCs w:val="24"/>
        </w:rPr>
      </w:pPr>
    </w:p>
    <w:p w:rsidR="0000659E" w:rsidRPr="00FC7726" w:rsidP="0000659E" w14:paraId="52DB6C1A" w14:textId="77777777">
      <w:pPr>
        <w:ind w:left="720"/>
        <w:rPr>
          <w:rFonts w:ascii="Arial" w:hAnsi="Arial" w:cs="Arial"/>
          <w:szCs w:val="24"/>
        </w:rPr>
      </w:pPr>
      <w:r w:rsidRPr="00FC7726">
        <w:rPr>
          <w:rFonts w:ascii="Arial" w:hAnsi="Arial" w:cs="Arial"/>
          <w:szCs w:val="24"/>
        </w:rPr>
        <w:t>The primary function of the National Agricultural Statistics Service (NASS) is to prepare and issue current official State and national estimates of crop and livestock production, disposition, and prices.  General authority for these data collection activities is granted under U.S. Code Title 7, Section 2204 which specifies that "</w:t>
      </w:r>
      <w:r w:rsidR="00B4171B">
        <w:rPr>
          <w:rFonts w:ascii="Arial" w:hAnsi="Arial" w:cs="Arial"/>
          <w:szCs w:val="24"/>
        </w:rPr>
        <w:t>t</w:t>
      </w:r>
      <w:r w:rsidRPr="00FC7726" w:rsidR="00B4171B">
        <w:rPr>
          <w:rFonts w:ascii="Arial" w:hAnsi="Arial" w:cs="Arial"/>
          <w:szCs w:val="24"/>
        </w:rPr>
        <w:t xml:space="preserve">he </w:t>
      </w:r>
      <w:r w:rsidRPr="00FC7726">
        <w:rPr>
          <w:rFonts w:ascii="Arial" w:hAnsi="Arial" w:cs="Arial"/>
          <w:szCs w:val="24"/>
        </w:rPr>
        <w:t>Secretary of Agriculture shall procure and preserve all information concerning agriculture which he can obtain ... by the collection of statistics ... and shall distribute them among agriculturists."</w:t>
      </w:r>
    </w:p>
    <w:p w:rsidR="0000659E" w:rsidRPr="00FC7726" w:rsidP="0000659E" w14:paraId="46CF11C3" w14:textId="77777777">
      <w:pPr>
        <w:rPr>
          <w:rFonts w:ascii="Arial" w:hAnsi="Arial" w:cs="Arial"/>
          <w:szCs w:val="24"/>
        </w:rPr>
      </w:pPr>
      <w:r w:rsidRPr="00FC7726">
        <w:rPr>
          <w:rFonts w:ascii="Arial" w:hAnsi="Arial" w:cs="Arial"/>
          <w:szCs w:val="24"/>
        </w:rPr>
        <w:t xml:space="preserve"> </w:t>
      </w:r>
    </w:p>
    <w:p w:rsidR="0000659E" w:rsidP="0000659E" w14:paraId="10E94A66" w14:textId="6C6E57F1">
      <w:pPr>
        <w:ind w:left="720"/>
        <w:rPr>
          <w:rFonts w:ascii="Arial" w:hAnsi="Arial" w:cs="Arial"/>
          <w:szCs w:val="24"/>
        </w:rPr>
      </w:pPr>
      <w:r w:rsidRPr="00FC7726">
        <w:rPr>
          <w:rFonts w:ascii="Arial" w:hAnsi="Arial" w:cs="Arial"/>
          <w:szCs w:val="24"/>
        </w:rPr>
        <w:t>Data from th</w:t>
      </w:r>
      <w:r w:rsidR="00A07EEC">
        <w:rPr>
          <w:rFonts w:ascii="Arial" w:hAnsi="Arial" w:cs="Arial"/>
          <w:szCs w:val="24"/>
        </w:rPr>
        <w:t>e field crops</w:t>
      </w:r>
      <w:r w:rsidRPr="00FC7726">
        <w:rPr>
          <w:rFonts w:ascii="Arial" w:hAnsi="Arial" w:cs="Arial"/>
          <w:szCs w:val="24"/>
        </w:rPr>
        <w:t xml:space="preserve"> information collection provides yield estimates for corn, cotton, soybeans, and wheat.  The Objective Yield (OY) Survey provides unbiased input by utilizing plant counts and other measurements during the growing season.  Accurate yield estimates are extremely </w:t>
      </w:r>
      <w:r w:rsidRPr="00FC7726">
        <w:rPr>
          <w:rFonts w:ascii="Arial" w:hAnsi="Arial" w:cs="Arial"/>
          <w:szCs w:val="24"/>
        </w:rPr>
        <w:t xml:space="preserve">important because they are used in conjunction with price data to estimate production and value which are used in making policy decisions.  Data is collected in major producing States for corn, upland cotton, soybeans, </w:t>
      </w:r>
      <w:r w:rsidRPr="00FC7726" w:rsidR="00E4145A">
        <w:rPr>
          <w:rFonts w:ascii="Arial" w:hAnsi="Arial" w:cs="Arial"/>
          <w:szCs w:val="24"/>
        </w:rPr>
        <w:t xml:space="preserve">and </w:t>
      </w:r>
      <w:r w:rsidRPr="00FC7726">
        <w:rPr>
          <w:rFonts w:ascii="Arial" w:hAnsi="Arial" w:cs="Arial"/>
          <w:szCs w:val="24"/>
        </w:rPr>
        <w:t>winter wheat.  Major producing States are States that</w:t>
      </w:r>
      <w:r w:rsidR="00B4171B">
        <w:rPr>
          <w:rFonts w:ascii="Arial" w:hAnsi="Arial" w:cs="Arial"/>
          <w:szCs w:val="24"/>
        </w:rPr>
        <w:t>,</w:t>
      </w:r>
      <w:r w:rsidRPr="00FC7726">
        <w:rPr>
          <w:rFonts w:ascii="Arial" w:hAnsi="Arial" w:cs="Arial"/>
          <w:szCs w:val="24"/>
        </w:rPr>
        <w:t xml:space="preserve"> when combined, produce over </w:t>
      </w:r>
      <w:r w:rsidRPr="00FC7726" w:rsidR="00CA50A4">
        <w:rPr>
          <w:rFonts w:ascii="Arial" w:hAnsi="Arial" w:cs="Arial"/>
          <w:szCs w:val="24"/>
        </w:rPr>
        <w:t>75</w:t>
      </w:r>
      <w:r w:rsidRPr="00FC7726">
        <w:rPr>
          <w:rFonts w:ascii="Arial" w:hAnsi="Arial" w:cs="Arial"/>
          <w:szCs w:val="24"/>
        </w:rPr>
        <w:t xml:space="preserve"> percent of the </w:t>
      </w:r>
      <w:r w:rsidRPr="00FC7726" w:rsidR="00802038">
        <w:rPr>
          <w:rFonts w:ascii="Arial" w:hAnsi="Arial" w:cs="Arial"/>
          <w:szCs w:val="24"/>
        </w:rPr>
        <w:t xml:space="preserve">respective </w:t>
      </w:r>
      <w:r w:rsidRPr="00FC7726">
        <w:rPr>
          <w:rFonts w:ascii="Arial" w:hAnsi="Arial" w:cs="Arial"/>
          <w:szCs w:val="24"/>
        </w:rPr>
        <w:t>commodit</w:t>
      </w:r>
      <w:r w:rsidRPr="00FC7726" w:rsidR="00802038">
        <w:rPr>
          <w:rFonts w:ascii="Arial" w:hAnsi="Arial" w:cs="Arial"/>
          <w:szCs w:val="24"/>
        </w:rPr>
        <w:t>ies</w:t>
      </w:r>
      <w:r w:rsidRPr="00FC7726">
        <w:rPr>
          <w:rFonts w:ascii="Arial" w:hAnsi="Arial" w:cs="Arial"/>
          <w:szCs w:val="24"/>
        </w:rPr>
        <w:t>.</w:t>
      </w:r>
    </w:p>
    <w:p w:rsidR="00FC7726" w:rsidP="0000659E" w14:paraId="60D7D563" w14:textId="77777777">
      <w:pPr>
        <w:ind w:left="720"/>
        <w:rPr>
          <w:rFonts w:ascii="Arial" w:hAnsi="Arial" w:cs="Arial"/>
          <w:szCs w:val="24"/>
        </w:rPr>
      </w:pPr>
    </w:p>
    <w:p w:rsidR="00E9694E" w:rsidRPr="00E9694E" w:rsidP="00E9694E" w14:paraId="532228DB" w14:textId="77777777">
      <w:pPr>
        <w:ind w:left="720"/>
        <w:rPr>
          <w:rFonts w:ascii="Arial" w:hAnsi="Arial" w:cs="Arial"/>
          <w:szCs w:val="24"/>
        </w:rPr>
      </w:pPr>
      <w:r>
        <w:rPr>
          <w:rFonts w:ascii="Arial" w:hAnsi="Arial" w:cs="Arial"/>
          <w:szCs w:val="24"/>
        </w:rPr>
        <w:t>Data from the citrus and nut surveys provides projected yield estimates for almonds, hazelnuts, walnuts</w:t>
      </w:r>
      <w:r w:rsidR="00B4171B">
        <w:rPr>
          <w:rFonts w:ascii="Arial" w:hAnsi="Arial" w:cs="Arial"/>
          <w:szCs w:val="24"/>
        </w:rPr>
        <w:t>,</w:t>
      </w:r>
      <w:r>
        <w:rPr>
          <w:rFonts w:ascii="Arial" w:hAnsi="Arial" w:cs="Arial"/>
          <w:szCs w:val="24"/>
        </w:rPr>
        <w:t xml:space="preserve"> and citrus.  California accounts for nearly 100% of the US production of </w:t>
      </w:r>
      <w:r w:rsidR="002D57E0">
        <w:rPr>
          <w:rFonts w:ascii="Arial" w:hAnsi="Arial" w:cs="Arial"/>
          <w:szCs w:val="24"/>
        </w:rPr>
        <w:t xml:space="preserve">almonds and walnuts. Oregon accounts for nearly 100% of the US production for hazelnuts.  California and Florida </w:t>
      </w:r>
      <w:r w:rsidRPr="00E9694E" w:rsidR="002D57E0">
        <w:rPr>
          <w:rFonts w:ascii="Arial" w:hAnsi="Arial" w:cs="Arial"/>
          <w:szCs w:val="24"/>
        </w:rPr>
        <w:t xml:space="preserve">combined account for approximately 95% of the US production of citrus. </w:t>
      </w:r>
      <w:r w:rsidRPr="00E9694E">
        <w:rPr>
          <w:rFonts w:ascii="Arial" w:hAnsi="Arial" w:cs="Arial"/>
          <w:szCs w:val="24"/>
        </w:rPr>
        <w:t>The citrus and nut objective yield surveys are conducted under cooperative agreements with State Departments of Agriculture and commodity marketing boards.</w:t>
      </w:r>
    </w:p>
    <w:p w:rsidR="00E9694E" w:rsidRPr="00E9694E" w:rsidP="00E9694E" w14:paraId="608636FE" w14:textId="77777777">
      <w:pPr>
        <w:ind w:left="720"/>
        <w:rPr>
          <w:rFonts w:ascii="Arial" w:hAnsi="Arial" w:cs="Arial"/>
          <w:szCs w:val="24"/>
        </w:rPr>
      </w:pPr>
    </w:p>
    <w:p w:rsidR="00E9694E" w:rsidRPr="00E9694E" w:rsidP="00E9694E" w14:paraId="17F89B86" w14:textId="77777777">
      <w:pPr>
        <w:ind w:left="720"/>
        <w:rPr>
          <w:rFonts w:ascii="Arial" w:hAnsi="Arial" w:cs="Arial"/>
          <w:szCs w:val="24"/>
        </w:rPr>
      </w:pPr>
      <w:r w:rsidRPr="00E9694E">
        <w:rPr>
          <w:rFonts w:ascii="Arial" w:hAnsi="Arial" w:cs="Arial"/>
          <w:szCs w:val="24"/>
        </w:rPr>
        <w:t>The authority for staff from the Florida Department of Agriculture and Consumer Services (FDACS) to enter citrus operations to conduct observations and measurements for the Florida Citrus Objective Yield Program is defined in Chapter 601.29(2), Florida Statutes, Florida Citrus Code.</w:t>
      </w:r>
    </w:p>
    <w:p w:rsidR="0000659E" w:rsidRPr="00E9694E" w:rsidP="0000659E" w14:paraId="377310B6" w14:textId="77777777">
      <w:pPr>
        <w:rPr>
          <w:rFonts w:ascii="Arial" w:hAnsi="Arial" w:cs="Arial"/>
          <w:szCs w:val="24"/>
        </w:rPr>
      </w:pPr>
    </w:p>
    <w:p w:rsidR="0000659E" w:rsidRPr="003E0B88" w:rsidP="0000659E" w14:paraId="5454F653" w14:textId="77777777">
      <w:pPr>
        <w:ind w:left="720" w:hanging="720"/>
        <w:rPr>
          <w:rFonts w:ascii="Arial" w:hAnsi="Arial" w:cs="Arial"/>
          <w:szCs w:val="24"/>
        </w:rPr>
      </w:pPr>
      <w:r w:rsidRPr="003E0B88">
        <w:rPr>
          <w:rFonts w:ascii="Arial" w:hAnsi="Arial" w:cs="Arial"/>
          <w:b/>
          <w:szCs w:val="24"/>
        </w:rPr>
        <w:t>2.</w:t>
      </w:r>
      <w:r w:rsidRPr="003E0B88">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00659E" w:rsidRPr="003E0B88" w:rsidP="0000659E" w14:paraId="5A7AB0AF" w14:textId="77777777">
      <w:pPr>
        <w:rPr>
          <w:rFonts w:ascii="Arial" w:hAnsi="Arial" w:cs="Arial"/>
          <w:szCs w:val="24"/>
        </w:rPr>
      </w:pPr>
    </w:p>
    <w:p w:rsidR="0000659E" w:rsidRPr="008D7A32" w:rsidP="0000659E" w14:paraId="2FD8FDF2" w14:textId="77777777">
      <w:pPr>
        <w:ind w:left="720"/>
        <w:rPr>
          <w:rFonts w:ascii="Arial" w:hAnsi="Arial" w:cs="Arial"/>
          <w:szCs w:val="24"/>
        </w:rPr>
      </w:pPr>
      <w:r w:rsidRPr="008D7A32">
        <w:rPr>
          <w:rFonts w:ascii="Arial" w:hAnsi="Arial" w:cs="Arial"/>
          <w:szCs w:val="24"/>
        </w:rPr>
        <w:t>The U.S. Department of Agriculture uses the production forecasts to anticipate loan receipts and pricing of loan stocks for grains.  The Congress takes into account changing yield and production levels in formulating farm legislation.  Farmers and businesses use the production estimates in marketing decisions to evaluate expected prices a</w:t>
      </w:r>
      <w:r w:rsidRPr="008D7A32" w:rsidR="00442503">
        <w:rPr>
          <w:rFonts w:ascii="Arial" w:hAnsi="Arial" w:cs="Arial"/>
          <w:szCs w:val="24"/>
        </w:rPr>
        <w:t>nd to determine when to sell their crops.</w:t>
      </w:r>
    </w:p>
    <w:p w:rsidR="0000659E" w:rsidRPr="008D7A32" w:rsidP="0000659E" w14:paraId="3292F49F" w14:textId="77777777">
      <w:pPr>
        <w:rPr>
          <w:rFonts w:ascii="Arial" w:hAnsi="Arial" w:cs="Arial"/>
          <w:szCs w:val="24"/>
        </w:rPr>
      </w:pPr>
    </w:p>
    <w:p w:rsidR="0000659E" w:rsidRPr="008D7A32" w:rsidP="0000659E" w14:paraId="4ABF4B15" w14:textId="77777777">
      <w:pPr>
        <w:ind w:left="720"/>
        <w:rPr>
          <w:rFonts w:ascii="Arial" w:hAnsi="Arial" w:cs="Arial"/>
          <w:szCs w:val="24"/>
        </w:rPr>
      </w:pPr>
      <w:r w:rsidRPr="008D7A32">
        <w:rPr>
          <w:rFonts w:ascii="Arial" w:hAnsi="Arial" w:cs="Arial"/>
          <w:szCs w:val="24"/>
        </w:rPr>
        <w:t xml:space="preserve">These production forecasts are greatly relied upon by the transportation sector, warehouse and storage companies, banks and other lending institutions, commodity traders, and processors.  </w:t>
      </w:r>
      <w:r w:rsidR="00C708DA">
        <w:rPr>
          <w:rFonts w:ascii="Arial" w:hAnsi="Arial" w:cs="Arial"/>
          <w:szCs w:val="24"/>
        </w:rPr>
        <w:t>A</w:t>
      </w:r>
      <w:r w:rsidRPr="008D7A32">
        <w:rPr>
          <w:rFonts w:ascii="Arial" w:hAnsi="Arial" w:cs="Arial"/>
          <w:szCs w:val="24"/>
        </w:rPr>
        <w:t>gribusiness</w:t>
      </w:r>
      <w:r w:rsidR="00C708DA">
        <w:rPr>
          <w:rFonts w:ascii="Arial" w:hAnsi="Arial" w:cs="Arial"/>
          <w:szCs w:val="24"/>
        </w:rPr>
        <w:t>es</w:t>
      </w:r>
      <w:r w:rsidRPr="008D7A32">
        <w:rPr>
          <w:rFonts w:ascii="Arial" w:hAnsi="Arial" w:cs="Arial"/>
          <w:szCs w:val="24"/>
        </w:rPr>
        <w:t xml:space="preserve"> who provide farmers with inputs, equipment, and other goods and services study reports when planning their marketing strategies.  Analysts transform the statistics into projections of trends, interpretations of economic implications, and evaluations of alternative courses of action for producers, agribusinesses, and policy makers.</w:t>
      </w:r>
    </w:p>
    <w:p w:rsidR="00EC3D40" w:rsidRPr="008D7A32" w:rsidP="0000659E" w14:paraId="27B03DDF" w14:textId="77777777">
      <w:pPr>
        <w:ind w:left="720"/>
        <w:rPr>
          <w:rFonts w:ascii="Arial" w:hAnsi="Arial" w:cs="Arial"/>
          <w:szCs w:val="24"/>
        </w:rPr>
      </w:pPr>
    </w:p>
    <w:p w:rsidR="0000659E" w:rsidRPr="003E0B88" w:rsidP="0000659E" w14:paraId="2F42544D" w14:textId="77777777">
      <w:pPr>
        <w:ind w:left="720" w:hanging="720"/>
        <w:rPr>
          <w:rFonts w:ascii="Arial" w:hAnsi="Arial" w:cs="Arial"/>
          <w:szCs w:val="24"/>
        </w:rPr>
      </w:pPr>
      <w:r w:rsidRPr="008D7A32">
        <w:rPr>
          <w:rFonts w:ascii="Arial" w:hAnsi="Arial" w:cs="Arial"/>
          <w:b/>
          <w:szCs w:val="24"/>
        </w:rPr>
        <w:t>3.</w:t>
      </w:r>
      <w:r w:rsidRPr="008D7A32">
        <w:rPr>
          <w:rFonts w:ascii="Arial" w:hAnsi="Arial" w:cs="Arial"/>
          <w:b/>
          <w:szCs w:val="24"/>
        </w:rPr>
        <w:tab/>
        <w:t xml:space="preserve">Describe </w:t>
      </w:r>
      <w:r w:rsidRPr="003E0B88">
        <w:rPr>
          <w:rFonts w:ascii="Arial" w:hAnsi="Arial" w:cs="Arial"/>
          <w:b/>
          <w:szCs w:val="24"/>
        </w:rPr>
        <w:t xml:space="preserve">whether, and to what extent, the collection of information involves the use of automated, electronic, mechanical, or other technological collection techniques or other forms of information technology, e.g., permitting electronic submission of responses, and </w:t>
      </w:r>
      <w:r w:rsidRPr="003E0B88">
        <w:rPr>
          <w:rFonts w:ascii="Arial" w:hAnsi="Arial" w:cs="Arial"/>
          <w:b/>
          <w:szCs w:val="24"/>
        </w:rPr>
        <w:t>the basis for the decision for adopting this means of collection.  Also describe any consideration of using information technology to reduce burden.</w:t>
      </w:r>
    </w:p>
    <w:p w:rsidR="0000659E" w:rsidRPr="003E0B88" w:rsidP="0000659E" w14:paraId="1EA8E1F8" w14:textId="77777777">
      <w:pPr>
        <w:rPr>
          <w:rFonts w:ascii="Arial" w:hAnsi="Arial" w:cs="Arial"/>
          <w:szCs w:val="24"/>
        </w:rPr>
      </w:pPr>
    </w:p>
    <w:p w:rsidR="00FE6016" w:rsidRPr="00E9694E" w:rsidP="0000659E" w14:paraId="4FF1B252" w14:textId="4746A035">
      <w:pPr>
        <w:ind w:left="720"/>
        <w:rPr>
          <w:rFonts w:ascii="Arial" w:hAnsi="Arial" w:cs="Arial"/>
          <w:szCs w:val="24"/>
        </w:rPr>
      </w:pPr>
      <w:r w:rsidRPr="00E9694E">
        <w:rPr>
          <w:rFonts w:ascii="Arial" w:hAnsi="Arial" w:cs="Arial"/>
          <w:szCs w:val="24"/>
        </w:rPr>
        <w:t xml:space="preserve">The majority of </w:t>
      </w:r>
      <w:r w:rsidR="00DD41A7">
        <w:rPr>
          <w:rFonts w:ascii="Arial" w:hAnsi="Arial" w:cs="Arial"/>
          <w:szCs w:val="24"/>
        </w:rPr>
        <w:t>field crop</w:t>
      </w:r>
      <w:r w:rsidRPr="00E9694E" w:rsidR="00DD41A7">
        <w:rPr>
          <w:rFonts w:ascii="Arial" w:hAnsi="Arial" w:cs="Arial"/>
          <w:szCs w:val="24"/>
        </w:rPr>
        <w:t xml:space="preserve"> </w:t>
      </w:r>
      <w:r w:rsidRPr="00E9694E">
        <w:rPr>
          <w:rFonts w:ascii="Arial" w:hAnsi="Arial" w:cs="Arial"/>
          <w:szCs w:val="24"/>
        </w:rPr>
        <w:t xml:space="preserve">data that are collected </w:t>
      </w:r>
      <w:r w:rsidRPr="00E9694E" w:rsidR="00CA50A4">
        <w:rPr>
          <w:rFonts w:ascii="Arial" w:hAnsi="Arial" w:cs="Arial"/>
          <w:szCs w:val="24"/>
        </w:rPr>
        <w:t>through</w:t>
      </w:r>
      <w:r w:rsidRPr="00E9694E">
        <w:rPr>
          <w:rFonts w:ascii="Arial" w:hAnsi="Arial" w:cs="Arial"/>
          <w:szCs w:val="24"/>
        </w:rPr>
        <w:t xml:space="preserve"> the Objective Yield surveys are collected during visits by NASDA enumerators to the target fields.  Only the initial interview </w:t>
      </w:r>
      <w:r w:rsidRPr="00E9694E" w:rsidR="00CA50A4">
        <w:rPr>
          <w:rFonts w:ascii="Arial" w:hAnsi="Arial" w:cs="Arial"/>
          <w:szCs w:val="24"/>
        </w:rPr>
        <w:t xml:space="preserve">(Form A) </w:t>
      </w:r>
      <w:r w:rsidRPr="00E9694E">
        <w:rPr>
          <w:rFonts w:ascii="Arial" w:hAnsi="Arial" w:cs="Arial"/>
          <w:szCs w:val="24"/>
        </w:rPr>
        <w:t>is conducted</w:t>
      </w:r>
      <w:r w:rsidRPr="00E9694E" w:rsidR="00CA50A4">
        <w:rPr>
          <w:rFonts w:ascii="Arial" w:hAnsi="Arial" w:cs="Arial"/>
          <w:szCs w:val="24"/>
        </w:rPr>
        <w:t xml:space="preserve"> with the farm operator</w:t>
      </w:r>
      <w:r w:rsidRPr="00E9694E">
        <w:rPr>
          <w:rFonts w:ascii="Arial" w:hAnsi="Arial" w:cs="Arial"/>
          <w:szCs w:val="24"/>
        </w:rPr>
        <w:t>.   Field-level planted acreage information for the</w:t>
      </w:r>
      <w:r w:rsidR="00C708DA">
        <w:rPr>
          <w:rFonts w:ascii="Arial" w:hAnsi="Arial" w:cs="Arial"/>
          <w:szCs w:val="24"/>
        </w:rPr>
        <w:t xml:space="preserve"> field</w:t>
      </w:r>
      <w:r w:rsidRPr="00E9694E">
        <w:rPr>
          <w:rFonts w:ascii="Arial" w:hAnsi="Arial" w:cs="Arial"/>
          <w:szCs w:val="24"/>
        </w:rPr>
        <w:t xml:space="preserve"> crop of interest (as reported on the base Agricultural Surveys, OMB No. 0535-0213) are preprinted on the Form A - Interview Forms.  Respondents are asked to verify the information and report harvesting intentions for each field.  This greatly reduces the amount of time respondents must spend during the initial interview for corn, cotton, and soybeans.</w:t>
      </w:r>
    </w:p>
    <w:p w:rsidR="00FE6016" w:rsidRPr="00E9694E" w:rsidP="0000659E" w14:paraId="0652DBB8" w14:textId="77777777">
      <w:pPr>
        <w:ind w:left="720"/>
        <w:rPr>
          <w:rFonts w:ascii="Arial" w:hAnsi="Arial" w:cs="Arial"/>
          <w:szCs w:val="24"/>
        </w:rPr>
      </w:pPr>
    </w:p>
    <w:p w:rsidR="00E9694E" w:rsidRPr="00E9694E" w:rsidP="00E9694E" w14:paraId="33C3D2D9" w14:textId="717A8C23">
      <w:pPr>
        <w:ind w:left="720"/>
        <w:rPr>
          <w:rFonts w:ascii="Arial" w:hAnsi="Arial" w:cs="Arial"/>
          <w:szCs w:val="24"/>
        </w:rPr>
      </w:pPr>
      <w:r w:rsidRPr="00E9694E">
        <w:rPr>
          <w:rFonts w:ascii="Arial" w:hAnsi="Arial" w:cs="Arial"/>
          <w:szCs w:val="24"/>
        </w:rPr>
        <w:t>The majority of the tree fruit data that will be collected through the Objective Yield surveys will be collected during visits by enumerators to the target fields.  Only the initial interview (Form A or permission form) will be conducted with the farm operator (except for citrus in Florida).   Field-level planted acreage information for the crop of interest (as recorded on the fruit</w:t>
      </w:r>
      <w:r w:rsidR="00575404">
        <w:rPr>
          <w:rFonts w:ascii="Arial" w:hAnsi="Arial" w:cs="Arial"/>
          <w:szCs w:val="24"/>
        </w:rPr>
        <w:t xml:space="preserve"> and nut</w:t>
      </w:r>
      <w:r w:rsidRPr="00E9694E">
        <w:rPr>
          <w:rFonts w:ascii="Arial" w:hAnsi="Arial" w:cs="Arial"/>
          <w:szCs w:val="24"/>
        </w:rPr>
        <w:t xml:space="preserve"> acreage </w:t>
      </w:r>
      <w:r w:rsidR="00CB7911">
        <w:rPr>
          <w:rFonts w:ascii="Arial" w:hAnsi="Arial" w:cs="Arial"/>
          <w:szCs w:val="24"/>
        </w:rPr>
        <w:t xml:space="preserve">sampling frames </w:t>
      </w:r>
      <w:r w:rsidRPr="00E9694E">
        <w:rPr>
          <w:rFonts w:ascii="Arial" w:hAnsi="Arial" w:cs="Arial"/>
          <w:szCs w:val="24"/>
        </w:rPr>
        <w:t>and updated</w:t>
      </w:r>
      <w:r w:rsidR="000E6E4B">
        <w:rPr>
          <w:rFonts w:ascii="Arial" w:hAnsi="Arial" w:cs="Arial"/>
          <w:szCs w:val="24"/>
        </w:rPr>
        <w:t xml:space="preserve"> </w:t>
      </w:r>
      <w:r w:rsidR="0078223B">
        <w:rPr>
          <w:rFonts w:ascii="Arial" w:hAnsi="Arial" w:cs="Arial"/>
          <w:szCs w:val="24"/>
        </w:rPr>
        <w:t>biennially</w:t>
      </w:r>
      <w:r w:rsidRPr="00E9694E">
        <w:rPr>
          <w:rFonts w:ascii="Arial" w:hAnsi="Arial" w:cs="Arial"/>
          <w:szCs w:val="24"/>
        </w:rPr>
        <w:t>) will be preprinted on the Form A or permission forms.  Respondents will be asked to verify the acreage and variety information.  This will greatly reduce the amount of time respondents must spend during the initial interview.</w:t>
      </w:r>
    </w:p>
    <w:p w:rsidR="00E9694E" w:rsidRPr="00E9694E" w:rsidP="00E9694E" w14:paraId="7A7CA0BA" w14:textId="77777777">
      <w:pPr>
        <w:ind w:left="720"/>
        <w:rPr>
          <w:rFonts w:ascii="Arial" w:hAnsi="Arial" w:cs="Arial"/>
          <w:szCs w:val="24"/>
        </w:rPr>
      </w:pPr>
    </w:p>
    <w:p w:rsidR="00E9694E" w:rsidRPr="00E9694E" w:rsidP="00E9694E" w14:paraId="1A2EEDDE" w14:textId="77777777">
      <w:pPr>
        <w:ind w:left="720"/>
        <w:rPr>
          <w:rFonts w:ascii="Arial" w:hAnsi="Arial" w:cs="Arial"/>
          <w:szCs w:val="24"/>
        </w:rPr>
      </w:pPr>
      <w:r w:rsidRPr="00E9694E">
        <w:rPr>
          <w:rFonts w:ascii="Arial" w:hAnsi="Arial" w:cs="Arial"/>
          <w:szCs w:val="24"/>
        </w:rPr>
        <w:t>There will be no initial interview for citrus in Florida.  Chapter 601.29(2), Florida Statutes, Florida Citrus Code authorizes site visits to Florida’s commercial groves for objective fruit measurements and counts.  Initial phone calls will be made prior to each visit to announce the visit and to obtain information about dogs on the property or when chemical spraying is scheduled to take place.</w:t>
      </w:r>
    </w:p>
    <w:p w:rsidR="00E9694E" w:rsidRPr="00377B06" w:rsidP="00E9694E" w14:paraId="15681F83" w14:textId="77777777">
      <w:pPr>
        <w:ind w:left="720"/>
        <w:rPr>
          <w:rFonts w:ascii="Arial" w:hAnsi="Arial" w:cs="Arial"/>
          <w:color w:val="E36C0A" w:themeColor="accent6" w:themeShade="BF"/>
          <w:szCs w:val="24"/>
        </w:rPr>
      </w:pPr>
    </w:p>
    <w:p w:rsidR="005725A4" w:rsidP="005725A4" w14:paraId="2FBA6C61" w14:textId="7B9E83F8">
      <w:pPr>
        <w:ind w:left="720"/>
        <w:rPr>
          <w:rFonts w:ascii="Arial" w:hAnsi="Arial" w:cs="Arial"/>
          <w:szCs w:val="24"/>
        </w:rPr>
      </w:pPr>
      <w:r w:rsidRPr="00E9694E">
        <w:rPr>
          <w:rFonts w:ascii="Arial" w:hAnsi="Arial" w:cs="Arial"/>
          <w:szCs w:val="24"/>
        </w:rPr>
        <w:t xml:space="preserve">NASS management has directed our programmers and system developers </w:t>
      </w:r>
      <w:r w:rsidRPr="00E9694E" w:rsidR="00425303">
        <w:rPr>
          <w:rFonts w:ascii="Arial" w:hAnsi="Arial" w:cs="Arial"/>
          <w:szCs w:val="24"/>
        </w:rPr>
        <w:t xml:space="preserve">to concentrate their </w:t>
      </w:r>
      <w:r w:rsidRPr="00E9694E">
        <w:rPr>
          <w:rFonts w:ascii="Arial" w:hAnsi="Arial" w:cs="Arial"/>
          <w:szCs w:val="24"/>
        </w:rPr>
        <w:t>time</w:t>
      </w:r>
      <w:r w:rsidRPr="00E9694E" w:rsidR="00CA50A4">
        <w:rPr>
          <w:rFonts w:ascii="Arial" w:hAnsi="Arial" w:cs="Arial"/>
          <w:szCs w:val="24"/>
        </w:rPr>
        <w:t xml:space="preserve"> </w:t>
      </w:r>
      <w:r w:rsidRPr="00E9694E">
        <w:rPr>
          <w:rFonts w:ascii="Arial" w:hAnsi="Arial" w:cs="Arial"/>
          <w:szCs w:val="24"/>
        </w:rPr>
        <w:t xml:space="preserve">on the surveys that have a greater amount of respondent burden.  At some future date we may look into converting the Form </w:t>
      </w:r>
      <w:r w:rsidRPr="00E9694E">
        <w:rPr>
          <w:rFonts w:ascii="Arial" w:hAnsi="Arial" w:cs="Arial"/>
          <w:szCs w:val="24"/>
        </w:rPr>
        <w:t>A</w:t>
      </w:r>
      <w:r w:rsidRPr="00E9694E">
        <w:rPr>
          <w:rFonts w:ascii="Arial" w:hAnsi="Arial" w:cs="Arial"/>
          <w:szCs w:val="24"/>
        </w:rPr>
        <w:t xml:space="preserve"> into an internet or computer based survey, but for now it will remain as a paper questionnaire.</w:t>
      </w:r>
      <w:r w:rsidR="004F3D56">
        <w:rPr>
          <w:rFonts w:ascii="Arial" w:hAnsi="Arial" w:cs="Arial"/>
          <w:szCs w:val="24"/>
        </w:rPr>
        <w:t xml:space="preserve"> </w:t>
      </w:r>
      <w:r>
        <w:rPr>
          <w:rFonts w:ascii="Arial" w:hAnsi="Arial" w:cs="Arial"/>
          <w:szCs w:val="24"/>
        </w:rPr>
        <w:t xml:space="preserve">As a result of collecting data by phone during the </w:t>
      </w:r>
      <w:r w:rsidR="007342F5">
        <w:rPr>
          <w:rFonts w:ascii="Arial" w:hAnsi="Arial" w:cs="Arial"/>
          <w:szCs w:val="24"/>
        </w:rPr>
        <w:t>C</w:t>
      </w:r>
      <w:r>
        <w:rPr>
          <w:rFonts w:ascii="Arial" w:hAnsi="Arial" w:cs="Arial"/>
          <w:szCs w:val="24"/>
        </w:rPr>
        <w:t>OVID-19 pandemic,</w:t>
      </w:r>
      <w:r w:rsidR="009A163D">
        <w:rPr>
          <w:rFonts w:ascii="Arial" w:hAnsi="Arial" w:cs="Arial"/>
          <w:szCs w:val="24"/>
        </w:rPr>
        <w:t xml:space="preserve"> </w:t>
      </w:r>
      <w:r>
        <w:rPr>
          <w:rFonts w:ascii="Arial" w:hAnsi="Arial" w:cs="Arial"/>
          <w:szCs w:val="24"/>
        </w:rPr>
        <w:t>there is</w:t>
      </w:r>
      <w:r w:rsidR="009A163D">
        <w:rPr>
          <w:rFonts w:ascii="Arial" w:hAnsi="Arial" w:cs="Arial"/>
          <w:szCs w:val="24"/>
        </w:rPr>
        <w:t xml:space="preserve"> </w:t>
      </w:r>
      <w:r w:rsidR="008E57E8">
        <w:rPr>
          <w:rFonts w:ascii="Arial" w:hAnsi="Arial" w:cs="Arial"/>
          <w:szCs w:val="24"/>
        </w:rPr>
        <w:t xml:space="preserve">evidence that </w:t>
      </w:r>
      <w:r w:rsidR="00705A11">
        <w:rPr>
          <w:rFonts w:ascii="Arial" w:hAnsi="Arial" w:cs="Arial"/>
          <w:szCs w:val="24"/>
        </w:rPr>
        <w:t>t</w:t>
      </w:r>
      <w:r w:rsidR="008E57E8">
        <w:rPr>
          <w:rFonts w:ascii="Arial" w:hAnsi="Arial" w:cs="Arial"/>
          <w:szCs w:val="24"/>
        </w:rPr>
        <w:t xml:space="preserve">he Form A </w:t>
      </w:r>
      <w:r w:rsidR="001F47F0">
        <w:rPr>
          <w:rFonts w:ascii="Arial" w:hAnsi="Arial" w:cs="Arial"/>
          <w:szCs w:val="24"/>
        </w:rPr>
        <w:t>can</w:t>
      </w:r>
      <w:r w:rsidR="00431993">
        <w:rPr>
          <w:rFonts w:ascii="Arial" w:hAnsi="Arial" w:cs="Arial"/>
          <w:szCs w:val="24"/>
        </w:rPr>
        <w:t xml:space="preserve"> be completed by phone contact. </w:t>
      </w:r>
      <w:r w:rsidR="00705A11">
        <w:rPr>
          <w:rFonts w:ascii="Arial" w:hAnsi="Arial" w:cs="Arial"/>
          <w:szCs w:val="24"/>
        </w:rPr>
        <w:t>Therefore,</w:t>
      </w:r>
      <w:r w:rsidR="00BE654B">
        <w:rPr>
          <w:rFonts w:ascii="Arial" w:hAnsi="Arial" w:cs="Arial"/>
          <w:szCs w:val="24"/>
        </w:rPr>
        <w:t xml:space="preserve"> we encourage enumerators to make </w:t>
      </w:r>
      <w:r w:rsidR="00A70D8B">
        <w:rPr>
          <w:rFonts w:ascii="Arial" w:hAnsi="Arial" w:cs="Arial"/>
          <w:szCs w:val="24"/>
        </w:rPr>
        <w:t>first contact by phone. If unsuccessful then</w:t>
      </w:r>
      <w:r w:rsidR="000A52C9">
        <w:rPr>
          <w:rFonts w:ascii="Arial" w:hAnsi="Arial" w:cs="Arial"/>
          <w:szCs w:val="24"/>
        </w:rPr>
        <w:t xml:space="preserve"> we</w:t>
      </w:r>
      <w:r>
        <w:rPr>
          <w:rFonts w:ascii="Arial" w:hAnsi="Arial" w:cs="Arial"/>
          <w:szCs w:val="24"/>
        </w:rPr>
        <w:t xml:space="preserve"> </w:t>
      </w:r>
      <w:r w:rsidR="004F3D56">
        <w:rPr>
          <w:rFonts w:ascii="Arial" w:hAnsi="Arial" w:cs="Arial"/>
          <w:szCs w:val="24"/>
        </w:rPr>
        <w:t>hav</w:t>
      </w:r>
      <w:r w:rsidR="000A52C9">
        <w:rPr>
          <w:rFonts w:ascii="Arial" w:hAnsi="Arial" w:cs="Arial"/>
          <w:szCs w:val="24"/>
        </w:rPr>
        <w:t>e</w:t>
      </w:r>
      <w:r w:rsidR="004F3D56">
        <w:rPr>
          <w:rFonts w:ascii="Arial" w:hAnsi="Arial" w:cs="Arial"/>
          <w:szCs w:val="24"/>
        </w:rPr>
        <w:t xml:space="preserve"> enumerators meet the farmers in person</w:t>
      </w:r>
      <w:r w:rsidR="00705A11">
        <w:rPr>
          <w:rFonts w:ascii="Arial" w:hAnsi="Arial" w:cs="Arial"/>
          <w:szCs w:val="24"/>
        </w:rPr>
        <w:t>.</w:t>
      </w:r>
    </w:p>
    <w:p w:rsidR="0000659E" w:rsidRPr="00E9694E" w:rsidP="005725A4" w14:paraId="14DE0A02" w14:textId="0223BA9B">
      <w:pPr>
        <w:ind w:left="720"/>
        <w:rPr>
          <w:rFonts w:ascii="Arial" w:hAnsi="Arial" w:cs="Arial"/>
          <w:szCs w:val="24"/>
        </w:rPr>
      </w:pPr>
      <w:r>
        <w:rPr>
          <w:rFonts w:ascii="Arial" w:hAnsi="Arial" w:cs="Arial"/>
          <w:szCs w:val="24"/>
        </w:rPr>
        <w:t xml:space="preserve"> </w:t>
      </w:r>
    </w:p>
    <w:p w:rsidR="0000659E" w:rsidRPr="003E0B88" w:rsidP="0000659E" w14:paraId="2532B829" w14:textId="77777777">
      <w:pPr>
        <w:ind w:left="720" w:hanging="720"/>
        <w:rPr>
          <w:rFonts w:ascii="Arial" w:hAnsi="Arial" w:cs="Arial"/>
          <w:szCs w:val="24"/>
        </w:rPr>
      </w:pPr>
      <w:r w:rsidRPr="003E0B88">
        <w:rPr>
          <w:rFonts w:ascii="Arial" w:hAnsi="Arial" w:cs="Arial"/>
          <w:b/>
          <w:szCs w:val="24"/>
        </w:rPr>
        <w:t>4.</w:t>
      </w:r>
      <w:r w:rsidRPr="003E0B88">
        <w:rPr>
          <w:rFonts w:ascii="Arial" w:hAnsi="Arial" w:cs="Arial"/>
          <w:b/>
          <w:szCs w:val="24"/>
        </w:rPr>
        <w:tab/>
        <w:t>Describe efforts to identify duplication.  Show specifically why any similar information already available cannot be used or modified for use for the purposes described in Item 2 above.</w:t>
      </w:r>
    </w:p>
    <w:p w:rsidR="0000659E" w:rsidRPr="00E14C43" w:rsidP="0000659E" w14:paraId="25CFB0AC" w14:textId="77777777">
      <w:pPr>
        <w:rPr>
          <w:rFonts w:ascii="Arial" w:hAnsi="Arial" w:cs="Arial"/>
          <w:szCs w:val="24"/>
        </w:rPr>
      </w:pPr>
    </w:p>
    <w:p w:rsidR="0000659E" w:rsidRPr="00E14C43" w:rsidP="0000659E" w14:paraId="2BB97DAB" w14:textId="77777777">
      <w:pPr>
        <w:ind w:left="720"/>
        <w:rPr>
          <w:rFonts w:ascii="Arial" w:hAnsi="Arial" w:cs="Arial"/>
          <w:szCs w:val="24"/>
        </w:rPr>
      </w:pPr>
      <w:r w:rsidRPr="00E14C43">
        <w:rPr>
          <w:rFonts w:ascii="Arial" w:hAnsi="Arial" w:cs="Arial"/>
          <w:szCs w:val="24"/>
        </w:rPr>
        <w:t>The National Agricultural Statistics Service cooperates with other Federal agencies, State Departments of Agriculture, and land grant universities to conduct agricultural surveys and ensure that identical data are not being collected by other parties.  These surveys meet both State and Federal needs, thus eliminating duplication and minimizing reporting burden on the agricultural industry.  The types of data collected on th</w:t>
      </w:r>
      <w:r w:rsidRPr="00E14C43" w:rsidR="00E14C43">
        <w:rPr>
          <w:rFonts w:ascii="Arial" w:hAnsi="Arial" w:cs="Arial"/>
          <w:szCs w:val="24"/>
        </w:rPr>
        <w:t>ese</w:t>
      </w:r>
      <w:r w:rsidRPr="00E14C43">
        <w:rPr>
          <w:rFonts w:ascii="Arial" w:hAnsi="Arial" w:cs="Arial"/>
          <w:szCs w:val="24"/>
        </w:rPr>
        <w:t xml:space="preserve"> survey</w:t>
      </w:r>
      <w:r w:rsidRPr="00E14C43" w:rsidR="00E14C43">
        <w:rPr>
          <w:rFonts w:ascii="Arial" w:hAnsi="Arial" w:cs="Arial"/>
          <w:szCs w:val="24"/>
        </w:rPr>
        <w:t>s</w:t>
      </w:r>
      <w:r w:rsidRPr="00E14C43">
        <w:rPr>
          <w:rFonts w:ascii="Arial" w:hAnsi="Arial" w:cs="Arial"/>
          <w:szCs w:val="24"/>
        </w:rPr>
        <w:t xml:space="preserve"> are not available from any other source</w:t>
      </w:r>
      <w:r w:rsidRPr="00E14C43" w:rsidR="00E14C43">
        <w:rPr>
          <w:rFonts w:ascii="Arial" w:hAnsi="Arial" w:cs="Arial"/>
          <w:szCs w:val="24"/>
        </w:rPr>
        <w:t>s</w:t>
      </w:r>
      <w:r w:rsidRPr="00E14C43">
        <w:rPr>
          <w:rFonts w:ascii="Arial" w:hAnsi="Arial" w:cs="Arial"/>
          <w:szCs w:val="24"/>
        </w:rPr>
        <w:t>.</w:t>
      </w:r>
    </w:p>
    <w:p w:rsidR="0000659E" w:rsidRPr="00E14C43" w:rsidP="0000659E" w14:paraId="0616D208" w14:textId="77777777">
      <w:pPr>
        <w:rPr>
          <w:rFonts w:ascii="Arial" w:hAnsi="Arial" w:cs="Arial"/>
          <w:szCs w:val="24"/>
        </w:rPr>
      </w:pPr>
    </w:p>
    <w:p w:rsidR="0000659E" w:rsidRPr="003E0B88" w:rsidP="0000659E" w14:paraId="34842645" w14:textId="77777777">
      <w:pPr>
        <w:ind w:left="720" w:hanging="720"/>
        <w:rPr>
          <w:rFonts w:ascii="Arial" w:hAnsi="Arial" w:cs="Arial"/>
          <w:szCs w:val="24"/>
        </w:rPr>
      </w:pPr>
      <w:r w:rsidRPr="003E0B88">
        <w:rPr>
          <w:rFonts w:ascii="Arial" w:hAnsi="Arial" w:cs="Arial"/>
          <w:b/>
          <w:szCs w:val="24"/>
        </w:rPr>
        <w:t>5.</w:t>
      </w:r>
      <w:r w:rsidRPr="003E0B88">
        <w:rPr>
          <w:rFonts w:ascii="Arial" w:hAnsi="Arial" w:cs="Arial"/>
          <w:b/>
          <w:szCs w:val="24"/>
        </w:rPr>
        <w:tab/>
        <w:t>If the collection of information impacts small businesses or other small entities (Item 5 of OMB Form 83-I), describe any methods used to minimize burden.</w:t>
      </w:r>
    </w:p>
    <w:p w:rsidR="0000659E" w:rsidRPr="00E14C43" w:rsidP="0000659E" w14:paraId="4CBCE2BB" w14:textId="77777777">
      <w:pPr>
        <w:rPr>
          <w:rFonts w:ascii="Arial" w:hAnsi="Arial" w:cs="Arial"/>
          <w:szCs w:val="24"/>
        </w:rPr>
      </w:pPr>
    </w:p>
    <w:p w:rsidR="00650ACC" w:rsidRPr="00E14C43" w:rsidP="0000659E" w14:paraId="05530C95" w14:textId="77777777">
      <w:pPr>
        <w:ind w:left="720"/>
        <w:rPr>
          <w:rFonts w:ascii="Arial" w:hAnsi="Arial" w:cs="Arial"/>
          <w:szCs w:val="24"/>
        </w:rPr>
      </w:pPr>
      <w:r w:rsidRPr="00E14C43">
        <w:rPr>
          <w:rFonts w:ascii="Arial" w:hAnsi="Arial" w:cs="Arial"/>
          <w:szCs w:val="24"/>
        </w:rPr>
        <w:t>Operators of sampled field</w:t>
      </w:r>
      <w:r w:rsidRPr="00E14C43">
        <w:rPr>
          <w:rFonts w:ascii="Arial" w:hAnsi="Arial" w:cs="Arial"/>
          <w:szCs w:val="24"/>
        </w:rPr>
        <w:t xml:space="preserve"> crop</w:t>
      </w:r>
      <w:r w:rsidRPr="00E14C43">
        <w:rPr>
          <w:rFonts w:ascii="Arial" w:hAnsi="Arial" w:cs="Arial"/>
          <w:szCs w:val="24"/>
        </w:rPr>
        <w:t xml:space="preserve">s will be contacted only on the first visit to verify planted acreage reported on the parent survey; record harvest acreage intentions; and obtain data on planting date, planter row width, seeding practices, irrigation usage, and application of pesticides.  </w:t>
      </w:r>
    </w:p>
    <w:p w:rsidR="00650ACC" w:rsidRPr="00E14C43" w:rsidP="0000659E" w14:paraId="5E167224" w14:textId="77777777">
      <w:pPr>
        <w:ind w:left="720"/>
        <w:rPr>
          <w:rFonts w:ascii="Arial" w:hAnsi="Arial" w:cs="Arial"/>
          <w:szCs w:val="24"/>
        </w:rPr>
      </w:pPr>
    </w:p>
    <w:p w:rsidR="00650ACC" w:rsidRPr="00E14C43" w:rsidP="0000659E" w14:paraId="1E25A9E5" w14:textId="77777777">
      <w:pPr>
        <w:ind w:left="720"/>
        <w:rPr>
          <w:rFonts w:ascii="Arial" w:hAnsi="Arial" w:cs="Arial"/>
          <w:szCs w:val="24"/>
        </w:rPr>
      </w:pPr>
      <w:r w:rsidRPr="00E14C43">
        <w:rPr>
          <w:rFonts w:ascii="Arial" w:hAnsi="Arial" w:cs="Arial"/>
          <w:szCs w:val="24"/>
        </w:rPr>
        <w:t>Operators of sampled citrus and nut acres will be contacted only on the first visit to verify who is operating the acres, describe the measurement process during the growing season and ask for permission to harvest the crop from the terminal branch that was selected from two trees in the targeted area of the field.  In addition the enumerator will ask for the operato</w:t>
      </w:r>
      <w:r w:rsidRPr="00E14C43" w:rsidR="00E14C43">
        <w:rPr>
          <w:rFonts w:ascii="Arial" w:hAnsi="Arial" w:cs="Arial"/>
          <w:szCs w:val="24"/>
        </w:rPr>
        <w:t>r’</w:t>
      </w:r>
      <w:r w:rsidRPr="00E14C43">
        <w:rPr>
          <w:rFonts w:ascii="Arial" w:hAnsi="Arial" w:cs="Arial"/>
          <w:szCs w:val="24"/>
        </w:rPr>
        <w:t>s plans for spraying chemicals to make sure that it is safe for the en</w:t>
      </w:r>
      <w:r w:rsidR="00C708DA">
        <w:rPr>
          <w:rFonts w:ascii="Arial" w:hAnsi="Arial" w:cs="Arial"/>
          <w:szCs w:val="24"/>
        </w:rPr>
        <w:t>umerator to enter the field(s) during the growing season.</w:t>
      </w:r>
    </w:p>
    <w:p w:rsidR="00650ACC" w:rsidRPr="00E14C43" w:rsidP="0000659E" w14:paraId="25F36F5D" w14:textId="77777777">
      <w:pPr>
        <w:ind w:left="720"/>
        <w:rPr>
          <w:rFonts w:ascii="Arial" w:hAnsi="Arial" w:cs="Arial"/>
          <w:szCs w:val="24"/>
        </w:rPr>
      </w:pPr>
    </w:p>
    <w:p w:rsidR="0000659E" w:rsidRPr="00E14C43" w:rsidP="0000659E" w14:paraId="07040CF8" w14:textId="0B39BE14">
      <w:pPr>
        <w:ind w:left="720"/>
        <w:rPr>
          <w:rFonts w:ascii="Arial" w:hAnsi="Arial" w:cs="Arial"/>
          <w:szCs w:val="24"/>
        </w:rPr>
      </w:pPr>
      <w:r w:rsidRPr="00E14C43">
        <w:rPr>
          <w:rFonts w:ascii="Arial" w:hAnsi="Arial" w:cs="Arial"/>
          <w:szCs w:val="24"/>
        </w:rPr>
        <w:t>The farmer will be asked for permission to enter the sample field and make counts and measurements</w:t>
      </w:r>
      <w:r w:rsidRPr="00E14C43" w:rsidR="00E4145A">
        <w:rPr>
          <w:rFonts w:ascii="Arial" w:hAnsi="Arial" w:cs="Arial"/>
          <w:szCs w:val="24"/>
        </w:rPr>
        <w:t xml:space="preserve"> for subsequent surveys during the growing season</w:t>
      </w:r>
      <w:r w:rsidRPr="00E14C43">
        <w:rPr>
          <w:rFonts w:ascii="Arial" w:hAnsi="Arial" w:cs="Arial"/>
          <w:szCs w:val="24"/>
        </w:rPr>
        <w:t>.</w:t>
      </w:r>
      <w:r w:rsidRPr="00E14C43" w:rsidR="00E4145A">
        <w:rPr>
          <w:rFonts w:ascii="Arial" w:hAnsi="Arial" w:cs="Arial"/>
          <w:szCs w:val="24"/>
        </w:rPr>
        <w:t xml:space="preserve"> The farmer will not need to be present for the follow up surveys.</w:t>
      </w:r>
      <w:r w:rsidRPr="00E14C43" w:rsidR="00CA50A4">
        <w:rPr>
          <w:rFonts w:ascii="Arial" w:hAnsi="Arial" w:cs="Arial"/>
          <w:szCs w:val="24"/>
        </w:rPr>
        <w:t xml:space="preserve"> The data </w:t>
      </w:r>
      <w:r w:rsidR="00A467F2">
        <w:rPr>
          <w:rFonts w:ascii="Arial" w:hAnsi="Arial" w:cs="Arial"/>
          <w:szCs w:val="24"/>
        </w:rPr>
        <w:t>are</w:t>
      </w:r>
      <w:r w:rsidRPr="00E14C43" w:rsidR="00A467F2">
        <w:rPr>
          <w:rFonts w:ascii="Arial" w:hAnsi="Arial" w:cs="Arial"/>
          <w:szCs w:val="24"/>
        </w:rPr>
        <w:t xml:space="preserve"> </w:t>
      </w:r>
      <w:r w:rsidRPr="00E14C43" w:rsidR="00CA50A4">
        <w:rPr>
          <w:rFonts w:ascii="Arial" w:hAnsi="Arial" w:cs="Arial"/>
          <w:szCs w:val="24"/>
        </w:rPr>
        <w:t>collected by</w:t>
      </w:r>
      <w:r w:rsidRPr="00E14C43">
        <w:rPr>
          <w:rFonts w:ascii="Arial" w:hAnsi="Arial" w:cs="Arial"/>
          <w:szCs w:val="24"/>
        </w:rPr>
        <w:t xml:space="preserve"> trained enumerators and the information requested can usually be provided with a minimum of difficulty and generally without </w:t>
      </w:r>
      <w:r w:rsidRPr="00E14C43" w:rsidR="00CA50A4">
        <w:rPr>
          <w:rFonts w:ascii="Arial" w:hAnsi="Arial" w:cs="Arial"/>
          <w:szCs w:val="24"/>
        </w:rPr>
        <w:t xml:space="preserve">respondents </w:t>
      </w:r>
      <w:r w:rsidRPr="00E14C43">
        <w:rPr>
          <w:rFonts w:ascii="Arial" w:hAnsi="Arial" w:cs="Arial"/>
          <w:szCs w:val="24"/>
        </w:rPr>
        <w:t>having to consult their record books.</w:t>
      </w:r>
      <w:r w:rsidRPr="00E14C43" w:rsidR="00085A50">
        <w:rPr>
          <w:rFonts w:ascii="Arial" w:hAnsi="Arial" w:cs="Arial"/>
          <w:szCs w:val="24"/>
        </w:rPr>
        <w:t xml:space="preserve"> (Note</w:t>
      </w:r>
      <w:r w:rsidRPr="00E14C43" w:rsidR="00CA50A4">
        <w:rPr>
          <w:rFonts w:ascii="Arial" w:hAnsi="Arial" w:cs="Arial"/>
          <w:szCs w:val="24"/>
        </w:rPr>
        <w:t>,</w:t>
      </w:r>
      <w:r w:rsidRPr="00E14C43" w:rsidR="00085A50">
        <w:rPr>
          <w:rFonts w:ascii="Arial" w:hAnsi="Arial" w:cs="Arial"/>
          <w:szCs w:val="24"/>
        </w:rPr>
        <w:t xml:space="preserve"> farm operators are encouraged to consult their records if they prefer to do so.)</w:t>
      </w:r>
    </w:p>
    <w:p w:rsidR="00B92830" w:rsidRPr="00313B3C" w:rsidP="0000659E" w14:paraId="417232D4" w14:textId="77777777">
      <w:pPr>
        <w:ind w:left="720"/>
        <w:rPr>
          <w:rFonts w:ascii="Arial" w:hAnsi="Arial" w:cs="Arial"/>
          <w:szCs w:val="24"/>
        </w:rPr>
      </w:pPr>
    </w:p>
    <w:p w:rsidR="001F47F0" w:rsidP="0000659E" w14:paraId="77C2A43E" w14:textId="54E5A1D3">
      <w:pPr>
        <w:ind w:left="720"/>
        <w:rPr>
          <w:rFonts w:ascii="Arial" w:hAnsi="Arial" w:cs="Arial"/>
          <w:szCs w:val="24"/>
        </w:rPr>
      </w:pPr>
      <w:r>
        <w:rPr>
          <w:rFonts w:ascii="Arial" w:hAnsi="Arial" w:cs="Arial"/>
          <w:szCs w:val="24"/>
        </w:rPr>
        <w:t xml:space="preserve">Small operations are defined by the Small Business Administration in Federal Register </w:t>
      </w:r>
      <w:r w:rsidRPr="001F47F0">
        <w:rPr>
          <w:rFonts w:ascii="Arial" w:hAnsi="Arial" w:cs="Arial"/>
          <w:szCs w:val="24"/>
        </w:rPr>
        <w:t>87 FR 18607</w:t>
      </w:r>
      <w:r>
        <w:rPr>
          <w:rFonts w:ascii="Arial" w:hAnsi="Arial" w:cs="Arial"/>
          <w:szCs w:val="24"/>
        </w:rPr>
        <w:t xml:space="preserve"> at this link:  </w:t>
      </w:r>
      <w:hyperlink r:id="rId10" w:history="1">
        <w:r w:rsidRPr="009C1E00">
          <w:rPr>
            <w:rStyle w:val="Hyperlink"/>
            <w:rFonts w:ascii="Arial" w:hAnsi="Arial" w:cs="Arial"/>
            <w:szCs w:val="24"/>
          </w:rPr>
          <w:t>https://www.federalregister.gov/documents/2022/03/31/2022-06604/small-business-size-standards-agriculture-forestry-fishing-and-hunting-mining-quarrying-and-oil-and</w:t>
        </w:r>
      </w:hyperlink>
      <w:r>
        <w:rPr>
          <w:rFonts w:ascii="Arial" w:hAnsi="Arial" w:cs="Arial"/>
          <w:szCs w:val="24"/>
        </w:rPr>
        <w:t xml:space="preserve"> </w:t>
      </w:r>
    </w:p>
    <w:p w:rsidR="001F47F0" w:rsidP="0000659E" w14:paraId="59BC84F4" w14:textId="087DF27F">
      <w:pPr>
        <w:ind w:left="720"/>
        <w:rPr>
          <w:rFonts w:ascii="Arial" w:hAnsi="Arial" w:cs="Arial"/>
          <w:szCs w:val="24"/>
        </w:rPr>
      </w:pPr>
    </w:p>
    <w:p w:rsidR="001F47F0" w:rsidP="0000659E" w14:paraId="62CCB99E" w14:textId="434F9D0D">
      <w:pPr>
        <w:ind w:left="720"/>
        <w:rPr>
          <w:rFonts w:ascii="Arial" w:hAnsi="Arial" w:cs="Arial"/>
          <w:szCs w:val="24"/>
        </w:rPr>
      </w:pPr>
      <w:r>
        <w:rPr>
          <w:rFonts w:ascii="Arial" w:hAnsi="Arial" w:cs="Arial"/>
          <w:szCs w:val="24"/>
        </w:rPr>
        <w:t xml:space="preserve">For the field crops, approximately 85 percent of the sample are classified as a small operation.  </w:t>
      </w:r>
    </w:p>
    <w:p w:rsidR="001F47F0" w:rsidP="0000659E" w14:paraId="6048E5D2" w14:textId="67A58AEB">
      <w:pPr>
        <w:ind w:left="720"/>
        <w:rPr>
          <w:rFonts w:ascii="Arial" w:hAnsi="Arial" w:cs="Arial"/>
          <w:szCs w:val="24"/>
        </w:rPr>
      </w:pPr>
    </w:p>
    <w:p w:rsidR="001F47F0" w:rsidP="0000659E" w14:paraId="54CF4D36" w14:textId="2E0EFA00">
      <w:pPr>
        <w:ind w:left="720"/>
        <w:rPr>
          <w:rFonts w:ascii="Arial" w:hAnsi="Arial" w:cs="Arial"/>
          <w:szCs w:val="24"/>
        </w:rPr>
      </w:pPr>
      <w:r>
        <w:rPr>
          <w:rFonts w:ascii="Arial" w:hAnsi="Arial" w:cs="Arial"/>
          <w:szCs w:val="24"/>
        </w:rPr>
        <w:t>For the fruit and nut crops, between 57 and 99 percent of the sample are classified as small operations.</w:t>
      </w:r>
    </w:p>
    <w:p w:rsidR="001F47F0" w:rsidP="0000659E" w14:paraId="0F99B0A3" w14:textId="77777777">
      <w:pPr>
        <w:ind w:left="720"/>
        <w:rPr>
          <w:rFonts w:ascii="Arial" w:hAnsi="Arial" w:cs="Arial"/>
          <w:szCs w:val="24"/>
        </w:rPr>
      </w:pPr>
    </w:p>
    <w:p w:rsidR="001F47F0" w:rsidP="0000659E" w14:paraId="235AEEF4" w14:textId="77777777">
      <w:pPr>
        <w:ind w:left="720"/>
        <w:rPr>
          <w:rFonts w:ascii="Arial" w:hAnsi="Arial" w:cs="Arial"/>
          <w:szCs w:val="24"/>
        </w:rPr>
      </w:pPr>
    </w:p>
    <w:p w:rsidR="0000659E" w:rsidRPr="00313B3C" w:rsidP="0000659E" w14:paraId="7CE43933" w14:textId="77777777">
      <w:pPr>
        <w:ind w:left="720" w:hanging="720"/>
        <w:rPr>
          <w:rFonts w:ascii="Arial" w:hAnsi="Arial" w:cs="Arial"/>
          <w:szCs w:val="24"/>
        </w:rPr>
      </w:pPr>
      <w:r w:rsidRPr="00313B3C">
        <w:rPr>
          <w:rFonts w:ascii="Arial" w:hAnsi="Arial" w:cs="Arial"/>
          <w:b/>
          <w:szCs w:val="24"/>
        </w:rPr>
        <w:t>6.</w:t>
      </w:r>
      <w:r w:rsidRPr="00313B3C">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00659E" w:rsidRPr="00313B3C" w:rsidP="0000659E" w14:paraId="5A7355AF" w14:textId="77777777">
      <w:pPr>
        <w:rPr>
          <w:rFonts w:ascii="Arial" w:hAnsi="Arial" w:cs="Arial"/>
          <w:szCs w:val="24"/>
        </w:rPr>
      </w:pPr>
    </w:p>
    <w:p w:rsidR="0000659E" w:rsidRPr="00CA6D7E" w:rsidP="0000659E" w14:paraId="15AAF3AB" w14:textId="77777777">
      <w:pPr>
        <w:ind w:left="720"/>
        <w:rPr>
          <w:rFonts w:ascii="Arial" w:hAnsi="Arial" w:cs="Arial"/>
          <w:szCs w:val="24"/>
        </w:rPr>
      </w:pPr>
      <w:r w:rsidRPr="00CA6D7E">
        <w:rPr>
          <w:rFonts w:ascii="Arial" w:hAnsi="Arial" w:cs="Arial"/>
          <w:szCs w:val="24"/>
        </w:rPr>
        <w:t xml:space="preserve">The </w:t>
      </w:r>
      <w:r w:rsidRPr="00CA6D7E" w:rsidR="00085A50">
        <w:rPr>
          <w:rFonts w:ascii="Arial" w:hAnsi="Arial" w:cs="Arial"/>
          <w:szCs w:val="24"/>
        </w:rPr>
        <w:t xml:space="preserve">initial </w:t>
      </w:r>
      <w:r w:rsidRPr="00CA6D7E">
        <w:rPr>
          <w:rFonts w:ascii="Arial" w:hAnsi="Arial" w:cs="Arial"/>
          <w:szCs w:val="24"/>
        </w:rPr>
        <w:t>interview</w:t>
      </w:r>
      <w:r w:rsidRPr="00CA6D7E" w:rsidR="00CA6D7E">
        <w:rPr>
          <w:rFonts w:ascii="Arial" w:hAnsi="Arial" w:cs="Arial"/>
          <w:szCs w:val="24"/>
        </w:rPr>
        <w:t xml:space="preserve"> (Form A)</w:t>
      </w:r>
      <w:r w:rsidRPr="00CA6D7E">
        <w:rPr>
          <w:rFonts w:ascii="Arial" w:hAnsi="Arial" w:cs="Arial"/>
          <w:szCs w:val="24"/>
        </w:rPr>
        <w:t xml:space="preserve"> is needed to </w:t>
      </w:r>
      <w:r w:rsidRPr="00CA6D7E" w:rsidR="00085A50">
        <w:rPr>
          <w:rFonts w:ascii="Arial" w:hAnsi="Arial" w:cs="Arial"/>
          <w:szCs w:val="24"/>
        </w:rPr>
        <w:t xml:space="preserve">confirm field characteristics and to request consent for study participation. </w:t>
      </w:r>
      <w:r w:rsidRPr="00CA6D7E">
        <w:rPr>
          <w:rFonts w:ascii="Arial" w:hAnsi="Arial" w:cs="Arial"/>
          <w:szCs w:val="24"/>
        </w:rPr>
        <w:t xml:space="preserve">Response burden is not </w:t>
      </w:r>
      <w:r w:rsidRPr="00CA6D7E" w:rsidR="00085A50">
        <w:rPr>
          <w:rFonts w:ascii="Arial" w:hAnsi="Arial" w:cs="Arial"/>
          <w:szCs w:val="24"/>
        </w:rPr>
        <w:t>a</w:t>
      </w:r>
      <w:r w:rsidRPr="00CA6D7E">
        <w:rPr>
          <w:rFonts w:ascii="Arial" w:hAnsi="Arial" w:cs="Arial"/>
          <w:szCs w:val="24"/>
        </w:rPr>
        <w:t xml:space="preserve">ffected by frequency of field </w:t>
      </w:r>
      <w:r w:rsidRPr="00CA6D7E" w:rsidR="00085A50">
        <w:rPr>
          <w:rFonts w:ascii="Arial" w:hAnsi="Arial" w:cs="Arial"/>
          <w:szCs w:val="24"/>
        </w:rPr>
        <w:t>observations</w:t>
      </w:r>
      <w:r w:rsidRPr="00CA6D7E">
        <w:rPr>
          <w:rFonts w:ascii="Arial" w:hAnsi="Arial" w:cs="Arial"/>
          <w:szCs w:val="24"/>
        </w:rPr>
        <w:t xml:space="preserve"> since no further interviews are conducted.  Objective yield counts begin as soon as meaningful counts can be made and continue each month until the field is harvested.  The field </w:t>
      </w:r>
      <w:r w:rsidRPr="00CA6D7E" w:rsidR="00085A50">
        <w:rPr>
          <w:rFonts w:ascii="Arial" w:hAnsi="Arial" w:cs="Arial"/>
          <w:szCs w:val="24"/>
        </w:rPr>
        <w:t xml:space="preserve">observations </w:t>
      </w:r>
      <w:r w:rsidRPr="00CA6D7E">
        <w:rPr>
          <w:rFonts w:ascii="Arial" w:hAnsi="Arial" w:cs="Arial"/>
          <w:szCs w:val="24"/>
        </w:rPr>
        <w:t>need to be conduct</w:t>
      </w:r>
      <w:r w:rsidRPr="00CA6D7E" w:rsidR="00CA50A4">
        <w:rPr>
          <w:rFonts w:ascii="Arial" w:hAnsi="Arial" w:cs="Arial"/>
          <w:szCs w:val="24"/>
        </w:rPr>
        <w:t>ed each month to monitor</w:t>
      </w:r>
      <w:r w:rsidRPr="00CA6D7E">
        <w:rPr>
          <w:rFonts w:ascii="Arial" w:hAnsi="Arial" w:cs="Arial"/>
          <w:szCs w:val="24"/>
        </w:rPr>
        <w:t xml:space="preserve"> changes in maturity during the growing season.</w:t>
      </w:r>
    </w:p>
    <w:p w:rsidR="0000659E" w:rsidRPr="00CA6D7E" w:rsidP="0000659E" w14:paraId="5A529979" w14:textId="77777777">
      <w:pPr>
        <w:rPr>
          <w:rFonts w:ascii="Arial" w:hAnsi="Arial" w:cs="Arial"/>
          <w:szCs w:val="24"/>
        </w:rPr>
      </w:pPr>
    </w:p>
    <w:p w:rsidR="0000659E" w:rsidRPr="003E0B88" w:rsidP="0000659E" w14:paraId="2DD69332" w14:textId="77777777">
      <w:pPr>
        <w:ind w:left="720" w:hanging="720"/>
        <w:rPr>
          <w:rFonts w:ascii="Arial" w:hAnsi="Arial" w:cs="Arial"/>
          <w:szCs w:val="24"/>
        </w:rPr>
      </w:pPr>
      <w:r w:rsidRPr="00CA6D7E">
        <w:rPr>
          <w:rFonts w:ascii="Arial" w:hAnsi="Arial" w:cs="Arial"/>
          <w:b/>
          <w:szCs w:val="24"/>
        </w:rPr>
        <w:t>7.</w:t>
      </w:r>
      <w:r w:rsidRPr="00CA6D7E">
        <w:rPr>
          <w:rFonts w:ascii="Arial" w:hAnsi="Arial" w:cs="Arial"/>
          <w:b/>
          <w:szCs w:val="24"/>
        </w:rPr>
        <w:tab/>
        <w:t xml:space="preserve">Explain any special circumstances that would cause an information collection to be conducted in a manner inconsistent with the general information </w:t>
      </w:r>
      <w:r w:rsidRPr="003E0B88">
        <w:rPr>
          <w:rFonts w:ascii="Arial" w:hAnsi="Arial" w:cs="Arial"/>
          <w:b/>
          <w:szCs w:val="24"/>
        </w:rPr>
        <w:t>guidelines in 5 CFR 1320.5.</w:t>
      </w:r>
    </w:p>
    <w:p w:rsidR="0000659E" w:rsidRPr="003E0B88" w:rsidP="0000659E" w14:paraId="1BD9AFA5" w14:textId="77777777">
      <w:pPr>
        <w:rPr>
          <w:rFonts w:ascii="Arial" w:hAnsi="Arial" w:cs="Arial"/>
          <w:szCs w:val="24"/>
        </w:rPr>
      </w:pPr>
    </w:p>
    <w:p w:rsidR="0000659E" w:rsidRPr="003E0B88" w:rsidP="00107C43" w14:paraId="0934158D" w14:textId="77777777">
      <w:pPr>
        <w:ind w:left="720"/>
        <w:rPr>
          <w:rFonts w:ascii="Arial" w:hAnsi="Arial" w:cs="Arial"/>
          <w:szCs w:val="24"/>
        </w:rPr>
      </w:pPr>
      <w:r w:rsidRPr="003E0B88">
        <w:rPr>
          <w:rFonts w:ascii="Arial" w:hAnsi="Arial" w:cs="Arial"/>
          <w:szCs w:val="24"/>
        </w:rPr>
        <w:t>There are no special circumstances associated with this information collection.</w:t>
      </w:r>
    </w:p>
    <w:p w:rsidR="00107C43" w:rsidRPr="003E0B88" w:rsidP="0000659E" w14:paraId="2E2B7613" w14:textId="77777777">
      <w:pPr>
        <w:rPr>
          <w:rFonts w:ascii="Arial" w:hAnsi="Arial" w:cs="Arial"/>
          <w:szCs w:val="24"/>
        </w:rPr>
      </w:pPr>
    </w:p>
    <w:p w:rsidR="0000659E" w:rsidRPr="003E0B88" w:rsidP="0000659E" w14:paraId="545D850D" w14:textId="77777777">
      <w:pPr>
        <w:ind w:left="720" w:hanging="720"/>
        <w:rPr>
          <w:rFonts w:ascii="Arial" w:hAnsi="Arial" w:cs="Arial"/>
          <w:szCs w:val="24"/>
        </w:rPr>
      </w:pPr>
      <w:r w:rsidRPr="003E0B88">
        <w:rPr>
          <w:rFonts w:ascii="Arial" w:hAnsi="Arial" w:cs="Arial"/>
          <w:b/>
          <w:szCs w:val="24"/>
        </w:rPr>
        <w:t>8.</w:t>
      </w:r>
      <w:r w:rsidRPr="003E0B88">
        <w:rPr>
          <w:rFonts w:ascii="Arial" w:hAnsi="Arial" w:cs="Arial"/>
          <w:b/>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00659E" w:rsidRPr="003E0B88" w:rsidP="0000659E" w14:paraId="22C62EDF" w14:textId="77777777">
      <w:pPr>
        <w:rPr>
          <w:rFonts w:ascii="Arial" w:hAnsi="Arial" w:cs="Arial"/>
          <w:szCs w:val="24"/>
        </w:rPr>
      </w:pPr>
    </w:p>
    <w:p w:rsidR="0000659E" w:rsidRPr="00AF7AE9" w:rsidP="0000659E" w14:paraId="2800F11D" w14:textId="1B9252F0">
      <w:pPr>
        <w:ind w:left="720"/>
        <w:rPr>
          <w:rFonts w:ascii="Arial" w:hAnsi="Arial" w:cs="Arial"/>
          <w:szCs w:val="24"/>
        </w:rPr>
      </w:pPr>
      <w:r w:rsidRPr="003E0B88">
        <w:rPr>
          <w:rFonts w:ascii="Arial" w:hAnsi="Arial" w:cs="Arial"/>
          <w:szCs w:val="24"/>
        </w:rPr>
        <w:t xml:space="preserve">The Notice </w:t>
      </w:r>
      <w:r w:rsidRPr="00AF7AE9">
        <w:rPr>
          <w:rFonts w:ascii="Arial" w:hAnsi="Arial" w:cs="Arial"/>
          <w:szCs w:val="24"/>
        </w:rPr>
        <w:t xml:space="preserve">soliciting comments was published in the Federal Register on </w:t>
      </w:r>
      <w:r w:rsidR="00D276D0">
        <w:rPr>
          <w:rFonts w:ascii="Arial" w:hAnsi="Arial" w:cs="Arial"/>
          <w:szCs w:val="24"/>
        </w:rPr>
        <w:t>November 4</w:t>
      </w:r>
      <w:r w:rsidRPr="00AF7AE9" w:rsidR="000A73FF">
        <w:rPr>
          <w:rFonts w:ascii="Arial" w:hAnsi="Arial" w:cs="Arial"/>
          <w:szCs w:val="24"/>
        </w:rPr>
        <w:t xml:space="preserve">, </w:t>
      </w:r>
      <w:r w:rsidRPr="00AF7AE9" w:rsidR="00D276D0">
        <w:rPr>
          <w:rFonts w:ascii="Arial" w:hAnsi="Arial" w:cs="Arial"/>
          <w:szCs w:val="24"/>
        </w:rPr>
        <w:t>20</w:t>
      </w:r>
      <w:r w:rsidR="00D276D0">
        <w:rPr>
          <w:rFonts w:ascii="Arial" w:hAnsi="Arial" w:cs="Arial"/>
          <w:szCs w:val="24"/>
        </w:rPr>
        <w:t>22</w:t>
      </w:r>
      <w:r w:rsidRPr="00AF7AE9">
        <w:rPr>
          <w:rFonts w:ascii="Arial" w:hAnsi="Arial" w:cs="Arial"/>
          <w:szCs w:val="24"/>
        </w:rPr>
        <w:t>, on page</w:t>
      </w:r>
      <w:r w:rsidRPr="00AF7AE9" w:rsidR="000A73FF">
        <w:rPr>
          <w:rFonts w:ascii="Arial" w:hAnsi="Arial" w:cs="Arial"/>
          <w:szCs w:val="24"/>
        </w:rPr>
        <w:t>s</w:t>
      </w:r>
      <w:r w:rsidRPr="00AF7AE9">
        <w:rPr>
          <w:rFonts w:ascii="Arial" w:hAnsi="Arial" w:cs="Arial"/>
          <w:szCs w:val="24"/>
        </w:rPr>
        <w:t xml:space="preserve"> </w:t>
      </w:r>
      <w:r w:rsidRPr="000017E1" w:rsidR="000017E1">
        <w:rPr>
          <w:rFonts w:ascii="Arial" w:hAnsi="Arial" w:cs="Arial"/>
          <w:color w:val="000000" w:themeColor="text1"/>
          <w:szCs w:val="24"/>
        </w:rPr>
        <w:t>66258-66259.</w:t>
      </w:r>
      <w:r w:rsidRPr="000017E1">
        <w:rPr>
          <w:rFonts w:ascii="Arial" w:hAnsi="Arial" w:cs="Arial"/>
          <w:color w:val="FF0000"/>
          <w:szCs w:val="24"/>
        </w:rPr>
        <w:t xml:space="preserve">  </w:t>
      </w:r>
      <w:r w:rsidRPr="00D104E0" w:rsidR="000017E1">
        <w:rPr>
          <w:rFonts w:ascii="Arial" w:hAnsi="Arial" w:cs="Arial"/>
          <w:szCs w:val="24"/>
        </w:rPr>
        <w:t xml:space="preserve">NASS received one public comment, Dr. Dennis </w:t>
      </w:r>
      <w:r w:rsidRPr="00D104E0" w:rsidR="000017E1">
        <w:rPr>
          <w:rFonts w:ascii="Arial" w:hAnsi="Arial" w:cs="Arial"/>
          <w:szCs w:val="24"/>
        </w:rPr>
        <w:t>Fixler</w:t>
      </w:r>
      <w:r w:rsidRPr="00D104E0" w:rsidR="000017E1">
        <w:rPr>
          <w:rFonts w:ascii="Arial" w:hAnsi="Arial" w:cs="Arial"/>
          <w:szCs w:val="24"/>
        </w:rPr>
        <w:t xml:space="preserve">, Chief Statistician for the Bureau of Economic Analysis strongly supports the NASS </w:t>
      </w:r>
      <w:r w:rsidR="000017E1">
        <w:rPr>
          <w:rFonts w:ascii="Arial" w:hAnsi="Arial" w:cs="Arial"/>
          <w:szCs w:val="24"/>
        </w:rPr>
        <w:t>Objective Yield Survey</w:t>
      </w:r>
      <w:r w:rsidRPr="00D104E0" w:rsidR="000017E1">
        <w:rPr>
          <w:rFonts w:ascii="Arial" w:hAnsi="Arial" w:cs="Arial"/>
          <w:szCs w:val="24"/>
        </w:rPr>
        <w:t xml:space="preserve"> Program</w:t>
      </w:r>
      <w:r w:rsidRPr="000017E1" w:rsidR="00AF7AE9">
        <w:rPr>
          <w:rFonts w:ascii="Arial" w:hAnsi="Arial" w:cs="Arial"/>
          <w:color w:val="FF0000"/>
          <w:szCs w:val="24"/>
        </w:rPr>
        <w:t>.</w:t>
      </w:r>
    </w:p>
    <w:p w:rsidR="0000659E" w:rsidRPr="00AF7AE9" w:rsidP="0000659E" w14:paraId="472E9FAE" w14:textId="77777777">
      <w:pPr>
        <w:rPr>
          <w:rFonts w:ascii="Arial" w:hAnsi="Arial" w:cs="Arial"/>
          <w:szCs w:val="24"/>
        </w:rPr>
      </w:pPr>
    </w:p>
    <w:p w:rsidR="0000659E" w:rsidRPr="006A5030" w:rsidP="0000659E" w14:paraId="62B0AE40" w14:textId="77777777">
      <w:pPr>
        <w:ind w:left="720"/>
        <w:rPr>
          <w:rFonts w:ascii="Arial" w:hAnsi="Arial" w:cs="Arial"/>
          <w:b/>
          <w:szCs w:val="24"/>
        </w:rPr>
      </w:pPr>
      <w:r w:rsidRPr="00AF7AE9">
        <w:rPr>
          <w:rFonts w:ascii="Arial" w:hAnsi="Arial" w:cs="Arial"/>
          <w:b/>
          <w:szCs w:val="24"/>
        </w:rPr>
        <w:t xml:space="preserve">Describe efforts </w:t>
      </w:r>
      <w:r w:rsidRPr="003E0B88">
        <w:rPr>
          <w:rFonts w:ascii="Arial" w:hAnsi="Arial" w:cs="Arial"/>
          <w:b/>
          <w:color w:val="000000"/>
          <w:szCs w:val="24"/>
        </w:rPr>
        <w:t xml:space="preserve">to consult with persons outside the agency to obtain their views on the availability of data, frequency of collection, the clarity of instructions and recordkeeping, disclosure, or reporting format (if any), and on the data elements to be recorded, disclosed, or </w:t>
      </w:r>
      <w:r w:rsidRPr="006A5030">
        <w:rPr>
          <w:rFonts w:ascii="Arial" w:hAnsi="Arial" w:cs="Arial"/>
          <w:b/>
          <w:szCs w:val="24"/>
        </w:rPr>
        <w:t>reported.</w:t>
      </w:r>
    </w:p>
    <w:p w:rsidR="0000659E" w:rsidRPr="006A5030" w:rsidP="0000659E" w14:paraId="2F19B780" w14:textId="77777777">
      <w:pPr>
        <w:rPr>
          <w:rFonts w:ascii="Arial" w:hAnsi="Arial" w:cs="Arial"/>
          <w:szCs w:val="24"/>
        </w:rPr>
      </w:pPr>
    </w:p>
    <w:p w:rsidR="00085A50" w:rsidRPr="006A5030" w:rsidP="0000659E" w14:paraId="08A172B5" w14:textId="77777777">
      <w:pPr>
        <w:ind w:left="720"/>
        <w:rPr>
          <w:rFonts w:ascii="Arial" w:hAnsi="Arial" w:cs="Arial"/>
          <w:szCs w:val="24"/>
        </w:rPr>
      </w:pPr>
      <w:r w:rsidRPr="006A5030">
        <w:rPr>
          <w:rFonts w:ascii="Arial" w:hAnsi="Arial" w:cs="Arial"/>
          <w:szCs w:val="24"/>
        </w:rPr>
        <w:t xml:space="preserve">NASS consults with both government and private organizations to determine better methods to accurately predict crop yields.  </w:t>
      </w:r>
      <w:r w:rsidRPr="006A5030">
        <w:rPr>
          <w:rFonts w:ascii="Arial" w:hAnsi="Arial" w:cs="Arial"/>
          <w:szCs w:val="24"/>
        </w:rPr>
        <w:t xml:space="preserve">Specifically, </w:t>
      </w:r>
      <w:r w:rsidRPr="006A5030">
        <w:rPr>
          <w:rFonts w:ascii="Arial" w:hAnsi="Arial" w:cs="Arial"/>
          <w:szCs w:val="24"/>
        </w:rPr>
        <w:t>NASS Field Offices and Headquarters personnel frequently meet with other governmental agencies</w:t>
      </w:r>
      <w:r w:rsidRPr="006A5030">
        <w:rPr>
          <w:rFonts w:ascii="Arial" w:hAnsi="Arial" w:cs="Arial"/>
          <w:szCs w:val="24"/>
        </w:rPr>
        <w:t xml:space="preserve">, </w:t>
      </w:r>
      <w:r w:rsidRPr="006A5030">
        <w:rPr>
          <w:rFonts w:ascii="Arial" w:hAnsi="Arial" w:cs="Arial"/>
          <w:szCs w:val="24"/>
        </w:rPr>
        <w:t xml:space="preserve">such as Agricultural Marketing Service and World Agricultural Outlook Board, as well as extension agents, cooperatives, and trade associations.  </w:t>
      </w:r>
      <w:r w:rsidRPr="006A5030" w:rsidR="00CA50A4">
        <w:rPr>
          <w:rFonts w:ascii="Arial" w:hAnsi="Arial" w:cs="Arial"/>
          <w:szCs w:val="24"/>
        </w:rPr>
        <w:t>NASS s</w:t>
      </w:r>
      <w:r w:rsidRPr="006A5030">
        <w:rPr>
          <w:rFonts w:ascii="Arial" w:hAnsi="Arial" w:cs="Arial"/>
          <w:szCs w:val="24"/>
        </w:rPr>
        <w:t xml:space="preserve">tatisticians </w:t>
      </w:r>
      <w:r w:rsidRPr="006A5030">
        <w:rPr>
          <w:rFonts w:ascii="Arial" w:hAnsi="Arial" w:cs="Arial"/>
          <w:szCs w:val="24"/>
        </w:rPr>
        <w:t>attend</w:t>
      </w:r>
      <w:r w:rsidRPr="006A5030">
        <w:rPr>
          <w:rFonts w:ascii="Arial" w:hAnsi="Arial" w:cs="Arial"/>
          <w:szCs w:val="24"/>
        </w:rPr>
        <w:t xml:space="preserve"> private agricultural </w:t>
      </w:r>
      <w:r w:rsidRPr="006A5030">
        <w:rPr>
          <w:rFonts w:ascii="Arial" w:hAnsi="Arial" w:cs="Arial"/>
          <w:szCs w:val="24"/>
        </w:rPr>
        <w:t xml:space="preserve">professional meetings. </w:t>
      </w:r>
      <w:r w:rsidRPr="006A5030">
        <w:rPr>
          <w:rFonts w:ascii="Arial" w:hAnsi="Arial" w:cs="Arial"/>
          <w:szCs w:val="24"/>
        </w:rPr>
        <w:t xml:space="preserve">Data </w:t>
      </w:r>
      <w:r w:rsidRPr="006A5030" w:rsidR="00BA4099">
        <w:rPr>
          <w:rFonts w:ascii="Arial" w:hAnsi="Arial" w:cs="Arial"/>
          <w:szCs w:val="24"/>
        </w:rPr>
        <w:t>u</w:t>
      </w:r>
      <w:r w:rsidRPr="006A5030">
        <w:rPr>
          <w:rFonts w:ascii="Arial" w:hAnsi="Arial" w:cs="Arial"/>
          <w:szCs w:val="24"/>
        </w:rPr>
        <w:t xml:space="preserve">ser </w:t>
      </w:r>
      <w:r w:rsidRPr="006A5030" w:rsidR="00BA4099">
        <w:rPr>
          <w:rFonts w:ascii="Arial" w:hAnsi="Arial" w:cs="Arial"/>
          <w:szCs w:val="24"/>
        </w:rPr>
        <w:t>m</w:t>
      </w:r>
      <w:r w:rsidRPr="006A5030">
        <w:rPr>
          <w:rFonts w:ascii="Arial" w:hAnsi="Arial" w:cs="Arial"/>
          <w:szCs w:val="24"/>
        </w:rPr>
        <w:t xml:space="preserve">eetings are held each year as part of the effort by NASS to obtain input from a cross-section of agricultural interests. </w:t>
      </w:r>
      <w:r w:rsidRPr="006A5030" w:rsidR="00E94274">
        <w:rPr>
          <w:rFonts w:ascii="Arial" w:hAnsi="Arial" w:cs="Arial"/>
          <w:szCs w:val="24"/>
        </w:rPr>
        <w:t xml:space="preserve">  </w:t>
      </w:r>
    </w:p>
    <w:p w:rsidR="00085A50" w:rsidRPr="006A5030" w:rsidP="0000659E" w14:paraId="34BA4EFD" w14:textId="77777777">
      <w:pPr>
        <w:ind w:left="720"/>
        <w:rPr>
          <w:rFonts w:ascii="Arial" w:hAnsi="Arial" w:cs="Arial"/>
          <w:szCs w:val="24"/>
        </w:rPr>
      </w:pPr>
    </w:p>
    <w:p w:rsidR="0000659E" w:rsidRPr="006A5030" w:rsidP="0000659E" w14:paraId="6A751374" w14:textId="77777777">
      <w:pPr>
        <w:ind w:left="720"/>
        <w:rPr>
          <w:rFonts w:ascii="Arial" w:hAnsi="Arial" w:cs="Arial"/>
          <w:szCs w:val="24"/>
        </w:rPr>
      </w:pPr>
      <w:r w:rsidRPr="006A5030">
        <w:rPr>
          <w:rFonts w:ascii="Arial" w:hAnsi="Arial" w:cs="Arial"/>
          <w:szCs w:val="24"/>
        </w:rPr>
        <w:t xml:space="preserve">Although </w:t>
      </w:r>
      <w:r w:rsidRPr="006A5030" w:rsidR="00E94274">
        <w:rPr>
          <w:rFonts w:ascii="Arial" w:hAnsi="Arial" w:cs="Arial"/>
          <w:szCs w:val="24"/>
        </w:rPr>
        <w:t xml:space="preserve">NASS </w:t>
      </w:r>
      <w:r w:rsidRPr="006A5030">
        <w:rPr>
          <w:rFonts w:ascii="Arial" w:hAnsi="Arial" w:cs="Arial"/>
          <w:szCs w:val="24"/>
        </w:rPr>
        <w:t>has not held</w:t>
      </w:r>
      <w:r w:rsidRPr="006A5030" w:rsidR="00CA50A4">
        <w:rPr>
          <w:rFonts w:ascii="Arial" w:hAnsi="Arial" w:cs="Arial"/>
          <w:szCs w:val="24"/>
        </w:rPr>
        <w:t xml:space="preserve"> data user</w:t>
      </w:r>
      <w:r w:rsidRPr="006A5030" w:rsidR="00E94274">
        <w:rPr>
          <w:rFonts w:ascii="Arial" w:hAnsi="Arial" w:cs="Arial"/>
          <w:szCs w:val="24"/>
        </w:rPr>
        <w:t xml:space="preserve"> meetings to discuss specifically the </w:t>
      </w:r>
      <w:r w:rsidRPr="006A5030">
        <w:rPr>
          <w:rFonts w:ascii="Arial" w:hAnsi="Arial" w:cs="Arial"/>
          <w:szCs w:val="24"/>
        </w:rPr>
        <w:t xml:space="preserve">Field Crops </w:t>
      </w:r>
      <w:r w:rsidRPr="006A5030" w:rsidR="00E94274">
        <w:rPr>
          <w:rFonts w:ascii="Arial" w:hAnsi="Arial" w:cs="Arial"/>
          <w:szCs w:val="24"/>
        </w:rPr>
        <w:t>Objective Yield Surveys</w:t>
      </w:r>
      <w:r w:rsidRPr="006A5030">
        <w:rPr>
          <w:rFonts w:ascii="Arial" w:hAnsi="Arial" w:cs="Arial"/>
          <w:szCs w:val="24"/>
        </w:rPr>
        <w:t xml:space="preserve">, NASS interacts frequently with </w:t>
      </w:r>
      <w:r w:rsidRPr="006A5030" w:rsidR="00A3006A">
        <w:rPr>
          <w:rFonts w:ascii="Arial" w:hAnsi="Arial" w:cs="Arial"/>
          <w:szCs w:val="24"/>
        </w:rPr>
        <w:t xml:space="preserve">data users and industry representatives to </w:t>
      </w:r>
      <w:r w:rsidRPr="006A5030" w:rsidR="00CA50A4">
        <w:rPr>
          <w:rFonts w:ascii="Arial" w:hAnsi="Arial" w:cs="Arial"/>
          <w:szCs w:val="24"/>
        </w:rPr>
        <w:t xml:space="preserve">improve measurement of </w:t>
      </w:r>
      <w:r w:rsidRPr="006A5030" w:rsidR="00BF400B">
        <w:rPr>
          <w:rFonts w:ascii="Arial" w:hAnsi="Arial" w:cs="Arial"/>
          <w:szCs w:val="24"/>
        </w:rPr>
        <w:t>acreage, yield, production</w:t>
      </w:r>
      <w:r w:rsidRPr="006A5030" w:rsidR="00A3006A">
        <w:rPr>
          <w:rFonts w:ascii="Arial" w:hAnsi="Arial" w:cs="Arial"/>
          <w:szCs w:val="24"/>
        </w:rPr>
        <w:t xml:space="preserve">, </w:t>
      </w:r>
      <w:r w:rsidRPr="006A5030" w:rsidR="00E17CD6">
        <w:rPr>
          <w:rFonts w:ascii="Arial" w:hAnsi="Arial" w:cs="Arial"/>
          <w:szCs w:val="24"/>
        </w:rPr>
        <w:t>and</w:t>
      </w:r>
      <w:r w:rsidRPr="006A5030">
        <w:rPr>
          <w:rFonts w:ascii="Arial" w:hAnsi="Arial" w:cs="Arial"/>
          <w:szCs w:val="24"/>
        </w:rPr>
        <w:t xml:space="preserve"> other </w:t>
      </w:r>
      <w:r w:rsidRPr="006A5030" w:rsidR="00E17CD6">
        <w:rPr>
          <w:rFonts w:ascii="Arial" w:hAnsi="Arial" w:cs="Arial"/>
          <w:szCs w:val="24"/>
        </w:rPr>
        <w:t>core content areas of the Field Crops Objective Yield Surveys.</w:t>
      </w:r>
      <w:r w:rsidRPr="006A5030" w:rsidR="00C541EB">
        <w:rPr>
          <w:rFonts w:ascii="Arial" w:hAnsi="Arial" w:cs="Arial"/>
          <w:szCs w:val="24"/>
        </w:rPr>
        <w:t xml:space="preserve">  </w:t>
      </w:r>
    </w:p>
    <w:p w:rsidR="006A5030" w:rsidRPr="006A5030" w:rsidP="0000659E" w14:paraId="28783749" w14:textId="77777777">
      <w:pPr>
        <w:ind w:left="720"/>
        <w:rPr>
          <w:rFonts w:ascii="Arial" w:hAnsi="Arial" w:cs="Arial"/>
          <w:szCs w:val="24"/>
        </w:rPr>
      </w:pPr>
    </w:p>
    <w:p w:rsidR="006A5030" w:rsidP="0000659E" w14:paraId="26EDC5CF" w14:textId="65AD52BB">
      <w:pPr>
        <w:ind w:left="720"/>
        <w:rPr>
          <w:rFonts w:ascii="Arial" w:hAnsi="Arial" w:cs="Arial"/>
          <w:szCs w:val="24"/>
        </w:rPr>
      </w:pPr>
      <w:r w:rsidRPr="006A5030">
        <w:rPr>
          <w:rFonts w:ascii="Arial" w:hAnsi="Arial" w:cs="Arial"/>
          <w:szCs w:val="24"/>
        </w:rPr>
        <w:t>With the new citrus and tree nut objective yield surveys our Field Offices have talked with growers associations as well as the State Departments of Agriculture and received input from them.</w:t>
      </w:r>
    </w:p>
    <w:p w:rsidR="003819BD" w:rsidP="0000659E" w14:paraId="454BAD72" w14:textId="336F4096">
      <w:pPr>
        <w:ind w:left="720"/>
        <w:rPr>
          <w:rFonts w:ascii="Arial" w:hAnsi="Arial" w:cs="Arial"/>
          <w:szCs w:val="24"/>
        </w:rPr>
      </w:pPr>
    </w:p>
    <w:p w:rsidR="003819BD" w:rsidP="0000659E" w14:paraId="4E0D7C21" w14:textId="6B6574AD">
      <w:pPr>
        <w:ind w:left="720"/>
        <w:rPr>
          <w:rFonts w:ascii="Arial" w:hAnsi="Arial" w:cs="Arial"/>
          <w:szCs w:val="24"/>
        </w:rPr>
      </w:pPr>
      <w:r>
        <w:rPr>
          <w:rFonts w:ascii="Arial" w:hAnsi="Arial" w:cs="Arial"/>
          <w:szCs w:val="24"/>
        </w:rPr>
        <w:t xml:space="preserve">Specific contacts include:  </w:t>
      </w:r>
    </w:p>
    <w:p w:rsidR="003819BD" w:rsidP="0000659E" w14:paraId="2E3A0CA1" w14:textId="04035907">
      <w:pPr>
        <w:ind w:left="720"/>
        <w:rPr>
          <w:rFonts w:ascii="Arial" w:hAnsi="Arial" w:cs="Arial"/>
          <w:szCs w:val="24"/>
        </w:rPr>
      </w:pPr>
    </w:p>
    <w:p w:rsidR="003819BD" w:rsidP="0000659E" w14:paraId="0F7B2189" w14:textId="7CBE44AD">
      <w:pPr>
        <w:ind w:left="720"/>
        <w:rPr>
          <w:rFonts w:ascii="Arial" w:hAnsi="Arial" w:cs="Arial"/>
          <w:szCs w:val="24"/>
        </w:rPr>
      </w:pPr>
      <w:r w:rsidRPr="000D526D">
        <w:rPr>
          <w:rFonts w:ascii="Arial" w:hAnsi="Arial" w:cs="Arial"/>
          <w:szCs w:val="24"/>
          <w:u w:val="single"/>
        </w:rPr>
        <w:t>Field Crops Objective Yield</w:t>
      </w:r>
      <w:r>
        <w:rPr>
          <w:rFonts w:ascii="Arial" w:hAnsi="Arial" w:cs="Arial"/>
          <w:szCs w:val="24"/>
        </w:rPr>
        <w:t>:</w:t>
      </w:r>
    </w:p>
    <w:p w:rsidR="000D526D" w:rsidRPr="000D526D" w:rsidP="000D526D" w14:paraId="0C44685B" w14:textId="77777777">
      <w:pPr>
        <w:ind w:left="720"/>
        <w:rPr>
          <w:rFonts w:ascii="Arial" w:hAnsi="Arial" w:cs="Arial"/>
          <w:szCs w:val="24"/>
        </w:rPr>
      </w:pPr>
      <w:r w:rsidRPr="000D526D">
        <w:rPr>
          <w:rFonts w:ascii="Arial" w:hAnsi="Arial" w:cs="Arial"/>
          <w:szCs w:val="24"/>
        </w:rPr>
        <w:t>John Newton, Ph.D., Chief Economist</w:t>
      </w:r>
    </w:p>
    <w:p w:rsidR="000D526D" w:rsidRPr="000D526D" w:rsidP="000D526D" w14:paraId="376411CC" w14:textId="77777777">
      <w:pPr>
        <w:ind w:left="720"/>
        <w:rPr>
          <w:rFonts w:ascii="Arial" w:hAnsi="Arial" w:cs="Arial"/>
          <w:szCs w:val="24"/>
        </w:rPr>
      </w:pPr>
      <w:r w:rsidRPr="000D526D">
        <w:rPr>
          <w:rFonts w:ascii="Arial" w:hAnsi="Arial" w:cs="Arial"/>
          <w:szCs w:val="24"/>
        </w:rPr>
        <w:t>American Farm Bureau Federation</w:t>
      </w:r>
    </w:p>
    <w:p w:rsidR="000D526D" w:rsidRPr="000D526D" w:rsidP="000D526D" w14:paraId="150B956E" w14:textId="77777777">
      <w:pPr>
        <w:ind w:left="720"/>
        <w:rPr>
          <w:rFonts w:ascii="Arial" w:hAnsi="Arial" w:cs="Arial"/>
          <w:szCs w:val="24"/>
        </w:rPr>
      </w:pPr>
      <w:r w:rsidRPr="000D526D">
        <w:rPr>
          <w:rFonts w:ascii="Arial" w:hAnsi="Arial" w:cs="Arial"/>
          <w:szCs w:val="24"/>
        </w:rPr>
        <w:t>202-406-3729 w 502-641-4636 c</w:t>
      </w:r>
    </w:p>
    <w:p w:rsidR="000D526D" w:rsidRPr="000D526D" w:rsidP="000D526D" w14:paraId="78705A06" w14:textId="77777777">
      <w:pPr>
        <w:ind w:left="720"/>
        <w:rPr>
          <w:rFonts w:ascii="Arial" w:hAnsi="Arial" w:cs="Arial"/>
          <w:szCs w:val="24"/>
        </w:rPr>
      </w:pPr>
      <w:r w:rsidRPr="000D526D">
        <w:rPr>
          <w:rFonts w:ascii="Arial" w:hAnsi="Arial" w:cs="Arial"/>
          <w:szCs w:val="24"/>
        </w:rPr>
        <w:t>www.fb.org</w:t>
      </w:r>
    </w:p>
    <w:p w:rsidR="000D526D" w:rsidP="000D526D" w14:paraId="2A5D9B48" w14:textId="093A99CF">
      <w:pPr>
        <w:ind w:left="720"/>
        <w:rPr>
          <w:rFonts w:ascii="Arial" w:hAnsi="Arial" w:cs="Arial"/>
          <w:szCs w:val="24"/>
        </w:rPr>
      </w:pPr>
      <w:r w:rsidRPr="000D526D">
        <w:rPr>
          <w:rFonts w:ascii="Arial" w:hAnsi="Arial" w:cs="Arial"/>
          <w:szCs w:val="24"/>
        </w:rPr>
        <w:t>jnewton@fb.org</w:t>
      </w:r>
    </w:p>
    <w:p w:rsidR="003819BD" w:rsidP="0000659E" w14:paraId="37521068" w14:textId="624C344F">
      <w:pPr>
        <w:ind w:left="720"/>
        <w:rPr>
          <w:rFonts w:ascii="Arial" w:hAnsi="Arial" w:cs="Arial"/>
          <w:szCs w:val="24"/>
        </w:rPr>
      </w:pPr>
    </w:p>
    <w:p w:rsidR="003819BD" w:rsidP="0000659E" w14:paraId="207F92F8" w14:textId="0814C16E">
      <w:pPr>
        <w:ind w:left="720"/>
        <w:rPr>
          <w:rFonts w:ascii="Arial" w:hAnsi="Arial" w:cs="Arial"/>
          <w:szCs w:val="24"/>
        </w:rPr>
      </w:pPr>
      <w:r w:rsidRPr="003819BD">
        <w:rPr>
          <w:rFonts w:ascii="Arial" w:hAnsi="Arial" w:cs="Arial"/>
          <w:szCs w:val="24"/>
          <w:u w:val="single"/>
        </w:rPr>
        <w:t>Florida Citrus Objective Measurement</w:t>
      </w:r>
      <w:r>
        <w:rPr>
          <w:rFonts w:ascii="Arial" w:hAnsi="Arial" w:cs="Arial"/>
          <w:szCs w:val="24"/>
        </w:rPr>
        <w:t>:</w:t>
      </w:r>
    </w:p>
    <w:p w:rsidR="003819BD" w:rsidRPr="003819BD" w:rsidP="003819BD" w14:paraId="5782FF33" w14:textId="77777777">
      <w:pPr>
        <w:ind w:left="720"/>
        <w:rPr>
          <w:rFonts w:ascii="Arial" w:hAnsi="Arial" w:cs="Arial"/>
          <w:szCs w:val="24"/>
        </w:rPr>
      </w:pPr>
      <w:r w:rsidRPr="003819BD">
        <w:rPr>
          <w:rFonts w:ascii="Arial" w:hAnsi="Arial" w:cs="Arial"/>
          <w:szCs w:val="24"/>
        </w:rPr>
        <w:t xml:space="preserve">Dr. Marisa </w:t>
      </w:r>
      <w:r w:rsidRPr="003819BD">
        <w:rPr>
          <w:rFonts w:ascii="Arial" w:hAnsi="Arial" w:cs="Arial"/>
          <w:szCs w:val="24"/>
        </w:rPr>
        <w:t>Zansler</w:t>
      </w:r>
      <w:r w:rsidRPr="003819BD">
        <w:rPr>
          <w:rFonts w:ascii="Arial" w:hAnsi="Arial" w:cs="Arial"/>
          <w:szCs w:val="24"/>
        </w:rPr>
        <w:t>, Florida Department of Citrus’ Economic and Market Research Director</w:t>
      </w:r>
    </w:p>
    <w:p w:rsidR="003819BD" w:rsidP="003819BD" w14:paraId="1C29DC67" w14:textId="4C52F5BC">
      <w:pPr>
        <w:ind w:left="720"/>
        <w:rPr>
          <w:rFonts w:ascii="Arial" w:hAnsi="Arial" w:cs="Arial"/>
          <w:szCs w:val="24"/>
        </w:rPr>
      </w:pPr>
      <w:r>
        <w:rPr>
          <w:rFonts w:ascii="Arial" w:hAnsi="Arial" w:cs="Arial"/>
          <w:szCs w:val="24"/>
        </w:rPr>
        <w:t>P</w:t>
      </w:r>
      <w:r w:rsidRPr="003819BD">
        <w:rPr>
          <w:rFonts w:ascii="Arial" w:hAnsi="Arial" w:cs="Arial"/>
          <w:szCs w:val="24"/>
        </w:rPr>
        <w:t>hone</w:t>
      </w:r>
      <w:r>
        <w:rPr>
          <w:rFonts w:ascii="Arial" w:hAnsi="Arial" w:cs="Arial"/>
          <w:szCs w:val="24"/>
        </w:rPr>
        <w:t>:  (</w:t>
      </w:r>
      <w:r w:rsidRPr="003819BD">
        <w:rPr>
          <w:rFonts w:ascii="Arial" w:hAnsi="Arial" w:cs="Arial"/>
          <w:szCs w:val="24"/>
        </w:rPr>
        <w:t>352</w:t>
      </w:r>
      <w:r>
        <w:rPr>
          <w:rFonts w:ascii="Arial" w:hAnsi="Arial" w:cs="Arial"/>
          <w:szCs w:val="24"/>
        </w:rPr>
        <w:t xml:space="preserve">) </w:t>
      </w:r>
      <w:r w:rsidRPr="003819BD">
        <w:rPr>
          <w:rFonts w:ascii="Arial" w:hAnsi="Arial" w:cs="Arial"/>
          <w:szCs w:val="24"/>
        </w:rPr>
        <w:t xml:space="preserve">294-7691 </w:t>
      </w:r>
    </w:p>
    <w:p w:rsidR="003819BD" w:rsidP="003819BD" w14:paraId="1665273C" w14:textId="77777777">
      <w:pPr>
        <w:ind w:left="720"/>
        <w:rPr>
          <w:rFonts w:ascii="Arial" w:hAnsi="Arial" w:cs="Arial"/>
          <w:szCs w:val="24"/>
        </w:rPr>
      </w:pPr>
      <w:r>
        <w:rPr>
          <w:rFonts w:ascii="Arial" w:hAnsi="Arial" w:cs="Arial"/>
          <w:szCs w:val="24"/>
        </w:rPr>
        <w:t>E-</w:t>
      </w:r>
      <w:r w:rsidRPr="003819BD">
        <w:rPr>
          <w:rFonts w:ascii="Arial" w:hAnsi="Arial" w:cs="Arial"/>
          <w:szCs w:val="24"/>
        </w:rPr>
        <w:t xml:space="preserve">mail </w:t>
      </w:r>
      <w:hyperlink r:id="rId11" w:history="1">
        <w:r w:rsidRPr="009C1E00">
          <w:rPr>
            <w:rStyle w:val="Hyperlink"/>
            <w:rFonts w:ascii="Arial" w:hAnsi="Arial" w:cs="Arial"/>
            <w:szCs w:val="24"/>
          </w:rPr>
          <w:t>mzansler@citrus.myflorida.com</w:t>
        </w:r>
      </w:hyperlink>
    </w:p>
    <w:p w:rsidR="003819BD" w:rsidP="003819BD" w14:paraId="056155E3" w14:textId="77777777">
      <w:pPr>
        <w:ind w:left="720"/>
        <w:rPr>
          <w:rFonts w:ascii="Arial" w:hAnsi="Arial" w:cs="Arial"/>
          <w:szCs w:val="24"/>
        </w:rPr>
      </w:pPr>
    </w:p>
    <w:p w:rsidR="003819BD" w:rsidP="003819BD" w14:paraId="099CADC3" w14:textId="77777777">
      <w:pPr>
        <w:ind w:left="720"/>
        <w:rPr>
          <w:rFonts w:ascii="Arial" w:hAnsi="Arial" w:cs="Arial"/>
          <w:szCs w:val="24"/>
        </w:rPr>
      </w:pPr>
      <w:r w:rsidRPr="003819BD">
        <w:rPr>
          <w:rFonts w:ascii="Arial" w:hAnsi="Arial" w:cs="Arial"/>
          <w:szCs w:val="24"/>
          <w:u w:val="single"/>
        </w:rPr>
        <w:t>California Almond Objective Measurement</w:t>
      </w:r>
      <w:r>
        <w:rPr>
          <w:rFonts w:ascii="Arial" w:hAnsi="Arial" w:cs="Arial"/>
          <w:szCs w:val="24"/>
        </w:rPr>
        <w:t>:</w:t>
      </w:r>
    </w:p>
    <w:p w:rsidR="003819BD" w:rsidP="003819BD" w14:paraId="6BED272A" w14:textId="77777777">
      <w:pPr>
        <w:ind w:left="720"/>
        <w:rPr>
          <w:rFonts w:ascii="Arial" w:hAnsi="Arial" w:cs="Arial"/>
          <w:szCs w:val="24"/>
        </w:rPr>
      </w:pPr>
      <w:r w:rsidRPr="003819BD">
        <w:rPr>
          <w:rFonts w:ascii="Arial" w:hAnsi="Arial" w:cs="Arial"/>
          <w:szCs w:val="24"/>
        </w:rPr>
        <w:t xml:space="preserve">Bryce </w:t>
      </w:r>
      <w:r w:rsidRPr="003819BD">
        <w:rPr>
          <w:rFonts w:ascii="Arial" w:hAnsi="Arial" w:cs="Arial"/>
          <w:szCs w:val="24"/>
        </w:rPr>
        <w:t>Spycher</w:t>
      </w:r>
      <w:r w:rsidRPr="003819BD">
        <w:rPr>
          <w:rFonts w:ascii="Arial" w:hAnsi="Arial" w:cs="Arial"/>
          <w:szCs w:val="24"/>
        </w:rPr>
        <w:t xml:space="preserve">, Almond Board of California </w:t>
      </w:r>
    </w:p>
    <w:p w:rsidR="003819BD" w:rsidRPr="003819BD" w:rsidP="003819BD" w14:paraId="202CF804" w14:textId="7E6B0D60">
      <w:pPr>
        <w:ind w:left="720"/>
        <w:rPr>
          <w:rFonts w:ascii="Arial" w:hAnsi="Arial" w:cs="Arial"/>
          <w:szCs w:val="24"/>
        </w:rPr>
      </w:pPr>
      <w:r w:rsidRPr="003819BD">
        <w:rPr>
          <w:rFonts w:ascii="Arial" w:hAnsi="Arial" w:cs="Arial"/>
          <w:szCs w:val="24"/>
        </w:rPr>
        <w:t>S</w:t>
      </w:r>
      <w:r>
        <w:rPr>
          <w:rFonts w:ascii="Arial" w:hAnsi="Arial" w:cs="Arial"/>
          <w:szCs w:val="24"/>
        </w:rPr>
        <w:t>enio</w:t>
      </w:r>
      <w:r w:rsidRPr="003819BD">
        <w:rPr>
          <w:rFonts w:ascii="Arial" w:hAnsi="Arial" w:cs="Arial"/>
          <w:szCs w:val="24"/>
        </w:rPr>
        <w:t>r Manager, Marketing Order Services</w:t>
      </w:r>
    </w:p>
    <w:p w:rsidR="003819BD" w:rsidP="003819BD" w14:paraId="7721793E" w14:textId="77777777">
      <w:pPr>
        <w:ind w:left="720"/>
        <w:rPr>
          <w:rFonts w:ascii="Arial" w:hAnsi="Arial" w:cs="Arial"/>
          <w:szCs w:val="24"/>
        </w:rPr>
      </w:pPr>
      <w:r w:rsidRPr="003819BD">
        <w:rPr>
          <w:rFonts w:ascii="Arial" w:hAnsi="Arial" w:cs="Arial"/>
          <w:szCs w:val="24"/>
        </w:rPr>
        <w:t>1150 Ninth St., Ste. 1500</w:t>
      </w:r>
    </w:p>
    <w:p w:rsidR="003819BD" w:rsidP="003819BD" w14:paraId="68AA7407" w14:textId="77777777">
      <w:pPr>
        <w:ind w:left="720"/>
        <w:rPr>
          <w:rFonts w:ascii="Arial" w:hAnsi="Arial" w:cs="Arial"/>
          <w:szCs w:val="24"/>
        </w:rPr>
      </w:pPr>
      <w:r w:rsidRPr="003819BD">
        <w:rPr>
          <w:rFonts w:ascii="Arial" w:hAnsi="Arial" w:cs="Arial"/>
          <w:szCs w:val="24"/>
        </w:rPr>
        <w:t xml:space="preserve">Modesto, CA  95354 </w:t>
      </w:r>
    </w:p>
    <w:p w:rsidR="003819BD" w:rsidP="003819BD" w14:paraId="1F4D4EE9" w14:textId="1BF46B5B">
      <w:pPr>
        <w:ind w:left="720"/>
        <w:rPr>
          <w:rFonts w:ascii="Arial" w:hAnsi="Arial" w:cs="Arial"/>
          <w:szCs w:val="24"/>
        </w:rPr>
      </w:pPr>
      <w:r>
        <w:rPr>
          <w:rFonts w:ascii="Arial" w:hAnsi="Arial" w:cs="Arial"/>
          <w:szCs w:val="24"/>
        </w:rPr>
        <w:t>Phone</w:t>
      </w:r>
      <w:r w:rsidRPr="003819BD">
        <w:rPr>
          <w:rFonts w:ascii="Arial" w:hAnsi="Arial" w:cs="Arial"/>
          <w:szCs w:val="24"/>
        </w:rPr>
        <w:t xml:space="preserve">: </w:t>
      </w:r>
      <w:r>
        <w:rPr>
          <w:rFonts w:ascii="Arial" w:hAnsi="Arial" w:cs="Arial"/>
          <w:szCs w:val="24"/>
        </w:rPr>
        <w:t>(</w:t>
      </w:r>
      <w:r w:rsidRPr="003819BD">
        <w:rPr>
          <w:rFonts w:ascii="Arial" w:hAnsi="Arial" w:cs="Arial"/>
          <w:szCs w:val="24"/>
        </w:rPr>
        <w:t>209</w:t>
      </w:r>
      <w:r>
        <w:rPr>
          <w:rFonts w:ascii="Arial" w:hAnsi="Arial" w:cs="Arial"/>
          <w:szCs w:val="24"/>
        </w:rPr>
        <w:t xml:space="preserve">) </w:t>
      </w:r>
      <w:r w:rsidRPr="003819BD">
        <w:rPr>
          <w:rFonts w:ascii="Arial" w:hAnsi="Arial" w:cs="Arial"/>
          <w:szCs w:val="24"/>
        </w:rPr>
        <w:t>343</w:t>
      </w:r>
      <w:r>
        <w:rPr>
          <w:rFonts w:ascii="Arial" w:hAnsi="Arial" w:cs="Arial"/>
          <w:szCs w:val="24"/>
        </w:rPr>
        <w:t>-</w:t>
      </w:r>
      <w:r w:rsidRPr="003819BD">
        <w:rPr>
          <w:rFonts w:ascii="Arial" w:hAnsi="Arial" w:cs="Arial"/>
          <w:szCs w:val="24"/>
        </w:rPr>
        <w:t>3221</w:t>
      </w:r>
    </w:p>
    <w:p w:rsidR="003819BD" w:rsidP="003819BD" w14:paraId="638ED328" w14:textId="7C59C012">
      <w:pPr>
        <w:ind w:left="720"/>
        <w:rPr>
          <w:rFonts w:ascii="Arial" w:hAnsi="Arial" w:cs="Arial"/>
          <w:szCs w:val="24"/>
        </w:rPr>
      </w:pPr>
    </w:p>
    <w:p w:rsidR="003819BD" w:rsidP="003819BD" w14:paraId="1A2A63E9" w14:textId="15FE6043">
      <w:pPr>
        <w:ind w:left="720"/>
        <w:rPr>
          <w:rFonts w:ascii="Arial" w:hAnsi="Arial" w:cs="Arial"/>
          <w:szCs w:val="24"/>
        </w:rPr>
      </w:pPr>
      <w:r w:rsidRPr="00746124">
        <w:rPr>
          <w:rFonts w:ascii="Arial" w:hAnsi="Arial" w:cs="Arial"/>
          <w:szCs w:val="24"/>
          <w:u w:val="single"/>
        </w:rPr>
        <w:t>California Walnut Objective Measurement</w:t>
      </w:r>
      <w:r>
        <w:rPr>
          <w:rFonts w:ascii="Arial" w:hAnsi="Arial" w:cs="Arial"/>
          <w:szCs w:val="24"/>
        </w:rPr>
        <w:t>:</w:t>
      </w:r>
    </w:p>
    <w:p w:rsidR="003819BD" w:rsidP="003819BD" w14:paraId="2FDF8518" w14:textId="1BA0DA09">
      <w:pPr>
        <w:ind w:left="720"/>
        <w:rPr>
          <w:rFonts w:ascii="Arial" w:hAnsi="Arial" w:cs="Arial"/>
          <w:szCs w:val="24"/>
        </w:rPr>
      </w:pPr>
      <w:r w:rsidRPr="003819BD">
        <w:rPr>
          <w:rFonts w:ascii="Arial" w:hAnsi="Arial" w:cs="Arial"/>
          <w:szCs w:val="24"/>
        </w:rPr>
        <w:t xml:space="preserve">Robert </w:t>
      </w:r>
      <w:r w:rsidRPr="003819BD">
        <w:rPr>
          <w:rFonts w:ascii="Arial" w:hAnsi="Arial" w:cs="Arial"/>
          <w:szCs w:val="24"/>
        </w:rPr>
        <w:t>Verloop</w:t>
      </w:r>
      <w:r w:rsidRPr="003819BD">
        <w:rPr>
          <w:rFonts w:ascii="Arial" w:hAnsi="Arial" w:cs="Arial"/>
          <w:szCs w:val="24"/>
        </w:rPr>
        <w:t>, California Walnut Board &amp; Commission</w:t>
      </w:r>
    </w:p>
    <w:p w:rsidR="003819BD" w:rsidRPr="003819BD" w:rsidP="003819BD" w14:paraId="04D958C0" w14:textId="101ED433">
      <w:pPr>
        <w:ind w:left="720"/>
        <w:rPr>
          <w:rFonts w:ascii="Arial" w:hAnsi="Arial" w:cs="Arial"/>
          <w:szCs w:val="24"/>
        </w:rPr>
      </w:pPr>
      <w:r w:rsidRPr="003819BD">
        <w:rPr>
          <w:rFonts w:ascii="Arial" w:hAnsi="Arial" w:cs="Arial"/>
          <w:szCs w:val="24"/>
        </w:rPr>
        <w:t>Executive Director/Chief Executi</w:t>
      </w:r>
      <w:r>
        <w:rPr>
          <w:rFonts w:ascii="Arial" w:hAnsi="Arial" w:cs="Arial"/>
          <w:szCs w:val="24"/>
        </w:rPr>
        <w:t>v</w:t>
      </w:r>
      <w:r w:rsidRPr="003819BD">
        <w:rPr>
          <w:rFonts w:ascii="Arial" w:hAnsi="Arial" w:cs="Arial"/>
          <w:szCs w:val="24"/>
        </w:rPr>
        <w:t>e Officer</w:t>
      </w:r>
    </w:p>
    <w:p w:rsidR="003819BD" w:rsidRPr="003819BD" w:rsidP="003819BD" w14:paraId="2D01BC11" w14:textId="77777777">
      <w:pPr>
        <w:ind w:left="720"/>
        <w:rPr>
          <w:rFonts w:ascii="Arial" w:hAnsi="Arial" w:cs="Arial"/>
          <w:szCs w:val="24"/>
        </w:rPr>
      </w:pPr>
      <w:r w:rsidRPr="003819BD">
        <w:rPr>
          <w:rFonts w:ascii="Arial" w:hAnsi="Arial" w:cs="Arial"/>
          <w:szCs w:val="24"/>
        </w:rPr>
        <w:t>101 Parkshore Drive, Suite 250</w:t>
      </w:r>
    </w:p>
    <w:p w:rsidR="003819BD" w:rsidRPr="003819BD" w:rsidP="003819BD" w14:paraId="3698A38E" w14:textId="77777777">
      <w:pPr>
        <w:ind w:left="720"/>
        <w:rPr>
          <w:rFonts w:ascii="Arial" w:hAnsi="Arial" w:cs="Arial"/>
          <w:szCs w:val="24"/>
        </w:rPr>
      </w:pPr>
      <w:r w:rsidRPr="003819BD">
        <w:rPr>
          <w:rFonts w:ascii="Arial" w:hAnsi="Arial" w:cs="Arial"/>
          <w:szCs w:val="24"/>
        </w:rPr>
        <w:t>Folsom, CA 95630</w:t>
      </w:r>
    </w:p>
    <w:p w:rsidR="003819BD" w:rsidRPr="003819BD" w:rsidP="003819BD" w14:paraId="18C74E16" w14:textId="68E32C87">
      <w:pPr>
        <w:ind w:left="720"/>
        <w:rPr>
          <w:rFonts w:ascii="Arial" w:hAnsi="Arial" w:cs="Arial"/>
          <w:szCs w:val="24"/>
        </w:rPr>
      </w:pPr>
      <w:r>
        <w:rPr>
          <w:rFonts w:ascii="Arial" w:hAnsi="Arial" w:cs="Arial"/>
          <w:szCs w:val="24"/>
        </w:rPr>
        <w:t>Phone:  (</w:t>
      </w:r>
      <w:r w:rsidRPr="003819BD">
        <w:rPr>
          <w:rFonts w:ascii="Arial" w:hAnsi="Arial" w:cs="Arial"/>
          <w:szCs w:val="24"/>
        </w:rPr>
        <w:t>916</w:t>
      </w:r>
      <w:r>
        <w:rPr>
          <w:rFonts w:ascii="Arial" w:hAnsi="Arial" w:cs="Arial"/>
          <w:szCs w:val="24"/>
        </w:rPr>
        <w:t xml:space="preserve">) </w:t>
      </w:r>
      <w:r w:rsidRPr="003819BD">
        <w:rPr>
          <w:rFonts w:ascii="Arial" w:hAnsi="Arial" w:cs="Arial"/>
          <w:szCs w:val="24"/>
        </w:rPr>
        <w:t>932-7070</w:t>
      </w:r>
    </w:p>
    <w:p w:rsidR="003819BD" w:rsidP="003819BD" w14:paraId="5ABF9665" w14:textId="73839FD7">
      <w:pPr>
        <w:ind w:left="720"/>
        <w:rPr>
          <w:rFonts w:ascii="Arial" w:hAnsi="Arial" w:cs="Arial"/>
          <w:szCs w:val="24"/>
        </w:rPr>
      </w:pPr>
      <w:r>
        <w:rPr>
          <w:rFonts w:ascii="Arial" w:hAnsi="Arial" w:cs="Arial"/>
          <w:szCs w:val="24"/>
        </w:rPr>
        <w:t xml:space="preserve">E-Mail:  </w:t>
      </w:r>
      <w:hyperlink r:id="rId12" w:history="1">
        <w:r w:rsidRPr="009C1E00">
          <w:rPr>
            <w:rStyle w:val="Hyperlink"/>
            <w:rFonts w:ascii="Arial" w:hAnsi="Arial" w:cs="Arial"/>
            <w:szCs w:val="24"/>
          </w:rPr>
          <w:t>rverloop@walnuts.org</w:t>
        </w:r>
      </w:hyperlink>
      <w:r>
        <w:rPr>
          <w:rFonts w:ascii="Arial" w:hAnsi="Arial" w:cs="Arial"/>
          <w:szCs w:val="24"/>
        </w:rPr>
        <w:t xml:space="preserve"> </w:t>
      </w:r>
    </w:p>
    <w:p w:rsidR="003819BD" w:rsidP="0000659E" w14:paraId="6997E733" w14:textId="0BA1BB21">
      <w:pPr>
        <w:ind w:left="720"/>
        <w:rPr>
          <w:rFonts w:ascii="Arial" w:hAnsi="Arial" w:cs="Arial"/>
          <w:szCs w:val="24"/>
        </w:rPr>
      </w:pPr>
    </w:p>
    <w:p w:rsidR="00A1261A" w:rsidP="00A1261A" w14:paraId="0132432E" w14:textId="31CF2232">
      <w:pPr>
        <w:ind w:left="720"/>
        <w:rPr>
          <w:rFonts w:ascii="Arial" w:hAnsi="Arial" w:cs="Arial"/>
          <w:szCs w:val="24"/>
        </w:rPr>
      </w:pPr>
      <w:r w:rsidRPr="00746124">
        <w:rPr>
          <w:rFonts w:ascii="Arial" w:hAnsi="Arial" w:cs="Arial"/>
          <w:szCs w:val="24"/>
          <w:u w:val="single"/>
        </w:rPr>
        <w:t xml:space="preserve">California </w:t>
      </w:r>
      <w:r>
        <w:rPr>
          <w:rFonts w:ascii="Arial" w:hAnsi="Arial" w:cs="Arial"/>
          <w:szCs w:val="24"/>
          <w:u w:val="single"/>
        </w:rPr>
        <w:t>Citrus</w:t>
      </w:r>
      <w:r w:rsidRPr="00746124">
        <w:rPr>
          <w:rFonts w:ascii="Arial" w:hAnsi="Arial" w:cs="Arial"/>
          <w:szCs w:val="24"/>
          <w:u w:val="single"/>
        </w:rPr>
        <w:t xml:space="preserve"> Objective Measurement</w:t>
      </w:r>
      <w:r>
        <w:rPr>
          <w:rFonts w:ascii="Arial" w:hAnsi="Arial" w:cs="Arial"/>
          <w:szCs w:val="24"/>
        </w:rPr>
        <w:t>:</w:t>
      </w:r>
    </w:p>
    <w:p w:rsidR="00A1261A" w:rsidRPr="00A1261A" w:rsidP="00A1261A" w14:paraId="23B0D3F1" w14:textId="725FA6E9">
      <w:pPr>
        <w:ind w:left="720"/>
        <w:rPr>
          <w:rFonts w:ascii="Arial" w:hAnsi="Arial" w:cs="Arial"/>
          <w:szCs w:val="24"/>
        </w:rPr>
      </w:pPr>
      <w:r w:rsidRPr="00A1261A">
        <w:rPr>
          <w:rFonts w:ascii="Arial" w:hAnsi="Arial" w:cs="Arial"/>
          <w:szCs w:val="24"/>
        </w:rPr>
        <w:t>Gus Carranza</w:t>
      </w:r>
    </w:p>
    <w:p w:rsidR="00A1261A" w:rsidRPr="00A1261A" w:rsidP="00A1261A" w14:paraId="3C1B774E" w14:textId="5A93352D">
      <w:pPr>
        <w:ind w:left="720"/>
        <w:rPr>
          <w:rFonts w:ascii="Arial" w:hAnsi="Arial" w:cs="Arial"/>
          <w:szCs w:val="24"/>
        </w:rPr>
      </w:pPr>
      <w:r w:rsidRPr="00A1261A">
        <w:rPr>
          <w:rFonts w:ascii="Arial" w:hAnsi="Arial" w:cs="Arial"/>
          <w:szCs w:val="24"/>
        </w:rPr>
        <w:t>Sun Pacific</w:t>
      </w:r>
    </w:p>
    <w:p w:rsidR="00A1261A" w:rsidRPr="00A1261A" w:rsidP="00A1261A" w14:paraId="5AB3EC32" w14:textId="5C6BD4FD">
      <w:pPr>
        <w:ind w:left="720"/>
        <w:rPr>
          <w:rFonts w:ascii="Arial" w:hAnsi="Arial" w:cs="Arial"/>
          <w:szCs w:val="24"/>
        </w:rPr>
      </w:pPr>
      <w:r w:rsidRPr="00A1261A">
        <w:rPr>
          <w:rFonts w:ascii="Arial" w:hAnsi="Arial" w:cs="Arial"/>
          <w:szCs w:val="24"/>
        </w:rPr>
        <w:t>(559) 280-3315</w:t>
      </w:r>
    </w:p>
    <w:p w:rsidR="00A1261A" w:rsidP="00A1261A" w14:paraId="56948793" w14:textId="3A1A162C">
      <w:pPr>
        <w:ind w:left="720"/>
        <w:rPr>
          <w:rFonts w:ascii="Arial" w:hAnsi="Arial" w:cs="Arial"/>
          <w:szCs w:val="24"/>
        </w:rPr>
      </w:pPr>
      <w:hyperlink r:id="rId13" w:history="1">
        <w:r w:rsidRPr="00426FD3">
          <w:rPr>
            <w:rStyle w:val="Hyperlink"/>
            <w:rFonts w:ascii="Arial" w:hAnsi="Arial" w:cs="Arial"/>
            <w:szCs w:val="24"/>
          </w:rPr>
          <w:t>gcarranza@sunpacific.com</w:t>
        </w:r>
      </w:hyperlink>
      <w:r>
        <w:rPr>
          <w:rFonts w:ascii="Arial" w:hAnsi="Arial" w:cs="Arial"/>
          <w:szCs w:val="24"/>
        </w:rPr>
        <w:t xml:space="preserve"> </w:t>
      </w:r>
    </w:p>
    <w:p w:rsidR="00A1261A" w:rsidP="0000659E" w14:paraId="0292D41E" w14:textId="77777777">
      <w:pPr>
        <w:ind w:left="720"/>
        <w:rPr>
          <w:rFonts w:ascii="Arial" w:hAnsi="Arial" w:cs="Arial"/>
          <w:szCs w:val="24"/>
        </w:rPr>
      </w:pPr>
    </w:p>
    <w:p w:rsidR="00746124" w:rsidP="00746124" w14:paraId="5EB3CEAF" w14:textId="77777777">
      <w:pPr>
        <w:ind w:left="720"/>
        <w:rPr>
          <w:rFonts w:ascii="Arial" w:hAnsi="Arial" w:cs="Arial"/>
          <w:szCs w:val="24"/>
        </w:rPr>
      </w:pPr>
      <w:r w:rsidRPr="000D526D">
        <w:rPr>
          <w:rFonts w:ascii="Arial" w:hAnsi="Arial" w:cs="Arial"/>
          <w:szCs w:val="24"/>
          <w:u w:val="single"/>
        </w:rPr>
        <w:t>Oregon Hazelnut Objective Yield</w:t>
      </w:r>
      <w:r>
        <w:rPr>
          <w:rFonts w:ascii="Arial" w:hAnsi="Arial" w:cs="Arial"/>
          <w:szCs w:val="24"/>
        </w:rPr>
        <w:t>:</w:t>
      </w:r>
    </w:p>
    <w:p w:rsidR="00746124" w:rsidP="00746124" w14:paraId="7E99114C" w14:textId="40928A4D">
      <w:pPr>
        <w:ind w:left="720"/>
        <w:rPr>
          <w:rFonts w:ascii="Arial" w:hAnsi="Arial" w:cs="Arial"/>
          <w:szCs w:val="24"/>
        </w:rPr>
      </w:pPr>
      <w:bookmarkStart w:id="0" w:name="_Hlk122610019"/>
      <w:r w:rsidRPr="00746124">
        <w:rPr>
          <w:rFonts w:ascii="Arial" w:hAnsi="Arial" w:cs="Arial"/>
          <w:szCs w:val="24"/>
        </w:rPr>
        <w:t xml:space="preserve">Colleen </w:t>
      </w:r>
      <w:r w:rsidRPr="00746124">
        <w:rPr>
          <w:rFonts w:ascii="Arial" w:hAnsi="Arial" w:cs="Arial"/>
          <w:szCs w:val="24"/>
        </w:rPr>
        <w:t>Nihen</w:t>
      </w:r>
      <w:r w:rsidR="000D526D">
        <w:rPr>
          <w:rFonts w:ascii="Arial" w:hAnsi="Arial" w:cs="Arial"/>
          <w:szCs w:val="24"/>
        </w:rPr>
        <w:t>, Oregon Hazelnut Industry</w:t>
      </w:r>
    </w:p>
    <w:p w:rsidR="000D526D" w:rsidRPr="00746124" w:rsidP="00746124" w14:paraId="50D08609" w14:textId="2F66A815">
      <w:pPr>
        <w:ind w:left="720"/>
        <w:rPr>
          <w:rFonts w:ascii="Arial" w:hAnsi="Arial" w:cs="Arial"/>
          <w:szCs w:val="24"/>
        </w:rPr>
      </w:pPr>
      <w:r>
        <w:rPr>
          <w:rFonts w:ascii="Arial" w:hAnsi="Arial" w:cs="Arial"/>
          <w:szCs w:val="24"/>
        </w:rPr>
        <w:t>Executive Director</w:t>
      </w:r>
    </w:p>
    <w:p w:rsidR="00746124" w:rsidRPr="00746124" w:rsidP="00746124" w14:paraId="51399F7F" w14:textId="77777777">
      <w:pPr>
        <w:ind w:left="720"/>
        <w:rPr>
          <w:rFonts w:ascii="Arial" w:hAnsi="Arial" w:cs="Arial"/>
          <w:szCs w:val="24"/>
        </w:rPr>
      </w:pPr>
      <w:r w:rsidRPr="00746124">
        <w:rPr>
          <w:rFonts w:ascii="Arial" w:hAnsi="Arial" w:cs="Arial"/>
          <w:szCs w:val="24"/>
        </w:rPr>
        <w:t>hazelnut@oregonhazelnuts.org</w:t>
      </w:r>
    </w:p>
    <w:p w:rsidR="003819BD" w:rsidP="00746124" w14:paraId="78A04916" w14:textId="121A19A1">
      <w:pPr>
        <w:ind w:left="720"/>
        <w:rPr>
          <w:rFonts w:ascii="Arial" w:hAnsi="Arial" w:cs="Arial"/>
          <w:szCs w:val="24"/>
        </w:rPr>
      </w:pPr>
      <w:r>
        <w:rPr>
          <w:rFonts w:ascii="Arial" w:hAnsi="Arial" w:cs="Arial"/>
          <w:szCs w:val="24"/>
        </w:rPr>
        <w:t>(</w:t>
      </w:r>
      <w:r w:rsidRPr="00746124" w:rsidR="00746124">
        <w:rPr>
          <w:rFonts w:ascii="Arial" w:hAnsi="Arial" w:cs="Arial"/>
          <w:szCs w:val="24"/>
        </w:rPr>
        <w:t>503</w:t>
      </w:r>
      <w:r>
        <w:rPr>
          <w:rFonts w:ascii="Arial" w:hAnsi="Arial" w:cs="Arial"/>
          <w:szCs w:val="24"/>
        </w:rPr>
        <w:t xml:space="preserve">) </w:t>
      </w:r>
      <w:r w:rsidRPr="00746124" w:rsidR="00746124">
        <w:rPr>
          <w:rFonts w:ascii="Arial" w:hAnsi="Arial" w:cs="Arial"/>
          <w:szCs w:val="24"/>
        </w:rPr>
        <w:t>582-8420</w:t>
      </w:r>
      <w:bookmarkEnd w:id="0"/>
    </w:p>
    <w:p w:rsidR="003819BD" w:rsidP="0000659E" w14:paraId="5C3491DC" w14:textId="282B56F8">
      <w:pPr>
        <w:ind w:left="720"/>
        <w:rPr>
          <w:rFonts w:ascii="Arial" w:hAnsi="Arial" w:cs="Arial"/>
          <w:szCs w:val="24"/>
        </w:rPr>
      </w:pPr>
    </w:p>
    <w:p w:rsidR="000D526D" w:rsidRPr="006A5030" w:rsidP="0000659E" w14:paraId="21B4277C" w14:textId="4E772A50">
      <w:pPr>
        <w:ind w:left="720"/>
        <w:rPr>
          <w:rFonts w:ascii="Arial" w:hAnsi="Arial" w:cs="Arial"/>
          <w:szCs w:val="24"/>
        </w:rPr>
      </w:pPr>
      <w:r>
        <w:rPr>
          <w:rFonts w:ascii="Arial" w:hAnsi="Arial" w:cs="Arial"/>
          <w:szCs w:val="24"/>
        </w:rPr>
        <w:t>No comments or suggestions were received from these contacts.</w:t>
      </w:r>
    </w:p>
    <w:p w:rsidR="0000659E" w:rsidRPr="006A5030" w:rsidP="0000659E" w14:paraId="0ACA6B52" w14:textId="77777777">
      <w:pPr>
        <w:rPr>
          <w:rFonts w:ascii="Arial" w:hAnsi="Arial" w:cs="Arial"/>
          <w:szCs w:val="24"/>
        </w:rPr>
      </w:pPr>
    </w:p>
    <w:p w:rsidR="0000659E" w:rsidRPr="003E0B88" w:rsidP="0000659E" w14:paraId="1283E975" w14:textId="77777777">
      <w:pPr>
        <w:ind w:left="720" w:hanging="720"/>
        <w:rPr>
          <w:rFonts w:ascii="Arial" w:hAnsi="Arial" w:cs="Arial"/>
          <w:szCs w:val="24"/>
        </w:rPr>
      </w:pPr>
      <w:r w:rsidRPr="006A5030">
        <w:rPr>
          <w:rFonts w:ascii="Arial" w:hAnsi="Arial" w:cs="Arial"/>
          <w:b/>
          <w:szCs w:val="24"/>
        </w:rPr>
        <w:t>9.</w:t>
      </w:r>
      <w:r w:rsidRPr="006A5030">
        <w:rPr>
          <w:rFonts w:ascii="Arial" w:hAnsi="Arial" w:cs="Arial"/>
          <w:b/>
          <w:szCs w:val="24"/>
        </w:rPr>
        <w:tab/>
        <w:t xml:space="preserve">Explain </w:t>
      </w:r>
      <w:r w:rsidRPr="003E0B88">
        <w:rPr>
          <w:rFonts w:ascii="Arial" w:hAnsi="Arial" w:cs="Arial"/>
          <w:b/>
          <w:szCs w:val="24"/>
        </w:rPr>
        <w:t>any decision to provide any payment or gift to respondents.</w:t>
      </w:r>
    </w:p>
    <w:p w:rsidR="0000659E" w:rsidRPr="003E0B88" w:rsidP="0000659E" w14:paraId="699FD79D" w14:textId="77777777">
      <w:pPr>
        <w:rPr>
          <w:rFonts w:ascii="Arial" w:hAnsi="Arial" w:cs="Arial"/>
          <w:szCs w:val="24"/>
        </w:rPr>
      </w:pPr>
    </w:p>
    <w:p w:rsidR="0000659E" w:rsidRPr="003E0B88" w:rsidP="0000659E" w14:paraId="341F7F06" w14:textId="77777777">
      <w:pPr>
        <w:ind w:left="720"/>
        <w:rPr>
          <w:rFonts w:ascii="Arial" w:hAnsi="Arial" w:cs="Arial"/>
          <w:szCs w:val="24"/>
        </w:rPr>
      </w:pPr>
      <w:r w:rsidRPr="003E0B88">
        <w:rPr>
          <w:rFonts w:ascii="Arial" w:hAnsi="Arial" w:cs="Arial"/>
          <w:szCs w:val="24"/>
        </w:rPr>
        <w:t>There are no payments or gifts to respondents.</w:t>
      </w:r>
    </w:p>
    <w:p w:rsidR="0000659E" w:rsidRPr="003E0B88" w:rsidP="0000659E" w14:paraId="3758CC9E" w14:textId="77777777">
      <w:pPr>
        <w:rPr>
          <w:rFonts w:ascii="Arial" w:hAnsi="Arial" w:cs="Arial"/>
          <w:color w:val="000000"/>
          <w:szCs w:val="24"/>
        </w:rPr>
      </w:pPr>
    </w:p>
    <w:p w:rsidR="0000659E" w:rsidRPr="003E0B88" w:rsidP="0000659E" w14:paraId="64AE8F28" w14:textId="77777777">
      <w:pPr>
        <w:ind w:left="720" w:hanging="720"/>
        <w:rPr>
          <w:rFonts w:ascii="Arial" w:hAnsi="Arial" w:cs="Arial"/>
          <w:color w:val="000000"/>
          <w:szCs w:val="24"/>
        </w:rPr>
      </w:pPr>
      <w:r w:rsidRPr="003E0B88">
        <w:rPr>
          <w:rFonts w:ascii="Arial" w:hAnsi="Arial" w:cs="Arial"/>
          <w:b/>
          <w:color w:val="000000"/>
          <w:szCs w:val="24"/>
        </w:rPr>
        <w:t>10.</w:t>
      </w:r>
      <w:r w:rsidRPr="003E0B88">
        <w:rPr>
          <w:rFonts w:ascii="Arial" w:hAnsi="Arial" w:cs="Arial"/>
          <w:b/>
          <w:color w:val="000000"/>
          <w:szCs w:val="24"/>
        </w:rPr>
        <w:tab/>
        <w:t>Describe any assurance of confidentiality provided to respondents and the basis for the assurance in statute, regulation, or agency policy.</w:t>
      </w:r>
    </w:p>
    <w:p w:rsidR="0000659E" w:rsidRPr="003E0B88" w:rsidP="0000659E" w14:paraId="17B6CF7E" w14:textId="77777777">
      <w:pPr>
        <w:rPr>
          <w:rFonts w:ascii="Arial" w:hAnsi="Arial" w:cs="Arial"/>
          <w:color w:val="000000"/>
          <w:szCs w:val="24"/>
        </w:rPr>
      </w:pPr>
    </w:p>
    <w:p w:rsidR="00697F64" w:rsidRPr="008D0680" w:rsidP="00697F64" w14:paraId="35CE0E9A" w14:textId="77777777">
      <w:pPr>
        <w:ind w:left="720"/>
        <w:rPr>
          <w:rFonts w:ascii="Arial" w:hAnsi="Arial" w:eastAsiaTheme="minorEastAsia" w:cs="Arial"/>
          <w:szCs w:val="24"/>
        </w:rPr>
      </w:pPr>
      <w:r w:rsidRPr="008D0680">
        <w:rPr>
          <w:rFonts w:ascii="Arial" w:hAnsi="Arial" w:eastAsiaTheme="minorEastAsia"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697F64" w:rsidRPr="008D0680" w:rsidP="00697F64" w14:paraId="3D12F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697F64" w:rsidRPr="008D0680" w:rsidP="00697F64" w14:paraId="1B4791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8D0680">
        <w:rPr>
          <w:rFonts w:ascii="Arial" w:hAnsi="Arial" w:cs="Arial"/>
          <w:szCs w:val="24"/>
        </w:rPr>
        <w:t>The following CIPSEA Pledge statement will appear on all future NASS questionnaires.</w:t>
      </w:r>
    </w:p>
    <w:p w:rsidR="00697F64" w:rsidRPr="008D0680" w:rsidP="00697F64" w14:paraId="23A3F592" w14:textId="77777777">
      <w:pPr>
        <w:ind w:left="720"/>
        <w:contextualSpacing/>
        <w:rPr>
          <w:rFonts w:ascii="Arial" w:hAnsi="Arial" w:eastAsiaTheme="minorEastAsia" w:cs="Arial"/>
          <w:color w:val="FF0000"/>
          <w:szCs w:val="24"/>
        </w:rPr>
      </w:pPr>
    </w:p>
    <w:p w:rsidR="00697F64" w:rsidRPr="008D0680" w:rsidP="00697F64" w14:paraId="6410A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color w:val="0000FF"/>
          <w:szCs w:val="24"/>
          <w:u w:val="single"/>
        </w:rPr>
      </w:pPr>
      <w:r w:rsidRPr="008D0680">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4" w:history="1">
        <w:r w:rsidRPr="008D0680">
          <w:rPr>
            <w:rFonts w:ascii="Arial" w:hAnsi="Arial" w:eastAsiaTheme="minorEastAsia" w:cs="Arial"/>
            <w:color w:val="0000FF"/>
            <w:szCs w:val="24"/>
            <w:u w:val="single"/>
          </w:rPr>
          <w:t>https://www.nass.usda.gov/confidentiality</w:t>
        </w:r>
      </w:hyperlink>
      <w:r w:rsidRPr="008D0680">
        <w:rPr>
          <w:rFonts w:ascii="Arial" w:hAnsi="Arial" w:eastAsiaTheme="minorEastAsia" w:cs="Arial"/>
          <w:color w:val="0000FF"/>
          <w:szCs w:val="24"/>
          <w:u w:val="single"/>
        </w:rPr>
        <w:t>.</w:t>
      </w:r>
    </w:p>
    <w:p w:rsidR="00697F64" w:rsidRPr="008D0680" w:rsidP="00697F64" w14:paraId="6D024694" w14:textId="77777777">
      <w:pPr>
        <w:rPr>
          <w:rFonts w:ascii="Arial" w:hAnsi="Arial" w:cs="Arial"/>
          <w:color w:val="FF0000"/>
          <w:szCs w:val="24"/>
        </w:rPr>
      </w:pPr>
    </w:p>
    <w:p w:rsidR="000A73FF" w:rsidRPr="000A73FF" w:rsidP="000A73FF" w14:paraId="3B9233EA" w14:textId="511BDA1F">
      <w:pPr>
        <w:widowControl w:val="0"/>
        <w:autoSpaceDE w:val="0"/>
        <w:autoSpaceDN w:val="0"/>
        <w:adjustRightInd w:val="0"/>
        <w:ind w:left="1440"/>
        <w:rPr>
          <w:rFonts w:ascii="Arial" w:hAnsi="Arial" w:cs="Arial"/>
          <w:szCs w:val="24"/>
        </w:rPr>
      </w:pPr>
      <w:r w:rsidRPr="008D0680">
        <w:rPr>
          <w:rFonts w:ascii="Arial" w:hAnsi="Arial" w:cs="Arial"/>
          <w:szCs w:val="24"/>
        </w:rPr>
        <w:t xml:space="preserve">All individuals who may access these confidential data for research are also covered under Titles 18 and CIPSEA and must complete a Certification and Restrictions on Use of Unpublished Data (ADM-043) </w:t>
      </w:r>
      <w:r w:rsidRPr="008D0680">
        <w:rPr>
          <w:rFonts w:ascii="Arial" w:hAnsi="Arial" w:cs="Arial"/>
          <w:szCs w:val="24"/>
        </w:rPr>
        <w:t>agreement.</w:t>
      </w:r>
    </w:p>
    <w:p w:rsidR="0000659E" w:rsidRPr="003E0B88" w:rsidP="0000659E" w14:paraId="72DE7BCF" w14:textId="77777777">
      <w:pPr>
        <w:rPr>
          <w:rFonts w:ascii="Arial" w:hAnsi="Arial" w:cs="Arial"/>
          <w:color w:val="000000"/>
          <w:szCs w:val="24"/>
        </w:rPr>
      </w:pPr>
    </w:p>
    <w:p w:rsidR="0000659E" w:rsidRPr="003E0B88" w:rsidP="0000659E" w14:paraId="5C40B24D" w14:textId="77777777">
      <w:pPr>
        <w:ind w:left="720" w:hanging="720"/>
        <w:rPr>
          <w:rFonts w:ascii="Arial" w:hAnsi="Arial" w:cs="Arial"/>
          <w:color w:val="000000"/>
          <w:szCs w:val="24"/>
        </w:rPr>
      </w:pPr>
      <w:r w:rsidRPr="003E0B88">
        <w:rPr>
          <w:rFonts w:ascii="Arial" w:hAnsi="Arial" w:cs="Arial"/>
          <w:b/>
          <w:color w:val="000000"/>
          <w:szCs w:val="24"/>
        </w:rPr>
        <w:t>11.</w:t>
      </w:r>
      <w:r w:rsidRPr="003E0B88">
        <w:rPr>
          <w:rFonts w:ascii="Arial" w:hAnsi="Arial" w:cs="Arial"/>
          <w:b/>
          <w:color w:val="000000"/>
          <w:szCs w:val="24"/>
        </w:rPr>
        <w:tab/>
        <w:t>Provide additional justification for any questions of a sensitive nature.</w:t>
      </w:r>
    </w:p>
    <w:p w:rsidR="0000659E" w:rsidRPr="003E0B88" w:rsidP="0000659E" w14:paraId="390528C9" w14:textId="77777777">
      <w:pPr>
        <w:rPr>
          <w:rFonts w:ascii="Arial" w:hAnsi="Arial" w:cs="Arial"/>
          <w:color w:val="000000"/>
          <w:szCs w:val="24"/>
        </w:rPr>
      </w:pPr>
    </w:p>
    <w:p w:rsidR="0000659E" w:rsidRPr="003E0B88" w:rsidP="0000659E" w14:paraId="15FA87AE" w14:textId="77777777">
      <w:pPr>
        <w:ind w:left="720"/>
        <w:rPr>
          <w:rFonts w:ascii="Arial" w:hAnsi="Arial" w:cs="Arial"/>
          <w:szCs w:val="24"/>
        </w:rPr>
      </w:pPr>
      <w:r w:rsidRPr="003E0B88">
        <w:rPr>
          <w:rFonts w:ascii="Arial" w:hAnsi="Arial" w:cs="Arial"/>
          <w:szCs w:val="24"/>
        </w:rPr>
        <w:t>There are no questions of a sensitive nature.</w:t>
      </w:r>
    </w:p>
    <w:p w:rsidR="0000659E" w:rsidRPr="003E0B88" w:rsidP="0000659E" w14:paraId="4733DDD3" w14:textId="77777777">
      <w:pPr>
        <w:rPr>
          <w:rFonts w:ascii="Arial" w:hAnsi="Arial" w:cs="Arial"/>
          <w:color w:val="000000"/>
          <w:szCs w:val="24"/>
        </w:rPr>
      </w:pPr>
    </w:p>
    <w:p w:rsidR="0000659E" w:rsidRPr="003E0B88" w:rsidP="0000659E" w14:paraId="2BD1C9A9" w14:textId="77777777">
      <w:pPr>
        <w:ind w:left="720" w:hanging="720"/>
        <w:rPr>
          <w:rFonts w:ascii="Arial" w:hAnsi="Arial" w:cs="Arial"/>
          <w:szCs w:val="24"/>
        </w:rPr>
      </w:pPr>
      <w:r w:rsidRPr="003E0B88">
        <w:rPr>
          <w:rFonts w:ascii="Arial" w:hAnsi="Arial" w:cs="Arial"/>
          <w:b/>
          <w:color w:val="000000"/>
          <w:szCs w:val="24"/>
        </w:rPr>
        <w:t>12.</w:t>
      </w:r>
      <w:r w:rsidRPr="003E0B88">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w:t>
      </w:r>
      <w:r w:rsidRPr="003E0B88">
        <w:rPr>
          <w:rFonts w:ascii="Arial" w:hAnsi="Arial" w:cs="Arial"/>
          <w:b/>
          <w:szCs w:val="24"/>
        </w:rPr>
        <w:t>rate categories.</w:t>
      </w:r>
    </w:p>
    <w:p w:rsidR="0000659E" w:rsidRPr="00B51B72" w:rsidP="0000659E" w14:paraId="2A32225A" w14:textId="77777777">
      <w:pPr>
        <w:rPr>
          <w:rFonts w:ascii="Arial" w:hAnsi="Arial" w:cs="Arial"/>
          <w:szCs w:val="24"/>
        </w:rPr>
      </w:pPr>
    </w:p>
    <w:p w:rsidR="0000659E" w:rsidRPr="00B51B72" w:rsidP="0000659E" w14:paraId="605C94E2" w14:textId="77777777">
      <w:pPr>
        <w:ind w:left="720"/>
        <w:rPr>
          <w:rFonts w:ascii="Arial" w:hAnsi="Arial" w:cs="Arial"/>
          <w:szCs w:val="24"/>
        </w:rPr>
      </w:pPr>
      <w:r w:rsidRPr="00B51B72">
        <w:rPr>
          <w:rFonts w:ascii="Arial" w:hAnsi="Arial" w:cs="Arial"/>
          <w:szCs w:val="24"/>
        </w:rPr>
        <w:t xml:space="preserve">A description of the forms used in this docket is included in Item </w:t>
      </w:r>
      <w:r w:rsidRPr="00B51B72" w:rsidR="004924E0">
        <w:rPr>
          <w:rFonts w:ascii="Arial" w:hAnsi="Arial" w:cs="Arial"/>
          <w:szCs w:val="24"/>
        </w:rPr>
        <w:t>1</w:t>
      </w:r>
      <w:r w:rsidRPr="00B51B72">
        <w:rPr>
          <w:rFonts w:ascii="Arial" w:hAnsi="Arial" w:cs="Arial"/>
          <w:szCs w:val="24"/>
        </w:rPr>
        <w:t xml:space="preserve">6 below.  Only </w:t>
      </w:r>
      <w:r w:rsidRPr="00B51B72" w:rsidR="00E17CD6">
        <w:rPr>
          <w:rFonts w:ascii="Arial" w:hAnsi="Arial" w:cs="Arial"/>
          <w:szCs w:val="24"/>
        </w:rPr>
        <w:t>F</w:t>
      </w:r>
      <w:r w:rsidRPr="00B51B72">
        <w:rPr>
          <w:rFonts w:ascii="Arial" w:hAnsi="Arial" w:cs="Arial"/>
          <w:szCs w:val="24"/>
        </w:rPr>
        <w:t>orm A for each crop creates a respondent burden</w:t>
      </w:r>
      <w:r w:rsidRPr="00B51B72" w:rsidR="00E17CD6">
        <w:rPr>
          <w:rFonts w:ascii="Arial" w:hAnsi="Arial" w:cs="Arial"/>
          <w:szCs w:val="24"/>
        </w:rPr>
        <w:t xml:space="preserve">. </w:t>
      </w:r>
      <w:r w:rsidRPr="00B51B72">
        <w:rPr>
          <w:rFonts w:ascii="Arial" w:hAnsi="Arial" w:cs="Arial"/>
          <w:szCs w:val="24"/>
        </w:rPr>
        <w:t>Forms B, C, E, Q, and R are used to record counts and measurements made by enumerators in the field or laboratory and are included only to provide a complete picture of the objective yield program.</w:t>
      </w:r>
    </w:p>
    <w:p w:rsidR="0000659E" w:rsidRPr="00B51B72" w:rsidP="0000659E" w14:paraId="5AC89929" w14:textId="77777777">
      <w:pPr>
        <w:rPr>
          <w:rFonts w:ascii="Arial" w:hAnsi="Arial" w:cs="Arial"/>
          <w:szCs w:val="24"/>
        </w:rPr>
      </w:pPr>
    </w:p>
    <w:p w:rsidR="006B4DA7" w:rsidRPr="00B51B72" w:rsidP="006B4DA7" w14:paraId="5CA8ABC9" w14:textId="77777777">
      <w:pPr>
        <w:ind w:left="720"/>
        <w:rPr>
          <w:rFonts w:ascii="Arial" w:hAnsi="Arial" w:cs="Arial"/>
          <w:szCs w:val="24"/>
        </w:rPr>
      </w:pPr>
      <w:r w:rsidRPr="00B51B72">
        <w:rPr>
          <w:rFonts w:ascii="Arial" w:hAnsi="Arial" w:cs="Arial"/>
          <w:szCs w:val="24"/>
        </w:rPr>
        <w:t>Burden hours based on the average completion time per questionnaire are summarized below.</w:t>
      </w:r>
    </w:p>
    <w:p w:rsidR="000003E9" w:rsidRPr="00B51B72" w:rsidP="0000659E" w14:paraId="4DD31B74" w14:textId="77777777">
      <w:pPr>
        <w:ind w:left="720"/>
        <w:rPr>
          <w:rFonts w:ascii="Arial" w:hAnsi="Arial" w:cs="Arial"/>
          <w:szCs w:val="24"/>
        </w:rPr>
      </w:pPr>
    </w:p>
    <w:p w:rsidR="00B51B72" w:rsidP="00B51B72" w14:paraId="36D11E63" w14:textId="5F64DF0C">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r w:rsidRPr="00B51B72">
        <w:rPr>
          <w:rFonts w:ascii="Arial" w:hAnsi="Arial" w:cs="Arial"/>
          <w:szCs w:val="24"/>
        </w:rPr>
        <w:t xml:space="preserve">Cost to the public of completing the questionnaire is assumed to be comparable to the hourly rate of those requesting the data.  Reporting time of </w:t>
      </w:r>
      <w:r w:rsidR="00332A84">
        <w:rPr>
          <w:rFonts w:ascii="Arial" w:hAnsi="Arial" w:cs="Arial"/>
          <w:szCs w:val="24"/>
        </w:rPr>
        <w:t>4,4</w:t>
      </w:r>
      <w:r w:rsidR="00C53191">
        <w:rPr>
          <w:rFonts w:ascii="Arial" w:hAnsi="Arial" w:cs="Arial"/>
          <w:szCs w:val="24"/>
        </w:rPr>
        <w:t>10</w:t>
      </w:r>
      <w:r w:rsidRPr="00B51B72">
        <w:rPr>
          <w:rFonts w:ascii="Arial" w:hAnsi="Arial" w:cs="Arial"/>
          <w:szCs w:val="24"/>
        </w:rPr>
        <w:t xml:space="preserve"> hours is multiplied by $</w:t>
      </w:r>
      <w:r w:rsidR="00332A84">
        <w:rPr>
          <w:rFonts w:ascii="Arial" w:hAnsi="Arial" w:cs="Arial"/>
          <w:szCs w:val="24"/>
        </w:rPr>
        <w:t>37.94</w:t>
      </w:r>
      <w:r w:rsidRPr="00B51B72" w:rsidR="00332A84">
        <w:rPr>
          <w:rFonts w:ascii="Arial" w:hAnsi="Arial" w:cs="Arial"/>
          <w:szCs w:val="24"/>
        </w:rPr>
        <w:t xml:space="preserve"> </w:t>
      </w:r>
      <w:r w:rsidRPr="00B51B72">
        <w:rPr>
          <w:rFonts w:ascii="Arial" w:hAnsi="Arial" w:cs="Arial"/>
          <w:szCs w:val="24"/>
        </w:rPr>
        <w:t>per hour for a total cost to the public of $</w:t>
      </w:r>
      <w:r w:rsidR="00332A84">
        <w:rPr>
          <w:rFonts w:ascii="Arial" w:hAnsi="Arial" w:cs="Arial"/>
          <w:szCs w:val="24"/>
        </w:rPr>
        <w:t>16</w:t>
      </w:r>
      <w:r w:rsidR="00C53191">
        <w:rPr>
          <w:rFonts w:ascii="Arial" w:hAnsi="Arial" w:cs="Arial"/>
          <w:szCs w:val="24"/>
        </w:rPr>
        <w:t>7</w:t>
      </w:r>
      <w:r w:rsidR="00332A84">
        <w:rPr>
          <w:rFonts w:ascii="Arial" w:hAnsi="Arial" w:cs="Arial"/>
          <w:szCs w:val="24"/>
        </w:rPr>
        <w:t>,</w:t>
      </w:r>
      <w:r w:rsidR="00C53191">
        <w:rPr>
          <w:rFonts w:ascii="Arial" w:hAnsi="Arial" w:cs="Arial"/>
          <w:szCs w:val="24"/>
        </w:rPr>
        <w:t>315</w:t>
      </w:r>
      <w:r w:rsidR="00332A84">
        <w:rPr>
          <w:rFonts w:ascii="Arial" w:hAnsi="Arial" w:cs="Arial"/>
          <w:szCs w:val="24"/>
        </w:rPr>
        <w:t>.</w:t>
      </w:r>
      <w:r w:rsidR="00C53191">
        <w:rPr>
          <w:rFonts w:ascii="Arial" w:hAnsi="Arial" w:cs="Arial"/>
          <w:szCs w:val="24"/>
        </w:rPr>
        <w:t>40</w:t>
      </w:r>
      <w:r w:rsidR="00BC0D56">
        <w:rPr>
          <w:rFonts w:ascii="Arial" w:hAnsi="Arial" w:cs="Arial"/>
          <w:szCs w:val="24"/>
        </w:rPr>
        <w:t>.</w:t>
      </w:r>
    </w:p>
    <w:p w:rsidR="00BC0D56" w:rsidRPr="00B51B72" w:rsidP="00B51B72" w14:paraId="0F878F5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B51B72" w:rsidRPr="00B51B72" w:rsidP="00B51B72" w14:paraId="5E939CA1" w14:textId="34D0FD33">
      <w:pPr>
        <w:ind w:left="720"/>
        <w:rPr>
          <w:rFonts w:ascii="Arial" w:hAnsi="Arial" w:eastAsiaTheme="minorEastAsia" w:cs="Arial"/>
          <w:szCs w:val="24"/>
        </w:rPr>
      </w:pPr>
      <w:r w:rsidRPr="008E5E8B">
        <w:rPr>
          <w:rFonts w:ascii="Arial" w:hAnsi="Arial" w:cs="Arial"/>
          <w:szCs w:val="24"/>
        </w:rPr>
        <w:t xml:space="preserve">NASS uses the Bureau of Labor Statistics’ </w:t>
      </w:r>
      <w:hyperlink r:id="rId15" w:history="1">
        <w:r w:rsidRPr="008E5E8B">
          <w:rPr>
            <w:rStyle w:val="Hyperlink"/>
            <w:rFonts w:ascii="Arial" w:hAnsi="Arial" w:cs="Arial"/>
            <w:szCs w:val="24"/>
          </w:rPr>
          <w:t>Occupational Employment Statistics</w:t>
        </w:r>
      </w:hyperlink>
      <w:r w:rsidRPr="008E5E8B">
        <w:rPr>
          <w:rFonts w:ascii="Arial" w:hAnsi="Arial" w:cs="Arial"/>
          <w:szCs w:val="24"/>
        </w:rPr>
        <w:t xml:space="preserve"> (most recently published on March 31, 202</w:t>
      </w:r>
      <w:r>
        <w:rPr>
          <w:rFonts w:ascii="Arial" w:hAnsi="Arial" w:cs="Arial"/>
          <w:szCs w:val="24"/>
        </w:rPr>
        <w:t>2</w:t>
      </w:r>
      <w:r w:rsidRPr="008E5E8B">
        <w:rPr>
          <w:rFonts w:ascii="Arial" w:hAnsi="Arial" w:cs="Arial"/>
          <w:szCs w:val="24"/>
        </w:rPr>
        <w:t xml:space="preserve"> for the previous May) to estimate an hourly wage for the burden cost. </w:t>
      </w:r>
      <w:r w:rsidRPr="00784D70">
        <w:rPr>
          <w:rFonts w:ascii="Arial" w:hAnsi="Arial" w:cs="Arial"/>
          <w:szCs w:val="24"/>
        </w:rPr>
        <w:t>The May 2021 mean wage for bookkeepers was $21.70. The mean wage for farm managers was $37.71. The mean wage for farm supervisors was $26.18. The mean wage of the three is $28.53. To calculate the fully loaded wage rate (includes allowances for Social Security, insurance, etc.) NASS will add 33% for a total of $37.94 per hour.</w:t>
      </w:r>
    </w:p>
    <w:p w:rsidR="00B51B72" w:rsidP="00B51B72" w14:paraId="5FECAF04" w14:textId="77777777">
      <w:pPr>
        <w:tabs>
          <w:tab w:val="left" w:pos="720"/>
        </w:tabs>
        <w:autoSpaceDE w:val="0"/>
        <w:autoSpaceDN w:val="0"/>
        <w:adjustRightInd w:val="0"/>
        <w:ind w:left="720"/>
        <w:rPr>
          <w:rFonts w:ascii="Arial" w:hAnsi="Arial" w:cs="Arial"/>
          <w:color w:val="FF0000"/>
          <w:szCs w:val="24"/>
        </w:rPr>
      </w:pPr>
    </w:p>
    <w:p w:rsidR="00B51B72" w:rsidRPr="000A73FF" w:rsidP="0000659E" w14:paraId="16032730" w14:textId="77777777">
      <w:pPr>
        <w:ind w:left="720"/>
        <w:rPr>
          <w:rFonts w:ascii="Arial" w:hAnsi="Arial" w:cs="Arial"/>
          <w:color w:val="FF0000"/>
          <w:szCs w:val="24"/>
        </w:rPr>
        <w:sectPr w:rsidSect="00622841">
          <w:footerReference w:type="default" r:id="rId16"/>
          <w:pgSz w:w="12240" w:h="15840"/>
          <w:pgMar w:top="1620" w:right="1800" w:bottom="1800" w:left="1620" w:header="720" w:footer="720" w:gutter="0"/>
          <w:cols w:space="720"/>
          <w:docGrid w:linePitch="360"/>
        </w:sectPr>
      </w:pPr>
    </w:p>
    <w:p w:rsidR="005F7C02" w:rsidRPr="00F53A63" w:rsidP="009C35BD" w14:paraId="12032426" w14:textId="28629BE4">
      <w:pPr>
        <w:ind w:left="-180"/>
        <w:rPr>
          <w:rFonts w:ascii="Arial" w:hAnsi="Arial"/>
          <w:sz w:val="22"/>
        </w:rPr>
      </w:pPr>
      <w:r>
        <w:rPr>
          <w:rFonts w:ascii="Arial" w:hAnsi="Arial"/>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95pt;height:306.75pt" o:oleicon="f" o:ole="">
            <v:imagedata r:id="rId17" o:title=""/>
          </v:shape>
          <o:OLEObject Type="Embed" ProgID="Excel.Sheet.12" ShapeID="_x0000_i1025" DrawAspect="Content" ObjectID="_1734869972" r:id="rId18"/>
        </w:object>
      </w:r>
      <w:r w:rsidR="00A9007B">
        <w:rPr>
          <w:rFonts w:ascii="Arial" w:hAnsi="Arial"/>
          <w:sz w:val="22"/>
        </w:rPr>
        <w:t xml:space="preserve">                                                                                                                                                                                                                                                                                                               </w:t>
      </w:r>
    </w:p>
    <w:p w:rsidR="0000659E" w:rsidRPr="000A73FF" w:rsidP="0000659E" w14:paraId="1D8E72C4" w14:textId="77777777">
      <w:pPr>
        <w:rPr>
          <w:rFonts w:ascii="Arial" w:hAnsi="Arial" w:cs="Arial"/>
          <w:color w:val="FF0000"/>
          <w:szCs w:val="24"/>
        </w:rPr>
      </w:pPr>
    </w:p>
    <w:p w:rsidR="000003E9" w:rsidP="0000659E" w14:paraId="7CD57C13" w14:textId="77777777">
      <w:pPr>
        <w:ind w:left="720" w:hanging="720"/>
        <w:rPr>
          <w:rFonts w:ascii="Arial" w:hAnsi="Arial" w:cs="Arial"/>
          <w:b/>
          <w:color w:val="FF0000"/>
          <w:szCs w:val="24"/>
        </w:rPr>
      </w:pPr>
    </w:p>
    <w:p w:rsidR="00176B08" w:rsidP="0000659E" w14:paraId="2505F1EB" w14:textId="77777777">
      <w:pPr>
        <w:ind w:left="720" w:hanging="720"/>
        <w:rPr>
          <w:rFonts w:ascii="Arial" w:hAnsi="Arial" w:cs="Arial"/>
          <w:b/>
          <w:color w:val="FF0000"/>
          <w:szCs w:val="24"/>
        </w:rPr>
      </w:pPr>
    </w:p>
    <w:p w:rsidR="00176B08" w:rsidP="0000659E" w14:paraId="701E9883" w14:textId="77777777">
      <w:pPr>
        <w:ind w:left="720" w:hanging="720"/>
        <w:rPr>
          <w:rFonts w:ascii="Arial" w:hAnsi="Arial" w:cs="Arial"/>
          <w:b/>
          <w:color w:val="FF0000"/>
          <w:szCs w:val="24"/>
        </w:rPr>
      </w:pPr>
    </w:p>
    <w:p w:rsidR="00176B08" w:rsidRPr="000A73FF" w:rsidP="0000659E" w14:paraId="60CDD91E" w14:textId="77777777">
      <w:pPr>
        <w:ind w:left="720" w:hanging="720"/>
        <w:rPr>
          <w:rFonts w:ascii="Arial" w:hAnsi="Arial" w:cs="Arial"/>
          <w:b/>
          <w:color w:val="FF0000"/>
          <w:szCs w:val="24"/>
        </w:rPr>
        <w:sectPr w:rsidSect="00176B08">
          <w:pgSz w:w="15840" w:h="12240" w:orient="landscape"/>
          <w:pgMar w:top="1440" w:right="1440" w:bottom="1800" w:left="990" w:header="720" w:footer="720" w:gutter="0"/>
          <w:cols w:space="720"/>
          <w:docGrid w:linePitch="360"/>
        </w:sectPr>
      </w:pPr>
    </w:p>
    <w:p w:rsidR="0000659E" w:rsidRPr="003E0B88" w:rsidP="0000659E" w14:paraId="540F33BB" w14:textId="77777777">
      <w:pPr>
        <w:ind w:left="720" w:hanging="720"/>
        <w:rPr>
          <w:rFonts w:ascii="Arial" w:hAnsi="Arial" w:cs="Arial"/>
          <w:color w:val="000000"/>
          <w:szCs w:val="24"/>
        </w:rPr>
      </w:pPr>
      <w:r w:rsidRPr="004F36A6">
        <w:rPr>
          <w:rFonts w:ascii="Arial" w:hAnsi="Arial"/>
          <w:b/>
          <w:color w:val="000000"/>
          <w:szCs w:val="24"/>
        </w:rPr>
        <w:t>13.</w:t>
      </w:r>
      <w:r w:rsidRPr="004F36A6">
        <w:rPr>
          <w:rFonts w:ascii="Arial" w:hAnsi="Arial"/>
          <w:b/>
          <w:color w:val="000000"/>
          <w:szCs w:val="24"/>
        </w:rPr>
        <w:tab/>
      </w:r>
      <w:r w:rsidRPr="003E0B88">
        <w:rPr>
          <w:rFonts w:ascii="Arial" w:hAnsi="Arial" w:cs="Arial"/>
          <w:b/>
          <w:color w:val="000000"/>
          <w:szCs w:val="24"/>
        </w:rPr>
        <w:t>Provide an estimate of the total annual cost burden to respondents or record</w:t>
      </w:r>
      <w:r w:rsidRPr="003E0B88" w:rsidR="00CA4E0C">
        <w:rPr>
          <w:rFonts w:ascii="Arial" w:hAnsi="Arial" w:cs="Arial"/>
          <w:b/>
          <w:color w:val="000000"/>
          <w:szCs w:val="24"/>
        </w:rPr>
        <w:t xml:space="preserve"> </w:t>
      </w:r>
      <w:r w:rsidRPr="003E0B88">
        <w:rPr>
          <w:rFonts w:ascii="Arial" w:hAnsi="Arial" w:cs="Arial"/>
          <w:b/>
          <w:color w:val="000000"/>
          <w:szCs w:val="24"/>
        </w:rPr>
        <w:t>keepers resulting from the collection of information.</w:t>
      </w:r>
    </w:p>
    <w:p w:rsidR="00E37E5A" w:rsidRPr="003E0B88" w:rsidP="00E37E5A" w14:paraId="664072FC" w14:textId="77777777">
      <w:pPr>
        <w:tabs>
          <w:tab w:val="left" w:pos="576"/>
          <w:tab w:val="left" w:pos="1152"/>
          <w:tab w:val="left" w:pos="1728"/>
          <w:tab w:val="left" w:pos="2304"/>
        </w:tabs>
        <w:ind w:left="720"/>
        <w:rPr>
          <w:rFonts w:ascii="Arial" w:hAnsi="Arial" w:cs="Arial"/>
          <w:szCs w:val="24"/>
        </w:rPr>
      </w:pPr>
    </w:p>
    <w:p w:rsidR="00E37E5A" w:rsidRPr="003E0B88" w:rsidP="00E37E5A" w14:paraId="51881685" w14:textId="77777777">
      <w:pPr>
        <w:tabs>
          <w:tab w:val="left" w:pos="576"/>
          <w:tab w:val="left" w:pos="1152"/>
          <w:tab w:val="left" w:pos="1728"/>
          <w:tab w:val="left" w:pos="2304"/>
        </w:tabs>
        <w:ind w:left="720"/>
        <w:rPr>
          <w:rFonts w:ascii="Arial" w:hAnsi="Arial" w:cs="Arial"/>
          <w:color w:val="000000"/>
          <w:szCs w:val="24"/>
        </w:rPr>
      </w:pPr>
      <w:r w:rsidRPr="003E0B88">
        <w:rPr>
          <w:rFonts w:ascii="Arial" w:hAnsi="Arial" w:cs="Arial"/>
          <w:szCs w:val="24"/>
        </w:rPr>
        <w:t>There are no capital/start-up or ongoing operation/maintenance costs associated with this information collection.</w:t>
      </w:r>
    </w:p>
    <w:p w:rsidR="0000659E" w:rsidRPr="003E0B88" w:rsidP="0000659E" w14:paraId="6CD4D883" w14:textId="77777777">
      <w:pPr>
        <w:rPr>
          <w:rFonts w:ascii="Arial" w:hAnsi="Arial" w:cs="Arial"/>
          <w:color w:val="FF0000"/>
          <w:szCs w:val="24"/>
        </w:rPr>
      </w:pPr>
    </w:p>
    <w:p w:rsidR="0000659E" w:rsidRPr="003E0B88" w:rsidP="0000659E" w14:paraId="3C82FE85" w14:textId="77777777">
      <w:pPr>
        <w:ind w:left="720" w:hanging="720"/>
        <w:rPr>
          <w:rFonts w:ascii="Arial" w:hAnsi="Arial" w:cs="Arial"/>
          <w:color w:val="000000"/>
          <w:szCs w:val="24"/>
        </w:rPr>
      </w:pPr>
      <w:r w:rsidRPr="003E0B88">
        <w:rPr>
          <w:rFonts w:ascii="Arial" w:hAnsi="Arial" w:cs="Arial"/>
          <w:b/>
          <w:color w:val="000000"/>
          <w:szCs w:val="24"/>
        </w:rPr>
        <w:t>14.</w:t>
      </w:r>
      <w:r w:rsidRPr="003E0B88">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00659E" w:rsidRPr="005776E7" w:rsidP="0000659E" w14:paraId="086B0192" w14:textId="77777777">
      <w:pPr>
        <w:rPr>
          <w:rFonts w:ascii="Arial" w:hAnsi="Arial" w:cs="Arial"/>
          <w:szCs w:val="24"/>
        </w:rPr>
      </w:pPr>
    </w:p>
    <w:p w:rsidR="0000659E" w:rsidRPr="005776E7" w:rsidP="0000659E" w14:paraId="0C27FBEF" w14:textId="511BBC88">
      <w:pPr>
        <w:ind w:left="720"/>
        <w:rPr>
          <w:rFonts w:ascii="Arial" w:hAnsi="Arial" w:cs="Arial"/>
          <w:szCs w:val="24"/>
        </w:rPr>
      </w:pPr>
      <w:r w:rsidRPr="005776E7">
        <w:rPr>
          <w:rFonts w:ascii="Arial" w:hAnsi="Arial" w:cs="Arial"/>
          <w:szCs w:val="24"/>
        </w:rPr>
        <w:t xml:space="preserve">The total federal cost </w:t>
      </w:r>
      <w:r w:rsidR="00857215">
        <w:rPr>
          <w:rFonts w:ascii="Arial" w:hAnsi="Arial" w:cs="Arial"/>
          <w:szCs w:val="24"/>
        </w:rPr>
        <w:t xml:space="preserve">for </w:t>
      </w:r>
      <w:r w:rsidRPr="005776E7" w:rsidR="00857215">
        <w:rPr>
          <w:rFonts w:ascii="Arial" w:hAnsi="Arial" w:cs="Arial"/>
          <w:szCs w:val="24"/>
        </w:rPr>
        <w:t>20</w:t>
      </w:r>
      <w:r w:rsidR="00857215">
        <w:rPr>
          <w:rFonts w:ascii="Arial" w:hAnsi="Arial" w:cs="Arial"/>
          <w:szCs w:val="24"/>
        </w:rPr>
        <w:t>23</w:t>
      </w:r>
      <w:r w:rsidRPr="005776E7" w:rsidR="00857215">
        <w:rPr>
          <w:rFonts w:ascii="Arial" w:hAnsi="Arial" w:cs="Arial"/>
          <w:szCs w:val="24"/>
        </w:rPr>
        <w:t xml:space="preserve"> through 202</w:t>
      </w:r>
      <w:r w:rsidR="00857215">
        <w:rPr>
          <w:rFonts w:ascii="Arial" w:hAnsi="Arial" w:cs="Arial"/>
          <w:szCs w:val="24"/>
        </w:rPr>
        <w:t>5</w:t>
      </w:r>
      <w:r w:rsidRPr="005776E7" w:rsidR="00857215">
        <w:rPr>
          <w:rFonts w:ascii="Arial" w:hAnsi="Arial" w:cs="Arial"/>
          <w:szCs w:val="24"/>
        </w:rPr>
        <w:t xml:space="preserve"> are expected to </w:t>
      </w:r>
      <w:r w:rsidR="00857215">
        <w:rPr>
          <w:rFonts w:ascii="Arial" w:hAnsi="Arial" w:cs="Arial"/>
          <w:szCs w:val="24"/>
        </w:rPr>
        <w:t>be</w:t>
      </w:r>
      <w:r w:rsidRPr="005776E7">
        <w:rPr>
          <w:rFonts w:ascii="Arial" w:hAnsi="Arial" w:cs="Arial"/>
          <w:szCs w:val="24"/>
        </w:rPr>
        <w:t xml:space="preserve"> $</w:t>
      </w:r>
      <w:r w:rsidR="00857215">
        <w:rPr>
          <w:rFonts w:ascii="Arial" w:hAnsi="Arial" w:cs="Arial"/>
          <w:szCs w:val="24"/>
        </w:rPr>
        <w:t>5</w:t>
      </w:r>
      <w:r w:rsidRPr="005776E7" w:rsidR="00F618B7">
        <w:rPr>
          <w:rFonts w:ascii="Arial" w:hAnsi="Arial" w:cs="Arial"/>
          <w:szCs w:val="24"/>
        </w:rPr>
        <w:t>.</w:t>
      </w:r>
      <w:r w:rsidRPr="005776E7" w:rsidR="009E25A7">
        <w:rPr>
          <w:rFonts w:ascii="Arial" w:hAnsi="Arial" w:cs="Arial"/>
          <w:szCs w:val="24"/>
        </w:rPr>
        <w:t>3</w:t>
      </w:r>
      <w:r w:rsidRPr="005776E7">
        <w:rPr>
          <w:rFonts w:ascii="Arial" w:hAnsi="Arial" w:cs="Arial"/>
          <w:szCs w:val="24"/>
        </w:rPr>
        <w:t xml:space="preserve"> million</w:t>
      </w:r>
      <w:r w:rsidRPr="005776E7" w:rsidR="00F618B7">
        <w:rPr>
          <w:rFonts w:ascii="Arial" w:hAnsi="Arial" w:cs="Arial"/>
          <w:szCs w:val="24"/>
        </w:rPr>
        <w:t xml:space="preserve">. The total cost includes all expenses for </w:t>
      </w:r>
      <w:r w:rsidRPr="005776E7">
        <w:rPr>
          <w:rFonts w:ascii="Arial" w:hAnsi="Arial" w:cs="Arial"/>
          <w:szCs w:val="24"/>
        </w:rPr>
        <w:t xml:space="preserve">Federal </w:t>
      </w:r>
      <w:r w:rsidRPr="005776E7" w:rsidR="00F618B7">
        <w:rPr>
          <w:rFonts w:ascii="Arial" w:hAnsi="Arial" w:cs="Arial"/>
          <w:szCs w:val="24"/>
        </w:rPr>
        <w:t>salaries,</w:t>
      </w:r>
      <w:r w:rsidRPr="005776E7">
        <w:rPr>
          <w:rFonts w:ascii="Arial" w:hAnsi="Arial" w:cs="Arial"/>
          <w:szCs w:val="24"/>
        </w:rPr>
        <w:t xml:space="preserve"> </w:t>
      </w:r>
      <w:r w:rsidRPr="005776E7" w:rsidR="00697D86">
        <w:rPr>
          <w:rFonts w:ascii="Arial" w:hAnsi="Arial" w:cs="Arial"/>
          <w:szCs w:val="24"/>
        </w:rPr>
        <w:t>NASDA</w:t>
      </w:r>
      <w:r w:rsidRPr="005776E7">
        <w:rPr>
          <w:rFonts w:ascii="Arial" w:hAnsi="Arial" w:cs="Arial"/>
          <w:szCs w:val="24"/>
        </w:rPr>
        <w:t xml:space="preserve"> field enumerator costs</w:t>
      </w:r>
      <w:r w:rsidRPr="005776E7" w:rsidR="00697D86">
        <w:rPr>
          <w:rFonts w:ascii="Arial" w:hAnsi="Arial" w:cs="Arial"/>
          <w:szCs w:val="24"/>
        </w:rPr>
        <w:t>,</w:t>
      </w:r>
      <w:r w:rsidRPr="005776E7">
        <w:rPr>
          <w:rFonts w:ascii="Arial" w:hAnsi="Arial" w:cs="Arial"/>
          <w:szCs w:val="24"/>
        </w:rPr>
        <w:t xml:space="preserve"> </w:t>
      </w:r>
      <w:r w:rsidRPr="005776E7" w:rsidR="00697D86">
        <w:rPr>
          <w:rFonts w:ascii="Arial" w:hAnsi="Arial" w:cs="Arial"/>
          <w:szCs w:val="24"/>
        </w:rPr>
        <w:t xml:space="preserve">training State </w:t>
      </w:r>
      <w:r w:rsidRPr="005776E7" w:rsidR="009E25A7">
        <w:rPr>
          <w:rFonts w:ascii="Arial" w:hAnsi="Arial" w:cs="Arial"/>
          <w:szCs w:val="24"/>
        </w:rPr>
        <w:t xml:space="preserve">and Regional </w:t>
      </w:r>
      <w:r w:rsidRPr="005776E7" w:rsidR="00697D86">
        <w:rPr>
          <w:rFonts w:ascii="Arial" w:hAnsi="Arial" w:cs="Arial"/>
          <w:szCs w:val="24"/>
        </w:rPr>
        <w:t>Field Office</w:t>
      </w:r>
      <w:r w:rsidRPr="005776E7">
        <w:rPr>
          <w:rFonts w:ascii="Arial" w:hAnsi="Arial" w:cs="Arial"/>
          <w:szCs w:val="24"/>
        </w:rPr>
        <w:t xml:space="preserve"> </w:t>
      </w:r>
      <w:r w:rsidRPr="005776E7" w:rsidR="00697D86">
        <w:rPr>
          <w:rFonts w:ascii="Arial" w:hAnsi="Arial" w:cs="Arial"/>
          <w:szCs w:val="24"/>
        </w:rPr>
        <w:t xml:space="preserve">staff, </w:t>
      </w:r>
      <w:r w:rsidRPr="005776E7">
        <w:rPr>
          <w:rFonts w:ascii="Arial" w:hAnsi="Arial" w:cs="Arial"/>
          <w:szCs w:val="24"/>
        </w:rPr>
        <w:t xml:space="preserve">mileage, telephone, printing, </w:t>
      </w:r>
      <w:r w:rsidRPr="005776E7" w:rsidR="00697D86">
        <w:rPr>
          <w:rFonts w:ascii="Arial" w:hAnsi="Arial" w:cs="Arial"/>
          <w:szCs w:val="24"/>
        </w:rPr>
        <w:t xml:space="preserve">overhead, </w:t>
      </w:r>
      <w:r w:rsidRPr="005776E7">
        <w:rPr>
          <w:rFonts w:ascii="Arial" w:hAnsi="Arial" w:cs="Arial"/>
          <w:szCs w:val="24"/>
        </w:rPr>
        <w:t>and other miscellaneous costs.</w:t>
      </w:r>
      <w:r w:rsidRPr="005776E7" w:rsidR="00657D8B">
        <w:rPr>
          <w:rFonts w:ascii="Arial" w:hAnsi="Arial" w:cs="Arial"/>
          <w:szCs w:val="24"/>
        </w:rPr>
        <w:t xml:space="preserve"> </w:t>
      </w:r>
    </w:p>
    <w:p w:rsidR="0000659E" w:rsidRPr="005776E7" w:rsidP="0000659E" w14:paraId="74F8B4A5" w14:textId="77777777">
      <w:pPr>
        <w:rPr>
          <w:rFonts w:ascii="Arial" w:hAnsi="Arial" w:cs="Arial"/>
          <w:szCs w:val="24"/>
        </w:rPr>
      </w:pPr>
    </w:p>
    <w:p w:rsidR="0000659E" w:rsidRPr="003E0B88" w:rsidP="0000659E" w14:paraId="04372052" w14:textId="77777777">
      <w:pPr>
        <w:ind w:left="720" w:hanging="720"/>
        <w:rPr>
          <w:rFonts w:ascii="Arial" w:hAnsi="Arial" w:cs="Arial"/>
          <w:color w:val="000000"/>
          <w:szCs w:val="24"/>
        </w:rPr>
      </w:pPr>
      <w:r w:rsidRPr="003E0B88">
        <w:rPr>
          <w:rFonts w:ascii="Arial" w:hAnsi="Arial" w:cs="Arial"/>
          <w:b/>
          <w:szCs w:val="24"/>
        </w:rPr>
        <w:t>15.</w:t>
      </w:r>
      <w:r w:rsidRPr="003E0B88">
        <w:rPr>
          <w:rFonts w:ascii="Arial" w:hAnsi="Arial" w:cs="Arial"/>
          <w:b/>
          <w:szCs w:val="24"/>
        </w:rPr>
        <w:tab/>
        <w:t>Explain the reasons for any program changes or adjustments reported in</w:t>
      </w:r>
      <w:r w:rsidRPr="003E0B88">
        <w:rPr>
          <w:rFonts w:ascii="Arial" w:hAnsi="Arial" w:cs="Arial"/>
          <w:b/>
          <w:color w:val="000000"/>
          <w:szCs w:val="24"/>
        </w:rPr>
        <w:t xml:space="preserve"> Items 13 or 14 of the OMB Form 83-I (reasons for changes in burden).</w:t>
      </w:r>
    </w:p>
    <w:p w:rsidR="0000659E" w:rsidRPr="00176B08" w:rsidP="0000659E" w14:paraId="51DF9F5D" w14:textId="77777777">
      <w:pPr>
        <w:rPr>
          <w:rFonts w:ascii="Arial" w:hAnsi="Arial" w:cs="Arial"/>
          <w:szCs w:val="24"/>
        </w:rPr>
      </w:pPr>
    </w:p>
    <w:p w:rsidR="002A737C" w:rsidP="007748EB" w14:paraId="2BEF589A" w14:textId="042FF98A">
      <w:pPr>
        <w:ind w:left="720"/>
        <w:rPr>
          <w:rFonts w:ascii="Arial" w:hAnsi="Arial" w:cs="Arial"/>
          <w:szCs w:val="24"/>
        </w:rPr>
      </w:pPr>
      <w:r w:rsidRPr="002A737C">
        <w:rPr>
          <w:rFonts w:ascii="Arial" w:hAnsi="Arial" w:cs="Arial"/>
          <w:szCs w:val="24"/>
        </w:rPr>
        <w:t>The California Department of Food and Agriculture requested NASS start collecting data to establish a model to estimate clementine orange production.  If funded, this will start in January 2024</w:t>
      </w:r>
      <w:r>
        <w:rPr>
          <w:rFonts w:ascii="Arial" w:hAnsi="Arial" w:cs="Arial"/>
          <w:szCs w:val="24"/>
        </w:rPr>
        <w:t>.  This is noted as a program change in the below table.</w:t>
      </w:r>
    </w:p>
    <w:p w:rsidR="002A737C" w:rsidP="007748EB" w14:paraId="26AEE8AD" w14:textId="77777777">
      <w:pPr>
        <w:ind w:left="720"/>
        <w:rPr>
          <w:rFonts w:ascii="Arial" w:hAnsi="Arial" w:cs="Arial"/>
          <w:szCs w:val="24"/>
        </w:rPr>
      </w:pPr>
    </w:p>
    <w:p w:rsidR="002A09C6" w:rsidRPr="00176B08" w:rsidP="007748EB" w14:paraId="4DCD339B" w14:textId="1826E1BE">
      <w:pPr>
        <w:ind w:left="720"/>
        <w:rPr>
          <w:rFonts w:ascii="Arial" w:hAnsi="Arial" w:cs="Arial"/>
          <w:szCs w:val="24"/>
        </w:rPr>
      </w:pPr>
      <w:r>
        <w:rPr>
          <w:rFonts w:ascii="Arial" w:hAnsi="Arial" w:cs="Arial"/>
          <w:szCs w:val="24"/>
        </w:rPr>
        <w:t xml:space="preserve">There are minimal changes to the objective yield sample sizes from the previous approval to account for current response rates.  </w:t>
      </w:r>
    </w:p>
    <w:p w:rsidR="00176B08" w:rsidRPr="00176B08" w:rsidP="0000659E" w14:paraId="54419D8B" w14:textId="77777777">
      <w:pPr>
        <w:ind w:left="720"/>
        <w:rPr>
          <w:rFonts w:ascii="Arial" w:hAnsi="Arial" w:cs="Arial"/>
          <w:szCs w:val="24"/>
        </w:rPr>
      </w:pPr>
    </w:p>
    <w:p w:rsidR="00176B08" w:rsidRPr="00176B08" w:rsidP="0000659E" w14:paraId="7445CE56" w14:textId="77777777">
      <w:pPr>
        <w:ind w:left="720"/>
        <w:rPr>
          <w:rFonts w:ascii="Arial" w:hAnsi="Arial" w:cs="Arial"/>
          <w:szCs w:val="24"/>
        </w:rPr>
      </w:pPr>
      <w:r w:rsidRPr="00176B08">
        <w:rPr>
          <w:rFonts w:ascii="Arial" w:hAnsi="Arial" w:cs="Arial"/>
          <w:szCs w:val="24"/>
        </w:rPr>
        <w:t>The changes in burden and responses are shown in the table below.</w:t>
      </w:r>
    </w:p>
    <w:p w:rsidR="00176B08" w:rsidP="0000659E" w14:paraId="3509A836" w14:textId="124A6F82">
      <w:pPr>
        <w:ind w:left="720"/>
        <w:rPr>
          <w:rFonts w:ascii="Arial" w:hAnsi="Arial" w:cs="Arial"/>
          <w:color w:val="FF0000"/>
          <w:szCs w:val="24"/>
        </w:rPr>
      </w:pPr>
      <w:r>
        <w:rPr>
          <w:rFonts w:ascii="Arial" w:hAnsi="Arial" w:cs="Arial"/>
          <w:color w:val="FF0000"/>
          <w:szCs w:val="24"/>
        </w:rPr>
        <w:object>
          <v:shape id="_x0000_i1026" type="#_x0000_t75" style="width:452.85pt;height:223.5pt" o:oleicon="f" o:ole="">
            <v:imagedata r:id="rId19" o:title=""/>
          </v:shape>
          <o:OLEObject Type="Embed" ProgID="Excel.Sheet.12" ShapeID="_x0000_i1026" DrawAspect="Content" ObjectID="_1734869973" r:id="rId20"/>
        </w:object>
      </w:r>
    </w:p>
    <w:p w:rsidR="003B748B" w:rsidP="0000659E" w14:paraId="050ABFF6" w14:textId="0872F51F">
      <w:pPr>
        <w:ind w:left="720"/>
        <w:rPr>
          <w:rFonts w:ascii="Arial" w:hAnsi="Arial" w:cs="Arial"/>
          <w:color w:val="FF0000"/>
          <w:szCs w:val="24"/>
        </w:rPr>
      </w:pPr>
    </w:p>
    <w:p w:rsidR="003B748B" w:rsidP="0000659E" w14:paraId="3D3254F1" w14:textId="4EF1819C">
      <w:pPr>
        <w:ind w:left="720"/>
        <w:rPr>
          <w:rFonts w:ascii="Arial" w:hAnsi="Arial" w:cs="Arial"/>
          <w:color w:val="FF0000"/>
          <w:szCs w:val="24"/>
        </w:rPr>
      </w:pPr>
    </w:p>
    <w:p w:rsidR="003B748B" w:rsidRPr="007C0F96" w:rsidP="0000659E" w14:paraId="22061245" w14:textId="77777777">
      <w:pPr>
        <w:ind w:left="720"/>
        <w:rPr>
          <w:rFonts w:ascii="Arial" w:hAnsi="Arial" w:cs="Arial"/>
          <w:color w:val="FF0000"/>
          <w:szCs w:val="24"/>
        </w:rPr>
      </w:pPr>
    </w:p>
    <w:p w:rsidR="002A09C6" w:rsidRPr="007C0F96" w:rsidP="0000659E" w14:paraId="4E86F9E8" w14:textId="77777777">
      <w:pPr>
        <w:ind w:left="720" w:hanging="720"/>
        <w:rPr>
          <w:rFonts w:ascii="Arial" w:hAnsi="Arial" w:cs="Arial"/>
          <w:b/>
          <w:color w:val="FF0000"/>
          <w:szCs w:val="24"/>
        </w:rPr>
      </w:pPr>
    </w:p>
    <w:p w:rsidR="0000659E" w:rsidRPr="003E0B88" w:rsidP="0000659E" w14:paraId="2B2E0E67" w14:textId="77777777">
      <w:pPr>
        <w:ind w:left="720" w:hanging="720"/>
        <w:rPr>
          <w:rFonts w:ascii="Arial" w:hAnsi="Arial" w:cs="Arial"/>
          <w:color w:val="000000"/>
          <w:szCs w:val="24"/>
        </w:rPr>
      </w:pPr>
      <w:r w:rsidRPr="00C348F8">
        <w:rPr>
          <w:rFonts w:ascii="Arial" w:hAnsi="Arial" w:cs="Arial"/>
          <w:b/>
          <w:szCs w:val="24"/>
        </w:rPr>
        <w:t>16.</w:t>
      </w:r>
      <w:r w:rsidRPr="00C348F8">
        <w:rPr>
          <w:rFonts w:ascii="Arial" w:hAnsi="Arial" w:cs="Arial"/>
          <w:b/>
          <w:szCs w:val="24"/>
        </w:rPr>
        <w:tab/>
        <w:t xml:space="preserve">For collections of information whose results will be published, outline plans </w:t>
      </w:r>
      <w:r w:rsidRPr="003E0B88">
        <w:rPr>
          <w:rFonts w:ascii="Arial" w:hAnsi="Arial" w:cs="Arial"/>
          <w:b/>
          <w:color w:val="000000"/>
          <w:szCs w:val="24"/>
        </w:rPr>
        <w:t>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659E" w:rsidRPr="003E0B88" w:rsidP="0000659E" w14:paraId="20EB4615" w14:textId="77777777">
      <w:pPr>
        <w:rPr>
          <w:rFonts w:ascii="Arial" w:hAnsi="Arial" w:cs="Arial"/>
          <w:szCs w:val="24"/>
        </w:rPr>
      </w:pPr>
    </w:p>
    <w:p w:rsidR="00C222D7" w:rsidRPr="004A6987" w:rsidP="0000659E" w14:paraId="7CEC6419" w14:textId="77777777">
      <w:pPr>
        <w:ind w:left="720"/>
        <w:rPr>
          <w:rFonts w:ascii="Arial" w:hAnsi="Arial" w:cs="Arial"/>
          <w:b/>
          <w:szCs w:val="24"/>
        </w:rPr>
      </w:pPr>
      <w:r w:rsidRPr="004A6987">
        <w:rPr>
          <w:rFonts w:ascii="Arial" w:hAnsi="Arial" w:cs="Arial"/>
          <w:b/>
          <w:szCs w:val="24"/>
        </w:rPr>
        <w:t>Field Crops</w:t>
      </w:r>
    </w:p>
    <w:p w:rsidR="00C222D7" w:rsidP="0000659E" w14:paraId="13C9166F" w14:textId="77777777">
      <w:pPr>
        <w:ind w:left="720"/>
        <w:rPr>
          <w:rFonts w:ascii="Arial" w:hAnsi="Arial" w:cs="Arial"/>
          <w:szCs w:val="24"/>
        </w:rPr>
      </w:pPr>
    </w:p>
    <w:p w:rsidR="0000659E" w:rsidRPr="003E0B88" w:rsidP="0000659E" w14:paraId="246E63D6" w14:textId="2EF3C89E">
      <w:pPr>
        <w:ind w:left="720"/>
        <w:rPr>
          <w:rFonts w:ascii="Arial" w:hAnsi="Arial" w:cs="Arial"/>
          <w:szCs w:val="24"/>
        </w:rPr>
      </w:pPr>
      <w:r w:rsidRPr="003E0B88">
        <w:rPr>
          <w:rFonts w:ascii="Arial" w:hAnsi="Arial" w:cs="Arial"/>
          <w:szCs w:val="24"/>
        </w:rPr>
        <w:t>The following table summarizes the purpose and timing of each form used in collecting objective yield data</w:t>
      </w:r>
      <w:r w:rsidR="004A6987">
        <w:rPr>
          <w:rFonts w:ascii="Arial" w:hAnsi="Arial" w:cs="Arial"/>
          <w:szCs w:val="24"/>
        </w:rPr>
        <w:t xml:space="preserve"> for the field crops (corn, cotton, soybeans and wheat)</w:t>
      </w:r>
      <w:r w:rsidRPr="003E0B88">
        <w:rPr>
          <w:rFonts w:ascii="Arial" w:hAnsi="Arial" w:cs="Arial"/>
          <w:szCs w:val="24"/>
        </w:rPr>
        <w:t>.</w:t>
      </w:r>
    </w:p>
    <w:p w:rsidR="0000659E" w:rsidRPr="003E0B88" w:rsidP="0000659E" w14:paraId="39F8D578" w14:textId="77777777">
      <w:pPr>
        <w:rPr>
          <w:rFonts w:ascii="Arial" w:hAnsi="Arial" w:cs="Arial"/>
          <w:szCs w:val="24"/>
        </w:rPr>
      </w:pPr>
    </w:p>
    <w:tbl>
      <w:tblPr>
        <w:tblW w:w="9171"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801"/>
        <w:gridCol w:w="2079"/>
        <w:gridCol w:w="6291"/>
      </w:tblGrid>
      <w:tr w14:paraId="2D8F11FF" w14:textId="77777777" w:rsidTr="00E94C87">
        <w:tblPrEx>
          <w:tblW w:w="9171"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9171" w:type="dxa"/>
            <w:gridSpan w:val="3"/>
            <w:vAlign w:val="center"/>
          </w:tcPr>
          <w:p w:rsidR="0000659E" w:rsidRPr="00E94C87" w:rsidP="0000659E" w14:paraId="1A22366F" w14:textId="2F2A0483">
            <w:pPr>
              <w:keepNext/>
              <w:keepLines/>
              <w:spacing w:before="33" w:after="34"/>
              <w:jc w:val="center"/>
              <w:rPr>
                <w:rFonts w:ascii="Arial" w:hAnsi="Arial" w:cs="Arial"/>
                <w:sz w:val="22"/>
                <w:szCs w:val="22"/>
              </w:rPr>
            </w:pPr>
            <w:r w:rsidRPr="00E94C87">
              <w:rPr>
                <w:rFonts w:ascii="Arial" w:hAnsi="Arial" w:cs="Arial"/>
                <w:b/>
                <w:sz w:val="22"/>
                <w:szCs w:val="22"/>
              </w:rPr>
              <w:t xml:space="preserve">Survey Forms for All </w:t>
            </w:r>
            <w:r w:rsidR="00AD4DCC">
              <w:rPr>
                <w:rFonts w:ascii="Arial" w:hAnsi="Arial" w:cs="Arial"/>
                <w:b/>
                <w:sz w:val="22"/>
                <w:szCs w:val="22"/>
              </w:rPr>
              <w:t xml:space="preserve">Field </w:t>
            </w:r>
            <w:r w:rsidRPr="00E94C87">
              <w:rPr>
                <w:rFonts w:ascii="Arial" w:hAnsi="Arial" w:cs="Arial"/>
                <w:b/>
                <w:sz w:val="22"/>
                <w:szCs w:val="22"/>
              </w:rPr>
              <w:t>Crops</w:t>
            </w:r>
          </w:p>
        </w:tc>
      </w:tr>
      <w:tr w14:paraId="5D73DDC4" w14:textId="77777777" w:rsidTr="00E94C87">
        <w:tblPrEx>
          <w:tblW w:w="9171" w:type="dxa"/>
          <w:jc w:val="right"/>
          <w:tblLayout w:type="fixed"/>
          <w:tblCellMar>
            <w:left w:w="20" w:type="dxa"/>
            <w:right w:w="20" w:type="dxa"/>
          </w:tblCellMar>
          <w:tblLook w:val="0000"/>
        </w:tblPrEx>
        <w:trPr>
          <w:cantSplit/>
          <w:tblHeader/>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P="0000659E" w14:paraId="64B23D06" w14:textId="77777777">
            <w:pPr>
              <w:keepNext/>
              <w:keepLines/>
              <w:spacing w:before="33" w:after="34"/>
              <w:jc w:val="center"/>
              <w:rPr>
                <w:rFonts w:ascii="Arial" w:hAnsi="Arial" w:cs="Arial"/>
                <w:sz w:val="22"/>
                <w:szCs w:val="22"/>
              </w:rPr>
            </w:pPr>
            <w:r w:rsidRPr="00E94C87">
              <w:rPr>
                <w:rFonts w:ascii="Arial" w:hAnsi="Arial" w:cs="Arial"/>
                <w:b/>
                <w:sz w:val="22"/>
                <w:szCs w:val="22"/>
              </w:rPr>
              <w:t>Form</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P="0000659E" w14:paraId="24DC03C5" w14:textId="77777777">
            <w:pPr>
              <w:keepNext/>
              <w:keepLines/>
              <w:spacing w:before="33" w:after="34"/>
              <w:jc w:val="center"/>
              <w:rPr>
                <w:rFonts w:ascii="Arial" w:hAnsi="Arial" w:cs="Arial"/>
                <w:sz w:val="22"/>
                <w:szCs w:val="22"/>
              </w:rPr>
            </w:pPr>
            <w:r w:rsidRPr="00E94C87">
              <w:rPr>
                <w:rFonts w:ascii="Arial" w:hAnsi="Arial" w:cs="Arial"/>
                <w:b/>
                <w:sz w:val="22"/>
                <w:szCs w:val="22"/>
              </w:rPr>
              <w:t>Timing</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P="0000659E" w14:paraId="27896852" w14:textId="77777777">
            <w:pPr>
              <w:keepNext/>
              <w:keepLines/>
              <w:spacing w:before="33" w:after="34"/>
              <w:jc w:val="center"/>
              <w:rPr>
                <w:rFonts w:ascii="Arial" w:hAnsi="Arial" w:cs="Arial"/>
                <w:sz w:val="22"/>
                <w:szCs w:val="22"/>
              </w:rPr>
            </w:pPr>
            <w:r w:rsidRPr="00E94C87">
              <w:rPr>
                <w:rFonts w:ascii="Arial" w:hAnsi="Arial" w:cs="Arial"/>
                <w:b/>
                <w:sz w:val="22"/>
                <w:szCs w:val="22"/>
              </w:rPr>
              <w:t>Purpose</w:t>
            </w:r>
          </w:p>
        </w:tc>
      </w:tr>
      <w:tr w14:paraId="2229D0E1"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P="00E94C87" w14:paraId="410F8916" w14:textId="77777777">
            <w:pPr>
              <w:keepNext/>
              <w:keepLines/>
              <w:spacing w:before="33" w:after="34"/>
              <w:jc w:val="center"/>
              <w:rPr>
                <w:rFonts w:ascii="Arial" w:hAnsi="Arial" w:cs="Arial"/>
                <w:sz w:val="22"/>
                <w:szCs w:val="22"/>
              </w:rPr>
            </w:pPr>
            <w:r w:rsidRPr="00E94C87">
              <w:rPr>
                <w:rFonts w:ascii="Arial" w:hAnsi="Arial" w:cs="Arial"/>
                <w:sz w:val="22"/>
                <w:szCs w:val="22"/>
              </w:rPr>
              <w:t>A</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P="0000659E" w14:paraId="0C0AE584" w14:textId="77777777">
            <w:pPr>
              <w:keepNext/>
              <w:keepLines/>
              <w:spacing w:before="33" w:after="34"/>
              <w:rPr>
                <w:rFonts w:ascii="Arial" w:hAnsi="Arial" w:cs="Arial"/>
                <w:sz w:val="22"/>
                <w:szCs w:val="22"/>
              </w:rPr>
            </w:pPr>
            <w:r w:rsidRPr="00E94C87">
              <w:rPr>
                <w:rFonts w:ascii="Arial" w:hAnsi="Arial" w:cs="Arial"/>
                <w:sz w:val="22"/>
                <w:szCs w:val="22"/>
              </w:rPr>
              <w:t xml:space="preserve">Initial visit </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P="0000659E" w14:paraId="1913A83C" w14:textId="77777777">
            <w:pPr>
              <w:keepNext/>
              <w:keepLines/>
              <w:spacing w:before="33" w:after="34"/>
              <w:rPr>
                <w:rFonts w:ascii="Arial" w:hAnsi="Arial" w:cs="Arial"/>
                <w:sz w:val="22"/>
                <w:szCs w:val="22"/>
              </w:rPr>
            </w:pPr>
            <w:r w:rsidRPr="00E94C87">
              <w:rPr>
                <w:rFonts w:ascii="Arial" w:hAnsi="Arial" w:cs="Arial"/>
                <w:sz w:val="22"/>
                <w:szCs w:val="22"/>
              </w:rPr>
              <w:t>Interview to obtain acreage information; permission to enter the sample field and make counts and measurements; cropping practice information including planting date, planter row width, seeding practices, irrigation use, and application of pesticides.</w:t>
            </w:r>
          </w:p>
        </w:tc>
      </w:tr>
      <w:tr w14:paraId="5198BC14"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00659E" w:rsidRPr="00E94C87" w:rsidP="00E94C87" w14:paraId="393EFB5D" w14:textId="77777777">
            <w:pPr>
              <w:keepNext/>
              <w:keepLines/>
              <w:spacing w:before="33" w:after="34"/>
              <w:jc w:val="center"/>
              <w:rPr>
                <w:rFonts w:ascii="Arial" w:hAnsi="Arial" w:cs="Arial"/>
                <w:sz w:val="22"/>
                <w:szCs w:val="22"/>
              </w:rPr>
            </w:pPr>
            <w:r w:rsidRPr="00E94C87">
              <w:rPr>
                <w:rFonts w:ascii="Arial" w:hAnsi="Arial" w:cs="Arial"/>
                <w:sz w:val="22"/>
                <w:szCs w:val="22"/>
              </w:rPr>
              <w:t>B</w:t>
            </w:r>
          </w:p>
        </w:tc>
        <w:tc>
          <w:tcPr>
            <w:tcW w:w="2079" w:type="dxa"/>
            <w:tcBorders>
              <w:top w:val="single" w:sz="1" w:space="0" w:color="000000"/>
              <w:left w:val="single" w:sz="1" w:space="0" w:color="000000"/>
              <w:bottom w:val="single" w:sz="1" w:space="0" w:color="000000"/>
              <w:right w:val="single" w:sz="1" w:space="0" w:color="000000"/>
            </w:tcBorders>
            <w:vAlign w:val="center"/>
          </w:tcPr>
          <w:p w:rsidR="0000659E" w:rsidRPr="00E94C87" w:rsidP="0000659E" w14:paraId="403DFE65" w14:textId="77777777">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sz="1" w:space="0" w:color="000000"/>
              <w:left w:val="single" w:sz="1" w:space="0" w:color="000000"/>
              <w:bottom w:val="single" w:sz="1" w:space="0" w:color="000000"/>
              <w:right w:val="single" w:sz="7" w:space="0" w:color="000000"/>
            </w:tcBorders>
            <w:vAlign w:val="center"/>
          </w:tcPr>
          <w:p w:rsidR="0000659E" w:rsidRPr="00E94C87" w:rsidP="0000659E" w14:paraId="255539D7" w14:textId="77777777">
            <w:pPr>
              <w:keepNext/>
              <w:keepLines/>
              <w:spacing w:before="33" w:after="34"/>
              <w:rPr>
                <w:rFonts w:ascii="Arial" w:hAnsi="Arial" w:cs="Arial"/>
                <w:sz w:val="22"/>
                <w:szCs w:val="22"/>
              </w:rPr>
            </w:pPr>
            <w:r w:rsidRPr="00E94C87">
              <w:rPr>
                <w:rFonts w:ascii="Arial" w:hAnsi="Arial" w:cs="Arial"/>
                <w:sz w:val="22"/>
                <w:szCs w:val="22"/>
              </w:rPr>
              <w:t>To record field observations and counts.</w:t>
            </w:r>
          </w:p>
        </w:tc>
      </w:tr>
      <w:tr w14:paraId="7C401BC3"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6B743656" w14:textId="736C6938">
            <w:pPr>
              <w:keepNext/>
              <w:keepLines/>
              <w:spacing w:before="33" w:after="34"/>
              <w:jc w:val="center"/>
              <w:rPr>
                <w:rFonts w:ascii="Arial" w:hAnsi="Arial" w:cs="Arial"/>
                <w:sz w:val="22"/>
                <w:szCs w:val="22"/>
              </w:rPr>
            </w:pP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645570BC" w14:textId="59642F03">
            <w:pPr>
              <w:keepNext/>
              <w:keepLines/>
              <w:spacing w:before="33" w:after="34"/>
              <w:rPr>
                <w:rFonts w:ascii="Arial" w:hAnsi="Arial" w:cs="Arial"/>
                <w:sz w:val="22"/>
                <w:szCs w:val="22"/>
              </w:rPr>
            </w:pPr>
            <w:r w:rsidRPr="00E94C87">
              <w:rPr>
                <w:rFonts w:ascii="Arial" w:hAnsi="Arial" w:cs="Arial"/>
                <w:sz w:val="22"/>
                <w:szCs w:val="22"/>
              </w:rPr>
              <w:t xml:space="preserve">When sample arrives in </w:t>
            </w:r>
            <w:r w:rsidR="00650137">
              <w:rPr>
                <w:rFonts w:ascii="Arial" w:hAnsi="Arial" w:cs="Arial"/>
                <w:sz w:val="22"/>
                <w:szCs w:val="22"/>
              </w:rPr>
              <w:t>National</w:t>
            </w:r>
            <w:r>
              <w:rPr>
                <w:rFonts w:ascii="Arial" w:hAnsi="Arial" w:cs="Arial"/>
                <w:sz w:val="22"/>
                <w:szCs w:val="22"/>
              </w:rPr>
              <w:t xml:space="preserve"> 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3CD2C0ED" w14:textId="210D6F19">
            <w:pPr>
              <w:keepNext/>
              <w:keepLines/>
              <w:spacing w:before="33" w:after="34"/>
              <w:rPr>
                <w:rFonts w:ascii="Arial" w:hAnsi="Arial" w:cs="Arial"/>
                <w:sz w:val="22"/>
                <w:szCs w:val="22"/>
              </w:rPr>
            </w:pPr>
            <w:r w:rsidRPr="00E94C87">
              <w:rPr>
                <w:rFonts w:ascii="Arial" w:hAnsi="Arial" w:cs="Arial"/>
                <w:sz w:val="22"/>
                <w:szCs w:val="22"/>
              </w:rPr>
              <w:t xml:space="preserve">To record lab counts and weights for corn, </w:t>
            </w:r>
            <w:r>
              <w:rPr>
                <w:rFonts w:ascii="Arial" w:hAnsi="Arial" w:cs="Arial"/>
                <w:sz w:val="22"/>
                <w:szCs w:val="22"/>
              </w:rPr>
              <w:t>soybeans</w:t>
            </w:r>
            <w:r w:rsidRPr="00E94C87">
              <w:rPr>
                <w:rFonts w:ascii="Arial" w:hAnsi="Arial" w:cs="Arial"/>
                <w:sz w:val="22"/>
                <w:szCs w:val="22"/>
              </w:rPr>
              <w:t>, and wheat samples.</w:t>
            </w:r>
          </w:p>
        </w:tc>
      </w:tr>
      <w:tr w14:paraId="40C653D3"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4275F59C" w14:textId="77777777">
            <w:pPr>
              <w:keepNext/>
              <w:keepLines/>
              <w:spacing w:before="33" w:after="34"/>
              <w:jc w:val="center"/>
              <w:rPr>
                <w:rFonts w:ascii="Arial" w:hAnsi="Arial" w:cs="Arial"/>
                <w:sz w:val="22"/>
                <w:szCs w:val="22"/>
              </w:rPr>
            </w:pPr>
            <w:r w:rsidRPr="00E94C87">
              <w:rPr>
                <w:rFonts w:ascii="Arial" w:hAnsi="Arial" w:cs="Arial"/>
                <w:sz w:val="22"/>
                <w:szCs w:val="22"/>
              </w:rPr>
              <w:t>C-1</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425C3F8F" w14:textId="4D9C878A">
            <w:pPr>
              <w:keepNext/>
              <w:keepLines/>
              <w:spacing w:before="33" w:after="34"/>
              <w:rPr>
                <w:rFonts w:ascii="Arial" w:hAnsi="Arial" w:cs="Arial"/>
                <w:sz w:val="22"/>
                <w:szCs w:val="22"/>
              </w:rPr>
            </w:pPr>
            <w:r w:rsidRPr="00E94C87">
              <w:rPr>
                <w:rFonts w:ascii="Arial" w:hAnsi="Arial" w:cs="Arial"/>
                <w:sz w:val="22"/>
                <w:szCs w:val="22"/>
              </w:rPr>
              <w:t xml:space="preserve">When sample arrives in </w:t>
            </w:r>
            <w:r w:rsidR="00650137">
              <w:rPr>
                <w:rFonts w:ascii="Arial" w:hAnsi="Arial" w:cs="Arial"/>
                <w:sz w:val="22"/>
                <w:szCs w:val="22"/>
              </w:rPr>
              <w:t xml:space="preserve">National </w:t>
            </w:r>
            <w:r>
              <w:rPr>
                <w:rFonts w:ascii="Arial" w:hAnsi="Arial" w:cs="Arial"/>
                <w:sz w:val="22"/>
                <w:szCs w:val="22"/>
              </w:rPr>
              <w:t>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67FF1B47" w14:textId="1B6BDF56">
            <w:pPr>
              <w:keepNext/>
              <w:keepLines/>
              <w:spacing w:before="33" w:after="34"/>
              <w:rPr>
                <w:rFonts w:ascii="Arial" w:hAnsi="Arial" w:cs="Arial"/>
                <w:sz w:val="22"/>
                <w:szCs w:val="22"/>
              </w:rPr>
            </w:pPr>
            <w:r w:rsidRPr="00E94C87">
              <w:rPr>
                <w:rFonts w:ascii="Arial" w:hAnsi="Arial" w:cs="Arial"/>
                <w:sz w:val="22"/>
                <w:szCs w:val="22"/>
              </w:rPr>
              <w:t xml:space="preserve">To record lab counts and weights for corn, </w:t>
            </w:r>
            <w:r>
              <w:rPr>
                <w:rFonts w:ascii="Arial" w:hAnsi="Arial" w:cs="Arial"/>
                <w:sz w:val="22"/>
                <w:szCs w:val="22"/>
              </w:rPr>
              <w:t>soybeans</w:t>
            </w:r>
            <w:r w:rsidRPr="00E94C87">
              <w:rPr>
                <w:rFonts w:ascii="Arial" w:hAnsi="Arial" w:cs="Arial"/>
                <w:sz w:val="22"/>
                <w:szCs w:val="22"/>
              </w:rPr>
              <w:t>, and wheat samples.</w:t>
            </w:r>
          </w:p>
        </w:tc>
      </w:tr>
      <w:tr w14:paraId="5C9ED061"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138AA81C" w14:textId="77777777">
            <w:pPr>
              <w:keepNext/>
              <w:keepLines/>
              <w:spacing w:before="33" w:after="34"/>
              <w:jc w:val="center"/>
              <w:rPr>
                <w:rFonts w:ascii="Arial" w:hAnsi="Arial" w:cs="Arial"/>
                <w:sz w:val="22"/>
                <w:szCs w:val="22"/>
              </w:rPr>
            </w:pPr>
            <w:r w:rsidRPr="00E94C87">
              <w:rPr>
                <w:rFonts w:ascii="Arial" w:hAnsi="Arial" w:cs="Arial"/>
                <w:sz w:val="22"/>
                <w:szCs w:val="22"/>
              </w:rPr>
              <w:t>C-2</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49600793" w14:textId="294E8861">
            <w:pPr>
              <w:keepNext/>
              <w:keepLines/>
              <w:spacing w:before="33" w:after="34"/>
              <w:rPr>
                <w:rFonts w:ascii="Arial" w:hAnsi="Arial" w:cs="Arial"/>
                <w:sz w:val="22"/>
                <w:szCs w:val="22"/>
              </w:rPr>
            </w:pPr>
            <w:r w:rsidRPr="00E94C87">
              <w:rPr>
                <w:rFonts w:ascii="Arial" w:hAnsi="Arial" w:cs="Arial"/>
                <w:sz w:val="22"/>
                <w:szCs w:val="22"/>
              </w:rPr>
              <w:t xml:space="preserve">When sample arrives in </w:t>
            </w:r>
            <w:r w:rsidR="00650137">
              <w:rPr>
                <w:rFonts w:ascii="Arial" w:hAnsi="Arial" w:cs="Arial"/>
                <w:sz w:val="22"/>
                <w:szCs w:val="22"/>
              </w:rPr>
              <w:t xml:space="preserve">National </w:t>
            </w:r>
            <w:r>
              <w:rPr>
                <w:rFonts w:ascii="Arial" w:hAnsi="Arial" w:cs="Arial"/>
                <w:sz w:val="22"/>
                <w:szCs w:val="22"/>
              </w:rPr>
              <w:t>Lab</w:t>
            </w:r>
            <w:r w:rsidRPr="00E94C87">
              <w:rPr>
                <w:rFonts w:ascii="Arial" w:hAnsi="Arial" w:cs="Arial"/>
                <w:sz w:val="22"/>
                <w:szCs w:val="22"/>
              </w:rPr>
              <w:t>.</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040F5E3C" w14:textId="44D2C635">
            <w:pPr>
              <w:keepNext/>
              <w:keepLines/>
              <w:spacing w:before="33" w:after="34"/>
              <w:rPr>
                <w:rFonts w:ascii="Arial" w:hAnsi="Arial" w:cs="Arial"/>
                <w:sz w:val="22"/>
                <w:szCs w:val="22"/>
              </w:rPr>
            </w:pPr>
            <w:r w:rsidRPr="00E94C87">
              <w:rPr>
                <w:rFonts w:ascii="Arial" w:hAnsi="Arial" w:cs="Arial"/>
                <w:sz w:val="22"/>
                <w:szCs w:val="22"/>
              </w:rPr>
              <w:t>Record lab determination for final pre-harvest visit for corn, and wheat samples.</w:t>
            </w:r>
          </w:p>
        </w:tc>
      </w:tr>
      <w:tr w14:paraId="6091D2E6"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53ACF600" w14:textId="77777777">
            <w:pPr>
              <w:keepNext/>
              <w:keepLines/>
              <w:spacing w:before="33" w:after="34"/>
              <w:jc w:val="center"/>
              <w:rPr>
                <w:rFonts w:ascii="Arial" w:hAnsi="Arial" w:cs="Arial"/>
                <w:sz w:val="22"/>
                <w:szCs w:val="22"/>
              </w:rPr>
            </w:pPr>
            <w:r w:rsidRPr="00E94C87">
              <w:rPr>
                <w:rFonts w:ascii="Arial" w:hAnsi="Arial" w:cs="Arial"/>
                <w:sz w:val="22"/>
                <w:szCs w:val="22"/>
              </w:rPr>
              <w:t>E</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2D6632E5" w14:textId="77777777">
            <w:pPr>
              <w:keepNext/>
              <w:keepLines/>
              <w:spacing w:before="33" w:after="34"/>
              <w:rPr>
                <w:rFonts w:ascii="Arial" w:hAnsi="Arial" w:cs="Arial"/>
                <w:sz w:val="22"/>
                <w:szCs w:val="22"/>
              </w:rPr>
            </w:pPr>
            <w:r w:rsidRPr="00E94C87">
              <w:rPr>
                <w:rFonts w:ascii="Arial" w:hAnsi="Arial" w:cs="Arial"/>
                <w:sz w:val="22"/>
                <w:szCs w:val="22"/>
              </w:rPr>
              <w:t>Within 3 days following farmer harvest of target field.</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44BB4D50" w14:textId="77777777">
            <w:pPr>
              <w:keepNext/>
              <w:keepLines/>
              <w:spacing w:before="33" w:after="34"/>
              <w:rPr>
                <w:rFonts w:ascii="Arial" w:hAnsi="Arial" w:cs="Arial"/>
                <w:sz w:val="22"/>
                <w:szCs w:val="22"/>
              </w:rPr>
            </w:pPr>
            <w:r w:rsidRPr="00E94C87">
              <w:rPr>
                <w:rFonts w:ascii="Arial" w:hAnsi="Arial" w:cs="Arial"/>
                <w:sz w:val="22"/>
                <w:szCs w:val="22"/>
              </w:rPr>
              <w:t>To record harvest loss information.</w:t>
            </w:r>
          </w:p>
        </w:tc>
      </w:tr>
      <w:tr w14:paraId="4386A20C"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1" w:space="0" w:color="000000"/>
              <w:right w:val="single" w:sz="1" w:space="0" w:color="000000"/>
            </w:tcBorders>
            <w:vAlign w:val="center"/>
          </w:tcPr>
          <w:p w:rsidR="00431FDB" w:rsidRPr="00E94C87" w:rsidP="00431FDB" w14:paraId="55549D6A" w14:textId="77777777">
            <w:pPr>
              <w:keepNext/>
              <w:keepLines/>
              <w:spacing w:before="33" w:after="34"/>
              <w:jc w:val="center"/>
              <w:rPr>
                <w:rFonts w:ascii="Arial" w:hAnsi="Arial" w:cs="Arial"/>
                <w:sz w:val="22"/>
                <w:szCs w:val="22"/>
              </w:rPr>
            </w:pPr>
            <w:r w:rsidRPr="00E94C87">
              <w:rPr>
                <w:rFonts w:ascii="Arial" w:hAnsi="Arial" w:cs="Arial"/>
                <w:sz w:val="22"/>
                <w:szCs w:val="22"/>
              </w:rPr>
              <w:t>Q-1 &amp; Q-1W</w:t>
            </w:r>
          </w:p>
        </w:tc>
        <w:tc>
          <w:tcPr>
            <w:tcW w:w="2079" w:type="dxa"/>
            <w:tcBorders>
              <w:top w:val="single" w:sz="1" w:space="0" w:color="000000"/>
              <w:left w:val="single" w:sz="1" w:space="0" w:color="000000"/>
              <w:bottom w:val="single" w:sz="1" w:space="0" w:color="000000"/>
              <w:right w:val="single" w:sz="1" w:space="0" w:color="000000"/>
            </w:tcBorders>
            <w:vAlign w:val="center"/>
          </w:tcPr>
          <w:p w:rsidR="00431FDB" w:rsidRPr="00E94C87" w:rsidP="00431FDB" w14:paraId="2A27DFE0" w14:textId="77777777">
            <w:pPr>
              <w:keepNext/>
              <w:keepLines/>
              <w:spacing w:before="33" w:after="34"/>
              <w:rPr>
                <w:rFonts w:ascii="Arial" w:hAnsi="Arial" w:cs="Arial"/>
                <w:sz w:val="22"/>
                <w:szCs w:val="22"/>
              </w:rPr>
            </w:pPr>
            <w:r w:rsidRPr="00E94C87">
              <w:rPr>
                <w:rFonts w:ascii="Arial" w:hAnsi="Arial" w:cs="Arial"/>
                <w:sz w:val="22"/>
                <w:szCs w:val="22"/>
              </w:rPr>
              <w:t>Monthly</w:t>
            </w:r>
          </w:p>
        </w:tc>
        <w:tc>
          <w:tcPr>
            <w:tcW w:w="6291" w:type="dxa"/>
            <w:tcBorders>
              <w:top w:val="single" w:sz="1" w:space="0" w:color="000000"/>
              <w:left w:val="single" w:sz="1" w:space="0" w:color="000000"/>
              <w:bottom w:val="single" w:sz="1" w:space="0" w:color="000000"/>
              <w:right w:val="single" w:sz="7" w:space="0" w:color="000000"/>
            </w:tcBorders>
            <w:vAlign w:val="center"/>
          </w:tcPr>
          <w:p w:rsidR="00431FDB" w:rsidRPr="00E94C87" w:rsidP="00431FDB" w14:paraId="56C44B39" w14:textId="77777777">
            <w:pPr>
              <w:keepNext/>
              <w:keepLines/>
              <w:spacing w:before="33" w:after="34"/>
              <w:rPr>
                <w:rFonts w:ascii="Arial" w:hAnsi="Arial" w:cs="Arial"/>
                <w:sz w:val="22"/>
                <w:szCs w:val="22"/>
              </w:rPr>
            </w:pPr>
            <w:r w:rsidRPr="00E94C87">
              <w:rPr>
                <w:rFonts w:ascii="Arial" w:hAnsi="Arial" w:cs="Arial"/>
                <w:sz w:val="22"/>
                <w:szCs w:val="22"/>
              </w:rPr>
              <w:t>For supervisors to record quality check counts. Q-1 is for all crops except wheat. Q-1W is for wheat samples.</w:t>
            </w:r>
          </w:p>
        </w:tc>
      </w:tr>
      <w:tr w14:paraId="3FFC549D"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7" w:space="0" w:color="000000"/>
              <w:right w:val="single" w:sz="1" w:space="0" w:color="000000"/>
            </w:tcBorders>
            <w:vAlign w:val="center"/>
          </w:tcPr>
          <w:p w:rsidR="00431FDB" w:rsidRPr="00E94C87" w:rsidP="00431FDB" w14:paraId="1F03861F" w14:textId="77777777">
            <w:pPr>
              <w:keepNext/>
              <w:keepLines/>
              <w:spacing w:before="33" w:after="34"/>
              <w:jc w:val="center"/>
              <w:rPr>
                <w:rFonts w:ascii="Arial" w:hAnsi="Arial" w:cs="Arial"/>
                <w:sz w:val="22"/>
                <w:szCs w:val="22"/>
              </w:rPr>
            </w:pPr>
            <w:r w:rsidRPr="00E94C87">
              <w:rPr>
                <w:rFonts w:ascii="Arial" w:hAnsi="Arial" w:cs="Arial"/>
                <w:sz w:val="22"/>
                <w:szCs w:val="22"/>
              </w:rPr>
              <w:t>Q-3</w:t>
            </w:r>
          </w:p>
        </w:tc>
        <w:tc>
          <w:tcPr>
            <w:tcW w:w="2079" w:type="dxa"/>
            <w:tcBorders>
              <w:top w:val="single" w:sz="1" w:space="0" w:color="000000"/>
              <w:left w:val="single" w:sz="1" w:space="0" w:color="000000"/>
              <w:bottom w:val="single" w:sz="7" w:space="0" w:color="000000"/>
              <w:right w:val="single" w:sz="1" w:space="0" w:color="000000"/>
            </w:tcBorders>
            <w:vAlign w:val="center"/>
          </w:tcPr>
          <w:p w:rsidR="00431FDB" w:rsidRPr="00E94C87" w:rsidP="00431FDB" w14:paraId="653D0BFB" w14:textId="77777777">
            <w:pPr>
              <w:keepNext/>
              <w:keepLines/>
              <w:spacing w:before="33" w:after="34"/>
              <w:rPr>
                <w:rFonts w:ascii="Arial" w:hAnsi="Arial" w:cs="Arial"/>
                <w:sz w:val="22"/>
                <w:szCs w:val="22"/>
              </w:rPr>
            </w:pPr>
            <w:r w:rsidRPr="00E94C87">
              <w:rPr>
                <w:rFonts w:ascii="Arial" w:hAnsi="Arial" w:cs="Arial"/>
                <w:sz w:val="22"/>
                <w:szCs w:val="22"/>
              </w:rPr>
              <w:t>Daily</w:t>
            </w:r>
          </w:p>
        </w:tc>
        <w:tc>
          <w:tcPr>
            <w:tcW w:w="6291" w:type="dxa"/>
            <w:tcBorders>
              <w:top w:val="single" w:sz="1" w:space="0" w:color="000000"/>
              <w:left w:val="single" w:sz="1" w:space="0" w:color="000000"/>
              <w:bottom w:val="single" w:sz="7" w:space="0" w:color="000000"/>
              <w:right w:val="single" w:sz="7" w:space="0" w:color="000000"/>
            </w:tcBorders>
            <w:vAlign w:val="center"/>
          </w:tcPr>
          <w:p w:rsidR="00431FDB" w:rsidRPr="00E94C87" w:rsidP="00431FDB" w14:paraId="72018947" w14:textId="77777777">
            <w:pPr>
              <w:keepNext/>
              <w:keepLines/>
              <w:spacing w:before="33" w:after="34"/>
              <w:rPr>
                <w:rFonts w:ascii="Arial" w:hAnsi="Arial" w:cs="Arial"/>
                <w:sz w:val="22"/>
                <w:szCs w:val="22"/>
              </w:rPr>
            </w:pPr>
            <w:r w:rsidRPr="00E94C87">
              <w:rPr>
                <w:rFonts w:ascii="Arial" w:hAnsi="Arial" w:cs="Arial"/>
                <w:sz w:val="22"/>
                <w:szCs w:val="22"/>
              </w:rPr>
              <w:t>Lab staff test the accuracy of scales at the start of each day.</w:t>
            </w:r>
          </w:p>
        </w:tc>
      </w:tr>
      <w:tr w14:paraId="6B6C1BB7" w14:textId="77777777" w:rsidTr="00E94C87">
        <w:tblPrEx>
          <w:tblW w:w="9171" w:type="dxa"/>
          <w:jc w:val="right"/>
          <w:tblLayout w:type="fixed"/>
          <w:tblCellMar>
            <w:left w:w="20" w:type="dxa"/>
            <w:right w:w="20" w:type="dxa"/>
          </w:tblCellMar>
          <w:tblLook w:val="0000"/>
        </w:tblPrEx>
        <w:trPr>
          <w:cantSplit/>
          <w:jc w:val="right"/>
        </w:trPr>
        <w:tc>
          <w:tcPr>
            <w:tcW w:w="801" w:type="dxa"/>
            <w:tcBorders>
              <w:top w:val="single" w:sz="1" w:space="0" w:color="000000"/>
              <w:left w:val="single" w:sz="7" w:space="0" w:color="000000"/>
              <w:bottom w:val="single" w:sz="7" w:space="0" w:color="000000"/>
              <w:right w:val="single" w:sz="1" w:space="0" w:color="000000"/>
            </w:tcBorders>
            <w:vAlign w:val="center"/>
          </w:tcPr>
          <w:p w:rsidR="00431FDB" w:rsidRPr="00E94C87" w:rsidP="00431FDB" w14:paraId="4E46F38F" w14:textId="77777777">
            <w:pPr>
              <w:keepNext/>
              <w:keepLines/>
              <w:spacing w:before="33" w:after="34"/>
              <w:jc w:val="center"/>
              <w:rPr>
                <w:rFonts w:ascii="Arial" w:hAnsi="Arial" w:cs="Arial"/>
                <w:sz w:val="22"/>
                <w:szCs w:val="22"/>
              </w:rPr>
            </w:pPr>
            <w:r w:rsidRPr="00E94C87">
              <w:rPr>
                <w:rFonts w:ascii="Arial" w:hAnsi="Arial" w:cs="Arial"/>
                <w:sz w:val="22"/>
                <w:szCs w:val="22"/>
              </w:rPr>
              <w:t>Q-6</w:t>
            </w:r>
          </w:p>
        </w:tc>
        <w:tc>
          <w:tcPr>
            <w:tcW w:w="2079" w:type="dxa"/>
            <w:tcBorders>
              <w:top w:val="single" w:sz="1" w:space="0" w:color="000000"/>
              <w:left w:val="single" w:sz="1" w:space="0" w:color="000000"/>
              <w:bottom w:val="single" w:sz="7" w:space="0" w:color="000000"/>
              <w:right w:val="single" w:sz="1" w:space="0" w:color="000000"/>
            </w:tcBorders>
            <w:vAlign w:val="center"/>
          </w:tcPr>
          <w:p w:rsidR="00431FDB" w:rsidRPr="00E94C87" w:rsidP="00431FDB" w14:paraId="12FA9DB4" w14:textId="77777777">
            <w:pPr>
              <w:keepNext/>
              <w:keepLines/>
              <w:spacing w:before="33" w:after="34"/>
              <w:rPr>
                <w:rFonts w:ascii="Arial" w:hAnsi="Arial" w:cs="Arial"/>
                <w:sz w:val="22"/>
                <w:szCs w:val="22"/>
              </w:rPr>
            </w:pPr>
            <w:r w:rsidRPr="00E94C87">
              <w:rPr>
                <w:rFonts w:ascii="Arial" w:hAnsi="Arial" w:cs="Arial"/>
                <w:sz w:val="22"/>
                <w:szCs w:val="22"/>
              </w:rPr>
              <w:t>Annually</w:t>
            </w:r>
          </w:p>
        </w:tc>
        <w:tc>
          <w:tcPr>
            <w:tcW w:w="6291" w:type="dxa"/>
            <w:tcBorders>
              <w:top w:val="single" w:sz="1" w:space="0" w:color="000000"/>
              <w:left w:val="single" w:sz="1" w:space="0" w:color="000000"/>
              <w:bottom w:val="single" w:sz="7" w:space="0" w:color="000000"/>
              <w:right w:val="single" w:sz="7" w:space="0" w:color="000000"/>
            </w:tcBorders>
            <w:vAlign w:val="center"/>
          </w:tcPr>
          <w:p w:rsidR="00431FDB" w:rsidRPr="00E94C87" w:rsidP="00431FDB" w14:paraId="3380B352" w14:textId="77777777">
            <w:pPr>
              <w:keepNext/>
              <w:keepLines/>
              <w:spacing w:before="33" w:after="34"/>
              <w:rPr>
                <w:rFonts w:ascii="Arial" w:hAnsi="Arial" w:cs="Arial"/>
                <w:sz w:val="22"/>
                <w:szCs w:val="22"/>
              </w:rPr>
            </w:pPr>
            <w:r w:rsidRPr="00E94C87">
              <w:rPr>
                <w:rFonts w:ascii="Arial" w:hAnsi="Arial" w:cs="Arial"/>
                <w:sz w:val="22"/>
                <w:szCs w:val="22"/>
              </w:rPr>
              <w:t>Supervisors test the accuracy of scales at the start of each season.</w:t>
            </w:r>
          </w:p>
        </w:tc>
      </w:tr>
    </w:tbl>
    <w:p w:rsidR="009856D2" w:rsidP="0000659E" w14:paraId="4EC56201" w14:textId="26595E7C">
      <w:pPr>
        <w:rPr>
          <w:rFonts w:ascii="Arial" w:hAnsi="Arial" w:cs="Arial"/>
          <w:szCs w:val="24"/>
        </w:rPr>
      </w:pPr>
    </w:p>
    <w:p w:rsidR="009856D2" w14:paraId="4D8A720B" w14:textId="77777777">
      <w:pPr>
        <w:rPr>
          <w:rFonts w:ascii="Arial" w:hAnsi="Arial" w:cs="Arial"/>
          <w:szCs w:val="24"/>
        </w:rPr>
      </w:pPr>
      <w:r>
        <w:rPr>
          <w:rFonts w:ascii="Arial" w:hAnsi="Arial" w:cs="Arial"/>
          <w:szCs w:val="24"/>
        </w:rPr>
        <w:br w:type="page"/>
      </w:r>
    </w:p>
    <w:tbl>
      <w:tblPr>
        <w:tblW w:w="0" w:type="auto"/>
        <w:tblCellMar>
          <w:left w:w="0" w:type="dxa"/>
          <w:right w:w="0" w:type="dxa"/>
        </w:tblCellMar>
        <w:tblLook w:val="04A0"/>
      </w:tblPr>
      <w:tblGrid>
        <w:gridCol w:w="1710"/>
        <w:gridCol w:w="3060"/>
        <w:gridCol w:w="2160"/>
      </w:tblGrid>
      <w:tr w14:paraId="5609F5E0" w14:textId="77777777" w:rsidTr="00FE3D89">
        <w:tblPrEx>
          <w:tblW w:w="0" w:type="auto"/>
          <w:tblCellMar>
            <w:left w:w="0" w:type="dxa"/>
            <w:right w:w="0" w:type="dxa"/>
          </w:tblCellMar>
          <w:tblLook w:val="04A0"/>
        </w:tblPrEx>
        <w:trPr>
          <w:cantSplit/>
          <w:trHeight w:val="360"/>
        </w:trPr>
        <w:tc>
          <w:tcPr>
            <w:tcW w:w="1710" w:type="dxa"/>
            <w:tcBorders>
              <w:top w:val="single" w:sz="8" w:space="0" w:color="auto"/>
              <w:left w:val="nil"/>
              <w:bottom w:val="single" w:sz="8" w:space="0" w:color="auto"/>
              <w:right w:val="single" w:sz="8" w:space="0" w:color="auto"/>
            </w:tcBorders>
            <w:vAlign w:val="center"/>
            <w:hideMark/>
          </w:tcPr>
          <w:p w:rsidR="00FE3D89" w:rsidRPr="00FE3D89" w14:paraId="439D921E" w14:textId="77777777">
            <w:pPr>
              <w:jc w:val="center"/>
              <w:rPr>
                <w:rFonts w:ascii="Arial" w:hAnsi="Arial" w:cs="Arial"/>
                <w:b/>
                <w:bCs/>
                <w:sz w:val="22"/>
              </w:rPr>
            </w:pPr>
            <w:r w:rsidRPr="00FE3D89">
              <w:rPr>
                <w:rFonts w:ascii="Arial" w:hAnsi="Arial" w:cs="Arial"/>
                <w:b/>
                <w:bCs/>
              </w:rPr>
              <w:t>Crop</w:t>
            </w:r>
          </w:p>
        </w:tc>
        <w:tc>
          <w:tcPr>
            <w:tcW w:w="3060" w:type="dxa"/>
            <w:tcBorders>
              <w:top w:val="single" w:sz="8" w:space="0" w:color="auto"/>
              <w:left w:val="nil"/>
              <w:bottom w:val="single" w:sz="8" w:space="0" w:color="auto"/>
              <w:right w:val="single" w:sz="8" w:space="0" w:color="auto"/>
            </w:tcBorders>
            <w:vAlign w:val="center"/>
            <w:hideMark/>
          </w:tcPr>
          <w:p w:rsidR="00FE3D89" w:rsidRPr="00FE3D89" w14:paraId="0EFB6045" w14:textId="77777777">
            <w:pPr>
              <w:jc w:val="center"/>
              <w:rPr>
                <w:rFonts w:ascii="Arial" w:hAnsi="Arial" w:cs="Arial"/>
                <w:b/>
                <w:bCs/>
              </w:rPr>
            </w:pPr>
            <w:r w:rsidRPr="00FE3D89">
              <w:rPr>
                <w:rFonts w:ascii="Arial" w:hAnsi="Arial" w:cs="Arial"/>
                <w:b/>
                <w:bCs/>
              </w:rPr>
              <w:t>National  Lab</w:t>
            </w:r>
          </w:p>
        </w:tc>
        <w:tc>
          <w:tcPr>
            <w:tcW w:w="2160" w:type="dxa"/>
            <w:tcBorders>
              <w:top w:val="single" w:sz="8" w:space="0" w:color="auto"/>
              <w:left w:val="nil"/>
              <w:bottom w:val="single" w:sz="8" w:space="0" w:color="auto"/>
              <w:right w:val="nil"/>
            </w:tcBorders>
            <w:vAlign w:val="center"/>
            <w:hideMark/>
          </w:tcPr>
          <w:p w:rsidR="00FE3D89" w:rsidRPr="00FE3D89" w14:paraId="5CA8E299" w14:textId="77777777">
            <w:pPr>
              <w:jc w:val="center"/>
              <w:rPr>
                <w:rFonts w:ascii="Arial" w:hAnsi="Arial" w:cs="Arial"/>
                <w:b/>
                <w:bCs/>
              </w:rPr>
            </w:pPr>
            <w:r w:rsidRPr="00FE3D89">
              <w:rPr>
                <w:rFonts w:ascii="Arial" w:hAnsi="Arial" w:cs="Arial"/>
                <w:b/>
                <w:bCs/>
              </w:rPr>
              <w:t>States Served</w:t>
            </w:r>
          </w:p>
        </w:tc>
      </w:tr>
      <w:tr w14:paraId="6D1D779A" w14:textId="77777777" w:rsidTr="00FE3D89">
        <w:tblPrEx>
          <w:tblW w:w="0" w:type="auto"/>
          <w:tblCellMar>
            <w:left w:w="0" w:type="dxa"/>
            <w:right w:w="0" w:type="dxa"/>
          </w:tblCellMar>
          <w:tblLook w:val="04A0"/>
        </w:tblPrEx>
        <w:trPr>
          <w:cantSplit/>
          <w:trHeight w:val="360"/>
        </w:trPr>
        <w:tc>
          <w:tcPr>
            <w:tcW w:w="1710" w:type="dxa"/>
            <w:tcBorders>
              <w:top w:val="nil"/>
              <w:left w:val="nil"/>
              <w:bottom w:val="nil"/>
              <w:right w:val="single" w:sz="8" w:space="0" w:color="auto"/>
            </w:tcBorders>
            <w:vAlign w:val="center"/>
            <w:hideMark/>
          </w:tcPr>
          <w:p w:rsidR="00FE3D89" w:rsidRPr="00FE3D89" w14:paraId="572A7A99" w14:textId="77777777">
            <w:pPr>
              <w:ind w:firstLine="144"/>
              <w:rPr>
                <w:rFonts w:ascii="Arial" w:hAnsi="Arial" w:cs="Arial"/>
                <w:b/>
                <w:bCs/>
              </w:rPr>
            </w:pPr>
            <w:r w:rsidRPr="00FE3D89">
              <w:rPr>
                <w:rFonts w:ascii="Arial" w:hAnsi="Arial" w:cs="Arial"/>
                <w:b/>
                <w:bCs/>
              </w:rPr>
              <w:t>Wheat</w:t>
            </w:r>
          </w:p>
        </w:tc>
        <w:tc>
          <w:tcPr>
            <w:tcW w:w="3060" w:type="dxa"/>
            <w:tcBorders>
              <w:top w:val="nil"/>
              <w:left w:val="nil"/>
              <w:bottom w:val="nil"/>
              <w:right w:val="single" w:sz="8" w:space="0" w:color="auto"/>
            </w:tcBorders>
            <w:vAlign w:val="center"/>
            <w:hideMark/>
          </w:tcPr>
          <w:p w:rsidR="00FE3D89" w:rsidRPr="00FE3D89" w14:paraId="13AE32D3" w14:textId="77777777">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14:paraId="1CE08A11" w14:textId="77777777">
            <w:pPr>
              <w:ind w:firstLine="144"/>
              <w:rPr>
                <w:rFonts w:ascii="Arial" w:hAnsi="Arial" w:cs="Arial"/>
              </w:rPr>
            </w:pPr>
            <w:r w:rsidRPr="00FE3D89">
              <w:rPr>
                <w:rFonts w:ascii="Arial" w:hAnsi="Arial" w:cs="Arial"/>
              </w:rPr>
              <w:t>All States</w:t>
            </w:r>
          </w:p>
        </w:tc>
      </w:tr>
      <w:tr w14:paraId="3C58220B" w14:textId="77777777" w:rsidTr="00FE3D89">
        <w:tblPrEx>
          <w:tblW w:w="0" w:type="auto"/>
          <w:tblCellMar>
            <w:left w:w="0" w:type="dxa"/>
            <w:right w:w="0" w:type="dxa"/>
          </w:tblCellMar>
          <w:tblLook w:val="04A0"/>
        </w:tblPrEx>
        <w:trPr>
          <w:cantSplit/>
          <w:trHeight w:val="360"/>
        </w:trPr>
        <w:tc>
          <w:tcPr>
            <w:tcW w:w="1710" w:type="dxa"/>
            <w:tcBorders>
              <w:top w:val="nil"/>
              <w:left w:val="nil"/>
              <w:bottom w:val="nil"/>
              <w:right w:val="single" w:sz="8" w:space="0" w:color="auto"/>
            </w:tcBorders>
            <w:vAlign w:val="center"/>
            <w:hideMark/>
          </w:tcPr>
          <w:p w:rsidR="00FE3D89" w:rsidRPr="00FE3D89" w14:paraId="1E824F73" w14:textId="77777777">
            <w:pPr>
              <w:ind w:firstLine="144"/>
              <w:rPr>
                <w:rFonts w:ascii="Arial" w:hAnsi="Arial" w:cs="Arial"/>
                <w:b/>
                <w:bCs/>
              </w:rPr>
            </w:pPr>
            <w:r w:rsidRPr="00FE3D89">
              <w:rPr>
                <w:rFonts w:ascii="Arial" w:hAnsi="Arial" w:cs="Arial"/>
                <w:b/>
                <w:bCs/>
              </w:rPr>
              <w:t>Cotton</w:t>
            </w:r>
          </w:p>
        </w:tc>
        <w:tc>
          <w:tcPr>
            <w:tcW w:w="3060" w:type="dxa"/>
            <w:tcBorders>
              <w:top w:val="nil"/>
              <w:left w:val="nil"/>
              <w:bottom w:val="nil"/>
              <w:right w:val="single" w:sz="8" w:space="0" w:color="auto"/>
            </w:tcBorders>
            <w:vAlign w:val="center"/>
            <w:hideMark/>
          </w:tcPr>
          <w:p w:rsidR="00FE3D89" w:rsidRPr="00FE3D89" w14:paraId="082EB60A" w14:textId="77777777">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14:paraId="030A4726" w14:textId="77777777">
            <w:pPr>
              <w:ind w:firstLine="144"/>
              <w:rPr>
                <w:rFonts w:ascii="Arial" w:hAnsi="Arial" w:cs="Arial"/>
              </w:rPr>
            </w:pPr>
            <w:r w:rsidRPr="00FE3D89">
              <w:rPr>
                <w:rFonts w:ascii="Arial" w:hAnsi="Arial" w:cs="Arial"/>
              </w:rPr>
              <w:t>All States</w:t>
            </w:r>
          </w:p>
        </w:tc>
      </w:tr>
      <w:tr w14:paraId="1FD1D5CE" w14:textId="77777777" w:rsidTr="00FE3D89">
        <w:tblPrEx>
          <w:tblW w:w="0" w:type="auto"/>
          <w:tblCellMar>
            <w:left w:w="0" w:type="dxa"/>
            <w:right w:w="0" w:type="dxa"/>
          </w:tblCellMar>
          <w:tblLook w:val="04A0"/>
        </w:tblPrEx>
        <w:trPr>
          <w:cantSplit/>
          <w:trHeight w:val="360"/>
        </w:trPr>
        <w:tc>
          <w:tcPr>
            <w:tcW w:w="1710" w:type="dxa"/>
            <w:tcBorders>
              <w:top w:val="nil"/>
              <w:left w:val="nil"/>
              <w:bottom w:val="nil"/>
              <w:right w:val="single" w:sz="8" w:space="0" w:color="auto"/>
            </w:tcBorders>
            <w:vAlign w:val="center"/>
            <w:hideMark/>
          </w:tcPr>
          <w:p w:rsidR="00FE3D89" w:rsidRPr="00FE3D89" w14:paraId="1C1EE468" w14:textId="77777777">
            <w:pPr>
              <w:ind w:firstLine="144"/>
              <w:rPr>
                <w:rFonts w:ascii="Arial" w:hAnsi="Arial" w:cs="Arial"/>
                <w:b/>
                <w:bCs/>
              </w:rPr>
            </w:pPr>
            <w:r w:rsidRPr="00FE3D89">
              <w:rPr>
                <w:rFonts w:ascii="Arial" w:hAnsi="Arial" w:cs="Arial"/>
                <w:b/>
                <w:bCs/>
              </w:rPr>
              <w:t>Corn</w:t>
            </w:r>
          </w:p>
        </w:tc>
        <w:tc>
          <w:tcPr>
            <w:tcW w:w="3060" w:type="dxa"/>
            <w:tcBorders>
              <w:top w:val="nil"/>
              <w:left w:val="nil"/>
              <w:bottom w:val="nil"/>
              <w:right w:val="single" w:sz="8" w:space="0" w:color="auto"/>
            </w:tcBorders>
            <w:vAlign w:val="center"/>
            <w:hideMark/>
          </w:tcPr>
          <w:p w:rsidR="00FE3D89" w:rsidRPr="00FE3D89" w14:paraId="682D1D2E" w14:textId="77777777">
            <w:pPr>
              <w:ind w:firstLine="144"/>
              <w:rPr>
                <w:rFonts w:ascii="Arial" w:hAnsi="Arial" w:cs="Arial"/>
              </w:rPr>
            </w:pPr>
            <w:r w:rsidRPr="00FE3D89">
              <w:rPr>
                <w:rFonts w:ascii="Arial" w:hAnsi="Arial" w:cs="Arial"/>
              </w:rPr>
              <w:t>St. Louis, MO</w:t>
            </w:r>
          </w:p>
        </w:tc>
        <w:tc>
          <w:tcPr>
            <w:tcW w:w="2160" w:type="dxa"/>
            <w:vAlign w:val="center"/>
            <w:hideMark/>
          </w:tcPr>
          <w:p w:rsidR="00FE3D89" w:rsidRPr="00FE3D89" w14:paraId="25C55EC8" w14:textId="77777777">
            <w:pPr>
              <w:ind w:firstLine="144"/>
              <w:rPr>
                <w:rFonts w:ascii="Arial" w:hAnsi="Arial" w:cs="Arial"/>
              </w:rPr>
            </w:pPr>
            <w:r w:rsidRPr="00FE3D89">
              <w:rPr>
                <w:rFonts w:ascii="Arial" w:hAnsi="Arial" w:cs="Arial"/>
              </w:rPr>
              <w:t>All States</w:t>
            </w:r>
          </w:p>
        </w:tc>
      </w:tr>
      <w:tr w14:paraId="5035C389" w14:textId="77777777" w:rsidTr="00FE3D89">
        <w:tblPrEx>
          <w:tblW w:w="0" w:type="auto"/>
          <w:tblCellMar>
            <w:left w:w="0" w:type="dxa"/>
            <w:right w:w="0" w:type="dxa"/>
          </w:tblCellMar>
          <w:tblLook w:val="04A0"/>
        </w:tblPrEx>
        <w:trPr>
          <w:cantSplit/>
          <w:trHeight w:val="360"/>
        </w:trPr>
        <w:tc>
          <w:tcPr>
            <w:tcW w:w="1710" w:type="dxa"/>
            <w:tcBorders>
              <w:top w:val="nil"/>
              <w:left w:val="nil"/>
              <w:bottom w:val="single" w:sz="8" w:space="0" w:color="auto"/>
              <w:right w:val="single" w:sz="8" w:space="0" w:color="auto"/>
            </w:tcBorders>
            <w:vAlign w:val="center"/>
            <w:hideMark/>
          </w:tcPr>
          <w:p w:rsidR="00FE3D89" w:rsidRPr="00FE3D89" w14:paraId="50040DB0" w14:textId="77777777">
            <w:pPr>
              <w:ind w:firstLine="144"/>
              <w:rPr>
                <w:rFonts w:ascii="Arial" w:hAnsi="Arial" w:cs="Arial"/>
                <w:b/>
                <w:bCs/>
              </w:rPr>
            </w:pPr>
            <w:r w:rsidRPr="00FE3D89">
              <w:rPr>
                <w:rFonts w:ascii="Arial" w:hAnsi="Arial" w:cs="Arial"/>
                <w:b/>
                <w:bCs/>
              </w:rPr>
              <w:t>Soybeans</w:t>
            </w:r>
          </w:p>
        </w:tc>
        <w:tc>
          <w:tcPr>
            <w:tcW w:w="3060" w:type="dxa"/>
            <w:tcBorders>
              <w:top w:val="nil"/>
              <w:left w:val="nil"/>
              <w:bottom w:val="single" w:sz="8" w:space="0" w:color="auto"/>
              <w:right w:val="single" w:sz="8" w:space="0" w:color="auto"/>
            </w:tcBorders>
            <w:vAlign w:val="center"/>
            <w:hideMark/>
          </w:tcPr>
          <w:p w:rsidR="00FE3D89" w:rsidRPr="00FE3D89" w14:paraId="468DE836" w14:textId="77777777">
            <w:pPr>
              <w:ind w:firstLine="144"/>
              <w:rPr>
                <w:rFonts w:ascii="Arial" w:hAnsi="Arial" w:cs="Arial"/>
              </w:rPr>
            </w:pPr>
            <w:r w:rsidRPr="00FE3D89">
              <w:rPr>
                <w:rFonts w:ascii="Arial" w:hAnsi="Arial" w:cs="Arial"/>
              </w:rPr>
              <w:t>St. Louis, MO</w:t>
            </w:r>
          </w:p>
        </w:tc>
        <w:tc>
          <w:tcPr>
            <w:tcW w:w="2160" w:type="dxa"/>
            <w:tcBorders>
              <w:top w:val="nil"/>
              <w:left w:val="nil"/>
              <w:bottom w:val="single" w:sz="8" w:space="0" w:color="auto"/>
              <w:right w:val="nil"/>
            </w:tcBorders>
            <w:vAlign w:val="center"/>
            <w:hideMark/>
          </w:tcPr>
          <w:p w:rsidR="00FE3D89" w:rsidRPr="00FE3D89" w14:paraId="4D124033" w14:textId="77777777">
            <w:pPr>
              <w:ind w:firstLine="144"/>
              <w:rPr>
                <w:rFonts w:ascii="Arial" w:hAnsi="Arial" w:cs="Arial"/>
              </w:rPr>
            </w:pPr>
            <w:r w:rsidRPr="00FE3D89">
              <w:rPr>
                <w:rFonts w:ascii="Arial" w:hAnsi="Arial" w:cs="Arial"/>
              </w:rPr>
              <w:t>All States</w:t>
            </w:r>
          </w:p>
        </w:tc>
      </w:tr>
    </w:tbl>
    <w:p w:rsidR="00FE3D89" w:rsidP="0000659E" w14:paraId="625C994D" w14:textId="77777777">
      <w:pPr>
        <w:rPr>
          <w:rFonts w:ascii="Arial" w:hAnsi="Arial" w:cs="Arial"/>
          <w:szCs w:val="24"/>
        </w:rPr>
      </w:pPr>
    </w:p>
    <w:p w:rsidR="0035751A" w:rsidRPr="0035751A" w:rsidP="0000659E" w14:paraId="1572016E" w14:textId="77777777">
      <w:pPr>
        <w:rPr>
          <w:rFonts w:ascii="Arial" w:hAnsi="Arial" w:cs="Arial"/>
          <w:color w:val="0070C0"/>
          <w:szCs w:val="24"/>
        </w:rPr>
      </w:pPr>
    </w:p>
    <w:p w:rsidR="0000659E" w:rsidRPr="008978F9" w:rsidP="0000659E" w14:paraId="51ADA65C" w14:textId="70F68F7E">
      <w:pPr>
        <w:ind w:left="720"/>
        <w:rPr>
          <w:rFonts w:ascii="Arial" w:hAnsi="Arial" w:cs="Arial"/>
          <w:szCs w:val="24"/>
        </w:rPr>
      </w:pPr>
      <w:r w:rsidRPr="008978F9">
        <w:rPr>
          <w:rFonts w:ascii="Arial" w:hAnsi="Arial" w:cs="Arial"/>
          <w:szCs w:val="24"/>
        </w:rPr>
        <w:t xml:space="preserve">The Objective Yield Survey field work begins </w:t>
      </w:r>
      <w:r w:rsidR="00F000B2">
        <w:rPr>
          <w:rFonts w:ascii="Arial" w:hAnsi="Arial" w:cs="Arial"/>
          <w:szCs w:val="24"/>
        </w:rPr>
        <w:t>in late April</w:t>
      </w:r>
      <w:r w:rsidRPr="008978F9">
        <w:rPr>
          <w:rFonts w:ascii="Arial" w:hAnsi="Arial" w:cs="Arial"/>
          <w:szCs w:val="24"/>
        </w:rPr>
        <w:t xml:space="preserve"> for winter wheat and </w:t>
      </w:r>
      <w:r w:rsidR="00F000B2">
        <w:rPr>
          <w:rFonts w:ascii="Arial" w:hAnsi="Arial" w:cs="Arial"/>
          <w:szCs w:val="24"/>
        </w:rPr>
        <w:t>late July</w:t>
      </w:r>
      <w:r w:rsidRPr="008978F9">
        <w:rPr>
          <w:rFonts w:ascii="Arial" w:hAnsi="Arial" w:cs="Arial"/>
          <w:szCs w:val="24"/>
        </w:rPr>
        <w:t xml:space="preserve"> for </w:t>
      </w:r>
      <w:r w:rsidR="00F000B2">
        <w:rPr>
          <w:rFonts w:ascii="Arial" w:hAnsi="Arial" w:cs="Arial"/>
          <w:szCs w:val="24"/>
        </w:rPr>
        <w:t>cotton, corn, and soybeans</w:t>
      </w:r>
      <w:r w:rsidRPr="008978F9">
        <w:rPr>
          <w:rFonts w:ascii="Arial" w:hAnsi="Arial" w:cs="Arial"/>
          <w:szCs w:val="24"/>
        </w:rPr>
        <w:t>.  Survey results are tabulated the first week of the following month and used to set that month's yield forecast.</w:t>
      </w:r>
    </w:p>
    <w:p w:rsidR="0000659E" w:rsidRPr="008978F9" w:rsidP="0000659E" w14:paraId="0DD4099E" w14:textId="77777777">
      <w:pPr>
        <w:rPr>
          <w:rFonts w:ascii="Arial" w:hAnsi="Arial" w:cs="Arial"/>
          <w:szCs w:val="24"/>
        </w:rPr>
      </w:pPr>
    </w:p>
    <w:p w:rsidR="0000659E" w:rsidRPr="008978F9" w:rsidP="0000659E" w14:paraId="1A819EFC" w14:textId="444BA8AB">
      <w:pPr>
        <w:ind w:left="720"/>
        <w:rPr>
          <w:rFonts w:ascii="Arial" w:hAnsi="Arial" w:cs="Arial"/>
          <w:szCs w:val="24"/>
        </w:rPr>
      </w:pPr>
      <w:r w:rsidRPr="008978F9">
        <w:rPr>
          <w:rFonts w:ascii="Arial" w:hAnsi="Arial" w:cs="Arial"/>
          <w:szCs w:val="24"/>
        </w:rPr>
        <w:t xml:space="preserve">Sample fields for </w:t>
      </w:r>
      <w:r w:rsidR="00F000B2">
        <w:rPr>
          <w:rFonts w:ascii="Arial" w:hAnsi="Arial" w:cs="Arial"/>
          <w:szCs w:val="24"/>
        </w:rPr>
        <w:t xml:space="preserve">field crop </w:t>
      </w:r>
      <w:r w:rsidRPr="008978F9">
        <w:rPr>
          <w:rFonts w:ascii="Arial" w:hAnsi="Arial" w:cs="Arial"/>
          <w:szCs w:val="24"/>
        </w:rPr>
        <w:t xml:space="preserve">objective yield surveys are selected from acreage reported on the </w:t>
      </w:r>
      <w:r w:rsidRPr="008978F9" w:rsidR="00DA4D54">
        <w:rPr>
          <w:rFonts w:ascii="Arial" w:hAnsi="Arial" w:cs="Arial"/>
          <w:szCs w:val="24"/>
        </w:rPr>
        <w:t>June Area Survey and the March Agricultural Survey, depending on the crop type as described below</w:t>
      </w:r>
      <w:r w:rsidRPr="008978F9">
        <w:rPr>
          <w:rFonts w:ascii="Arial" w:hAnsi="Arial" w:cs="Arial"/>
          <w:szCs w:val="24"/>
        </w:rPr>
        <w:t xml:space="preserve"> (OMB No. 0535-0213</w:t>
      </w:r>
      <w:r w:rsidRPr="008978F9" w:rsidR="00AC5545">
        <w:rPr>
          <w:rFonts w:ascii="Arial" w:hAnsi="Arial" w:cs="Arial"/>
          <w:szCs w:val="24"/>
        </w:rPr>
        <w:t>).  For corn, cotton, and soybeans</w:t>
      </w:r>
      <w:r w:rsidRPr="008978F9">
        <w:rPr>
          <w:rFonts w:ascii="Arial" w:hAnsi="Arial" w:cs="Arial"/>
          <w:szCs w:val="24"/>
        </w:rPr>
        <w:t xml:space="preserve"> the </w:t>
      </w:r>
      <w:r w:rsidRPr="008978F9" w:rsidR="006D0B5D">
        <w:rPr>
          <w:rFonts w:ascii="Arial" w:hAnsi="Arial" w:cs="Arial"/>
          <w:szCs w:val="24"/>
        </w:rPr>
        <w:t xml:space="preserve">acres reported in the </w:t>
      </w:r>
      <w:r w:rsidRPr="008978F9">
        <w:rPr>
          <w:rFonts w:ascii="Arial" w:hAnsi="Arial" w:cs="Arial"/>
          <w:szCs w:val="24"/>
        </w:rPr>
        <w:t xml:space="preserve">June </w:t>
      </w:r>
      <w:r w:rsidRPr="008978F9" w:rsidR="00DA4D54">
        <w:rPr>
          <w:rFonts w:ascii="Arial" w:hAnsi="Arial" w:cs="Arial"/>
          <w:szCs w:val="24"/>
        </w:rPr>
        <w:t xml:space="preserve">Area </w:t>
      </w:r>
      <w:r w:rsidRPr="008978F9">
        <w:rPr>
          <w:rFonts w:ascii="Arial" w:hAnsi="Arial" w:cs="Arial"/>
          <w:szCs w:val="24"/>
        </w:rPr>
        <w:t xml:space="preserve">Survey are adjusted to an estimate of acres for harvest by computing a ratio of acres for harvest in the tract as reported on the OY survey to total acres planted in the tract.  The direct expansion estimate from the June </w:t>
      </w:r>
      <w:r w:rsidRPr="008978F9" w:rsidR="00DA4D54">
        <w:rPr>
          <w:rFonts w:ascii="Arial" w:hAnsi="Arial" w:cs="Arial"/>
          <w:szCs w:val="24"/>
        </w:rPr>
        <w:t xml:space="preserve">Area </w:t>
      </w:r>
      <w:r w:rsidRPr="008978F9">
        <w:rPr>
          <w:rFonts w:ascii="Arial" w:hAnsi="Arial" w:cs="Arial"/>
          <w:szCs w:val="24"/>
        </w:rPr>
        <w:t>Survey is then multiplied by the ratio for an indication of acres for harvest.</w:t>
      </w:r>
    </w:p>
    <w:p w:rsidR="0000659E" w:rsidRPr="008978F9" w:rsidP="0000659E" w14:paraId="79BCDFF1" w14:textId="77777777">
      <w:pPr>
        <w:rPr>
          <w:rFonts w:ascii="Arial" w:hAnsi="Arial" w:cs="Arial"/>
          <w:szCs w:val="24"/>
        </w:rPr>
      </w:pPr>
    </w:p>
    <w:p w:rsidR="0000659E" w:rsidRPr="008978F9" w:rsidP="0000659E" w14:paraId="5DE81BCE" w14:textId="77777777">
      <w:pPr>
        <w:ind w:left="720"/>
        <w:rPr>
          <w:rFonts w:ascii="Arial" w:hAnsi="Arial" w:cs="Arial"/>
          <w:szCs w:val="24"/>
        </w:rPr>
      </w:pPr>
      <w:r w:rsidRPr="008978F9">
        <w:rPr>
          <w:rFonts w:ascii="Arial" w:hAnsi="Arial" w:cs="Arial"/>
          <w:szCs w:val="24"/>
        </w:rPr>
        <w:t>For winter wheat, sample fields are selected from acreage for harvest reported on the March Agricultural Survey (also OMB No. 0535-0213).  Acres for harvest as grain are adjusted by computing a ratio of acres for harvest on the sampled farm at the time of the initial objective yield interview compared to those same acres reported in March.</w:t>
      </w:r>
    </w:p>
    <w:p w:rsidR="006A1A77" w:rsidRPr="008978F9" w:rsidP="0000659E" w14:paraId="2C7FA666" w14:textId="77777777">
      <w:pPr>
        <w:ind w:left="720"/>
        <w:rPr>
          <w:rFonts w:ascii="Arial" w:hAnsi="Arial" w:cs="Arial"/>
          <w:szCs w:val="24"/>
        </w:rPr>
      </w:pPr>
    </w:p>
    <w:p w:rsidR="0000659E" w:rsidP="0000659E" w14:paraId="0E797D1E" w14:textId="77777777">
      <w:pPr>
        <w:ind w:left="720"/>
        <w:rPr>
          <w:rFonts w:ascii="Arial" w:hAnsi="Arial" w:cs="Arial"/>
          <w:szCs w:val="24"/>
        </w:rPr>
      </w:pPr>
      <w:r w:rsidRPr="008978F9">
        <w:rPr>
          <w:rFonts w:ascii="Arial" w:hAnsi="Arial" w:cs="Arial"/>
          <w:szCs w:val="24"/>
        </w:rPr>
        <w:t>Averages from sample counts, measurements, and weights are correlated with final pre-harvest plot yields to forecast yield.  These indications are used as an independent indication which the aggregate of the objective yield State estimates must total.  At the State level, objective yield indications are used in conjunction with the monthly (probability) Agricultural Yield Surveys (OMB No. 0535-0213).</w:t>
      </w:r>
    </w:p>
    <w:p w:rsidR="00676014" w:rsidP="0000659E" w14:paraId="65C19B39" w14:textId="77777777">
      <w:pPr>
        <w:ind w:left="720"/>
        <w:rPr>
          <w:rFonts w:ascii="Arial" w:hAnsi="Arial" w:cs="Arial"/>
          <w:szCs w:val="24"/>
        </w:rPr>
      </w:pPr>
    </w:p>
    <w:p w:rsidR="00676014" w:rsidRPr="008978F9" w:rsidP="00676014" w14:paraId="4F6CC3CE" w14:textId="77777777">
      <w:pPr>
        <w:ind w:left="720"/>
        <w:rPr>
          <w:rFonts w:ascii="Arial" w:hAnsi="Arial" w:cs="Arial"/>
          <w:szCs w:val="24"/>
        </w:rPr>
      </w:pPr>
      <w:r w:rsidRPr="008978F9">
        <w:rPr>
          <w:rFonts w:ascii="Arial" w:hAnsi="Arial" w:cs="Arial"/>
          <w:szCs w:val="24"/>
        </w:rPr>
        <w:t xml:space="preserve">Monthly production estimates during the growing season are published in the Agency's </w:t>
      </w:r>
      <w:r w:rsidRPr="008978F9">
        <w:rPr>
          <w:rFonts w:ascii="Arial" w:hAnsi="Arial" w:cs="Arial"/>
          <w:i/>
          <w:szCs w:val="24"/>
        </w:rPr>
        <w:t>Crop Production</w:t>
      </w:r>
      <w:r w:rsidRPr="008978F9">
        <w:rPr>
          <w:rFonts w:ascii="Arial" w:hAnsi="Arial" w:cs="Arial"/>
          <w:szCs w:val="24"/>
        </w:rPr>
        <w:t xml:space="preserve"> release</w:t>
      </w:r>
    </w:p>
    <w:p w:rsidR="00676014" w:rsidRPr="008978F9" w:rsidP="00676014" w14:paraId="1AA09778" w14:textId="77777777">
      <w:pPr>
        <w:ind w:left="720"/>
        <w:rPr>
          <w:rFonts w:ascii="Arial" w:hAnsi="Arial" w:cs="Arial"/>
          <w:szCs w:val="24"/>
        </w:rPr>
      </w:pPr>
    </w:p>
    <w:p w:rsidR="00676014" w:rsidP="00676014" w14:paraId="1DDFA412" w14:textId="2EACC642">
      <w:pPr>
        <w:ind w:left="720"/>
        <w:rPr>
          <w:rFonts w:ascii="Arial" w:hAnsi="Arial" w:cs="Arial"/>
          <w:color w:val="FF0000"/>
          <w:sz w:val="22"/>
          <w:szCs w:val="22"/>
        </w:rPr>
      </w:pPr>
      <w:hyperlink r:id="rId21" w:history="1">
        <w:r w:rsidRPr="00F349CC" w:rsidR="005870B1">
          <w:rPr>
            <w:rStyle w:val="Hyperlink"/>
            <w:rFonts w:ascii="Arial" w:hAnsi="Arial" w:cs="Arial"/>
            <w:sz w:val="22"/>
            <w:szCs w:val="22"/>
          </w:rPr>
          <w:t>https://usda.library.cornell.edu/concern/publications/tm70mv177?locale=en</w:t>
        </w:r>
      </w:hyperlink>
      <w:r w:rsidR="005870B1">
        <w:rPr>
          <w:rFonts w:ascii="Arial" w:hAnsi="Arial" w:cs="Arial"/>
          <w:color w:val="FF0000"/>
          <w:sz w:val="22"/>
          <w:szCs w:val="22"/>
        </w:rPr>
        <w:t xml:space="preserve"> </w:t>
      </w:r>
    </w:p>
    <w:p w:rsidR="00676014" w:rsidRPr="000A73FF" w:rsidP="00676014" w14:paraId="27A61956" w14:textId="77777777">
      <w:pPr>
        <w:ind w:left="720"/>
        <w:rPr>
          <w:rFonts w:ascii="Arial" w:hAnsi="Arial" w:cs="Arial"/>
          <w:color w:val="FF0000"/>
          <w:szCs w:val="24"/>
          <w:u w:val="single"/>
        </w:rPr>
      </w:pPr>
    </w:p>
    <w:p w:rsidR="00676014" w:rsidRPr="008978F9" w:rsidP="00676014" w14:paraId="2A26C712" w14:textId="77777777">
      <w:pPr>
        <w:ind w:left="720"/>
        <w:rPr>
          <w:rFonts w:ascii="Arial" w:hAnsi="Arial" w:cs="Arial"/>
          <w:i/>
          <w:szCs w:val="24"/>
        </w:rPr>
      </w:pPr>
      <w:r w:rsidRPr="008978F9">
        <w:rPr>
          <w:rFonts w:ascii="Arial" w:hAnsi="Arial" w:cs="Arial"/>
          <w:szCs w:val="24"/>
        </w:rPr>
        <w:t>Monthly releases are issued between the 8</w:t>
      </w:r>
      <w:r w:rsidRPr="008978F9">
        <w:rPr>
          <w:rFonts w:ascii="Arial" w:hAnsi="Arial" w:cs="Arial"/>
          <w:szCs w:val="24"/>
          <w:vertAlign w:val="superscript"/>
        </w:rPr>
        <w:t>th</w:t>
      </w:r>
      <w:r w:rsidRPr="008978F9">
        <w:rPr>
          <w:rFonts w:ascii="Arial" w:hAnsi="Arial" w:cs="Arial"/>
          <w:szCs w:val="24"/>
        </w:rPr>
        <w:t xml:space="preserve"> and 12</w:t>
      </w:r>
      <w:r w:rsidRPr="008978F9">
        <w:rPr>
          <w:rFonts w:ascii="Arial" w:hAnsi="Arial" w:cs="Arial"/>
          <w:szCs w:val="24"/>
          <w:vertAlign w:val="superscript"/>
        </w:rPr>
        <w:t>th</w:t>
      </w:r>
      <w:r w:rsidRPr="008978F9">
        <w:rPr>
          <w:rFonts w:ascii="Arial" w:hAnsi="Arial" w:cs="Arial"/>
          <w:szCs w:val="24"/>
        </w:rPr>
        <w:t xml:space="preserve"> of each month.  End-of-season estimates are issued in mid-January in the </w:t>
      </w:r>
      <w:r w:rsidRPr="008978F9">
        <w:rPr>
          <w:rFonts w:ascii="Arial" w:hAnsi="Arial" w:cs="Arial"/>
          <w:i/>
          <w:szCs w:val="24"/>
        </w:rPr>
        <w:t xml:space="preserve">Annual Summary of Crop Production </w:t>
      </w:r>
      <w:r w:rsidRPr="008978F9">
        <w:rPr>
          <w:rFonts w:ascii="Arial" w:hAnsi="Arial" w:cs="Arial"/>
          <w:szCs w:val="24"/>
        </w:rPr>
        <w:t>release</w:t>
      </w:r>
    </w:p>
    <w:p w:rsidR="00676014" w:rsidRPr="008978F9" w:rsidP="00676014" w14:paraId="2CAFB450" w14:textId="77777777">
      <w:pPr>
        <w:rPr>
          <w:rFonts w:ascii="Arial" w:hAnsi="Arial" w:cs="Arial"/>
          <w:i/>
          <w:szCs w:val="24"/>
        </w:rPr>
      </w:pPr>
    </w:p>
    <w:p w:rsidR="005870B1" w:rsidP="0000659E" w14:paraId="646CF10F" w14:textId="77777777">
      <w:pPr>
        <w:ind w:left="720"/>
        <w:rPr>
          <w:rFonts w:ascii="Arial" w:hAnsi="Arial" w:cs="Arial"/>
          <w:szCs w:val="24"/>
        </w:rPr>
      </w:pPr>
      <w:hyperlink r:id="rId22" w:history="1">
        <w:r w:rsidRPr="00F349CC">
          <w:rPr>
            <w:rStyle w:val="Hyperlink"/>
            <w:rFonts w:ascii="Arial" w:hAnsi="Arial" w:cs="Arial"/>
            <w:szCs w:val="24"/>
          </w:rPr>
          <w:t>https://usda.library.cornell.edu/concern/publications/k3569432s?locale=en</w:t>
        </w:r>
      </w:hyperlink>
    </w:p>
    <w:p w:rsidR="008978F9" w:rsidP="0000659E" w14:paraId="3B8CB034" w14:textId="0E4E1449">
      <w:pPr>
        <w:ind w:left="720"/>
        <w:rPr>
          <w:rFonts w:ascii="Arial" w:hAnsi="Arial" w:cs="Arial"/>
          <w:szCs w:val="24"/>
        </w:rPr>
      </w:pPr>
      <w:r>
        <w:rPr>
          <w:rFonts w:ascii="Arial" w:hAnsi="Arial" w:cs="Arial"/>
          <w:szCs w:val="24"/>
        </w:rPr>
        <w:t xml:space="preserve"> </w:t>
      </w:r>
    </w:p>
    <w:p w:rsidR="004F03FE" w:rsidRPr="004A6987" w:rsidP="0000659E" w14:paraId="1F5099AD" w14:textId="77777777">
      <w:pPr>
        <w:ind w:left="720"/>
        <w:rPr>
          <w:rFonts w:ascii="Arial" w:hAnsi="Arial" w:cs="Arial"/>
          <w:b/>
          <w:szCs w:val="24"/>
        </w:rPr>
      </w:pPr>
      <w:r w:rsidRPr="004A6987">
        <w:rPr>
          <w:rFonts w:ascii="Arial" w:hAnsi="Arial" w:cs="Arial"/>
          <w:b/>
          <w:szCs w:val="24"/>
        </w:rPr>
        <w:t xml:space="preserve">Citrus </w:t>
      </w:r>
    </w:p>
    <w:p w:rsidR="004A6987" w:rsidP="0000659E" w14:paraId="72245311" w14:textId="77777777">
      <w:pPr>
        <w:ind w:left="720"/>
        <w:rPr>
          <w:rFonts w:ascii="Arial" w:hAnsi="Arial" w:cs="Arial"/>
          <w:color w:val="FF0000"/>
          <w:szCs w:val="24"/>
        </w:rPr>
      </w:pPr>
    </w:p>
    <w:p w:rsidR="001A22D4" w:rsidP="0000659E" w14:paraId="7693AF7B" w14:textId="77777777">
      <w:pPr>
        <w:ind w:left="720"/>
        <w:rPr>
          <w:rFonts w:ascii="Arial" w:hAnsi="Arial" w:cs="Arial"/>
          <w:color w:val="FF0000"/>
          <w:szCs w:val="24"/>
        </w:rPr>
      </w:pPr>
      <w:r w:rsidRPr="003E0B88">
        <w:rPr>
          <w:rFonts w:ascii="Arial" w:hAnsi="Arial" w:cs="Arial"/>
          <w:szCs w:val="24"/>
        </w:rPr>
        <w:t xml:space="preserve">The following table summarizes the purpose and timing of each form used in collecting </w:t>
      </w:r>
      <w:r>
        <w:rPr>
          <w:rFonts w:ascii="Arial" w:hAnsi="Arial" w:cs="Arial"/>
          <w:szCs w:val="24"/>
        </w:rPr>
        <w:t xml:space="preserve">citrus </w:t>
      </w:r>
      <w:r w:rsidRPr="003E0B88">
        <w:rPr>
          <w:rFonts w:ascii="Arial" w:hAnsi="Arial" w:cs="Arial"/>
          <w:szCs w:val="24"/>
        </w:rPr>
        <w:t>objective yield data.</w:t>
      </w:r>
    </w:p>
    <w:p w:rsidR="001A22D4" w:rsidP="0000659E" w14:paraId="1ABFE8B6" w14:textId="77777777">
      <w:pPr>
        <w:ind w:left="720"/>
        <w:rPr>
          <w:rFonts w:ascii="Arial" w:hAnsi="Arial" w:cs="Arial"/>
          <w:color w:val="FF0000"/>
          <w:szCs w:val="24"/>
        </w:rPr>
      </w:pPr>
    </w:p>
    <w:tbl>
      <w:tblPr>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2610"/>
        <w:gridCol w:w="2160"/>
        <w:gridCol w:w="4059"/>
      </w:tblGrid>
      <w:tr w14:paraId="32EF83B7" w14:textId="77777777" w:rsidTr="00E94C87">
        <w:tblPrEx>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8829" w:type="dxa"/>
            <w:gridSpan w:val="3"/>
            <w:vAlign w:val="center"/>
          </w:tcPr>
          <w:p w:rsidR="004F03FE" w:rsidRPr="00612600" w:rsidP="00217F44" w14:paraId="4F4F5EAA"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 xml:space="preserve">Survey Forms for </w:t>
            </w:r>
            <w:r w:rsidRPr="00612600" w:rsidR="00217F44">
              <w:rPr>
                <w:rFonts w:ascii="Arial" w:hAnsi="Arial" w:cs="Arial"/>
                <w:b/>
                <w:color w:val="000000" w:themeColor="text1"/>
                <w:sz w:val="22"/>
                <w:szCs w:val="22"/>
              </w:rPr>
              <w:t>Citrus</w:t>
            </w:r>
            <w:r w:rsidRPr="00612600">
              <w:rPr>
                <w:rFonts w:ascii="Arial" w:hAnsi="Arial" w:cs="Arial"/>
                <w:b/>
                <w:color w:val="000000" w:themeColor="text1"/>
                <w:sz w:val="22"/>
                <w:szCs w:val="22"/>
              </w:rPr>
              <w:t xml:space="preserve"> Crops</w:t>
            </w:r>
          </w:p>
        </w:tc>
      </w:tr>
      <w:tr w14:paraId="6634B67F" w14:textId="77777777" w:rsidTr="00E94C87">
        <w:tblPrEx>
          <w:tblW w:w="8829" w:type="dxa"/>
          <w:jc w:val="right"/>
          <w:tblLayout w:type="fixed"/>
          <w:tblCellMar>
            <w:left w:w="20" w:type="dxa"/>
            <w:right w:w="20" w:type="dxa"/>
          </w:tblCellMar>
          <w:tblLook w:val="0000"/>
        </w:tblPrEx>
        <w:trPr>
          <w:cantSplit/>
          <w:tblHeader/>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299CC2CC"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P="004F03FE" w14:paraId="7DE9D23D"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4F03FE" w14:paraId="0E336EF7"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14:paraId="4A491593"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0F4A0BE5"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P="004F03FE" w14:paraId="26B6F6EE"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000535D4" w:rsidP="000535D4" w14:paraId="542BDEC7"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FA7ACE" w:rsidP="00FA7ACE" w14:paraId="3AEF7F18" w14:textId="7E6BC904">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Clementines</w:t>
            </w:r>
            <w:r w:rsidRPr="00612600">
              <w:rPr>
                <w:rFonts w:ascii="Arial" w:hAnsi="Arial" w:cs="Arial"/>
                <w:color w:val="000000" w:themeColor="text1"/>
                <w:sz w:val="22"/>
                <w:szCs w:val="22"/>
              </w:rPr>
              <w:t xml:space="preserve"> – January</w:t>
            </w:r>
          </w:p>
          <w:p w:rsidR="000535D4" w:rsidP="000535D4" w14:paraId="3E7652CA" w14:textId="7F049EB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Navel </w:t>
            </w:r>
            <w:r w:rsidR="008E6057">
              <w:rPr>
                <w:rFonts w:ascii="Arial" w:hAnsi="Arial" w:cs="Arial"/>
                <w:color w:val="000000" w:themeColor="text1"/>
                <w:sz w:val="22"/>
                <w:szCs w:val="22"/>
              </w:rPr>
              <w:t>–</w:t>
            </w:r>
            <w:r w:rsidRPr="00612600">
              <w:rPr>
                <w:rFonts w:ascii="Arial" w:hAnsi="Arial" w:cs="Arial"/>
                <w:color w:val="000000" w:themeColor="text1"/>
                <w:sz w:val="22"/>
                <w:szCs w:val="22"/>
              </w:rPr>
              <w:t xml:space="preserve"> July</w:t>
            </w:r>
          </w:p>
          <w:p w:rsidR="008E6057" w:rsidRPr="00612600" w14:paraId="320E5BB9" w14:textId="29B39C0B">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Mandarins</w:t>
            </w:r>
            <w:r w:rsidRPr="00612600">
              <w:rPr>
                <w:rFonts w:ascii="Arial" w:hAnsi="Arial" w:cs="Arial"/>
                <w:color w:val="000000" w:themeColor="text1"/>
                <w:sz w:val="22"/>
                <w:szCs w:val="22"/>
              </w:rPr>
              <w:t xml:space="preserve"> – J</w:t>
            </w:r>
            <w:r>
              <w:rPr>
                <w:rFonts w:ascii="Arial" w:hAnsi="Arial" w:cs="Arial"/>
                <w:color w:val="000000" w:themeColor="text1"/>
                <w:sz w:val="22"/>
                <w:szCs w:val="22"/>
              </w:rPr>
              <w:t>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186879" w14:paraId="6BE1A378"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Interview to </w:t>
            </w:r>
            <w:r w:rsidRPr="00612600" w:rsidR="00186879">
              <w:rPr>
                <w:rFonts w:ascii="Arial" w:hAnsi="Arial" w:cs="Arial"/>
                <w:color w:val="000000" w:themeColor="text1"/>
                <w:sz w:val="22"/>
                <w:szCs w:val="22"/>
              </w:rPr>
              <w:t>verify</w:t>
            </w:r>
            <w:r w:rsidRPr="00612600">
              <w:rPr>
                <w:rFonts w:ascii="Arial" w:hAnsi="Arial" w:cs="Arial"/>
                <w:color w:val="000000" w:themeColor="text1"/>
                <w:sz w:val="22"/>
                <w:szCs w:val="22"/>
              </w:rPr>
              <w:t xml:space="preserve"> </w:t>
            </w:r>
            <w:r w:rsidRPr="00612600" w:rsidR="00186879">
              <w:rPr>
                <w:rFonts w:ascii="Arial" w:hAnsi="Arial" w:cs="Arial"/>
                <w:color w:val="000000" w:themeColor="text1"/>
                <w:sz w:val="22"/>
                <w:szCs w:val="22"/>
              </w:rPr>
              <w:t xml:space="preserve">1) </w:t>
            </w:r>
            <w:r w:rsidRPr="00612600">
              <w:rPr>
                <w:rFonts w:ascii="Arial" w:hAnsi="Arial" w:cs="Arial"/>
                <w:color w:val="000000" w:themeColor="text1"/>
                <w:sz w:val="22"/>
                <w:szCs w:val="22"/>
              </w:rPr>
              <w:t>acreage</w:t>
            </w:r>
            <w:r w:rsidRPr="00612600" w:rsidR="00186879">
              <w:rPr>
                <w:rFonts w:ascii="Arial" w:hAnsi="Arial" w:cs="Arial"/>
                <w:color w:val="000000" w:themeColor="text1"/>
                <w:sz w:val="22"/>
                <w:szCs w:val="22"/>
              </w:rPr>
              <w:t>,</w:t>
            </w:r>
            <w:r w:rsidRPr="00612600">
              <w:rPr>
                <w:rFonts w:ascii="Arial" w:hAnsi="Arial" w:cs="Arial"/>
                <w:color w:val="000000" w:themeColor="text1"/>
                <w:sz w:val="22"/>
                <w:szCs w:val="22"/>
              </w:rPr>
              <w:t xml:space="preserve"> </w:t>
            </w:r>
            <w:r w:rsidRPr="00612600" w:rsidR="00186879">
              <w:rPr>
                <w:rFonts w:ascii="Arial" w:hAnsi="Arial" w:cs="Arial"/>
                <w:color w:val="000000" w:themeColor="text1"/>
                <w:sz w:val="22"/>
                <w:szCs w:val="22"/>
              </w:rPr>
              <w:t xml:space="preserve">2) variety </w:t>
            </w:r>
            <w:r w:rsidRPr="00612600">
              <w:rPr>
                <w:rFonts w:ascii="Arial" w:hAnsi="Arial" w:cs="Arial"/>
                <w:color w:val="000000" w:themeColor="text1"/>
                <w:sz w:val="22"/>
                <w:szCs w:val="22"/>
              </w:rPr>
              <w:t>information</w:t>
            </w:r>
            <w:r w:rsidR="00612600">
              <w:rPr>
                <w:rFonts w:ascii="Arial" w:hAnsi="Arial" w:cs="Arial"/>
                <w:color w:val="000000" w:themeColor="text1"/>
                <w:sz w:val="22"/>
                <w:szCs w:val="22"/>
              </w:rPr>
              <w:t xml:space="preserve">, 3) year planted, 4) </w:t>
            </w:r>
            <w:r w:rsidRPr="00612600" w:rsidR="00186879">
              <w:rPr>
                <w:rFonts w:ascii="Arial" w:hAnsi="Arial" w:cs="Arial"/>
                <w:color w:val="000000" w:themeColor="text1"/>
                <w:sz w:val="22"/>
                <w:szCs w:val="22"/>
              </w:rPr>
              <w:t>plant spacing, and 5) number of acres in the block.  The enumerator will obtain</w:t>
            </w:r>
            <w:r w:rsidRPr="00612600">
              <w:rPr>
                <w:rFonts w:ascii="Arial" w:hAnsi="Arial" w:cs="Arial"/>
                <w:color w:val="000000" w:themeColor="text1"/>
                <w:sz w:val="22"/>
                <w:szCs w:val="22"/>
              </w:rPr>
              <w:t xml:space="preserve"> permission to enter the sample field </w:t>
            </w:r>
            <w:r w:rsidRPr="00612600" w:rsidR="00186879">
              <w:rPr>
                <w:rFonts w:ascii="Arial" w:hAnsi="Arial" w:cs="Arial"/>
                <w:color w:val="000000" w:themeColor="text1"/>
                <w:sz w:val="22"/>
                <w:szCs w:val="22"/>
              </w:rPr>
              <w:t>to make counts and measurements.</w:t>
            </w:r>
          </w:p>
        </w:tc>
      </w:tr>
      <w:tr w14:paraId="71ECB5B8"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217F44" w:rsidRPr="00612600" w:rsidP="00186879" w14:paraId="70CD804A"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Random Path Sheet</w:t>
            </w:r>
            <w:r w:rsidRPr="00612600" w:rsidR="00186879">
              <w:rPr>
                <w:rFonts w:ascii="Arial" w:hAnsi="Arial" w:cs="Arial"/>
                <w:color w:val="000000" w:themeColor="text1"/>
                <w:sz w:val="22"/>
                <w:szCs w:val="22"/>
              </w:rPr>
              <w:t xml:space="preserve"> – </w:t>
            </w:r>
            <w:r w:rsidRPr="00612600">
              <w:rPr>
                <w:rFonts w:ascii="Arial" w:hAnsi="Arial" w:cs="Arial"/>
                <w:color w:val="000000" w:themeColor="text1"/>
                <w:sz w:val="22"/>
                <w:szCs w:val="22"/>
              </w:rPr>
              <w:t>California</w:t>
            </w:r>
            <w:r w:rsidRPr="00612600" w:rsidR="00186879">
              <w:rPr>
                <w:rFonts w:ascii="Arial" w:hAnsi="Arial" w:cs="Arial"/>
                <w:color w:val="000000" w:themeColor="text1"/>
                <w:sz w:val="22"/>
                <w:szCs w:val="22"/>
              </w:rPr>
              <w:t xml:space="preserve"> </w:t>
            </w:r>
          </w:p>
        </w:tc>
        <w:tc>
          <w:tcPr>
            <w:tcW w:w="2160" w:type="dxa"/>
            <w:tcBorders>
              <w:top w:val="single" w:sz="1" w:space="0" w:color="000000"/>
              <w:left w:val="single" w:sz="1" w:space="0" w:color="000000"/>
              <w:bottom w:val="single" w:sz="1" w:space="0" w:color="000000"/>
              <w:right w:val="single" w:sz="1" w:space="0" w:color="000000"/>
            </w:tcBorders>
            <w:vAlign w:val="center"/>
          </w:tcPr>
          <w:p w:rsidR="00795212" w:rsidP="00795212" w14:paraId="6FEBD64F"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795212" w:rsidP="00795212" w14:paraId="458977E7"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Clementines</w:t>
            </w:r>
            <w:r w:rsidRPr="00612600">
              <w:rPr>
                <w:rFonts w:ascii="Arial" w:hAnsi="Arial" w:cs="Arial"/>
                <w:color w:val="000000" w:themeColor="text1"/>
                <w:sz w:val="22"/>
                <w:szCs w:val="22"/>
              </w:rPr>
              <w:t xml:space="preserve"> – January</w:t>
            </w:r>
          </w:p>
          <w:p w:rsidR="00795212" w:rsidP="00795212" w14:paraId="68AFED8E"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Navel </w:t>
            </w:r>
            <w:r>
              <w:rPr>
                <w:rFonts w:ascii="Arial" w:hAnsi="Arial" w:cs="Arial"/>
                <w:color w:val="000000" w:themeColor="text1"/>
                <w:sz w:val="22"/>
                <w:szCs w:val="22"/>
              </w:rPr>
              <w:t>–</w:t>
            </w:r>
            <w:r w:rsidRPr="00612600">
              <w:rPr>
                <w:rFonts w:ascii="Arial" w:hAnsi="Arial" w:cs="Arial"/>
                <w:color w:val="000000" w:themeColor="text1"/>
                <w:sz w:val="22"/>
                <w:szCs w:val="22"/>
              </w:rPr>
              <w:t xml:space="preserve"> July</w:t>
            </w:r>
          </w:p>
          <w:p w:rsidR="001A22D4" w:rsidRPr="00612600" w:rsidP="004F03FE" w14:paraId="4F72D465" w14:textId="6441BE4E">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Mandarins</w:t>
            </w:r>
            <w:r w:rsidRPr="00612600">
              <w:rPr>
                <w:rFonts w:ascii="Arial" w:hAnsi="Arial" w:cs="Arial"/>
                <w:color w:val="000000" w:themeColor="text1"/>
                <w:sz w:val="22"/>
                <w:szCs w:val="22"/>
              </w:rPr>
              <w:t xml:space="preserve"> – J</w:t>
            </w:r>
            <w:r>
              <w:rPr>
                <w:rFonts w:ascii="Arial" w:hAnsi="Arial" w:cs="Arial"/>
                <w:color w:val="000000" w:themeColor="text1"/>
                <w:sz w:val="22"/>
                <w:szCs w:val="22"/>
              </w:rPr>
              <w:t>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1A22D4" w14:paraId="034B118B"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w:t>
            </w:r>
            <w:r w:rsidRPr="00612600">
              <w:rPr>
                <w:rFonts w:ascii="Arial" w:hAnsi="Arial" w:cs="Arial"/>
                <w:color w:val="000000" w:themeColor="text1"/>
                <w:sz w:val="22"/>
                <w:szCs w:val="22"/>
              </w:rPr>
              <w:t>.</w:t>
            </w:r>
            <w:r w:rsidRPr="00612600">
              <w:rPr>
                <w:rFonts w:ascii="Arial" w:hAnsi="Arial" w:cs="Arial"/>
                <w:color w:val="000000" w:themeColor="text1"/>
                <w:sz w:val="22"/>
                <w:szCs w:val="22"/>
              </w:rPr>
              <w:t xml:space="preserve">  These fruit on these branches will be counted and measured to represent the tree.</w:t>
            </w:r>
          </w:p>
        </w:tc>
      </w:tr>
      <w:tr w14:paraId="3073771E"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210444D7"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Size Card</w:t>
            </w:r>
            <w:r w:rsidRPr="00612600" w:rsidR="00186879">
              <w:rPr>
                <w:rFonts w:ascii="Arial" w:hAnsi="Arial" w:cs="Arial"/>
                <w:color w:val="000000" w:themeColor="text1"/>
                <w:sz w:val="22"/>
                <w:szCs w:val="22"/>
              </w:rPr>
              <w:t xml:space="preserve"> – California </w:t>
            </w:r>
          </w:p>
        </w:tc>
        <w:tc>
          <w:tcPr>
            <w:tcW w:w="2160" w:type="dxa"/>
            <w:tcBorders>
              <w:top w:val="single" w:sz="1" w:space="0" w:color="000000"/>
              <w:left w:val="single" w:sz="1" w:space="0" w:color="000000"/>
              <w:bottom w:val="single" w:sz="1" w:space="0" w:color="000000"/>
              <w:right w:val="single" w:sz="1" w:space="0" w:color="000000"/>
            </w:tcBorders>
            <w:vAlign w:val="center"/>
          </w:tcPr>
          <w:p w:rsidR="00795212" w:rsidP="00795212" w14:paraId="69FCBF85"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Valencia – January</w:t>
            </w:r>
          </w:p>
          <w:p w:rsidR="00795212" w:rsidP="00795212" w14:paraId="204C52D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Clementines</w:t>
            </w:r>
            <w:r w:rsidRPr="00612600">
              <w:rPr>
                <w:rFonts w:ascii="Arial" w:hAnsi="Arial" w:cs="Arial"/>
                <w:color w:val="000000" w:themeColor="text1"/>
                <w:sz w:val="22"/>
                <w:szCs w:val="22"/>
              </w:rPr>
              <w:t xml:space="preserve"> – January</w:t>
            </w:r>
          </w:p>
          <w:p w:rsidR="00795212" w:rsidP="00795212" w14:paraId="2B13EAA9"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Navel </w:t>
            </w:r>
            <w:r>
              <w:rPr>
                <w:rFonts w:ascii="Arial" w:hAnsi="Arial" w:cs="Arial"/>
                <w:color w:val="000000" w:themeColor="text1"/>
                <w:sz w:val="22"/>
                <w:szCs w:val="22"/>
              </w:rPr>
              <w:t>–</w:t>
            </w:r>
            <w:r w:rsidRPr="00612600">
              <w:rPr>
                <w:rFonts w:ascii="Arial" w:hAnsi="Arial" w:cs="Arial"/>
                <w:color w:val="000000" w:themeColor="text1"/>
                <w:sz w:val="22"/>
                <w:szCs w:val="22"/>
              </w:rPr>
              <w:t xml:space="preserve"> July</w:t>
            </w:r>
          </w:p>
          <w:p w:rsidR="004F03FE" w:rsidRPr="00612600" w:rsidP="001A22D4" w14:paraId="76DAC6A8" w14:textId="25A63225">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Mandarins</w:t>
            </w:r>
            <w:r w:rsidRPr="00612600">
              <w:rPr>
                <w:rFonts w:ascii="Arial" w:hAnsi="Arial" w:cs="Arial"/>
                <w:color w:val="000000" w:themeColor="text1"/>
                <w:sz w:val="22"/>
                <w:szCs w:val="22"/>
              </w:rPr>
              <w:t xml:space="preserve"> – J</w:t>
            </w:r>
            <w:r>
              <w:rPr>
                <w:rFonts w:ascii="Arial" w:hAnsi="Arial" w:cs="Arial"/>
                <w:color w:val="000000" w:themeColor="text1"/>
                <w:sz w:val="22"/>
                <w:szCs w:val="22"/>
              </w:rPr>
              <w:t>uly</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1A22D4" w14:paraId="42040CFF" w14:textId="5F3C5AA0">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Pr="00612600" w:rsidR="001A22D4">
              <w:rPr>
                <w:rFonts w:ascii="Arial" w:hAnsi="Arial" w:cs="Arial"/>
                <w:color w:val="000000" w:themeColor="text1"/>
                <w:sz w:val="22"/>
                <w:szCs w:val="22"/>
              </w:rPr>
              <w:t>diameter size of the selected fruit</w:t>
            </w:r>
            <w:r w:rsidRPr="00612600">
              <w:rPr>
                <w:rFonts w:ascii="Arial" w:hAnsi="Arial" w:cs="Arial"/>
                <w:color w:val="000000" w:themeColor="text1"/>
                <w:sz w:val="22"/>
                <w:szCs w:val="22"/>
              </w:rPr>
              <w:t>.</w:t>
            </w:r>
            <w:r w:rsidRPr="00612600" w:rsidR="001A22D4">
              <w:rPr>
                <w:rFonts w:ascii="Arial" w:hAnsi="Arial" w:cs="Arial"/>
                <w:color w:val="000000" w:themeColor="text1"/>
                <w:sz w:val="22"/>
                <w:szCs w:val="22"/>
              </w:rPr>
              <w:t xml:space="preserve">  Ten fruit are measured per tree for four tree</w:t>
            </w:r>
            <w:r w:rsidRPr="00612600" w:rsidR="00186879">
              <w:rPr>
                <w:rFonts w:ascii="Arial" w:hAnsi="Arial" w:cs="Arial"/>
                <w:color w:val="000000" w:themeColor="text1"/>
                <w:sz w:val="22"/>
                <w:szCs w:val="22"/>
              </w:rPr>
              <w:t>s.</w:t>
            </w:r>
            <w:r w:rsidR="00BF08AE">
              <w:rPr>
                <w:rFonts w:ascii="Arial" w:hAnsi="Arial" w:cs="Arial"/>
                <w:color w:val="000000" w:themeColor="text1"/>
                <w:sz w:val="22"/>
                <w:szCs w:val="22"/>
              </w:rPr>
              <w:t xml:space="preserve"> Size data is collected on every third sample.</w:t>
            </w:r>
          </w:p>
        </w:tc>
      </w:tr>
      <w:tr w14:paraId="08AC6AB3"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5D4434" w:rsidRPr="00612600" w:rsidP="005D4434" w14:paraId="58AD83A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Tree Inventory:  Initial Telephone Contact Script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5D4434" w:rsidRPr="00612600" w:rsidP="00B44160" w14:paraId="139F8724"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5D4434" w:rsidRPr="00612600" w:rsidP="000002AE" w14:paraId="6A1026C6"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Inform caretaker will be entering grove to verify tree counts, varieties, and spacing measurements between rows.  Updates are made for geodatabase of citrus groves.</w:t>
            </w:r>
          </w:p>
        </w:tc>
      </w:tr>
      <w:tr w14:paraId="4A1A6471"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207289" w:rsidRPr="00612600" w:rsidP="004F03FE" w14:paraId="598616AA"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Citrus Maturity:  Initial Telephone Contact Script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207289" w:rsidRPr="00612600" w:rsidP="00B44160" w14:paraId="08205619"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Monthly July-June</w:t>
            </w:r>
          </w:p>
        </w:tc>
        <w:tc>
          <w:tcPr>
            <w:tcW w:w="4059" w:type="dxa"/>
            <w:tcBorders>
              <w:top w:val="single" w:sz="1" w:space="0" w:color="000000"/>
              <w:left w:val="single" w:sz="1" w:space="0" w:color="000000"/>
              <w:bottom w:val="single" w:sz="1" w:space="0" w:color="000000"/>
              <w:right w:val="single" w:sz="7" w:space="0" w:color="000000"/>
            </w:tcBorders>
            <w:vAlign w:val="center"/>
          </w:tcPr>
          <w:p w:rsidR="00207289" w:rsidRPr="00612600" w:rsidP="00207289" w14:paraId="5B93A47E"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Inform caretaker will be entering grove to collect fruit samples for maturity test.</w:t>
            </w:r>
          </w:p>
        </w:tc>
      </w:tr>
      <w:tr w14:paraId="62A43953"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4F03FE" w:rsidRPr="00612600" w:rsidP="004F03FE" w14:paraId="718C27C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Limb Count Survey:  </w:t>
            </w:r>
            <w:r w:rsidRPr="00612600" w:rsidR="0080458F">
              <w:rPr>
                <w:rFonts w:ascii="Arial" w:hAnsi="Arial" w:cs="Arial"/>
                <w:color w:val="000000" w:themeColor="text1"/>
                <w:sz w:val="22"/>
                <w:szCs w:val="22"/>
              </w:rPr>
              <w:t>Initial Telephone Contact Script</w:t>
            </w:r>
            <w:r w:rsidRPr="00612600">
              <w:rPr>
                <w:rFonts w:ascii="Arial" w:hAnsi="Arial" w:cs="Arial"/>
                <w:color w:val="000000" w:themeColor="text1"/>
                <w:sz w:val="22"/>
                <w:szCs w:val="22"/>
              </w:rPr>
              <w:t xml:space="preserve">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4F03FE" w:rsidRPr="00612600" w:rsidP="00B44160" w14:paraId="28DDF5C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August-September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4F03FE" w:rsidRPr="00612600" w:rsidP="006371EC" w14:paraId="66298A1C"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w:t>
            </w:r>
            <w:r w:rsidRPr="00612600" w:rsidR="006371EC">
              <w:rPr>
                <w:rFonts w:ascii="Arial" w:hAnsi="Arial" w:cs="Arial"/>
                <w:color w:val="000000" w:themeColor="text1"/>
                <w:sz w:val="22"/>
                <w:szCs w:val="22"/>
              </w:rPr>
              <w:t>randomly select trees and limbs for monthly counts and measurements</w:t>
            </w:r>
            <w:r w:rsidRPr="00612600">
              <w:rPr>
                <w:rFonts w:ascii="Arial" w:hAnsi="Arial" w:cs="Arial"/>
                <w:color w:val="000000" w:themeColor="text1"/>
                <w:sz w:val="22"/>
                <w:szCs w:val="22"/>
              </w:rPr>
              <w:t>.</w:t>
            </w:r>
            <w:r w:rsidRPr="00612600">
              <w:rPr>
                <w:rFonts w:ascii="Arial" w:hAnsi="Arial" w:cs="Arial"/>
                <w:color w:val="000000" w:themeColor="text1"/>
                <w:sz w:val="22"/>
                <w:szCs w:val="22"/>
              </w:rPr>
              <w:t xml:space="preserve"> </w:t>
            </w:r>
          </w:p>
        </w:tc>
      </w:tr>
      <w:tr w14:paraId="29A01CF1" w14:textId="77777777" w:rsidTr="00E94C87">
        <w:tblPrEx>
          <w:tblW w:w="8829" w:type="dxa"/>
          <w:jc w:val="right"/>
          <w:tblLayout w:type="fixed"/>
          <w:tblCellMar>
            <w:left w:w="20" w:type="dxa"/>
            <w:right w:w="20" w:type="dxa"/>
          </w:tblCellMar>
          <w:tblLook w:val="0000"/>
        </w:tblPrEx>
        <w:trPr>
          <w:cantSplit/>
          <w:jc w:val="right"/>
        </w:trPr>
        <w:tc>
          <w:tcPr>
            <w:tcW w:w="2610" w:type="dxa"/>
            <w:tcBorders>
              <w:top w:val="single" w:sz="1" w:space="0" w:color="000000"/>
              <w:left w:val="single" w:sz="7" w:space="0" w:color="000000"/>
              <w:bottom w:val="single" w:sz="1" w:space="0" w:color="000000"/>
              <w:right w:val="single" w:sz="1" w:space="0" w:color="000000"/>
            </w:tcBorders>
            <w:vAlign w:val="center"/>
          </w:tcPr>
          <w:p w:rsidR="006371EC" w:rsidRPr="00612600" w:rsidP="006371EC" w14:paraId="5138073C"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Telephone Contact Script</w:t>
            </w:r>
            <w:r w:rsidRPr="00612600" w:rsidR="00612600">
              <w:rPr>
                <w:rFonts w:ascii="Arial" w:hAnsi="Arial" w:cs="Arial"/>
                <w:color w:val="000000" w:themeColor="text1"/>
                <w:sz w:val="22"/>
                <w:szCs w:val="22"/>
              </w:rPr>
              <w:t xml:space="preserve"> - Florida</w:t>
            </w:r>
          </w:p>
        </w:tc>
        <w:tc>
          <w:tcPr>
            <w:tcW w:w="2160" w:type="dxa"/>
            <w:tcBorders>
              <w:top w:val="single" w:sz="1" w:space="0" w:color="000000"/>
              <w:left w:val="single" w:sz="1" w:space="0" w:color="000000"/>
              <w:bottom w:val="single" w:sz="1" w:space="0" w:color="000000"/>
              <w:right w:val="single" w:sz="1" w:space="0" w:color="000000"/>
            </w:tcBorders>
            <w:vAlign w:val="center"/>
          </w:tcPr>
          <w:p w:rsidR="006371EC" w:rsidRPr="00612600" w:rsidP="006371EC" w14:paraId="6D7A59B8"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Monthly</w:t>
            </w:r>
          </w:p>
        </w:tc>
        <w:tc>
          <w:tcPr>
            <w:tcW w:w="4059" w:type="dxa"/>
            <w:tcBorders>
              <w:top w:val="single" w:sz="1" w:space="0" w:color="000000"/>
              <w:left w:val="single" w:sz="1" w:space="0" w:color="000000"/>
              <w:bottom w:val="single" w:sz="1" w:space="0" w:color="000000"/>
              <w:right w:val="single" w:sz="7" w:space="0" w:color="000000"/>
            </w:tcBorders>
            <w:vAlign w:val="center"/>
          </w:tcPr>
          <w:p w:rsidR="006371EC" w:rsidRPr="00612600" w:rsidP="006371EC" w14:paraId="09D0C848"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Inform caretaker will be entering grove to make counts and measurements. </w:t>
            </w:r>
          </w:p>
        </w:tc>
      </w:tr>
    </w:tbl>
    <w:p w:rsidR="004F03FE" w:rsidRPr="008978F9" w:rsidP="0000659E" w14:paraId="7E831886" w14:textId="77777777">
      <w:pPr>
        <w:ind w:left="720"/>
        <w:rPr>
          <w:rFonts w:ascii="Arial" w:hAnsi="Arial" w:cs="Arial"/>
          <w:color w:val="FF0000"/>
          <w:szCs w:val="24"/>
        </w:rPr>
      </w:pPr>
    </w:p>
    <w:p w:rsidR="00612600" w:rsidP="0000659E" w14:paraId="0650B7C2" w14:textId="77777777">
      <w:pPr>
        <w:ind w:left="720"/>
        <w:rPr>
          <w:rFonts w:ascii="Arial" w:hAnsi="Arial" w:cs="Arial"/>
          <w:szCs w:val="24"/>
        </w:rPr>
      </w:pPr>
    </w:p>
    <w:p w:rsidR="00612600" w:rsidRPr="008978F9" w:rsidP="00612600" w14:paraId="61A63051" w14:textId="77777777">
      <w:pPr>
        <w:ind w:left="720"/>
        <w:rPr>
          <w:rFonts w:ascii="Arial" w:hAnsi="Arial" w:cs="Arial"/>
          <w:szCs w:val="24"/>
        </w:rPr>
      </w:pPr>
      <w:r>
        <w:rPr>
          <w:rFonts w:ascii="Arial" w:hAnsi="Arial" w:cs="Arial"/>
          <w:szCs w:val="24"/>
        </w:rPr>
        <w:t xml:space="preserve">The Citrus Objective yield surveys </w:t>
      </w:r>
      <w:r w:rsidR="00725584">
        <w:rPr>
          <w:rFonts w:ascii="Arial" w:hAnsi="Arial" w:cs="Arial"/>
          <w:szCs w:val="24"/>
        </w:rPr>
        <w:t>will be</w:t>
      </w:r>
      <w:r>
        <w:rPr>
          <w:rFonts w:ascii="Arial" w:hAnsi="Arial" w:cs="Arial"/>
          <w:szCs w:val="24"/>
        </w:rPr>
        <w:t xml:space="preserve"> entirely funded by the cooperators, California Department of Food and Agriculture (CDFA) and Florida Department of Agriculture and Consumer Services (FDACS).  </w:t>
      </w:r>
    </w:p>
    <w:p w:rsidR="00612600" w:rsidRPr="008978F9" w:rsidP="00612600" w14:paraId="3F987F06" w14:textId="77777777">
      <w:pPr>
        <w:rPr>
          <w:rFonts w:ascii="Arial" w:hAnsi="Arial" w:cs="Arial"/>
          <w:szCs w:val="24"/>
        </w:rPr>
      </w:pPr>
    </w:p>
    <w:p w:rsidR="00612600" w:rsidRPr="008978F9" w:rsidP="00612600" w14:paraId="584DDCB9" w14:textId="77777777">
      <w:pPr>
        <w:ind w:left="720"/>
        <w:rPr>
          <w:rFonts w:ascii="Arial" w:hAnsi="Arial" w:cs="Arial"/>
          <w:szCs w:val="24"/>
        </w:rPr>
      </w:pPr>
      <w:r w:rsidRPr="008978F9">
        <w:rPr>
          <w:rFonts w:ascii="Arial" w:hAnsi="Arial" w:cs="Arial"/>
          <w:szCs w:val="24"/>
        </w:rPr>
        <w:t xml:space="preserve">Sample fields for </w:t>
      </w:r>
      <w:r w:rsidR="008960AB">
        <w:rPr>
          <w:rFonts w:ascii="Arial" w:hAnsi="Arial" w:cs="Arial"/>
          <w:szCs w:val="24"/>
        </w:rPr>
        <w:t xml:space="preserve">citrus </w:t>
      </w:r>
      <w:r w:rsidRPr="008978F9">
        <w:rPr>
          <w:rFonts w:ascii="Arial" w:hAnsi="Arial" w:cs="Arial"/>
          <w:szCs w:val="24"/>
        </w:rPr>
        <w:t xml:space="preserve">objective yield surveys </w:t>
      </w:r>
      <w:r w:rsidR="00725584">
        <w:rPr>
          <w:rFonts w:ascii="Arial" w:hAnsi="Arial" w:cs="Arial"/>
          <w:szCs w:val="24"/>
        </w:rPr>
        <w:t>will be</w:t>
      </w:r>
      <w:r w:rsidRPr="008978F9">
        <w:rPr>
          <w:rFonts w:ascii="Arial" w:hAnsi="Arial" w:cs="Arial"/>
          <w:szCs w:val="24"/>
        </w:rPr>
        <w:t xml:space="preserve"> selected from </w:t>
      </w:r>
      <w:r w:rsidR="008960AB">
        <w:rPr>
          <w:rFonts w:ascii="Arial" w:hAnsi="Arial" w:cs="Arial"/>
          <w:szCs w:val="24"/>
        </w:rPr>
        <w:t>databases with field level data on crop, variety, age of tree, and bearing status.  The databases are updated using the California Fruit Acreage Survey</w:t>
      </w:r>
      <w:r w:rsidRPr="008978F9">
        <w:rPr>
          <w:rFonts w:ascii="Arial" w:hAnsi="Arial" w:cs="Arial"/>
          <w:szCs w:val="24"/>
        </w:rPr>
        <w:t xml:space="preserve"> (OMB No. 0535-0</w:t>
      </w:r>
      <w:r w:rsidR="008960AB">
        <w:rPr>
          <w:rFonts w:ascii="Arial" w:hAnsi="Arial" w:cs="Arial"/>
          <w:szCs w:val="24"/>
        </w:rPr>
        <w:t>039</w:t>
      </w:r>
      <w:r w:rsidRPr="008978F9">
        <w:rPr>
          <w:rFonts w:ascii="Arial" w:hAnsi="Arial" w:cs="Arial"/>
          <w:szCs w:val="24"/>
        </w:rPr>
        <w:t>)</w:t>
      </w:r>
      <w:r w:rsidR="008960AB">
        <w:rPr>
          <w:rFonts w:ascii="Arial" w:hAnsi="Arial" w:cs="Arial"/>
          <w:szCs w:val="24"/>
        </w:rPr>
        <w:t xml:space="preserve"> and Florida Commercial Tree Inventory Survey that utilizes aerial photography and verification by FDACS staff</w:t>
      </w:r>
      <w:r w:rsidRPr="008978F9">
        <w:rPr>
          <w:rFonts w:ascii="Arial" w:hAnsi="Arial" w:cs="Arial"/>
          <w:szCs w:val="24"/>
        </w:rPr>
        <w:t xml:space="preserve">.  </w:t>
      </w:r>
      <w:r w:rsidR="008960AB">
        <w:rPr>
          <w:rFonts w:ascii="Arial" w:hAnsi="Arial" w:cs="Arial"/>
          <w:szCs w:val="24"/>
        </w:rPr>
        <w:t>Bearing age trees are assumed to be available for harvest.</w:t>
      </w:r>
    </w:p>
    <w:p w:rsidR="00612600" w:rsidRPr="008978F9" w:rsidP="00612600" w14:paraId="3E19935A" w14:textId="77777777">
      <w:pPr>
        <w:rPr>
          <w:rFonts w:ascii="Arial" w:hAnsi="Arial" w:cs="Arial"/>
          <w:szCs w:val="24"/>
        </w:rPr>
      </w:pPr>
    </w:p>
    <w:p w:rsidR="00612600" w:rsidP="0000659E" w14:paraId="7636BDFB" w14:textId="77777777">
      <w:pPr>
        <w:ind w:left="720"/>
        <w:rPr>
          <w:rFonts w:ascii="Arial" w:hAnsi="Arial" w:cs="Arial"/>
          <w:szCs w:val="24"/>
        </w:rPr>
      </w:pPr>
      <w:r w:rsidRPr="008978F9">
        <w:rPr>
          <w:rFonts w:ascii="Arial" w:hAnsi="Arial" w:cs="Arial"/>
          <w:szCs w:val="24"/>
        </w:rPr>
        <w:t xml:space="preserve">Averages from </w:t>
      </w:r>
      <w:r w:rsidR="00D968D2">
        <w:rPr>
          <w:rFonts w:ascii="Arial" w:hAnsi="Arial" w:cs="Arial"/>
          <w:szCs w:val="24"/>
        </w:rPr>
        <w:t>fruit per tree</w:t>
      </w:r>
      <w:r w:rsidRPr="008978F9">
        <w:rPr>
          <w:rFonts w:ascii="Arial" w:hAnsi="Arial" w:cs="Arial"/>
          <w:szCs w:val="24"/>
        </w:rPr>
        <w:t xml:space="preserve">, </w:t>
      </w:r>
      <w:r w:rsidR="00D968D2">
        <w:rPr>
          <w:rFonts w:ascii="Arial" w:hAnsi="Arial" w:cs="Arial"/>
          <w:szCs w:val="24"/>
        </w:rPr>
        <w:t xml:space="preserve">percent remaining to harvest, size </w:t>
      </w:r>
      <w:r w:rsidRPr="008978F9">
        <w:rPr>
          <w:rFonts w:ascii="Arial" w:hAnsi="Arial" w:cs="Arial"/>
          <w:szCs w:val="24"/>
        </w:rPr>
        <w:t xml:space="preserve">measurements, and weights </w:t>
      </w:r>
      <w:r w:rsidR="00725584">
        <w:rPr>
          <w:rFonts w:ascii="Arial" w:hAnsi="Arial" w:cs="Arial"/>
          <w:szCs w:val="24"/>
        </w:rPr>
        <w:t>will be</w:t>
      </w:r>
      <w:r w:rsidRPr="008978F9">
        <w:rPr>
          <w:rFonts w:ascii="Arial" w:hAnsi="Arial" w:cs="Arial"/>
          <w:szCs w:val="24"/>
        </w:rPr>
        <w:t xml:space="preserve"> correlated with final pre-harvest plot yields to forecast yield.  These indications </w:t>
      </w:r>
      <w:r w:rsidR="00725584">
        <w:rPr>
          <w:rFonts w:ascii="Arial" w:hAnsi="Arial" w:cs="Arial"/>
          <w:szCs w:val="24"/>
        </w:rPr>
        <w:t>will be</w:t>
      </w:r>
      <w:r w:rsidRPr="008978F9">
        <w:rPr>
          <w:rFonts w:ascii="Arial" w:hAnsi="Arial" w:cs="Arial"/>
          <w:szCs w:val="24"/>
        </w:rPr>
        <w:t xml:space="preserve"> used as an independent indication </w:t>
      </w:r>
      <w:r w:rsidR="00D968D2">
        <w:rPr>
          <w:rFonts w:ascii="Arial" w:hAnsi="Arial" w:cs="Arial"/>
          <w:szCs w:val="24"/>
        </w:rPr>
        <w:t>for a forecasted State-level yield</w:t>
      </w:r>
      <w:r w:rsidRPr="008978F9">
        <w:rPr>
          <w:rFonts w:ascii="Arial" w:hAnsi="Arial" w:cs="Arial"/>
          <w:szCs w:val="24"/>
        </w:rPr>
        <w:t xml:space="preserve">.  </w:t>
      </w:r>
      <w:r w:rsidR="00D968D2">
        <w:rPr>
          <w:rFonts w:ascii="Arial" w:hAnsi="Arial" w:cs="Arial"/>
          <w:szCs w:val="24"/>
        </w:rPr>
        <w:t xml:space="preserve">The Citrus Maturity Survey in Florida </w:t>
      </w:r>
      <w:r w:rsidR="00581753">
        <w:rPr>
          <w:rFonts w:ascii="Arial" w:hAnsi="Arial" w:cs="Arial"/>
          <w:szCs w:val="24"/>
        </w:rPr>
        <w:t>will provide</w:t>
      </w:r>
      <w:r w:rsidR="00D968D2">
        <w:rPr>
          <w:rFonts w:ascii="Arial" w:hAnsi="Arial" w:cs="Arial"/>
          <w:szCs w:val="24"/>
        </w:rPr>
        <w:t xml:space="preserve"> an additional indication for frozen concentrated orange juice (FCOJ) yield</w:t>
      </w:r>
      <w:r w:rsidRPr="008978F9">
        <w:rPr>
          <w:rFonts w:ascii="Arial" w:hAnsi="Arial" w:cs="Arial"/>
          <w:szCs w:val="24"/>
        </w:rPr>
        <w:t>.</w:t>
      </w:r>
    </w:p>
    <w:p w:rsidR="00612600" w:rsidP="0000659E" w14:paraId="2D2341AB" w14:textId="77777777">
      <w:pPr>
        <w:ind w:left="720"/>
        <w:rPr>
          <w:rFonts w:ascii="Arial" w:hAnsi="Arial" w:cs="Arial"/>
          <w:szCs w:val="24"/>
        </w:rPr>
      </w:pPr>
    </w:p>
    <w:p w:rsidR="00AC5545" w:rsidP="0000659E" w14:paraId="3C9AFDC9" w14:textId="7B3CD28B">
      <w:pPr>
        <w:ind w:left="720"/>
        <w:rPr>
          <w:rFonts w:ascii="Arial" w:hAnsi="Arial" w:cs="Arial"/>
          <w:szCs w:val="24"/>
        </w:rPr>
      </w:pPr>
      <w:r>
        <w:rPr>
          <w:rFonts w:ascii="Arial" w:hAnsi="Arial" w:cs="Arial"/>
          <w:szCs w:val="24"/>
        </w:rPr>
        <w:t>Projected p</w:t>
      </w:r>
      <w:r w:rsidRPr="008978F9" w:rsidR="0000659E">
        <w:rPr>
          <w:rFonts w:ascii="Arial" w:hAnsi="Arial" w:cs="Arial"/>
          <w:szCs w:val="24"/>
        </w:rPr>
        <w:t xml:space="preserve">roduction estimates </w:t>
      </w:r>
      <w:r w:rsidR="00216EE4">
        <w:rPr>
          <w:rFonts w:ascii="Arial" w:hAnsi="Arial" w:cs="Arial"/>
          <w:szCs w:val="24"/>
        </w:rPr>
        <w:t>will be</w:t>
      </w:r>
      <w:r w:rsidRPr="008978F9" w:rsidR="0000659E">
        <w:rPr>
          <w:rFonts w:ascii="Arial" w:hAnsi="Arial" w:cs="Arial"/>
          <w:szCs w:val="24"/>
        </w:rPr>
        <w:t xml:space="preserve"> published </w:t>
      </w:r>
      <w:r>
        <w:rPr>
          <w:rFonts w:ascii="Arial" w:hAnsi="Arial" w:cs="Arial"/>
          <w:szCs w:val="24"/>
        </w:rPr>
        <w:t>in</w:t>
      </w:r>
      <w:r w:rsidRPr="008978F9" w:rsidR="0000659E">
        <w:rPr>
          <w:rFonts w:ascii="Arial" w:hAnsi="Arial" w:cs="Arial"/>
          <w:szCs w:val="24"/>
        </w:rPr>
        <w:t xml:space="preserve"> </w:t>
      </w:r>
      <w:r w:rsidR="00216EE4">
        <w:rPr>
          <w:rFonts w:ascii="Arial" w:hAnsi="Arial" w:cs="Arial"/>
          <w:szCs w:val="24"/>
        </w:rPr>
        <w:t xml:space="preserve">a </w:t>
      </w:r>
      <w:r w:rsidRPr="008978F9" w:rsidR="0000659E">
        <w:rPr>
          <w:rFonts w:ascii="Arial" w:hAnsi="Arial" w:cs="Arial"/>
          <w:szCs w:val="24"/>
        </w:rPr>
        <w:t>release</w:t>
      </w:r>
      <w:r w:rsidR="00216EE4">
        <w:rPr>
          <w:rFonts w:ascii="Arial" w:hAnsi="Arial" w:cs="Arial"/>
          <w:szCs w:val="24"/>
        </w:rPr>
        <w:t xml:space="preserve"> </w:t>
      </w:r>
      <w:r>
        <w:rPr>
          <w:rFonts w:ascii="Arial" w:hAnsi="Arial" w:cs="Arial"/>
          <w:szCs w:val="24"/>
        </w:rPr>
        <w:t>that is</w:t>
      </w:r>
      <w:r w:rsidR="00F97BBA">
        <w:rPr>
          <w:rFonts w:ascii="Arial" w:hAnsi="Arial" w:cs="Arial"/>
          <w:szCs w:val="24"/>
        </w:rPr>
        <w:t xml:space="preserve"> published jointly </w:t>
      </w:r>
      <w:r w:rsidR="00216EE4">
        <w:rPr>
          <w:rFonts w:ascii="Arial" w:hAnsi="Arial" w:cs="Arial"/>
          <w:szCs w:val="24"/>
        </w:rPr>
        <w:t>by NASS and the cooperator.</w:t>
      </w:r>
    </w:p>
    <w:p w:rsidR="00D010C5" w:rsidP="0000659E" w14:paraId="67661029" w14:textId="5186E3DD">
      <w:pPr>
        <w:ind w:left="720"/>
        <w:rPr>
          <w:rFonts w:ascii="Arial" w:hAnsi="Arial" w:cs="Arial"/>
          <w:szCs w:val="24"/>
        </w:rPr>
      </w:pPr>
    </w:p>
    <w:p w:rsidR="00D010C5" w:rsidP="0000659E" w14:paraId="3EE06F80" w14:textId="4A2FCFF3">
      <w:pPr>
        <w:ind w:left="720"/>
        <w:rPr>
          <w:rFonts w:ascii="Arial" w:hAnsi="Arial" w:cs="Arial"/>
          <w:szCs w:val="24"/>
        </w:rPr>
      </w:pPr>
      <w:r>
        <w:rPr>
          <w:rFonts w:ascii="Arial" w:hAnsi="Arial" w:cs="Arial"/>
          <w:szCs w:val="24"/>
        </w:rPr>
        <w:t>Results of the California Citrus Objective Measurement Survey can be found at</w:t>
      </w:r>
    </w:p>
    <w:p w:rsidR="00D010C5" w:rsidP="0000659E" w14:paraId="27496CC7" w14:textId="46DEDD6B">
      <w:pPr>
        <w:ind w:left="720"/>
        <w:rPr>
          <w:rFonts w:ascii="Arial" w:hAnsi="Arial" w:cs="Arial"/>
          <w:szCs w:val="24"/>
        </w:rPr>
      </w:pPr>
    </w:p>
    <w:p w:rsidR="00D010C5" w:rsidP="0000659E" w14:paraId="6EE12484" w14:textId="326AE6BE">
      <w:pPr>
        <w:ind w:left="720"/>
        <w:rPr>
          <w:rFonts w:ascii="Arial" w:hAnsi="Arial" w:cs="Arial"/>
          <w:szCs w:val="24"/>
        </w:rPr>
      </w:pPr>
      <w:hyperlink r:id="rId23" w:history="1">
        <w:r w:rsidRPr="00F349CC">
          <w:rPr>
            <w:rStyle w:val="Hyperlink"/>
            <w:rFonts w:ascii="Arial" w:hAnsi="Arial" w:cs="Arial"/>
            <w:szCs w:val="24"/>
          </w:rPr>
          <w:t>https://www.nass.usda.gov/Statistics_by_State/California/Publications/Specialty_and_Other_Releases/Citrus/index.php</w:t>
        </w:r>
      </w:hyperlink>
      <w:r>
        <w:rPr>
          <w:rFonts w:ascii="Arial" w:hAnsi="Arial" w:cs="Arial"/>
          <w:szCs w:val="24"/>
        </w:rPr>
        <w:t xml:space="preserve"> </w:t>
      </w:r>
    </w:p>
    <w:p w:rsidR="00D010C5" w:rsidP="0000659E" w14:paraId="4A22C391" w14:textId="32B56286">
      <w:pPr>
        <w:ind w:left="720"/>
        <w:rPr>
          <w:rFonts w:ascii="Arial" w:hAnsi="Arial" w:cs="Arial"/>
          <w:szCs w:val="24"/>
        </w:rPr>
      </w:pPr>
    </w:p>
    <w:p w:rsidR="00D010C5" w:rsidRPr="008978F9" w:rsidP="00D010C5" w14:paraId="152E4289" w14:textId="44E827FA">
      <w:pPr>
        <w:ind w:left="720"/>
        <w:rPr>
          <w:rFonts w:ascii="Arial" w:hAnsi="Arial" w:cs="Arial"/>
          <w:szCs w:val="24"/>
        </w:rPr>
      </w:pPr>
      <w:r>
        <w:rPr>
          <w:rFonts w:ascii="Arial" w:hAnsi="Arial" w:cs="Arial"/>
          <w:szCs w:val="24"/>
        </w:rPr>
        <w:t>Results of the Florida Citrus Objective Measurement Survey are included in NASS</w:t>
      </w:r>
      <w:r w:rsidRPr="008978F9">
        <w:rPr>
          <w:rFonts w:ascii="Arial" w:hAnsi="Arial" w:cs="Arial"/>
          <w:szCs w:val="24"/>
        </w:rPr>
        <w:t xml:space="preserve">'s </w:t>
      </w:r>
      <w:r w:rsidRPr="008978F9">
        <w:rPr>
          <w:rFonts w:ascii="Arial" w:hAnsi="Arial" w:cs="Arial"/>
          <w:i/>
          <w:szCs w:val="24"/>
        </w:rPr>
        <w:t>Crop Production</w:t>
      </w:r>
      <w:r w:rsidRPr="008978F9">
        <w:rPr>
          <w:rFonts w:ascii="Arial" w:hAnsi="Arial" w:cs="Arial"/>
          <w:szCs w:val="24"/>
        </w:rPr>
        <w:t xml:space="preserve"> release</w:t>
      </w:r>
    </w:p>
    <w:p w:rsidR="00D010C5" w:rsidRPr="00351A33" w:rsidP="00D010C5" w14:paraId="2ABB3D6A" w14:textId="77777777">
      <w:pPr>
        <w:ind w:left="720"/>
        <w:rPr>
          <w:rFonts w:ascii="Arial" w:hAnsi="Arial" w:cs="Arial"/>
          <w:szCs w:val="24"/>
        </w:rPr>
      </w:pPr>
    </w:p>
    <w:p w:rsidR="00D010C5" w:rsidRPr="00351A33" w:rsidP="00D010C5" w14:paraId="73918824" w14:textId="195271FF">
      <w:pPr>
        <w:ind w:left="720"/>
        <w:rPr>
          <w:rFonts w:ascii="Arial" w:hAnsi="Arial" w:cs="Arial"/>
          <w:color w:val="FF0000"/>
          <w:szCs w:val="24"/>
        </w:rPr>
      </w:pPr>
      <w:hyperlink r:id="rId21" w:history="1">
        <w:r w:rsidRPr="00351A33">
          <w:rPr>
            <w:rStyle w:val="Hyperlink"/>
            <w:rFonts w:ascii="Arial" w:hAnsi="Arial" w:cs="Arial"/>
            <w:szCs w:val="24"/>
          </w:rPr>
          <w:t>https://usda.library.cornell.edu/concern/publications/tm70mv177?locale=en</w:t>
        </w:r>
      </w:hyperlink>
    </w:p>
    <w:p w:rsidR="00D010C5" w:rsidRPr="00351A33" w:rsidP="00D010C5" w14:paraId="0AEC04C1" w14:textId="3053B39B">
      <w:pPr>
        <w:ind w:left="720"/>
        <w:rPr>
          <w:rFonts w:ascii="Arial" w:hAnsi="Arial" w:cs="Arial"/>
          <w:color w:val="000000" w:themeColor="text1"/>
          <w:szCs w:val="24"/>
        </w:rPr>
      </w:pPr>
    </w:p>
    <w:p w:rsidR="00B85103" w:rsidRPr="00351A33" w:rsidP="00D010C5" w14:paraId="161E1A2D" w14:textId="084501E2">
      <w:pPr>
        <w:ind w:left="720"/>
        <w:rPr>
          <w:rFonts w:ascii="Arial" w:hAnsi="Arial" w:cs="Arial"/>
          <w:color w:val="000000" w:themeColor="text1"/>
          <w:szCs w:val="24"/>
        </w:rPr>
      </w:pPr>
      <w:r w:rsidRPr="00351A33">
        <w:rPr>
          <w:rFonts w:ascii="Arial" w:hAnsi="Arial" w:cs="Arial"/>
          <w:color w:val="000000" w:themeColor="text1"/>
          <w:szCs w:val="24"/>
        </w:rPr>
        <w:t xml:space="preserve">and </w:t>
      </w:r>
      <w:r w:rsidRPr="00351A33" w:rsidR="00642926">
        <w:rPr>
          <w:rFonts w:ascii="Arial" w:hAnsi="Arial" w:cs="Arial"/>
          <w:color w:val="000000" w:themeColor="text1"/>
          <w:szCs w:val="24"/>
        </w:rPr>
        <w:t>at</w:t>
      </w:r>
    </w:p>
    <w:p w:rsidR="00642926" w:rsidRPr="00351A33" w:rsidP="00D010C5" w14:paraId="5A65F16C" w14:textId="13EBB087">
      <w:pPr>
        <w:ind w:left="720"/>
        <w:rPr>
          <w:rFonts w:ascii="Arial" w:hAnsi="Arial" w:cs="Arial"/>
          <w:color w:val="000000" w:themeColor="text1"/>
          <w:szCs w:val="24"/>
        </w:rPr>
      </w:pPr>
    </w:p>
    <w:p w:rsidR="00642926" w:rsidP="00D010C5" w14:paraId="53DFDAEC" w14:textId="7105F67F">
      <w:pPr>
        <w:ind w:left="720"/>
        <w:rPr>
          <w:rFonts w:ascii="Arial" w:hAnsi="Arial" w:cs="Arial"/>
          <w:color w:val="FF0000"/>
          <w:sz w:val="22"/>
          <w:szCs w:val="22"/>
        </w:rPr>
      </w:pPr>
      <w:hyperlink r:id="rId24" w:history="1">
        <w:r w:rsidRPr="00351A33">
          <w:rPr>
            <w:rStyle w:val="Hyperlink"/>
            <w:rFonts w:ascii="Arial" w:hAnsi="Arial" w:cs="Arial"/>
            <w:szCs w:val="24"/>
          </w:rPr>
          <w:t>https://www.nass.usda.gov/Statistics_by_State/Florida/Publications/Citrus/index.php</w:t>
        </w:r>
      </w:hyperlink>
      <w:r w:rsidRPr="00351A33">
        <w:rPr>
          <w:rFonts w:ascii="Arial" w:hAnsi="Arial" w:cs="Arial"/>
          <w:color w:val="FF0000"/>
          <w:szCs w:val="24"/>
        </w:rPr>
        <w:t xml:space="preserve"> </w:t>
      </w:r>
    </w:p>
    <w:p w:rsidR="00D010C5" w:rsidP="00D010C5" w14:paraId="743C43BE" w14:textId="77777777">
      <w:pPr>
        <w:ind w:left="720"/>
        <w:rPr>
          <w:rFonts w:ascii="Arial" w:hAnsi="Arial" w:cs="Arial"/>
          <w:szCs w:val="24"/>
        </w:rPr>
      </w:pPr>
    </w:p>
    <w:p w:rsidR="00282BEE" w:rsidP="0000659E" w14:paraId="2106D87F" w14:textId="77777777">
      <w:pPr>
        <w:ind w:left="720"/>
        <w:rPr>
          <w:rFonts w:ascii="Arial" w:hAnsi="Arial" w:cs="Arial"/>
          <w:szCs w:val="24"/>
        </w:rPr>
      </w:pPr>
    </w:p>
    <w:p w:rsidR="00E94C87" w14:paraId="1EAC36C3" w14:textId="77777777">
      <w:pPr>
        <w:rPr>
          <w:rFonts w:ascii="Arial" w:hAnsi="Arial" w:cs="Arial"/>
          <w:b/>
          <w:szCs w:val="24"/>
        </w:rPr>
      </w:pPr>
      <w:r>
        <w:rPr>
          <w:rFonts w:ascii="Arial" w:hAnsi="Arial" w:cs="Arial"/>
          <w:b/>
          <w:szCs w:val="24"/>
        </w:rPr>
        <w:br w:type="page"/>
      </w:r>
    </w:p>
    <w:p w:rsidR="00282BEE" w:rsidRPr="004A6987" w:rsidP="0000659E" w14:paraId="4FBD9A46" w14:textId="77777777">
      <w:pPr>
        <w:ind w:left="720"/>
        <w:rPr>
          <w:rFonts w:ascii="Arial" w:hAnsi="Arial" w:cs="Arial"/>
          <w:b/>
          <w:szCs w:val="24"/>
        </w:rPr>
      </w:pPr>
      <w:r w:rsidRPr="004A6987">
        <w:rPr>
          <w:rFonts w:ascii="Arial" w:hAnsi="Arial" w:cs="Arial"/>
          <w:b/>
          <w:szCs w:val="24"/>
        </w:rPr>
        <w:t>Nut Crops</w:t>
      </w:r>
    </w:p>
    <w:p w:rsidR="004A6987" w:rsidP="0000659E" w14:paraId="37D45B8D" w14:textId="77777777">
      <w:pPr>
        <w:ind w:left="720"/>
        <w:rPr>
          <w:rFonts w:ascii="Arial" w:hAnsi="Arial" w:cs="Arial"/>
          <w:szCs w:val="24"/>
        </w:rPr>
      </w:pPr>
    </w:p>
    <w:p w:rsidR="00282BEE" w:rsidP="0000659E" w14:paraId="68C90E2E" w14:textId="77777777">
      <w:pPr>
        <w:ind w:left="720"/>
        <w:rPr>
          <w:rFonts w:ascii="Arial" w:hAnsi="Arial" w:cs="Arial"/>
          <w:szCs w:val="24"/>
        </w:rPr>
      </w:pPr>
      <w:r w:rsidRPr="003E0B88">
        <w:rPr>
          <w:rFonts w:ascii="Arial" w:hAnsi="Arial" w:cs="Arial"/>
          <w:szCs w:val="24"/>
        </w:rPr>
        <w:t xml:space="preserve">The following table summarizes the purpose and timing of each form used in collecting </w:t>
      </w:r>
      <w:r>
        <w:rPr>
          <w:rFonts w:ascii="Arial" w:hAnsi="Arial" w:cs="Arial"/>
          <w:szCs w:val="24"/>
        </w:rPr>
        <w:t xml:space="preserve">tree nut </w:t>
      </w:r>
      <w:r w:rsidRPr="003E0B88">
        <w:rPr>
          <w:rFonts w:ascii="Arial" w:hAnsi="Arial" w:cs="Arial"/>
          <w:szCs w:val="24"/>
        </w:rPr>
        <w:t>objective yield data.</w:t>
      </w:r>
    </w:p>
    <w:p w:rsidR="00E94C87" w:rsidP="0000659E" w14:paraId="0431F260" w14:textId="77777777">
      <w:pPr>
        <w:ind w:left="720"/>
        <w:rPr>
          <w:rFonts w:ascii="Arial" w:hAnsi="Arial" w:cs="Arial"/>
          <w:szCs w:val="24"/>
        </w:rPr>
      </w:pPr>
    </w:p>
    <w:tbl>
      <w:tblPr>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2601"/>
        <w:gridCol w:w="2169"/>
        <w:gridCol w:w="4059"/>
      </w:tblGrid>
      <w:tr w14:paraId="328C2911" w14:textId="77777777" w:rsidTr="00E94C87">
        <w:tblPrEx>
          <w:tblW w:w="8829"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8829" w:type="dxa"/>
            <w:gridSpan w:val="3"/>
            <w:tcBorders>
              <w:top w:val="single" w:sz="1" w:space="0" w:color="000000"/>
              <w:left w:val="single" w:sz="7" w:space="0" w:color="000000"/>
              <w:bottom w:val="single" w:sz="1" w:space="0" w:color="000000"/>
              <w:right w:val="single" w:sz="7" w:space="0" w:color="000000"/>
            </w:tcBorders>
            <w:vAlign w:val="center"/>
          </w:tcPr>
          <w:p w:rsidR="00E94C87" w:rsidRPr="00612600" w:rsidP="00351A33" w14:paraId="0B2C036D" w14:textId="77777777">
            <w:pPr>
              <w:keepNext/>
              <w:keepLines/>
              <w:spacing w:before="33" w:after="34"/>
              <w:ind w:left="60"/>
              <w:jc w:val="center"/>
              <w:rPr>
                <w:rFonts w:ascii="Arial" w:hAnsi="Arial" w:cs="Arial"/>
                <w:b/>
                <w:color w:val="000000" w:themeColor="text1"/>
                <w:sz w:val="22"/>
                <w:szCs w:val="22"/>
              </w:rPr>
            </w:pPr>
            <w:r>
              <w:rPr>
                <w:rFonts w:ascii="Arial" w:hAnsi="Arial" w:cs="Arial"/>
                <w:b/>
                <w:color w:val="000000" w:themeColor="text1"/>
                <w:sz w:val="22"/>
                <w:szCs w:val="22"/>
              </w:rPr>
              <w:t>Survey Forms for Tree Nut Crops</w:t>
            </w:r>
          </w:p>
        </w:tc>
      </w:tr>
      <w:tr w14:paraId="34E7177D" w14:textId="77777777" w:rsidTr="00E94C87">
        <w:tblPrEx>
          <w:tblW w:w="8829" w:type="dxa"/>
          <w:jc w:val="right"/>
          <w:tblLayout w:type="fixed"/>
          <w:tblCellMar>
            <w:left w:w="20" w:type="dxa"/>
            <w:right w:w="20" w:type="dxa"/>
          </w:tblCellMar>
          <w:tblLook w:val="0000"/>
        </w:tblPrEx>
        <w:trPr>
          <w:cantSplit/>
          <w:tblHeader/>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46103B0E"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Form</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77B665AB"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Timing</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2B674C4E" w14:textId="77777777">
            <w:pPr>
              <w:keepNext/>
              <w:keepLines/>
              <w:spacing w:before="33" w:after="34"/>
              <w:jc w:val="center"/>
              <w:rPr>
                <w:rFonts w:ascii="Arial" w:hAnsi="Arial" w:cs="Arial"/>
                <w:color w:val="000000" w:themeColor="text1"/>
                <w:sz w:val="22"/>
                <w:szCs w:val="22"/>
              </w:rPr>
            </w:pPr>
            <w:r w:rsidRPr="00612600">
              <w:rPr>
                <w:rFonts w:ascii="Arial" w:hAnsi="Arial" w:cs="Arial"/>
                <w:b/>
                <w:color w:val="000000" w:themeColor="text1"/>
                <w:sz w:val="22"/>
                <w:szCs w:val="22"/>
              </w:rPr>
              <w:t>Purpose</w:t>
            </w:r>
          </w:p>
        </w:tc>
      </w:tr>
      <w:tr w14:paraId="1AE83FD5"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207CF75F"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Permission Form – California</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752AACA2"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Initial visit</w:t>
            </w:r>
          </w:p>
          <w:p w:rsidR="00282BEE" w:rsidRPr="00612600" w:rsidP="000C21B7" w14:paraId="012DBABE"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00282BEE" w:rsidRPr="00612600" w:rsidP="000C21B7" w14:paraId="5261B01D"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08AE1F02"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Interview to verify 1) acreage, 2) variety information</w:t>
            </w:r>
            <w:r>
              <w:rPr>
                <w:rFonts w:ascii="Arial" w:hAnsi="Arial" w:cs="Arial"/>
                <w:color w:val="000000" w:themeColor="text1"/>
                <w:sz w:val="22"/>
                <w:szCs w:val="22"/>
              </w:rPr>
              <w:t xml:space="preserve">, 3) year planted, 4) </w:t>
            </w:r>
            <w:r w:rsidRPr="00612600">
              <w:rPr>
                <w:rFonts w:ascii="Arial" w:hAnsi="Arial" w:cs="Arial"/>
                <w:color w:val="000000" w:themeColor="text1"/>
                <w:sz w:val="22"/>
                <w:szCs w:val="22"/>
              </w:rPr>
              <w:t>plant spacing, and 5) number of acres in the block.  The enumerator will obtain permission to enter the sample field to make counts and measurements.</w:t>
            </w:r>
          </w:p>
        </w:tc>
      </w:tr>
      <w:tr w14:paraId="7F1A995A"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5AE59961"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Random Path Sheet – California </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353A17A0"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00282BEE" w:rsidRPr="00612600" w:rsidP="000C21B7" w14:paraId="10A9127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41373C8C"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Guide to randomly select intermediate and terminal branches.  These fruit on these branches will be counted and measured to represent the tree.</w:t>
            </w:r>
          </w:p>
        </w:tc>
      </w:tr>
      <w:tr w14:paraId="0C9051A2"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3A7A116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Size Card – California </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77F95721"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Almond</w:t>
            </w:r>
            <w:r w:rsidRPr="00612600">
              <w:rPr>
                <w:rFonts w:ascii="Arial" w:hAnsi="Arial" w:cs="Arial"/>
                <w:color w:val="000000" w:themeColor="text1"/>
                <w:sz w:val="22"/>
                <w:szCs w:val="22"/>
              </w:rPr>
              <w:t xml:space="preserve"> – </w:t>
            </w:r>
            <w:r>
              <w:rPr>
                <w:rFonts w:ascii="Arial" w:hAnsi="Arial" w:cs="Arial"/>
                <w:color w:val="000000" w:themeColor="text1"/>
                <w:sz w:val="22"/>
                <w:szCs w:val="22"/>
              </w:rPr>
              <w:t>Ma</w:t>
            </w:r>
            <w:r w:rsidRPr="00612600">
              <w:rPr>
                <w:rFonts w:ascii="Arial" w:hAnsi="Arial" w:cs="Arial"/>
                <w:color w:val="000000" w:themeColor="text1"/>
                <w:sz w:val="22"/>
                <w:szCs w:val="22"/>
              </w:rPr>
              <w:t>y</w:t>
            </w:r>
          </w:p>
          <w:p w:rsidR="00282BEE" w:rsidRPr="00612600" w:rsidP="00465EE6" w14:paraId="3390833A"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Walnut</w:t>
            </w:r>
            <w:r w:rsidRPr="00612600">
              <w:rPr>
                <w:rFonts w:ascii="Arial" w:hAnsi="Arial" w:cs="Arial"/>
                <w:color w:val="000000" w:themeColor="text1"/>
                <w:sz w:val="22"/>
                <w:szCs w:val="22"/>
              </w:rPr>
              <w:t xml:space="preserve"> - </w:t>
            </w:r>
            <w:r w:rsidR="00465EE6">
              <w:rPr>
                <w:rFonts w:ascii="Arial" w:hAnsi="Arial" w:cs="Arial"/>
                <w:color w:val="000000" w:themeColor="text1"/>
                <w:sz w:val="22"/>
                <w:szCs w:val="22"/>
              </w:rPr>
              <w:t>None</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465EE6" w14:paraId="4A0713D3" w14:textId="6664E0BE">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To record </w:t>
            </w:r>
            <w:r w:rsidR="00465EE6">
              <w:rPr>
                <w:rFonts w:ascii="Arial" w:hAnsi="Arial" w:cs="Arial"/>
                <w:color w:val="000000" w:themeColor="text1"/>
                <w:sz w:val="22"/>
                <w:szCs w:val="22"/>
              </w:rPr>
              <w:t>kernel length</w:t>
            </w:r>
            <w:r w:rsidR="00B60FA9">
              <w:rPr>
                <w:rFonts w:ascii="Arial" w:hAnsi="Arial" w:cs="Arial"/>
                <w:color w:val="000000" w:themeColor="text1"/>
                <w:sz w:val="22"/>
                <w:szCs w:val="22"/>
              </w:rPr>
              <w:t>, width, cross-width,</w:t>
            </w:r>
            <w:r w:rsidR="00465EE6">
              <w:rPr>
                <w:rFonts w:ascii="Arial" w:hAnsi="Arial" w:cs="Arial"/>
                <w:color w:val="000000" w:themeColor="text1"/>
                <w:sz w:val="22"/>
                <w:szCs w:val="22"/>
              </w:rPr>
              <w:t xml:space="preserve"> and w</w:t>
            </w:r>
            <w:r w:rsidR="00B60FA9">
              <w:rPr>
                <w:rFonts w:ascii="Arial" w:hAnsi="Arial" w:cs="Arial"/>
                <w:color w:val="000000" w:themeColor="text1"/>
                <w:sz w:val="22"/>
                <w:szCs w:val="22"/>
              </w:rPr>
              <w:t>eight</w:t>
            </w:r>
            <w:r w:rsidRPr="00612600">
              <w:rPr>
                <w:rFonts w:ascii="Arial" w:hAnsi="Arial" w:cs="Arial"/>
                <w:color w:val="000000" w:themeColor="text1"/>
                <w:sz w:val="22"/>
                <w:szCs w:val="22"/>
              </w:rPr>
              <w:t xml:space="preserve"> of the selected fruit.  </w:t>
            </w:r>
            <w:r w:rsidRPr="004B0B58" w:rsidR="004B0B58">
              <w:rPr>
                <w:rFonts w:ascii="Arial" w:hAnsi="Arial" w:cs="Arial"/>
                <w:color w:val="000000" w:themeColor="text1"/>
                <w:sz w:val="22"/>
                <w:szCs w:val="22"/>
              </w:rPr>
              <w:t>Up to ten fruit per tree are measured for walnuts and up to 20 fruit per tree are measured for almonds</w:t>
            </w:r>
            <w:r w:rsidRPr="00612600">
              <w:rPr>
                <w:rFonts w:ascii="Arial" w:hAnsi="Arial" w:cs="Arial"/>
                <w:color w:val="000000" w:themeColor="text1"/>
                <w:sz w:val="22"/>
                <w:szCs w:val="22"/>
              </w:rPr>
              <w:t>.</w:t>
            </w:r>
          </w:p>
        </w:tc>
      </w:tr>
      <w:tr w14:paraId="2D22534D"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33559A" w14:paraId="17986E60"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 xml:space="preserve">Permission Form </w:t>
            </w:r>
            <w:r>
              <w:rPr>
                <w:rFonts w:ascii="Arial" w:hAnsi="Arial" w:cs="Arial"/>
                <w:color w:val="000000" w:themeColor="text1"/>
                <w:sz w:val="22"/>
                <w:szCs w:val="22"/>
              </w:rPr>
              <w:t xml:space="preserve">(Form A) </w:t>
            </w:r>
            <w:r w:rsidRPr="00612600">
              <w:rPr>
                <w:rFonts w:ascii="Arial" w:hAnsi="Arial" w:cs="Arial"/>
                <w:color w:val="000000" w:themeColor="text1"/>
                <w:sz w:val="22"/>
                <w:szCs w:val="22"/>
              </w:rPr>
              <w:t xml:space="preserve">– </w:t>
            </w:r>
            <w:r>
              <w:rPr>
                <w:rFonts w:ascii="Arial" w:hAnsi="Arial" w:cs="Arial"/>
                <w:color w:val="000000" w:themeColor="text1"/>
                <w:sz w:val="22"/>
                <w:szCs w:val="22"/>
              </w:rPr>
              <w:t>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4DCF0708"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1A4D938D" w14:textId="77777777">
            <w:pPr>
              <w:keepNext/>
              <w:keepLines/>
              <w:spacing w:before="33" w:after="34"/>
              <w:rPr>
                <w:rFonts w:ascii="Arial" w:hAnsi="Arial" w:cs="Arial"/>
                <w:color w:val="000000" w:themeColor="text1"/>
                <w:sz w:val="22"/>
                <w:szCs w:val="22"/>
              </w:rPr>
            </w:pPr>
            <w:r w:rsidRPr="00612600">
              <w:rPr>
                <w:rFonts w:ascii="Arial" w:hAnsi="Arial" w:cs="Arial"/>
                <w:color w:val="000000" w:themeColor="text1"/>
                <w:sz w:val="22"/>
                <w:szCs w:val="22"/>
              </w:rPr>
              <w:t>The enumerator will obtain permission to enter the sample field to make counts and measurements.</w:t>
            </w:r>
          </w:p>
        </w:tc>
      </w:tr>
      <w:tr w14:paraId="7F151211"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282BEE" w:rsidRPr="00612600" w:rsidP="000C21B7" w14:paraId="18E28AF7"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Row and Tree Selection (Form B1) - 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282BEE" w:rsidRPr="00612600" w:rsidP="000C21B7" w14:paraId="45F9DEFA"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282BEE" w:rsidRPr="00612600" w:rsidP="000C21B7" w14:paraId="1DEBEDF8"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Estimate the number of trees in the block by observing length and width of the row</w:t>
            </w:r>
            <w:r w:rsidRPr="00612600">
              <w:rPr>
                <w:rFonts w:ascii="Arial" w:hAnsi="Arial" w:cs="Arial"/>
                <w:color w:val="000000" w:themeColor="text1"/>
                <w:sz w:val="22"/>
                <w:szCs w:val="22"/>
              </w:rPr>
              <w:t>.</w:t>
            </w:r>
            <w:r>
              <w:rPr>
                <w:rFonts w:ascii="Arial" w:hAnsi="Arial" w:cs="Arial"/>
                <w:color w:val="000000" w:themeColor="text1"/>
                <w:sz w:val="22"/>
                <w:szCs w:val="22"/>
              </w:rPr>
              <w:t xml:space="preserve">  Select </w:t>
            </w:r>
            <w:r w:rsidR="002D096A">
              <w:rPr>
                <w:rFonts w:ascii="Arial" w:hAnsi="Arial" w:cs="Arial"/>
                <w:color w:val="000000" w:themeColor="text1"/>
                <w:sz w:val="22"/>
                <w:szCs w:val="22"/>
              </w:rPr>
              <w:t xml:space="preserve">two </w:t>
            </w:r>
            <w:r>
              <w:rPr>
                <w:rFonts w:ascii="Arial" w:hAnsi="Arial" w:cs="Arial"/>
                <w:color w:val="000000" w:themeColor="text1"/>
                <w:sz w:val="22"/>
                <w:szCs w:val="22"/>
              </w:rPr>
              <w:t>tree</w:t>
            </w:r>
            <w:r w:rsidR="002D096A">
              <w:rPr>
                <w:rFonts w:ascii="Arial" w:hAnsi="Arial" w:cs="Arial"/>
                <w:color w:val="000000" w:themeColor="text1"/>
                <w:sz w:val="22"/>
                <w:szCs w:val="22"/>
              </w:rPr>
              <w:t>s</w:t>
            </w:r>
            <w:r>
              <w:rPr>
                <w:rFonts w:ascii="Arial" w:hAnsi="Arial" w:cs="Arial"/>
                <w:color w:val="000000" w:themeColor="text1"/>
                <w:sz w:val="22"/>
                <w:szCs w:val="22"/>
              </w:rPr>
              <w:t xml:space="preserve"> using random procedure.</w:t>
            </w:r>
          </w:p>
        </w:tc>
      </w:tr>
      <w:tr w14:paraId="09C18435"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A72748" w:rsidRPr="00612600" w:rsidP="00A72748" w14:paraId="6663013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Branch Selection (Form B2) - 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A72748" w:rsidRPr="00612600" w:rsidP="00A72748" w14:paraId="7F33BD74"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A72748" w:rsidRPr="00A72748" w:rsidP="00A72748" w14:paraId="7EF7F6BC"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 xml:space="preserve">Select </w:t>
            </w:r>
            <w:r w:rsidR="002D096A">
              <w:rPr>
                <w:rFonts w:ascii="Arial" w:hAnsi="Arial" w:cs="Arial"/>
                <w:color w:val="000000" w:themeColor="text1"/>
                <w:sz w:val="22"/>
                <w:szCs w:val="22"/>
              </w:rPr>
              <w:t>one terminal branch per tree</w:t>
            </w:r>
            <w:r>
              <w:rPr>
                <w:rFonts w:ascii="Arial" w:hAnsi="Arial" w:cs="Arial"/>
                <w:color w:val="000000" w:themeColor="text1"/>
                <w:sz w:val="22"/>
                <w:szCs w:val="22"/>
              </w:rPr>
              <w:t xml:space="preserve"> using random procedure.</w:t>
            </w:r>
            <w:r w:rsidRPr="00A72748">
              <w:rPr>
                <w:rFonts w:ascii="Arial" w:hAnsi="Arial" w:cs="Arial"/>
                <w:color w:val="000000" w:themeColor="text1"/>
                <w:sz w:val="22"/>
                <w:szCs w:val="22"/>
              </w:rPr>
              <w:t xml:space="preserve"> </w:t>
            </w:r>
            <w:r w:rsidR="002D096A">
              <w:rPr>
                <w:rFonts w:ascii="Arial" w:hAnsi="Arial" w:cs="Arial"/>
                <w:color w:val="000000" w:themeColor="text1"/>
                <w:sz w:val="22"/>
                <w:szCs w:val="22"/>
              </w:rPr>
              <w:t>All tree nuts from terminal branch are sampled.</w:t>
            </w:r>
          </w:p>
        </w:tc>
      </w:tr>
      <w:tr w14:paraId="5C958667" w14:textId="77777777" w:rsidTr="00E94C87">
        <w:tblPrEx>
          <w:tblW w:w="8829" w:type="dxa"/>
          <w:jc w:val="right"/>
          <w:tblLayout w:type="fixed"/>
          <w:tblCellMar>
            <w:left w:w="20" w:type="dxa"/>
            <w:right w:w="20" w:type="dxa"/>
          </w:tblCellMar>
          <w:tblLook w:val="0000"/>
        </w:tblPrEx>
        <w:trPr>
          <w:cantSplit/>
          <w:jc w:val="right"/>
        </w:trPr>
        <w:tc>
          <w:tcPr>
            <w:tcW w:w="2601" w:type="dxa"/>
            <w:tcBorders>
              <w:top w:val="single" w:sz="1" w:space="0" w:color="000000"/>
              <w:left w:val="single" w:sz="7" w:space="0" w:color="000000"/>
              <w:bottom w:val="single" w:sz="1" w:space="0" w:color="000000"/>
              <w:right w:val="single" w:sz="1" w:space="0" w:color="000000"/>
            </w:tcBorders>
            <w:vAlign w:val="center"/>
          </w:tcPr>
          <w:p w:rsidR="00A72748" w:rsidRPr="00612600" w:rsidP="00A72748" w14:paraId="5FF9AD1C"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Laboratory Observations (Form C) - Oregon</w:t>
            </w:r>
          </w:p>
        </w:tc>
        <w:tc>
          <w:tcPr>
            <w:tcW w:w="2169" w:type="dxa"/>
            <w:tcBorders>
              <w:top w:val="single" w:sz="1" w:space="0" w:color="000000"/>
              <w:left w:val="single" w:sz="1" w:space="0" w:color="000000"/>
              <w:bottom w:val="single" w:sz="1" w:space="0" w:color="000000"/>
              <w:right w:val="single" w:sz="1" w:space="0" w:color="000000"/>
            </w:tcBorders>
            <w:vAlign w:val="center"/>
          </w:tcPr>
          <w:p w:rsidR="00A72748" w:rsidRPr="00612600" w:rsidP="00A72748" w14:paraId="0872EC6F"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A72748" w:rsidRPr="00612600" w:rsidP="00A72748" w14:paraId="3BE508F6" w14:textId="77777777">
            <w:pPr>
              <w:keepNext/>
              <w:keepLines/>
              <w:spacing w:before="33" w:after="34"/>
              <w:rPr>
                <w:rFonts w:ascii="Arial" w:hAnsi="Arial" w:cs="Arial"/>
                <w:color w:val="000000" w:themeColor="text1"/>
                <w:sz w:val="22"/>
                <w:szCs w:val="22"/>
              </w:rPr>
            </w:pPr>
            <w:r>
              <w:rPr>
                <w:rFonts w:ascii="Arial" w:hAnsi="Arial" w:cs="Arial"/>
                <w:color w:val="000000" w:themeColor="text1"/>
                <w:sz w:val="22"/>
                <w:szCs w:val="22"/>
              </w:rPr>
              <w:t>Record number of tree nuts by size and record total weight of sampled tree nuts</w:t>
            </w:r>
            <w:r w:rsidRPr="00612600">
              <w:rPr>
                <w:rFonts w:ascii="Arial" w:hAnsi="Arial" w:cs="Arial"/>
                <w:color w:val="000000" w:themeColor="text1"/>
                <w:sz w:val="22"/>
                <w:szCs w:val="22"/>
              </w:rPr>
              <w:t xml:space="preserve">. </w:t>
            </w:r>
          </w:p>
        </w:tc>
      </w:tr>
    </w:tbl>
    <w:p w:rsidR="00282BEE" w:rsidRPr="008978F9" w:rsidP="0000659E" w14:paraId="6F5210BB" w14:textId="77777777">
      <w:pPr>
        <w:ind w:left="720"/>
        <w:rPr>
          <w:rFonts w:ascii="Arial" w:hAnsi="Arial" w:cs="Arial"/>
          <w:szCs w:val="24"/>
        </w:rPr>
      </w:pPr>
    </w:p>
    <w:p w:rsidR="000C21B7" w:rsidRPr="008978F9" w:rsidP="000C21B7" w14:paraId="3A58C4AE" w14:textId="77777777">
      <w:pPr>
        <w:ind w:left="720"/>
        <w:rPr>
          <w:rFonts w:ascii="Arial" w:hAnsi="Arial" w:cs="Arial"/>
          <w:szCs w:val="24"/>
        </w:rPr>
      </w:pPr>
      <w:r>
        <w:rPr>
          <w:rFonts w:ascii="Arial" w:hAnsi="Arial" w:cs="Arial"/>
          <w:szCs w:val="24"/>
        </w:rPr>
        <w:t xml:space="preserve">The Tree Nut Objective yield surveys </w:t>
      </w:r>
      <w:r w:rsidR="00581753">
        <w:rPr>
          <w:rFonts w:ascii="Arial" w:hAnsi="Arial" w:cs="Arial"/>
          <w:szCs w:val="24"/>
        </w:rPr>
        <w:t>will be</w:t>
      </w:r>
      <w:r>
        <w:rPr>
          <w:rFonts w:ascii="Arial" w:hAnsi="Arial" w:cs="Arial"/>
          <w:szCs w:val="24"/>
        </w:rPr>
        <w:t xml:space="preserve"> entirely funded by the cooperators, </w:t>
      </w:r>
      <w:r w:rsidRPr="000C21B7">
        <w:rPr>
          <w:rFonts w:ascii="Arial" w:hAnsi="Arial" w:cs="Arial"/>
          <w:szCs w:val="24"/>
        </w:rPr>
        <w:t>Almond Board of California</w:t>
      </w:r>
      <w:r>
        <w:rPr>
          <w:rFonts w:ascii="Arial" w:hAnsi="Arial" w:cs="Arial"/>
          <w:szCs w:val="24"/>
        </w:rPr>
        <w:t xml:space="preserve">, </w:t>
      </w:r>
      <w:r w:rsidRPr="000C21B7">
        <w:rPr>
          <w:rFonts w:ascii="Arial" w:hAnsi="Arial" w:cs="Arial"/>
          <w:szCs w:val="24"/>
        </w:rPr>
        <w:t>California</w:t>
      </w:r>
      <w:r>
        <w:rPr>
          <w:rFonts w:ascii="Arial" w:hAnsi="Arial" w:cs="Arial"/>
          <w:szCs w:val="24"/>
        </w:rPr>
        <w:t xml:space="preserve"> Walnut Board, and </w:t>
      </w:r>
      <w:r w:rsidRPr="000C21B7">
        <w:rPr>
          <w:rFonts w:ascii="Arial" w:hAnsi="Arial" w:cs="Arial"/>
          <w:szCs w:val="24"/>
        </w:rPr>
        <w:t>Oregon Hazelnut Marketing Board</w:t>
      </w:r>
      <w:r>
        <w:rPr>
          <w:rFonts w:ascii="Arial" w:hAnsi="Arial" w:cs="Arial"/>
          <w:szCs w:val="24"/>
        </w:rPr>
        <w:t xml:space="preserve">.  </w:t>
      </w:r>
    </w:p>
    <w:p w:rsidR="000C21B7" w:rsidRPr="008978F9" w:rsidP="000C21B7" w14:paraId="7A7E0CAB" w14:textId="77777777">
      <w:pPr>
        <w:rPr>
          <w:rFonts w:ascii="Arial" w:hAnsi="Arial" w:cs="Arial"/>
          <w:szCs w:val="24"/>
        </w:rPr>
      </w:pPr>
    </w:p>
    <w:p w:rsidR="000C21B7" w:rsidRPr="008978F9" w:rsidP="000C21B7" w14:paraId="50B8E492" w14:textId="77777777">
      <w:pPr>
        <w:ind w:left="720"/>
        <w:rPr>
          <w:rFonts w:ascii="Arial" w:hAnsi="Arial" w:cs="Arial"/>
          <w:szCs w:val="24"/>
        </w:rPr>
      </w:pPr>
      <w:r w:rsidRPr="008978F9">
        <w:rPr>
          <w:rFonts w:ascii="Arial" w:hAnsi="Arial" w:cs="Arial"/>
          <w:szCs w:val="24"/>
        </w:rPr>
        <w:t xml:space="preserve">Sample fields for </w:t>
      </w:r>
      <w:r w:rsidR="00EB39B4">
        <w:rPr>
          <w:rFonts w:ascii="Arial" w:hAnsi="Arial" w:cs="Arial"/>
          <w:szCs w:val="24"/>
        </w:rPr>
        <w:t>tree nut</w:t>
      </w:r>
      <w:r>
        <w:rPr>
          <w:rFonts w:ascii="Arial" w:hAnsi="Arial" w:cs="Arial"/>
          <w:szCs w:val="24"/>
        </w:rPr>
        <w:t xml:space="preserve"> </w:t>
      </w:r>
      <w:r w:rsidRPr="008978F9">
        <w:rPr>
          <w:rFonts w:ascii="Arial" w:hAnsi="Arial" w:cs="Arial"/>
          <w:szCs w:val="24"/>
        </w:rPr>
        <w:t xml:space="preserve">objective yield surveys </w:t>
      </w:r>
      <w:r w:rsidR="00581753">
        <w:rPr>
          <w:rFonts w:ascii="Arial" w:hAnsi="Arial" w:cs="Arial"/>
          <w:szCs w:val="24"/>
        </w:rPr>
        <w:t>will be</w:t>
      </w:r>
      <w:r w:rsidRPr="008978F9">
        <w:rPr>
          <w:rFonts w:ascii="Arial" w:hAnsi="Arial" w:cs="Arial"/>
          <w:szCs w:val="24"/>
        </w:rPr>
        <w:t xml:space="preserve"> selected from </w:t>
      </w:r>
      <w:r>
        <w:rPr>
          <w:rFonts w:ascii="Arial" w:hAnsi="Arial" w:cs="Arial"/>
          <w:szCs w:val="24"/>
        </w:rPr>
        <w:t>databases with field level data on crop, variety, age of tree, and bearing status.  The databases are updated using the California Fruit Acreage Survey</w:t>
      </w:r>
      <w:r w:rsidRPr="008978F9">
        <w:rPr>
          <w:rFonts w:ascii="Arial" w:hAnsi="Arial" w:cs="Arial"/>
          <w:szCs w:val="24"/>
        </w:rPr>
        <w:t xml:space="preserve"> (OMB No. 0535-0</w:t>
      </w:r>
      <w:r>
        <w:rPr>
          <w:rFonts w:ascii="Arial" w:hAnsi="Arial" w:cs="Arial"/>
          <w:szCs w:val="24"/>
        </w:rPr>
        <w:t>039</w:t>
      </w:r>
      <w:r w:rsidRPr="008978F9">
        <w:rPr>
          <w:rFonts w:ascii="Arial" w:hAnsi="Arial" w:cs="Arial"/>
          <w:szCs w:val="24"/>
        </w:rPr>
        <w:t>)</w:t>
      </w:r>
      <w:r w:rsidR="00EB39B4">
        <w:rPr>
          <w:rFonts w:ascii="Arial" w:hAnsi="Arial" w:cs="Arial"/>
          <w:szCs w:val="24"/>
        </w:rPr>
        <w:t xml:space="preserve"> as well as</w:t>
      </w:r>
      <w:r>
        <w:rPr>
          <w:rFonts w:ascii="Arial" w:hAnsi="Arial" w:cs="Arial"/>
          <w:szCs w:val="24"/>
        </w:rPr>
        <w:t xml:space="preserve"> </w:t>
      </w:r>
      <w:r w:rsidRPr="00EB39B4" w:rsidR="00EB39B4">
        <w:rPr>
          <w:rFonts w:ascii="Arial" w:hAnsi="Arial" w:cs="Arial"/>
          <w:szCs w:val="24"/>
        </w:rPr>
        <w:t>industry provided plantings by year and design using GIS data</w:t>
      </w:r>
      <w:r w:rsidRPr="008978F9">
        <w:rPr>
          <w:rFonts w:ascii="Arial" w:hAnsi="Arial" w:cs="Arial"/>
          <w:szCs w:val="24"/>
        </w:rPr>
        <w:t xml:space="preserve">.  </w:t>
      </w:r>
      <w:r>
        <w:rPr>
          <w:rFonts w:ascii="Arial" w:hAnsi="Arial" w:cs="Arial"/>
          <w:szCs w:val="24"/>
        </w:rPr>
        <w:t>Bearing age trees are assumed to be available for harvest.</w:t>
      </w:r>
    </w:p>
    <w:p w:rsidR="000C21B7" w:rsidRPr="008978F9" w:rsidP="000C21B7" w14:paraId="602596F8" w14:textId="77777777">
      <w:pPr>
        <w:rPr>
          <w:rFonts w:ascii="Arial" w:hAnsi="Arial" w:cs="Arial"/>
          <w:szCs w:val="24"/>
        </w:rPr>
      </w:pPr>
    </w:p>
    <w:p w:rsidR="000C21B7" w:rsidP="000C21B7" w14:paraId="1D1D9172" w14:textId="77777777">
      <w:pPr>
        <w:ind w:left="720"/>
        <w:rPr>
          <w:rFonts w:ascii="Arial" w:hAnsi="Arial" w:cs="Arial"/>
          <w:szCs w:val="24"/>
        </w:rPr>
      </w:pPr>
      <w:r w:rsidRPr="008978F9">
        <w:rPr>
          <w:rFonts w:ascii="Arial" w:hAnsi="Arial" w:cs="Arial"/>
          <w:szCs w:val="24"/>
        </w:rPr>
        <w:t xml:space="preserve">Averages from </w:t>
      </w:r>
      <w:r>
        <w:rPr>
          <w:rFonts w:ascii="Arial" w:hAnsi="Arial" w:cs="Arial"/>
          <w:szCs w:val="24"/>
        </w:rPr>
        <w:t>fruit per tree</w:t>
      </w:r>
      <w:r w:rsidRPr="008978F9">
        <w:rPr>
          <w:rFonts w:ascii="Arial" w:hAnsi="Arial" w:cs="Arial"/>
          <w:szCs w:val="24"/>
        </w:rPr>
        <w:t xml:space="preserve">, </w:t>
      </w:r>
      <w:r>
        <w:rPr>
          <w:rFonts w:ascii="Arial" w:hAnsi="Arial" w:cs="Arial"/>
          <w:szCs w:val="24"/>
        </w:rPr>
        <w:t xml:space="preserve">size </w:t>
      </w:r>
      <w:r w:rsidRPr="008978F9">
        <w:rPr>
          <w:rFonts w:ascii="Arial" w:hAnsi="Arial" w:cs="Arial"/>
          <w:szCs w:val="24"/>
        </w:rPr>
        <w:t xml:space="preserve">measurements, and weights </w:t>
      </w:r>
      <w:r w:rsidR="00581753">
        <w:rPr>
          <w:rFonts w:ascii="Arial" w:hAnsi="Arial" w:cs="Arial"/>
          <w:szCs w:val="24"/>
        </w:rPr>
        <w:t>will be</w:t>
      </w:r>
      <w:r w:rsidRPr="008978F9">
        <w:rPr>
          <w:rFonts w:ascii="Arial" w:hAnsi="Arial" w:cs="Arial"/>
          <w:szCs w:val="24"/>
        </w:rPr>
        <w:t xml:space="preserve"> correlated with final pre-harvest plot yields to forecast yield.  These indications </w:t>
      </w:r>
      <w:r w:rsidR="00581753">
        <w:rPr>
          <w:rFonts w:ascii="Arial" w:hAnsi="Arial" w:cs="Arial"/>
          <w:szCs w:val="24"/>
        </w:rPr>
        <w:t>will be</w:t>
      </w:r>
      <w:r w:rsidRPr="008978F9">
        <w:rPr>
          <w:rFonts w:ascii="Arial" w:hAnsi="Arial" w:cs="Arial"/>
          <w:szCs w:val="24"/>
        </w:rPr>
        <w:t xml:space="preserve"> used as an independent indication </w:t>
      </w:r>
      <w:r>
        <w:rPr>
          <w:rFonts w:ascii="Arial" w:hAnsi="Arial" w:cs="Arial"/>
          <w:szCs w:val="24"/>
        </w:rPr>
        <w:t>for a forecasted State-level yield</w:t>
      </w:r>
      <w:r w:rsidRPr="008978F9">
        <w:rPr>
          <w:rFonts w:ascii="Arial" w:hAnsi="Arial" w:cs="Arial"/>
          <w:szCs w:val="24"/>
        </w:rPr>
        <w:t xml:space="preserve">.  </w:t>
      </w:r>
    </w:p>
    <w:p w:rsidR="000C21B7" w:rsidP="000C21B7" w14:paraId="126184BB" w14:textId="77777777">
      <w:pPr>
        <w:ind w:left="720"/>
        <w:rPr>
          <w:rFonts w:ascii="Arial" w:hAnsi="Arial" w:cs="Arial"/>
          <w:szCs w:val="24"/>
        </w:rPr>
      </w:pPr>
    </w:p>
    <w:p w:rsidR="00C458A1" w:rsidP="00C458A1" w14:paraId="422DA3E5" w14:textId="3F566D3B">
      <w:pPr>
        <w:ind w:left="720"/>
        <w:rPr>
          <w:rFonts w:ascii="Arial" w:hAnsi="Arial" w:cs="Arial"/>
          <w:szCs w:val="24"/>
        </w:rPr>
      </w:pPr>
      <w:r>
        <w:rPr>
          <w:rFonts w:ascii="Arial" w:hAnsi="Arial" w:cs="Arial"/>
          <w:szCs w:val="24"/>
        </w:rPr>
        <w:t>Projected p</w:t>
      </w:r>
      <w:r w:rsidRPr="008978F9">
        <w:rPr>
          <w:rFonts w:ascii="Arial" w:hAnsi="Arial" w:cs="Arial"/>
          <w:szCs w:val="24"/>
        </w:rPr>
        <w:t xml:space="preserve">roduction estimates </w:t>
      </w:r>
      <w:r>
        <w:rPr>
          <w:rFonts w:ascii="Arial" w:hAnsi="Arial" w:cs="Arial"/>
          <w:szCs w:val="24"/>
        </w:rPr>
        <w:t>will be</w:t>
      </w:r>
      <w:r w:rsidRPr="008978F9">
        <w:rPr>
          <w:rFonts w:ascii="Arial" w:hAnsi="Arial" w:cs="Arial"/>
          <w:szCs w:val="24"/>
        </w:rPr>
        <w:t xml:space="preserve"> published </w:t>
      </w:r>
      <w:r>
        <w:rPr>
          <w:rFonts w:ascii="Arial" w:hAnsi="Arial" w:cs="Arial"/>
          <w:szCs w:val="24"/>
        </w:rPr>
        <w:t>in</w:t>
      </w:r>
      <w:r w:rsidRPr="008978F9">
        <w:rPr>
          <w:rFonts w:ascii="Arial" w:hAnsi="Arial" w:cs="Arial"/>
          <w:szCs w:val="24"/>
        </w:rPr>
        <w:t xml:space="preserve"> </w:t>
      </w:r>
      <w:r>
        <w:rPr>
          <w:rFonts w:ascii="Arial" w:hAnsi="Arial" w:cs="Arial"/>
          <w:szCs w:val="24"/>
        </w:rPr>
        <w:t xml:space="preserve">a </w:t>
      </w:r>
      <w:r w:rsidRPr="008978F9">
        <w:rPr>
          <w:rFonts w:ascii="Arial" w:hAnsi="Arial" w:cs="Arial"/>
          <w:szCs w:val="24"/>
        </w:rPr>
        <w:t>release</w:t>
      </w:r>
      <w:r>
        <w:rPr>
          <w:rFonts w:ascii="Arial" w:hAnsi="Arial" w:cs="Arial"/>
          <w:szCs w:val="24"/>
        </w:rPr>
        <w:t xml:space="preserve"> that is published jointly by NASS and the cooperators.</w:t>
      </w:r>
    </w:p>
    <w:p w:rsidR="004A155D" w:rsidP="00C458A1" w14:paraId="71A93537" w14:textId="457AEAA4">
      <w:pPr>
        <w:ind w:left="720"/>
        <w:rPr>
          <w:rFonts w:ascii="Arial" w:hAnsi="Arial" w:cs="Arial"/>
          <w:szCs w:val="24"/>
        </w:rPr>
      </w:pPr>
    </w:p>
    <w:p w:rsidR="004A155D" w:rsidP="004A155D" w14:paraId="07FBD9C0" w14:textId="2391A68D">
      <w:pPr>
        <w:ind w:left="720"/>
        <w:rPr>
          <w:rFonts w:ascii="Arial" w:hAnsi="Arial" w:cs="Arial"/>
          <w:szCs w:val="24"/>
        </w:rPr>
      </w:pPr>
      <w:r>
        <w:rPr>
          <w:rFonts w:ascii="Arial" w:hAnsi="Arial" w:cs="Arial"/>
          <w:szCs w:val="24"/>
        </w:rPr>
        <w:t>Results of the California Almond Objective Measurement Survey can be found at</w:t>
      </w:r>
    </w:p>
    <w:p w:rsidR="004A155D" w:rsidP="004A155D" w14:paraId="63DD4A7A" w14:textId="77777777">
      <w:pPr>
        <w:ind w:left="720"/>
        <w:rPr>
          <w:rFonts w:ascii="Arial" w:hAnsi="Arial" w:cs="Arial"/>
          <w:szCs w:val="24"/>
        </w:rPr>
      </w:pPr>
    </w:p>
    <w:p w:rsidR="004A155D" w:rsidP="004A155D" w14:paraId="3B7F1F36" w14:textId="338BF9C9">
      <w:pPr>
        <w:ind w:left="720"/>
        <w:rPr>
          <w:rFonts w:ascii="Arial" w:hAnsi="Arial" w:cs="Arial"/>
          <w:szCs w:val="24"/>
        </w:rPr>
      </w:pPr>
      <w:hyperlink r:id="rId25" w:history="1">
        <w:r w:rsidRPr="00F349CC" w:rsidR="00B3688C">
          <w:rPr>
            <w:rStyle w:val="Hyperlink"/>
            <w:rFonts w:ascii="Arial" w:hAnsi="Arial" w:cs="Arial"/>
            <w:szCs w:val="24"/>
          </w:rPr>
          <w:t>https://www.nass.usda.gov/Statistics_by_State/California/Publications/Specialty_and_Other_Releases/Almond/index.php</w:t>
        </w:r>
      </w:hyperlink>
      <w:r w:rsidR="00B3688C">
        <w:rPr>
          <w:rFonts w:ascii="Arial" w:hAnsi="Arial" w:cs="Arial"/>
          <w:szCs w:val="24"/>
        </w:rPr>
        <w:t xml:space="preserve"> </w:t>
      </w:r>
    </w:p>
    <w:p w:rsidR="004A155D" w:rsidP="004A155D" w14:paraId="16DD1BE2" w14:textId="77777777">
      <w:pPr>
        <w:ind w:left="720"/>
        <w:rPr>
          <w:rFonts w:ascii="Arial" w:hAnsi="Arial" w:cs="Arial"/>
          <w:szCs w:val="24"/>
        </w:rPr>
      </w:pPr>
    </w:p>
    <w:p w:rsidR="004A155D" w:rsidRPr="008978F9" w:rsidP="004A155D" w14:paraId="3B836898" w14:textId="248BA25F">
      <w:pPr>
        <w:ind w:left="720"/>
        <w:rPr>
          <w:rFonts w:ascii="Arial" w:hAnsi="Arial" w:cs="Arial"/>
          <w:szCs w:val="24"/>
        </w:rPr>
      </w:pPr>
      <w:r>
        <w:rPr>
          <w:rFonts w:ascii="Arial" w:hAnsi="Arial" w:cs="Arial"/>
          <w:szCs w:val="24"/>
        </w:rPr>
        <w:t>Results of the California Walnut Objective Measurement Survey can be found at</w:t>
      </w:r>
    </w:p>
    <w:p w:rsidR="004A155D" w:rsidRPr="00351A33" w:rsidP="004A155D" w14:paraId="3B50719A" w14:textId="77777777">
      <w:pPr>
        <w:ind w:left="720"/>
        <w:rPr>
          <w:rFonts w:ascii="Arial" w:hAnsi="Arial" w:cs="Arial"/>
          <w:szCs w:val="24"/>
        </w:rPr>
      </w:pPr>
    </w:p>
    <w:p w:rsidR="004A155D" w:rsidRPr="00351A33" w:rsidP="004A155D" w14:paraId="1822E761" w14:textId="57D85BD7">
      <w:pPr>
        <w:ind w:left="720"/>
        <w:rPr>
          <w:rFonts w:ascii="Arial" w:hAnsi="Arial" w:cs="Arial"/>
          <w:color w:val="FF0000"/>
          <w:szCs w:val="24"/>
        </w:rPr>
      </w:pPr>
      <w:hyperlink r:id="rId26" w:history="1">
        <w:r w:rsidRPr="00351A33" w:rsidR="00B3688C">
          <w:rPr>
            <w:rStyle w:val="Hyperlink"/>
            <w:rFonts w:ascii="Arial" w:hAnsi="Arial" w:cs="Arial"/>
            <w:szCs w:val="24"/>
          </w:rPr>
          <w:t>https://www.nass.usda.gov/Statistics_by_State/California/Publications/Specialty_and_Other_Releases/Walnut/index.php</w:t>
        </w:r>
      </w:hyperlink>
      <w:r w:rsidRPr="00351A33" w:rsidR="00B3688C">
        <w:rPr>
          <w:rFonts w:ascii="Arial" w:hAnsi="Arial" w:cs="Arial"/>
          <w:color w:val="FF0000"/>
          <w:szCs w:val="24"/>
        </w:rPr>
        <w:t xml:space="preserve"> </w:t>
      </w:r>
    </w:p>
    <w:p w:rsidR="004A155D" w:rsidRPr="00351A33" w:rsidP="004A155D" w14:paraId="0E134431" w14:textId="77777777">
      <w:pPr>
        <w:ind w:left="720"/>
        <w:rPr>
          <w:rFonts w:ascii="Arial" w:hAnsi="Arial" w:cs="Arial"/>
          <w:color w:val="000000" w:themeColor="text1"/>
          <w:szCs w:val="24"/>
        </w:rPr>
      </w:pPr>
    </w:p>
    <w:p w:rsidR="004A155D" w:rsidP="004A155D" w14:paraId="17887530" w14:textId="464B71C2">
      <w:pPr>
        <w:ind w:left="720"/>
        <w:rPr>
          <w:rFonts w:ascii="Arial" w:hAnsi="Arial" w:cs="Arial"/>
          <w:szCs w:val="24"/>
        </w:rPr>
      </w:pPr>
      <w:r>
        <w:rPr>
          <w:rFonts w:ascii="Arial" w:hAnsi="Arial" w:cs="Arial"/>
          <w:szCs w:val="24"/>
        </w:rPr>
        <w:t xml:space="preserve">Results of the Oregon Hazelnut Objective Measurement Survey can be found in the Agency’s September Crop Production Report </w:t>
      </w:r>
      <w:r w:rsidR="00B3688C">
        <w:rPr>
          <w:rFonts w:ascii="Arial" w:hAnsi="Arial" w:cs="Arial"/>
          <w:szCs w:val="24"/>
        </w:rPr>
        <w:t xml:space="preserve">found at </w:t>
      </w:r>
    </w:p>
    <w:p w:rsidR="00B3688C" w:rsidRPr="00351A33" w:rsidP="004A155D" w14:paraId="57580BAC" w14:textId="67C4AA69">
      <w:pPr>
        <w:ind w:left="720"/>
        <w:rPr>
          <w:rFonts w:ascii="Arial" w:hAnsi="Arial" w:cs="Arial"/>
          <w:szCs w:val="24"/>
        </w:rPr>
      </w:pPr>
    </w:p>
    <w:p w:rsidR="00B3688C" w:rsidP="004A155D" w14:paraId="7ECA71AE" w14:textId="4A8D0466">
      <w:pPr>
        <w:ind w:left="720"/>
        <w:rPr>
          <w:rFonts w:ascii="Arial" w:hAnsi="Arial" w:cs="Arial"/>
          <w:color w:val="FF0000"/>
          <w:sz w:val="22"/>
          <w:szCs w:val="22"/>
        </w:rPr>
      </w:pPr>
      <w:hyperlink r:id="rId21" w:history="1">
        <w:r w:rsidRPr="00351A33">
          <w:rPr>
            <w:rStyle w:val="Hyperlink"/>
            <w:rFonts w:ascii="Arial" w:hAnsi="Arial" w:cs="Arial"/>
            <w:szCs w:val="24"/>
          </w:rPr>
          <w:t>https://usda.library.cornell.edu/concern/publications/tm70mv177</w:t>
        </w:r>
      </w:hyperlink>
      <w:r w:rsidRPr="00351A33">
        <w:rPr>
          <w:rFonts w:ascii="Arial" w:hAnsi="Arial" w:cs="Arial"/>
          <w:color w:val="000000" w:themeColor="text1"/>
          <w:szCs w:val="24"/>
        </w:rPr>
        <w:t xml:space="preserve"> </w:t>
      </w:r>
      <w:r w:rsidRPr="00B3688C">
        <w:rPr>
          <w:rFonts w:ascii="Arial" w:hAnsi="Arial" w:cs="Arial"/>
          <w:color w:val="000000" w:themeColor="text1"/>
          <w:sz w:val="22"/>
          <w:szCs w:val="22"/>
        </w:rPr>
        <w:t>and</w:t>
      </w:r>
    </w:p>
    <w:p w:rsidR="00B3688C" w:rsidP="004A155D" w14:paraId="661CDC59" w14:textId="7C3E327F">
      <w:pPr>
        <w:ind w:left="720"/>
        <w:rPr>
          <w:rFonts w:ascii="Arial" w:hAnsi="Arial" w:cs="Arial"/>
          <w:color w:val="FF0000"/>
          <w:sz w:val="22"/>
          <w:szCs w:val="22"/>
        </w:rPr>
      </w:pPr>
    </w:p>
    <w:p w:rsidR="00B3688C" w:rsidP="004A155D" w14:paraId="79242F1D" w14:textId="468D1F94">
      <w:pPr>
        <w:ind w:left="720"/>
        <w:rPr>
          <w:rFonts w:ascii="Arial" w:hAnsi="Arial" w:cs="Arial"/>
          <w:szCs w:val="24"/>
        </w:rPr>
      </w:pPr>
      <w:hyperlink r:id="rId27" w:history="1">
        <w:r w:rsidRPr="00F349CC">
          <w:rPr>
            <w:rStyle w:val="Hyperlink"/>
            <w:rFonts w:ascii="Arial" w:hAnsi="Arial" w:cs="Arial"/>
            <w:szCs w:val="24"/>
          </w:rPr>
          <w:t>https://www.nass.usda.gov/Statistics_by_State/Oregon/Publications/Fruits_Nuts_and_Berries/index.php</w:t>
        </w:r>
      </w:hyperlink>
      <w:r>
        <w:rPr>
          <w:rFonts w:ascii="Arial" w:hAnsi="Arial" w:cs="Arial"/>
          <w:szCs w:val="24"/>
        </w:rPr>
        <w:t xml:space="preserve"> </w:t>
      </w:r>
    </w:p>
    <w:p w:rsidR="004A155D" w:rsidP="00C458A1" w14:paraId="4C8550A2" w14:textId="77777777">
      <w:pPr>
        <w:ind w:left="720"/>
        <w:rPr>
          <w:rFonts w:ascii="Arial" w:hAnsi="Arial" w:cs="Arial"/>
          <w:szCs w:val="24"/>
        </w:rPr>
      </w:pPr>
    </w:p>
    <w:p w:rsidR="008978F9" w:rsidP="000C21B7" w14:paraId="6BF5573D" w14:textId="77777777">
      <w:pPr>
        <w:ind w:left="720"/>
        <w:rPr>
          <w:rFonts w:ascii="Arial" w:hAnsi="Arial" w:cs="Arial"/>
          <w:color w:val="FF0000"/>
          <w:sz w:val="22"/>
          <w:szCs w:val="22"/>
        </w:rPr>
      </w:pPr>
    </w:p>
    <w:p w:rsidR="0000659E" w:rsidRPr="003E0B88" w:rsidP="0000659E" w14:paraId="3E20B134" w14:textId="77777777">
      <w:pPr>
        <w:ind w:left="720" w:hanging="720"/>
        <w:rPr>
          <w:rFonts w:ascii="Arial" w:hAnsi="Arial" w:cs="Arial"/>
          <w:color w:val="000000"/>
          <w:szCs w:val="24"/>
        </w:rPr>
      </w:pPr>
      <w:r w:rsidRPr="003E0B88">
        <w:rPr>
          <w:rFonts w:ascii="Arial" w:hAnsi="Arial" w:cs="Arial"/>
          <w:b/>
          <w:color w:val="000000"/>
          <w:szCs w:val="24"/>
        </w:rPr>
        <w:t>17.</w:t>
      </w:r>
      <w:r w:rsidRPr="003E0B88">
        <w:rPr>
          <w:rFonts w:ascii="Arial" w:hAnsi="Arial" w:cs="Arial"/>
          <w:b/>
          <w:color w:val="000000"/>
          <w:szCs w:val="24"/>
        </w:rPr>
        <w:tab/>
        <w:t>If seeking approval to not display the expiration date for OMB approval of the information collection, explain the reasons that display would be inappropriate.</w:t>
      </w:r>
    </w:p>
    <w:p w:rsidR="0000659E" w:rsidRPr="003E0B88" w:rsidP="0000659E" w14:paraId="073ADD0E" w14:textId="77777777">
      <w:pPr>
        <w:rPr>
          <w:rFonts w:ascii="Arial" w:hAnsi="Arial" w:cs="Arial"/>
          <w:color w:val="000000"/>
          <w:szCs w:val="24"/>
        </w:rPr>
      </w:pPr>
    </w:p>
    <w:p w:rsidR="00E37E5A" w:rsidRPr="003E0B88" w:rsidP="00E37E5A" w14:paraId="783F0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3E0B88">
        <w:rPr>
          <w:rFonts w:ascii="Arial" w:hAnsi="Arial" w:cs="Arial"/>
          <w:color w:val="000000"/>
          <w:szCs w:val="24"/>
        </w:rPr>
        <w:t>No approval is requested for non-display of the expiration date.</w:t>
      </w:r>
    </w:p>
    <w:p w:rsidR="0000659E" w:rsidRPr="003E0B88" w:rsidP="0000659E" w14:paraId="252E3DE1" w14:textId="77777777">
      <w:pPr>
        <w:rPr>
          <w:rFonts w:ascii="Arial" w:hAnsi="Arial" w:cs="Arial"/>
          <w:color w:val="000000"/>
          <w:szCs w:val="24"/>
        </w:rPr>
      </w:pPr>
    </w:p>
    <w:p w:rsidR="0000659E" w:rsidRPr="003E0B88" w:rsidP="0000659E" w14:paraId="7A08945C" w14:textId="77777777">
      <w:pPr>
        <w:ind w:left="720" w:hanging="720"/>
        <w:rPr>
          <w:rFonts w:ascii="Arial" w:hAnsi="Arial" w:cs="Arial"/>
          <w:color w:val="000000"/>
          <w:szCs w:val="24"/>
        </w:rPr>
      </w:pPr>
      <w:r w:rsidRPr="003E0B88">
        <w:rPr>
          <w:rFonts w:ascii="Arial" w:hAnsi="Arial" w:cs="Arial"/>
          <w:b/>
          <w:color w:val="000000"/>
          <w:szCs w:val="24"/>
        </w:rPr>
        <w:t>18.</w:t>
      </w:r>
      <w:r w:rsidRPr="003E0B88">
        <w:rPr>
          <w:rFonts w:ascii="Arial" w:hAnsi="Arial" w:cs="Arial"/>
          <w:b/>
          <w:color w:val="000000"/>
          <w:szCs w:val="24"/>
        </w:rPr>
        <w:tab/>
        <w:t>Explain each exception to the certification statement identified in Item 19, “Certification for Paperwork Reduction Act Submissions” of OMB Form 83-I.</w:t>
      </w:r>
    </w:p>
    <w:p w:rsidR="0000659E" w:rsidRPr="003E0B88" w:rsidP="0000659E" w14:paraId="36309365" w14:textId="77777777">
      <w:pPr>
        <w:rPr>
          <w:rFonts w:ascii="Arial" w:hAnsi="Arial" w:cs="Arial"/>
          <w:color w:val="000000"/>
          <w:szCs w:val="24"/>
        </w:rPr>
      </w:pPr>
    </w:p>
    <w:p w:rsidR="0000659E" w:rsidRPr="003E0B88" w:rsidP="00715248" w14:paraId="00935AD8" w14:textId="77777777">
      <w:pPr>
        <w:ind w:firstLine="720"/>
        <w:rPr>
          <w:rFonts w:ascii="Arial" w:hAnsi="Arial" w:cs="Arial"/>
          <w:szCs w:val="24"/>
        </w:rPr>
      </w:pPr>
      <w:r w:rsidRPr="003E0B88">
        <w:rPr>
          <w:rFonts w:ascii="Arial" w:hAnsi="Arial" w:cs="Arial"/>
          <w:szCs w:val="24"/>
        </w:rPr>
        <w:t>There are no exceptions to the certification statement.</w:t>
      </w:r>
    </w:p>
    <w:p w:rsidR="00702B8C" w:rsidRPr="003E0B88" w:rsidP="00715248" w14:paraId="3010B915" w14:textId="77777777">
      <w:pPr>
        <w:ind w:firstLine="720"/>
        <w:rPr>
          <w:rFonts w:ascii="Arial" w:hAnsi="Arial" w:cs="Arial"/>
          <w:color w:val="FF0000"/>
          <w:szCs w:val="24"/>
        </w:rPr>
      </w:pPr>
    </w:p>
    <w:p w:rsidR="00702B8C" w:rsidRPr="003E0B88" w:rsidP="00715248" w14:paraId="0C991F58" w14:textId="77777777">
      <w:pPr>
        <w:ind w:firstLine="720"/>
        <w:rPr>
          <w:rFonts w:ascii="Arial" w:hAnsi="Arial" w:cs="Arial"/>
          <w:color w:val="FF0000"/>
          <w:szCs w:val="24"/>
        </w:rPr>
      </w:pPr>
    </w:p>
    <w:p w:rsidR="00A37E92" w:rsidP="00702B8C" w14:paraId="6954213C" w14:textId="0FFDFD94">
      <w:pPr>
        <w:ind w:firstLine="720"/>
        <w:jc w:val="right"/>
        <w:rPr>
          <w:rFonts w:ascii="Arial" w:hAnsi="Arial" w:cs="Arial"/>
          <w:szCs w:val="24"/>
        </w:rPr>
      </w:pPr>
      <w:r>
        <w:rPr>
          <w:rFonts w:ascii="Arial" w:hAnsi="Arial" w:cs="Arial"/>
          <w:szCs w:val="24"/>
        </w:rPr>
        <w:t>January</w:t>
      </w:r>
      <w:r w:rsidRPr="003E0B88" w:rsidR="00802038">
        <w:rPr>
          <w:rFonts w:ascii="Arial" w:hAnsi="Arial" w:cs="Arial"/>
          <w:szCs w:val="24"/>
        </w:rPr>
        <w:t xml:space="preserve">, </w:t>
      </w:r>
      <w:r w:rsidRPr="003E0B88">
        <w:rPr>
          <w:rFonts w:ascii="Arial" w:hAnsi="Arial" w:cs="Arial"/>
          <w:szCs w:val="24"/>
        </w:rPr>
        <w:t>20</w:t>
      </w:r>
      <w:r>
        <w:rPr>
          <w:rFonts w:ascii="Arial" w:hAnsi="Arial" w:cs="Arial"/>
          <w:szCs w:val="24"/>
        </w:rPr>
        <w:t>23</w:t>
      </w:r>
    </w:p>
    <w:p w:rsidR="00462BA7" w:rsidP="00702B8C" w14:paraId="5B8BEE13" w14:textId="77777777">
      <w:pPr>
        <w:ind w:firstLine="720"/>
        <w:jc w:val="right"/>
        <w:rPr>
          <w:rFonts w:ascii="Arial" w:hAnsi="Arial" w:cs="Arial"/>
          <w:szCs w:val="24"/>
        </w:rPr>
      </w:pPr>
    </w:p>
    <w:p w:rsidR="0074171D" w:rsidRPr="003E0B88" w:rsidP="00702B8C" w14:paraId="22392705" w14:textId="77777777">
      <w:pPr>
        <w:ind w:firstLine="720"/>
        <w:jc w:val="right"/>
        <w:rPr>
          <w:rFonts w:ascii="Arial" w:hAnsi="Arial" w:cs="Arial"/>
          <w:szCs w:val="24"/>
        </w:rPr>
      </w:pPr>
    </w:p>
    <w:sectPr w:rsidSect="00622841">
      <w:pgSz w:w="12240" w:h="15840"/>
      <w:pgMar w:top="16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95261874"/>
      <w:docPartObj>
        <w:docPartGallery w:val="Page Numbers (Bottom of Page)"/>
        <w:docPartUnique/>
      </w:docPartObj>
    </w:sdtPr>
    <w:sdtEndPr>
      <w:rPr>
        <w:rFonts w:ascii="Arial" w:hAnsi="Arial" w:cs="Arial"/>
      </w:rPr>
    </w:sdtEndPr>
    <w:sdtContent>
      <w:p w:rsidR="00A9007B" w:rsidRPr="003E0B88" w14:paraId="5DF9E174" w14:textId="77777777">
        <w:pPr>
          <w:pStyle w:val="Footer"/>
          <w:jc w:val="center"/>
          <w:rPr>
            <w:rFonts w:ascii="Arial" w:hAnsi="Arial" w:cs="Arial"/>
          </w:rPr>
        </w:pPr>
        <w:r w:rsidRPr="003E0B88">
          <w:rPr>
            <w:rFonts w:ascii="Arial" w:hAnsi="Arial" w:cs="Arial"/>
          </w:rPr>
          <w:fldChar w:fldCharType="begin"/>
        </w:r>
        <w:r w:rsidRPr="003E0B88">
          <w:rPr>
            <w:rFonts w:ascii="Arial" w:hAnsi="Arial" w:cs="Arial"/>
          </w:rPr>
          <w:instrText xml:space="preserve"> PAGE   \* MERGEFORMAT </w:instrText>
        </w:r>
        <w:r w:rsidRPr="003E0B88">
          <w:rPr>
            <w:rFonts w:ascii="Arial" w:hAnsi="Arial" w:cs="Arial"/>
          </w:rPr>
          <w:fldChar w:fldCharType="separate"/>
        </w:r>
        <w:r w:rsidR="009B2874">
          <w:rPr>
            <w:rFonts w:ascii="Arial" w:hAnsi="Arial" w:cs="Arial"/>
            <w:noProof/>
          </w:rPr>
          <w:t>1</w:t>
        </w:r>
        <w:r w:rsidRPr="003E0B88">
          <w:rPr>
            <w:rFonts w:ascii="Arial" w:hAnsi="Arial" w:cs="Arial"/>
            <w:noProof/>
          </w:rPr>
          <w:fldChar w:fldCharType="end"/>
        </w:r>
      </w:p>
    </w:sdtContent>
  </w:sdt>
  <w:p w:rsidR="00A9007B" w14:paraId="564B0D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5D42B9"/>
    <w:multiLevelType w:val="hybridMultilevel"/>
    <w:tmpl w:val="13C60B9E"/>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7285DE0"/>
    <w:multiLevelType w:val="hybridMultilevel"/>
    <w:tmpl w:val="3C32AD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9E"/>
    <w:rsid w:val="000002AE"/>
    <w:rsid w:val="000003E9"/>
    <w:rsid w:val="000017E1"/>
    <w:rsid w:val="000035B3"/>
    <w:rsid w:val="0000659E"/>
    <w:rsid w:val="00012B07"/>
    <w:rsid w:val="00017DE0"/>
    <w:rsid w:val="00025685"/>
    <w:rsid w:val="00030C2E"/>
    <w:rsid w:val="00041079"/>
    <w:rsid w:val="00044869"/>
    <w:rsid w:val="00044EF3"/>
    <w:rsid w:val="00051854"/>
    <w:rsid w:val="000535D4"/>
    <w:rsid w:val="000602C6"/>
    <w:rsid w:val="00071AB9"/>
    <w:rsid w:val="00074115"/>
    <w:rsid w:val="00074441"/>
    <w:rsid w:val="00085A50"/>
    <w:rsid w:val="000860AB"/>
    <w:rsid w:val="00094DEE"/>
    <w:rsid w:val="000A52C9"/>
    <w:rsid w:val="000A73FF"/>
    <w:rsid w:val="000B7CD7"/>
    <w:rsid w:val="000C0557"/>
    <w:rsid w:val="000C21B7"/>
    <w:rsid w:val="000C2F20"/>
    <w:rsid w:val="000D141A"/>
    <w:rsid w:val="000D526D"/>
    <w:rsid w:val="000E6E4B"/>
    <w:rsid w:val="000F25BD"/>
    <w:rsid w:val="000F7E0F"/>
    <w:rsid w:val="00107C43"/>
    <w:rsid w:val="00111E95"/>
    <w:rsid w:val="00112D10"/>
    <w:rsid w:val="00120B8D"/>
    <w:rsid w:val="001259F2"/>
    <w:rsid w:val="001265A8"/>
    <w:rsid w:val="00140122"/>
    <w:rsid w:val="00140ACF"/>
    <w:rsid w:val="00147914"/>
    <w:rsid w:val="00154EC9"/>
    <w:rsid w:val="0016690A"/>
    <w:rsid w:val="00174161"/>
    <w:rsid w:val="00176B08"/>
    <w:rsid w:val="00186879"/>
    <w:rsid w:val="001A22D4"/>
    <w:rsid w:val="001F47F0"/>
    <w:rsid w:val="00204A97"/>
    <w:rsid w:val="00207082"/>
    <w:rsid w:val="00207289"/>
    <w:rsid w:val="00211709"/>
    <w:rsid w:val="00216EE4"/>
    <w:rsid w:val="00217F44"/>
    <w:rsid w:val="00242025"/>
    <w:rsid w:val="002571ED"/>
    <w:rsid w:val="00264EDA"/>
    <w:rsid w:val="00271A8B"/>
    <w:rsid w:val="00273767"/>
    <w:rsid w:val="00282BEE"/>
    <w:rsid w:val="002A09C6"/>
    <w:rsid w:val="002A737C"/>
    <w:rsid w:val="002C5AC2"/>
    <w:rsid w:val="002D096A"/>
    <w:rsid w:val="002D57E0"/>
    <w:rsid w:val="002F6987"/>
    <w:rsid w:val="003027C7"/>
    <w:rsid w:val="00313B3C"/>
    <w:rsid w:val="0031527C"/>
    <w:rsid w:val="003202AB"/>
    <w:rsid w:val="00332A84"/>
    <w:rsid w:val="0033559A"/>
    <w:rsid w:val="00351A33"/>
    <w:rsid w:val="0035751A"/>
    <w:rsid w:val="00357893"/>
    <w:rsid w:val="00376C1D"/>
    <w:rsid w:val="00377B06"/>
    <w:rsid w:val="003819BD"/>
    <w:rsid w:val="00384F94"/>
    <w:rsid w:val="003A5C61"/>
    <w:rsid w:val="003A5F2F"/>
    <w:rsid w:val="003B2548"/>
    <w:rsid w:val="003B748B"/>
    <w:rsid w:val="003C06B2"/>
    <w:rsid w:val="003D3A9B"/>
    <w:rsid w:val="003D633A"/>
    <w:rsid w:val="003D787B"/>
    <w:rsid w:val="003E0B88"/>
    <w:rsid w:val="00422117"/>
    <w:rsid w:val="00425303"/>
    <w:rsid w:val="00426B1A"/>
    <w:rsid w:val="00426FD3"/>
    <w:rsid w:val="00431993"/>
    <w:rsid w:val="00431FDB"/>
    <w:rsid w:val="004328A4"/>
    <w:rsid w:val="00432BE6"/>
    <w:rsid w:val="00433B32"/>
    <w:rsid w:val="00442503"/>
    <w:rsid w:val="00456ABC"/>
    <w:rsid w:val="00462BA7"/>
    <w:rsid w:val="00465EE6"/>
    <w:rsid w:val="004924E0"/>
    <w:rsid w:val="004A155D"/>
    <w:rsid w:val="004A488B"/>
    <w:rsid w:val="004A6987"/>
    <w:rsid w:val="004A7CB0"/>
    <w:rsid w:val="004B0B58"/>
    <w:rsid w:val="004B1297"/>
    <w:rsid w:val="004B6EFB"/>
    <w:rsid w:val="004E2298"/>
    <w:rsid w:val="004F03FE"/>
    <w:rsid w:val="004F36A6"/>
    <w:rsid w:val="004F3D56"/>
    <w:rsid w:val="00501EFF"/>
    <w:rsid w:val="005023F2"/>
    <w:rsid w:val="00503C1A"/>
    <w:rsid w:val="00507CCC"/>
    <w:rsid w:val="00521052"/>
    <w:rsid w:val="00535326"/>
    <w:rsid w:val="00544532"/>
    <w:rsid w:val="00555E60"/>
    <w:rsid w:val="00556172"/>
    <w:rsid w:val="005725A4"/>
    <w:rsid w:val="0057418A"/>
    <w:rsid w:val="00575404"/>
    <w:rsid w:val="005776E7"/>
    <w:rsid w:val="00581753"/>
    <w:rsid w:val="0058396C"/>
    <w:rsid w:val="005870B1"/>
    <w:rsid w:val="005932B6"/>
    <w:rsid w:val="005968EE"/>
    <w:rsid w:val="005C30E5"/>
    <w:rsid w:val="005D4434"/>
    <w:rsid w:val="005D7E9C"/>
    <w:rsid w:val="005E209F"/>
    <w:rsid w:val="005F22BA"/>
    <w:rsid w:val="005F7C02"/>
    <w:rsid w:val="00603318"/>
    <w:rsid w:val="006060A0"/>
    <w:rsid w:val="00612600"/>
    <w:rsid w:val="00615A0C"/>
    <w:rsid w:val="00617EDF"/>
    <w:rsid w:val="00622841"/>
    <w:rsid w:val="006248FE"/>
    <w:rsid w:val="00625EF7"/>
    <w:rsid w:val="00626280"/>
    <w:rsid w:val="006371EC"/>
    <w:rsid w:val="00642926"/>
    <w:rsid w:val="00646089"/>
    <w:rsid w:val="00650137"/>
    <w:rsid w:val="00650ACC"/>
    <w:rsid w:val="00653437"/>
    <w:rsid w:val="00657D8B"/>
    <w:rsid w:val="00661598"/>
    <w:rsid w:val="0066218B"/>
    <w:rsid w:val="0067360A"/>
    <w:rsid w:val="00676014"/>
    <w:rsid w:val="00697D86"/>
    <w:rsid w:val="00697F64"/>
    <w:rsid w:val="006A0175"/>
    <w:rsid w:val="006A1A77"/>
    <w:rsid w:val="006A5030"/>
    <w:rsid w:val="006B4DA7"/>
    <w:rsid w:val="006D0B5D"/>
    <w:rsid w:val="006D1923"/>
    <w:rsid w:val="006D7E0E"/>
    <w:rsid w:val="006E0D3C"/>
    <w:rsid w:val="006E60B8"/>
    <w:rsid w:val="006F56E9"/>
    <w:rsid w:val="00702B8C"/>
    <w:rsid w:val="00705A11"/>
    <w:rsid w:val="0071518E"/>
    <w:rsid w:val="00715248"/>
    <w:rsid w:val="0072473A"/>
    <w:rsid w:val="00725584"/>
    <w:rsid w:val="007323B8"/>
    <w:rsid w:val="007342F5"/>
    <w:rsid w:val="0074171D"/>
    <w:rsid w:val="00746124"/>
    <w:rsid w:val="00755700"/>
    <w:rsid w:val="00765535"/>
    <w:rsid w:val="007719A4"/>
    <w:rsid w:val="007748EB"/>
    <w:rsid w:val="007811B3"/>
    <w:rsid w:val="0078149A"/>
    <w:rsid w:val="0078223B"/>
    <w:rsid w:val="00784CBD"/>
    <w:rsid w:val="00784D70"/>
    <w:rsid w:val="00792757"/>
    <w:rsid w:val="00795212"/>
    <w:rsid w:val="00795669"/>
    <w:rsid w:val="007A559F"/>
    <w:rsid w:val="007B2222"/>
    <w:rsid w:val="007C0F96"/>
    <w:rsid w:val="007E1E56"/>
    <w:rsid w:val="007E26C5"/>
    <w:rsid w:val="007E46AB"/>
    <w:rsid w:val="007E4D1D"/>
    <w:rsid w:val="007F6994"/>
    <w:rsid w:val="00802038"/>
    <w:rsid w:val="0080458F"/>
    <w:rsid w:val="0082013C"/>
    <w:rsid w:val="0083620C"/>
    <w:rsid w:val="008400CF"/>
    <w:rsid w:val="008408C3"/>
    <w:rsid w:val="00850A88"/>
    <w:rsid w:val="00857215"/>
    <w:rsid w:val="008677F8"/>
    <w:rsid w:val="00885CAA"/>
    <w:rsid w:val="008868B1"/>
    <w:rsid w:val="008928FF"/>
    <w:rsid w:val="008960AB"/>
    <w:rsid w:val="008978F9"/>
    <w:rsid w:val="008A59F9"/>
    <w:rsid w:val="008B59C7"/>
    <w:rsid w:val="008C2E3F"/>
    <w:rsid w:val="008D0680"/>
    <w:rsid w:val="008D7A32"/>
    <w:rsid w:val="008E57E8"/>
    <w:rsid w:val="008E5E8B"/>
    <w:rsid w:val="008E6057"/>
    <w:rsid w:val="009178C6"/>
    <w:rsid w:val="00920819"/>
    <w:rsid w:val="00922614"/>
    <w:rsid w:val="00926F07"/>
    <w:rsid w:val="00931403"/>
    <w:rsid w:val="00951ED0"/>
    <w:rsid w:val="009856D2"/>
    <w:rsid w:val="009A163D"/>
    <w:rsid w:val="009A5D4C"/>
    <w:rsid w:val="009B2874"/>
    <w:rsid w:val="009C108E"/>
    <w:rsid w:val="009C1E00"/>
    <w:rsid w:val="009C35BD"/>
    <w:rsid w:val="009D6C33"/>
    <w:rsid w:val="009E25A7"/>
    <w:rsid w:val="009E5477"/>
    <w:rsid w:val="009E56C3"/>
    <w:rsid w:val="009F0920"/>
    <w:rsid w:val="009F5539"/>
    <w:rsid w:val="00A00CD2"/>
    <w:rsid w:val="00A02180"/>
    <w:rsid w:val="00A07EEC"/>
    <w:rsid w:val="00A1261A"/>
    <w:rsid w:val="00A3006A"/>
    <w:rsid w:val="00A37E92"/>
    <w:rsid w:val="00A467F2"/>
    <w:rsid w:val="00A5298E"/>
    <w:rsid w:val="00A57BF9"/>
    <w:rsid w:val="00A61C75"/>
    <w:rsid w:val="00A70D8B"/>
    <w:rsid w:val="00A72748"/>
    <w:rsid w:val="00A83188"/>
    <w:rsid w:val="00A9007B"/>
    <w:rsid w:val="00AA275D"/>
    <w:rsid w:val="00AA70F7"/>
    <w:rsid w:val="00AC5545"/>
    <w:rsid w:val="00AD4DCC"/>
    <w:rsid w:val="00AE2535"/>
    <w:rsid w:val="00AE261B"/>
    <w:rsid w:val="00AF3CC8"/>
    <w:rsid w:val="00AF7AE9"/>
    <w:rsid w:val="00B005DF"/>
    <w:rsid w:val="00B052EF"/>
    <w:rsid w:val="00B10A59"/>
    <w:rsid w:val="00B1396E"/>
    <w:rsid w:val="00B2318C"/>
    <w:rsid w:val="00B308E9"/>
    <w:rsid w:val="00B3688C"/>
    <w:rsid w:val="00B4171B"/>
    <w:rsid w:val="00B44160"/>
    <w:rsid w:val="00B461B2"/>
    <w:rsid w:val="00B51B72"/>
    <w:rsid w:val="00B60FA9"/>
    <w:rsid w:val="00B80FC3"/>
    <w:rsid w:val="00B85103"/>
    <w:rsid w:val="00B875A8"/>
    <w:rsid w:val="00B92830"/>
    <w:rsid w:val="00B92CC8"/>
    <w:rsid w:val="00B96BEF"/>
    <w:rsid w:val="00BA0245"/>
    <w:rsid w:val="00BA4099"/>
    <w:rsid w:val="00BA7B81"/>
    <w:rsid w:val="00BC0D56"/>
    <w:rsid w:val="00BC7607"/>
    <w:rsid w:val="00BE654B"/>
    <w:rsid w:val="00BF08AE"/>
    <w:rsid w:val="00BF3A1D"/>
    <w:rsid w:val="00BF400B"/>
    <w:rsid w:val="00C11511"/>
    <w:rsid w:val="00C137E4"/>
    <w:rsid w:val="00C222D7"/>
    <w:rsid w:val="00C348F8"/>
    <w:rsid w:val="00C366A7"/>
    <w:rsid w:val="00C415CD"/>
    <w:rsid w:val="00C44840"/>
    <w:rsid w:val="00C458A1"/>
    <w:rsid w:val="00C51098"/>
    <w:rsid w:val="00C53191"/>
    <w:rsid w:val="00C541EB"/>
    <w:rsid w:val="00C631C9"/>
    <w:rsid w:val="00C708DA"/>
    <w:rsid w:val="00C94D0E"/>
    <w:rsid w:val="00CA1ADA"/>
    <w:rsid w:val="00CA235B"/>
    <w:rsid w:val="00CA4E0C"/>
    <w:rsid w:val="00CA50A4"/>
    <w:rsid w:val="00CA577A"/>
    <w:rsid w:val="00CA6D7E"/>
    <w:rsid w:val="00CA7A80"/>
    <w:rsid w:val="00CB7911"/>
    <w:rsid w:val="00CE0225"/>
    <w:rsid w:val="00CE3894"/>
    <w:rsid w:val="00CF5CAA"/>
    <w:rsid w:val="00D010C5"/>
    <w:rsid w:val="00D022C6"/>
    <w:rsid w:val="00D0548D"/>
    <w:rsid w:val="00D063C3"/>
    <w:rsid w:val="00D104E0"/>
    <w:rsid w:val="00D1711E"/>
    <w:rsid w:val="00D218FB"/>
    <w:rsid w:val="00D276D0"/>
    <w:rsid w:val="00D40514"/>
    <w:rsid w:val="00D47A2A"/>
    <w:rsid w:val="00D56648"/>
    <w:rsid w:val="00D968D2"/>
    <w:rsid w:val="00DA4D54"/>
    <w:rsid w:val="00DC2BA0"/>
    <w:rsid w:val="00DD3C31"/>
    <w:rsid w:val="00DD41A7"/>
    <w:rsid w:val="00DE60A1"/>
    <w:rsid w:val="00DE74B1"/>
    <w:rsid w:val="00E04B3A"/>
    <w:rsid w:val="00E14C43"/>
    <w:rsid w:val="00E17085"/>
    <w:rsid w:val="00E17CD6"/>
    <w:rsid w:val="00E241B0"/>
    <w:rsid w:val="00E37E5A"/>
    <w:rsid w:val="00E4145A"/>
    <w:rsid w:val="00E74E74"/>
    <w:rsid w:val="00E81F7B"/>
    <w:rsid w:val="00E84ADF"/>
    <w:rsid w:val="00E9060B"/>
    <w:rsid w:val="00E90EC6"/>
    <w:rsid w:val="00E94274"/>
    <w:rsid w:val="00E94C87"/>
    <w:rsid w:val="00E9694E"/>
    <w:rsid w:val="00EA548B"/>
    <w:rsid w:val="00EB39B4"/>
    <w:rsid w:val="00EC3D40"/>
    <w:rsid w:val="00ED4F70"/>
    <w:rsid w:val="00EE255F"/>
    <w:rsid w:val="00EF1AE6"/>
    <w:rsid w:val="00EF5993"/>
    <w:rsid w:val="00F000B2"/>
    <w:rsid w:val="00F12356"/>
    <w:rsid w:val="00F349CC"/>
    <w:rsid w:val="00F35DBA"/>
    <w:rsid w:val="00F446A4"/>
    <w:rsid w:val="00F458C2"/>
    <w:rsid w:val="00F53A63"/>
    <w:rsid w:val="00F618B7"/>
    <w:rsid w:val="00F80866"/>
    <w:rsid w:val="00F808AF"/>
    <w:rsid w:val="00F83F96"/>
    <w:rsid w:val="00F84A89"/>
    <w:rsid w:val="00F95DAA"/>
    <w:rsid w:val="00F97BBA"/>
    <w:rsid w:val="00FA123F"/>
    <w:rsid w:val="00FA7ACE"/>
    <w:rsid w:val="00FA7B95"/>
    <w:rsid w:val="00FC7726"/>
    <w:rsid w:val="00FD523F"/>
    <w:rsid w:val="00FE3D89"/>
    <w:rsid w:val="00FE60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7B64FB"/>
  <w15:docId w15:val="{73D0DFD7-9B1D-4046-A4D7-FDB01880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659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545"/>
    <w:rPr>
      <w:color w:val="0000FF"/>
      <w:u w:val="single"/>
    </w:rPr>
  </w:style>
  <w:style w:type="paragraph" w:styleId="BalloonText">
    <w:name w:val="Balloon Text"/>
    <w:basedOn w:val="Normal"/>
    <w:link w:val="BalloonTextChar"/>
    <w:rsid w:val="00E94274"/>
    <w:rPr>
      <w:rFonts w:ascii="Tahoma" w:hAnsi="Tahoma" w:cs="Tahoma"/>
      <w:sz w:val="16"/>
      <w:szCs w:val="16"/>
    </w:rPr>
  </w:style>
  <w:style w:type="character" w:customStyle="1" w:styleId="BalloonTextChar">
    <w:name w:val="Balloon Text Char"/>
    <w:basedOn w:val="DefaultParagraphFont"/>
    <w:link w:val="BalloonText"/>
    <w:rsid w:val="00E94274"/>
    <w:rPr>
      <w:rFonts w:ascii="Tahoma" w:hAnsi="Tahoma" w:cs="Tahoma"/>
      <w:sz w:val="16"/>
      <w:szCs w:val="16"/>
    </w:rPr>
  </w:style>
  <w:style w:type="paragraph" w:styleId="Header">
    <w:name w:val="header"/>
    <w:basedOn w:val="Normal"/>
    <w:link w:val="HeaderChar"/>
    <w:uiPriority w:val="99"/>
    <w:rsid w:val="00085A50"/>
    <w:pPr>
      <w:tabs>
        <w:tab w:val="center" w:pos="4680"/>
        <w:tab w:val="right" w:pos="9360"/>
      </w:tabs>
    </w:pPr>
  </w:style>
  <w:style w:type="character" w:customStyle="1" w:styleId="HeaderChar">
    <w:name w:val="Header Char"/>
    <w:basedOn w:val="DefaultParagraphFont"/>
    <w:link w:val="Header"/>
    <w:uiPriority w:val="99"/>
    <w:rsid w:val="00085A50"/>
    <w:rPr>
      <w:sz w:val="24"/>
    </w:rPr>
  </w:style>
  <w:style w:type="paragraph" w:styleId="Footer">
    <w:name w:val="footer"/>
    <w:basedOn w:val="Normal"/>
    <w:link w:val="FooterChar"/>
    <w:uiPriority w:val="99"/>
    <w:rsid w:val="00085A50"/>
    <w:pPr>
      <w:tabs>
        <w:tab w:val="center" w:pos="4680"/>
        <w:tab w:val="right" w:pos="9360"/>
      </w:tabs>
    </w:pPr>
  </w:style>
  <w:style w:type="character" w:customStyle="1" w:styleId="FooterChar">
    <w:name w:val="Footer Char"/>
    <w:basedOn w:val="DefaultParagraphFont"/>
    <w:link w:val="Footer"/>
    <w:uiPriority w:val="99"/>
    <w:rsid w:val="00085A50"/>
    <w:rPr>
      <w:sz w:val="24"/>
    </w:rPr>
  </w:style>
  <w:style w:type="character" w:styleId="CommentReference">
    <w:name w:val="annotation reference"/>
    <w:basedOn w:val="DefaultParagraphFont"/>
    <w:rsid w:val="00DA4D54"/>
    <w:rPr>
      <w:sz w:val="16"/>
      <w:szCs w:val="16"/>
    </w:rPr>
  </w:style>
  <w:style w:type="paragraph" w:styleId="CommentText">
    <w:name w:val="annotation text"/>
    <w:basedOn w:val="Normal"/>
    <w:link w:val="CommentTextChar"/>
    <w:rsid w:val="00DA4D54"/>
    <w:rPr>
      <w:sz w:val="20"/>
    </w:rPr>
  </w:style>
  <w:style w:type="character" w:customStyle="1" w:styleId="CommentTextChar">
    <w:name w:val="Comment Text Char"/>
    <w:basedOn w:val="DefaultParagraphFont"/>
    <w:link w:val="CommentText"/>
    <w:rsid w:val="00DA4D54"/>
  </w:style>
  <w:style w:type="paragraph" w:styleId="CommentSubject">
    <w:name w:val="annotation subject"/>
    <w:basedOn w:val="CommentText"/>
    <w:next w:val="CommentText"/>
    <w:link w:val="CommentSubjectChar"/>
    <w:rsid w:val="00DA4D54"/>
    <w:rPr>
      <w:b/>
      <w:bCs/>
    </w:rPr>
  </w:style>
  <w:style w:type="character" w:customStyle="1" w:styleId="CommentSubjectChar">
    <w:name w:val="Comment Subject Char"/>
    <w:basedOn w:val="CommentTextChar"/>
    <w:link w:val="CommentSubject"/>
    <w:rsid w:val="00DA4D54"/>
    <w:rPr>
      <w:b/>
      <w:bCs/>
    </w:rPr>
  </w:style>
  <w:style w:type="paragraph" w:styleId="ListParagraph">
    <w:name w:val="List Paragraph"/>
    <w:basedOn w:val="Normal"/>
    <w:uiPriority w:val="34"/>
    <w:qFormat/>
    <w:rsid w:val="00D40514"/>
    <w:pPr>
      <w:widowControl w:val="0"/>
      <w:autoSpaceDE w:val="0"/>
      <w:autoSpaceDN w:val="0"/>
      <w:adjustRightInd w:val="0"/>
      <w:ind w:left="720"/>
      <w:contextualSpacing/>
    </w:pPr>
    <w:rPr>
      <w:rFonts w:ascii="Courier 10cpi" w:hAnsi="Courier 10cpi" w:eastAsiaTheme="minorEastAsia" w:cstheme="minorBidi"/>
      <w:sz w:val="20"/>
    </w:rPr>
  </w:style>
  <w:style w:type="character" w:styleId="UnresolvedMention">
    <w:name w:val="Unresolved Mention"/>
    <w:basedOn w:val="DefaultParagraphFont"/>
    <w:uiPriority w:val="99"/>
    <w:semiHidden/>
    <w:unhideWhenUsed/>
    <w:rsid w:val="005870B1"/>
    <w:rPr>
      <w:color w:val="605E5C"/>
      <w:shd w:val="clear" w:color="auto" w:fill="E1DFDD"/>
    </w:rPr>
  </w:style>
  <w:style w:type="paragraph" w:styleId="Revision">
    <w:name w:val="Revision"/>
    <w:hidden/>
    <w:uiPriority w:val="99"/>
    <w:semiHidden/>
    <w:rsid w:val="00625E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2/03/31/2022-06604/small-business-size-standards-agriculture-forestry-fishing-and-hunting-mining-quarrying-and-oil-and" TargetMode="External" /><Relationship Id="rId11" Type="http://schemas.openxmlformats.org/officeDocument/2006/relationships/hyperlink" Target="mailto:mzansler@citrus.myflorida.com" TargetMode="External" /><Relationship Id="rId12" Type="http://schemas.openxmlformats.org/officeDocument/2006/relationships/hyperlink" Target="mailto:rverloop@walnuts.org" TargetMode="External" /><Relationship Id="rId13" Type="http://schemas.openxmlformats.org/officeDocument/2006/relationships/hyperlink" Target="mailto:gcarranza@sunpacific.com" TargetMode="External" /><Relationship Id="rId14" Type="http://schemas.openxmlformats.org/officeDocument/2006/relationships/hyperlink" Target="https://www.nass.usda.gov/confidentiality" TargetMode="External" /><Relationship Id="rId15" Type="http://schemas.openxmlformats.org/officeDocument/2006/relationships/hyperlink" Target="https://www.bls.gov/oes/tables.htm" TargetMode="External" /><Relationship Id="rId16" Type="http://schemas.openxmlformats.org/officeDocument/2006/relationships/footer" Target="footer1.xml" /><Relationship Id="rId17" Type="http://schemas.openxmlformats.org/officeDocument/2006/relationships/image" Target="media/image1.emf" /><Relationship Id="rId18" Type="http://schemas.openxmlformats.org/officeDocument/2006/relationships/package" Target="embeddings/ooxmlPackage1.xlsx" /><Relationship Id="rId19" Type="http://schemas.openxmlformats.org/officeDocument/2006/relationships/image" Target="media/image2.emf" /><Relationship Id="rId2" Type="http://schemas.openxmlformats.org/officeDocument/2006/relationships/webSettings" Target="webSettings.xml" /><Relationship Id="rId20" Type="http://schemas.openxmlformats.org/officeDocument/2006/relationships/package" Target="embeddings/ooxmlPackage2.xlsx" /><Relationship Id="rId21" Type="http://schemas.openxmlformats.org/officeDocument/2006/relationships/hyperlink" Target="https://usda.library.cornell.edu/concern/publications/tm70mv177?locale=en" TargetMode="External" /><Relationship Id="rId22" Type="http://schemas.openxmlformats.org/officeDocument/2006/relationships/hyperlink" Target="https://usda.library.cornell.edu/concern/publications/k3569432s?locale=en" TargetMode="External" /><Relationship Id="rId23" Type="http://schemas.openxmlformats.org/officeDocument/2006/relationships/hyperlink" Target="https://www.nass.usda.gov/Statistics_by_State/California/Publications/Specialty_and_Other_Releases/Citrus/index.php" TargetMode="External" /><Relationship Id="rId24" Type="http://schemas.openxmlformats.org/officeDocument/2006/relationships/hyperlink" Target="https://www.nass.usda.gov/Statistics_by_State/Florida/Publications/Citrus/index.php" TargetMode="External" /><Relationship Id="rId25" Type="http://schemas.openxmlformats.org/officeDocument/2006/relationships/hyperlink" Target="https://www.nass.usda.gov/Statistics_by_State/California/Publications/Specialty_and_Other_Releases/Almond/index.php" TargetMode="External" /><Relationship Id="rId26" Type="http://schemas.openxmlformats.org/officeDocument/2006/relationships/hyperlink" Target="https://www.nass.usda.gov/Statistics_by_State/California/Publications/Specialty_and_Other_Releases/Walnut/index.php" TargetMode="External" /><Relationship Id="rId27" Type="http://schemas.openxmlformats.org/officeDocument/2006/relationships/hyperlink" Target="https://www.nass.usda.gov/Statistics_by_State/Oregon/Publications/Fruits_Nuts_and_Berries/index.php"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reginfo.gov/public/do/DownloadDocument?objectID=1007426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FNVPY7D4E5RX-1091044225-112</_dlc_DocId>
    <_dlc_DocIdUrl xmlns="4e974542-5edc-4232-aa4c-d083a8df847c">
      <Url>https://usdagcc.sharepoint.com/sites/NASSportal/MD/SSDMB/OMB/Intranet_OMB/_layouts/15/DocIdRedir.aspx?ID=FNVPY7D4E5RX-1091044225-112</Url>
      <Description>FNVPY7D4E5RX-1091044225-112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9173-772F-43CB-B740-ABAB2D0ECA16}">
  <ds:schemaRefs>
    <ds:schemaRef ds:uri="http://schemas.microsoft.com/office/2006/metadata/properties"/>
    <ds:schemaRef ds:uri="http://schemas.microsoft.com/office/infopath/2007/PartnerControls"/>
    <ds:schemaRef ds:uri="4e974542-5edc-4232-aa4c-d083a8df847c"/>
  </ds:schemaRefs>
</ds:datastoreItem>
</file>

<file path=customXml/itemProps2.xml><?xml version="1.0" encoding="utf-8"?>
<ds:datastoreItem xmlns:ds="http://schemas.openxmlformats.org/officeDocument/2006/customXml" ds:itemID="{4E098AD7-DC80-49F1-921C-FEBF49BE0F8D}">
  <ds:schemaRefs>
    <ds:schemaRef ds:uri="http://schemas.microsoft.com/sharepoint/v3/contenttype/forms"/>
  </ds:schemaRefs>
</ds:datastoreItem>
</file>

<file path=customXml/itemProps3.xml><?xml version="1.0" encoding="utf-8"?>
<ds:datastoreItem xmlns:ds="http://schemas.openxmlformats.org/officeDocument/2006/customXml" ds:itemID="{5B456B84-8B06-4CDC-B525-B3F60389D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1BEA2-CB92-4744-B4D5-00B31520437F}">
  <ds:schemaRefs>
    <ds:schemaRef ds:uri="http://schemas.microsoft.com/sharepoint/events"/>
  </ds:schemaRefs>
</ds:datastoreItem>
</file>

<file path=customXml/itemProps5.xml><?xml version="1.0" encoding="utf-8"?>
<ds:datastoreItem xmlns:ds="http://schemas.openxmlformats.org/officeDocument/2006/customXml" ds:itemID="{8F446D58-A13F-4B15-8FB5-2245AFF2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16</Pages>
  <Words>4306</Words>
  <Characters>27022</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Hopper, Richard - REE-NASS</cp:lastModifiedBy>
  <cp:revision>110</cp:revision>
  <cp:lastPrinted>2018-02-08T18:02:00Z</cp:lastPrinted>
  <dcterms:created xsi:type="dcterms:W3CDTF">2022-11-02T14:38:00Z</dcterms:created>
  <dcterms:modified xsi:type="dcterms:W3CDTF">2023-01-10T20:33:00Z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6956502f-f6c7-4d84-a8d1-0ce02091ebdf</vt:lpwstr>
  </property>
</Properties>
</file>