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C2010" w:rsidRPr="00B03BD0" w:rsidP="0030235B" w14:paraId="30511E9C" w14:textId="77777777">
      <w:pPr>
        <w:rPr>
          <w:rFonts w:ascii="Arial" w:hAnsi="Arial" w:cs="Arial"/>
        </w:rPr>
      </w:pPr>
    </w:p>
    <w:p w:rsidR="003C2010" w:rsidRPr="00B03BD0" w14:paraId="33101832" w14:textId="77777777">
      <w:pPr>
        <w:jc w:val="center"/>
        <w:rPr>
          <w:rFonts w:ascii="Arial" w:hAnsi="Arial" w:cs="Arial"/>
          <w:b/>
          <w:bCs/>
        </w:rPr>
      </w:pPr>
      <w:r w:rsidRPr="00B03BD0">
        <w:rPr>
          <w:rFonts w:ascii="Arial" w:hAnsi="Arial" w:cs="Arial"/>
          <w:b/>
          <w:bCs/>
        </w:rPr>
        <w:t xml:space="preserve">SUPPORTING STATEMENT FOR </w:t>
      </w:r>
    </w:p>
    <w:p w:rsidR="007856D4" w:rsidRPr="00B03BD0" w:rsidP="007856D4" w14:paraId="0B7D019F" w14:textId="77777777">
      <w:pPr>
        <w:tabs>
          <w:tab w:val="left" w:pos="270"/>
        </w:tabs>
        <w:ind w:left="360"/>
        <w:jc w:val="center"/>
        <w:rPr>
          <w:rFonts w:ascii="Arial" w:hAnsi="Arial" w:cs="Arial"/>
          <w:b/>
          <w:bCs/>
        </w:rPr>
      </w:pPr>
      <w:r w:rsidRPr="00B03BD0">
        <w:rPr>
          <w:rFonts w:ascii="Arial" w:hAnsi="Arial" w:cs="Arial"/>
          <w:b/>
          <w:bCs/>
        </w:rPr>
        <w:t>REQUEST FOR CERTIFICATE OF VETERAN STATUS</w:t>
      </w:r>
    </w:p>
    <w:p w:rsidR="003C2010" w:rsidRPr="00B03BD0" w:rsidP="002D48AA" w14:paraId="55B3E0DD" w14:textId="77777777">
      <w:pPr>
        <w:jc w:val="center"/>
        <w:rPr>
          <w:rFonts w:ascii="Arial" w:hAnsi="Arial" w:cs="Arial"/>
          <w:b/>
          <w:bCs/>
        </w:rPr>
      </w:pPr>
      <w:r w:rsidRPr="00B03BD0">
        <w:rPr>
          <w:rFonts w:ascii="Arial" w:hAnsi="Arial" w:cs="Arial"/>
          <w:b/>
          <w:bCs/>
        </w:rPr>
        <w:t>(2900-0</w:t>
      </w:r>
      <w:r w:rsidRPr="00B03BD0" w:rsidR="007856D4">
        <w:rPr>
          <w:rFonts w:ascii="Arial" w:hAnsi="Arial" w:cs="Arial"/>
          <w:b/>
          <w:bCs/>
        </w:rPr>
        <w:t>745</w:t>
      </w:r>
      <w:r w:rsidRPr="00B03BD0">
        <w:rPr>
          <w:rFonts w:ascii="Arial" w:hAnsi="Arial" w:cs="Arial"/>
          <w:b/>
          <w:bCs/>
        </w:rPr>
        <w:t>)</w:t>
      </w:r>
    </w:p>
    <w:p w:rsidR="009D3C5F" w:rsidRPr="00B03BD0" w:rsidP="009D3C5F" w14:paraId="70C66FA6" w14:textId="77777777">
      <w:pPr>
        <w:jc w:val="center"/>
        <w:rPr>
          <w:rFonts w:ascii="Arial" w:hAnsi="Arial" w:cs="Arial"/>
          <w:b/>
          <w:bCs/>
        </w:rPr>
      </w:pPr>
      <w:r w:rsidRPr="00B03BD0">
        <w:rPr>
          <w:rFonts w:ascii="Arial" w:hAnsi="Arial" w:cs="Arial"/>
          <w:b/>
          <w:bCs/>
        </w:rPr>
        <w:t>VA FORM 26-8261A</w:t>
      </w:r>
    </w:p>
    <w:p w:rsidR="009D3C5F" w:rsidRPr="00B03BD0" w:rsidP="002D48AA" w14:paraId="07B62CB1" w14:textId="77777777">
      <w:pPr>
        <w:jc w:val="center"/>
        <w:rPr>
          <w:rFonts w:ascii="Arial" w:hAnsi="Arial" w:cs="Arial"/>
          <w:b/>
          <w:bCs/>
        </w:rPr>
      </w:pPr>
    </w:p>
    <w:p w:rsidR="00C33F56" w:rsidRPr="00B03BD0" w:rsidP="002D48AA" w14:paraId="72DD3FAA" w14:textId="77777777">
      <w:pPr>
        <w:jc w:val="center"/>
        <w:rPr>
          <w:rFonts w:ascii="Arial" w:hAnsi="Arial" w:cs="Arial"/>
          <w:b/>
          <w:bCs/>
        </w:rPr>
      </w:pPr>
    </w:p>
    <w:p w:rsidR="003C2010" w:rsidRPr="00B03BD0" w14:paraId="2CE053E5" w14:textId="77777777">
      <w:pPr>
        <w:jc w:val="center"/>
        <w:rPr>
          <w:rFonts w:ascii="Arial" w:hAnsi="Arial" w:cs="Arial"/>
        </w:rPr>
      </w:pPr>
    </w:p>
    <w:p w:rsidR="00C6467B" w:rsidRPr="00B03BD0" w:rsidP="00C6467B" w14:paraId="34FF4AD7" w14:textId="77777777">
      <w:pPr>
        <w:rPr>
          <w:rFonts w:ascii="Arial" w:hAnsi="Arial" w:cs="Arial"/>
          <w:b/>
          <w:bCs/>
          <w:color w:val="0D0D0D"/>
        </w:rPr>
      </w:pPr>
      <w:r w:rsidRPr="00B03BD0">
        <w:rPr>
          <w:rFonts w:ascii="Arial" w:hAnsi="Arial" w:cs="Arial"/>
          <w:b/>
          <w:bCs/>
          <w:color w:val="0D0D0D"/>
        </w:rPr>
        <w:t>Summary of Changes from Previously Approved Collection.  For example</w:t>
      </w:r>
      <w:r w:rsidRPr="00B03BD0" w:rsidR="004E3770">
        <w:rPr>
          <w:rFonts w:ascii="Arial" w:hAnsi="Arial" w:cs="Arial"/>
          <w:b/>
          <w:bCs/>
          <w:color w:val="0D0D0D"/>
        </w:rPr>
        <w:t>, were there any</w:t>
      </w:r>
      <w:r w:rsidRPr="00B03BD0">
        <w:rPr>
          <w:rFonts w:ascii="Arial" w:hAnsi="Arial" w:cs="Arial"/>
          <w:b/>
          <w:bCs/>
          <w:color w:val="0D0D0D"/>
        </w:rPr>
        <w:t>:</w:t>
      </w:r>
    </w:p>
    <w:p w:rsidR="003802CB" w:rsidRPr="00B03BD0" w:rsidP="00C33F56" w14:paraId="40E6DAFE" w14:textId="77777777">
      <w:pPr>
        <w:rPr>
          <w:rFonts w:ascii="Arial" w:hAnsi="Arial" w:cs="Arial"/>
          <w:b/>
          <w:bCs/>
          <w:color w:val="0D0D0D"/>
        </w:rPr>
      </w:pPr>
    </w:p>
    <w:p w:rsidR="008E1879" w:rsidRPr="0030235B" w:rsidP="0030235B" w14:paraId="736C27A6" w14:textId="77777777">
      <w:pPr>
        <w:pStyle w:val="ListParagraph"/>
        <w:numPr>
          <w:ilvl w:val="0"/>
          <w:numId w:val="8"/>
        </w:numPr>
        <w:tabs>
          <w:tab w:val="left" w:pos="270"/>
          <w:tab w:val="left" w:pos="720"/>
        </w:tabs>
        <w:rPr>
          <w:rFonts w:ascii="Arial" w:hAnsi="Arial" w:cs="Arial"/>
        </w:rPr>
      </w:pPr>
      <w:r w:rsidRPr="0030235B">
        <w:rPr>
          <w:rFonts w:ascii="Arial" w:hAnsi="Arial" w:cs="Arial"/>
        </w:rPr>
        <w:t xml:space="preserve">Summary of Changes from Previously Approved </w:t>
      </w:r>
      <w:r w:rsidRPr="0030235B" w:rsidR="0030235B">
        <w:rPr>
          <w:rFonts w:ascii="Arial" w:hAnsi="Arial" w:cs="Arial"/>
        </w:rPr>
        <w:t xml:space="preserve">Request for Certificate </w:t>
      </w:r>
      <w:r w:rsidR="0030235B">
        <w:rPr>
          <w:rFonts w:ascii="Arial" w:hAnsi="Arial" w:cs="Arial"/>
        </w:rPr>
        <w:t>of V</w:t>
      </w:r>
      <w:r w:rsidRPr="0030235B" w:rsidR="0030235B">
        <w:rPr>
          <w:rFonts w:ascii="Arial" w:hAnsi="Arial" w:cs="Arial"/>
        </w:rPr>
        <w:t xml:space="preserve">eteran Status Information </w:t>
      </w:r>
      <w:r w:rsidRPr="0030235B">
        <w:rPr>
          <w:rFonts w:ascii="Arial" w:hAnsi="Arial" w:cs="Arial"/>
        </w:rPr>
        <w:t>Collection.</w:t>
      </w:r>
    </w:p>
    <w:p w:rsidR="008C6FDA" w:rsidP="007524B4" w14:paraId="173A024B" w14:textId="77777777">
      <w:pPr>
        <w:pStyle w:val="ListParagraph"/>
        <w:numPr>
          <w:ilvl w:val="0"/>
          <w:numId w:val="8"/>
        </w:numPr>
        <w:autoSpaceDE/>
        <w:autoSpaceDN/>
        <w:rPr>
          <w:rFonts w:ascii="Arial" w:hAnsi="Arial" w:cs="Arial"/>
        </w:rPr>
      </w:pPr>
      <w:r w:rsidRPr="00B03BD0">
        <w:rPr>
          <w:rFonts w:ascii="Arial" w:hAnsi="Arial" w:cs="Arial"/>
        </w:rPr>
        <w:t xml:space="preserve">No changes were made to the form. </w:t>
      </w:r>
    </w:p>
    <w:p w:rsidR="008C6FDA" w:rsidP="007524B4" w14:paraId="2776BBCF" w14:textId="77777777">
      <w:pPr>
        <w:pStyle w:val="ListParagraph"/>
        <w:numPr>
          <w:ilvl w:val="0"/>
          <w:numId w:val="8"/>
        </w:numPr>
        <w:autoSpaceDE/>
        <w:autoSpaceDN/>
        <w:rPr>
          <w:rFonts w:ascii="Arial" w:hAnsi="Arial" w:cs="Arial"/>
        </w:rPr>
      </w:pPr>
      <w:r w:rsidRPr="008C6FDA">
        <w:rPr>
          <w:rFonts w:ascii="Arial" w:hAnsi="Arial" w:cs="Arial"/>
        </w:rPr>
        <w:t>The burden has decreased from the previous submission due to a reduction in the estimated number of respondents from 25 to 10, based on program activity reflecting fewer submissions during the reporting period.  This reduction results in a corresponding reduction in the total annual burden hours.</w:t>
      </w:r>
    </w:p>
    <w:p w:rsidR="00EF0470" w:rsidP="007524B4" w14:paraId="110FAF65" w14:textId="77777777">
      <w:pPr>
        <w:pStyle w:val="ListParagraph"/>
        <w:numPr>
          <w:ilvl w:val="0"/>
          <w:numId w:val="8"/>
        </w:numPr>
        <w:autoSpaceDE/>
        <w:autoSpaceDN/>
        <w:rPr>
          <w:rFonts w:ascii="Arial" w:hAnsi="Arial" w:cs="Arial"/>
        </w:rPr>
      </w:pPr>
      <w:r>
        <w:rPr>
          <w:rFonts w:ascii="Arial" w:hAnsi="Arial" w:cs="Arial"/>
        </w:rPr>
        <w:t>1 comment received during the 60-day period.</w:t>
      </w:r>
    </w:p>
    <w:p w:rsidR="008C6FDA" w:rsidP="008C6FDA" w14:paraId="21C87C33" w14:textId="77777777">
      <w:pPr>
        <w:autoSpaceDE/>
        <w:autoSpaceDN/>
        <w:rPr>
          <w:rFonts w:ascii="Arial" w:hAnsi="Arial" w:cs="Arial"/>
        </w:rPr>
      </w:pPr>
    </w:p>
    <w:p w:rsidR="003C2010" w:rsidRPr="008C6FDA" w:rsidP="008C6FDA" w14:paraId="23518772" w14:textId="77777777">
      <w:pPr>
        <w:autoSpaceDE/>
        <w:autoSpaceDN/>
        <w:rPr>
          <w:rFonts w:ascii="Arial" w:hAnsi="Arial" w:cs="Arial"/>
        </w:rPr>
      </w:pPr>
      <w:r w:rsidRPr="008C6FDA">
        <w:rPr>
          <w:rFonts w:ascii="Arial" w:hAnsi="Arial" w:cs="Arial"/>
        </w:rPr>
        <w:t xml:space="preserve">A.  </w:t>
      </w:r>
      <w:r w:rsidRPr="008C6FDA">
        <w:rPr>
          <w:rFonts w:ascii="Arial" w:hAnsi="Arial" w:cs="Arial"/>
          <w:u w:val="single"/>
        </w:rPr>
        <w:t>JUSTIFICATION</w:t>
      </w:r>
    </w:p>
    <w:p w:rsidR="003C2010" w:rsidRPr="00B03BD0" w14:paraId="09C5EEDE" w14:textId="77777777">
      <w:pPr>
        <w:rPr>
          <w:rFonts w:ascii="Arial" w:hAnsi="Arial" w:cs="Arial"/>
          <w:u w:val="single"/>
        </w:rPr>
      </w:pPr>
    </w:p>
    <w:p w:rsidR="0002453A" w:rsidRPr="00B03BD0" w:rsidP="00C33F56" w14:paraId="096974F2" w14:textId="77777777">
      <w:pPr>
        <w:pStyle w:val="ListParagraph"/>
        <w:numPr>
          <w:ilvl w:val="0"/>
          <w:numId w:val="6"/>
        </w:numPr>
        <w:tabs>
          <w:tab w:val="left" w:pos="360"/>
        </w:tabs>
        <w:ind w:left="0" w:firstLine="0"/>
        <w:rPr>
          <w:rFonts w:ascii="Arial" w:hAnsi="Arial" w:cs="Arial"/>
          <w:b/>
          <w:bCs/>
        </w:rPr>
      </w:pPr>
      <w:r w:rsidRPr="00B03BD0">
        <w:rPr>
          <w:rFonts w:ascii="Arial" w:hAnsi="Arial" w:cs="Arial"/>
          <w:b/>
          <w:bCs/>
        </w:rPr>
        <w:t>Explain the circumstances that make the collection of information necessary.  Identify legal or administrative requirements that necessitate the collection of information.</w:t>
      </w:r>
    </w:p>
    <w:p w:rsidR="00C33F56" w:rsidRPr="00B03BD0" w:rsidP="00C33F56" w14:paraId="2DB82788" w14:textId="77777777">
      <w:pPr>
        <w:pStyle w:val="ListParagraph"/>
        <w:tabs>
          <w:tab w:val="left" w:pos="360"/>
        </w:tabs>
        <w:ind w:left="0"/>
        <w:rPr>
          <w:rFonts w:ascii="Arial" w:hAnsi="Arial" w:cs="Arial"/>
        </w:rPr>
      </w:pPr>
    </w:p>
    <w:p w:rsidR="0002150F" w:rsidRPr="00B03BD0" w:rsidP="00C33F56" w14:paraId="0CD1480D" w14:textId="77777777">
      <w:pPr>
        <w:pStyle w:val="ListParagraph"/>
        <w:tabs>
          <w:tab w:val="left" w:pos="360"/>
        </w:tabs>
        <w:ind w:left="0"/>
        <w:rPr>
          <w:rFonts w:ascii="Arial" w:hAnsi="Arial" w:cs="Arial"/>
        </w:rPr>
      </w:pPr>
      <w:r w:rsidRPr="00B03BD0">
        <w:rPr>
          <w:rFonts w:ascii="Arial" w:hAnsi="Arial" w:cs="Arial"/>
        </w:rPr>
        <w:t xml:space="preserve">VA Form 26-8261a is used by VA to determine an applicant’s eligibility for a possible reduced down payment when obtaining a loan insured by the Federal Housing Administration (FHA), under the provisions of Section 203(b)(2) or 220(d)(a) of the National Housing Act as amended.  </w:t>
      </w:r>
    </w:p>
    <w:p w:rsidR="0002150F" w:rsidRPr="00B03BD0" w:rsidP="0002150F" w14:paraId="53C5E4AD" w14:textId="77777777">
      <w:pPr>
        <w:pStyle w:val="ListParagraph"/>
        <w:ind w:left="360" w:hanging="360"/>
        <w:rPr>
          <w:rFonts w:ascii="Arial" w:hAnsi="Arial" w:cs="Arial"/>
        </w:rPr>
      </w:pPr>
    </w:p>
    <w:p w:rsidR="0002453A" w:rsidRPr="00B03BD0" w:rsidP="00C33F56" w14:paraId="69E2A566" w14:textId="77777777">
      <w:pPr>
        <w:pStyle w:val="ListParagraph"/>
        <w:numPr>
          <w:ilvl w:val="0"/>
          <w:numId w:val="6"/>
        </w:numPr>
        <w:tabs>
          <w:tab w:val="left" w:pos="360"/>
        </w:tabs>
        <w:ind w:left="0" w:firstLine="0"/>
        <w:rPr>
          <w:rFonts w:ascii="Arial" w:hAnsi="Arial" w:cs="Arial"/>
          <w:b/>
          <w:bCs/>
        </w:rPr>
      </w:pPr>
      <w:r w:rsidRPr="00B03BD0">
        <w:rPr>
          <w:rFonts w:ascii="Arial" w:hAnsi="Arial" w:cs="Arial"/>
          <w:b/>
          <w:bCs/>
        </w:rPr>
        <w:t>Indicate how, by whom, and for what purposes the information is to be used; indicate actual use the agency has made of the information received from current collection.</w:t>
      </w:r>
    </w:p>
    <w:p w:rsidR="0002453A" w:rsidRPr="00B03BD0" w:rsidP="007856D4" w14:paraId="36F0311E" w14:textId="77777777">
      <w:pPr>
        <w:rPr>
          <w:rFonts w:ascii="Arial" w:hAnsi="Arial" w:cs="Arial"/>
        </w:rPr>
      </w:pPr>
    </w:p>
    <w:p w:rsidR="007856D4" w:rsidRPr="00B03BD0" w:rsidP="007856D4" w14:paraId="3799176D" w14:textId="77777777">
      <w:pPr>
        <w:rPr>
          <w:rFonts w:ascii="Arial" w:hAnsi="Arial" w:cs="Arial"/>
        </w:rPr>
      </w:pPr>
      <w:r w:rsidRPr="00B03BD0">
        <w:rPr>
          <w:rFonts w:ascii="Arial" w:hAnsi="Arial" w:cs="Arial"/>
        </w:rPr>
        <w:t xml:space="preserve">FHA </w:t>
      </w:r>
      <w:r w:rsidRPr="00B03BD0" w:rsidR="00C33F56">
        <w:rPr>
          <w:rFonts w:ascii="Arial" w:hAnsi="Arial" w:cs="Arial"/>
        </w:rPr>
        <w:t>provides</w:t>
      </w:r>
      <w:r w:rsidRPr="00B03BD0">
        <w:rPr>
          <w:rFonts w:ascii="Arial" w:hAnsi="Arial" w:cs="Arial"/>
        </w:rPr>
        <w:t xml:space="preserve"> the benefit.</w:t>
      </w:r>
      <w:r w:rsidRPr="00B03BD0" w:rsidR="00C33F56">
        <w:rPr>
          <w:rFonts w:ascii="Arial" w:hAnsi="Arial" w:cs="Arial"/>
        </w:rPr>
        <w:t xml:space="preserve">  </w:t>
      </w:r>
      <w:r w:rsidRPr="00B03BD0">
        <w:rPr>
          <w:rFonts w:ascii="Arial" w:hAnsi="Arial" w:cs="Arial"/>
        </w:rPr>
        <w:t xml:space="preserve">However, VA is charged with determining if the </w:t>
      </w:r>
      <w:r w:rsidRPr="00B03BD0" w:rsidR="00FE402D">
        <w:rPr>
          <w:rFonts w:ascii="Arial" w:hAnsi="Arial" w:cs="Arial"/>
        </w:rPr>
        <w:t>V</w:t>
      </w:r>
      <w:r w:rsidRPr="00B03BD0">
        <w:rPr>
          <w:rFonts w:ascii="Arial" w:hAnsi="Arial" w:cs="Arial"/>
        </w:rPr>
        <w:t>eteran-applicant meets the basic eligibility requirements regarding length and character of service.</w:t>
      </w:r>
      <w:r w:rsidRPr="00B03BD0" w:rsidR="00C33F56">
        <w:rPr>
          <w:rFonts w:ascii="Arial" w:hAnsi="Arial" w:cs="Arial"/>
        </w:rPr>
        <w:t xml:space="preserve">  </w:t>
      </w:r>
      <w:r w:rsidRPr="00B03BD0">
        <w:rPr>
          <w:rFonts w:ascii="Arial" w:hAnsi="Arial" w:cs="Arial"/>
        </w:rPr>
        <w:t>If eligibility is established, VA issues the applicant a Certificate of Veterans Status that is then used when the borrower obtains an FHA insured loan.</w:t>
      </w:r>
      <w:r w:rsidRPr="00B03BD0" w:rsidR="00C33F56">
        <w:rPr>
          <w:rFonts w:ascii="Arial" w:hAnsi="Arial" w:cs="Arial"/>
        </w:rPr>
        <w:t xml:space="preserve">  </w:t>
      </w:r>
      <w:r w:rsidRPr="00B03BD0">
        <w:rPr>
          <w:rFonts w:ascii="Arial" w:hAnsi="Arial" w:cs="Arial"/>
        </w:rPr>
        <w:t>This certificate gives the borrower the possibility of a reduced down payment on an FHA backed loan.</w:t>
      </w:r>
    </w:p>
    <w:p w:rsidR="002D48AA" w:rsidRPr="00B03BD0" w:rsidP="002D48AA" w14:paraId="07248E09" w14:textId="77777777">
      <w:pPr>
        <w:rPr>
          <w:rFonts w:ascii="Arial" w:hAnsi="Arial" w:cs="Arial"/>
        </w:rPr>
      </w:pPr>
    </w:p>
    <w:p w:rsidR="0002453A" w:rsidRPr="00B03BD0" w:rsidP="00C33F56" w14:paraId="2069B627" w14:textId="77777777">
      <w:pPr>
        <w:tabs>
          <w:tab w:val="left" w:pos="450"/>
        </w:tabs>
        <w:rPr>
          <w:rFonts w:ascii="Arial" w:hAnsi="Arial" w:cs="Arial"/>
          <w:b/>
          <w:bCs/>
        </w:rPr>
      </w:pPr>
      <w:r w:rsidRPr="0037693B">
        <w:rPr>
          <w:rFonts w:ascii="Arial" w:hAnsi="Arial" w:cs="Arial"/>
          <w:b/>
          <w:bCs/>
        </w:rPr>
        <w:t>3.</w:t>
      </w:r>
      <w:r w:rsidRPr="00B03BD0">
        <w:rPr>
          <w:rFonts w:ascii="Arial" w:hAnsi="Arial" w:cs="Arial"/>
          <w:b/>
          <w:bCs/>
        </w:rPr>
        <w:t xml:space="preserve">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2453A" w:rsidRPr="00B03BD0" w:rsidP="007856D4" w14:paraId="127DC991" w14:textId="77777777">
      <w:pPr>
        <w:rPr>
          <w:rFonts w:ascii="Arial" w:hAnsi="Arial" w:cs="Arial"/>
        </w:rPr>
      </w:pPr>
    </w:p>
    <w:p w:rsidR="007856D4" w:rsidRPr="00B03BD0" w:rsidP="007856D4" w14:paraId="7EAA7984" w14:textId="77777777">
      <w:pPr>
        <w:rPr>
          <w:rFonts w:ascii="Arial" w:hAnsi="Arial" w:cs="Arial"/>
          <w:bCs/>
        </w:rPr>
      </w:pPr>
      <w:r w:rsidRPr="00B03BD0">
        <w:rPr>
          <w:rFonts w:ascii="Arial" w:hAnsi="Arial" w:cs="Arial"/>
        </w:rPr>
        <w:t xml:space="preserve">VA has not developed an information technology solution for making these determinations because of its limited use. Maintaining a system for electronic submissions would not be cost effective. The form is available on the Internet at </w:t>
      </w:r>
      <w:hyperlink r:id="rId4" w:history="1">
        <w:r w:rsidRPr="00B03BD0">
          <w:rPr>
            <w:rStyle w:val="Hyperlink"/>
            <w:rFonts w:ascii="Arial" w:hAnsi="Arial" w:cs="Arial"/>
          </w:rPr>
          <w:t>http://www.va.gov/vaforms</w:t>
        </w:r>
      </w:hyperlink>
      <w:r w:rsidRPr="00B03BD0">
        <w:rPr>
          <w:rFonts w:ascii="Arial" w:hAnsi="Arial" w:cs="Arial"/>
        </w:rPr>
        <w:t xml:space="preserve">.  </w:t>
      </w:r>
    </w:p>
    <w:p w:rsidR="0077565D" w:rsidRPr="00B03BD0" w:rsidP="002D48AA" w14:paraId="6D04C5D8" w14:textId="77777777">
      <w:pPr>
        <w:rPr>
          <w:rFonts w:ascii="Arial" w:hAnsi="Arial" w:cs="Arial"/>
        </w:rPr>
      </w:pPr>
    </w:p>
    <w:p w:rsidR="0002453A" w:rsidRPr="00B03BD0" w:rsidP="0077565D" w14:paraId="6B26EA46" w14:textId="77777777">
      <w:pPr>
        <w:tabs>
          <w:tab w:val="left" w:pos="360"/>
        </w:tabs>
        <w:rPr>
          <w:rFonts w:ascii="Arial" w:hAnsi="Arial" w:cs="Arial"/>
        </w:rPr>
      </w:pPr>
      <w:r w:rsidRPr="0037693B">
        <w:rPr>
          <w:rFonts w:ascii="Arial" w:hAnsi="Arial" w:cs="Arial"/>
          <w:b/>
          <w:bCs/>
        </w:rPr>
        <w:t>4.</w:t>
      </w:r>
      <w:r w:rsidRPr="00B03BD0">
        <w:rPr>
          <w:rFonts w:ascii="Arial" w:hAnsi="Arial" w:cs="Arial"/>
        </w:rPr>
        <w:t xml:space="preserve">  </w:t>
      </w:r>
      <w:r w:rsidRPr="0037693B">
        <w:rPr>
          <w:rFonts w:ascii="Arial" w:hAnsi="Arial" w:cs="Arial"/>
          <w:b/>
          <w:bCs/>
        </w:rPr>
        <w:t>Describe efforts to identify duplication.</w:t>
      </w:r>
      <w:r w:rsidRPr="0037693B" w:rsidR="00C33F56">
        <w:rPr>
          <w:rFonts w:ascii="Arial" w:hAnsi="Arial" w:cs="Arial"/>
          <w:b/>
          <w:bCs/>
        </w:rPr>
        <w:t xml:space="preserve">  </w:t>
      </w:r>
      <w:r w:rsidRPr="0037693B">
        <w:rPr>
          <w:rFonts w:ascii="Arial" w:hAnsi="Arial" w:cs="Arial"/>
          <w:b/>
          <w:bCs/>
        </w:rPr>
        <w:t>Show specifically why any similar information already available cannot be used or modified for use for the purposes described in Item 2 above.</w:t>
      </w:r>
    </w:p>
    <w:p w:rsidR="0002453A" w:rsidRPr="00B03BD0" w:rsidP="002D48AA" w14:paraId="4EF6748B" w14:textId="77777777">
      <w:pPr>
        <w:rPr>
          <w:rFonts w:ascii="Arial" w:hAnsi="Arial" w:cs="Arial"/>
        </w:rPr>
      </w:pPr>
    </w:p>
    <w:p w:rsidR="002D48AA" w:rsidRPr="00B03BD0" w:rsidP="002D48AA" w14:paraId="5FE1CEBD" w14:textId="77777777">
      <w:pPr>
        <w:rPr>
          <w:rFonts w:ascii="Arial" w:hAnsi="Arial" w:cs="Arial"/>
        </w:rPr>
      </w:pPr>
      <w:r w:rsidRPr="00B03BD0">
        <w:rPr>
          <w:rFonts w:ascii="Arial" w:hAnsi="Arial" w:cs="Arial"/>
        </w:rPr>
        <w:t>Program reviews were conducted to identify potential areas of duplication; however, none were found to exist.  There is no known Department or agency which maintains the necessary information, nor is it available from other sources within our Department.</w:t>
      </w:r>
    </w:p>
    <w:p w:rsidR="002D48AA" w:rsidRPr="00B03BD0" w:rsidP="002D48AA" w14:paraId="74C5051E" w14:textId="77777777">
      <w:pPr>
        <w:rPr>
          <w:rFonts w:ascii="Arial" w:hAnsi="Arial" w:cs="Arial"/>
        </w:rPr>
      </w:pPr>
    </w:p>
    <w:p w:rsidR="00FE402D" w:rsidRPr="00B03BD0" w:rsidP="0077565D" w14:paraId="456255A5" w14:textId="77777777">
      <w:pPr>
        <w:tabs>
          <w:tab w:val="left" w:pos="360"/>
        </w:tabs>
        <w:rPr>
          <w:rFonts w:ascii="Arial" w:hAnsi="Arial" w:cs="Arial"/>
        </w:rPr>
      </w:pPr>
      <w:r w:rsidRPr="0037693B">
        <w:rPr>
          <w:rFonts w:ascii="Arial" w:hAnsi="Arial" w:cs="Arial"/>
          <w:b/>
          <w:bCs/>
        </w:rPr>
        <w:t>5.  If the collection of information impacts small businesses or other small entities, describe any methods used to minimize burden.</w:t>
      </w:r>
    </w:p>
    <w:p w:rsidR="00FE402D" w:rsidRPr="00B03BD0" w:rsidP="002D48AA" w14:paraId="687C7D9F" w14:textId="77777777">
      <w:pPr>
        <w:rPr>
          <w:rFonts w:ascii="Arial" w:hAnsi="Arial" w:cs="Arial"/>
        </w:rPr>
      </w:pPr>
      <w:r w:rsidRPr="00B03BD0">
        <w:rPr>
          <w:rFonts w:ascii="Arial" w:hAnsi="Arial" w:cs="Arial"/>
        </w:rPr>
        <w:t xml:space="preserve">     </w:t>
      </w:r>
    </w:p>
    <w:p w:rsidR="002D48AA" w:rsidRPr="00B03BD0" w:rsidP="002D48AA" w14:paraId="0AEC1F12" w14:textId="77777777">
      <w:pPr>
        <w:rPr>
          <w:rFonts w:ascii="Arial" w:hAnsi="Arial" w:cs="Arial"/>
        </w:rPr>
      </w:pPr>
      <w:r w:rsidRPr="00B03BD0">
        <w:rPr>
          <w:rFonts w:ascii="Arial" w:hAnsi="Arial" w:cs="Arial"/>
        </w:rPr>
        <w:t xml:space="preserve">Small organizations are generally not involved. </w:t>
      </w:r>
    </w:p>
    <w:p w:rsidR="002D48AA" w:rsidRPr="00B03BD0" w:rsidP="002D48AA" w14:paraId="1F70B501" w14:textId="77777777">
      <w:pPr>
        <w:rPr>
          <w:rFonts w:ascii="Arial" w:hAnsi="Arial" w:cs="Arial"/>
        </w:rPr>
      </w:pPr>
    </w:p>
    <w:p w:rsidR="00FE402D" w:rsidRPr="00B03BD0" w:rsidP="00FE402D" w14:paraId="41DCBB6F" w14:textId="77777777">
      <w:pPr>
        <w:rPr>
          <w:rFonts w:ascii="Arial" w:hAnsi="Arial" w:cs="Arial"/>
        </w:rPr>
      </w:pPr>
      <w:r w:rsidRPr="0037693B">
        <w:rPr>
          <w:rFonts w:ascii="Arial" w:hAnsi="Arial" w:cs="Arial"/>
          <w:b/>
          <w:bCs/>
        </w:rPr>
        <w:t>6.  Describe the consequences to Federal program or policy activities if the collection is not conducted or is conducted less frequently as well as any technical or legal obstacles to reducing burden.</w:t>
      </w:r>
    </w:p>
    <w:p w:rsidR="0077565D" w:rsidRPr="00B03BD0" w:rsidP="00FE402D" w14:paraId="4C0F6385" w14:textId="77777777">
      <w:pPr>
        <w:rPr>
          <w:rFonts w:ascii="Arial" w:hAnsi="Arial" w:cs="Arial"/>
        </w:rPr>
      </w:pPr>
    </w:p>
    <w:p w:rsidR="00FE402D" w:rsidRPr="00B03BD0" w:rsidP="00FE402D" w14:paraId="0569C920" w14:textId="77777777">
      <w:pPr>
        <w:rPr>
          <w:rFonts w:ascii="Arial" w:hAnsi="Arial" w:cs="Arial"/>
        </w:rPr>
      </w:pPr>
      <w:r w:rsidRPr="00B03BD0">
        <w:rPr>
          <w:rFonts w:ascii="Arial" w:hAnsi="Arial" w:cs="Arial"/>
        </w:rPr>
        <w:t>This information collection is not a recurring or repetitive report.</w:t>
      </w:r>
      <w:r w:rsidR="00E312FE">
        <w:rPr>
          <w:rFonts w:ascii="Arial" w:hAnsi="Arial" w:cs="Arial"/>
        </w:rPr>
        <w:t xml:space="preserve">  </w:t>
      </w:r>
      <w:r w:rsidRPr="00B03BD0">
        <w:rPr>
          <w:rFonts w:ascii="Arial" w:hAnsi="Arial" w:cs="Arial"/>
        </w:rPr>
        <w:t>It is accomplished on a one-time basis per applicant.</w:t>
      </w:r>
    </w:p>
    <w:p w:rsidR="00FE402D" w:rsidRPr="00B03BD0" w:rsidP="00FE402D" w14:paraId="46558201" w14:textId="77777777">
      <w:pPr>
        <w:rPr>
          <w:rFonts w:ascii="Arial" w:hAnsi="Arial" w:cs="Arial"/>
        </w:rPr>
      </w:pPr>
    </w:p>
    <w:p w:rsidR="00FE402D" w:rsidRPr="00B03BD0" w:rsidP="00FE402D" w14:paraId="59692EBD" w14:textId="77777777">
      <w:pPr>
        <w:rPr>
          <w:rFonts w:ascii="Arial" w:hAnsi="Arial" w:cs="Arial"/>
        </w:rPr>
      </w:pPr>
      <w:r w:rsidRPr="0037693B">
        <w:rPr>
          <w:rFonts w:ascii="Arial" w:hAnsi="Arial" w:cs="Arial"/>
          <w:b/>
          <w:bCs/>
        </w:rPr>
        <w:t>7.  There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w:t>
      </w:r>
      <w:r w:rsidRPr="0037693B">
        <w:rPr>
          <w:rFonts w:ascii="Arial" w:hAnsi="Arial" w:cs="Arial"/>
          <w:b/>
          <w:bCs/>
        </w:rPr>
        <w:t>eliable results that can be generalized to the universe of study and require the use of a statistical data classification that has not been reviewed and approved by OMB.</w:t>
      </w:r>
    </w:p>
    <w:p w:rsidR="0077565D" w:rsidRPr="00B03BD0" w:rsidP="00FE402D" w14:paraId="3332E25A" w14:textId="77777777">
      <w:pPr>
        <w:rPr>
          <w:rFonts w:ascii="Arial" w:hAnsi="Arial" w:cs="Arial"/>
        </w:rPr>
      </w:pPr>
    </w:p>
    <w:p w:rsidR="00FE402D" w:rsidRPr="00B03BD0" w:rsidP="00FE402D" w14:paraId="42225A6E" w14:textId="77777777">
      <w:pPr>
        <w:rPr>
          <w:rFonts w:ascii="Arial" w:hAnsi="Arial" w:cs="Arial"/>
        </w:rPr>
      </w:pPr>
      <w:r w:rsidRPr="00B03BD0">
        <w:rPr>
          <w:rFonts w:ascii="Arial" w:hAnsi="Arial" w:cs="Arial"/>
        </w:rPr>
        <w:t>There are no special circumstances that require the collection to be conducted in a manner inconsistent with the guidelines in 5 C.F.R. 1320.6.</w:t>
      </w:r>
    </w:p>
    <w:p w:rsidR="003C2010" w:rsidRPr="00B03BD0" w:rsidP="00FE402D" w14:paraId="3AF40F98" w14:textId="77777777">
      <w:pPr>
        <w:rPr>
          <w:rFonts w:ascii="Arial" w:hAnsi="Arial" w:cs="Arial"/>
        </w:rPr>
      </w:pPr>
    </w:p>
    <w:p w:rsidR="00C33F56" w:rsidRPr="00B03BD0" w:rsidP="00C33F56" w14:paraId="400707B2" w14:textId="77777777">
      <w:pPr>
        <w:rPr>
          <w:rFonts w:ascii="Arial" w:hAnsi="Arial" w:cs="Arial"/>
          <w:b/>
        </w:rPr>
      </w:pPr>
      <w:r w:rsidRPr="0037693B">
        <w:rPr>
          <w:rFonts w:ascii="Arial" w:hAnsi="Arial" w:cs="Arial"/>
          <w:b/>
          <w:bCs/>
        </w:rPr>
        <w:t>8.</w:t>
      </w:r>
      <w:r w:rsidRPr="00B03BD0">
        <w:rPr>
          <w:rFonts w:ascii="Arial" w:hAnsi="Arial" w:cs="Arial"/>
        </w:rPr>
        <w:t xml:space="preserve">  </w:t>
      </w:r>
      <w:r w:rsidRPr="00B03BD0">
        <w:rPr>
          <w:rFonts w:ascii="Arial" w:hAnsi="Arial" w:cs="Arial"/>
          <w:b/>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C33F56" w:rsidRPr="00B03BD0" w14:paraId="68BF0A75" w14:textId="77777777">
      <w:pPr>
        <w:rPr>
          <w:rFonts w:ascii="Arial" w:hAnsi="Arial" w:cs="Arial"/>
        </w:rPr>
      </w:pPr>
    </w:p>
    <w:p w:rsidR="00C33F56" w:rsidP="00C33F56" w14:paraId="04011FB2" w14:textId="77777777">
      <w:pPr>
        <w:pStyle w:val="NormalWeb"/>
        <w:spacing w:line="288" w:lineRule="atLeast"/>
        <w:rPr>
          <w:rFonts w:ascii="Arial" w:hAnsi="Arial" w:cs="Arial"/>
          <w:szCs w:val="22"/>
        </w:rPr>
      </w:pPr>
      <w:bookmarkStart w:id="0" w:name="_Hlk149209538"/>
      <w:r w:rsidRPr="00B03BD0">
        <w:rPr>
          <w:rFonts w:ascii="Arial" w:hAnsi="Arial" w:cs="Arial"/>
          <w:szCs w:val="22"/>
        </w:rPr>
        <w:t xml:space="preserve">A 60-Day Federal Register Notice (FRN) for the collection published on </w:t>
      </w:r>
      <w:r w:rsidR="008733AE">
        <w:rPr>
          <w:rFonts w:ascii="Arial" w:hAnsi="Arial" w:cs="Arial"/>
          <w:szCs w:val="22"/>
        </w:rPr>
        <w:t>Friday, February 27, 2026</w:t>
      </w:r>
      <w:r w:rsidRPr="00B03BD0">
        <w:rPr>
          <w:rFonts w:ascii="Arial" w:hAnsi="Arial" w:cs="Arial"/>
          <w:szCs w:val="22"/>
        </w:rPr>
        <w:t xml:space="preserve">.  The 60-Day FRN citation is </w:t>
      </w:r>
      <w:r w:rsidR="008733AE">
        <w:rPr>
          <w:rFonts w:ascii="Arial" w:hAnsi="Arial" w:cs="Arial"/>
          <w:szCs w:val="22"/>
        </w:rPr>
        <w:t>91</w:t>
      </w:r>
      <w:r w:rsidRPr="00B03BD0">
        <w:rPr>
          <w:rFonts w:ascii="Arial" w:hAnsi="Arial" w:cs="Arial"/>
          <w:szCs w:val="22"/>
        </w:rPr>
        <w:t xml:space="preserve"> FRN </w:t>
      </w:r>
      <w:r w:rsidR="008F0953">
        <w:rPr>
          <w:rFonts w:ascii="Arial" w:hAnsi="Arial" w:cs="Arial"/>
          <w:szCs w:val="22"/>
        </w:rPr>
        <w:t>9929</w:t>
      </w:r>
      <w:r w:rsidRPr="00B03BD0">
        <w:rPr>
          <w:rFonts w:ascii="Arial" w:hAnsi="Arial" w:cs="Arial"/>
          <w:szCs w:val="22"/>
        </w:rPr>
        <w:t xml:space="preserve">. </w:t>
      </w:r>
    </w:p>
    <w:p w:rsidR="00E20C9D" w:rsidP="00C33F56" w14:paraId="4AB95E5C" w14:textId="09316B85">
      <w:pPr>
        <w:pStyle w:val="NormalWeb"/>
        <w:spacing w:line="288" w:lineRule="atLeast"/>
        <w:rPr>
          <w:rFonts w:ascii="Arial" w:hAnsi="Arial" w:cs="Arial"/>
          <w:szCs w:val="22"/>
        </w:rPr>
      </w:pPr>
      <w:r>
        <w:rPr>
          <w:rFonts w:ascii="Arial" w:hAnsi="Arial" w:cs="Arial"/>
          <w:szCs w:val="22"/>
        </w:rPr>
        <w:t>1 Public comment was received during the 60-day comment period.</w:t>
      </w:r>
    </w:p>
    <w:p w:rsidR="00E20C9D" w:rsidRPr="00671380" w:rsidP="00C33F56" w14:paraId="5605856F" w14:textId="15042D4A">
      <w:pPr>
        <w:pStyle w:val="NormalWeb"/>
        <w:spacing w:line="288" w:lineRule="atLeast"/>
        <w:rPr>
          <w:rFonts w:ascii="Arial" w:hAnsi="Arial" w:cs="Arial"/>
          <w:color w:val="333333"/>
          <w:shd w:val="clear" w:color="auto" w:fill="FFFFFF"/>
        </w:rPr>
      </w:pPr>
      <w:r w:rsidRPr="00671380">
        <w:rPr>
          <w:rFonts w:ascii="Arial" w:hAnsi="Arial" w:cs="Arial"/>
          <w:color w:val="333333"/>
          <w:shd w:val="clear" w:color="auto" w:fill="FFFFFF"/>
        </w:rPr>
        <w:t>I. STATEMENT OF INTEREST</w:t>
      </w:r>
      <w:r w:rsidRPr="00671380">
        <w:rPr>
          <w:rFonts w:ascii="Arial" w:hAnsi="Arial" w:cs="Arial"/>
          <w:color w:val="333333"/>
        </w:rPr>
        <w:br/>
      </w:r>
      <w:r w:rsidRPr="00671380">
        <w:rPr>
          <w:rFonts w:ascii="Arial" w:hAnsi="Arial" w:cs="Arial"/>
          <w:color w:val="333333"/>
        </w:rPr>
        <w:br/>
      </w:r>
      <w:r w:rsidRPr="00671380">
        <w:rPr>
          <w:rFonts w:ascii="Arial" w:hAnsi="Arial" w:cs="Arial"/>
          <w:color w:val="333333"/>
          <w:shd w:val="clear" w:color="auto" w:fill="FFFFFF"/>
        </w:rPr>
        <w:t>I am submitting this comment as the sole biological heir of Robert Delane Smith (1954–2019) and as a Federal Relator currently auditing a $292 Billion "Engorgement Float" within the ERISA pension system. My investigation has identified a critical failure in how "Veteran Status" is certified and flagged within federal databases, leading to systemic beneficiary suppression and identity fraud.</w:t>
      </w:r>
      <w:r w:rsidRPr="00671380">
        <w:rPr>
          <w:rFonts w:ascii="Arial" w:hAnsi="Arial" w:cs="Arial"/>
          <w:color w:val="333333"/>
        </w:rPr>
        <w:br/>
      </w:r>
      <w:r w:rsidRPr="00671380">
        <w:rPr>
          <w:rFonts w:ascii="Arial" w:hAnsi="Arial" w:cs="Arial"/>
          <w:color w:val="333333"/>
        </w:rPr>
        <w:br/>
      </w:r>
      <w:r w:rsidRPr="00671380">
        <w:rPr>
          <w:rFonts w:ascii="Arial" w:hAnsi="Arial" w:cs="Arial"/>
          <w:color w:val="333333"/>
          <w:shd w:val="clear" w:color="auto" w:fill="FFFFFF"/>
        </w:rPr>
        <w:t>II. OBJECTION: THE "VETERAN FLAG CONTAMINATION" MECHANISM</w:t>
      </w:r>
      <w:r w:rsidRPr="00671380">
        <w:rPr>
          <w:rFonts w:ascii="Arial" w:hAnsi="Arial" w:cs="Arial"/>
          <w:color w:val="333333"/>
        </w:rPr>
        <w:br/>
      </w:r>
      <w:r w:rsidRPr="00671380">
        <w:rPr>
          <w:rFonts w:ascii="Arial" w:hAnsi="Arial" w:cs="Arial"/>
          <w:color w:val="333333"/>
        </w:rPr>
        <w:br/>
      </w:r>
      <w:r w:rsidRPr="00671380">
        <w:rPr>
          <w:rFonts w:ascii="Arial" w:hAnsi="Arial" w:cs="Arial"/>
          <w:color w:val="333333"/>
          <w:shd w:val="clear" w:color="auto" w:fill="FFFFFF"/>
        </w:rPr>
        <w:t>The VA seeks to renew the information collection for For</w:t>
      </w:r>
      <w:r w:rsidRPr="00671380">
        <w:rPr>
          <w:rFonts w:ascii="Arial" w:hAnsi="Arial" w:cs="Arial"/>
          <w:color w:val="333333"/>
          <w:shd w:val="clear" w:color="auto" w:fill="FFFFFF"/>
        </w:rPr>
        <w:t>m 26-8261a (Certificate of Veteran Status). I formally object to the current implementation of this collection on the grounds that it is susceptible to "Identity Rotation" and is being utilized by third-party fiduciaries (specifically IUOE-affiliated trusts) to create a jurisdictional "Blind Spot."</w:t>
      </w:r>
      <w:r w:rsidRPr="00671380">
        <w:rPr>
          <w:rFonts w:ascii="Arial" w:hAnsi="Arial" w:cs="Arial"/>
          <w:color w:val="333333"/>
        </w:rPr>
        <w:br/>
      </w:r>
      <w:r w:rsidRPr="00671380">
        <w:rPr>
          <w:rFonts w:ascii="Arial" w:hAnsi="Arial" w:cs="Arial"/>
          <w:color w:val="333333"/>
        </w:rPr>
        <w:br/>
      </w:r>
      <w:r w:rsidRPr="00671380">
        <w:rPr>
          <w:rFonts w:ascii="Arial" w:hAnsi="Arial" w:cs="Arial"/>
          <w:color w:val="333333"/>
          <w:shd w:val="clear" w:color="auto" w:fill="FFFFFF"/>
        </w:rPr>
        <w:t>Synthetic Veteran Profiles: My father, Robert Delane Smith, was a civilian crane operator for 45 years with zero days of active military service. However, federal data exports (including USA</w:t>
      </w:r>
      <w:r>
        <w:rPr>
          <w:rFonts w:ascii="Arial" w:hAnsi="Arial" w:cs="Arial"/>
          <w:color w:val="333333"/>
          <w:shd w:val="clear" w:color="auto" w:fill="FFFFFF"/>
        </w:rPr>
        <w:t xml:space="preserve"> </w:t>
      </w:r>
      <w:r w:rsidRPr="00671380">
        <w:rPr>
          <w:rFonts w:ascii="Arial" w:hAnsi="Arial" w:cs="Arial"/>
          <w:color w:val="333333"/>
          <w:shd w:val="clear" w:color="auto" w:fill="FFFFFF"/>
        </w:rPr>
        <w:t>Spending and associa</w:t>
      </w:r>
      <w:r w:rsidRPr="00671380">
        <w:rPr>
          <w:rFonts w:ascii="Arial" w:hAnsi="Arial" w:cs="Arial"/>
          <w:color w:val="333333"/>
          <w:shd w:val="clear" w:color="auto" w:fill="FFFFFF"/>
        </w:rPr>
        <w:t>ted FHA loan flags) have incorrectly identified him as a "VETERAN."</w:t>
      </w:r>
      <w:r w:rsidRPr="00671380">
        <w:rPr>
          <w:rFonts w:ascii="Arial" w:hAnsi="Arial" w:cs="Arial"/>
          <w:color w:val="333333"/>
        </w:rPr>
        <w:br/>
      </w:r>
      <w:r w:rsidRPr="00671380">
        <w:rPr>
          <w:rFonts w:ascii="Arial" w:hAnsi="Arial" w:cs="Arial"/>
          <w:color w:val="333333"/>
        </w:rPr>
        <w:br/>
      </w:r>
      <w:r w:rsidRPr="00671380">
        <w:rPr>
          <w:rFonts w:ascii="Arial" w:hAnsi="Arial" w:cs="Arial"/>
          <w:color w:val="333333"/>
          <w:shd w:val="clear" w:color="auto" w:fill="FFFFFF"/>
        </w:rPr>
        <w:t>The Jurisdictional Gap: This false flag creates a "Catch-22" for heirs:</w:t>
      </w:r>
      <w:r w:rsidRPr="00671380">
        <w:rPr>
          <w:rFonts w:ascii="Arial" w:hAnsi="Arial" w:cs="Arial"/>
          <w:color w:val="333333"/>
        </w:rPr>
        <w:br/>
      </w:r>
      <w:r w:rsidRPr="00671380">
        <w:rPr>
          <w:rFonts w:ascii="Arial" w:hAnsi="Arial" w:cs="Arial"/>
          <w:color w:val="333333"/>
        </w:rPr>
        <w:br/>
      </w:r>
      <w:r w:rsidRPr="00671380">
        <w:rPr>
          <w:rFonts w:ascii="Arial" w:hAnsi="Arial" w:cs="Arial"/>
          <w:color w:val="333333"/>
          <w:shd w:val="clear" w:color="auto" w:fill="FFFFFF"/>
        </w:rPr>
        <w:t>The VA correctly denies benefits because the individual is not a veteran.</w:t>
      </w:r>
      <w:r w:rsidRPr="00671380">
        <w:rPr>
          <w:rFonts w:ascii="Arial" w:hAnsi="Arial" w:cs="Arial"/>
          <w:color w:val="333333"/>
        </w:rPr>
        <w:br/>
      </w:r>
      <w:r w:rsidRPr="00671380">
        <w:rPr>
          <w:rFonts w:ascii="Arial" w:hAnsi="Arial" w:cs="Arial"/>
          <w:color w:val="333333"/>
        </w:rPr>
        <w:br/>
      </w:r>
      <w:r w:rsidRPr="00671380">
        <w:rPr>
          <w:rFonts w:ascii="Arial" w:hAnsi="Arial" w:cs="Arial"/>
          <w:color w:val="333333"/>
          <w:shd w:val="clear" w:color="auto" w:fill="FFFFFF"/>
        </w:rPr>
        <w:t>Pension Funds utilize the "Veteran" tag to administratively redirect the heir back to the VA, claiming "The VA handles survivor benefits for veterans."</w:t>
      </w:r>
      <w:r w:rsidRPr="00671380">
        <w:rPr>
          <w:rFonts w:ascii="Arial" w:hAnsi="Arial" w:cs="Arial"/>
          <w:color w:val="333333"/>
        </w:rPr>
        <w:br/>
      </w:r>
      <w:r w:rsidRPr="00671380">
        <w:rPr>
          <w:rFonts w:ascii="Arial" w:hAnsi="Arial" w:cs="Arial"/>
          <w:color w:val="333333"/>
        </w:rPr>
        <w:br/>
      </w:r>
      <w:r w:rsidRPr="00671380">
        <w:rPr>
          <w:rFonts w:ascii="Arial" w:hAnsi="Arial" w:cs="Arial"/>
          <w:color w:val="333333"/>
          <w:shd w:val="clear" w:color="auto" w:fill="FFFFFF"/>
        </w:rPr>
        <w:t>The Result: Total denial of the 60-month guaranteed pension payment and life insurance proceeds (e.g., the $115,000 John Hancock policy), whil</w:t>
      </w:r>
      <w:r w:rsidRPr="00671380">
        <w:rPr>
          <w:rFonts w:ascii="Arial" w:hAnsi="Arial" w:cs="Arial"/>
          <w:color w:val="333333"/>
          <w:shd w:val="clear" w:color="auto" w:fill="FFFFFF"/>
        </w:rPr>
        <w:t>e the assets are retained in a shadow float.</w:t>
      </w:r>
      <w:r w:rsidRPr="00671380">
        <w:rPr>
          <w:rFonts w:ascii="Arial" w:hAnsi="Arial" w:cs="Arial"/>
          <w:color w:val="333333"/>
        </w:rPr>
        <w:br/>
      </w:r>
      <w:r w:rsidRPr="00671380">
        <w:rPr>
          <w:rFonts w:ascii="Arial" w:hAnsi="Arial" w:cs="Arial"/>
          <w:color w:val="333333"/>
        </w:rPr>
        <w:br/>
      </w:r>
      <w:r w:rsidRPr="00671380">
        <w:rPr>
          <w:rFonts w:ascii="Arial" w:hAnsi="Arial" w:cs="Arial"/>
          <w:color w:val="333333"/>
          <w:shd w:val="clear" w:color="auto" w:fill="FFFFFF"/>
        </w:rPr>
        <w:t>III. DATA INTEGRITY AND THE 5^5 IDENTITY MODEL</w:t>
      </w:r>
      <w:r w:rsidRPr="00671380">
        <w:rPr>
          <w:rFonts w:ascii="Arial" w:hAnsi="Arial" w:cs="Arial"/>
          <w:color w:val="333333"/>
        </w:rPr>
        <w:br/>
      </w:r>
      <w:r w:rsidRPr="00671380">
        <w:rPr>
          <w:rFonts w:ascii="Arial" w:hAnsi="Arial" w:cs="Arial"/>
          <w:color w:val="333333"/>
        </w:rPr>
        <w:br/>
      </w:r>
      <w:r w:rsidRPr="00671380">
        <w:rPr>
          <w:rFonts w:ascii="Arial" w:hAnsi="Arial" w:cs="Arial"/>
          <w:color w:val="333333"/>
          <w:shd w:val="clear" w:color="auto" w:fill="FFFFFF"/>
        </w:rPr>
        <w:t>The current "Request for Certificate of Veteran Status" lacks a mandatory cross-reconciliation with the Social Security Administration's (SSA) Death Master File (DMF). My audit of the 574-prefix Alaska SSNs reveals that the enterprise utilizes the "Veteran" flag to "mask" deceased participants, keeping them administratively "alive" in housing and benefit databases to extract federal subsidies.</w:t>
      </w:r>
      <w:r w:rsidRPr="00671380">
        <w:rPr>
          <w:rFonts w:ascii="Arial" w:hAnsi="Arial" w:cs="Arial"/>
          <w:color w:val="333333"/>
        </w:rPr>
        <w:br/>
      </w:r>
      <w:r w:rsidRPr="00671380">
        <w:rPr>
          <w:rFonts w:ascii="Arial" w:hAnsi="Arial" w:cs="Arial"/>
          <w:color w:val="333333"/>
        </w:rPr>
        <w:br/>
      </w:r>
      <w:r w:rsidRPr="00671380">
        <w:rPr>
          <w:rFonts w:ascii="Arial" w:hAnsi="Arial" w:cs="Arial"/>
          <w:color w:val="333333"/>
          <w:shd w:val="clear" w:color="auto" w:fill="FFFFFF"/>
        </w:rPr>
        <w:t>The 98.8% statistica</w:t>
      </w:r>
      <w:r w:rsidRPr="00671380">
        <w:rPr>
          <w:rFonts w:ascii="Arial" w:hAnsi="Arial" w:cs="Arial"/>
          <w:color w:val="333333"/>
          <w:shd w:val="clear" w:color="auto" w:fill="FFFFFF"/>
        </w:rPr>
        <w:t>l match validated by the GAO (Report 26-108811) proves that the misuse of SSNs—including the attachment of false veteran statuses—is a primary driver of the identity fragmentation crisis.</w:t>
      </w:r>
      <w:r w:rsidRPr="00671380">
        <w:rPr>
          <w:rFonts w:ascii="Arial" w:hAnsi="Arial" w:cs="Arial"/>
          <w:color w:val="333333"/>
        </w:rPr>
        <w:br/>
      </w:r>
      <w:r w:rsidRPr="00671380">
        <w:rPr>
          <w:rFonts w:ascii="Arial" w:hAnsi="Arial" w:cs="Arial"/>
          <w:color w:val="333333"/>
        </w:rPr>
        <w:br/>
      </w:r>
      <w:r w:rsidRPr="00671380">
        <w:rPr>
          <w:rFonts w:ascii="Arial" w:hAnsi="Arial" w:cs="Arial"/>
          <w:color w:val="333333"/>
          <w:shd w:val="clear" w:color="auto" w:fill="FFFFFF"/>
        </w:rPr>
        <w:t>IV. PROPOSED CORRECTIVE MEASURES</w:t>
      </w:r>
      <w:r w:rsidRPr="00671380">
        <w:rPr>
          <w:rFonts w:ascii="Arial" w:hAnsi="Arial" w:cs="Arial"/>
          <w:color w:val="333333"/>
        </w:rPr>
        <w:br/>
      </w:r>
      <w:r w:rsidRPr="00671380">
        <w:rPr>
          <w:rFonts w:ascii="Arial" w:hAnsi="Arial" w:cs="Arial"/>
          <w:color w:val="333333"/>
        </w:rPr>
        <w:br/>
      </w:r>
      <w:r w:rsidRPr="00671380">
        <w:rPr>
          <w:rFonts w:ascii="Arial" w:hAnsi="Arial" w:cs="Arial"/>
          <w:color w:val="333333"/>
          <w:shd w:val="clear" w:color="auto" w:fill="FFFFFF"/>
        </w:rPr>
        <w:t>I demand that the following integrity protocols be integrated into OMB 2900-0745:</w:t>
      </w:r>
      <w:r w:rsidRPr="00671380">
        <w:rPr>
          <w:rFonts w:ascii="Arial" w:hAnsi="Arial" w:cs="Arial"/>
          <w:color w:val="333333"/>
        </w:rPr>
        <w:br/>
      </w:r>
      <w:r w:rsidRPr="00671380">
        <w:rPr>
          <w:rFonts w:ascii="Arial" w:hAnsi="Arial" w:cs="Arial"/>
          <w:color w:val="333333"/>
        </w:rPr>
        <w:br/>
      </w:r>
      <w:r w:rsidRPr="00671380">
        <w:rPr>
          <w:rFonts w:ascii="Arial" w:hAnsi="Arial" w:cs="Arial"/>
          <w:color w:val="333333"/>
          <w:shd w:val="clear" w:color="auto" w:fill="FFFFFF"/>
        </w:rPr>
        <w:t>Mandatory Biological Verification: Any request for a Certificate of Veteran Status must be cross-referenced against the SSA DMF daily updates (implemented April 1, 2025) to ensure "Veteran Status" is not be</w:t>
      </w:r>
      <w:r w:rsidRPr="00671380">
        <w:rPr>
          <w:rFonts w:ascii="Arial" w:hAnsi="Arial" w:cs="Arial"/>
          <w:color w:val="333333"/>
          <w:shd w:val="clear" w:color="auto" w:fill="FFFFFF"/>
        </w:rPr>
        <w:t>ing assigned to deceased non-veterans to facilitate asset conversion.</w:t>
      </w:r>
      <w:r w:rsidRPr="00671380">
        <w:rPr>
          <w:rFonts w:ascii="Arial" w:hAnsi="Arial" w:cs="Arial"/>
          <w:color w:val="333333"/>
        </w:rPr>
        <w:br/>
      </w:r>
      <w:r w:rsidRPr="00671380">
        <w:rPr>
          <w:rFonts w:ascii="Arial" w:hAnsi="Arial" w:cs="Arial"/>
          <w:color w:val="333333"/>
        </w:rPr>
        <w:br/>
      </w:r>
      <w:r w:rsidRPr="00671380">
        <w:rPr>
          <w:rFonts w:ascii="Arial" w:hAnsi="Arial" w:cs="Arial"/>
          <w:color w:val="333333"/>
          <w:shd w:val="clear" w:color="auto" w:fill="FFFFFF"/>
        </w:rPr>
        <w:t>Fiduciary Disclosure: The VA must require any third-party plan administrator or financial institution (e.g., OEFCU or WPAS, Inc.) to disclose the source of the "Veteran" flag if it is used to deny an ERISA-governed survivor claim.</w:t>
      </w:r>
      <w:r w:rsidRPr="00671380">
        <w:rPr>
          <w:rFonts w:ascii="Arial" w:hAnsi="Arial" w:cs="Arial"/>
          <w:color w:val="333333"/>
        </w:rPr>
        <w:br/>
      </w:r>
      <w:r w:rsidRPr="00671380">
        <w:rPr>
          <w:rFonts w:ascii="Arial" w:hAnsi="Arial" w:cs="Arial"/>
          <w:color w:val="333333"/>
        </w:rPr>
        <w:br/>
      </w:r>
      <w:r w:rsidRPr="00671380">
        <w:rPr>
          <w:rFonts w:ascii="Arial" w:hAnsi="Arial" w:cs="Arial"/>
          <w:color w:val="333333"/>
          <w:shd w:val="clear" w:color="auto" w:fill="FFFFFF"/>
        </w:rPr>
        <w:t>Audit of 574-Prefix Records: An immediate audit of all 574-prefix Alaska SSNs within the VA/FHA ecosystem is required to identify the "Shadow Heirs" (e.g., "Robert E. Smith" or "Nicole Smith") paired with legi</w:t>
      </w:r>
      <w:r w:rsidRPr="00671380">
        <w:rPr>
          <w:rFonts w:ascii="Arial" w:hAnsi="Arial" w:cs="Arial"/>
          <w:color w:val="333333"/>
          <w:shd w:val="clear" w:color="auto" w:fill="FFFFFF"/>
        </w:rPr>
        <w:t>timate worker identities.</w:t>
      </w:r>
      <w:r w:rsidRPr="00671380">
        <w:rPr>
          <w:rFonts w:ascii="Arial" w:hAnsi="Arial" w:cs="Arial"/>
          <w:color w:val="333333"/>
        </w:rPr>
        <w:br/>
      </w:r>
      <w:r w:rsidRPr="00671380">
        <w:rPr>
          <w:rFonts w:ascii="Arial" w:hAnsi="Arial" w:cs="Arial"/>
          <w:color w:val="333333"/>
        </w:rPr>
        <w:br/>
      </w:r>
      <w:r w:rsidRPr="00671380">
        <w:rPr>
          <w:rFonts w:ascii="Arial" w:hAnsi="Arial" w:cs="Arial"/>
          <w:color w:val="333333"/>
          <w:shd w:val="clear" w:color="auto" w:fill="FFFFFF"/>
        </w:rPr>
        <w:t>V. CONCLUSION</w:t>
      </w:r>
      <w:r w:rsidRPr="00671380">
        <w:rPr>
          <w:rFonts w:ascii="Arial" w:hAnsi="Arial" w:cs="Arial"/>
          <w:color w:val="333333"/>
        </w:rPr>
        <w:br/>
      </w:r>
      <w:r w:rsidRPr="00671380">
        <w:rPr>
          <w:rFonts w:ascii="Arial" w:hAnsi="Arial" w:cs="Arial"/>
          <w:color w:val="333333"/>
        </w:rPr>
        <w:br/>
      </w:r>
      <w:r w:rsidRPr="00671380">
        <w:rPr>
          <w:rFonts w:ascii="Arial" w:hAnsi="Arial" w:cs="Arial"/>
          <w:color w:val="333333"/>
          <w:shd w:val="clear" w:color="auto" w:fill="FFFFFF"/>
        </w:rPr>
        <w:t>The Certificate of Veteran Status is being weaponized as a tool for "Administrative Erasure." Until the VA addresses the contamination of its status flags by ERISA-governed RICO enterprises, the information collection remains a facilitator of financial crime.</w:t>
      </w:r>
      <w:r w:rsidRPr="00671380">
        <w:rPr>
          <w:rFonts w:ascii="Arial" w:hAnsi="Arial" w:cs="Arial"/>
          <w:color w:val="333333"/>
        </w:rPr>
        <w:br/>
      </w:r>
      <w:r w:rsidRPr="00671380">
        <w:rPr>
          <w:rFonts w:ascii="Arial" w:hAnsi="Arial" w:cs="Arial"/>
          <w:color w:val="333333"/>
        </w:rPr>
        <w:br/>
      </w:r>
      <w:r w:rsidRPr="00671380">
        <w:rPr>
          <w:rFonts w:ascii="Arial" w:hAnsi="Arial" w:cs="Arial"/>
          <w:color w:val="333333"/>
          <w:shd w:val="clear" w:color="auto" w:fill="FFFFFF"/>
        </w:rPr>
        <w:t>I request that this disclosure be shared with the VA Office of Inspector General and integrated into the active multi-agency investigation (GAO COMP-25-008559).</w:t>
      </w:r>
    </w:p>
    <w:p w:rsidR="00671380" w:rsidP="00C33F56" w14:paraId="29C40459" w14:textId="5FE596FF">
      <w:pPr>
        <w:pStyle w:val="NormalWeb"/>
        <w:spacing w:line="288" w:lineRule="atLeast"/>
        <w:rPr>
          <w:rFonts w:ascii="Arial" w:hAnsi="Arial" w:cs="Arial"/>
          <w:szCs w:val="22"/>
        </w:rPr>
      </w:pPr>
      <w:r>
        <w:rPr>
          <w:rFonts w:ascii="Arial" w:hAnsi="Arial" w:cs="Arial"/>
          <w:szCs w:val="22"/>
        </w:rPr>
        <w:t>VA Response</w:t>
      </w:r>
    </w:p>
    <w:p w:rsidR="00671380" w:rsidRPr="00671380" w:rsidP="00671380" w14:paraId="7F9BF9F2" w14:textId="77777777">
      <w:pPr>
        <w:pStyle w:val="NormalWeb"/>
        <w:spacing w:line="288" w:lineRule="atLeast"/>
        <w:rPr>
          <w:rFonts w:ascii="Arial" w:hAnsi="Arial" w:cs="Arial"/>
          <w:szCs w:val="22"/>
        </w:rPr>
      </w:pPr>
      <w:r w:rsidRPr="00671380">
        <w:rPr>
          <w:rFonts w:ascii="Arial" w:hAnsi="Arial" w:cs="Arial"/>
          <w:szCs w:val="22"/>
        </w:rPr>
        <w:t xml:space="preserve">To Whom it May Concern, </w:t>
      </w:r>
    </w:p>
    <w:p w:rsidR="00671380" w:rsidRPr="00671380" w:rsidP="00671380" w14:paraId="1DD0C70E" w14:textId="477CACF6">
      <w:pPr>
        <w:pStyle w:val="NormalWeb"/>
        <w:spacing w:line="288" w:lineRule="atLeast"/>
        <w:rPr>
          <w:rFonts w:ascii="Arial" w:hAnsi="Arial" w:cs="Arial"/>
          <w:szCs w:val="22"/>
        </w:rPr>
      </w:pPr>
      <w:r w:rsidRPr="00671380">
        <w:rPr>
          <w:rFonts w:ascii="Arial" w:hAnsi="Arial" w:cs="Arial"/>
          <w:szCs w:val="22"/>
        </w:rPr>
        <w:t xml:space="preserve">Thank you for your comment. VA acknowledges the concerns raised; however, the information collection for 0MB Control Number 2900-0745 is limited to gathering information necessary to determine an applicant's eligibility for a possible reduced downpayment when obtaining a loan insured under the provisions of Section 203(b)(2) or 220(d)(a) of the National Housing Act as amended. </w:t>
      </w:r>
    </w:p>
    <w:p w:rsidR="00671380" w:rsidRPr="00671380" w:rsidP="00671380" w14:paraId="6D712D97" w14:textId="77777777">
      <w:pPr>
        <w:pStyle w:val="NormalWeb"/>
        <w:spacing w:line="288" w:lineRule="atLeast"/>
        <w:rPr>
          <w:rFonts w:ascii="Arial" w:hAnsi="Arial" w:cs="Arial"/>
          <w:szCs w:val="22"/>
        </w:rPr>
      </w:pPr>
      <w:r w:rsidRPr="00671380">
        <w:rPr>
          <w:rFonts w:ascii="Arial" w:hAnsi="Arial" w:cs="Arial"/>
          <w:szCs w:val="22"/>
        </w:rPr>
        <w:t>While the issues raised are outside the scope of this information collection, your feedback is appreciated and will be shared with the appropriate VA offices for awareness. The comment also references external entities, including the Government Accountability Office, FinCEN, and the VA Office of Inspector General; however, the Paperwork Reduction Act (PRA) process is limited to evaluating the necessity and burden of information collections and does not provide a mechanism to investigate, adjudicate, or reso</w:t>
      </w:r>
      <w:r w:rsidRPr="00671380">
        <w:rPr>
          <w:rFonts w:ascii="Arial" w:hAnsi="Arial" w:cs="Arial"/>
          <w:szCs w:val="22"/>
        </w:rPr>
        <w:t xml:space="preserve">lve individual claims. </w:t>
      </w:r>
    </w:p>
    <w:p w:rsidR="00671380" w:rsidP="00671380" w14:paraId="35231D38" w14:textId="29EEDAF7">
      <w:pPr>
        <w:pStyle w:val="NormalWeb"/>
        <w:spacing w:line="288" w:lineRule="atLeast"/>
        <w:rPr>
          <w:rFonts w:ascii="Arial" w:hAnsi="Arial" w:cs="Arial"/>
          <w:szCs w:val="22"/>
        </w:rPr>
      </w:pPr>
      <w:r w:rsidRPr="00671380">
        <w:rPr>
          <w:rFonts w:ascii="Arial" w:hAnsi="Arial" w:cs="Arial"/>
          <w:szCs w:val="22"/>
        </w:rPr>
        <w:t>No changes have been made to the information collection as a result of this comment. The feedback has been reviewed and considered as part of this renewal. Your comment will be included in the official record of public comments during the 30- day notice.</w:t>
      </w:r>
    </w:p>
    <w:p w:rsidR="00E20C9D" w:rsidRPr="00B03BD0" w:rsidP="00C33F56" w14:paraId="3171EAFF" w14:textId="77777777">
      <w:pPr>
        <w:pStyle w:val="NormalWeb"/>
        <w:spacing w:line="288" w:lineRule="atLeast"/>
        <w:rPr>
          <w:rFonts w:ascii="Arial" w:hAnsi="Arial" w:cs="Arial"/>
          <w:szCs w:val="22"/>
        </w:rPr>
      </w:pPr>
    </w:p>
    <w:p w:rsidR="003C2010" w:rsidRPr="00B03BD0" w:rsidP="00C33F56" w14:paraId="3A29A670" w14:textId="018CF61A">
      <w:pPr>
        <w:pStyle w:val="NormalWeb"/>
        <w:spacing w:line="288" w:lineRule="atLeast"/>
        <w:rPr>
          <w:rFonts w:ascii="Arial" w:hAnsi="Arial" w:cs="Arial"/>
          <w:szCs w:val="22"/>
        </w:rPr>
      </w:pPr>
      <w:r w:rsidRPr="00B03BD0">
        <w:rPr>
          <w:rFonts w:ascii="Arial" w:hAnsi="Arial" w:cs="Arial"/>
          <w:szCs w:val="22"/>
        </w:rPr>
        <w:t xml:space="preserve">A 30-Day Federal Register Notice for the collection published on </w:t>
      </w:r>
      <w:r>
        <w:rPr>
          <w:rFonts w:ascii="Arial" w:hAnsi="Arial" w:cs="Arial"/>
          <w:szCs w:val="22"/>
        </w:rPr>
        <w:t>Thursday, May 7, 2026</w:t>
      </w:r>
      <w:r w:rsidRPr="00B03BD0">
        <w:rPr>
          <w:rFonts w:ascii="Arial" w:hAnsi="Arial" w:cs="Arial"/>
          <w:szCs w:val="22"/>
        </w:rPr>
        <w:t xml:space="preserve">.  The 30-Day FRN citation is </w:t>
      </w:r>
      <w:r>
        <w:rPr>
          <w:rFonts w:ascii="Arial" w:hAnsi="Arial" w:cs="Arial"/>
          <w:szCs w:val="22"/>
        </w:rPr>
        <w:t>91</w:t>
      </w:r>
      <w:r w:rsidRPr="00B03BD0">
        <w:rPr>
          <w:rFonts w:ascii="Arial" w:hAnsi="Arial" w:cs="Arial"/>
          <w:szCs w:val="22"/>
        </w:rPr>
        <w:t xml:space="preserve"> FRN </w:t>
      </w:r>
      <w:r>
        <w:rPr>
          <w:rFonts w:ascii="Arial" w:hAnsi="Arial" w:cs="Arial"/>
          <w:szCs w:val="22"/>
        </w:rPr>
        <w:t>24964</w:t>
      </w:r>
      <w:r w:rsidRPr="00B03BD0">
        <w:rPr>
          <w:rFonts w:ascii="Arial" w:hAnsi="Arial" w:cs="Arial"/>
          <w:szCs w:val="22"/>
        </w:rPr>
        <w:t>.</w:t>
      </w:r>
      <w:bookmarkEnd w:id="0"/>
    </w:p>
    <w:p w:rsidR="00FE402D" w:rsidRPr="00B03BD0" w:rsidP="00FE402D" w14:paraId="6AE2E80F" w14:textId="77777777">
      <w:pPr>
        <w:rPr>
          <w:rFonts w:ascii="Arial" w:hAnsi="Arial" w:cs="Arial"/>
          <w:b/>
          <w:bCs/>
        </w:rPr>
      </w:pPr>
      <w:r w:rsidRPr="00B03BD0">
        <w:rPr>
          <w:rFonts w:ascii="Arial" w:hAnsi="Arial" w:cs="Arial"/>
          <w:b/>
          <w:bCs/>
        </w:rPr>
        <w:t>9.  Explain any decision to provide any payment or gift to respondents, other than remuneration of contractors or grantees.</w:t>
      </w:r>
    </w:p>
    <w:p w:rsidR="00FE402D" w:rsidRPr="00B03BD0" w:rsidP="00FE402D" w14:paraId="1DED6B55" w14:textId="77777777">
      <w:pPr>
        <w:rPr>
          <w:rFonts w:ascii="Arial" w:hAnsi="Arial" w:cs="Arial"/>
        </w:rPr>
      </w:pPr>
    </w:p>
    <w:p w:rsidR="00FE402D" w:rsidRPr="00B03BD0" w:rsidP="00FE402D" w14:paraId="383B544D" w14:textId="0B0F660B">
      <w:pPr>
        <w:rPr>
          <w:rFonts w:ascii="Arial" w:hAnsi="Arial" w:cs="Arial"/>
        </w:rPr>
      </w:pPr>
      <w:r w:rsidRPr="00B03BD0">
        <w:rPr>
          <w:rFonts w:ascii="Arial" w:hAnsi="Arial" w:cs="Arial"/>
        </w:rPr>
        <w:t>Decisions to provide any payment or gift to respondents do not apply.</w:t>
      </w:r>
    </w:p>
    <w:p w:rsidR="00C33F56" w:rsidRPr="00B03BD0" w:rsidP="00FE402D" w14:paraId="571DDF32" w14:textId="77777777">
      <w:pPr>
        <w:rPr>
          <w:rFonts w:ascii="Arial" w:hAnsi="Arial" w:cs="Arial"/>
          <w:b/>
          <w:bCs/>
        </w:rPr>
      </w:pPr>
    </w:p>
    <w:p w:rsidR="00FE402D" w:rsidRPr="00B03BD0" w:rsidP="00FE402D" w14:paraId="3008571C" w14:textId="77777777">
      <w:pPr>
        <w:rPr>
          <w:rFonts w:ascii="Arial" w:hAnsi="Arial" w:cs="Arial"/>
          <w:b/>
          <w:bCs/>
          <w:color w:val="000000"/>
        </w:rPr>
      </w:pPr>
      <w:r w:rsidRPr="00B03BD0">
        <w:rPr>
          <w:rFonts w:ascii="Arial" w:hAnsi="Arial" w:cs="Arial"/>
          <w:b/>
          <w:bCs/>
        </w:rPr>
        <w:t xml:space="preserve">10.  Describe </w:t>
      </w:r>
      <w:r w:rsidRPr="00B03BD0">
        <w:rPr>
          <w:rFonts w:ascii="Arial" w:hAnsi="Arial" w:cs="Arial"/>
          <w:b/>
          <w:bCs/>
          <w:color w:val="000000"/>
        </w:rPr>
        <w:t xml:space="preserve">any assurance </w:t>
      </w:r>
      <w:r w:rsidRPr="00B03BD0">
        <w:rPr>
          <w:rFonts w:ascii="Arial" w:hAnsi="Arial" w:cs="Arial"/>
          <w:b/>
          <w:bCs/>
        </w:rPr>
        <w:t xml:space="preserve">of privacy, to the extent permitted by law, </w:t>
      </w:r>
      <w:r w:rsidRPr="00B03BD0">
        <w:rPr>
          <w:rFonts w:ascii="Arial" w:hAnsi="Arial" w:cs="Arial"/>
          <w:b/>
          <w:bCs/>
          <w:color w:val="000000"/>
        </w:rPr>
        <w:t>provided to respondents and the basis for the assurance in statute, regulation, or agency policy.</w:t>
      </w:r>
    </w:p>
    <w:p w:rsidR="00FE402D" w:rsidRPr="00B03BD0" w:rsidP="00FE402D" w14:paraId="4B028DC2" w14:textId="77777777">
      <w:pPr>
        <w:rPr>
          <w:rFonts w:ascii="Arial" w:hAnsi="Arial" w:cs="Arial"/>
        </w:rPr>
      </w:pPr>
    </w:p>
    <w:p w:rsidR="00FE402D" w:rsidRPr="00B03BD0" w:rsidP="00FE402D" w14:paraId="3C053B58" w14:textId="77777777">
      <w:pPr>
        <w:rPr>
          <w:rFonts w:ascii="Arial" w:hAnsi="Arial" w:cs="Arial"/>
        </w:rPr>
      </w:pPr>
      <w:r w:rsidRPr="00B03BD0">
        <w:rPr>
          <w:rFonts w:ascii="Arial" w:hAnsi="Arial" w:cs="Arial"/>
        </w:rPr>
        <w:t xml:space="preserve">Loan Guaranty Home, Condominium and Manufactured Home Loan Applicant Records, Specially Adapted Housing Applicant Records, and Vendee Loan Applicant Records - VA (55VA26) are contained in the Privacy Act </w:t>
      </w:r>
      <w:r w:rsidRPr="00B03BD0" w:rsidR="00B97BB2">
        <w:rPr>
          <w:rFonts w:ascii="Arial" w:hAnsi="Arial" w:cs="Arial"/>
        </w:rPr>
        <w:t>notice published in the Federal Register on September 15,</w:t>
      </w:r>
      <w:r w:rsidRPr="00B03BD0">
        <w:rPr>
          <w:rFonts w:ascii="Arial" w:hAnsi="Arial" w:cs="Arial"/>
        </w:rPr>
        <w:t xml:space="preserve"> 20</w:t>
      </w:r>
      <w:r w:rsidRPr="00B03BD0" w:rsidR="00C33F56">
        <w:rPr>
          <w:rFonts w:ascii="Arial" w:hAnsi="Arial" w:cs="Arial"/>
        </w:rPr>
        <w:t>23</w:t>
      </w:r>
      <w:r w:rsidRPr="00B03BD0">
        <w:rPr>
          <w:rFonts w:ascii="Arial" w:hAnsi="Arial" w:cs="Arial"/>
        </w:rPr>
        <w:t xml:space="preserve">. </w:t>
      </w:r>
    </w:p>
    <w:p w:rsidR="00FE402D" w:rsidRPr="00B03BD0" w:rsidP="00FE402D" w14:paraId="2FC28014" w14:textId="77777777">
      <w:pPr>
        <w:rPr>
          <w:rFonts w:ascii="Arial" w:hAnsi="Arial" w:cs="Arial"/>
        </w:rPr>
      </w:pPr>
    </w:p>
    <w:p w:rsidR="00FE402D" w:rsidRPr="00B03BD0" w:rsidP="00FE402D" w14:paraId="53B84253" w14:textId="77777777">
      <w:pPr>
        <w:rPr>
          <w:rFonts w:ascii="Arial" w:hAnsi="Arial" w:cs="Arial"/>
          <w:b/>
          <w:bCs/>
        </w:rPr>
      </w:pPr>
      <w:r w:rsidRPr="00B03BD0">
        <w:rPr>
          <w:rFonts w:ascii="Arial" w:hAnsi="Arial" w:cs="Arial"/>
          <w:b/>
          <w:bCs/>
        </w:rPr>
        <w:t>11.  Provide additional justification for any questions of a sensitive nature</w:t>
      </w:r>
      <w:r w:rsidRPr="00B03BD0">
        <w:rPr>
          <w:rFonts w:ascii="Arial" w:hAnsi="Arial" w:cs="Arial"/>
          <w:b/>
          <w:bCs/>
          <w:color w:val="0000FF"/>
        </w:rPr>
        <w:t xml:space="preserve"> </w:t>
      </w:r>
      <w:r w:rsidRPr="00B03BD0">
        <w:rPr>
          <w:rFonts w:ascii="Arial" w:hAnsi="Arial" w:cs="Arial"/>
          <w:b/>
          <w:bCs/>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FE402D" w:rsidRPr="00B03BD0" w:rsidP="00FE402D" w14:paraId="5ED559CB" w14:textId="77777777">
      <w:pPr>
        <w:rPr>
          <w:rFonts w:ascii="Arial" w:hAnsi="Arial" w:cs="Arial"/>
        </w:rPr>
      </w:pPr>
    </w:p>
    <w:p w:rsidR="00FE402D" w:rsidRPr="00B03BD0" w:rsidP="00FE402D" w14:paraId="39E2B350" w14:textId="77777777">
      <w:pPr>
        <w:rPr>
          <w:rFonts w:ascii="Arial" w:hAnsi="Arial" w:cs="Arial"/>
        </w:rPr>
      </w:pPr>
      <w:r w:rsidRPr="00B03BD0">
        <w:rPr>
          <w:rFonts w:ascii="Arial" w:hAnsi="Arial" w:cs="Arial"/>
        </w:rPr>
        <w:t>No questions of a sensitive nature are contained on the form.</w:t>
      </w:r>
    </w:p>
    <w:p w:rsidR="003C2010" w:rsidRPr="00B03BD0" w:rsidP="00FE402D" w14:paraId="4905D37C" w14:textId="77777777">
      <w:pPr>
        <w:rPr>
          <w:rFonts w:ascii="Arial" w:hAnsi="Arial" w:cs="Arial"/>
        </w:rPr>
      </w:pPr>
    </w:p>
    <w:p w:rsidR="007524B4" w:rsidRPr="00B03BD0" w14:paraId="7F8F2A90" w14:textId="77777777">
      <w:pPr>
        <w:rPr>
          <w:rFonts w:ascii="Arial" w:hAnsi="Arial" w:cs="Arial"/>
          <w:b/>
          <w:bCs/>
        </w:rPr>
      </w:pPr>
      <w:r w:rsidRPr="00B03BD0">
        <w:rPr>
          <w:rFonts w:ascii="Arial" w:hAnsi="Arial" w:cs="Arial"/>
          <w:b/>
          <w:bCs/>
        </w:rPr>
        <w:t>12.  Estimate of the hour burden of the collection:</w:t>
      </w:r>
    </w:p>
    <w:p w:rsidR="007524B4" w:rsidRPr="00B03BD0" w14:paraId="3260D372" w14:textId="77777777">
      <w:pPr>
        <w:rPr>
          <w:rFonts w:ascii="Arial" w:hAnsi="Arial" w:cs="Arial"/>
        </w:rPr>
      </w:pPr>
    </w:p>
    <w:p w:rsidR="003C2010" w:rsidRPr="00B03BD0" w14:paraId="479C7D14" w14:textId="77777777">
      <w:pPr>
        <w:rPr>
          <w:rFonts w:ascii="Arial" w:hAnsi="Arial" w:cs="Arial"/>
        </w:rPr>
      </w:pPr>
      <w:r w:rsidRPr="00B03BD0">
        <w:rPr>
          <w:rFonts w:ascii="Arial" w:hAnsi="Arial" w:cs="Arial"/>
        </w:rPr>
        <w:t>Estimate of Information Collection Burden</w:t>
      </w:r>
    </w:p>
    <w:p w:rsidR="003C2010" w:rsidRPr="00B03BD0" w14:paraId="597738BD" w14:textId="77777777">
      <w:pPr>
        <w:rPr>
          <w:rFonts w:ascii="Arial" w:hAnsi="Arial" w:cs="Arial"/>
        </w:rPr>
      </w:pPr>
    </w:p>
    <w:p w:rsidR="003C2010" w:rsidRPr="00B03BD0" w:rsidP="00E312FE" w14:paraId="4DC887A5" w14:textId="77777777">
      <w:pPr>
        <w:tabs>
          <w:tab w:val="left" w:pos="360"/>
        </w:tabs>
        <w:ind w:left="540"/>
        <w:rPr>
          <w:rFonts w:ascii="Arial" w:hAnsi="Arial" w:cs="Arial"/>
        </w:rPr>
      </w:pPr>
      <w:r w:rsidRPr="00B03BD0">
        <w:rPr>
          <w:rFonts w:ascii="Arial" w:hAnsi="Arial" w:cs="Arial"/>
        </w:rPr>
        <w:t xml:space="preserve">a.  </w:t>
      </w:r>
      <w:r w:rsidRPr="00B03BD0" w:rsidR="007F32D3">
        <w:rPr>
          <w:rFonts w:ascii="Arial" w:hAnsi="Arial" w:cs="Arial"/>
        </w:rPr>
        <w:t xml:space="preserve">Number </w:t>
      </w:r>
      <w:r w:rsidRPr="00B03BD0">
        <w:rPr>
          <w:rFonts w:ascii="Arial" w:hAnsi="Arial" w:cs="Arial"/>
        </w:rPr>
        <w:t>of</w:t>
      </w:r>
      <w:r w:rsidRPr="00B03BD0" w:rsidR="004E779A">
        <w:rPr>
          <w:rFonts w:ascii="Arial" w:hAnsi="Arial" w:cs="Arial"/>
        </w:rPr>
        <w:t xml:space="preserve"> </w:t>
      </w:r>
      <w:r w:rsidRPr="00B03BD0" w:rsidR="007F32D3">
        <w:rPr>
          <w:rFonts w:ascii="Arial" w:hAnsi="Arial" w:cs="Arial"/>
        </w:rPr>
        <w:t>R</w:t>
      </w:r>
      <w:r w:rsidRPr="00B03BD0" w:rsidR="004E779A">
        <w:rPr>
          <w:rFonts w:ascii="Arial" w:hAnsi="Arial" w:cs="Arial"/>
        </w:rPr>
        <w:t>espondents</w:t>
      </w:r>
      <w:r w:rsidRPr="00B03BD0" w:rsidR="007F32D3">
        <w:rPr>
          <w:rFonts w:ascii="Arial" w:hAnsi="Arial" w:cs="Arial"/>
        </w:rPr>
        <w:t xml:space="preserve"> is estimated at</w:t>
      </w:r>
      <w:r w:rsidRPr="00B03BD0" w:rsidR="004E779A">
        <w:rPr>
          <w:rFonts w:ascii="Arial" w:hAnsi="Arial" w:cs="Arial"/>
        </w:rPr>
        <w:t xml:space="preserve"> </w:t>
      </w:r>
      <w:r w:rsidRPr="00B03BD0" w:rsidR="00573668">
        <w:rPr>
          <w:rFonts w:ascii="Arial" w:hAnsi="Arial" w:cs="Arial"/>
        </w:rPr>
        <w:t>10</w:t>
      </w:r>
      <w:r w:rsidRPr="00B03BD0">
        <w:rPr>
          <w:rFonts w:ascii="Arial" w:hAnsi="Arial" w:cs="Arial"/>
        </w:rPr>
        <w:t xml:space="preserve"> per year.</w:t>
      </w:r>
    </w:p>
    <w:p w:rsidR="003C2010" w:rsidRPr="00B03BD0" w:rsidP="00E312FE" w14:paraId="2108AEBE" w14:textId="77777777">
      <w:pPr>
        <w:tabs>
          <w:tab w:val="left" w:pos="360"/>
        </w:tabs>
        <w:ind w:left="540"/>
        <w:rPr>
          <w:rFonts w:ascii="Arial" w:hAnsi="Arial" w:cs="Arial"/>
        </w:rPr>
      </w:pPr>
    </w:p>
    <w:p w:rsidR="003C2010" w:rsidRPr="00B03BD0" w:rsidP="00E312FE" w14:paraId="652474C8" w14:textId="77777777">
      <w:pPr>
        <w:tabs>
          <w:tab w:val="left" w:pos="360"/>
        </w:tabs>
        <w:ind w:left="540"/>
        <w:rPr>
          <w:rFonts w:ascii="Arial" w:hAnsi="Arial" w:cs="Arial"/>
        </w:rPr>
      </w:pPr>
      <w:r w:rsidRPr="00B03BD0">
        <w:rPr>
          <w:rFonts w:ascii="Arial" w:hAnsi="Arial" w:cs="Arial"/>
        </w:rPr>
        <w:t>b.  Frequency of response</w:t>
      </w:r>
      <w:r w:rsidRPr="00B03BD0" w:rsidR="007F32D3">
        <w:rPr>
          <w:rFonts w:ascii="Arial" w:hAnsi="Arial" w:cs="Arial"/>
        </w:rPr>
        <w:t xml:space="preserve"> is</w:t>
      </w:r>
      <w:r w:rsidRPr="00B03BD0" w:rsidR="00C33F56">
        <w:rPr>
          <w:rFonts w:ascii="Arial" w:hAnsi="Arial" w:cs="Arial"/>
        </w:rPr>
        <w:t xml:space="preserve"> </w:t>
      </w:r>
      <w:r w:rsidRPr="00B03BD0" w:rsidR="007F32D3">
        <w:rPr>
          <w:rFonts w:ascii="Arial" w:hAnsi="Arial" w:cs="Arial"/>
        </w:rPr>
        <w:t>one time</w:t>
      </w:r>
    </w:p>
    <w:p w:rsidR="003C2010" w:rsidRPr="00B03BD0" w:rsidP="00E312FE" w14:paraId="42A0FA9E" w14:textId="77777777">
      <w:pPr>
        <w:tabs>
          <w:tab w:val="left" w:pos="360"/>
        </w:tabs>
        <w:ind w:left="540"/>
        <w:rPr>
          <w:rFonts w:ascii="Arial" w:hAnsi="Arial" w:cs="Arial"/>
        </w:rPr>
      </w:pPr>
    </w:p>
    <w:p w:rsidR="003C2010" w:rsidRPr="00B03BD0" w:rsidP="00E312FE" w14:paraId="34BB50B2" w14:textId="77777777">
      <w:pPr>
        <w:tabs>
          <w:tab w:val="left" w:pos="360"/>
        </w:tabs>
        <w:ind w:left="540"/>
        <w:rPr>
          <w:rFonts w:ascii="Arial" w:hAnsi="Arial" w:cs="Arial"/>
        </w:rPr>
      </w:pPr>
      <w:r w:rsidRPr="00B03BD0">
        <w:rPr>
          <w:rFonts w:ascii="Arial" w:hAnsi="Arial" w:cs="Arial"/>
        </w:rPr>
        <w:t xml:space="preserve">c.  </w:t>
      </w:r>
      <w:r w:rsidRPr="00B03BD0" w:rsidR="00C33F56">
        <w:rPr>
          <w:rFonts w:ascii="Arial" w:hAnsi="Arial" w:cs="Arial"/>
        </w:rPr>
        <w:t>Annual B</w:t>
      </w:r>
      <w:r w:rsidRPr="00B03BD0">
        <w:rPr>
          <w:rFonts w:ascii="Arial" w:hAnsi="Arial" w:cs="Arial"/>
        </w:rPr>
        <w:t xml:space="preserve">urden </w:t>
      </w:r>
      <w:r w:rsidRPr="00B03BD0" w:rsidR="00C33F56">
        <w:rPr>
          <w:rFonts w:ascii="Arial" w:hAnsi="Arial" w:cs="Arial"/>
        </w:rPr>
        <w:t>Hours</w:t>
      </w:r>
      <w:r w:rsidRPr="00B03BD0" w:rsidR="007F32D3">
        <w:rPr>
          <w:rFonts w:ascii="Arial" w:hAnsi="Arial" w:cs="Arial"/>
        </w:rPr>
        <w:t xml:space="preserve"> are</w:t>
      </w:r>
      <w:r w:rsidRPr="00B03BD0" w:rsidR="00C33F56">
        <w:rPr>
          <w:rFonts w:ascii="Arial" w:hAnsi="Arial" w:cs="Arial"/>
        </w:rPr>
        <w:t xml:space="preserve"> </w:t>
      </w:r>
      <w:r w:rsidRPr="00B03BD0" w:rsidR="009A29EC">
        <w:rPr>
          <w:rFonts w:ascii="Arial" w:hAnsi="Arial" w:cs="Arial"/>
        </w:rPr>
        <w:t>2</w:t>
      </w:r>
      <w:r w:rsidRPr="00B03BD0">
        <w:rPr>
          <w:rFonts w:ascii="Arial" w:hAnsi="Arial" w:cs="Arial"/>
        </w:rPr>
        <w:t xml:space="preserve"> hours.</w:t>
      </w:r>
    </w:p>
    <w:p w:rsidR="003C2010" w:rsidRPr="00B03BD0" w:rsidP="00E312FE" w14:paraId="11139994" w14:textId="77777777">
      <w:pPr>
        <w:tabs>
          <w:tab w:val="left" w:pos="360"/>
        </w:tabs>
        <w:ind w:left="540"/>
        <w:rPr>
          <w:rFonts w:ascii="Arial" w:hAnsi="Arial" w:cs="Arial"/>
        </w:rPr>
      </w:pPr>
    </w:p>
    <w:p w:rsidR="00C33F56" w:rsidRPr="00B03BD0" w:rsidP="00E312FE" w14:paraId="37F77F3C" w14:textId="77777777">
      <w:pPr>
        <w:tabs>
          <w:tab w:val="left" w:pos="360"/>
        </w:tabs>
        <w:ind w:left="540"/>
        <w:rPr>
          <w:rFonts w:ascii="Arial" w:hAnsi="Arial" w:cs="Arial"/>
        </w:rPr>
      </w:pPr>
      <w:r w:rsidRPr="00B03BD0">
        <w:rPr>
          <w:rFonts w:ascii="Arial" w:hAnsi="Arial" w:cs="Arial"/>
        </w:rPr>
        <w:t xml:space="preserve">d.  </w:t>
      </w:r>
      <w:r w:rsidRPr="00B03BD0" w:rsidR="007F32D3">
        <w:rPr>
          <w:rFonts w:ascii="Arial" w:hAnsi="Arial" w:cs="Arial"/>
        </w:rPr>
        <w:t>The e</w:t>
      </w:r>
      <w:r w:rsidRPr="00B03BD0">
        <w:rPr>
          <w:rFonts w:ascii="Arial" w:hAnsi="Arial" w:cs="Arial"/>
        </w:rPr>
        <w:t>stimate</w:t>
      </w:r>
      <w:r w:rsidRPr="00B03BD0" w:rsidR="007F32D3">
        <w:rPr>
          <w:rFonts w:ascii="Arial" w:hAnsi="Arial" w:cs="Arial"/>
        </w:rPr>
        <w:t xml:space="preserve">d completion time for the paper form is </w:t>
      </w:r>
      <w:r w:rsidRPr="00B03BD0" w:rsidR="007856D4">
        <w:rPr>
          <w:rFonts w:ascii="Arial" w:hAnsi="Arial" w:cs="Arial"/>
        </w:rPr>
        <w:t>10</w:t>
      </w:r>
      <w:r w:rsidRPr="00B03BD0">
        <w:rPr>
          <w:rFonts w:ascii="Arial" w:hAnsi="Arial" w:cs="Arial"/>
        </w:rPr>
        <w:t xml:space="preserve"> minutes</w:t>
      </w:r>
      <w:r w:rsidRPr="00B03BD0" w:rsidR="007F32D3">
        <w:rPr>
          <w:rFonts w:ascii="Arial" w:hAnsi="Arial" w:cs="Arial"/>
        </w:rPr>
        <w:t xml:space="preserve">.  </w:t>
      </w:r>
    </w:p>
    <w:p w:rsidR="003C2010" w:rsidRPr="00B03BD0" w:rsidP="00E312FE" w14:paraId="2CD8EAAD" w14:textId="77777777">
      <w:pPr>
        <w:tabs>
          <w:tab w:val="left" w:pos="360"/>
        </w:tabs>
        <w:ind w:left="540"/>
        <w:rPr>
          <w:rFonts w:ascii="Arial" w:hAnsi="Arial" w:cs="Arial"/>
        </w:rPr>
      </w:pPr>
    </w:p>
    <w:p w:rsidR="00453517" w:rsidRPr="00B03BD0" w:rsidP="00E312FE" w14:paraId="18AFCC70" w14:textId="77777777">
      <w:pPr>
        <w:tabs>
          <w:tab w:val="left" w:pos="360"/>
        </w:tabs>
        <w:ind w:left="540"/>
        <w:rPr>
          <w:rFonts w:ascii="Arial" w:hAnsi="Arial" w:cs="Arial"/>
        </w:rPr>
      </w:pPr>
      <w:r w:rsidRPr="00B03BD0">
        <w:rPr>
          <w:rFonts w:ascii="Arial" w:hAnsi="Arial" w:cs="Arial"/>
        </w:rPr>
        <w:t xml:space="preserve">e.  </w:t>
      </w:r>
      <w:r w:rsidRPr="00B03BD0" w:rsidR="007F32D3">
        <w:rPr>
          <w:rFonts w:ascii="Arial" w:hAnsi="Arial" w:cs="Arial"/>
        </w:rPr>
        <w:t xml:space="preserve">VA cannot make further assumptions about the population of respondents because of the variability of factors such as the educational background and wage potential of respondents. Therefore, VBA used the mortgage industry loan officers’ cost to estimate the respondents’ costs associated with completing the information collection.  </w:t>
      </w:r>
      <w:r w:rsidRPr="00B03BD0" w:rsidR="006222F8">
        <w:rPr>
          <w:rFonts w:ascii="Arial" w:hAnsi="Arial" w:cs="Arial"/>
        </w:rPr>
        <w:t xml:space="preserve">The respondent population is composed of Lenders/Appraisers on behalf of Veterans. </w:t>
      </w:r>
      <w:r w:rsidRPr="00B03BD0" w:rsidR="00C33F56">
        <w:rPr>
          <w:rFonts w:ascii="Arial" w:hAnsi="Arial" w:cs="Arial"/>
        </w:rPr>
        <w:t xml:space="preserve">The 10 minutes has been determined by lenders to be an average time spent to report the information requested and no wide variance is likely.  </w:t>
      </w:r>
    </w:p>
    <w:p w:rsidR="00AE2C90" w:rsidRPr="00B03BD0" w:rsidP="00B400F4" w14:paraId="2B429325" w14:textId="77777777">
      <w:pPr>
        <w:rPr>
          <w:rFonts w:ascii="Arial" w:hAnsi="Arial" w:cs="Arial"/>
        </w:rPr>
      </w:pPr>
    </w:p>
    <w:p w:rsidR="00B400F4" w:rsidRPr="00B03BD0" w:rsidP="00B400F4" w14:paraId="3413BD98" w14:textId="77777777">
      <w:pPr>
        <w:rPr>
          <w:rFonts w:ascii="Arial" w:hAnsi="Arial" w:cs="Arial"/>
        </w:rPr>
      </w:pPr>
      <w:r w:rsidRPr="00B03BD0">
        <w:rPr>
          <w:rFonts w:ascii="Arial" w:hAnsi="Arial" w:cs="Arial"/>
        </w:rPr>
        <w:t>The Bureau of Labor Statistics (BLS) gathers information on full-time wage and salary workers.  According to the latest available BLS data, the median weekly earnings of full-time wage and salary workers $1,</w:t>
      </w:r>
      <w:r w:rsidRPr="00B03BD0" w:rsidR="00946FF2">
        <w:rPr>
          <w:rFonts w:ascii="Arial" w:hAnsi="Arial" w:cs="Arial"/>
        </w:rPr>
        <w:t>654</w:t>
      </w:r>
      <w:r w:rsidRPr="00B03BD0">
        <w:rPr>
          <w:rFonts w:ascii="Arial" w:hAnsi="Arial" w:cs="Arial"/>
        </w:rPr>
        <w:t>.</w:t>
      </w:r>
      <w:r w:rsidRPr="00B03BD0" w:rsidR="00946FF2">
        <w:rPr>
          <w:rFonts w:ascii="Arial" w:hAnsi="Arial" w:cs="Arial"/>
        </w:rPr>
        <w:t>0</w:t>
      </w:r>
      <w:r w:rsidRPr="00B03BD0">
        <w:rPr>
          <w:rFonts w:ascii="Arial" w:hAnsi="Arial" w:cs="Arial"/>
        </w:rPr>
        <w:t xml:space="preserve">0.  Assuming a forty (40) </w:t>
      </w:r>
      <w:r w:rsidRPr="00B03BD0">
        <w:rPr>
          <w:rFonts w:ascii="Arial" w:hAnsi="Arial" w:cs="Arial"/>
        </w:rPr>
        <w:t>hour work week, the mean hourly wage is $</w:t>
      </w:r>
      <w:r w:rsidRPr="00B03BD0" w:rsidR="00946FF2">
        <w:rPr>
          <w:rFonts w:ascii="Arial" w:hAnsi="Arial" w:cs="Arial"/>
        </w:rPr>
        <w:t>41.35</w:t>
      </w:r>
      <w:r w:rsidRPr="00B03BD0">
        <w:rPr>
          <w:rFonts w:ascii="Arial" w:hAnsi="Arial" w:cs="Arial"/>
        </w:rPr>
        <w:t xml:space="preserve"> based on the BLS wage code – “13-2072 Loan Officers. This information was taken from the following website: (</w:t>
      </w:r>
      <w:hyperlink r:id="rId5" w:anchor="/industry/000000" w:history="1">
        <w:r w:rsidRPr="00B03BD0" w:rsidR="00946FF2">
          <w:rPr>
            <w:rStyle w:val="Hyperlink"/>
            <w:rFonts w:ascii="Arial" w:hAnsi="Arial" w:cs="Arial"/>
            <w:color w:val="auto"/>
          </w:rPr>
          <w:t>https://data.bls.gov/oes/#/industry/000000</w:t>
        </w:r>
      </w:hyperlink>
      <w:r w:rsidRPr="00B03BD0" w:rsidR="00946FF2">
        <w:rPr>
          <w:rFonts w:ascii="Arial" w:hAnsi="Arial" w:cs="Arial"/>
        </w:rPr>
        <w:t xml:space="preserve">, </w:t>
      </w:r>
      <w:r w:rsidRPr="00B03BD0">
        <w:rPr>
          <w:rFonts w:ascii="Arial" w:hAnsi="Arial" w:cs="Arial"/>
        </w:rPr>
        <w:t>May 20</w:t>
      </w:r>
      <w:r w:rsidRPr="00B03BD0" w:rsidR="00946FF2">
        <w:rPr>
          <w:rFonts w:ascii="Arial" w:hAnsi="Arial" w:cs="Arial"/>
        </w:rPr>
        <w:t>24</w:t>
      </w:r>
      <w:r w:rsidRPr="00B03BD0">
        <w:rPr>
          <w:rFonts w:ascii="Arial" w:hAnsi="Arial" w:cs="Arial"/>
        </w:rPr>
        <w:t>). </w:t>
      </w:r>
    </w:p>
    <w:p w:rsidR="006F1182" w:rsidRPr="00B03BD0" w:rsidP="00B400F4" w14:paraId="745D512C" w14:textId="77777777">
      <w:pPr>
        <w:rPr>
          <w:rFonts w:ascii="Arial" w:hAnsi="Arial" w:cs="Arial"/>
        </w:rPr>
      </w:pPr>
    </w:p>
    <w:p w:rsidR="00AD490B" w:rsidRPr="00B03BD0" w:rsidP="00AD490B" w14:paraId="3B0006D6" w14:textId="77777777">
      <w:pPr>
        <w:spacing w:after="240"/>
        <w:rPr>
          <w:rFonts w:ascii="Arial" w:hAnsi="Arial" w:cs="Arial"/>
        </w:rPr>
      </w:pPr>
      <w:r w:rsidRPr="00B03BD0">
        <w:rPr>
          <w:rFonts w:ascii="Arial" w:hAnsi="Arial" w:cs="Arial"/>
        </w:rPr>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w:t>
      </w:r>
      <w:r w:rsidRPr="00B03BD0" w:rsidR="00741E09">
        <w:rPr>
          <w:rFonts w:ascii="Arial" w:hAnsi="Arial" w:cs="Arial"/>
        </w:rPr>
        <w:t>all respondents to be</w:t>
      </w:r>
      <w:r w:rsidRPr="00B03BD0">
        <w:rPr>
          <w:rFonts w:ascii="Arial" w:hAnsi="Arial" w:cs="Arial"/>
        </w:rPr>
        <w:t xml:space="preserve"> an </w:t>
      </w:r>
      <w:r w:rsidRPr="00B03BD0" w:rsidR="003B381C">
        <w:rPr>
          <w:rFonts w:ascii="Arial" w:hAnsi="Arial" w:cs="Arial"/>
        </w:rPr>
        <w:t xml:space="preserve">estimated </w:t>
      </w:r>
      <w:r w:rsidRPr="00B03BD0" w:rsidR="00086722">
        <w:rPr>
          <w:rFonts w:ascii="Arial" w:hAnsi="Arial" w:cs="Arial"/>
        </w:rPr>
        <w:t>$</w:t>
      </w:r>
      <w:r w:rsidRPr="00B03BD0" w:rsidR="00B97BB2">
        <w:rPr>
          <w:rFonts w:ascii="Arial" w:hAnsi="Arial" w:cs="Arial"/>
        </w:rPr>
        <w:t>82.70</w:t>
      </w:r>
      <w:r w:rsidRPr="00B03BD0">
        <w:rPr>
          <w:rFonts w:ascii="Arial" w:hAnsi="Arial" w:cs="Arial"/>
        </w:rPr>
        <w:t xml:space="preserve"> (</w:t>
      </w:r>
      <w:r w:rsidRPr="00B03BD0" w:rsidR="00B97BB2">
        <w:rPr>
          <w:rFonts w:ascii="Arial" w:hAnsi="Arial" w:cs="Arial"/>
        </w:rPr>
        <w:t>2</w:t>
      </w:r>
      <w:r w:rsidRPr="00B03BD0">
        <w:rPr>
          <w:rFonts w:ascii="Arial" w:hAnsi="Arial" w:cs="Arial"/>
        </w:rPr>
        <w:t xml:space="preserve"> hours x $</w:t>
      </w:r>
      <w:r w:rsidRPr="00B03BD0" w:rsidR="00946FF2">
        <w:rPr>
          <w:rFonts w:ascii="Arial" w:hAnsi="Arial" w:cs="Arial"/>
        </w:rPr>
        <w:t>41.35</w:t>
      </w:r>
      <w:r w:rsidRPr="00B03BD0">
        <w:rPr>
          <w:rFonts w:ascii="Arial" w:hAnsi="Arial" w:cs="Arial"/>
        </w:rPr>
        <w:t xml:space="preserve"> per hour)</w:t>
      </w:r>
      <w:r w:rsidRPr="00B03BD0" w:rsidR="00701C04">
        <w:rPr>
          <w:rFonts w:ascii="Arial" w:hAnsi="Arial" w:cs="Arial"/>
        </w:rPr>
        <w:t>.</w:t>
      </w:r>
    </w:p>
    <w:p w:rsidR="00B97BB2" w:rsidRPr="00B03BD0" w:rsidP="00AD490B" w14:paraId="0B131158" w14:textId="77777777">
      <w:pPr>
        <w:spacing w:after="240"/>
        <w:rPr>
          <w:rFonts w:ascii="Arial" w:hAnsi="Arial" w:cs="Arial"/>
          <w:b/>
          <w:bCs/>
        </w:rPr>
      </w:pPr>
      <w:r w:rsidRPr="00B03BD0">
        <w:rPr>
          <w:rFonts w:ascii="Arial" w:hAnsi="Arial" w:cs="Arial"/>
          <w:b/>
          <w:bCs/>
        </w:rPr>
        <w:t>The estimated cost to the Federal government is $82.70</w:t>
      </w:r>
    </w:p>
    <w:p w:rsidR="00FE402D" w:rsidRPr="0037693B" w:rsidP="00AD490B" w14:paraId="758D0906" w14:textId="77777777">
      <w:pPr>
        <w:spacing w:after="240"/>
        <w:rPr>
          <w:rFonts w:ascii="Arial" w:hAnsi="Arial" w:cs="Arial"/>
          <w:b/>
          <w:bCs/>
        </w:rPr>
      </w:pPr>
      <w:r w:rsidRPr="0037693B">
        <w:rPr>
          <w:rFonts w:ascii="Arial" w:hAnsi="Arial" w:cs="Arial"/>
          <w:b/>
          <w:bCs/>
        </w:rPr>
        <w:t>13. Provide an estimate of the total annual cost burden to respondents or recordkeepers resulting from the collection of information.  (Do not include the cost of any hour burden shown in Items 12 and 14).</w:t>
      </w:r>
    </w:p>
    <w:p w:rsidR="00FE402D" w:rsidRPr="00B03BD0" w:rsidP="00FE402D" w14:paraId="3EA023E4" w14:textId="77777777">
      <w:pPr>
        <w:rPr>
          <w:rFonts w:ascii="Arial" w:hAnsi="Arial" w:cs="Arial"/>
        </w:rPr>
      </w:pPr>
      <w:r w:rsidRPr="00B03BD0">
        <w:rPr>
          <w:rFonts w:ascii="Arial" w:hAnsi="Arial" w:cs="Arial"/>
        </w:rPr>
        <w:t>This submission does not involve any recordkeeping costs.</w:t>
      </w:r>
    </w:p>
    <w:p w:rsidR="003C2010" w:rsidRPr="00B03BD0" w14:paraId="208DAD48" w14:textId="77777777">
      <w:pPr>
        <w:rPr>
          <w:rFonts w:ascii="Arial" w:hAnsi="Arial" w:cs="Arial"/>
        </w:rPr>
      </w:pPr>
    </w:p>
    <w:p w:rsidR="003C2010" w:rsidRPr="0037693B" w:rsidP="007524B4" w14:paraId="763D799F" w14:textId="77777777">
      <w:pPr>
        <w:rPr>
          <w:rFonts w:ascii="Arial" w:hAnsi="Arial" w:cs="Arial"/>
          <w:b/>
          <w:bCs/>
          <w:u w:val="single"/>
        </w:rPr>
      </w:pPr>
      <w:r w:rsidRPr="0037693B">
        <w:rPr>
          <w:rFonts w:ascii="Arial" w:hAnsi="Arial" w:cs="Arial"/>
          <w:b/>
          <w:bCs/>
        </w:rPr>
        <w:t xml:space="preserve">14. </w:t>
      </w:r>
      <w:r w:rsidRPr="0037693B">
        <w:rPr>
          <w:rFonts w:ascii="Arial" w:hAnsi="Arial" w:cs="Arial"/>
          <w:b/>
          <w:bCs/>
          <w:u w:val="single"/>
        </w:rPr>
        <w:t>Estimated Annualized Cost to the Federal Government</w:t>
      </w:r>
    </w:p>
    <w:p w:rsidR="003C2010" w:rsidRPr="00B03BD0" w14:paraId="2F6FBA21" w14:textId="77777777">
      <w:pPr>
        <w:ind w:left="720"/>
        <w:rPr>
          <w:rFonts w:ascii="Arial" w:hAnsi="Arial" w:cs="Arial"/>
          <w:u w:val="single"/>
        </w:rPr>
      </w:pPr>
    </w:p>
    <w:p w:rsidR="003C2010" w:rsidRPr="00B03BD0" w:rsidP="008E0805" w14:paraId="6C445715" w14:textId="77777777">
      <w:pPr>
        <w:pStyle w:val="BodyText2"/>
        <w:ind w:firstLine="0"/>
        <w:rPr>
          <w:rFonts w:ascii="Arial" w:hAnsi="Arial" w:cs="Arial"/>
        </w:rPr>
      </w:pPr>
      <w:r w:rsidRPr="00B03BD0">
        <w:rPr>
          <w:rFonts w:ascii="Arial" w:hAnsi="Arial" w:cs="Arial"/>
        </w:rPr>
        <w:t xml:space="preserve">There are </w:t>
      </w:r>
      <w:r w:rsidRPr="00B03BD0" w:rsidR="00701C04">
        <w:rPr>
          <w:rFonts w:ascii="Arial" w:hAnsi="Arial" w:cs="Arial"/>
        </w:rPr>
        <w:t xml:space="preserve">no printing costs. </w:t>
      </w:r>
      <w:r w:rsidRPr="00B03BD0">
        <w:rPr>
          <w:rFonts w:ascii="Arial" w:hAnsi="Arial" w:cs="Arial"/>
        </w:rPr>
        <w:t xml:space="preserve">VA Form </w:t>
      </w:r>
      <w:r w:rsidRPr="00B03BD0" w:rsidR="00701C04">
        <w:rPr>
          <w:rFonts w:ascii="Arial" w:hAnsi="Arial" w:cs="Arial"/>
        </w:rPr>
        <w:t>26-</w:t>
      </w:r>
      <w:r w:rsidRPr="00B03BD0" w:rsidR="007856D4">
        <w:rPr>
          <w:rFonts w:ascii="Arial" w:hAnsi="Arial" w:cs="Arial"/>
        </w:rPr>
        <w:t>8261a</w:t>
      </w:r>
      <w:r w:rsidRPr="00B03BD0">
        <w:rPr>
          <w:rFonts w:ascii="Arial" w:hAnsi="Arial" w:cs="Arial"/>
        </w:rPr>
        <w:t xml:space="preserve"> can be downloaded from the VA website</w:t>
      </w:r>
      <w:r w:rsidRPr="00B03BD0" w:rsidR="00701C04">
        <w:rPr>
          <w:rFonts w:ascii="Arial" w:hAnsi="Arial" w:cs="Arial"/>
        </w:rPr>
        <w:t>.</w:t>
      </w:r>
    </w:p>
    <w:p w:rsidR="002B5491" w:rsidRPr="00B03BD0" w:rsidP="008E0805" w14:paraId="14CDAB54" w14:textId="77777777">
      <w:pPr>
        <w:pStyle w:val="BodyText2"/>
        <w:ind w:firstLine="0"/>
        <w:rPr>
          <w:rFonts w:ascii="Arial" w:hAnsi="Arial" w:cs="Arial"/>
        </w:rPr>
      </w:pPr>
    </w:p>
    <w:tbl>
      <w:tblPr>
        <w:tblW w:w="9198" w:type="dxa"/>
        <w:tblCellMar>
          <w:left w:w="0" w:type="dxa"/>
          <w:right w:w="0" w:type="dxa"/>
        </w:tblCellMar>
        <w:tblLook w:val="04A0"/>
      </w:tblPr>
      <w:tblGrid>
        <w:gridCol w:w="885"/>
        <w:gridCol w:w="712"/>
        <w:gridCol w:w="1217"/>
        <w:gridCol w:w="1083"/>
        <w:gridCol w:w="1119"/>
        <w:gridCol w:w="1297"/>
        <w:gridCol w:w="1417"/>
        <w:gridCol w:w="1468"/>
      </w:tblGrid>
      <w:tr w14:paraId="6BF6FB37" w14:textId="77777777" w:rsidTr="00573668">
        <w:tblPrEx>
          <w:tblW w:w="9198" w:type="dxa"/>
          <w:tblCellMar>
            <w:left w:w="0" w:type="dxa"/>
            <w:right w:w="0" w:type="dxa"/>
          </w:tblCellMar>
          <w:tblLook w:val="04A0"/>
        </w:tblPrEx>
        <w:trPr>
          <w:trHeight w:val="492"/>
        </w:trPr>
        <w:tc>
          <w:tcPr>
            <w:tcW w:w="8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B5491" w:rsidRPr="00B03BD0" w:rsidP="007A61A6" w14:paraId="3132822B" w14:textId="77777777">
            <w:pPr>
              <w:jc w:val="center"/>
              <w:rPr>
                <w:rFonts w:ascii="Arial" w:hAnsi="Arial" w:cs="Arial"/>
                <w:color w:val="000000"/>
              </w:rPr>
            </w:pPr>
            <w:r w:rsidRPr="00B03BD0">
              <w:rPr>
                <w:rFonts w:ascii="Arial" w:hAnsi="Arial" w:cs="Arial"/>
              </w:rPr>
              <w:t xml:space="preserve">     </w:t>
            </w:r>
            <w:r w:rsidRPr="00B03BD0">
              <w:rPr>
                <w:rFonts w:ascii="Arial" w:hAnsi="Arial" w:cs="Arial"/>
                <w:color w:val="000000"/>
              </w:rPr>
              <w:t>Grade</w:t>
            </w:r>
          </w:p>
        </w:tc>
        <w:tc>
          <w:tcPr>
            <w:tcW w:w="7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B5491" w:rsidRPr="00B03BD0" w:rsidP="007A61A6" w14:paraId="79B87E7D" w14:textId="77777777">
            <w:pPr>
              <w:jc w:val="center"/>
              <w:rPr>
                <w:rFonts w:ascii="Arial" w:hAnsi="Arial" w:cs="Arial"/>
                <w:color w:val="000000"/>
              </w:rPr>
            </w:pPr>
            <w:r w:rsidRPr="00B03BD0">
              <w:rPr>
                <w:rFonts w:ascii="Arial" w:hAnsi="Arial" w:cs="Arial"/>
                <w:color w:val="000000"/>
              </w:rPr>
              <w:t>Step</w:t>
            </w:r>
          </w:p>
        </w:tc>
        <w:tc>
          <w:tcPr>
            <w:tcW w:w="12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B5491" w:rsidRPr="00B03BD0" w:rsidP="007A61A6" w14:paraId="35D97D91" w14:textId="77777777">
            <w:pPr>
              <w:jc w:val="center"/>
              <w:rPr>
                <w:rFonts w:ascii="Arial" w:hAnsi="Arial" w:cs="Arial"/>
                <w:color w:val="000000"/>
              </w:rPr>
            </w:pPr>
            <w:r w:rsidRPr="00B03BD0">
              <w:rPr>
                <w:rFonts w:ascii="Arial" w:hAnsi="Arial" w:cs="Arial"/>
                <w:color w:val="000000"/>
              </w:rPr>
              <w:t>Burden Time</w:t>
            </w:r>
            <w:r w:rsidRPr="00B03BD0" w:rsidR="009D3C5F">
              <w:rPr>
                <w:rFonts w:ascii="Arial" w:hAnsi="Arial" w:cs="Arial"/>
                <w:color w:val="000000"/>
              </w:rPr>
              <w:t xml:space="preserve"> (Minutes)</w:t>
            </w:r>
          </w:p>
        </w:tc>
        <w:tc>
          <w:tcPr>
            <w:tcW w:w="10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B5491" w:rsidRPr="00B03BD0" w:rsidP="007A61A6" w14:paraId="73B2FCC3" w14:textId="77777777">
            <w:pPr>
              <w:jc w:val="center"/>
              <w:rPr>
                <w:rFonts w:ascii="Arial" w:hAnsi="Arial" w:cs="Arial"/>
                <w:color w:val="000000"/>
              </w:rPr>
            </w:pPr>
            <w:r w:rsidRPr="00B03BD0">
              <w:rPr>
                <w:rFonts w:ascii="Arial" w:hAnsi="Arial" w:cs="Arial"/>
                <w:color w:val="000000"/>
              </w:rPr>
              <w:t>Fraction of Hour</w:t>
            </w:r>
          </w:p>
        </w:tc>
        <w:tc>
          <w:tcPr>
            <w:tcW w:w="11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B5491" w:rsidRPr="00B03BD0" w:rsidP="007A61A6" w14:paraId="3497C3EB" w14:textId="77777777">
            <w:pPr>
              <w:jc w:val="center"/>
              <w:rPr>
                <w:rFonts w:ascii="Arial" w:hAnsi="Arial" w:cs="Arial"/>
                <w:color w:val="000000"/>
              </w:rPr>
            </w:pPr>
            <w:r w:rsidRPr="00B03BD0">
              <w:rPr>
                <w:rFonts w:ascii="Arial" w:hAnsi="Arial" w:cs="Arial"/>
                <w:color w:val="000000"/>
              </w:rPr>
              <w:t>Hourly Rate</w:t>
            </w:r>
          </w:p>
        </w:tc>
        <w:tc>
          <w:tcPr>
            <w:tcW w:w="12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B5491" w:rsidRPr="00B03BD0" w:rsidP="007A61A6" w14:paraId="3D43EA9C" w14:textId="77777777">
            <w:pPr>
              <w:jc w:val="center"/>
              <w:rPr>
                <w:rFonts w:ascii="Arial" w:hAnsi="Arial" w:cs="Arial"/>
                <w:color w:val="000000"/>
              </w:rPr>
            </w:pPr>
            <w:r w:rsidRPr="00B03BD0">
              <w:rPr>
                <w:rFonts w:ascii="Arial" w:hAnsi="Arial" w:cs="Arial"/>
                <w:color w:val="000000"/>
              </w:rPr>
              <w:t>Cost Per Response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B5491" w:rsidRPr="00B03BD0" w:rsidP="007A61A6" w14:paraId="718C2D26" w14:textId="77777777">
            <w:pPr>
              <w:jc w:val="center"/>
              <w:rPr>
                <w:rFonts w:ascii="Arial" w:hAnsi="Arial" w:cs="Arial"/>
                <w:color w:val="000000"/>
              </w:rPr>
            </w:pPr>
            <w:r w:rsidRPr="00B03BD0">
              <w:rPr>
                <w:rFonts w:ascii="Arial" w:hAnsi="Arial" w:cs="Arial"/>
                <w:color w:val="000000"/>
              </w:rPr>
              <w:t>Total Responses</w:t>
            </w:r>
          </w:p>
        </w:tc>
        <w:tc>
          <w:tcPr>
            <w:tcW w:w="14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B5491" w:rsidRPr="00B03BD0" w:rsidP="007A61A6" w14:paraId="29ACF9C6" w14:textId="77777777">
            <w:pPr>
              <w:jc w:val="center"/>
              <w:rPr>
                <w:rFonts w:ascii="Arial" w:hAnsi="Arial" w:cs="Arial"/>
                <w:color w:val="000000"/>
              </w:rPr>
            </w:pPr>
            <w:r w:rsidRPr="00B03BD0">
              <w:rPr>
                <w:rFonts w:ascii="Arial" w:hAnsi="Arial" w:cs="Arial"/>
                <w:color w:val="000000"/>
              </w:rPr>
              <w:t>Total</w:t>
            </w:r>
          </w:p>
        </w:tc>
      </w:tr>
      <w:tr w14:paraId="6312ECED" w14:textId="77777777" w:rsidTr="00573668">
        <w:tblPrEx>
          <w:tblW w:w="9198" w:type="dxa"/>
          <w:tblCellMar>
            <w:left w:w="0" w:type="dxa"/>
            <w:right w:w="0" w:type="dxa"/>
          </w:tblCellMar>
          <w:tblLook w:val="04A0"/>
        </w:tblPrEx>
        <w:trPr>
          <w:trHeight w:val="288"/>
        </w:trPr>
        <w:tc>
          <w:tcPr>
            <w:tcW w:w="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B5491" w:rsidRPr="00B03BD0" w:rsidP="007A61A6" w14:paraId="7D106875" w14:textId="77777777">
            <w:pPr>
              <w:jc w:val="center"/>
              <w:rPr>
                <w:rFonts w:ascii="Arial" w:hAnsi="Arial" w:cs="Arial"/>
                <w:color w:val="000000"/>
              </w:rPr>
            </w:pPr>
            <w:r w:rsidRPr="00B03BD0">
              <w:rPr>
                <w:rFonts w:ascii="Arial" w:hAnsi="Arial" w:cs="Arial"/>
                <w:color w:val="000000"/>
              </w:rPr>
              <w:t>11</w:t>
            </w:r>
          </w:p>
        </w:tc>
        <w:tc>
          <w:tcPr>
            <w:tcW w:w="71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5491" w:rsidRPr="00B03BD0" w:rsidP="007A61A6" w14:paraId="79845DE4" w14:textId="77777777">
            <w:pPr>
              <w:jc w:val="center"/>
              <w:rPr>
                <w:rFonts w:ascii="Arial" w:hAnsi="Arial" w:cs="Arial"/>
                <w:color w:val="000000"/>
              </w:rPr>
            </w:pPr>
            <w:r w:rsidRPr="00B03BD0">
              <w:rPr>
                <w:rFonts w:ascii="Arial" w:hAnsi="Arial" w:cs="Arial"/>
                <w:color w:val="000000"/>
              </w:rPr>
              <w:t>6</w:t>
            </w:r>
          </w:p>
        </w:tc>
        <w:tc>
          <w:tcPr>
            <w:tcW w:w="12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5491" w:rsidRPr="00B03BD0" w:rsidP="007A61A6" w14:paraId="6612EABD" w14:textId="77777777">
            <w:pPr>
              <w:jc w:val="center"/>
              <w:rPr>
                <w:rFonts w:ascii="Arial" w:hAnsi="Arial" w:cs="Arial"/>
                <w:color w:val="000000"/>
              </w:rPr>
            </w:pPr>
            <w:r w:rsidRPr="00B03BD0">
              <w:rPr>
                <w:rFonts w:ascii="Arial" w:hAnsi="Arial" w:cs="Arial"/>
                <w:color w:val="000000"/>
              </w:rPr>
              <w:t>4</w:t>
            </w:r>
          </w:p>
        </w:tc>
        <w:tc>
          <w:tcPr>
            <w:tcW w:w="10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5491" w:rsidRPr="00B03BD0" w:rsidP="007A61A6" w14:paraId="7EC438B0" w14:textId="77777777">
            <w:pPr>
              <w:jc w:val="center"/>
              <w:rPr>
                <w:rFonts w:ascii="Arial" w:hAnsi="Arial" w:cs="Arial"/>
                <w:color w:val="000000"/>
              </w:rPr>
            </w:pPr>
            <w:r w:rsidRPr="00B03BD0">
              <w:rPr>
                <w:rFonts w:ascii="Arial" w:hAnsi="Arial" w:cs="Arial"/>
                <w:color w:val="000000"/>
              </w:rPr>
              <w:t>0.06</w:t>
            </w:r>
          </w:p>
        </w:tc>
        <w:tc>
          <w:tcPr>
            <w:tcW w:w="11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5491" w:rsidRPr="00B03BD0" w:rsidP="007A61A6" w14:paraId="48BFA495" w14:textId="77777777">
            <w:pPr>
              <w:jc w:val="center"/>
              <w:rPr>
                <w:rFonts w:ascii="Arial" w:hAnsi="Arial" w:cs="Arial"/>
                <w:color w:val="000000"/>
              </w:rPr>
            </w:pPr>
            <w:r w:rsidRPr="00B03BD0">
              <w:rPr>
                <w:rFonts w:ascii="Arial" w:hAnsi="Arial" w:cs="Arial"/>
                <w:color w:val="000000"/>
              </w:rPr>
              <w:t>$</w:t>
            </w:r>
            <w:r w:rsidR="0030235B">
              <w:rPr>
                <w:rFonts w:ascii="Arial" w:hAnsi="Arial" w:cs="Arial"/>
                <w:color w:val="000000"/>
              </w:rPr>
              <w:t>47.77</w:t>
            </w:r>
            <w:r w:rsidRPr="00B03BD0">
              <w:rPr>
                <w:rFonts w:ascii="Arial" w:hAnsi="Arial" w:cs="Arial"/>
                <w:color w:val="000000"/>
              </w:rPr>
              <w:t xml:space="preserve"> </w:t>
            </w:r>
          </w:p>
        </w:tc>
        <w:tc>
          <w:tcPr>
            <w:tcW w:w="12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5491" w:rsidRPr="00B03BD0" w:rsidP="007A61A6" w14:paraId="7B19D0A7" w14:textId="77777777">
            <w:pPr>
              <w:jc w:val="center"/>
              <w:rPr>
                <w:rFonts w:ascii="Arial" w:hAnsi="Arial" w:cs="Arial"/>
                <w:color w:val="000000"/>
              </w:rPr>
            </w:pPr>
            <w:r w:rsidRPr="00B03BD0">
              <w:rPr>
                <w:rFonts w:ascii="Arial" w:hAnsi="Arial" w:cs="Arial"/>
                <w:color w:val="000000"/>
              </w:rPr>
              <w:t>$</w:t>
            </w:r>
            <w:r w:rsidRPr="00B03BD0" w:rsidR="002B1BE3">
              <w:rPr>
                <w:rFonts w:ascii="Arial" w:hAnsi="Arial" w:cs="Arial"/>
                <w:color w:val="000000"/>
              </w:rPr>
              <w:t>2.</w:t>
            </w:r>
            <w:r w:rsidR="0030235B">
              <w:rPr>
                <w:rFonts w:ascii="Arial" w:hAnsi="Arial" w:cs="Arial"/>
                <w:color w:val="000000"/>
              </w:rPr>
              <w:t>86</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5491" w:rsidRPr="00B03BD0" w:rsidP="00573668" w14:paraId="28667F6B" w14:textId="77777777">
            <w:pPr>
              <w:jc w:val="center"/>
              <w:rPr>
                <w:rFonts w:ascii="Arial" w:hAnsi="Arial" w:cs="Arial"/>
                <w:color w:val="000000"/>
              </w:rPr>
            </w:pPr>
            <w:r w:rsidRPr="00B03BD0">
              <w:rPr>
                <w:rFonts w:ascii="Arial" w:hAnsi="Arial" w:cs="Arial"/>
                <w:color w:val="000000"/>
              </w:rPr>
              <w:t>10</w:t>
            </w:r>
          </w:p>
        </w:tc>
        <w:tc>
          <w:tcPr>
            <w:tcW w:w="14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5491" w:rsidRPr="00B03BD0" w:rsidP="00B03BD0" w14:paraId="7F33034F" w14:textId="77777777">
            <w:pPr>
              <w:rPr>
                <w:rFonts w:ascii="Arial" w:hAnsi="Arial" w:cs="Arial"/>
                <w:color w:val="000000"/>
              </w:rPr>
            </w:pPr>
            <w:r w:rsidRPr="00B03BD0">
              <w:rPr>
                <w:rFonts w:ascii="Arial" w:hAnsi="Arial" w:cs="Arial"/>
                <w:color w:val="000000"/>
              </w:rPr>
              <w:t xml:space="preserve"> </w:t>
            </w:r>
            <w:r w:rsidR="00E312FE">
              <w:rPr>
                <w:rFonts w:ascii="Arial" w:hAnsi="Arial" w:cs="Arial"/>
                <w:color w:val="000000"/>
              </w:rPr>
              <w:t xml:space="preserve">   </w:t>
            </w:r>
            <w:r w:rsidRPr="00B03BD0" w:rsidR="001B1AD9">
              <w:rPr>
                <w:rFonts w:ascii="Arial" w:hAnsi="Arial" w:cs="Arial"/>
                <w:color w:val="000000"/>
              </w:rPr>
              <w:t>$2</w:t>
            </w:r>
            <w:r w:rsidR="0030235B">
              <w:rPr>
                <w:rFonts w:ascii="Arial" w:hAnsi="Arial" w:cs="Arial"/>
                <w:color w:val="000000"/>
              </w:rPr>
              <w:t>8.60</w:t>
            </w:r>
            <w:r w:rsidRPr="00B03BD0">
              <w:rPr>
                <w:rFonts w:ascii="Arial" w:hAnsi="Arial" w:cs="Arial"/>
                <w:color w:val="000000"/>
              </w:rPr>
              <w:t xml:space="preserve"> </w:t>
            </w:r>
          </w:p>
        </w:tc>
      </w:tr>
      <w:tr w14:paraId="2A7A1A42" w14:textId="77777777" w:rsidTr="00573668">
        <w:tblPrEx>
          <w:tblW w:w="9198" w:type="dxa"/>
          <w:tblCellMar>
            <w:left w:w="0" w:type="dxa"/>
            <w:right w:w="0" w:type="dxa"/>
          </w:tblCellMar>
          <w:tblLook w:val="04A0"/>
        </w:tblPrEx>
        <w:trPr>
          <w:trHeight w:val="288"/>
        </w:trPr>
        <w:tc>
          <w:tcPr>
            <w:tcW w:w="773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2B5491" w:rsidRPr="00B03BD0" w:rsidP="007A61A6" w14:paraId="68182A6B" w14:textId="77777777">
            <w:pPr>
              <w:rPr>
                <w:rFonts w:ascii="Arial" w:hAnsi="Arial" w:cs="Arial"/>
                <w:color w:val="000000"/>
              </w:rPr>
            </w:pPr>
            <w:r w:rsidRPr="00B03BD0">
              <w:rPr>
                <w:rFonts w:ascii="Arial" w:hAnsi="Arial" w:cs="Arial"/>
                <w:color w:val="000000"/>
              </w:rPr>
              <w:t>Overhead at 100% Salary</w:t>
            </w:r>
          </w:p>
        </w:tc>
        <w:tc>
          <w:tcPr>
            <w:tcW w:w="14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5491" w:rsidRPr="00B03BD0" w:rsidP="007A61A6" w14:paraId="02204169" w14:textId="77777777">
            <w:pPr>
              <w:jc w:val="center"/>
              <w:rPr>
                <w:rFonts w:ascii="Arial" w:hAnsi="Arial" w:cs="Arial"/>
                <w:color w:val="000000"/>
              </w:rPr>
            </w:pPr>
          </w:p>
        </w:tc>
      </w:tr>
      <w:tr w14:paraId="4E59A43B" w14:textId="77777777" w:rsidTr="00573668">
        <w:tblPrEx>
          <w:tblW w:w="9198" w:type="dxa"/>
          <w:tblCellMar>
            <w:left w:w="0" w:type="dxa"/>
            <w:right w:w="0" w:type="dxa"/>
          </w:tblCellMar>
          <w:tblLook w:val="04A0"/>
        </w:tblPrEx>
        <w:trPr>
          <w:trHeight w:val="288"/>
        </w:trPr>
        <w:tc>
          <w:tcPr>
            <w:tcW w:w="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B5491" w:rsidRPr="00B03BD0" w:rsidP="007A61A6" w14:paraId="294E29E6" w14:textId="77777777">
            <w:pPr>
              <w:jc w:val="center"/>
              <w:rPr>
                <w:rFonts w:ascii="Arial" w:hAnsi="Arial" w:cs="Arial"/>
                <w:color w:val="000000"/>
              </w:rPr>
            </w:pPr>
            <w:r w:rsidRPr="00B03BD0">
              <w:rPr>
                <w:rFonts w:ascii="Arial" w:hAnsi="Arial" w:cs="Arial"/>
                <w:color w:val="000000"/>
              </w:rPr>
              <w:t>12</w:t>
            </w:r>
          </w:p>
        </w:tc>
        <w:tc>
          <w:tcPr>
            <w:tcW w:w="71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5491" w:rsidRPr="00B03BD0" w:rsidP="007A61A6" w14:paraId="36AA37D1" w14:textId="77777777">
            <w:pPr>
              <w:jc w:val="center"/>
              <w:rPr>
                <w:rFonts w:ascii="Arial" w:hAnsi="Arial" w:cs="Arial"/>
                <w:color w:val="000000"/>
              </w:rPr>
            </w:pPr>
            <w:r w:rsidRPr="00B03BD0">
              <w:rPr>
                <w:rFonts w:ascii="Arial" w:hAnsi="Arial" w:cs="Arial"/>
                <w:color w:val="000000"/>
              </w:rPr>
              <w:t>6</w:t>
            </w:r>
          </w:p>
        </w:tc>
        <w:tc>
          <w:tcPr>
            <w:tcW w:w="12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5491" w:rsidRPr="00B03BD0" w:rsidP="007A61A6" w14:paraId="3B2C2FE8" w14:textId="77777777">
            <w:pPr>
              <w:jc w:val="center"/>
              <w:rPr>
                <w:rFonts w:ascii="Arial" w:hAnsi="Arial" w:cs="Arial"/>
                <w:color w:val="000000"/>
              </w:rPr>
            </w:pPr>
            <w:r w:rsidRPr="00B03BD0">
              <w:rPr>
                <w:rFonts w:ascii="Arial" w:hAnsi="Arial" w:cs="Arial"/>
                <w:color w:val="000000"/>
              </w:rPr>
              <w:t>2</w:t>
            </w:r>
          </w:p>
        </w:tc>
        <w:tc>
          <w:tcPr>
            <w:tcW w:w="10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5491" w:rsidRPr="00B03BD0" w:rsidP="007A61A6" w14:paraId="2936AF19" w14:textId="77777777">
            <w:pPr>
              <w:jc w:val="center"/>
              <w:rPr>
                <w:rFonts w:ascii="Arial" w:hAnsi="Arial" w:cs="Arial"/>
                <w:color w:val="000000"/>
              </w:rPr>
            </w:pPr>
            <w:r w:rsidRPr="00B03BD0">
              <w:rPr>
                <w:rFonts w:ascii="Arial" w:hAnsi="Arial" w:cs="Arial"/>
                <w:color w:val="000000"/>
              </w:rPr>
              <w:t>0.</w:t>
            </w:r>
            <w:r w:rsidRPr="00B03BD0" w:rsidR="002B1BE3">
              <w:rPr>
                <w:rFonts w:ascii="Arial" w:hAnsi="Arial" w:cs="Arial"/>
                <w:color w:val="000000"/>
              </w:rPr>
              <w:t>03</w:t>
            </w:r>
          </w:p>
        </w:tc>
        <w:tc>
          <w:tcPr>
            <w:tcW w:w="11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5491" w:rsidRPr="00B03BD0" w:rsidP="007A61A6" w14:paraId="31E8276D" w14:textId="77777777">
            <w:pPr>
              <w:jc w:val="center"/>
              <w:rPr>
                <w:rFonts w:ascii="Arial" w:hAnsi="Arial" w:cs="Arial"/>
                <w:color w:val="000000"/>
              </w:rPr>
            </w:pPr>
            <w:r w:rsidRPr="00B03BD0">
              <w:rPr>
                <w:rFonts w:ascii="Arial" w:hAnsi="Arial" w:cs="Arial"/>
                <w:color w:val="000000"/>
              </w:rPr>
              <w:t>$</w:t>
            </w:r>
            <w:r w:rsidR="0030235B">
              <w:rPr>
                <w:rFonts w:ascii="Arial" w:hAnsi="Arial" w:cs="Arial"/>
                <w:color w:val="000000"/>
              </w:rPr>
              <w:t>57.25</w:t>
            </w:r>
            <w:r w:rsidRPr="00B03BD0">
              <w:rPr>
                <w:rFonts w:ascii="Arial" w:hAnsi="Arial" w:cs="Arial"/>
                <w:color w:val="000000"/>
              </w:rPr>
              <w:t xml:space="preserve"> </w:t>
            </w:r>
          </w:p>
        </w:tc>
        <w:tc>
          <w:tcPr>
            <w:tcW w:w="12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5491" w:rsidRPr="00B03BD0" w:rsidP="007A61A6" w14:paraId="323D562B" w14:textId="77777777">
            <w:pPr>
              <w:jc w:val="center"/>
              <w:rPr>
                <w:rFonts w:ascii="Arial" w:hAnsi="Arial" w:cs="Arial"/>
                <w:color w:val="000000"/>
              </w:rPr>
            </w:pPr>
            <w:r w:rsidRPr="00B03BD0">
              <w:rPr>
                <w:rFonts w:ascii="Arial" w:hAnsi="Arial" w:cs="Arial"/>
                <w:color w:val="000000"/>
              </w:rPr>
              <w:t>$</w:t>
            </w:r>
            <w:r w:rsidRPr="00B03BD0" w:rsidR="002B1BE3">
              <w:rPr>
                <w:rFonts w:ascii="Arial" w:hAnsi="Arial" w:cs="Arial"/>
                <w:color w:val="000000"/>
              </w:rPr>
              <w:t>1.</w:t>
            </w:r>
            <w:r w:rsidR="0030235B">
              <w:rPr>
                <w:rFonts w:ascii="Arial" w:hAnsi="Arial" w:cs="Arial"/>
                <w:color w:val="000000"/>
              </w:rPr>
              <w:t>71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5491" w:rsidRPr="00B03BD0" w:rsidP="00573668" w14:paraId="761F73BA" w14:textId="77777777">
            <w:pPr>
              <w:jc w:val="center"/>
              <w:rPr>
                <w:rFonts w:ascii="Arial" w:hAnsi="Arial" w:cs="Arial"/>
                <w:color w:val="000000"/>
              </w:rPr>
            </w:pPr>
            <w:r w:rsidRPr="00B03BD0">
              <w:rPr>
                <w:rFonts w:ascii="Arial" w:hAnsi="Arial" w:cs="Arial"/>
                <w:color w:val="000000"/>
              </w:rPr>
              <w:t>10</w:t>
            </w:r>
          </w:p>
        </w:tc>
        <w:tc>
          <w:tcPr>
            <w:tcW w:w="14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5491" w:rsidRPr="00B03BD0" w:rsidP="007A61A6" w14:paraId="2FA7AB0B" w14:textId="77777777">
            <w:pPr>
              <w:jc w:val="center"/>
              <w:rPr>
                <w:rFonts w:ascii="Arial" w:hAnsi="Arial" w:cs="Arial"/>
                <w:color w:val="000000"/>
              </w:rPr>
            </w:pPr>
            <w:r w:rsidRPr="00B03BD0">
              <w:rPr>
                <w:rFonts w:ascii="Arial" w:hAnsi="Arial" w:cs="Arial"/>
                <w:color w:val="000000"/>
              </w:rPr>
              <w:t>$1</w:t>
            </w:r>
            <w:r w:rsidR="0030235B">
              <w:rPr>
                <w:rFonts w:ascii="Arial" w:hAnsi="Arial" w:cs="Arial"/>
                <w:color w:val="000000"/>
              </w:rPr>
              <w:t>7.10</w:t>
            </w:r>
            <w:r w:rsidRPr="00B03BD0">
              <w:rPr>
                <w:rFonts w:ascii="Arial" w:hAnsi="Arial" w:cs="Arial"/>
                <w:color w:val="000000"/>
              </w:rPr>
              <w:t xml:space="preserve"> </w:t>
            </w:r>
          </w:p>
        </w:tc>
      </w:tr>
      <w:tr w14:paraId="41DD1461" w14:textId="77777777" w:rsidTr="00573668">
        <w:tblPrEx>
          <w:tblW w:w="9198" w:type="dxa"/>
          <w:tblCellMar>
            <w:left w:w="0" w:type="dxa"/>
            <w:right w:w="0" w:type="dxa"/>
          </w:tblCellMar>
          <w:tblLook w:val="04A0"/>
        </w:tblPrEx>
        <w:trPr>
          <w:trHeight w:val="288"/>
        </w:trPr>
        <w:tc>
          <w:tcPr>
            <w:tcW w:w="773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2B5491" w:rsidRPr="00B03BD0" w:rsidP="007A61A6" w14:paraId="5FFE401A" w14:textId="77777777">
            <w:pPr>
              <w:rPr>
                <w:rFonts w:ascii="Arial" w:hAnsi="Arial" w:cs="Arial"/>
                <w:color w:val="000000"/>
              </w:rPr>
            </w:pPr>
            <w:r w:rsidRPr="00B03BD0">
              <w:rPr>
                <w:rFonts w:ascii="Arial" w:hAnsi="Arial" w:cs="Arial"/>
                <w:color w:val="000000"/>
              </w:rPr>
              <w:t>Overhead at 100% Salary</w:t>
            </w:r>
          </w:p>
        </w:tc>
        <w:tc>
          <w:tcPr>
            <w:tcW w:w="14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5491" w:rsidRPr="00B03BD0" w:rsidP="007A61A6" w14:paraId="37EE0907" w14:textId="77777777">
            <w:pPr>
              <w:jc w:val="center"/>
              <w:rPr>
                <w:rFonts w:ascii="Arial" w:hAnsi="Arial" w:cs="Arial"/>
                <w:color w:val="000000"/>
              </w:rPr>
            </w:pPr>
          </w:p>
        </w:tc>
      </w:tr>
      <w:tr w14:paraId="60FE7D93" w14:textId="77777777" w:rsidTr="00573668">
        <w:tblPrEx>
          <w:tblW w:w="9198" w:type="dxa"/>
          <w:tblCellMar>
            <w:left w:w="0" w:type="dxa"/>
            <w:right w:w="0" w:type="dxa"/>
          </w:tblCellMar>
          <w:tblLook w:val="04A0"/>
        </w:tblPrEx>
        <w:trPr>
          <w:trHeight w:val="288"/>
        </w:trPr>
        <w:tc>
          <w:tcPr>
            <w:tcW w:w="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B5491" w:rsidRPr="00B03BD0" w:rsidP="007A61A6" w14:paraId="5963A7FA" w14:textId="77777777">
            <w:pPr>
              <w:jc w:val="center"/>
              <w:rPr>
                <w:rFonts w:ascii="Arial" w:hAnsi="Arial" w:cs="Arial"/>
                <w:color w:val="000000"/>
              </w:rPr>
            </w:pPr>
            <w:r w:rsidRPr="00B03BD0">
              <w:rPr>
                <w:rFonts w:ascii="Arial" w:hAnsi="Arial" w:cs="Arial"/>
                <w:color w:val="000000"/>
              </w:rPr>
              <w:t>13</w:t>
            </w:r>
          </w:p>
        </w:tc>
        <w:tc>
          <w:tcPr>
            <w:tcW w:w="71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5491" w:rsidRPr="00B03BD0" w:rsidP="007A61A6" w14:paraId="5F2FFA62" w14:textId="77777777">
            <w:pPr>
              <w:jc w:val="center"/>
              <w:rPr>
                <w:rFonts w:ascii="Arial" w:hAnsi="Arial" w:cs="Arial"/>
                <w:color w:val="000000"/>
              </w:rPr>
            </w:pPr>
            <w:r w:rsidRPr="00B03BD0">
              <w:rPr>
                <w:rFonts w:ascii="Arial" w:hAnsi="Arial" w:cs="Arial"/>
                <w:color w:val="000000"/>
              </w:rPr>
              <w:t>6</w:t>
            </w:r>
          </w:p>
        </w:tc>
        <w:tc>
          <w:tcPr>
            <w:tcW w:w="12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5491" w:rsidRPr="00B03BD0" w:rsidP="007A61A6" w14:paraId="4EA57644" w14:textId="77777777">
            <w:pPr>
              <w:jc w:val="center"/>
              <w:rPr>
                <w:rFonts w:ascii="Arial" w:hAnsi="Arial" w:cs="Arial"/>
                <w:color w:val="000000"/>
              </w:rPr>
            </w:pPr>
            <w:r w:rsidRPr="00B03BD0">
              <w:rPr>
                <w:rFonts w:ascii="Arial" w:hAnsi="Arial" w:cs="Arial"/>
                <w:color w:val="000000"/>
              </w:rPr>
              <w:t>1</w:t>
            </w:r>
          </w:p>
        </w:tc>
        <w:tc>
          <w:tcPr>
            <w:tcW w:w="10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5491" w:rsidRPr="00B03BD0" w:rsidP="007A61A6" w14:paraId="3CB6E16D" w14:textId="77777777">
            <w:pPr>
              <w:jc w:val="center"/>
              <w:rPr>
                <w:rFonts w:ascii="Arial" w:hAnsi="Arial" w:cs="Arial"/>
                <w:color w:val="000000"/>
              </w:rPr>
            </w:pPr>
            <w:r w:rsidRPr="00B03BD0">
              <w:rPr>
                <w:rFonts w:ascii="Arial" w:hAnsi="Arial" w:cs="Arial"/>
                <w:color w:val="000000"/>
              </w:rPr>
              <w:t>0.</w:t>
            </w:r>
            <w:r w:rsidRPr="00B03BD0" w:rsidR="002B1BE3">
              <w:rPr>
                <w:rFonts w:ascii="Arial" w:hAnsi="Arial" w:cs="Arial"/>
                <w:color w:val="000000"/>
              </w:rPr>
              <w:t>016</w:t>
            </w:r>
          </w:p>
        </w:tc>
        <w:tc>
          <w:tcPr>
            <w:tcW w:w="11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5491" w:rsidRPr="00B03BD0" w:rsidP="007A61A6" w14:paraId="4EF2DA74" w14:textId="77777777">
            <w:pPr>
              <w:jc w:val="center"/>
              <w:rPr>
                <w:rFonts w:ascii="Arial" w:hAnsi="Arial" w:cs="Arial"/>
                <w:color w:val="000000"/>
              </w:rPr>
            </w:pPr>
            <w:r w:rsidRPr="00B03BD0">
              <w:rPr>
                <w:rFonts w:ascii="Arial" w:hAnsi="Arial" w:cs="Arial"/>
                <w:color w:val="000000"/>
              </w:rPr>
              <w:t>$</w:t>
            </w:r>
            <w:r w:rsidR="0030235B">
              <w:rPr>
                <w:rFonts w:ascii="Arial" w:hAnsi="Arial" w:cs="Arial"/>
                <w:color w:val="000000"/>
              </w:rPr>
              <w:t>68.08</w:t>
            </w:r>
            <w:r w:rsidRPr="00B03BD0">
              <w:rPr>
                <w:rFonts w:ascii="Arial" w:hAnsi="Arial" w:cs="Arial"/>
                <w:color w:val="000000"/>
              </w:rPr>
              <w:t xml:space="preserve"> </w:t>
            </w:r>
          </w:p>
        </w:tc>
        <w:tc>
          <w:tcPr>
            <w:tcW w:w="12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5491" w:rsidRPr="00B03BD0" w:rsidP="007A61A6" w14:paraId="55B37566" w14:textId="77777777">
            <w:pPr>
              <w:jc w:val="center"/>
              <w:rPr>
                <w:rFonts w:ascii="Arial" w:hAnsi="Arial" w:cs="Arial"/>
                <w:color w:val="000000"/>
              </w:rPr>
            </w:pPr>
            <w:r w:rsidRPr="00B03BD0">
              <w:rPr>
                <w:rFonts w:ascii="Arial" w:hAnsi="Arial" w:cs="Arial"/>
                <w:color w:val="000000"/>
              </w:rPr>
              <w:t>$</w:t>
            </w:r>
            <w:r w:rsidR="0030235B">
              <w:rPr>
                <w:rFonts w:ascii="Arial" w:hAnsi="Arial" w:cs="Arial"/>
                <w:color w:val="000000"/>
              </w:rPr>
              <w:t>1.08</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5491" w:rsidRPr="00B03BD0" w:rsidP="00573668" w14:paraId="60AB9B0D" w14:textId="77777777">
            <w:pPr>
              <w:jc w:val="center"/>
              <w:rPr>
                <w:rFonts w:ascii="Arial" w:hAnsi="Arial" w:cs="Arial"/>
                <w:color w:val="000000"/>
              </w:rPr>
            </w:pPr>
            <w:r w:rsidRPr="00B03BD0">
              <w:rPr>
                <w:rFonts w:ascii="Arial" w:hAnsi="Arial" w:cs="Arial"/>
                <w:color w:val="000000"/>
              </w:rPr>
              <w:t>10</w:t>
            </w:r>
          </w:p>
        </w:tc>
        <w:tc>
          <w:tcPr>
            <w:tcW w:w="14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5491" w:rsidRPr="00B03BD0" w:rsidP="007A61A6" w14:paraId="32682920" w14:textId="77777777">
            <w:pPr>
              <w:jc w:val="center"/>
              <w:rPr>
                <w:rFonts w:ascii="Arial" w:hAnsi="Arial" w:cs="Arial"/>
                <w:color w:val="000000"/>
              </w:rPr>
            </w:pPr>
            <w:r>
              <w:rPr>
                <w:rFonts w:ascii="Arial" w:hAnsi="Arial" w:cs="Arial"/>
                <w:color w:val="000000"/>
              </w:rPr>
              <w:t xml:space="preserve">  </w:t>
            </w:r>
            <w:r w:rsidRPr="00B03BD0">
              <w:rPr>
                <w:rFonts w:ascii="Arial" w:hAnsi="Arial" w:cs="Arial"/>
                <w:color w:val="000000"/>
              </w:rPr>
              <w:t>$</w:t>
            </w:r>
            <w:r w:rsidR="0030235B">
              <w:rPr>
                <w:rFonts w:ascii="Arial" w:hAnsi="Arial" w:cs="Arial"/>
                <w:color w:val="000000"/>
              </w:rPr>
              <w:t>10</w:t>
            </w:r>
            <w:r w:rsidRPr="00B03BD0" w:rsidR="001B1AD9">
              <w:rPr>
                <w:rFonts w:ascii="Arial" w:hAnsi="Arial" w:cs="Arial"/>
                <w:color w:val="000000"/>
              </w:rPr>
              <w:t>.</w:t>
            </w:r>
            <w:r w:rsidR="0030235B">
              <w:rPr>
                <w:rFonts w:ascii="Arial" w:hAnsi="Arial" w:cs="Arial"/>
                <w:color w:val="000000"/>
              </w:rPr>
              <w:t>80</w:t>
            </w:r>
          </w:p>
        </w:tc>
      </w:tr>
      <w:tr w14:paraId="1422050D" w14:textId="77777777" w:rsidTr="00573668">
        <w:tblPrEx>
          <w:tblW w:w="9198" w:type="dxa"/>
          <w:tblCellMar>
            <w:left w:w="0" w:type="dxa"/>
            <w:right w:w="0" w:type="dxa"/>
          </w:tblCellMar>
          <w:tblLook w:val="04A0"/>
        </w:tblPrEx>
        <w:trPr>
          <w:trHeight w:val="288"/>
        </w:trPr>
        <w:tc>
          <w:tcPr>
            <w:tcW w:w="773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2B5491" w:rsidRPr="00B03BD0" w:rsidP="007A61A6" w14:paraId="1E245F26" w14:textId="77777777">
            <w:pPr>
              <w:rPr>
                <w:rFonts w:ascii="Arial" w:hAnsi="Arial" w:cs="Arial"/>
                <w:color w:val="000000"/>
              </w:rPr>
            </w:pPr>
            <w:r w:rsidRPr="00B03BD0">
              <w:rPr>
                <w:rFonts w:ascii="Arial" w:hAnsi="Arial" w:cs="Arial"/>
                <w:color w:val="000000"/>
              </w:rPr>
              <w:t>Overhead at 100% Salary</w:t>
            </w:r>
          </w:p>
        </w:tc>
        <w:tc>
          <w:tcPr>
            <w:tcW w:w="14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5491" w:rsidRPr="00B03BD0" w:rsidP="00573668" w14:paraId="7462FA1C" w14:textId="77777777">
            <w:pPr>
              <w:rPr>
                <w:rFonts w:ascii="Arial" w:hAnsi="Arial" w:cs="Arial"/>
                <w:color w:val="000000"/>
              </w:rPr>
            </w:pPr>
          </w:p>
        </w:tc>
      </w:tr>
      <w:tr w14:paraId="07112374" w14:textId="77777777" w:rsidTr="00573668">
        <w:tblPrEx>
          <w:tblW w:w="9198" w:type="dxa"/>
          <w:tblCellMar>
            <w:left w:w="0" w:type="dxa"/>
            <w:right w:w="0" w:type="dxa"/>
          </w:tblCellMar>
          <w:tblLook w:val="04A0"/>
        </w:tblPrEx>
        <w:trPr>
          <w:trHeight w:val="288"/>
        </w:trPr>
        <w:tc>
          <w:tcPr>
            <w:tcW w:w="773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2B5491" w:rsidRPr="00B03BD0" w:rsidP="007A61A6" w14:paraId="78288761" w14:textId="77777777">
            <w:pPr>
              <w:jc w:val="center"/>
              <w:rPr>
                <w:rFonts w:ascii="Arial" w:hAnsi="Arial" w:cs="Arial"/>
                <w:color w:val="000000"/>
              </w:rPr>
            </w:pPr>
          </w:p>
        </w:tc>
        <w:tc>
          <w:tcPr>
            <w:tcW w:w="14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5491" w:rsidRPr="00B03BD0" w:rsidP="007A61A6" w14:paraId="45DE9544" w14:textId="77777777">
            <w:pPr>
              <w:jc w:val="center"/>
              <w:rPr>
                <w:rFonts w:ascii="Arial" w:hAnsi="Arial" w:cs="Arial"/>
                <w:color w:val="000000"/>
              </w:rPr>
            </w:pPr>
          </w:p>
        </w:tc>
      </w:tr>
      <w:tr w14:paraId="66E6D76A" w14:textId="77777777" w:rsidTr="00573668">
        <w:tblPrEx>
          <w:tblW w:w="9198" w:type="dxa"/>
          <w:tblCellMar>
            <w:left w:w="0" w:type="dxa"/>
            <w:right w:w="0" w:type="dxa"/>
          </w:tblCellMar>
          <w:tblLook w:val="04A0"/>
        </w:tblPrEx>
        <w:trPr>
          <w:trHeight w:val="288"/>
        </w:trPr>
        <w:tc>
          <w:tcPr>
            <w:tcW w:w="773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2B5491" w:rsidRPr="00B03BD0" w:rsidP="007A61A6" w14:paraId="3789D323" w14:textId="77777777">
            <w:pPr>
              <w:rPr>
                <w:rFonts w:ascii="Arial" w:hAnsi="Arial" w:cs="Arial"/>
                <w:color w:val="000000"/>
              </w:rPr>
            </w:pPr>
            <w:r w:rsidRPr="00B03BD0">
              <w:rPr>
                <w:rFonts w:ascii="Arial" w:hAnsi="Arial" w:cs="Arial"/>
                <w:color w:val="000000"/>
              </w:rPr>
              <w:t>Processing / Analyzing Costs</w:t>
            </w:r>
          </w:p>
        </w:tc>
        <w:tc>
          <w:tcPr>
            <w:tcW w:w="14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5491" w:rsidRPr="00B03BD0" w:rsidP="007A61A6" w14:paraId="3D75AFD2" w14:textId="77777777">
            <w:pPr>
              <w:jc w:val="center"/>
              <w:rPr>
                <w:rFonts w:ascii="Arial" w:hAnsi="Arial" w:cs="Arial"/>
                <w:color w:val="000000"/>
              </w:rPr>
            </w:pPr>
            <w:r w:rsidRPr="00B03BD0">
              <w:rPr>
                <w:rFonts w:ascii="Arial" w:hAnsi="Arial" w:cs="Arial"/>
                <w:color w:val="000000"/>
              </w:rPr>
              <w:t>$</w:t>
            </w:r>
            <w:r w:rsidR="0048452F">
              <w:rPr>
                <w:rFonts w:ascii="Arial" w:hAnsi="Arial" w:cs="Arial"/>
                <w:color w:val="000000"/>
              </w:rPr>
              <w:t>56.50</w:t>
            </w:r>
            <w:r w:rsidRPr="00B03BD0">
              <w:rPr>
                <w:rFonts w:ascii="Arial" w:hAnsi="Arial" w:cs="Arial"/>
                <w:color w:val="000000"/>
              </w:rPr>
              <w:t xml:space="preserve"> </w:t>
            </w:r>
          </w:p>
        </w:tc>
      </w:tr>
      <w:tr w14:paraId="46572823" w14:textId="77777777" w:rsidTr="00573668">
        <w:tblPrEx>
          <w:tblW w:w="9198" w:type="dxa"/>
          <w:tblCellMar>
            <w:left w:w="0" w:type="dxa"/>
            <w:right w:w="0" w:type="dxa"/>
          </w:tblCellMar>
          <w:tblLook w:val="04A0"/>
        </w:tblPrEx>
        <w:trPr>
          <w:trHeight w:val="288"/>
        </w:trPr>
        <w:tc>
          <w:tcPr>
            <w:tcW w:w="773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2B5491" w:rsidRPr="00B03BD0" w:rsidP="007A61A6" w14:paraId="40E2EC54" w14:textId="77777777">
            <w:pPr>
              <w:rPr>
                <w:rFonts w:ascii="Arial" w:hAnsi="Arial" w:cs="Arial"/>
                <w:color w:val="000000"/>
              </w:rPr>
            </w:pPr>
            <w:r w:rsidRPr="00B03BD0">
              <w:rPr>
                <w:rFonts w:ascii="Arial" w:hAnsi="Arial" w:cs="Arial"/>
                <w:color w:val="000000"/>
              </w:rPr>
              <w:t>Printing and Production Cost</w:t>
            </w:r>
          </w:p>
        </w:tc>
        <w:tc>
          <w:tcPr>
            <w:tcW w:w="14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5491" w:rsidRPr="00B03BD0" w:rsidP="007A61A6" w14:paraId="5C911ECB" w14:textId="77777777">
            <w:pPr>
              <w:jc w:val="center"/>
              <w:rPr>
                <w:rFonts w:ascii="Arial" w:hAnsi="Arial" w:cs="Arial"/>
                <w:color w:val="000000"/>
              </w:rPr>
            </w:pPr>
            <w:r>
              <w:rPr>
                <w:rFonts w:ascii="Arial" w:hAnsi="Arial" w:cs="Arial"/>
                <w:color w:val="000000"/>
              </w:rPr>
              <w:t xml:space="preserve">   </w:t>
            </w:r>
            <w:r w:rsidRPr="00B03BD0">
              <w:rPr>
                <w:rFonts w:ascii="Arial" w:hAnsi="Arial" w:cs="Arial"/>
                <w:color w:val="000000"/>
              </w:rPr>
              <w:t xml:space="preserve">$0.00 </w:t>
            </w:r>
          </w:p>
        </w:tc>
      </w:tr>
      <w:tr w14:paraId="2CD9DC34" w14:textId="77777777" w:rsidTr="00573668">
        <w:tblPrEx>
          <w:tblW w:w="9198" w:type="dxa"/>
          <w:tblCellMar>
            <w:left w:w="0" w:type="dxa"/>
            <w:right w:w="0" w:type="dxa"/>
          </w:tblCellMar>
          <w:tblLook w:val="04A0"/>
        </w:tblPrEx>
        <w:trPr>
          <w:trHeight w:val="300"/>
        </w:trPr>
        <w:tc>
          <w:tcPr>
            <w:tcW w:w="773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2B5491" w:rsidRPr="00B03BD0" w:rsidP="007A61A6" w14:paraId="18ABB11E" w14:textId="77777777">
            <w:pPr>
              <w:rPr>
                <w:rFonts w:ascii="Arial" w:hAnsi="Arial" w:cs="Arial"/>
                <w:color w:val="000000"/>
              </w:rPr>
            </w:pPr>
            <w:r w:rsidRPr="00B03BD0">
              <w:rPr>
                <w:rFonts w:ascii="Arial" w:hAnsi="Arial" w:cs="Arial"/>
                <w:color w:val="000000"/>
              </w:rPr>
              <w:t>Total Cost to Government</w:t>
            </w:r>
          </w:p>
        </w:tc>
        <w:tc>
          <w:tcPr>
            <w:tcW w:w="14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B5491" w:rsidRPr="00B03BD0" w:rsidP="007A61A6" w14:paraId="0DB67CAE" w14:textId="77777777">
            <w:pPr>
              <w:jc w:val="center"/>
              <w:rPr>
                <w:rFonts w:ascii="Arial" w:hAnsi="Arial" w:cs="Arial"/>
                <w:color w:val="000000"/>
              </w:rPr>
            </w:pPr>
            <w:r w:rsidRPr="00B03BD0">
              <w:rPr>
                <w:rFonts w:ascii="Arial" w:hAnsi="Arial" w:cs="Arial"/>
                <w:color w:val="000000"/>
              </w:rPr>
              <w:t>$</w:t>
            </w:r>
            <w:r w:rsidR="0048452F">
              <w:rPr>
                <w:rFonts w:ascii="Arial" w:hAnsi="Arial" w:cs="Arial"/>
                <w:color w:val="000000"/>
              </w:rPr>
              <w:t>56.50</w:t>
            </w:r>
            <w:r w:rsidRPr="00B03BD0">
              <w:rPr>
                <w:rFonts w:ascii="Arial" w:hAnsi="Arial" w:cs="Arial"/>
                <w:color w:val="000000"/>
              </w:rPr>
              <w:t xml:space="preserve"> </w:t>
            </w:r>
          </w:p>
        </w:tc>
      </w:tr>
    </w:tbl>
    <w:p w:rsidR="00C33F56" w:rsidRPr="00B03BD0" w:rsidP="00FE402D" w14:paraId="3CE18B2F" w14:textId="77777777">
      <w:pPr>
        <w:rPr>
          <w:rFonts w:ascii="Arial" w:hAnsi="Arial" w:cs="Arial"/>
        </w:rPr>
      </w:pPr>
    </w:p>
    <w:p w:rsidR="001B1AD9" w:rsidRPr="00B03BD0" w:rsidP="00FE402D" w14:paraId="33A5712D" w14:textId="77777777">
      <w:pPr>
        <w:rPr>
          <w:rFonts w:ascii="Arial" w:hAnsi="Arial" w:cs="Arial"/>
        </w:rPr>
      </w:pPr>
      <w:r w:rsidRPr="00B03BD0">
        <w:rPr>
          <w:rFonts w:ascii="Arial" w:hAnsi="Arial" w:cs="Arial"/>
        </w:rPr>
        <w:t>Note: The hourly wage information above is based on the hourly 2025 General Schedule (Base) Pay</w:t>
      </w:r>
      <w:r w:rsidRPr="00B03BD0" w:rsidR="000D0FEC">
        <w:rPr>
          <w:rFonts w:ascii="Arial" w:hAnsi="Arial" w:cs="Arial"/>
        </w:rPr>
        <w:t xml:space="preserve">. This rate does not include any locality adjustment as applicable.  </w:t>
      </w:r>
    </w:p>
    <w:p w:rsidR="001B1AD9" w:rsidRPr="00B03BD0" w:rsidP="00FE402D" w14:paraId="6CF3A2C9" w14:textId="77777777">
      <w:pPr>
        <w:rPr>
          <w:rFonts w:ascii="Arial" w:hAnsi="Arial" w:cs="Arial"/>
        </w:rPr>
      </w:pPr>
    </w:p>
    <w:p w:rsidR="00FE402D" w:rsidRPr="00755F3F" w:rsidP="00FE402D" w14:paraId="59B8F83F" w14:textId="77777777">
      <w:pPr>
        <w:rPr>
          <w:rFonts w:ascii="Arial" w:hAnsi="Arial" w:cs="Arial"/>
          <w:b/>
          <w:bCs/>
        </w:rPr>
      </w:pPr>
      <w:r w:rsidRPr="00755F3F">
        <w:rPr>
          <w:rFonts w:ascii="Arial" w:hAnsi="Arial" w:cs="Arial"/>
          <w:b/>
          <w:bCs/>
        </w:rPr>
        <w:t>15.  Explain the reason for any burden hour changes since the last submission.</w:t>
      </w:r>
    </w:p>
    <w:p w:rsidR="00FE402D" w:rsidRPr="00B03BD0" w:rsidP="00FE402D" w14:paraId="28187336" w14:textId="77777777">
      <w:pPr>
        <w:rPr>
          <w:rFonts w:ascii="Arial" w:hAnsi="Arial" w:cs="Arial"/>
        </w:rPr>
      </w:pPr>
    </w:p>
    <w:p w:rsidR="008C6FDA" w:rsidRPr="008C6FDA" w:rsidP="008C6FDA" w14:paraId="4D08AECA" w14:textId="77777777">
      <w:pPr>
        <w:autoSpaceDE/>
        <w:autoSpaceDN/>
        <w:rPr>
          <w:rFonts w:ascii="Arial" w:hAnsi="Arial" w:cs="Arial"/>
        </w:rPr>
      </w:pPr>
      <w:r w:rsidRPr="008C6FDA">
        <w:rPr>
          <w:rFonts w:ascii="Arial" w:hAnsi="Arial" w:cs="Arial"/>
        </w:rPr>
        <w:t>The burden has decreased from the previous submission due to a reduction in the estimated number of respondents from 25 to 10, based on program activity reflecting fewer submissions during the reporting period.  This reduction results in a corresponding reduction in the total annual burden hours.</w:t>
      </w:r>
    </w:p>
    <w:p w:rsidR="00CC0396" w:rsidRPr="00CC0396" w:rsidP="00CC0396" w14:paraId="612662DB" w14:textId="77777777">
      <w:pPr>
        <w:autoSpaceDE/>
        <w:autoSpaceDN/>
        <w:rPr>
          <w:rFonts w:ascii="Arial" w:hAnsi="Arial" w:cs="Arial"/>
        </w:rPr>
      </w:pPr>
      <w:r w:rsidRPr="00CC0396">
        <w:rPr>
          <w:rFonts w:ascii="Arial" w:hAnsi="Arial" w:cs="Arial"/>
        </w:rPr>
        <w:t>.</w:t>
      </w:r>
    </w:p>
    <w:p w:rsidR="00FE402D" w:rsidRPr="00B03BD0" w:rsidP="00FE402D" w14:paraId="18AB65D8" w14:textId="77777777">
      <w:pPr>
        <w:rPr>
          <w:rFonts w:ascii="Arial" w:hAnsi="Arial" w:cs="Arial"/>
        </w:rPr>
      </w:pPr>
      <w:r w:rsidRPr="00B03BD0">
        <w:rPr>
          <w:rFonts w:ascii="Arial" w:hAnsi="Arial" w:cs="Arial"/>
        </w:rPr>
        <w:tab/>
      </w:r>
      <w:r w:rsidRPr="00B03BD0">
        <w:rPr>
          <w:rFonts w:ascii="Arial" w:hAnsi="Arial" w:cs="Arial"/>
        </w:rPr>
        <w:tab/>
      </w:r>
      <w:r w:rsidRPr="00B03BD0">
        <w:rPr>
          <w:rFonts w:ascii="Arial" w:hAnsi="Arial" w:cs="Arial"/>
        </w:rPr>
        <w:tab/>
      </w:r>
      <w:r w:rsidRPr="00B03BD0">
        <w:rPr>
          <w:rFonts w:ascii="Arial" w:hAnsi="Arial" w:cs="Arial"/>
        </w:rPr>
        <w:tab/>
      </w:r>
      <w:r w:rsidRPr="00B03BD0">
        <w:rPr>
          <w:rFonts w:ascii="Arial" w:hAnsi="Arial" w:cs="Arial"/>
        </w:rPr>
        <w:tab/>
      </w:r>
      <w:r w:rsidRPr="00B03BD0">
        <w:rPr>
          <w:rFonts w:ascii="Arial" w:hAnsi="Arial" w:cs="Arial"/>
        </w:rPr>
        <w:tab/>
      </w:r>
      <w:r w:rsidRPr="00B03BD0">
        <w:rPr>
          <w:rFonts w:ascii="Arial" w:hAnsi="Arial" w:cs="Arial"/>
        </w:rPr>
        <w:tab/>
      </w:r>
      <w:r w:rsidRPr="00B03BD0">
        <w:rPr>
          <w:rFonts w:ascii="Arial" w:hAnsi="Arial" w:cs="Arial"/>
        </w:rPr>
        <w:tab/>
      </w:r>
      <w:r w:rsidRPr="00B03BD0">
        <w:rPr>
          <w:rFonts w:ascii="Arial" w:hAnsi="Arial" w:cs="Arial"/>
        </w:rPr>
        <w:tab/>
      </w:r>
      <w:r w:rsidRPr="00B03BD0">
        <w:rPr>
          <w:rFonts w:ascii="Arial" w:hAnsi="Arial" w:cs="Arial"/>
        </w:rPr>
        <w:tab/>
      </w:r>
      <w:r w:rsidRPr="00B03BD0">
        <w:rPr>
          <w:rFonts w:ascii="Arial" w:hAnsi="Arial" w:cs="Arial"/>
        </w:rPr>
        <w:tab/>
      </w:r>
    </w:p>
    <w:p w:rsidR="00FE402D" w:rsidRPr="00755F3F" w:rsidP="00FE402D" w14:paraId="026ED3BC" w14:textId="77777777">
      <w:pPr>
        <w:tabs>
          <w:tab w:val="left" w:pos="270"/>
          <w:tab w:val="right" w:pos="8550"/>
        </w:tabs>
        <w:ind w:right="864"/>
        <w:rPr>
          <w:rFonts w:ascii="Arial" w:hAnsi="Arial" w:cs="Arial"/>
          <w:b/>
          <w:bCs/>
        </w:rPr>
      </w:pPr>
      <w:r w:rsidRPr="00755F3F">
        <w:rPr>
          <w:rFonts w:ascii="Arial" w:hAnsi="Arial" w:cs="Arial"/>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E402D" w:rsidRPr="00B03BD0" w:rsidP="00FE402D" w14:paraId="70BD729D" w14:textId="77777777">
      <w:pPr>
        <w:tabs>
          <w:tab w:val="left" w:pos="270"/>
          <w:tab w:val="right" w:pos="8550"/>
        </w:tabs>
        <w:spacing w:line="240" w:lineRule="exact"/>
        <w:ind w:right="864"/>
        <w:rPr>
          <w:rFonts w:ascii="Arial" w:hAnsi="Arial" w:cs="Arial"/>
        </w:rPr>
      </w:pPr>
    </w:p>
    <w:p w:rsidR="00FE402D" w:rsidRPr="00B03BD0" w:rsidP="00FE402D" w14:paraId="2EE2EE65" w14:textId="77777777">
      <w:pPr>
        <w:tabs>
          <w:tab w:val="left" w:pos="270"/>
          <w:tab w:val="right" w:pos="8550"/>
        </w:tabs>
        <w:spacing w:line="240" w:lineRule="exact"/>
        <w:ind w:right="864"/>
        <w:rPr>
          <w:rFonts w:ascii="Arial" w:hAnsi="Arial" w:cs="Arial"/>
        </w:rPr>
      </w:pPr>
      <w:r w:rsidRPr="00B03BD0">
        <w:rPr>
          <w:rFonts w:ascii="Arial" w:hAnsi="Arial" w:cs="Arial"/>
        </w:rPr>
        <w:t>Information collection is not for tabulation or publication use.</w:t>
      </w:r>
    </w:p>
    <w:p w:rsidR="00FE402D" w:rsidRPr="00B03BD0" w:rsidP="00FE402D" w14:paraId="52E05EC0" w14:textId="77777777">
      <w:pPr>
        <w:rPr>
          <w:rFonts w:ascii="Arial" w:hAnsi="Arial" w:cs="Arial"/>
        </w:rPr>
      </w:pPr>
    </w:p>
    <w:p w:rsidR="00FE402D" w:rsidRPr="00755F3F" w:rsidP="00FE402D" w14:paraId="049FBF39" w14:textId="77777777">
      <w:pPr>
        <w:tabs>
          <w:tab w:val="left" w:pos="480"/>
          <w:tab w:val="right" w:pos="8640"/>
        </w:tabs>
        <w:ind w:right="504"/>
        <w:jc w:val="both"/>
        <w:rPr>
          <w:rFonts w:ascii="Arial" w:hAnsi="Arial" w:cs="Arial"/>
          <w:b/>
          <w:bCs/>
        </w:rPr>
      </w:pPr>
      <w:r w:rsidRPr="00755F3F">
        <w:rPr>
          <w:rFonts w:ascii="Arial" w:hAnsi="Arial" w:cs="Arial"/>
          <w:b/>
          <w:bCs/>
        </w:rPr>
        <w:t>17.  If seeking approval to not display the expiration date</w:t>
      </w:r>
      <w:r w:rsidRPr="00755F3F">
        <w:rPr>
          <w:rFonts w:ascii="Arial" w:hAnsi="Arial" w:cs="Arial"/>
          <w:b/>
          <w:bCs/>
          <w:color w:val="0000FF"/>
        </w:rPr>
        <w:t xml:space="preserve"> </w:t>
      </w:r>
      <w:r w:rsidRPr="00755F3F">
        <w:rPr>
          <w:rFonts w:ascii="Arial" w:hAnsi="Arial" w:cs="Arial"/>
          <w:b/>
          <w:bCs/>
        </w:rPr>
        <w:t>for OMB approval of the information collection, explain the reasons that display would be inappropriate.</w:t>
      </w:r>
    </w:p>
    <w:p w:rsidR="00FE402D" w:rsidRPr="00B03BD0" w:rsidP="00FE402D" w14:paraId="7F77AE84" w14:textId="77777777">
      <w:pPr>
        <w:tabs>
          <w:tab w:val="left" w:pos="480"/>
          <w:tab w:val="right" w:pos="8640"/>
        </w:tabs>
        <w:ind w:right="504"/>
        <w:jc w:val="both"/>
        <w:rPr>
          <w:rFonts w:ascii="Arial" w:hAnsi="Arial" w:cs="Arial"/>
        </w:rPr>
      </w:pPr>
      <w:r w:rsidRPr="00B03BD0">
        <w:rPr>
          <w:rFonts w:ascii="Arial" w:hAnsi="Arial" w:cs="Arial"/>
        </w:rPr>
        <w:t xml:space="preserve">     </w:t>
      </w:r>
    </w:p>
    <w:p w:rsidR="00FE402D" w:rsidRPr="00B03BD0" w:rsidP="00FE402D" w14:paraId="2D6F02BA" w14:textId="77777777">
      <w:pPr>
        <w:tabs>
          <w:tab w:val="left" w:pos="480"/>
          <w:tab w:val="right" w:pos="8640"/>
        </w:tabs>
        <w:ind w:right="504"/>
        <w:jc w:val="both"/>
        <w:rPr>
          <w:rFonts w:ascii="Arial" w:hAnsi="Arial" w:cs="Arial"/>
        </w:rPr>
      </w:pPr>
      <w:r w:rsidRPr="00B03BD0">
        <w:rPr>
          <w:rFonts w:ascii="Arial" w:hAnsi="Arial" w:cs="Arial"/>
        </w:rPr>
        <w:t>We are not seeking approval to omit the expiration date for OMB approval.</w:t>
      </w:r>
    </w:p>
    <w:p w:rsidR="00FE402D" w:rsidRPr="00B03BD0" w:rsidP="00FE402D" w14:paraId="16C86E51" w14:textId="77777777">
      <w:pPr>
        <w:rPr>
          <w:rFonts w:ascii="Arial" w:hAnsi="Arial" w:cs="Arial"/>
        </w:rPr>
      </w:pPr>
    </w:p>
    <w:p w:rsidR="00FE402D" w:rsidRPr="00755F3F" w:rsidP="00FE402D" w14:paraId="223CDD9D" w14:textId="77777777">
      <w:pPr>
        <w:pStyle w:val="BodyText"/>
        <w:tabs>
          <w:tab w:val="left" w:pos="360"/>
        </w:tabs>
        <w:spacing w:after="0"/>
        <w:rPr>
          <w:rFonts w:ascii="Arial" w:hAnsi="Arial" w:cs="Arial"/>
          <w:b/>
          <w:bCs/>
        </w:rPr>
      </w:pPr>
      <w:r w:rsidRPr="00755F3F">
        <w:rPr>
          <w:rFonts w:ascii="Arial" w:hAnsi="Arial" w:cs="Arial"/>
          <w:b/>
          <w:bCs/>
        </w:rPr>
        <w:t>18.  Explain each exception to the certification statement identified in Item 19, “Certification for Paperwork Reduction Act Submissions,” of OMB 83-I.</w:t>
      </w:r>
    </w:p>
    <w:p w:rsidR="00FE402D" w:rsidRPr="00B03BD0" w:rsidP="00FE402D" w14:paraId="140E8EC1" w14:textId="77777777">
      <w:pPr>
        <w:rPr>
          <w:rFonts w:ascii="Arial" w:hAnsi="Arial" w:cs="Arial"/>
        </w:rPr>
      </w:pPr>
    </w:p>
    <w:p w:rsidR="00FE402D" w:rsidRPr="00B03BD0" w:rsidP="00FE402D" w14:paraId="0D8736DE" w14:textId="77777777">
      <w:pPr>
        <w:rPr>
          <w:rFonts w:ascii="Arial" w:hAnsi="Arial" w:cs="Arial"/>
        </w:rPr>
      </w:pPr>
      <w:r w:rsidRPr="00B03BD0">
        <w:rPr>
          <w:rFonts w:ascii="Arial" w:hAnsi="Arial" w:cs="Arial"/>
        </w:rPr>
        <w:t xml:space="preserve"> There is no exception to the certification statement identified in Item 19, </w:t>
      </w:r>
    </w:p>
    <w:p w:rsidR="00FE402D" w:rsidRPr="00B03BD0" w:rsidP="00FE402D" w14:paraId="17509155" w14:textId="77777777">
      <w:pPr>
        <w:rPr>
          <w:rFonts w:ascii="Arial" w:hAnsi="Arial" w:cs="Arial"/>
        </w:rPr>
      </w:pPr>
      <w:r w:rsidRPr="00B03BD0">
        <w:rPr>
          <w:rFonts w:ascii="Arial" w:hAnsi="Arial" w:cs="Arial"/>
        </w:rPr>
        <w:t>"Certification for Paperwork Reduction Act Submissions," of OMB Form 83-l.</w:t>
      </w:r>
    </w:p>
    <w:p w:rsidR="003C2010" w:rsidRPr="00B03BD0" w:rsidP="00FE402D" w14:paraId="08E42394" w14:textId="77777777">
      <w:pPr>
        <w:rPr>
          <w:rFonts w:ascii="Arial" w:hAnsi="Arial" w:cs="Arial"/>
        </w:rPr>
      </w:pPr>
    </w:p>
    <w:p w:rsidR="00377C83" w:rsidRPr="00B03BD0" w:rsidP="00377C83" w14:paraId="333592FF" w14:textId="77777777">
      <w:pPr>
        <w:tabs>
          <w:tab w:val="left" w:pos="270"/>
          <w:tab w:val="right" w:pos="8550"/>
        </w:tabs>
        <w:autoSpaceDE/>
        <w:autoSpaceDN/>
        <w:spacing w:line="240" w:lineRule="exact"/>
        <w:ind w:right="864"/>
        <w:rPr>
          <w:rFonts w:ascii="Arial" w:hAnsi="Arial" w:cs="Arial"/>
          <w:u w:val="single"/>
        </w:rPr>
      </w:pPr>
      <w:r w:rsidRPr="00B03BD0">
        <w:rPr>
          <w:rFonts w:ascii="Arial" w:hAnsi="Arial" w:cs="Arial"/>
        </w:rPr>
        <w:t xml:space="preserve">B.  </w:t>
      </w:r>
      <w:r w:rsidRPr="00B03BD0">
        <w:rPr>
          <w:rFonts w:ascii="Arial" w:hAnsi="Arial" w:cs="Arial"/>
          <w:u w:val="single"/>
        </w:rPr>
        <w:t>COLLECTION OF INFORMATION EMPLOYING STATISTICAL METHODS</w:t>
      </w:r>
    </w:p>
    <w:p w:rsidR="00C33F56" w:rsidRPr="00B03BD0" w:rsidP="00377C83" w14:paraId="29551D40" w14:textId="77777777">
      <w:pPr>
        <w:pStyle w:val="BodyTextIndent2"/>
        <w:ind w:firstLine="0"/>
        <w:rPr>
          <w:rFonts w:ascii="Arial" w:hAnsi="Arial" w:cs="Arial"/>
        </w:rPr>
      </w:pPr>
    </w:p>
    <w:p w:rsidR="003C2010" w:rsidRPr="00B03BD0" w:rsidP="00377C83" w14:paraId="414FE735" w14:textId="77777777">
      <w:pPr>
        <w:pStyle w:val="BodyTextIndent2"/>
        <w:ind w:firstLine="0"/>
        <w:rPr>
          <w:rFonts w:ascii="Arial" w:hAnsi="Arial" w:cs="Arial"/>
        </w:rPr>
      </w:pPr>
      <w:r w:rsidRPr="00B03BD0">
        <w:rPr>
          <w:rFonts w:ascii="Arial" w:hAnsi="Arial" w:cs="Arial"/>
        </w:rPr>
        <w:t>1.  The Veterans Benefits Administration does not collect information employing statistical methods.</w:t>
      </w:r>
    </w:p>
    <w:sectPr>
      <w:pgSz w:w="12240" w:h="15840"/>
      <w:pgMar w:top="720" w:right="1800" w:bottom="720" w:left="1800"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FC3530"/>
    <w:multiLevelType w:val="hybridMultilevel"/>
    <w:tmpl w:val="FFFFFFF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C0076B"/>
    <w:multiLevelType w:val="hybridMultilevel"/>
    <w:tmpl w:val="FFFFFFF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D7F3F26"/>
    <w:multiLevelType w:val="hybridMultilevel"/>
    <w:tmpl w:val="FFFFFFFF"/>
    <w:lvl w:ilvl="0">
      <w:start w:val="18"/>
      <w:numFmt w:val="decimal"/>
      <w:lvlText w:val="%1."/>
      <w:lvlJc w:val="left"/>
      <w:pPr>
        <w:tabs>
          <w:tab w:val="num" w:pos="1140"/>
        </w:tabs>
        <w:ind w:left="1140" w:hanging="4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
    <w:nsid w:val="1F07074C"/>
    <w:multiLevelType w:val="hybridMultilevel"/>
    <w:tmpl w:val="FFFFFFFF"/>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6DE66446"/>
    <w:multiLevelType w:val="hybridMultilevel"/>
    <w:tmpl w:val="FFFFFFFF"/>
    <w:lvl w:ilvl="0">
      <w:start w:val="17"/>
      <w:numFmt w:val="decimal"/>
      <w:lvlText w:val="%1."/>
      <w:lvlJc w:val="left"/>
      <w:pPr>
        <w:tabs>
          <w:tab w:val="num" w:pos="1140"/>
        </w:tabs>
        <w:ind w:left="1140" w:hanging="4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5">
    <w:nsid w:val="76752C04"/>
    <w:multiLevelType w:val="hybridMultilevel"/>
    <w:tmpl w:val="FFFFFFFF"/>
    <w:lvl w:ilvl="0">
      <w:start w:val="14"/>
      <w:numFmt w:val="decimal"/>
      <w:lvlText w:val="%1."/>
      <w:lvlJc w:val="left"/>
      <w:pPr>
        <w:tabs>
          <w:tab w:val="num" w:pos="1140"/>
        </w:tabs>
        <w:ind w:left="1140" w:hanging="420"/>
      </w:pPr>
      <w:rPr>
        <w:rFonts w:cs="Times New Roman" w:hint="default"/>
        <w:u w:val="none"/>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6">
    <w:nsid w:val="7DBB41CE"/>
    <w:multiLevelType w:val="hybridMultilevel"/>
    <w:tmpl w:val="FFFFFFFF"/>
    <w:lvl w:ilvl="0">
      <w:start w:val="2"/>
      <w:numFmt w:val="upperLetter"/>
      <w:lvlText w:val="%1."/>
      <w:lvlJc w:val="left"/>
      <w:pPr>
        <w:tabs>
          <w:tab w:val="num" w:pos="630"/>
        </w:tabs>
        <w:ind w:left="630" w:hanging="360"/>
      </w:pPr>
      <w:rPr>
        <w:rFonts w:cs="Times New Roman" w:hint="default"/>
        <w:u w:val="none"/>
      </w:rPr>
    </w:lvl>
    <w:lvl w:ilvl="1" w:tentative="1">
      <w:start w:val="1"/>
      <w:numFmt w:val="lowerLetter"/>
      <w:lvlText w:val="%2."/>
      <w:lvlJc w:val="left"/>
      <w:pPr>
        <w:tabs>
          <w:tab w:val="num" w:pos="1350"/>
        </w:tabs>
        <w:ind w:left="1350" w:hanging="360"/>
      </w:pPr>
      <w:rPr>
        <w:rFonts w:cs="Times New Roman"/>
      </w:rPr>
    </w:lvl>
    <w:lvl w:ilvl="2" w:tentative="1">
      <w:start w:val="1"/>
      <w:numFmt w:val="lowerRoman"/>
      <w:lvlText w:val="%3."/>
      <w:lvlJc w:val="right"/>
      <w:pPr>
        <w:tabs>
          <w:tab w:val="num" w:pos="2070"/>
        </w:tabs>
        <w:ind w:left="2070" w:hanging="180"/>
      </w:pPr>
      <w:rPr>
        <w:rFonts w:cs="Times New Roman"/>
      </w:rPr>
    </w:lvl>
    <w:lvl w:ilvl="3" w:tentative="1">
      <w:start w:val="1"/>
      <w:numFmt w:val="decimal"/>
      <w:lvlText w:val="%4."/>
      <w:lvlJc w:val="left"/>
      <w:pPr>
        <w:tabs>
          <w:tab w:val="num" w:pos="2790"/>
        </w:tabs>
        <w:ind w:left="2790" w:hanging="360"/>
      </w:pPr>
      <w:rPr>
        <w:rFonts w:cs="Times New Roman"/>
      </w:rPr>
    </w:lvl>
    <w:lvl w:ilvl="4" w:tentative="1">
      <w:start w:val="1"/>
      <w:numFmt w:val="lowerLetter"/>
      <w:lvlText w:val="%5."/>
      <w:lvlJc w:val="left"/>
      <w:pPr>
        <w:tabs>
          <w:tab w:val="num" w:pos="3510"/>
        </w:tabs>
        <w:ind w:left="3510" w:hanging="360"/>
      </w:pPr>
      <w:rPr>
        <w:rFonts w:cs="Times New Roman"/>
      </w:rPr>
    </w:lvl>
    <w:lvl w:ilvl="5" w:tentative="1">
      <w:start w:val="1"/>
      <w:numFmt w:val="lowerRoman"/>
      <w:lvlText w:val="%6."/>
      <w:lvlJc w:val="right"/>
      <w:pPr>
        <w:tabs>
          <w:tab w:val="num" w:pos="4230"/>
        </w:tabs>
        <w:ind w:left="4230" w:hanging="180"/>
      </w:pPr>
      <w:rPr>
        <w:rFonts w:cs="Times New Roman"/>
      </w:rPr>
    </w:lvl>
    <w:lvl w:ilvl="6" w:tentative="1">
      <w:start w:val="1"/>
      <w:numFmt w:val="decimal"/>
      <w:lvlText w:val="%7."/>
      <w:lvlJc w:val="left"/>
      <w:pPr>
        <w:tabs>
          <w:tab w:val="num" w:pos="4950"/>
        </w:tabs>
        <w:ind w:left="4950" w:hanging="360"/>
      </w:pPr>
      <w:rPr>
        <w:rFonts w:cs="Times New Roman"/>
      </w:rPr>
    </w:lvl>
    <w:lvl w:ilvl="7" w:tentative="1">
      <w:start w:val="1"/>
      <w:numFmt w:val="lowerLetter"/>
      <w:lvlText w:val="%8."/>
      <w:lvlJc w:val="left"/>
      <w:pPr>
        <w:tabs>
          <w:tab w:val="num" w:pos="5670"/>
        </w:tabs>
        <w:ind w:left="5670" w:hanging="360"/>
      </w:pPr>
      <w:rPr>
        <w:rFonts w:cs="Times New Roman"/>
      </w:rPr>
    </w:lvl>
    <w:lvl w:ilvl="8" w:tentative="1">
      <w:start w:val="1"/>
      <w:numFmt w:val="lowerRoman"/>
      <w:lvlText w:val="%9."/>
      <w:lvlJc w:val="right"/>
      <w:pPr>
        <w:tabs>
          <w:tab w:val="num" w:pos="6390"/>
        </w:tabs>
        <w:ind w:left="6390" w:hanging="180"/>
      </w:pPr>
      <w:rPr>
        <w:rFonts w:cs="Times New Roman"/>
      </w:rPr>
    </w:lvl>
  </w:abstractNum>
  <w:num w:numId="1" w16cid:durableId="990214140">
    <w:abstractNumId w:val="5"/>
  </w:num>
  <w:num w:numId="2" w16cid:durableId="1373925483">
    <w:abstractNumId w:val="2"/>
  </w:num>
  <w:num w:numId="3" w16cid:durableId="81607173">
    <w:abstractNumId w:val="4"/>
  </w:num>
  <w:num w:numId="4" w16cid:durableId="272250765">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0131931">
    <w:abstractNumId w:val="6"/>
  </w:num>
  <w:num w:numId="6" w16cid:durableId="784157209">
    <w:abstractNumId w:val="3"/>
  </w:num>
  <w:num w:numId="7" w16cid:durableId="2015302674">
    <w:abstractNumId w:val="1"/>
  </w:num>
  <w:num w:numId="8" w16cid:durableId="577784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CF"/>
    <w:rsid w:val="0002150F"/>
    <w:rsid w:val="0002453A"/>
    <w:rsid w:val="000726FA"/>
    <w:rsid w:val="000835F7"/>
    <w:rsid w:val="00086722"/>
    <w:rsid w:val="000D0FEC"/>
    <w:rsid w:val="001B1AD9"/>
    <w:rsid w:val="00277DA7"/>
    <w:rsid w:val="002A2483"/>
    <w:rsid w:val="002B1BE3"/>
    <w:rsid w:val="002B5491"/>
    <w:rsid w:val="002C3FF5"/>
    <w:rsid w:val="002D48AA"/>
    <w:rsid w:val="002E6948"/>
    <w:rsid w:val="0030235B"/>
    <w:rsid w:val="00327917"/>
    <w:rsid w:val="00342422"/>
    <w:rsid w:val="00367A6F"/>
    <w:rsid w:val="0037693B"/>
    <w:rsid w:val="00377C83"/>
    <w:rsid w:val="003802CB"/>
    <w:rsid w:val="003879D6"/>
    <w:rsid w:val="00391405"/>
    <w:rsid w:val="003B381C"/>
    <w:rsid w:val="003C2010"/>
    <w:rsid w:val="00401B89"/>
    <w:rsid w:val="00443AEE"/>
    <w:rsid w:val="00453517"/>
    <w:rsid w:val="0048452F"/>
    <w:rsid w:val="00493E69"/>
    <w:rsid w:val="004D1511"/>
    <w:rsid w:val="004E3770"/>
    <w:rsid w:val="004E620A"/>
    <w:rsid w:val="004E779A"/>
    <w:rsid w:val="004F7C1B"/>
    <w:rsid w:val="0050695E"/>
    <w:rsid w:val="0057064D"/>
    <w:rsid w:val="00573668"/>
    <w:rsid w:val="00620644"/>
    <w:rsid w:val="006222F8"/>
    <w:rsid w:val="00636107"/>
    <w:rsid w:val="00637BC8"/>
    <w:rsid w:val="00644400"/>
    <w:rsid w:val="00651A5C"/>
    <w:rsid w:val="00671380"/>
    <w:rsid w:val="006841F8"/>
    <w:rsid w:val="006E5384"/>
    <w:rsid w:val="006F1182"/>
    <w:rsid w:val="00701C04"/>
    <w:rsid w:val="007115CF"/>
    <w:rsid w:val="00726E7C"/>
    <w:rsid w:val="00741E09"/>
    <w:rsid w:val="007524B4"/>
    <w:rsid w:val="00755F3F"/>
    <w:rsid w:val="00765038"/>
    <w:rsid w:val="00775091"/>
    <w:rsid w:val="0077565D"/>
    <w:rsid w:val="007856D4"/>
    <w:rsid w:val="007A61A6"/>
    <w:rsid w:val="007C57BF"/>
    <w:rsid w:val="007F32D3"/>
    <w:rsid w:val="00854E0C"/>
    <w:rsid w:val="008733AE"/>
    <w:rsid w:val="0087715F"/>
    <w:rsid w:val="008A64BD"/>
    <w:rsid w:val="008C6FDA"/>
    <w:rsid w:val="008D1FC4"/>
    <w:rsid w:val="008E0805"/>
    <w:rsid w:val="008E1879"/>
    <w:rsid w:val="008F0953"/>
    <w:rsid w:val="008F4815"/>
    <w:rsid w:val="0094454A"/>
    <w:rsid w:val="0094572B"/>
    <w:rsid w:val="00946FF2"/>
    <w:rsid w:val="00954753"/>
    <w:rsid w:val="00960C51"/>
    <w:rsid w:val="00960CDA"/>
    <w:rsid w:val="00966511"/>
    <w:rsid w:val="00980AD2"/>
    <w:rsid w:val="009A29EC"/>
    <w:rsid w:val="009B22F2"/>
    <w:rsid w:val="009D3C5F"/>
    <w:rsid w:val="00A04B69"/>
    <w:rsid w:val="00A4313F"/>
    <w:rsid w:val="00AD490B"/>
    <w:rsid w:val="00AD723B"/>
    <w:rsid w:val="00AE2C90"/>
    <w:rsid w:val="00AF0DA0"/>
    <w:rsid w:val="00AF7FF1"/>
    <w:rsid w:val="00B03102"/>
    <w:rsid w:val="00B03BD0"/>
    <w:rsid w:val="00B06FCD"/>
    <w:rsid w:val="00B2507D"/>
    <w:rsid w:val="00B400F4"/>
    <w:rsid w:val="00B56CA7"/>
    <w:rsid w:val="00B705A0"/>
    <w:rsid w:val="00B759CB"/>
    <w:rsid w:val="00B83441"/>
    <w:rsid w:val="00B8636E"/>
    <w:rsid w:val="00B9282C"/>
    <w:rsid w:val="00B97BB2"/>
    <w:rsid w:val="00C26CB7"/>
    <w:rsid w:val="00C33F56"/>
    <w:rsid w:val="00C6467B"/>
    <w:rsid w:val="00C647A9"/>
    <w:rsid w:val="00C73DED"/>
    <w:rsid w:val="00CC0396"/>
    <w:rsid w:val="00D53FDF"/>
    <w:rsid w:val="00D55C5E"/>
    <w:rsid w:val="00DD5F33"/>
    <w:rsid w:val="00DF2753"/>
    <w:rsid w:val="00E20B07"/>
    <w:rsid w:val="00E20C9D"/>
    <w:rsid w:val="00E21EF4"/>
    <w:rsid w:val="00E249A5"/>
    <w:rsid w:val="00E312FE"/>
    <w:rsid w:val="00E33C05"/>
    <w:rsid w:val="00E36225"/>
    <w:rsid w:val="00EC2ACD"/>
    <w:rsid w:val="00EF0470"/>
    <w:rsid w:val="00EF05A7"/>
    <w:rsid w:val="00EF4377"/>
    <w:rsid w:val="00F36B19"/>
    <w:rsid w:val="00F72D0B"/>
    <w:rsid w:val="00FC0C2D"/>
    <w:rsid w:val="00FD2337"/>
    <w:rsid w:val="00FE0AB4"/>
    <w:rsid w:val="00FE40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04ABB7E"/>
  <w15:docId w15:val="{CFC4E40B-F125-4841-8945-C1D68812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caption" w:semiHidden="1" w:uiPriority="35" w:unhideWhenUsed="1" w:qFormat="1"/>
    <w:lsdException w:name="annotation reference" w:uiPriority="0"/>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iPriority="0" w:unhideWhenUsed="1"/>
    <w:lsdException w:name="Strong" w:uiPriority="22" w:qFormat="1"/>
    <w:lsdException w:name="Emphasis" w:uiPriority="20" w:qFormat="1"/>
    <w:lsdException w:name="Normal (Web)" w:uiPriority="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pPr>
      <w:ind w:right="-270" w:firstLine="1140"/>
    </w:pPr>
  </w:style>
  <w:style w:type="character" w:customStyle="1" w:styleId="BodyText2Char">
    <w:name w:val="Body Text 2 Char"/>
    <w:basedOn w:val="DefaultParagraphFont"/>
    <w:link w:val="BodyText2"/>
    <w:uiPriority w:val="99"/>
    <w:semiHidden/>
    <w:locked/>
    <w:rPr>
      <w:rFonts w:cs="Times New Roman"/>
      <w:sz w:val="24"/>
    </w:rPr>
  </w:style>
  <w:style w:type="paragraph" w:styleId="BodyTextIndent2">
    <w:name w:val="Body Text Indent 2"/>
    <w:basedOn w:val="Normal"/>
    <w:link w:val="BodyTextIndent2Char"/>
    <w:uiPriority w:val="99"/>
    <w:pPr>
      <w:ind w:firstLine="72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sid w:val="007115C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Hyperlink">
    <w:name w:val="Hyperlink"/>
    <w:basedOn w:val="DefaultParagraphFont"/>
    <w:uiPriority w:val="99"/>
    <w:rsid w:val="003B381C"/>
    <w:rPr>
      <w:rFonts w:cs="Times New Roman"/>
      <w:color w:val="0000FF"/>
      <w:u w:val="single"/>
    </w:rPr>
  </w:style>
  <w:style w:type="paragraph" w:styleId="BodyText">
    <w:name w:val="Body Text"/>
    <w:basedOn w:val="Normal"/>
    <w:link w:val="BodyTextChar"/>
    <w:uiPriority w:val="99"/>
    <w:unhideWhenUsed/>
    <w:rsid w:val="00FE402D"/>
    <w:pPr>
      <w:spacing w:after="120"/>
    </w:pPr>
  </w:style>
  <w:style w:type="character" w:customStyle="1" w:styleId="BodyTextChar">
    <w:name w:val="Body Text Char"/>
    <w:basedOn w:val="DefaultParagraphFont"/>
    <w:link w:val="BodyText"/>
    <w:uiPriority w:val="99"/>
    <w:locked/>
    <w:rsid w:val="00FE402D"/>
    <w:rPr>
      <w:rFonts w:cs="Times New Roman"/>
      <w:sz w:val="24"/>
      <w:szCs w:val="24"/>
    </w:rPr>
  </w:style>
  <w:style w:type="paragraph" w:styleId="ListParagraph">
    <w:name w:val="List Paragraph"/>
    <w:basedOn w:val="Normal"/>
    <w:uiPriority w:val="34"/>
    <w:qFormat/>
    <w:rsid w:val="0002150F"/>
    <w:pPr>
      <w:ind w:left="720"/>
      <w:contextualSpacing/>
    </w:pPr>
  </w:style>
  <w:style w:type="character" w:styleId="CommentReference">
    <w:name w:val="annotation reference"/>
    <w:basedOn w:val="DefaultParagraphFont"/>
    <w:uiPriority w:val="99"/>
    <w:rsid w:val="00C33F56"/>
    <w:rPr>
      <w:rFonts w:cs="Times New Roman"/>
      <w:sz w:val="16"/>
      <w:szCs w:val="16"/>
    </w:rPr>
  </w:style>
  <w:style w:type="paragraph" w:styleId="CommentText">
    <w:name w:val="annotation text"/>
    <w:basedOn w:val="Normal"/>
    <w:link w:val="CommentTextChar"/>
    <w:uiPriority w:val="99"/>
    <w:rsid w:val="00C33F56"/>
    <w:pPr>
      <w:autoSpaceDE/>
      <w:autoSpaceDN/>
    </w:pPr>
    <w:rPr>
      <w:sz w:val="20"/>
      <w:szCs w:val="20"/>
    </w:rPr>
  </w:style>
  <w:style w:type="character" w:customStyle="1" w:styleId="CommentTextChar">
    <w:name w:val="Comment Text Char"/>
    <w:basedOn w:val="DefaultParagraphFont"/>
    <w:link w:val="CommentText"/>
    <w:uiPriority w:val="99"/>
    <w:rsid w:val="00C33F56"/>
    <w:rPr>
      <w:rFonts w:cs="Times New Roman"/>
    </w:rPr>
  </w:style>
  <w:style w:type="paragraph" w:styleId="NormalWeb">
    <w:name w:val="Normal (Web)"/>
    <w:basedOn w:val="Normal"/>
    <w:uiPriority w:val="99"/>
    <w:unhideWhenUsed/>
    <w:rsid w:val="00C33F56"/>
    <w:pPr>
      <w:autoSpaceDE/>
      <w:autoSpaceDN/>
      <w:spacing w:before="100" w:beforeAutospacing="1" w:after="100" w:afterAutospacing="1"/>
    </w:pPr>
  </w:style>
  <w:style w:type="character" w:styleId="UnresolvedMention">
    <w:name w:val="Unresolved Mention"/>
    <w:basedOn w:val="DefaultParagraphFont"/>
    <w:uiPriority w:val="99"/>
    <w:semiHidden/>
    <w:unhideWhenUsed/>
    <w:rsid w:val="00946FF2"/>
    <w:rPr>
      <w:rFonts w:cs="Times New Roman"/>
      <w:color w:val="605E5C"/>
      <w:shd w:val="clear" w:color="auto" w:fill="E1DFDD"/>
    </w:rPr>
  </w:style>
  <w:style w:type="paragraph" w:styleId="CommentSubject">
    <w:name w:val="annotation subject"/>
    <w:basedOn w:val="CommentText"/>
    <w:next w:val="CommentText"/>
    <w:link w:val="CommentSubjectChar"/>
    <w:uiPriority w:val="99"/>
    <w:rsid w:val="00A04B69"/>
    <w:pPr>
      <w:autoSpaceDE w:val="0"/>
      <w:autoSpaceDN w:val="0"/>
    </w:pPr>
    <w:rPr>
      <w:b/>
      <w:bCs/>
    </w:rPr>
  </w:style>
  <w:style w:type="character" w:customStyle="1" w:styleId="CommentSubjectChar">
    <w:name w:val="Comment Subject Char"/>
    <w:basedOn w:val="CommentTextChar"/>
    <w:link w:val="CommentSubject"/>
    <w:uiPriority w:val="99"/>
    <w:rsid w:val="00A04B69"/>
    <w:rPr>
      <w:rFonts w:cs="Times New Roman"/>
      <w:b/>
      <w:bCs/>
    </w:rPr>
  </w:style>
  <w:style w:type="paragraph" w:styleId="Revision">
    <w:name w:val="Revision"/>
    <w:hidden/>
    <w:uiPriority w:val="99"/>
    <w:semiHidden/>
    <w:rsid w:val="00A04B69"/>
    <w:rPr>
      <w:sz w:val="24"/>
      <w:szCs w:val="24"/>
    </w:rPr>
  </w:style>
  <w:style w:type="character" w:styleId="FollowedHyperlink">
    <w:name w:val="FollowedHyperlink"/>
    <w:basedOn w:val="DefaultParagraphFont"/>
    <w:uiPriority w:val="99"/>
    <w:rsid w:val="00726E7C"/>
    <w:rPr>
      <w:rFonts w:cs="Times New Roman"/>
      <w:color w:val="800080" w:themeColor="followedHyperlink"/>
      <w:u w:val="single"/>
    </w:rPr>
  </w:style>
  <w:style w:type="paragraph" w:styleId="BodyText3">
    <w:name w:val="Body Text 3"/>
    <w:basedOn w:val="Normal"/>
    <w:link w:val="BodyText3Char"/>
    <w:uiPriority w:val="99"/>
    <w:rsid w:val="00980AD2"/>
    <w:pPr>
      <w:spacing w:after="120"/>
    </w:pPr>
    <w:rPr>
      <w:sz w:val="16"/>
      <w:szCs w:val="16"/>
    </w:rPr>
  </w:style>
  <w:style w:type="character" w:customStyle="1" w:styleId="BodyText3Char">
    <w:name w:val="Body Text 3 Char"/>
    <w:basedOn w:val="DefaultParagraphFont"/>
    <w:link w:val="BodyText3"/>
    <w:uiPriority w:val="99"/>
    <w:rsid w:val="00980AD2"/>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va.gov/vaforms/" TargetMode="External" /><Relationship Id="rId5" Type="http://schemas.openxmlformats.org/officeDocument/2006/relationships/hyperlink" Target="https://data.bls.gov/oes/"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2307</Words>
  <Characters>13155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SUPPORTING STATEMENT FOR VA FORM 26-1805, VA REQUEST FOR DETERMINATION OF REASONABLE VALUE</vt:lpstr>
    </vt:vector>
  </TitlesOfParts>
  <Company>Veterans Benefits Administration</Company>
  <LinksUpToDate>false</LinksUpToDate>
  <CharactersWithSpaces>15432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26-1805, VA REQUEST FOR DETERMINATION OF REASONABLE VALUE</dc:title>
  <dc:creator>Veterans Benefits Administrat</dc:creator>
  <cp:lastModifiedBy>McCleave, Kendra</cp:lastModifiedBy>
  <cp:revision>2</cp:revision>
  <cp:lastPrinted>2019-02-12T21:00:00Z</cp:lastPrinted>
  <dcterms:created xsi:type="dcterms:W3CDTF">2026-05-07T18:18:00Z</dcterms:created>
  <dcterms:modified xsi:type="dcterms:W3CDTF">2026-05-07T18:18:00Z</dcterms:modified>
</cp:coreProperties>
</file>