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002C" w:rsidRPr="00141B3F" w:rsidP="0043002C" w14:paraId="4C136F15" w14:textId="523FFE00">
      <w:pPr>
        <w:rPr>
          <w:rFonts w:ascii="Calibri" w:hAnsi="Calibri" w:cs="Calibri"/>
          <w:i/>
          <w:iCs/>
          <w:color w:val="000000" w:themeColor="text1"/>
        </w:rPr>
      </w:pPr>
      <w:r>
        <w:rPr>
          <w:rFonts w:eastAsia="Times New Roman" w:cs="Times New Roman"/>
          <w:b/>
          <w:bCs/>
          <w:u w:val="single"/>
        </w:rPr>
        <w:t xml:space="preserve">Attachment </w:t>
      </w:r>
      <w:r w:rsidR="006513C0">
        <w:rPr>
          <w:rFonts w:eastAsia="Times New Roman" w:cs="Times New Roman"/>
          <w:b/>
          <w:bCs/>
          <w:u w:val="single"/>
        </w:rPr>
        <w:t>F</w:t>
      </w:r>
      <w:r w:rsidRPr="00A22852">
        <w:rPr>
          <w:rFonts w:eastAsia="Times New Roman" w:cs="Times New Roman"/>
          <w:b/>
          <w:bCs/>
        </w:rPr>
        <w:t xml:space="preserve">: </w:t>
      </w:r>
      <w:r w:rsidRPr="0043002C">
        <w:rPr>
          <w:rFonts w:ascii="Calibri" w:hAnsi="Calibri" w:cs="Calibri"/>
          <w:b/>
          <w:bCs/>
          <w:color w:val="000000" w:themeColor="text1"/>
        </w:rPr>
        <w:t>Pesticide Registration Notice 2025-0</w:t>
      </w:r>
      <w:r w:rsidR="00C928E8">
        <w:rPr>
          <w:rFonts w:ascii="Calibri" w:hAnsi="Calibri" w:cs="Calibri"/>
          <w:b/>
          <w:bCs/>
          <w:color w:val="000000" w:themeColor="text1"/>
        </w:rPr>
        <w:t>2</w:t>
      </w:r>
    </w:p>
    <w:p w:rsidR="0043002C" w:rsidP="00390788" w14:paraId="07F17B30" w14:textId="062381A2">
      <w:pPr>
        <w:spacing w:after="0" w:line="278" w:lineRule="auto"/>
        <w:rPr>
          <w:rFonts w:eastAsia="Times New Roman" w:cs="Times New Roman"/>
          <w:b/>
          <w:bCs/>
          <w:u w:val="single"/>
        </w:rPr>
      </w:pPr>
    </w:p>
    <w:p w:rsidR="0043002C" w:rsidP="0043002C" w14:paraId="30033A29" w14:textId="64D20B16">
      <w:pPr>
        <w:spacing w:after="0" w:line="278" w:lineRule="auto"/>
        <w:jc w:val="center"/>
        <w:rPr>
          <w:rFonts w:eastAsia="Times New Roman" w:cs="Times New Roman"/>
          <w:b/>
          <w:bCs/>
          <w:u w:val="single"/>
        </w:rPr>
      </w:pPr>
      <w:r w:rsidRPr="0043002C">
        <w:rPr>
          <w:rFonts w:eastAsia="Times New Roman" w:cs="Times New Roman"/>
          <w:b/>
          <w:bCs/>
          <w:highlight w:val="yellow"/>
        </w:rPr>
        <w:t>[DATE</w:t>
      </w:r>
      <w:r w:rsidRPr="0043002C">
        <w:rPr>
          <w:rFonts w:eastAsia="Times New Roman" w:cs="Times New Roman"/>
          <w:b/>
          <w:bCs/>
          <w:highlight w:val="yellow"/>
          <w:u w:val="single"/>
        </w:rPr>
        <w:t>]</w:t>
      </w:r>
    </w:p>
    <w:p w:rsidR="0043002C" w:rsidP="0043002C" w14:paraId="4A297C28" w14:textId="77777777">
      <w:pPr>
        <w:spacing w:after="0" w:line="278" w:lineRule="auto"/>
        <w:jc w:val="center"/>
        <w:rPr>
          <w:rFonts w:eastAsia="Times New Roman" w:cs="Times New Roman"/>
          <w:b/>
          <w:bCs/>
          <w:u w:val="single"/>
        </w:rPr>
      </w:pPr>
    </w:p>
    <w:p w:rsidR="00390788" w:rsidRPr="00100F25" w:rsidP="0043002C" w14:paraId="0DE7B32A" w14:textId="09F81B56">
      <w:pPr>
        <w:spacing w:after="0" w:line="278" w:lineRule="auto"/>
        <w:jc w:val="center"/>
        <w:rPr>
          <w:rFonts w:ascii="Calibri" w:eastAsia="Times New Roman" w:hAnsi="Calibri" w:cs="Calibri"/>
          <w:b/>
          <w:bCs/>
        </w:rPr>
      </w:pPr>
      <w:r w:rsidRPr="740026EE">
        <w:rPr>
          <w:rFonts w:ascii="Calibri" w:eastAsia="Times New Roman" w:hAnsi="Calibri" w:cs="Calibri"/>
          <w:b/>
          <w:bCs/>
          <w:u w:val="single"/>
        </w:rPr>
        <w:t>PESTICIDE REGISTRATION (PR) NOTICE 2025-0</w:t>
      </w:r>
      <w:r w:rsidRPr="740026EE" w:rsidR="00C928E8">
        <w:rPr>
          <w:rFonts w:ascii="Calibri" w:eastAsia="Times New Roman" w:hAnsi="Calibri" w:cs="Calibri"/>
          <w:b/>
          <w:bCs/>
          <w:u w:val="single"/>
        </w:rPr>
        <w:t>2</w:t>
      </w:r>
    </w:p>
    <w:p w:rsidR="0043002C" w:rsidRPr="00100F25" w:rsidP="00390788" w14:paraId="4A349667" w14:textId="600849E7">
      <w:pPr>
        <w:spacing w:after="0" w:line="278" w:lineRule="auto"/>
        <w:rPr>
          <w:rFonts w:ascii="Calibri" w:eastAsia="Times New Roman" w:hAnsi="Calibri" w:cs="Calibri"/>
        </w:rPr>
      </w:pPr>
    </w:p>
    <w:p w:rsidR="00390788" w:rsidRPr="00100F25" w:rsidP="0043002C" w14:paraId="48CA7AFF" w14:textId="348CE665">
      <w:pPr>
        <w:spacing w:after="0" w:line="278" w:lineRule="auto"/>
        <w:jc w:val="center"/>
        <w:rPr>
          <w:rFonts w:ascii="Calibri" w:eastAsia="Times New Roman" w:hAnsi="Calibri" w:cs="Calibri"/>
        </w:rPr>
      </w:pPr>
      <w:r w:rsidRPr="00100F25">
        <w:rPr>
          <w:rFonts w:ascii="Calibri" w:eastAsia="Times New Roman" w:hAnsi="Calibri" w:cs="Calibri"/>
          <w:b/>
          <w:bCs/>
        </w:rPr>
        <w:t>NOTICE TO MANUFACTURERS, PRODUCERS, FORMULATORS, AND REGISTRANTS OF PESTICIDE PRODUCTS</w:t>
      </w:r>
    </w:p>
    <w:p w:rsidR="00390788" w:rsidRPr="00100F25" w:rsidP="00390788" w14:paraId="1ADD61A7" w14:textId="39081F3A">
      <w:pPr>
        <w:spacing w:after="0" w:line="278" w:lineRule="auto"/>
        <w:rPr>
          <w:rFonts w:ascii="Calibri" w:eastAsia="Times New Roman" w:hAnsi="Calibri" w:cs="Calibri"/>
        </w:rPr>
      </w:pPr>
    </w:p>
    <w:p w:rsidR="00390788" w:rsidRPr="00100F25" w:rsidP="00390788" w14:paraId="39F8156A" w14:textId="07A2B4AA">
      <w:pPr>
        <w:spacing w:after="0" w:line="278" w:lineRule="auto"/>
        <w:rPr>
          <w:rFonts w:ascii="Calibri" w:eastAsia="Times New Roman" w:hAnsi="Calibri" w:cs="Calibri"/>
        </w:rPr>
      </w:pPr>
      <w:r w:rsidRPr="00100F25">
        <w:rPr>
          <w:rFonts w:ascii="Calibri" w:eastAsia="Times New Roman" w:hAnsi="Calibri" w:cs="Calibri"/>
          <w:b/>
          <w:bCs/>
        </w:rPr>
        <w:t xml:space="preserve">ATTENTION: </w:t>
      </w:r>
      <w:r w:rsidRPr="00100F25">
        <w:rPr>
          <w:rFonts w:ascii="Calibri" w:eastAsia="Times New Roman" w:hAnsi="Calibri" w:cs="Calibri"/>
        </w:rPr>
        <w:t>Persons Responsible for Federal Registration of Pesticide Products</w:t>
      </w:r>
    </w:p>
    <w:p w:rsidR="00390788" w:rsidRPr="00100F25" w:rsidP="00390788" w14:paraId="7D5A63DD" w14:textId="07F980E7">
      <w:pPr>
        <w:spacing w:after="0" w:line="278" w:lineRule="auto"/>
        <w:rPr>
          <w:rFonts w:ascii="Calibri" w:eastAsia="Times New Roman" w:hAnsi="Calibri" w:cs="Calibri"/>
        </w:rPr>
      </w:pPr>
    </w:p>
    <w:p w:rsidR="00390788" w:rsidRPr="00100F25" w:rsidP="00390788" w14:paraId="0FB605C1" w14:textId="7EA8E5EF">
      <w:pPr>
        <w:spacing w:after="0" w:line="278" w:lineRule="auto"/>
        <w:rPr>
          <w:rFonts w:ascii="Calibri" w:eastAsia="Times New Roman" w:hAnsi="Calibri" w:cs="Calibri"/>
        </w:rPr>
      </w:pPr>
      <w:r w:rsidRPr="00100F25">
        <w:rPr>
          <w:rFonts w:ascii="Calibri" w:eastAsia="Times New Roman" w:hAnsi="Calibri" w:cs="Calibri"/>
          <w:b/>
          <w:bCs/>
        </w:rPr>
        <w:t>SUBJECT:</w:t>
      </w:r>
      <w:r w:rsidRPr="00100F25" w:rsidR="0043002C">
        <w:rPr>
          <w:rFonts w:ascii="Calibri" w:eastAsia="Times New Roman" w:hAnsi="Calibri" w:cs="Calibri"/>
        </w:rPr>
        <w:t xml:space="preserve"> </w:t>
      </w:r>
      <w:r w:rsidRPr="00100F25">
        <w:rPr>
          <w:rFonts w:ascii="Calibri" w:eastAsia="Times New Roman" w:hAnsi="Calibri" w:cs="Calibri"/>
        </w:rPr>
        <w:t>Establishment of a Plan to Track the Adoption of Bilingual Labeling on End Use Pesticide Product Label</w:t>
      </w:r>
      <w:r w:rsidR="00E47607">
        <w:rPr>
          <w:rFonts w:ascii="Calibri" w:eastAsia="Times New Roman" w:hAnsi="Calibri" w:cs="Calibri"/>
        </w:rPr>
        <w:t>ing</w:t>
      </w:r>
    </w:p>
    <w:p w:rsidR="00390788" w:rsidRPr="00100F25" w:rsidP="00390788" w14:paraId="55078950" w14:textId="78CEB4D1">
      <w:pPr>
        <w:spacing w:after="0" w:line="278" w:lineRule="auto"/>
        <w:rPr>
          <w:rFonts w:ascii="Calibri" w:eastAsia="Times New Roman" w:hAnsi="Calibri" w:cs="Calibri"/>
        </w:rPr>
      </w:pPr>
    </w:p>
    <w:p w:rsidR="00390788" w:rsidRPr="00100F25" w:rsidP="00390788" w14:paraId="1D2BB7DA" w14:textId="2CFBA592">
      <w:pPr>
        <w:numPr>
          <w:ilvl w:val="0"/>
          <w:numId w:val="37"/>
        </w:numPr>
        <w:spacing w:after="0" w:line="278" w:lineRule="auto"/>
        <w:rPr>
          <w:rFonts w:ascii="Calibri" w:eastAsia="Times New Roman" w:hAnsi="Calibri" w:cs="Calibri"/>
          <w:b/>
          <w:bCs/>
        </w:rPr>
      </w:pPr>
      <w:r w:rsidRPr="00100F25">
        <w:rPr>
          <w:rFonts w:ascii="Calibri" w:eastAsia="Times New Roman" w:hAnsi="Calibri" w:cs="Calibri"/>
          <w:b/>
          <w:bCs/>
        </w:rPr>
        <w:t>PURPOSE</w:t>
      </w:r>
    </w:p>
    <w:p w:rsidR="00390788" w:rsidRPr="00100F25" w:rsidP="00390788" w14:paraId="3138EE5A" w14:textId="4D0B9E64">
      <w:pPr>
        <w:spacing w:after="0" w:line="278" w:lineRule="auto"/>
        <w:rPr>
          <w:rFonts w:ascii="Calibri" w:eastAsia="Times New Roman" w:hAnsi="Calibri" w:cs="Calibri"/>
        </w:rPr>
      </w:pPr>
    </w:p>
    <w:p w:rsidR="00390788" w:rsidRPr="00100F25" w:rsidP="00CF4BC8" w14:paraId="701CC976" w14:textId="0B91B6FB">
      <w:pPr>
        <w:spacing w:after="0" w:line="240" w:lineRule="auto"/>
        <w:ind w:left="360"/>
        <w:rPr>
          <w:rFonts w:ascii="Calibri" w:eastAsia="Times New Roman" w:hAnsi="Calibri" w:cs="Calibri"/>
        </w:rPr>
      </w:pPr>
      <w:r>
        <w:rPr>
          <w:rFonts w:ascii="Calibri" w:eastAsia="Times New Roman" w:hAnsi="Calibri" w:cs="Calibri"/>
        </w:rPr>
        <w:t>Pursuant to the Federal Insecticide, Fungicide, and Rodenticide Act as amended by the Pesticide Registration Improvement Act of 2022 (PRIA 5), the Office of Pesticide Programs (OPP) announces the establishment of a plan th</w:t>
      </w:r>
      <w:r w:rsidR="008E2DE5">
        <w:rPr>
          <w:rFonts w:ascii="Calibri" w:eastAsia="Times New Roman" w:hAnsi="Calibri" w:cs="Calibri"/>
        </w:rPr>
        <w:t>at</w:t>
      </w:r>
      <w:r>
        <w:rPr>
          <w:rFonts w:ascii="Calibri" w:eastAsia="Times New Roman" w:hAnsi="Calibri" w:cs="Calibri"/>
        </w:rPr>
        <w:t xml:space="preserve"> will allow EPA and the public to track the adoption of bilingual labeling requirements established under the Act.</w:t>
      </w:r>
    </w:p>
    <w:p w:rsidR="00390788" w:rsidRPr="00100F25" w:rsidP="00390788" w14:paraId="1B699ABF" w14:textId="0A402938">
      <w:pPr>
        <w:spacing w:after="0" w:line="278" w:lineRule="auto"/>
        <w:rPr>
          <w:rFonts w:ascii="Calibri" w:eastAsia="Times New Roman" w:hAnsi="Calibri" w:cs="Calibri"/>
        </w:rPr>
      </w:pPr>
    </w:p>
    <w:p w:rsidR="00390788" w:rsidRPr="00100F25" w:rsidP="00390788" w14:paraId="3D625400" w14:textId="5A79FA7F">
      <w:pPr>
        <w:numPr>
          <w:ilvl w:val="0"/>
          <w:numId w:val="38"/>
        </w:numPr>
        <w:spacing w:after="0" w:line="278" w:lineRule="auto"/>
        <w:rPr>
          <w:rFonts w:ascii="Calibri" w:eastAsia="Times New Roman" w:hAnsi="Calibri" w:cs="Calibri"/>
          <w:b/>
          <w:bCs/>
        </w:rPr>
      </w:pPr>
      <w:r w:rsidRPr="00100F25">
        <w:rPr>
          <w:rFonts w:ascii="Calibri" w:eastAsia="Times New Roman" w:hAnsi="Calibri" w:cs="Calibri"/>
          <w:b/>
          <w:bCs/>
        </w:rPr>
        <w:t>APPLICABILITY</w:t>
      </w:r>
    </w:p>
    <w:p w:rsidR="00390788" w:rsidRPr="00100F25" w:rsidP="00390788" w14:paraId="003D49D6" w14:textId="148BB9F9">
      <w:pPr>
        <w:spacing w:after="0" w:line="278" w:lineRule="auto"/>
        <w:rPr>
          <w:rFonts w:ascii="Calibri" w:eastAsia="Times New Roman" w:hAnsi="Calibri" w:cs="Calibri"/>
        </w:rPr>
      </w:pPr>
    </w:p>
    <w:p w:rsidR="00390788" w:rsidRPr="00100F25" w:rsidP="00CF4BC8" w14:paraId="4A46554F" w14:textId="6134ED7B">
      <w:pPr>
        <w:spacing w:after="0" w:line="240" w:lineRule="auto"/>
        <w:ind w:left="360"/>
        <w:rPr>
          <w:rFonts w:ascii="Calibri" w:eastAsia="Times New Roman" w:hAnsi="Calibri" w:cs="Calibri"/>
        </w:rPr>
      </w:pPr>
      <w:r w:rsidRPr="00100F25">
        <w:rPr>
          <w:rFonts w:ascii="Calibri" w:eastAsia="Times New Roman" w:hAnsi="Calibri" w:cs="Calibri"/>
        </w:rPr>
        <w:t>This PR Notice provides guidance and clarification to pesticide registrants and the public on how the Agency will track the adoption of bilingual labeling. While the requirements in the Federal Insecticide, Fungicide, and Rodenticide Act (FIFRA) and EPA regulations are binding on EPA and applicants, this PR Notice is not binding on EPA personnel, pesticide registrants and applicants, or the public. EPA may depart from the guidance where circumstances warrant and without prior notice. Likewise, pesticide applicants may assert that the guidance is not appropriate generally or not applicable to a specific pesticide product or registration decision. Registrants and applicants may propose alternatives to the guidance provided in any application to the Agency.</w:t>
      </w:r>
    </w:p>
    <w:p w:rsidR="00390788" w:rsidRPr="00100F25" w:rsidP="00390788" w14:paraId="074384E1" w14:textId="3AEB856B">
      <w:pPr>
        <w:spacing w:after="0" w:line="278" w:lineRule="auto"/>
        <w:rPr>
          <w:rFonts w:ascii="Calibri" w:eastAsia="Times New Roman" w:hAnsi="Calibri" w:cs="Calibri"/>
        </w:rPr>
      </w:pPr>
    </w:p>
    <w:p w:rsidR="00390788" w:rsidRPr="00100F25" w:rsidP="00390788" w14:paraId="444D710C" w14:textId="1A4F2152">
      <w:pPr>
        <w:spacing w:after="0" w:line="278" w:lineRule="auto"/>
        <w:rPr>
          <w:rFonts w:ascii="Calibri" w:eastAsia="Times New Roman" w:hAnsi="Calibri" w:cs="Calibri"/>
        </w:rPr>
      </w:pPr>
      <w:r w:rsidRPr="00100F25">
        <w:rPr>
          <w:rFonts w:ascii="Calibri" w:eastAsia="Times New Roman" w:hAnsi="Calibri" w:cs="Calibri"/>
          <w:b/>
          <w:bCs/>
        </w:rPr>
        <w:t>III</w:t>
      </w:r>
      <w:r w:rsidRPr="00100F25">
        <w:rPr>
          <w:rFonts w:ascii="Calibri" w:eastAsia="Times New Roman" w:hAnsi="Calibri" w:cs="Calibri"/>
        </w:rPr>
        <w:t>.</w:t>
      </w:r>
      <w:r w:rsidRPr="00100F25" w:rsidR="00AC6FEC">
        <w:rPr>
          <w:rFonts w:ascii="Calibri" w:eastAsia="Times New Roman" w:hAnsi="Calibri" w:cs="Calibri"/>
        </w:rPr>
        <w:tab/>
      </w:r>
      <w:r w:rsidRPr="00100F25">
        <w:rPr>
          <w:rFonts w:ascii="Calibri" w:eastAsia="Times New Roman" w:hAnsi="Calibri" w:cs="Calibri"/>
          <w:b/>
          <w:bCs/>
        </w:rPr>
        <w:t>BACKGROUND</w:t>
      </w:r>
    </w:p>
    <w:p w:rsidR="00390788" w:rsidRPr="00100F25" w:rsidP="00390788" w14:paraId="69F6B3DF" w14:textId="68BE140A">
      <w:pPr>
        <w:spacing w:after="0" w:line="278" w:lineRule="auto"/>
        <w:rPr>
          <w:rFonts w:ascii="Calibri" w:eastAsia="Times New Roman" w:hAnsi="Calibri" w:cs="Calibri"/>
        </w:rPr>
      </w:pPr>
    </w:p>
    <w:p w:rsidR="00390788" w:rsidRPr="00100F25" w:rsidP="00CF4BC8" w14:paraId="385F5C09" w14:textId="4969C43D">
      <w:pPr>
        <w:spacing w:after="0" w:line="240" w:lineRule="auto"/>
        <w:ind w:left="360"/>
        <w:rPr>
          <w:rFonts w:ascii="Calibri" w:eastAsia="Times New Roman" w:hAnsi="Calibri" w:cs="Calibri"/>
        </w:rPr>
      </w:pPr>
      <w:r w:rsidRPr="00100F25">
        <w:rPr>
          <w:rFonts w:ascii="Calibri" w:eastAsia="Times New Roman" w:hAnsi="Calibri" w:cs="Calibri"/>
        </w:rPr>
        <w:t xml:space="preserve">The Pesticide Registration Improvement Act (PRIA) was enacted in 2004 and established a new system for registering pesticides including fees and guaranteed decision times, along with funding for farmworker protection activities. PRIA was reauthorized in 2007, 2012, 2019, and most recently on December 29, 2022 (PRIA 5). PRIA 5 amended the Federal Insecticide, Fungicide, and Rodenticide Act (FIFRA) to require bilingual language translation </w:t>
      </w:r>
      <w:r w:rsidRPr="00100F25">
        <w:rPr>
          <w:rFonts w:ascii="Calibri" w:eastAsia="Times New Roman" w:hAnsi="Calibri" w:cs="Calibri"/>
        </w:rPr>
        <w:t xml:space="preserve">for parts of the end-use pesticide product </w:t>
      </w:r>
      <w:r w:rsidRPr="00100F25" w:rsidR="005F5D19">
        <w:rPr>
          <w:rFonts w:ascii="Calibri" w:eastAsia="Times New Roman" w:hAnsi="Calibri" w:cs="Calibri"/>
        </w:rPr>
        <w:t>label</w:t>
      </w:r>
      <w:r w:rsidR="005F5D19">
        <w:rPr>
          <w:rFonts w:ascii="Calibri" w:eastAsia="Times New Roman" w:hAnsi="Calibri" w:cs="Calibri"/>
        </w:rPr>
        <w:t>ing</w:t>
      </w:r>
      <w:r w:rsidRPr="00100F25" w:rsidR="005F5D19">
        <w:rPr>
          <w:rFonts w:ascii="Calibri" w:eastAsia="Times New Roman" w:hAnsi="Calibri" w:cs="Calibri"/>
        </w:rPr>
        <w:t xml:space="preserve"> </w:t>
      </w:r>
      <w:r w:rsidRPr="00100F25">
        <w:rPr>
          <w:rFonts w:ascii="Calibri" w:eastAsia="Times New Roman" w:hAnsi="Calibri" w:cs="Calibri"/>
        </w:rPr>
        <w:t xml:space="preserve">where translation is available in the EPA </w:t>
      </w:r>
      <w:r w:rsidRPr="00100F25">
        <w:rPr>
          <w:rFonts w:ascii="Calibri" w:eastAsia="Times New Roman" w:hAnsi="Calibri" w:cs="Calibri"/>
          <w:i/>
          <w:iCs/>
        </w:rPr>
        <w:t>Spanish Translation Guide for Pesticide Labelin</w:t>
      </w:r>
      <w:r w:rsidRPr="00100F25" w:rsidR="00873B28">
        <w:rPr>
          <w:rFonts w:ascii="Calibri" w:eastAsia="Times New Roman" w:hAnsi="Calibri" w:cs="Calibri"/>
          <w:i/>
          <w:iCs/>
        </w:rPr>
        <w:t>g</w:t>
      </w:r>
      <w:r>
        <w:rPr>
          <w:rStyle w:val="FootnoteReference"/>
          <w:rFonts w:ascii="Calibri" w:eastAsia="Times New Roman" w:hAnsi="Calibri" w:cs="Calibri"/>
          <w:i/>
          <w:iCs/>
        </w:rPr>
        <w:footnoteReference w:id="3"/>
      </w:r>
      <w:r w:rsidRPr="00100F25">
        <w:rPr>
          <w:rFonts w:ascii="Calibri" w:eastAsia="Times New Roman" w:hAnsi="Calibri" w:cs="Calibri"/>
        </w:rPr>
        <w:t xml:space="preserve"> (or the Spanish Translation Guide)</w:t>
      </w:r>
      <w:r w:rsidRPr="00100F25">
        <w:rPr>
          <w:rFonts w:ascii="Calibri" w:eastAsia="Times New Roman" w:hAnsi="Calibri" w:cs="Calibri"/>
          <w:i/>
          <w:iCs/>
        </w:rPr>
        <w:t xml:space="preserve">. </w:t>
      </w:r>
      <w:r w:rsidRPr="00100F25">
        <w:rPr>
          <w:rFonts w:ascii="Calibri" w:eastAsia="Times New Roman" w:hAnsi="Calibri" w:cs="Calibri"/>
        </w:rPr>
        <w:t>The Spanish</w:t>
      </w:r>
      <w:r w:rsidRPr="00100F25">
        <w:rPr>
          <w:rFonts w:ascii="Calibri" w:eastAsia="Times New Roman" w:hAnsi="Calibri" w:cs="Calibri"/>
          <w:i/>
          <w:iCs/>
        </w:rPr>
        <w:t xml:space="preserve"> </w:t>
      </w:r>
      <w:r w:rsidRPr="00100F25">
        <w:rPr>
          <w:rFonts w:ascii="Calibri" w:eastAsia="Times New Roman" w:hAnsi="Calibri" w:cs="Calibri"/>
        </w:rPr>
        <w:t xml:space="preserve">Translation Guide contains translations of key parts of pesticide product </w:t>
      </w:r>
      <w:r w:rsidRPr="00100F25" w:rsidR="007163A0">
        <w:rPr>
          <w:rFonts w:ascii="Calibri" w:eastAsia="Times New Roman" w:hAnsi="Calibri" w:cs="Calibri"/>
        </w:rPr>
        <w:t>label</w:t>
      </w:r>
      <w:r w:rsidR="007163A0">
        <w:rPr>
          <w:rFonts w:ascii="Calibri" w:eastAsia="Times New Roman" w:hAnsi="Calibri" w:cs="Calibri"/>
        </w:rPr>
        <w:t>ing</w:t>
      </w:r>
      <w:r w:rsidRPr="00100F25">
        <w:rPr>
          <w:rFonts w:ascii="Calibri" w:eastAsia="Times New Roman" w:hAnsi="Calibri" w:cs="Calibri"/>
        </w:rPr>
        <w:t>. It includes Spanish translations of the “keep out of reach of children” statement, the restricted use pesticide statement for restricted use products, the signal word, first aid statements, the precautionary statements, personal protective equipment, the misuse statement, engineering controls, environmental hazards, physical or chemical hazards, and the storage and disposal statements.</w:t>
      </w:r>
    </w:p>
    <w:p w:rsidR="00390788" w:rsidRPr="00100F25" w:rsidP="00D5119E" w14:paraId="3D5A9FEF" w14:textId="101C8AA8">
      <w:pPr>
        <w:spacing w:after="0" w:line="240" w:lineRule="auto"/>
        <w:rPr>
          <w:rFonts w:ascii="Calibri" w:eastAsia="Times New Roman" w:hAnsi="Calibri" w:cs="Calibri"/>
        </w:rPr>
      </w:pPr>
    </w:p>
    <w:p w:rsidR="00390788" w:rsidRPr="00100F25" w:rsidP="00CF4BC8" w14:paraId="58B6656C" w14:textId="320004AE">
      <w:pPr>
        <w:spacing w:after="0" w:line="240" w:lineRule="auto"/>
        <w:ind w:left="360"/>
        <w:rPr>
          <w:rFonts w:ascii="Calibri" w:eastAsia="Times New Roman" w:hAnsi="Calibri" w:cs="Calibri"/>
        </w:rPr>
      </w:pPr>
      <w:r w:rsidRPr="00100F25">
        <w:rPr>
          <w:rFonts w:ascii="Calibri" w:eastAsia="Times New Roman" w:hAnsi="Calibri" w:cs="Calibri"/>
        </w:rPr>
        <w:t>PRIA 5</w:t>
      </w:r>
      <w:r>
        <w:rPr>
          <w:rStyle w:val="FootnoteReference"/>
          <w:rFonts w:ascii="Calibri" w:eastAsia="Times New Roman" w:hAnsi="Calibri" w:cs="Calibri"/>
        </w:rPr>
        <w:footnoteReference w:id="4"/>
      </w:r>
      <w:r w:rsidRPr="00100F25">
        <w:rPr>
          <w:rFonts w:ascii="Calibri" w:eastAsia="Times New Roman" w:hAnsi="Calibri" w:cs="Calibri"/>
        </w:rPr>
        <w:t xml:space="preserve"> requires that each registered pesticide product released for shipment include the bilingual language translation for parts of the labeling contained in EPA's </w:t>
      </w:r>
      <w:r w:rsidRPr="00100F25">
        <w:rPr>
          <w:rFonts w:ascii="Calibri" w:eastAsia="Times New Roman" w:hAnsi="Calibri" w:cs="Calibri"/>
          <w:i/>
          <w:iCs/>
        </w:rPr>
        <w:t xml:space="preserve">Spanish Translation Guide for Pesticide Labeling </w:t>
      </w:r>
      <w:r w:rsidRPr="00100F25">
        <w:rPr>
          <w:rFonts w:ascii="Calibri" w:eastAsia="Times New Roman" w:hAnsi="Calibri" w:cs="Calibri"/>
        </w:rPr>
        <w:t>either on the pesticide product container, or via a link to such translation via scannable technology or other electronic methods readily accessible on the product label.</w:t>
      </w:r>
    </w:p>
    <w:p w:rsidR="00390788" w:rsidRPr="00100F25" w:rsidP="00D5119E" w14:paraId="685DB2A7" w14:textId="45C06326">
      <w:pPr>
        <w:spacing w:after="0" w:line="240" w:lineRule="auto"/>
        <w:rPr>
          <w:rFonts w:ascii="Calibri" w:eastAsia="Times New Roman" w:hAnsi="Calibri" w:cs="Calibri"/>
        </w:rPr>
      </w:pPr>
    </w:p>
    <w:p w:rsidR="00390788" w:rsidRPr="00100F25" w:rsidP="00CF4BC8" w14:paraId="6D9BA960" w14:textId="00A87DC7">
      <w:pPr>
        <w:spacing w:after="0" w:line="240" w:lineRule="auto"/>
        <w:ind w:left="360"/>
        <w:rPr>
          <w:rFonts w:ascii="Calibri" w:eastAsia="Times New Roman" w:hAnsi="Calibri" w:cs="Calibri"/>
        </w:rPr>
      </w:pPr>
      <w:r w:rsidRPr="00100F25">
        <w:rPr>
          <w:rFonts w:ascii="Calibri" w:eastAsia="Times New Roman" w:hAnsi="Calibri" w:cs="Calibri"/>
        </w:rPr>
        <w:t>Antimicrobial pesticide products and non-agricultural/non-restricted use pesticide products may, in lieu of including a translation or a link to the translation, provide a link to the bilingual safety data sheets (SDS) via scannable technology or other electronic methods readily accessible on the product label.</w:t>
      </w:r>
    </w:p>
    <w:p w:rsidR="00390788" w:rsidRPr="00100F25" w:rsidP="00D5119E" w14:paraId="07BDB99F" w14:textId="5AEDEE05">
      <w:pPr>
        <w:spacing w:after="0" w:line="240" w:lineRule="auto"/>
        <w:rPr>
          <w:rFonts w:ascii="Calibri" w:eastAsia="Times New Roman" w:hAnsi="Calibri" w:cs="Calibri"/>
        </w:rPr>
      </w:pPr>
    </w:p>
    <w:p w:rsidR="00390788" w:rsidRPr="00100F25" w:rsidP="00CF4BC8" w14:paraId="1486B20D" w14:textId="74D10E88">
      <w:pPr>
        <w:spacing w:after="0" w:line="240" w:lineRule="auto"/>
        <w:ind w:left="360"/>
        <w:rPr>
          <w:rFonts w:ascii="Calibri" w:eastAsia="Times New Roman" w:hAnsi="Calibri" w:cs="Calibri"/>
        </w:rPr>
      </w:pPr>
      <w:r w:rsidRPr="00100F25">
        <w:rPr>
          <w:rFonts w:ascii="Calibri" w:eastAsia="Times New Roman" w:hAnsi="Calibri" w:cs="Calibri"/>
        </w:rPr>
        <w:t>PRIA 5 establishes a rolling schedule for the implementation of bilingual labeling, from December 2025 to 2030, with the translations for the most hazardous and toxic pesticide products required first:</w:t>
      </w:r>
    </w:p>
    <w:p w:rsidR="00390788" w:rsidRPr="00100F25" w:rsidP="00D5119E" w14:paraId="0E69536C" w14:textId="13275F1C">
      <w:pPr>
        <w:spacing w:after="0" w:line="240" w:lineRule="auto"/>
        <w:rPr>
          <w:rFonts w:ascii="Calibri" w:eastAsia="Times New Roman" w:hAnsi="Calibri" w:cs="Calibri"/>
        </w:rPr>
      </w:pPr>
    </w:p>
    <w:p w:rsidR="00390788" w:rsidRPr="00100F25" w:rsidP="00CF4BC8" w14:paraId="79B220A3" w14:textId="687877A2">
      <w:pPr>
        <w:numPr>
          <w:ilvl w:val="0"/>
          <w:numId w:val="39"/>
        </w:numPr>
        <w:tabs>
          <w:tab w:val="clear" w:pos="720"/>
          <w:tab w:val="num" w:pos="1440"/>
        </w:tabs>
        <w:spacing w:after="0" w:line="240" w:lineRule="auto"/>
        <w:ind w:left="1080"/>
        <w:rPr>
          <w:rFonts w:ascii="Calibri" w:eastAsia="Times New Roman" w:hAnsi="Calibri" w:cs="Calibri"/>
        </w:rPr>
      </w:pPr>
      <w:r w:rsidRPr="00100F25">
        <w:rPr>
          <w:rFonts w:ascii="Calibri" w:eastAsia="Times New Roman" w:hAnsi="Calibri" w:cs="Calibri"/>
        </w:rPr>
        <w:t>For Restricted Use Pesticides (RUPs) and agricultural pesticides in Acute Toxicity Category I, the deadline is three years after the enactment of PRIA 5, or December 29, 2025;</w:t>
      </w:r>
    </w:p>
    <w:p w:rsidR="00390788" w:rsidRPr="00100F25" w:rsidP="00CF4BC8" w14:paraId="419AF537" w14:textId="7092601C">
      <w:pPr>
        <w:numPr>
          <w:ilvl w:val="0"/>
          <w:numId w:val="40"/>
        </w:numPr>
        <w:tabs>
          <w:tab w:val="clear" w:pos="720"/>
          <w:tab w:val="num" w:pos="1440"/>
        </w:tabs>
        <w:spacing w:after="0" w:line="240" w:lineRule="auto"/>
        <w:ind w:left="1080"/>
        <w:rPr>
          <w:rFonts w:ascii="Calibri" w:eastAsia="Times New Roman" w:hAnsi="Calibri" w:cs="Calibri"/>
        </w:rPr>
      </w:pPr>
      <w:r w:rsidRPr="00100F25">
        <w:rPr>
          <w:rFonts w:ascii="Calibri" w:eastAsia="Times New Roman" w:hAnsi="Calibri" w:cs="Calibri"/>
        </w:rPr>
        <w:t>For non-agricultural pesticides in Acute Toxicity Category I the deadline is four years after enactment, or December 29, 2026;</w:t>
      </w:r>
    </w:p>
    <w:p w:rsidR="00390788" w:rsidRPr="00100F25" w:rsidP="00CF4BC8" w14:paraId="70BE1D50" w14:textId="3A7DFF58">
      <w:pPr>
        <w:numPr>
          <w:ilvl w:val="0"/>
          <w:numId w:val="41"/>
        </w:numPr>
        <w:tabs>
          <w:tab w:val="clear" w:pos="720"/>
          <w:tab w:val="num" w:pos="1440"/>
        </w:tabs>
        <w:spacing w:after="0" w:line="240" w:lineRule="auto"/>
        <w:ind w:left="1080"/>
        <w:rPr>
          <w:rFonts w:ascii="Calibri" w:eastAsia="Times New Roman" w:hAnsi="Calibri" w:cs="Calibri"/>
        </w:rPr>
      </w:pPr>
      <w:r w:rsidRPr="00100F25">
        <w:rPr>
          <w:rFonts w:ascii="Calibri" w:eastAsia="Times New Roman" w:hAnsi="Calibri" w:cs="Calibri"/>
        </w:rPr>
        <w:t>For agricultural pesticides in Acute Toxicity Category II, the deadline is five years after enactment, or December 29, 2027;</w:t>
      </w:r>
    </w:p>
    <w:p w:rsidR="00390788" w:rsidRPr="00100F25" w:rsidP="00CF4BC8" w14:paraId="48777A34" w14:textId="0EB99F79">
      <w:pPr>
        <w:numPr>
          <w:ilvl w:val="0"/>
          <w:numId w:val="42"/>
        </w:numPr>
        <w:tabs>
          <w:tab w:val="clear" w:pos="720"/>
          <w:tab w:val="num" w:pos="1440"/>
        </w:tabs>
        <w:spacing w:after="0" w:line="240" w:lineRule="auto"/>
        <w:ind w:left="1080"/>
        <w:rPr>
          <w:rFonts w:ascii="Calibri" w:eastAsia="Times New Roman" w:hAnsi="Calibri" w:cs="Calibri"/>
        </w:rPr>
      </w:pPr>
      <w:r w:rsidRPr="00100F25">
        <w:rPr>
          <w:rFonts w:ascii="Calibri" w:eastAsia="Times New Roman" w:hAnsi="Calibri" w:cs="Calibri"/>
        </w:rPr>
        <w:t>For non-agricultural pesticides in Acute Toxicity Category II, six years after enactment, or December 29, 2028; and</w:t>
      </w:r>
    </w:p>
    <w:p w:rsidR="00390788" w:rsidRPr="00100F25" w:rsidP="00CF4BC8" w14:paraId="2A97E559" w14:textId="0227A9E5">
      <w:pPr>
        <w:numPr>
          <w:ilvl w:val="0"/>
          <w:numId w:val="43"/>
        </w:numPr>
        <w:tabs>
          <w:tab w:val="clear" w:pos="720"/>
          <w:tab w:val="num" w:pos="1440"/>
        </w:tabs>
        <w:spacing w:after="0" w:line="240" w:lineRule="auto"/>
        <w:ind w:left="1080"/>
        <w:rPr>
          <w:rFonts w:ascii="Calibri" w:eastAsia="Times New Roman" w:hAnsi="Calibri" w:cs="Calibri"/>
        </w:rPr>
      </w:pPr>
      <w:r w:rsidRPr="00100F25">
        <w:rPr>
          <w:rFonts w:ascii="Calibri" w:eastAsia="Times New Roman" w:hAnsi="Calibri" w:cs="Calibri"/>
        </w:rPr>
        <w:t>All other pesticides must have the relevant language translated by December 29, 2030.</w:t>
      </w:r>
    </w:p>
    <w:p w:rsidR="00390788" w:rsidRPr="00100F25" w:rsidP="00D5119E" w14:paraId="2046539C" w14:textId="46AD6DDD">
      <w:pPr>
        <w:spacing w:after="0" w:line="240" w:lineRule="auto"/>
        <w:rPr>
          <w:rFonts w:ascii="Calibri" w:eastAsia="Times New Roman" w:hAnsi="Calibri" w:cs="Calibri"/>
        </w:rPr>
      </w:pPr>
    </w:p>
    <w:p w:rsidR="00390788" w:rsidRPr="00100F25" w:rsidP="00CF4BC8" w14:paraId="45025E10" w14:textId="590F1EFE">
      <w:pPr>
        <w:spacing w:after="0" w:line="240" w:lineRule="auto"/>
        <w:ind w:left="360"/>
        <w:rPr>
          <w:rFonts w:ascii="Calibri" w:eastAsia="Times New Roman" w:hAnsi="Calibri" w:cs="Calibri"/>
        </w:rPr>
      </w:pPr>
      <w:r>
        <w:rPr>
          <w:rFonts w:ascii="Calibri" w:eastAsia="Times New Roman" w:hAnsi="Calibri" w:cs="Calibri"/>
        </w:rPr>
        <w:t>The required Spanish translations</w:t>
      </w:r>
      <w:r w:rsidR="00422B4E">
        <w:rPr>
          <w:rFonts w:ascii="Calibri" w:eastAsia="Times New Roman" w:hAnsi="Calibri" w:cs="Calibri"/>
        </w:rPr>
        <w:t xml:space="preserve"> </w:t>
      </w:r>
      <w:r w:rsidRPr="00100F25">
        <w:rPr>
          <w:rFonts w:ascii="Calibri" w:eastAsia="Times New Roman" w:hAnsi="Calibri" w:cs="Calibri"/>
        </w:rPr>
        <w:t xml:space="preserve">are </w:t>
      </w:r>
      <w:r>
        <w:rPr>
          <w:rFonts w:ascii="Calibri" w:eastAsia="Times New Roman" w:hAnsi="Calibri" w:cs="Calibri"/>
        </w:rPr>
        <w:t>incorporated within pesticide product labeling</w:t>
      </w:r>
      <w:r w:rsidRPr="00100F25">
        <w:rPr>
          <w:rFonts w:ascii="Calibri" w:eastAsia="Times New Roman" w:hAnsi="Calibri" w:cs="Calibri"/>
        </w:rPr>
        <w:t xml:space="preserve"> </w:t>
      </w:r>
      <w:r w:rsidRPr="00100F25">
        <w:rPr>
          <w:rFonts w:ascii="Calibri" w:eastAsia="Times New Roman" w:hAnsi="Calibri" w:cs="Calibri"/>
        </w:rPr>
        <w:t>using “non-notification” procedures, which means the change</w:t>
      </w:r>
      <w:r>
        <w:rPr>
          <w:rFonts w:ascii="Calibri" w:eastAsia="Times New Roman" w:hAnsi="Calibri" w:cs="Calibri"/>
        </w:rPr>
        <w:t>s</w:t>
      </w:r>
      <w:r w:rsidRPr="00100F25">
        <w:rPr>
          <w:rFonts w:ascii="Calibri" w:eastAsia="Times New Roman" w:hAnsi="Calibri" w:cs="Calibri"/>
        </w:rPr>
        <w:t xml:space="preserve"> can be made without notifying, or submitting, the change to EPA for review.</w:t>
      </w:r>
    </w:p>
    <w:p w:rsidR="00390788" w:rsidRPr="00100F25" w:rsidP="00D5119E" w14:paraId="06DF7637" w14:textId="27FC0404">
      <w:pPr>
        <w:spacing w:after="0" w:line="240" w:lineRule="auto"/>
        <w:rPr>
          <w:rFonts w:ascii="Calibri" w:eastAsia="Times New Roman" w:hAnsi="Calibri" w:cs="Calibri"/>
        </w:rPr>
      </w:pPr>
    </w:p>
    <w:p w:rsidR="00390788" w:rsidRPr="00100F25" w:rsidP="00CF4BC8" w14:paraId="45C6CCC2" w14:textId="450D8FD4">
      <w:pPr>
        <w:spacing w:after="0" w:line="240" w:lineRule="auto"/>
        <w:ind w:left="360"/>
        <w:rPr>
          <w:rFonts w:ascii="Calibri" w:eastAsia="Times New Roman" w:hAnsi="Calibri" w:cs="Calibri"/>
        </w:rPr>
      </w:pPr>
      <w:r w:rsidRPr="00100F25">
        <w:rPr>
          <w:rFonts w:ascii="Calibri" w:eastAsia="Times New Roman" w:hAnsi="Calibri" w:cs="Calibri"/>
        </w:rPr>
        <w:t>PRIA 5 also requires EPA to develop, implement, and make publicly available a plan for tracking the adoption of bilingual labeling by December 29, 2024. This PR Notice describes the Agency’s plan for tracking the adoption of bilingual labeling.</w:t>
      </w:r>
      <w:r w:rsidRPr="00100F25" w:rsidR="00DA4064">
        <w:rPr>
          <w:rFonts w:ascii="Calibri" w:eastAsia="Times New Roman" w:hAnsi="Calibri" w:cs="Calibri"/>
        </w:rPr>
        <w:t xml:space="preserve"> Public comments were originally requested on the draft PR Notice during a 30-day comment period beginning on January 2, 2025 (90 FR 99 (FRL-12231-01)).</w:t>
      </w:r>
      <w:r>
        <w:rPr>
          <w:rStyle w:val="FootnoteReference"/>
          <w:rFonts w:ascii="Calibri" w:eastAsia="Times New Roman" w:hAnsi="Calibri" w:cs="Calibri"/>
        </w:rPr>
        <w:footnoteReference w:id="5"/>
      </w:r>
    </w:p>
    <w:p w:rsidR="00390788" w:rsidRPr="00100F25" w:rsidP="00D5119E" w14:paraId="76AA11D4" w14:textId="4A851A7C">
      <w:pPr>
        <w:spacing w:after="0" w:line="278" w:lineRule="auto"/>
        <w:rPr>
          <w:rFonts w:ascii="Calibri" w:eastAsia="Times New Roman" w:hAnsi="Calibri" w:cs="Calibri"/>
        </w:rPr>
      </w:pPr>
    </w:p>
    <w:p w:rsidR="00390788" w:rsidRPr="00100F25" w:rsidP="00390788" w14:paraId="757AECAC" w14:textId="5DEB7966">
      <w:pPr>
        <w:numPr>
          <w:ilvl w:val="0"/>
          <w:numId w:val="44"/>
        </w:numPr>
        <w:spacing w:after="0" w:line="278" w:lineRule="auto"/>
        <w:rPr>
          <w:rFonts w:ascii="Calibri" w:eastAsia="Times New Roman" w:hAnsi="Calibri" w:cs="Calibri"/>
          <w:b/>
          <w:bCs/>
        </w:rPr>
      </w:pPr>
      <w:r w:rsidRPr="00100F25">
        <w:rPr>
          <w:rFonts w:ascii="Calibri" w:eastAsia="Times New Roman" w:hAnsi="Calibri" w:cs="Calibri"/>
          <w:b/>
          <w:bCs/>
        </w:rPr>
        <w:t>TRACKING ADOPTION OF BILINGUAL LABELING</w:t>
      </w:r>
    </w:p>
    <w:p w:rsidR="00390788" w:rsidRPr="00100F25" w:rsidP="00E77C6F" w14:paraId="07D669AA" w14:textId="01E098E1">
      <w:pPr>
        <w:spacing w:after="0" w:line="240" w:lineRule="auto"/>
        <w:rPr>
          <w:rFonts w:ascii="Calibri" w:eastAsia="Times New Roman" w:hAnsi="Calibri" w:cs="Calibri"/>
        </w:rPr>
      </w:pPr>
    </w:p>
    <w:p w:rsidR="00390788" w:rsidRPr="00100F25" w:rsidP="00AC6FEC" w14:paraId="47A056E1" w14:textId="5DCE0D17">
      <w:pPr>
        <w:spacing w:after="0" w:line="240" w:lineRule="auto"/>
        <w:ind w:left="360"/>
        <w:rPr>
          <w:rFonts w:ascii="Calibri" w:eastAsia="Times New Roman" w:hAnsi="Calibri" w:cs="Calibri"/>
        </w:rPr>
      </w:pPr>
      <w:r w:rsidRPr="00100F25">
        <w:rPr>
          <w:rFonts w:ascii="Calibri" w:eastAsia="Times New Roman" w:hAnsi="Calibri" w:cs="Calibri"/>
        </w:rPr>
        <w:t xml:space="preserve">PRIA 5 requires implementation of the bilingual labeling through non-notification procedures. For non-notification actions, registrants may change pesticide labeling without notifying the Administrator. In practice, this means that registrants update </w:t>
      </w:r>
      <w:r w:rsidR="00CF73B1">
        <w:rPr>
          <w:rFonts w:ascii="Calibri" w:eastAsia="Times New Roman" w:hAnsi="Calibri" w:cs="Calibri"/>
        </w:rPr>
        <w:t>labeling</w:t>
      </w:r>
      <w:r w:rsidRPr="00100F25" w:rsidR="00CF73B1">
        <w:rPr>
          <w:rFonts w:ascii="Calibri" w:eastAsia="Times New Roman" w:hAnsi="Calibri" w:cs="Calibri"/>
        </w:rPr>
        <w:t xml:space="preserve"> </w:t>
      </w:r>
      <w:r w:rsidRPr="00100F25">
        <w:rPr>
          <w:rFonts w:ascii="Calibri" w:eastAsia="Times New Roman" w:hAnsi="Calibri" w:cs="Calibri"/>
        </w:rPr>
        <w:t>with translations or via scannable technology or other electronic methods without submitting the labeling for review nor notifying EPA when their labels and labeling are updated to include bilingual text. Because the labels and labeling are not available for review by EPA, the Agency has developed the strategy presented in this PR Notice to track implementation of the bilingual labeling requirements in PRIA 5. The goals for this strategy are to enable tracking with minimal burden to pesticide registrants and EPA staff.</w:t>
      </w:r>
    </w:p>
    <w:p w:rsidR="00390788" w:rsidRPr="00100F25" w:rsidP="00D5119E" w14:paraId="6D31D173" w14:textId="2055AD68">
      <w:pPr>
        <w:spacing w:after="0" w:line="240" w:lineRule="auto"/>
        <w:rPr>
          <w:rFonts w:ascii="Calibri" w:eastAsia="Times New Roman" w:hAnsi="Calibri" w:cs="Calibri"/>
        </w:rPr>
      </w:pPr>
    </w:p>
    <w:p w:rsidR="00390788" w:rsidRPr="00100F25" w:rsidP="00AC6FEC" w14:paraId="2B3D0F35" w14:textId="6102A630">
      <w:pPr>
        <w:spacing w:after="0" w:line="240" w:lineRule="auto"/>
        <w:ind w:left="360"/>
        <w:rPr>
          <w:rFonts w:ascii="Calibri" w:eastAsia="Times New Roman" w:hAnsi="Calibri" w:cs="Calibri"/>
        </w:rPr>
      </w:pPr>
      <w:r w:rsidRPr="00100F25">
        <w:rPr>
          <w:rFonts w:ascii="Calibri" w:eastAsia="Times New Roman" w:hAnsi="Calibri" w:cs="Calibri"/>
        </w:rPr>
        <w:t>To minimize the burden on registrants and EPA staff, EPA will integrate a plan for tracking the self-verification responses into an existing electronic platform: its MyPeST application. Registrants enrolled in MyPeST have access to a dashboard with information about their products and applicable registration review cases. MyPeST also allows the registrants to check the status of pending applications and see due dates and projected completion dates for various actions submitted to the Agency.</w:t>
      </w:r>
    </w:p>
    <w:p w:rsidR="00390788" w:rsidRPr="00100F25" w:rsidP="00D5119E" w14:paraId="607D236B" w14:textId="3DAE778C">
      <w:pPr>
        <w:spacing w:after="0" w:line="240" w:lineRule="auto"/>
        <w:rPr>
          <w:rFonts w:ascii="Calibri" w:eastAsia="Times New Roman" w:hAnsi="Calibri" w:cs="Calibri"/>
        </w:rPr>
      </w:pPr>
    </w:p>
    <w:p w:rsidR="00390788" w:rsidRPr="00100F25" w:rsidP="00AC6FEC" w14:paraId="3BC49E6E" w14:textId="0D427D4F">
      <w:pPr>
        <w:spacing w:after="0" w:line="240" w:lineRule="auto"/>
        <w:ind w:left="360"/>
        <w:rPr>
          <w:rFonts w:ascii="Calibri" w:eastAsia="Times New Roman" w:hAnsi="Calibri" w:cs="Calibri"/>
        </w:rPr>
      </w:pPr>
      <w:r w:rsidRPr="00100F25">
        <w:rPr>
          <w:rFonts w:ascii="Calibri" w:eastAsia="Times New Roman" w:hAnsi="Calibri" w:cs="Calibri"/>
        </w:rPr>
        <w:t>EPA is adding a Bilingual Labeling verification data item to MyPeST for registrants to indicate whether labeling for each end use product includes translations of the parts of the label</w:t>
      </w:r>
      <w:r w:rsidR="00CF73B1">
        <w:rPr>
          <w:rFonts w:ascii="Calibri" w:eastAsia="Times New Roman" w:hAnsi="Calibri" w:cs="Calibri"/>
        </w:rPr>
        <w:t>ing</w:t>
      </w:r>
      <w:r w:rsidRPr="00100F25">
        <w:rPr>
          <w:rFonts w:ascii="Calibri" w:eastAsia="Times New Roman" w:hAnsi="Calibri" w:cs="Calibri"/>
        </w:rPr>
        <w:t xml:space="preserve"> contained in the Spanish Translation Guide for Pesticide Labeling, or a link to the translation via scannable technology or other electronic method to meet the requirements of PRIA 5. Registrants can also indicate whether a product that has reached its bilingual labeling compliance date will not be released for shipment and therefore is not required to have bilingual labeling. Registrant responses in MyPeST can then be used to verify which products have implemented PRIA 5 bilingual labeling requirements according to the rolling implementation schedule. EPA intends to make information on the adoption of bilingual labeling publicly available via a website or other means.</w:t>
      </w:r>
    </w:p>
    <w:p w:rsidR="00390788" w:rsidRPr="00100F25" w:rsidP="00D5119E" w14:paraId="00FEC4A5" w14:textId="01BA2C74">
      <w:pPr>
        <w:spacing w:after="0" w:line="240" w:lineRule="auto"/>
        <w:rPr>
          <w:rFonts w:ascii="Calibri" w:eastAsia="Times New Roman" w:hAnsi="Calibri" w:cs="Calibri"/>
        </w:rPr>
      </w:pPr>
    </w:p>
    <w:p w:rsidR="00390788" w:rsidRPr="00100F25" w:rsidP="00AC6FEC" w14:paraId="48CAA9E2" w14:textId="5E4803E7">
      <w:pPr>
        <w:spacing w:after="0" w:line="240" w:lineRule="auto"/>
        <w:ind w:left="360"/>
        <w:rPr>
          <w:rFonts w:ascii="Calibri" w:eastAsia="Times New Roman" w:hAnsi="Calibri" w:cs="Calibri"/>
        </w:rPr>
      </w:pPr>
      <w:r w:rsidRPr="00100F25">
        <w:rPr>
          <w:rFonts w:ascii="Calibri" w:eastAsia="Times New Roman" w:hAnsi="Calibri" w:cs="Calibri"/>
        </w:rPr>
        <w:t xml:space="preserve">Additionally, in MyPeST, there will be a space for registrants to provide URLs for bilingual labeling that is available online. The URLs will be made available to the public, in turn, via EPA’s Pesticide Product </w:t>
      </w:r>
      <w:r w:rsidRPr="00100F25" w:rsidR="00E0555E">
        <w:rPr>
          <w:rFonts w:ascii="Calibri" w:eastAsia="Times New Roman" w:hAnsi="Calibri" w:cs="Calibri"/>
        </w:rPr>
        <w:t>and Label</w:t>
      </w:r>
      <w:r w:rsidRPr="00100F25">
        <w:rPr>
          <w:rFonts w:ascii="Calibri" w:eastAsia="Times New Roman" w:hAnsi="Calibri" w:cs="Calibri"/>
        </w:rPr>
        <w:t xml:space="preserve"> System (PPLS), in support of the PRIA 5 requirement to make bilingual labeling accessible to farmworkers.</w:t>
      </w:r>
    </w:p>
    <w:p w:rsidR="00390788" w:rsidRPr="00100F25" w:rsidP="00D5119E" w14:paraId="21E428EF" w14:textId="0BCAA3BE">
      <w:pPr>
        <w:spacing w:after="0" w:line="278" w:lineRule="auto"/>
        <w:rPr>
          <w:rFonts w:ascii="Calibri" w:eastAsia="Times New Roman" w:hAnsi="Calibri" w:cs="Calibri"/>
        </w:rPr>
      </w:pPr>
    </w:p>
    <w:p w:rsidR="00390788" w:rsidRPr="00100F25" w:rsidP="00390788" w14:paraId="490311FF" w14:textId="77F86CF0">
      <w:pPr>
        <w:numPr>
          <w:ilvl w:val="0"/>
          <w:numId w:val="45"/>
        </w:numPr>
        <w:spacing w:after="0" w:line="278" w:lineRule="auto"/>
        <w:rPr>
          <w:rFonts w:ascii="Calibri" w:eastAsia="Times New Roman" w:hAnsi="Calibri" w:cs="Calibri"/>
        </w:rPr>
      </w:pPr>
      <w:r w:rsidRPr="00100F25">
        <w:rPr>
          <w:rFonts w:ascii="Calibri" w:eastAsia="Times New Roman" w:hAnsi="Calibri" w:cs="Calibri"/>
          <w:b/>
          <w:bCs/>
        </w:rPr>
        <w:t>GUIDANCE</w:t>
      </w:r>
    </w:p>
    <w:p w:rsidR="00390788" w:rsidRPr="00100F25" w:rsidP="00390788" w14:paraId="15D62DD2" w14:textId="107826E1">
      <w:pPr>
        <w:spacing w:after="0" w:line="278" w:lineRule="auto"/>
        <w:rPr>
          <w:rFonts w:ascii="Calibri" w:eastAsia="Times New Roman" w:hAnsi="Calibri" w:cs="Calibri"/>
        </w:rPr>
      </w:pPr>
    </w:p>
    <w:p w:rsidR="00390788" w:rsidRPr="00100F25" w:rsidP="00CD1FEF" w14:paraId="54A87E05" w14:textId="2CDCCF8E">
      <w:pPr>
        <w:spacing w:after="0" w:line="240" w:lineRule="auto"/>
        <w:ind w:left="360"/>
        <w:rPr>
          <w:rFonts w:ascii="Calibri" w:eastAsia="Times New Roman" w:hAnsi="Calibri" w:cs="Calibri"/>
        </w:rPr>
      </w:pPr>
      <w:r w:rsidRPr="00100F25">
        <w:rPr>
          <w:rFonts w:ascii="Calibri" w:eastAsia="Times New Roman" w:hAnsi="Calibri" w:cs="Calibri"/>
        </w:rPr>
        <w:t xml:space="preserve">As registrants prepare to report compliance, they should review </w:t>
      </w:r>
      <w:r w:rsidR="00613C0B">
        <w:rPr>
          <w:rFonts w:ascii="Calibri" w:eastAsia="Times New Roman" w:hAnsi="Calibri" w:cs="Calibri"/>
        </w:rPr>
        <w:t xml:space="preserve">all versions of </w:t>
      </w:r>
      <w:r w:rsidRPr="00100F25">
        <w:rPr>
          <w:rFonts w:ascii="Calibri" w:eastAsia="Times New Roman" w:hAnsi="Calibri" w:cs="Calibri"/>
        </w:rPr>
        <w:t xml:space="preserve">the product labeling or safety data sheet (if applicable) for each end use product </w:t>
      </w:r>
      <w:r w:rsidR="00FA76E4">
        <w:rPr>
          <w:rFonts w:ascii="Calibri" w:eastAsia="Times New Roman" w:hAnsi="Calibri" w:cs="Calibri"/>
        </w:rPr>
        <w:t>released for shipment</w:t>
      </w:r>
      <w:r w:rsidR="00241AB9">
        <w:rPr>
          <w:rFonts w:ascii="Calibri" w:eastAsia="Times New Roman" w:hAnsi="Calibri" w:cs="Calibri"/>
        </w:rPr>
        <w:t xml:space="preserve"> on or after the</w:t>
      </w:r>
      <w:r w:rsidR="00E54B6A">
        <w:rPr>
          <w:rFonts w:ascii="Calibri" w:eastAsia="Times New Roman" w:hAnsi="Calibri" w:cs="Calibri"/>
        </w:rPr>
        <w:t xml:space="preserve"> applicable compliance date </w:t>
      </w:r>
      <w:r w:rsidRPr="00100F25">
        <w:rPr>
          <w:rFonts w:ascii="Calibri" w:eastAsia="Times New Roman" w:hAnsi="Calibri" w:cs="Calibri"/>
        </w:rPr>
        <w:t xml:space="preserve">to determine whether the PRIA 5 requirements for bilingual labeling are met. If product </w:t>
      </w:r>
      <w:r w:rsidR="00833E6E">
        <w:rPr>
          <w:rFonts w:ascii="Calibri" w:eastAsia="Times New Roman" w:hAnsi="Calibri" w:cs="Calibri"/>
        </w:rPr>
        <w:t xml:space="preserve">labeling </w:t>
      </w:r>
      <w:r w:rsidRPr="00100F25">
        <w:rPr>
          <w:rFonts w:ascii="Calibri" w:eastAsia="Times New Roman" w:hAnsi="Calibri" w:cs="Calibri"/>
        </w:rPr>
        <w:t xml:space="preserve">includes </w:t>
      </w:r>
      <w:r w:rsidR="004E604E">
        <w:rPr>
          <w:rFonts w:ascii="Calibri" w:eastAsia="Times New Roman" w:hAnsi="Calibri" w:cs="Calibri"/>
        </w:rPr>
        <w:t xml:space="preserve">the </w:t>
      </w:r>
      <w:r w:rsidR="00377837">
        <w:rPr>
          <w:rFonts w:ascii="Calibri" w:eastAsia="Times New Roman" w:hAnsi="Calibri" w:cs="Calibri"/>
        </w:rPr>
        <w:t>translations</w:t>
      </w:r>
      <w:r w:rsidRPr="00100F25">
        <w:rPr>
          <w:rFonts w:ascii="Calibri" w:eastAsia="Times New Roman" w:hAnsi="Calibri" w:cs="Calibri"/>
        </w:rPr>
        <w:t xml:space="preserve"> </w:t>
      </w:r>
      <w:r w:rsidR="00FC648E">
        <w:rPr>
          <w:rFonts w:ascii="Calibri" w:eastAsia="Times New Roman" w:hAnsi="Calibri" w:cs="Calibri"/>
        </w:rPr>
        <w:t>of the parts of the labeling contained in the Spanish Translation Guide</w:t>
      </w:r>
      <w:r w:rsidRPr="00100F25">
        <w:rPr>
          <w:rFonts w:ascii="Calibri" w:eastAsia="Times New Roman" w:hAnsi="Calibri" w:cs="Calibri"/>
        </w:rPr>
        <w:t xml:space="preserve"> (whether or not it is required to), registrants should check the box marked “Bilingual Labeling Added.” If a product would be required to include bilingual labeling, were it released for shipment, but is not being released for shipment, registrants should check the box marked “Not to be Released for Shipment.” Otherwise, registrants should leave the boxes blank.</w:t>
      </w:r>
    </w:p>
    <w:p w:rsidR="00390788" w:rsidRPr="00100F25" w:rsidP="00D5119E" w14:paraId="5EF77083" w14:textId="5DD2A6A6">
      <w:pPr>
        <w:spacing w:after="0" w:line="240" w:lineRule="auto"/>
        <w:rPr>
          <w:rFonts w:ascii="Calibri" w:eastAsia="Times New Roman" w:hAnsi="Calibri" w:cs="Calibri"/>
        </w:rPr>
      </w:pPr>
    </w:p>
    <w:p w:rsidR="00390788" w:rsidRPr="00100F25" w:rsidP="00CD1FEF" w14:paraId="55A4449B" w14:textId="75500AD7">
      <w:pPr>
        <w:spacing w:after="0" w:line="240" w:lineRule="auto"/>
        <w:ind w:left="360"/>
        <w:rPr>
          <w:rFonts w:ascii="Calibri" w:eastAsia="Times New Roman" w:hAnsi="Calibri" w:cs="Calibri"/>
        </w:rPr>
      </w:pPr>
      <w:r w:rsidRPr="00100F25">
        <w:rPr>
          <w:rFonts w:ascii="Calibri" w:eastAsia="Times New Roman" w:hAnsi="Calibri" w:cs="Calibri"/>
        </w:rPr>
        <w:t>Registrants will also certify their responses by clicking “Yes” on a certification statement to save their responses. Registrants without products subject to bilingual labeling requirements do not have to certify responses.</w:t>
      </w:r>
    </w:p>
    <w:p w:rsidR="00390788" w:rsidRPr="00100F25" w:rsidP="00D5119E" w14:paraId="19E8C12F" w14:textId="1ABCC076">
      <w:pPr>
        <w:spacing w:after="0" w:line="240" w:lineRule="auto"/>
        <w:rPr>
          <w:rFonts w:ascii="Calibri" w:eastAsia="Times New Roman" w:hAnsi="Calibri" w:cs="Calibri"/>
        </w:rPr>
      </w:pPr>
    </w:p>
    <w:p w:rsidR="00390788" w:rsidRPr="00100F25" w:rsidP="00CD1FEF" w14:paraId="1147D782" w14:textId="56302723">
      <w:pPr>
        <w:spacing w:after="0" w:line="240" w:lineRule="auto"/>
        <w:ind w:left="360"/>
        <w:rPr>
          <w:rFonts w:ascii="Calibri" w:eastAsia="Times New Roman" w:hAnsi="Calibri" w:cs="Calibri"/>
        </w:rPr>
      </w:pPr>
      <w:r w:rsidRPr="00100F25">
        <w:rPr>
          <w:rFonts w:ascii="Calibri" w:eastAsia="Times New Roman" w:hAnsi="Calibri" w:cs="Calibri"/>
        </w:rPr>
        <w:t>MyPeST saves registrants’ responses from year to year. Registrants are not required to recertify responses unless products they did not previously report on reach their compliance dates; they register new products subject to bilingual labeling requirements; or they release products for shipment that must have bilingual labeling, and that were previously not released for shipment.</w:t>
      </w:r>
    </w:p>
    <w:p w:rsidR="00390788" w:rsidRPr="00100F25" w:rsidP="00D5119E" w14:paraId="0C2348E2" w14:textId="105A535E">
      <w:pPr>
        <w:spacing w:after="0" w:line="240" w:lineRule="auto"/>
        <w:rPr>
          <w:rFonts w:ascii="Calibri" w:eastAsia="Times New Roman" w:hAnsi="Calibri" w:cs="Calibri"/>
        </w:rPr>
      </w:pPr>
    </w:p>
    <w:p w:rsidR="00390788" w:rsidRPr="00100F25" w:rsidP="00CD1FEF" w14:paraId="2F38C268" w14:textId="743CF4F8">
      <w:pPr>
        <w:spacing w:after="0" w:line="240" w:lineRule="auto"/>
        <w:ind w:left="360"/>
        <w:rPr>
          <w:rFonts w:ascii="Calibri" w:eastAsia="Times New Roman" w:hAnsi="Calibri" w:cs="Calibri"/>
        </w:rPr>
      </w:pPr>
      <w:r w:rsidRPr="00100F25">
        <w:rPr>
          <w:rFonts w:ascii="Calibri" w:eastAsia="Times New Roman" w:hAnsi="Calibri" w:cs="Calibri"/>
        </w:rPr>
        <w:t>There is also space in MyPeST beside each product for registrants to provide URLs to bilingual labeling that has been made available online. These URLs will later be published via PPLS.</w:t>
      </w:r>
    </w:p>
    <w:p w:rsidR="00390788" w:rsidRPr="00100F25" w:rsidP="00390788" w14:paraId="2F86D9E3" w14:textId="618EB44B">
      <w:pPr>
        <w:spacing w:after="0" w:line="278" w:lineRule="auto"/>
        <w:rPr>
          <w:rFonts w:ascii="Calibri" w:eastAsia="Times New Roman" w:hAnsi="Calibri" w:cs="Calibri"/>
        </w:rPr>
      </w:pPr>
    </w:p>
    <w:p w:rsidR="00390788" w:rsidRPr="00100F25" w:rsidP="00390788" w14:paraId="6361A597" w14:textId="3AA79828">
      <w:pPr>
        <w:numPr>
          <w:ilvl w:val="0"/>
          <w:numId w:val="46"/>
        </w:numPr>
        <w:spacing w:after="0" w:line="278" w:lineRule="auto"/>
        <w:rPr>
          <w:rFonts w:ascii="Calibri" w:eastAsia="Times New Roman" w:hAnsi="Calibri" w:cs="Calibri"/>
          <w:b/>
          <w:bCs/>
        </w:rPr>
      </w:pPr>
      <w:r w:rsidRPr="00100F25">
        <w:rPr>
          <w:rFonts w:ascii="Calibri" w:eastAsia="Times New Roman" w:hAnsi="Calibri" w:cs="Calibri"/>
          <w:b/>
          <w:bCs/>
        </w:rPr>
        <w:t>PAPERWORK REDUCTION ACT NOTICE</w:t>
      </w:r>
    </w:p>
    <w:p w:rsidR="00390788" w:rsidRPr="00100F25" w:rsidP="00390788" w14:paraId="341A80AD" w14:textId="053A1981">
      <w:pPr>
        <w:spacing w:after="0" w:line="278" w:lineRule="auto"/>
        <w:rPr>
          <w:rFonts w:ascii="Calibri" w:eastAsia="Times New Roman" w:hAnsi="Calibri" w:cs="Calibri"/>
        </w:rPr>
      </w:pPr>
    </w:p>
    <w:p w:rsidR="00390788" w:rsidRPr="00100F25" w:rsidP="00CD1FEF" w14:paraId="77C7391F" w14:textId="259E319F">
      <w:pPr>
        <w:spacing w:after="0" w:line="240" w:lineRule="auto"/>
        <w:ind w:left="360"/>
        <w:rPr>
          <w:rFonts w:ascii="Calibri" w:eastAsia="Times New Roman" w:hAnsi="Calibri" w:cs="Calibri"/>
        </w:rPr>
      </w:pPr>
      <w:r w:rsidRPr="00100F25">
        <w:rPr>
          <w:rFonts w:ascii="Calibri" w:eastAsia="Times New Roman" w:hAnsi="Calibri" w:cs="Calibri"/>
        </w:rPr>
        <w:t>The new information collection activities that registrants will have to complete as described in this PR Notice are addressed in a new ICR, entitled “Bilingual Pesticide Labeling Tracking” and identified as EPA ICR No. 7795.01. OMB has not yet approved the new ICR under the PRA. A person is not required to respond to a collection of information unless it displays a currently valid OMB control number.</w:t>
      </w:r>
    </w:p>
    <w:p w:rsidR="00390788" w:rsidRPr="00100F25" w:rsidP="00D5119E" w14:paraId="30E75705" w14:textId="20F11B51">
      <w:pPr>
        <w:spacing w:after="0" w:line="240" w:lineRule="auto"/>
        <w:rPr>
          <w:rFonts w:ascii="Calibri" w:eastAsia="Times New Roman" w:hAnsi="Calibri" w:cs="Calibri"/>
        </w:rPr>
      </w:pPr>
    </w:p>
    <w:p w:rsidR="00390788" w:rsidRPr="00100F25" w:rsidP="00CD1FEF" w14:paraId="36021EED" w14:textId="6ED48823">
      <w:pPr>
        <w:spacing w:after="0" w:line="240" w:lineRule="auto"/>
        <w:ind w:left="360"/>
        <w:rPr>
          <w:rFonts w:ascii="Calibri" w:eastAsia="Times New Roman" w:hAnsi="Calibri" w:cs="Calibri"/>
        </w:rPr>
      </w:pPr>
      <w:r w:rsidRPr="00100F25">
        <w:rPr>
          <w:rFonts w:ascii="Calibri" w:eastAsia="Times New Roman" w:hAnsi="Calibri" w:cs="Calibri"/>
        </w:rPr>
        <w:t>The public burden for the new information collection activities contained in this PR Notice is estimated to involve 1.5 hours of administrative time and 3.5 hours of professional time per response for indicating bilingual labeling compliance in MyPeST.</w:t>
      </w:r>
    </w:p>
    <w:p w:rsidR="00390788" w:rsidRPr="00100F25" w:rsidP="00D5119E" w14:paraId="0A694836" w14:textId="5CB1C7C5">
      <w:pPr>
        <w:spacing w:after="0" w:line="240" w:lineRule="auto"/>
        <w:rPr>
          <w:rFonts w:ascii="Calibri" w:eastAsia="Times New Roman" w:hAnsi="Calibri" w:cs="Calibri"/>
        </w:rPr>
      </w:pPr>
    </w:p>
    <w:p w:rsidR="00390788" w:rsidRPr="00100F25" w:rsidP="00CD1FEF" w14:paraId="0403F87E" w14:textId="2B49A623">
      <w:pPr>
        <w:spacing w:after="0" w:line="240" w:lineRule="auto"/>
        <w:ind w:left="360"/>
        <w:rPr>
          <w:rFonts w:ascii="Calibri" w:eastAsia="Times New Roman" w:hAnsi="Calibri" w:cs="Calibri"/>
        </w:rPr>
      </w:pPr>
      <w:r w:rsidRPr="00100F25">
        <w:rPr>
          <w:rFonts w:ascii="Calibri" w:eastAsia="Times New Roman" w:hAnsi="Calibri" w:cs="Calibri"/>
        </w:rPr>
        <w:t xml:space="preserve">EPA announced the availability of the draft ICR for public review and comment pursuant to the PRA in a </w:t>
      </w:r>
      <w:r w:rsidRPr="00100F25">
        <w:rPr>
          <w:rFonts w:ascii="Calibri" w:eastAsia="Times New Roman" w:hAnsi="Calibri" w:cs="Calibri"/>
          <w:i/>
          <w:iCs/>
        </w:rPr>
        <w:t xml:space="preserve">Federal Register </w:t>
      </w:r>
      <w:r w:rsidRPr="00100F25">
        <w:rPr>
          <w:rFonts w:ascii="Calibri" w:eastAsia="Times New Roman" w:hAnsi="Calibri" w:cs="Calibri"/>
        </w:rPr>
        <w:t xml:space="preserve">document published on July 21, 2025. The public sent comments specific to the ICR. EPA is publishing this PRN as an attachment to the final </w:t>
      </w:r>
      <w:r w:rsidRPr="00100F25">
        <w:rPr>
          <w:rFonts w:ascii="Calibri" w:eastAsia="Times New Roman" w:hAnsi="Calibri" w:cs="Calibri"/>
          <w:i/>
          <w:iCs/>
        </w:rPr>
        <w:t xml:space="preserve">Federal Register </w:t>
      </w:r>
      <w:r w:rsidRPr="00100F25">
        <w:rPr>
          <w:rFonts w:ascii="Calibri" w:eastAsia="Times New Roman" w:hAnsi="Calibri" w:cs="Calibri"/>
        </w:rPr>
        <w:t>announcement of that ICR.</w:t>
      </w:r>
    </w:p>
    <w:p w:rsidR="00390788" w:rsidRPr="00100F25" w:rsidP="00390788" w14:paraId="2760A815" w14:textId="437750D3">
      <w:pPr>
        <w:spacing w:after="0" w:line="278" w:lineRule="auto"/>
        <w:rPr>
          <w:rFonts w:ascii="Calibri" w:eastAsia="Times New Roman" w:hAnsi="Calibri" w:cs="Calibri"/>
        </w:rPr>
      </w:pPr>
    </w:p>
    <w:p w:rsidR="00390788" w:rsidRPr="00100F25" w:rsidP="00390788" w14:paraId="421CEAD8" w14:textId="5378F413">
      <w:pPr>
        <w:numPr>
          <w:ilvl w:val="0"/>
          <w:numId w:val="47"/>
        </w:numPr>
        <w:spacing w:after="0" w:line="278" w:lineRule="auto"/>
        <w:rPr>
          <w:rFonts w:ascii="Calibri" w:eastAsia="Times New Roman" w:hAnsi="Calibri" w:cs="Calibri"/>
        </w:rPr>
      </w:pPr>
      <w:r w:rsidRPr="00100F25">
        <w:rPr>
          <w:rFonts w:ascii="Calibri" w:eastAsia="Times New Roman" w:hAnsi="Calibri" w:cs="Calibri"/>
          <w:b/>
          <w:bCs/>
        </w:rPr>
        <w:t>FOR ADDITIONAL INFORMATION</w:t>
      </w:r>
    </w:p>
    <w:p w:rsidR="00390788" w:rsidRPr="00100F25" w:rsidP="00390788" w14:paraId="6A6A49AA" w14:textId="53648CC3">
      <w:pPr>
        <w:spacing w:after="0" w:line="278" w:lineRule="auto"/>
        <w:rPr>
          <w:rFonts w:ascii="Calibri" w:eastAsia="Times New Roman" w:hAnsi="Calibri" w:cs="Calibri"/>
        </w:rPr>
      </w:pPr>
    </w:p>
    <w:p w:rsidR="00390788" w:rsidRPr="00100F25" w:rsidP="00CD1FEF" w14:paraId="0A98FFDD" w14:textId="39A323CE">
      <w:pPr>
        <w:spacing w:after="0" w:line="240" w:lineRule="auto"/>
        <w:ind w:left="360"/>
        <w:rPr>
          <w:rFonts w:ascii="Calibri" w:eastAsia="Times New Roman" w:hAnsi="Calibri" w:cs="Calibri"/>
        </w:rPr>
      </w:pPr>
      <w:r w:rsidRPr="00100F25">
        <w:rPr>
          <w:rFonts w:ascii="Calibri" w:eastAsia="Times New Roman" w:hAnsi="Calibri" w:cs="Calibri"/>
        </w:rPr>
        <w:t>If you have questions about bilingual pesticide labeling tracking, please send your inquiry to</w:t>
      </w:r>
      <w:hyperlink r:id="rId10" w:tgtFrame="_blank" w:history="1">
        <w:r w:rsidRPr="00100F25">
          <w:rPr>
            <w:rStyle w:val="Hyperlink"/>
            <w:rFonts w:ascii="Calibri" w:eastAsia="Times New Roman" w:hAnsi="Calibri" w:cs="Calibri"/>
          </w:rPr>
          <w:t xml:space="preserve"> </w:t>
        </w:r>
        <w:r w:rsidRPr="00100F25">
          <w:rPr>
            <w:rStyle w:val="Hyperlink"/>
            <w:rFonts w:ascii="Calibri" w:eastAsia="Times New Roman" w:hAnsi="Calibri" w:cs="Calibri"/>
            <w:iCs/>
          </w:rPr>
          <w:t>OPPBilingualLabels@epa.gov.</w:t>
        </w:r>
      </w:hyperlink>
      <w:r w:rsidRPr="00100F25">
        <w:rPr>
          <w:rFonts w:ascii="Calibri" w:eastAsia="Times New Roman" w:hAnsi="Calibri" w:cs="Calibri"/>
          <w:i/>
          <w:iCs/>
        </w:rPr>
        <w:t xml:space="preserve"> </w:t>
      </w:r>
      <w:r w:rsidRPr="00100F25">
        <w:rPr>
          <w:rFonts w:ascii="Calibri" w:eastAsia="Times New Roman" w:hAnsi="Calibri" w:cs="Calibri"/>
        </w:rPr>
        <w:t>You may also mail a written inquiry to EPA using the following mailing address:</w:t>
      </w:r>
    </w:p>
    <w:p w:rsidR="00390788" w:rsidRPr="00100F25" w:rsidP="001E32BA" w14:paraId="2A9C737D" w14:textId="42A16449">
      <w:pPr>
        <w:spacing w:after="0" w:line="240" w:lineRule="auto"/>
        <w:rPr>
          <w:rFonts w:ascii="Calibri" w:eastAsia="Times New Roman" w:hAnsi="Calibri" w:cs="Calibri"/>
        </w:rPr>
      </w:pPr>
    </w:p>
    <w:p w:rsidR="00390788" w:rsidRPr="00100F25" w:rsidP="00CD1FEF" w14:paraId="4F0750B6" w14:textId="4491252D">
      <w:pPr>
        <w:spacing w:after="0" w:line="240" w:lineRule="auto"/>
        <w:ind w:left="360"/>
        <w:rPr>
          <w:rFonts w:ascii="Calibri" w:eastAsia="Times New Roman" w:hAnsi="Calibri" w:cs="Calibri"/>
        </w:rPr>
      </w:pPr>
      <w:r w:rsidRPr="00100F25">
        <w:rPr>
          <w:rFonts w:ascii="Calibri" w:eastAsia="Times New Roman" w:hAnsi="Calibri" w:cs="Calibri"/>
        </w:rPr>
        <w:t>U.S. Environmental Protection Agency</w:t>
      </w:r>
    </w:p>
    <w:p w:rsidR="00F67E37" w:rsidP="00CD1FEF" w14:paraId="62795C39" w14:textId="77777777">
      <w:pPr>
        <w:spacing w:after="0" w:line="240" w:lineRule="auto"/>
        <w:ind w:left="360"/>
        <w:rPr>
          <w:rFonts w:ascii="Calibri" w:eastAsia="Times New Roman" w:hAnsi="Calibri" w:cs="Calibri"/>
        </w:rPr>
      </w:pPr>
      <w:r w:rsidRPr="00100F25">
        <w:rPr>
          <w:rFonts w:ascii="Calibri" w:eastAsia="Times New Roman" w:hAnsi="Calibri" w:cs="Calibri"/>
        </w:rPr>
        <w:t>Office of Pesticide Programs (Mail</w:t>
      </w:r>
      <w:r>
        <w:rPr>
          <w:rFonts w:ascii="Calibri" w:eastAsia="Times New Roman" w:hAnsi="Calibri" w:cs="Calibri"/>
        </w:rPr>
        <w:t xml:space="preserve"> </w:t>
      </w:r>
      <w:r w:rsidRPr="00100F25">
        <w:rPr>
          <w:rFonts w:ascii="Calibri" w:eastAsia="Times New Roman" w:hAnsi="Calibri" w:cs="Calibri"/>
        </w:rPr>
        <w:t>code 750</w:t>
      </w:r>
      <w:r w:rsidRPr="00100F25" w:rsidR="4E0CB257">
        <w:rPr>
          <w:rFonts w:ascii="Calibri" w:eastAsia="Times New Roman" w:hAnsi="Calibri" w:cs="Calibri"/>
        </w:rPr>
        <w:t>8</w:t>
      </w:r>
      <w:r w:rsidRPr="00100F25">
        <w:rPr>
          <w:rFonts w:ascii="Calibri" w:eastAsia="Times New Roman" w:hAnsi="Calibri" w:cs="Calibri"/>
        </w:rPr>
        <w:t>M</w:t>
      </w:r>
      <w:r w:rsidRPr="00100F25" w:rsidR="34529306">
        <w:rPr>
          <w:rFonts w:ascii="Calibri" w:eastAsia="Times New Roman" w:hAnsi="Calibri" w:cs="Calibri"/>
        </w:rPr>
        <w:t>, Attn. Bilingual Labeling</w:t>
      </w:r>
      <w:r w:rsidRPr="00100F25">
        <w:rPr>
          <w:rFonts w:ascii="Calibri" w:eastAsia="Times New Roman" w:hAnsi="Calibri" w:cs="Calibri"/>
        </w:rPr>
        <w:t xml:space="preserve">) </w:t>
      </w:r>
    </w:p>
    <w:p w:rsidR="00390788" w:rsidRPr="00100F25" w:rsidP="00CD1FEF" w14:paraId="66B028D6" w14:textId="52BAC737">
      <w:pPr>
        <w:spacing w:after="0" w:line="240" w:lineRule="auto"/>
        <w:ind w:left="360"/>
        <w:rPr>
          <w:rFonts w:ascii="Calibri" w:eastAsia="Times New Roman" w:hAnsi="Calibri" w:cs="Calibri"/>
        </w:rPr>
      </w:pPr>
      <w:r w:rsidRPr="00100F25">
        <w:rPr>
          <w:rFonts w:ascii="Calibri" w:eastAsia="Times New Roman" w:hAnsi="Calibri" w:cs="Calibri"/>
        </w:rPr>
        <w:t>1200 Pennsylvania Avenue, N.W.,</w:t>
      </w:r>
    </w:p>
    <w:p w:rsidR="00390788" w:rsidRPr="00100F25" w:rsidP="00CD1FEF" w14:paraId="0F1B87F7" w14:textId="74DAF328">
      <w:pPr>
        <w:spacing w:after="0" w:line="240" w:lineRule="auto"/>
        <w:ind w:left="360"/>
        <w:rPr>
          <w:rFonts w:ascii="Calibri" w:eastAsia="Times New Roman" w:hAnsi="Calibri" w:cs="Calibri"/>
        </w:rPr>
      </w:pPr>
      <w:r w:rsidRPr="00100F25">
        <w:rPr>
          <w:rFonts w:ascii="Calibri" w:eastAsia="Times New Roman" w:hAnsi="Calibri" w:cs="Calibri"/>
        </w:rPr>
        <w:t>Washington, DC 20460</w:t>
      </w:r>
    </w:p>
    <w:p w:rsidR="00390788" w:rsidRPr="00100F25" w:rsidP="001E32BA" w14:paraId="2E3BC9A0" w14:textId="0EAF35DA">
      <w:pPr>
        <w:spacing w:after="0" w:line="278" w:lineRule="auto"/>
        <w:rPr>
          <w:rFonts w:ascii="Calibri" w:eastAsia="Times New Roman" w:hAnsi="Calibri" w:cs="Calibri"/>
        </w:rPr>
      </w:pPr>
    </w:p>
    <w:p w:rsidR="00390788" w:rsidRPr="00100F25" w:rsidP="00390788" w14:paraId="46B2D01F" w14:textId="72B1AA75">
      <w:pPr>
        <w:numPr>
          <w:ilvl w:val="0"/>
          <w:numId w:val="48"/>
        </w:numPr>
        <w:spacing w:after="0" w:line="278" w:lineRule="auto"/>
        <w:rPr>
          <w:rFonts w:ascii="Calibri" w:eastAsia="Times New Roman" w:hAnsi="Calibri" w:cs="Calibri"/>
        </w:rPr>
      </w:pPr>
      <w:r w:rsidRPr="00100F25">
        <w:rPr>
          <w:rFonts w:ascii="Calibri" w:eastAsia="Times New Roman" w:hAnsi="Calibri" w:cs="Calibri"/>
          <w:b/>
          <w:bCs/>
        </w:rPr>
        <w:t>EFFECTIVE DATE</w:t>
      </w:r>
    </w:p>
    <w:p w:rsidR="00390788" w:rsidRPr="00100F25" w:rsidP="00390788" w14:paraId="54E71CA9" w14:textId="24E54889">
      <w:pPr>
        <w:spacing w:after="0" w:line="278" w:lineRule="auto"/>
        <w:rPr>
          <w:rFonts w:ascii="Calibri" w:eastAsia="Times New Roman" w:hAnsi="Calibri" w:cs="Calibri"/>
        </w:rPr>
      </w:pPr>
    </w:p>
    <w:p w:rsidR="00390788" w:rsidRPr="00100F25" w:rsidP="00CD1FEF" w14:paraId="414372B6" w14:textId="0B1C7754">
      <w:pPr>
        <w:spacing w:after="0" w:line="278" w:lineRule="auto"/>
        <w:ind w:firstLine="360"/>
        <w:rPr>
          <w:rFonts w:ascii="Calibri" w:eastAsia="Times New Roman" w:hAnsi="Calibri" w:cs="Calibri"/>
        </w:rPr>
      </w:pPr>
      <w:r w:rsidRPr="00100F25">
        <w:rPr>
          <w:rFonts w:ascii="Calibri" w:eastAsia="Times New Roman" w:hAnsi="Calibri" w:cs="Calibri"/>
        </w:rPr>
        <w:t>This PR Notice is effective upon signature.</w:t>
      </w:r>
    </w:p>
    <w:p w:rsidR="00390788" w:rsidRPr="00100F25" w:rsidP="00390788" w14:paraId="5394787F" w14:textId="5E1A96E6">
      <w:pPr>
        <w:spacing w:after="0" w:line="278" w:lineRule="auto"/>
        <w:rPr>
          <w:rFonts w:ascii="Calibri" w:eastAsia="Times New Roman" w:hAnsi="Calibri" w:cs="Calibri"/>
        </w:rPr>
      </w:pPr>
    </w:p>
    <w:p w:rsidR="00390788" w:rsidRPr="00100F25" w:rsidP="00390788" w14:paraId="01DF8BD0" w14:textId="3D1BD709">
      <w:pPr>
        <w:numPr>
          <w:ilvl w:val="0"/>
          <w:numId w:val="49"/>
        </w:numPr>
        <w:spacing w:after="0" w:line="278" w:lineRule="auto"/>
        <w:rPr>
          <w:rFonts w:ascii="Calibri" w:eastAsia="Times New Roman" w:hAnsi="Calibri" w:cs="Calibri"/>
        </w:rPr>
      </w:pPr>
      <w:r w:rsidRPr="00100F25">
        <w:rPr>
          <w:rFonts w:ascii="Calibri" w:eastAsia="Times New Roman" w:hAnsi="Calibri" w:cs="Calibri"/>
          <w:b/>
          <w:bCs/>
        </w:rPr>
        <w:t>SIGNATURE</w:t>
      </w:r>
    </w:p>
    <w:p w:rsidR="00390788" w:rsidRPr="00100F25" w:rsidP="00390788" w14:paraId="78035EB6" w14:textId="70155A2B">
      <w:pPr>
        <w:spacing w:after="0" w:line="278" w:lineRule="auto"/>
        <w:rPr>
          <w:rFonts w:ascii="Calibri" w:eastAsia="Times New Roman" w:hAnsi="Calibri" w:cs="Calibri"/>
        </w:rPr>
      </w:pPr>
    </w:p>
    <w:p w:rsidR="00390788" w:rsidRPr="00100F25" w:rsidP="00CD1FEF" w14:paraId="48D694BE" w14:textId="7E312505">
      <w:pPr>
        <w:spacing w:after="0" w:line="278" w:lineRule="auto"/>
        <w:ind w:left="360"/>
        <w:rPr>
          <w:rFonts w:ascii="Calibri" w:eastAsia="Times New Roman" w:hAnsi="Calibri" w:cs="Calibri"/>
        </w:rPr>
      </w:pPr>
      <w:r w:rsidRPr="00100F25">
        <w:rPr>
          <w:rFonts w:ascii="Calibri" w:eastAsia="Times New Roman" w:hAnsi="Calibri" w:cs="Calibri"/>
        </w:rPr>
        <w:t>This PR Notice was digitally signed on (placeholder for date to be added when finalized].</w:t>
      </w:r>
    </w:p>
    <w:p w:rsidR="00390788" w:rsidRPr="00100F25" w:rsidP="00390788" w14:paraId="6B152BEA" w14:textId="3E662555">
      <w:pPr>
        <w:spacing w:after="0" w:line="278" w:lineRule="auto"/>
        <w:rPr>
          <w:rFonts w:ascii="Calibri" w:eastAsia="Times New Roman" w:hAnsi="Calibri" w:cs="Calibri"/>
        </w:rPr>
      </w:pPr>
    </w:p>
    <w:p w:rsidR="00390788" w:rsidRPr="00100F25" w:rsidP="00390788" w14:paraId="2642A99E" w14:textId="6FB2F2BC">
      <w:pPr>
        <w:spacing w:after="0" w:line="278" w:lineRule="auto"/>
        <w:rPr>
          <w:rFonts w:ascii="Calibri" w:eastAsia="Times New Roman" w:hAnsi="Calibri" w:cs="Calibri"/>
        </w:rPr>
      </w:pPr>
    </w:p>
    <w:p w:rsidR="00390788" w:rsidRPr="00100F25" w:rsidP="00CD1FEF" w14:paraId="6671E4BE" w14:textId="3F1713BA">
      <w:pPr>
        <w:spacing w:after="0" w:line="278" w:lineRule="auto"/>
        <w:ind w:left="360"/>
        <w:rPr>
          <w:rFonts w:ascii="Calibri" w:eastAsia="Times New Roman" w:hAnsi="Calibri" w:cs="Calibri"/>
        </w:rPr>
      </w:pPr>
      <w:r w:rsidRPr="00100F25">
        <w:rPr>
          <w:rFonts w:ascii="Calibri" w:eastAsia="Times New Roman" w:hAnsi="Calibri" w:cs="Calibri"/>
          <w:b/>
          <w:bCs/>
        </w:rPr>
        <w:t>Edward Messina,</w:t>
      </w:r>
    </w:p>
    <w:p w:rsidR="00390788" w:rsidRPr="00100F25" w:rsidP="00CD1FEF" w14:paraId="3A613EC4" w14:textId="735CA31B">
      <w:pPr>
        <w:spacing w:after="0" w:line="278" w:lineRule="auto"/>
        <w:ind w:left="360"/>
        <w:rPr>
          <w:rFonts w:ascii="Calibri" w:eastAsia="Times New Roman" w:hAnsi="Calibri" w:cs="Calibri"/>
        </w:rPr>
      </w:pPr>
      <w:r w:rsidRPr="00100F25">
        <w:rPr>
          <w:rFonts w:ascii="Calibri" w:eastAsia="Times New Roman" w:hAnsi="Calibri" w:cs="Calibri"/>
          <w:i/>
          <w:iCs/>
        </w:rPr>
        <w:t>Director, Office of Pesticide Programs.</w:t>
      </w:r>
    </w:p>
    <w:p w:rsidR="00390788" w:rsidRPr="00100F25" w:rsidP="00390788" w14:paraId="3FB1B4B4" w14:textId="43EA2929">
      <w:pPr>
        <w:spacing w:after="0" w:line="278" w:lineRule="auto"/>
        <w:rPr>
          <w:rFonts w:ascii="Calibri" w:eastAsia="Times New Roman" w:hAnsi="Calibri" w:cs="Calibri"/>
        </w:rPr>
      </w:pPr>
    </w:p>
    <w:p w:rsidR="00390788" w:rsidRPr="00100F25" w:rsidP="00E83421" w14:paraId="07397155" w14:textId="77777777">
      <w:pPr>
        <w:spacing w:after="0" w:line="278" w:lineRule="auto"/>
        <w:rPr>
          <w:rFonts w:ascii="Calibri" w:eastAsia="Times New Roman" w:hAnsi="Calibri" w:cs="Calibri"/>
        </w:rPr>
      </w:pPr>
    </w:p>
    <w:p w:rsidR="00EB53EC" w:rsidRPr="00100F25" w:rsidP="00E83421" w14:paraId="4D9238F4" w14:textId="20563F0D">
      <w:pPr>
        <w:spacing w:after="0" w:line="278" w:lineRule="auto"/>
        <w:rPr>
          <w:rFonts w:ascii="Calibri" w:eastAsia="Times New Roman" w:hAnsi="Calibri" w:cs="Calibri"/>
        </w:rPr>
      </w:pPr>
    </w:p>
    <w:sectPr w:rsidSect="008A7F58">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04DB" w:rsidRPr="003F7852" w:rsidP="003F7852" w14:paraId="454200F8" w14:textId="466986E6">
      <w:pPr>
        <w:pStyle w:val="Footer"/>
      </w:pPr>
    </w:p>
  </w:footnote>
  <w:footnote w:type="continuationSeparator" w:id="1">
    <w:p w:rsidR="00B504DB" w:rsidP="00702AB8" w14:paraId="011616BA" w14:textId="77777777">
      <w:pPr>
        <w:spacing w:after="0" w:line="240" w:lineRule="auto"/>
      </w:pPr>
      <w:r>
        <w:continuationSeparator/>
      </w:r>
    </w:p>
  </w:footnote>
  <w:footnote w:type="continuationNotice" w:id="2">
    <w:p w:rsidR="00B504DB" w14:paraId="12BA3972" w14:textId="77777777">
      <w:pPr>
        <w:spacing w:after="0" w:line="240" w:lineRule="auto"/>
      </w:pPr>
    </w:p>
  </w:footnote>
  <w:footnote w:id="3">
    <w:p w:rsidR="00873B28" w:rsidRPr="00250ECF" w14:paraId="19183062" w14:textId="50F15767">
      <w:pPr>
        <w:pStyle w:val="FootnoteText"/>
        <w:rPr>
          <w:rFonts w:ascii="Calibri" w:hAnsi="Calibri" w:cs="Calibri"/>
          <w:sz w:val="16"/>
          <w:szCs w:val="16"/>
        </w:rPr>
      </w:pPr>
      <w:r w:rsidRPr="00250ECF">
        <w:rPr>
          <w:rStyle w:val="FootnoteReference"/>
          <w:rFonts w:ascii="Calibri" w:hAnsi="Calibri" w:cs="Calibri"/>
          <w:sz w:val="16"/>
          <w:szCs w:val="16"/>
        </w:rPr>
        <w:footnoteRef/>
      </w:r>
      <w:r w:rsidRPr="00250ECF">
        <w:rPr>
          <w:rFonts w:ascii="Calibri" w:hAnsi="Calibri" w:cs="Calibri"/>
          <w:sz w:val="16"/>
          <w:szCs w:val="16"/>
        </w:rPr>
        <w:t xml:space="preserve"> </w:t>
      </w:r>
      <w:hyperlink r:id="rId1" w:history="1">
        <w:r w:rsidRPr="00250ECF" w:rsidR="00284D9A">
          <w:rPr>
            <w:rStyle w:val="Hyperlink"/>
            <w:rFonts w:ascii="Calibri" w:hAnsi="Calibri" w:cs="Calibri"/>
            <w:w w:val="105"/>
            <w:sz w:val="16"/>
            <w:szCs w:val="16"/>
          </w:rPr>
          <w:t>http://www.epa.gov/pesticide-labels/spanish-translation-guide-pesticide-</w:t>
        </w:r>
        <w:r w:rsidRPr="00250ECF" w:rsidR="00284D9A">
          <w:rPr>
            <w:rStyle w:val="Hyperlink"/>
            <w:rFonts w:ascii="Calibri" w:hAnsi="Calibri" w:cs="Calibri"/>
            <w:spacing w:val="-2"/>
            <w:w w:val="105"/>
            <w:sz w:val="16"/>
            <w:szCs w:val="16"/>
          </w:rPr>
          <w:t>labeling</w:t>
        </w:r>
      </w:hyperlink>
    </w:p>
  </w:footnote>
  <w:footnote w:id="4">
    <w:p w:rsidR="00284D9A" w:rsidRPr="00284D9A" w:rsidP="00284D9A" w14:paraId="1AEBC40F" w14:textId="1659A282">
      <w:pPr>
        <w:rPr>
          <w:rFonts w:cstheme="minorHAnsi"/>
          <w:i/>
          <w:sz w:val="20"/>
          <w:szCs w:val="20"/>
        </w:rPr>
      </w:pPr>
      <w:r w:rsidRPr="00250ECF">
        <w:rPr>
          <w:rStyle w:val="FootnoteReference"/>
          <w:rFonts w:ascii="Calibri" w:hAnsi="Calibri" w:cs="Calibri"/>
          <w:sz w:val="16"/>
          <w:szCs w:val="16"/>
        </w:rPr>
        <w:footnoteRef/>
      </w:r>
      <w:r w:rsidRPr="00250ECF">
        <w:rPr>
          <w:rFonts w:ascii="Calibri" w:hAnsi="Calibri" w:cs="Calibri"/>
          <w:sz w:val="16"/>
          <w:szCs w:val="16"/>
        </w:rPr>
        <w:t xml:space="preserve"> </w:t>
      </w:r>
      <w:r w:rsidRPr="00250ECF">
        <w:rPr>
          <w:rFonts w:ascii="Calibri" w:hAnsi="Calibri" w:cs="Calibri"/>
          <w:color w:val="261F2D"/>
          <w:sz w:val="16"/>
          <w:szCs w:val="16"/>
        </w:rPr>
        <w:t>Co</w:t>
      </w:r>
      <w:r w:rsidRPr="00250ECF">
        <w:rPr>
          <w:rFonts w:ascii="Calibri" w:hAnsi="Calibri" w:cs="Calibri"/>
          <w:color w:val="1D3657"/>
          <w:sz w:val="16"/>
          <w:szCs w:val="16"/>
        </w:rPr>
        <w:t>n</w:t>
      </w:r>
      <w:r w:rsidRPr="00250ECF">
        <w:rPr>
          <w:rFonts w:ascii="Calibri" w:hAnsi="Calibri" w:cs="Calibri"/>
          <w:color w:val="3D343F"/>
          <w:sz w:val="16"/>
          <w:szCs w:val="16"/>
        </w:rPr>
        <w:t>so</w:t>
      </w:r>
      <w:r w:rsidRPr="00250ECF">
        <w:rPr>
          <w:rFonts w:ascii="Calibri" w:hAnsi="Calibri" w:cs="Calibri"/>
          <w:color w:val="1D3657"/>
          <w:sz w:val="16"/>
          <w:szCs w:val="16"/>
        </w:rPr>
        <w:t>l</w:t>
      </w:r>
      <w:r w:rsidRPr="00250ECF">
        <w:rPr>
          <w:rFonts w:ascii="Calibri" w:hAnsi="Calibri" w:cs="Calibri"/>
          <w:color w:val="5D3418"/>
          <w:sz w:val="16"/>
          <w:szCs w:val="16"/>
        </w:rPr>
        <w:t>i</w:t>
      </w:r>
      <w:r w:rsidRPr="00250ECF">
        <w:rPr>
          <w:rFonts w:ascii="Calibri" w:hAnsi="Calibri" w:cs="Calibri"/>
          <w:color w:val="261F2D"/>
          <w:sz w:val="16"/>
          <w:szCs w:val="16"/>
        </w:rPr>
        <w:t>dated</w:t>
      </w:r>
      <w:r w:rsidRPr="00250ECF">
        <w:rPr>
          <w:rFonts w:ascii="Calibri" w:hAnsi="Calibri" w:cs="Calibri"/>
          <w:color w:val="261F2D"/>
          <w:spacing w:val="13"/>
          <w:sz w:val="16"/>
          <w:szCs w:val="16"/>
        </w:rPr>
        <w:t xml:space="preserve"> </w:t>
      </w:r>
      <w:r w:rsidRPr="00250ECF">
        <w:rPr>
          <w:rFonts w:ascii="Calibri" w:hAnsi="Calibri" w:cs="Calibri"/>
          <w:color w:val="261F2D"/>
          <w:sz w:val="16"/>
          <w:szCs w:val="16"/>
        </w:rPr>
        <w:t>Appropr</w:t>
      </w:r>
      <w:r w:rsidRPr="00250ECF">
        <w:rPr>
          <w:rFonts w:ascii="Calibri" w:hAnsi="Calibri" w:cs="Calibri"/>
          <w:color w:val="5D3418"/>
          <w:sz w:val="16"/>
          <w:szCs w:val="16"/>
        </w:rPr>
        <w:t>i</w:t>
      </w:r>
      <w:r w:rsidRPr="00250ECF">
        <w:rPr>
          <w:rFonts w:ascii="Calibri" w:hAnsi="Calibri" w:cs="Calibri"/>
          <w:color w:val="261F2D"/>
          <w:sz w:val="16"/>
          <w:szCs w:val="16"/>
        </w:rPr>
        <w:t>at</w:t>
      </w:r>
      <w:r w:rsidRPr="00250ECF">
        <w:rPr>
          <w:rFonts w:ascii="Calibri" w:hAnsi="Calibri" w:cs="Calibri"/>
          <w:color w:val="5D3418"/>
          <w:sz w:val="16"/>
          <w:szCs w:val="16"/>
        </w:rPr>
        <w:t>i</w:t>
      </w:r>
      <w:r w:rsidRPr="00250ECF">
        <w:rPr>
          <w:rFonts w:ascii="Calibri" w:hAnsi="Calibri" w:cs="Calibri"/>
          <w:color w:val="3D343F"/>
          <w:sz w:val="16"/>
          <w:szCs w:val="16"/>
        </w:rPr>
        <w:t>ons</w:t>
      </w:r>
      <w:r w:rsidRPr="00250ECF">
        <w:rPr>
          <w:rFonts w:ascii="Calibri" w:hAnsi="Calibri" w:cs="Calibri"/>
          <w:color w:val="3D343F"/>
          <w:spacing w:val="-3"/>
          <w:sz w:val="16"/>
          <w:szCs w:val="16"/>
        </w:rPr>
        <w:t xml:space="preserve"> </w:t>
      </w:r>
      <w:r w:rsidRPr="00250ECF">
        <w:rPr>
          <w:rFonts w:ascii="Calibri" w:hAnsi="Calibri" w:cs="Calibri"/>
          <w:color w:val="261F2D"/>
          <w:sz w:val="16"/>
          <w:szCs w:val="16"/>
        </w:rPr>
        <w:t>Act,</w:t>
      </w:r>
      <w:r w:rsidRPr="00250ECF">
        <w:rPr>
          <w:rFonts w:ascii="Calibri" w:hAnsi="Calibri" w:cs="Calibri"/>
          <w:color w:val="261F2D"/>
          <w:spacing w:val="2"/>
          <w:sz w:val="16"/>
          <w:szCs w:val="16"/>
        </w:rPr>
        <w:t xml:space="preserve"> </w:t>
      </w:r>
      <w:r w:rsidRPr="00250ECF">
        <w:rPr>
          <w:rFonts w:ascii="Calibri" w:hAnsi="Calibri" w:cs="Calibri"/>
          <w:color w:val="160F18"/>
          <w:sz w:val="16"/>
          <w:szCs w:val="16"/>
        </w:rPr>
        <w:t>2023</w:t>
      </w:r>
      <w:r w:rsidRPr="00250ECF">
        <w:rPr>
          <w:rFonts w:ascii="Calibri" w:hAnsi="Calibri" w:cs="Calibri"/>
          <w:color w:val="3D343F"/>
          <w:sz w:val="16"/>
          <w:szCs w:val="16"/>
        </w:rPr>
        <w:t>,</w:t>
      </w:r>
      <w:r w:rsidRPr="00250ECF">
        <w:rPr>
          <w:rFonts w:ascii="Calibri" w:hAnsi="Calibri" w:cs="Calibri"/>
          <w:color w:val="3D343F"/>
          <w:spacing w:val="13"/>
          <w:sz w:val="16"/>
          <w:szCs w:val="16"/>
        </w:rPr>
        <w:t xml:space="preserve"> </w:t>
      </w:r>
      <w:r w:rsidRPr="00250ECF">
        <w:rPr>
          <w:rFonts w:ascii="Calibri" w:hAnsi="Calibri" w:cs="Calibri"/>
          <w:color w:val="261F2D"/>
          <w:sz w:val="16"/>
          <w:szCs w:val="16"/>
        </w:rPr>
        <w:t>136</w:t>
      </w:r>
      <w:r w:rsidRPr="00250ECF">
        <w:rPr>
          <w:rFonts w:ascii="Calibri" w:hAnsi="Calibri" w:cs="Calibri"/>
          <w:color w:val="261F2D"/>
          <w:spacing w:val="-12"/>
          <w:sz w:val="16"/>
          <w:szCs w:val="16"/>
        </w:rPr>
        <w:t xml:space="preserve"> </w:t>
      </w:r>
      <w:r w:rsidRPr="00250ECF">
        <w:rPr>
          <w:rFonts w:ascii="Calibri" w:hAnsi="Calibri" w:cs="Calibri"/>
          <w:color w:val="3D343F"/>
          <w:sz w:val="16"/>
          <w:szCs w:val="16"/>
        </w:rPr>
        <w:t>STA</w:t>
      </w:r>
      <w:r w:rsidRPr="00250ECF">
        <w:rPr>
          <w:rFonts w:ascii="Calibri" w:hAnsi="Calibri" w:cs="Calibri"/>
          <w:color w:val="1D3657"/>
          <w:sz w:val="16"/>
          <w:szCs w:val="16"/>
        </w:rPr>
        <w:t>T</w:t>
      </w:r>
      <w:r w:rsidRPr="00250ECF">
        <w:rPr>
          <w:rFonts w:ascii="Calibri" w:hAnsi="Calibri" w:cs="Calibri"/>
          <w:color w:val="261F2D"/>
          <w:sz w:val="16"/>
          <w:szCs w:val="16"/>
        </w:rPr>
        <w:t>.</w:t>
      </w:r>
      <w:r w:rsidRPr="00250ECF">
        <w:rPr>
          <w:rFonts w:ascii="Calibri" w:hAnsi="Calibri" w:cs="Calibri"/>
          <w:color w:val="261F2D"/>
          <w:spacing w:val="-1"/>
          <w:sz w:val="16"/>
          <w:szCs w:val="16"/>
        </w:rPr>
        <w:t xml:space="preserve"> </w:t>
      </w:r>
      <w:r w:rsidRPr="00250ECF">
        <w:rPr>
          <w:rFonts w:ascii="Calibri" w:hAnsi="Calibri" w:cs="Calibri"/>
          <w:color w:val="261F2D"/>
          <w:sz w:val="16"/>
          <w:szCs w:val="16"/>
        </w:rPr>
        <w:t>5996</w:t>
      </w:r>
      <w:r w:rsidRPr="00250ECF">
        <w:rPr>
          <w:rFonts w:ascii="Calibri" w:hAnsi="Calibri" w:cs="Calibri"/>
          <w:color w:val="261F2D"/>
          <w:spacing w:val="1"/>
          <w:sz w:val="16"/>
          <w:szCs w:val="16"/>
        </w:rPr>
        <w:t xml:space="preserve"> </w:t>
      </w:r>
      <w:r w:rsidRPr="00250ECF">
        <w:rPr>
          <w:rFonts w:ascii="Calibri" w:hAnsi="Calibri" w:cs="Calibri"/>
          <w:color w:val="261F2D"/>
          <w:sz w:val="16"/>
          <w:szCs w:val="16"/>
        </w:rPr>
        <w:t>through</w:t>
      </w:r>
      <w:r w:rsidRPr="00250ECF">
        <w:rPr>
          <w:rFonts w:ascii="Calibri" w:hAnsi="Calibri" w:cs="Calibri"/>
          <w:color w:val="261F2D"/>
          <w:spacing w:val="12"/>
          <w:sz w:val="16"/>
          <w:szCs w:val="16"/>
        </w:rPr>
        <w:t xml:space="preserve"> </w:t>
      </w:r>
      <w:r w:rsidRPr="00250ECF">
        <w:rPr>
          <w:rFonts w:ascii="Calibri" w:hAnsi="Calibri" w:cs="Calibri"/>
          <w:color w:val="261F2D"/>
          <w:sz w:val="16"/>
          <w:szCs w:val="16"/>
        </w:rPr>
        <w:t>5999.</w:t>
      </w:r>
      <w:r w:rsidRPr="00250ECF">
        <w:rPr>
          <w:rFonts w:ascii="Calibri" w:hAnsi="Calibri" w:cs="Calibri"/>
          <w:color w:val="261F2D"/>
          <w:spacing w:val="10"/>
          <w:sz w:val="16"/>
          <w:szCs w:val="16"/>
        </w:rPr>
        <w:t xml:space="preserve"> </w:t>
      </w:r>
      <w:hyperlink r:id="rId2" w:history="1">
        <w:r w:rsidRPr="009071B9" w:rsidR="00B93493">
          <w:rPr>
            <w:rStyle w:val="Hyperlink"/>
            <w:rFonts w:ascii="Calibri" w:hAnsi="Calibri" w:cs="Calibri"/>
            <w:iCs/>
            <w:sz w:val="16"/>
            <w:szCs w:val="16"/>
          </w:rPr>
          <w:t>https://www.congress.gov/117/plaws/publ328/PLAW-117publ328.pdf</w:t>
        </w:r>
      </w:hyperlink>
      <w:r w:rsidR="00B93493">
        <w:rPr>
          <w:rFonts w:ascii="Calibri" w:hAnsi="Calibri" w:cs="Calibri"/>
          <w:i/>
          <w:iCs/>
          <w:sz w:val="16"/>
          <w:szCs w:val="16"/>
        </w:rPr>
        <w:t xml:space="preserve"> </w:t>
      </w:r>
    </w:p>
  </w:footnote>
  <w:footnote w:id="5">
    <w:p w:rsidR="00DA4064" w:rsidRPr="00FC648E" w14:paraId="1300F214" w14:textId="6066AF65">
      <w:pPr>
        <w:pStyle w:val="FootnoteText"/>
        <w:rPr>
          <w:rFonts w:ascii="Calibri" w:hAnsi="Calibri" w:cs="Calibri"/>
          <w:sz w:val="16"/>
          <w:szCs w:val="16"/>
        </w:rPr>
      </w:pPr>
      <w:r w:rsidRPr="00FC648E">
        <w:rPr>
          <w:rStyle w:val="FootnoteReference"/>
          <w:rFonts w:ascii="Calibri" w:hAnsi="Calibri" w:cs="Calibri"/>
          <w:sz w:val="16"/>
          <w:szCs w:val="16"/>
        </w:rPr>
        <w:footnoteRef/>
      </w:r>
      <w:r w:rsidRPr="00FC648E">
        <w:rPr>
          <w:rFonts w:ascii="Calibri" w:hAnsi="Calibri" w:cs="Calibri"/>
          <w:sz w:val="16"/>
          <w:szCs w:val="16"/>
        </w:rPr>
        <w:t xml:space="preserve"> EPA-HQ-OPP-2024-0438 at </w:t>
      </w:r>
      <w:hyperlink r:id="rId3" w:history="1">
        <w:r w:rsidRPr="00FC648E">
          <w:rPr>
            <w:rStyle w:val="Hyperlink"/>
            <w:rFonts w:ascii="Calibri" w:hAnsi="Calibri" w:cs="Calibri"/>
            <w:sz w:val="16"/>
            <w:szCs w:val="16"/>
          </w:rPr>
          <w:t>www.regulations.gov</w:t>
        </w:r>
      </w:hyperlink>
      <w:r w:rsidRPr="00FC648E">
        <w:rPr>
          <w:rFonts w:ascii="Calibri" w:hAnsi="Calibri" w:cs="Calibr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0" w:type="dxa"/>
        <w:right w:w="0" w:type="dxa"/>
      </w:tblCellMar>
      <w:tblLook w:val="06A0"/>
    </w:tblPr>
    <w:tblGrid>
      <w:gridCol w:w="3120"/>
      <w:gridCol w:w="3120"/>
      <w:gridCol w:w="3120"/>
    </w:tblGrid>
    <w:tr w14:paraId="56DF75FD" w14:textId="77777777" w:rsidTr="529B2ACA">
      <w:tblPrEx>
        <w:tblW w:w="0" w:type="auto"/>
        <w:tblLayout w:type="fixed"/>
        <w:tblCellMar>
          <w:left w:w="0" w:type="dxa"/>
          <w:right w:w="0" w:type="dxa"/>
        </w:tblCellMar>
        <w:tblLook w:val="06A0"/>
      </w:tblPrEx>
      <w:trPr>
        <w:trHeight w:val="300"/>
      </w:trPr>
      <w:tc>
        <w:tcPr>
          <w:tcW w:w="3120" w:type="dxa"/>
        </w:tcPr>
        <w:p w:rsidR="529B2ACA" w:rsidP="529B2ACA" w14:paraId="5AE86818" w14:textId="4164479B">
          <w:pPr>
            <w:pStyle w:val="Header"/>
            <w:ind w:left="-115"/>
          </w:pPr>
        </w:p>
      </w:tc>
      <w:tc>
        <w:tcPr>
          <w:tcW w:w="3120" w:type="dxa"/>
        </w:tcPr>
        <w:p w:rsidR="529B2ACA" w:rsidP="529B2ACA" w14:paraId="2193A7D9" w14:textId="3B8FA22D">
          <w:pPr>
            <w:pStyle w:val="Header"/>
            <w:jc w:val="center"/>
          </w:pPr>
        </w:p>
      </w:tc>
      <w:tc>
        <w:tcPr>
          <w:tcW w:w="3120" w:type="dxa"/>
        </w:tcPr>
        <w:p w:rsidR="529B2ACA" w:rsidP="529B2ACA" w14:paraId="6C90B2A0" w14:textId="05AAB5DD">
          <w:pPr>
            <w:pStyle w:val="Header"/>
            <w:ind w:right="-115"/>
            <w:jc w:val="right"/>
          </w:pPr>
        </w:p>
      </w:tc>
    </w:tr>
  </w:tbl>
  <w:p w:rsidR="00B67EEC" w14:paraId="55CFF543" w14:textId="0ED47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1F43CC"/>
    <w:multiLevelType w:val="multilevel"/>
    <w:tmpl w:val="4EFC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2C7BF6"/>
    <w:multiLevelType w:val="multilevel"/>
    <w:tmpl w:val="E53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CE4579"/>
    <w:multiLevelType w:val="multilevel"/>
    <w:tmpl w:val="0218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6E2FD0"/>
    <w:multiLevelType w:val="multilevel"/>
    <w:tmpl w:val="C0F4F8F4"/>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35B401C"/>
    <w:multiLevelType w:val="multilevel"/>
    <w:tmpl w:val="51E2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0F7BEA"/>
    <w:multiLevelType w:val="multilevel"/>
    <w:tmpl w:val="B04AA6C6"/>
    <w:lvl w:ilvl="0">
      <w:start w:val="8"/>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17C2298C"/>
    <w:multiLevelType w:val="multilevel"/>
    <w:tmpl w:val="29D2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5F2882"/>
    <w:multiLevelType w:val="multilevel"/>
    <w:tmpl w:val="8EF0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F012A30"/>
    <w:multiLevelType w:val="multilevel"/>
    <w:tmpl w:val="43CEAE4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3F35AE9"/>
    <w:multiLevelType w:val="multilevel"/>
    <w:tmpl w:val="CDAAA9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936CD3"/>
    <w:multiLevelType w:val="multilevel"/>
    <w:tmpl w:val="621C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B702A06"/>
    <w:multiLevelType w:val="multilevel"/>
    <w:tmpl w:val="D1A07ED2"/>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2BDF4430"/>
    <w:multiLevelType w:val="multilevel"/>
    <w:tmpl w:val="047C5DA8"/>
    <w:lvl w:ilvl="0">
      <w:start w:val="9"/>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2DB712B4"/>
    <w:multiLevelType w:val="multilevel"/>
    <w:tmpl w:val="9064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BF044C"/>
    <w:multiLevelType w:val="multilevel"/>
    <w:tmpl w:val="15D60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F01A88"/>
    <w:multiLevelType w:val="multilevel"/>
    <w:tmpl w:val="135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13E4801"/>
    <w:multiLevelType w:val="hybridMultilevel"/>
    <w:tmpl w:val="11F4244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ED1AA0"/>
    <w:multiLevelType w:val="multilevel"/>
    <w:tmpl w:val="4B8E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243782A"/>
    <w:multiLevelType w:val="multilevel"/>
    <w:tmpl w:val="4880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2F0E03"/>
    <w:multiLevelType w:val="multilevel"/>
    <w:tmpl w:val="626C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71F56F6"/>
    <w:multiLevelType w:val="multilevel"/>
    <w:tmpl w:val="E498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8A30E60"/>
    <w:multiLevelType w:val="multilevel"/>
    <w:tmpl w:val="596A91F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3CEC6DFF"/>
    <w:multiLevelType w:val="multilevel"/>
    <w:tmpl w:val="1D886D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3ED542B4"/>
    <w:multiLevelType w:val="multilevel"/>
    <w:tmpl w:val="4C4094F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3ED95571"/>
    <w:multiLevelType w:val="multilevel"/>
    <w:tmpl w:val="17B2529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3F990404"/>
    <w:multiLevelType w:val="multilevel"/>
    <w:tmpl w:val="5DB8C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95042C"/>
    <w:multiLevelType w:val="multilevel"/>
    <w:tmpl w:val="851632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B56B30"/>
    <w:multiLevelType w:val="multilevel"/>
    <w:tmpl w:val="AEF6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5E821A5"/>
    <w:multiLevelType w:val="multilevel"/>
    <w:tmpl w:val="DD268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72642D8"/>
    <w:multiLevelType w:val="multilevel"/>
    <w:tmpl w:val="47E81A2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473B6996"/>
    <w:multiLevelType w:val="multilevel"/>
    <w:tmpl w:val="FD34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A4A3CEB"/>
    <w:multiLevelType w:val="hybridMultilevel"/>
    <w:tmpl w:val="D3F85BB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D0A4D69"/>
    <w:multiLevelType w:val="multilevel"/>
    <w:tmpl w:val="0C0A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404661B"/>
    <w:multiLevelType w:val="multilevel"/>
    <w:tmpl w:val="D696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75F2BF4"/>
    <w:multiLevelType w:val="multilevel"/>
    <w:tmpl w:val="B3BE1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79D75EC"/>
    <w:multiLevelType w:val="multilevel"/>
    <w:tmpl w:val="76DC5C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9044759"/>
    <w:multiLevelType w:val="multilevel"/>
    <w:tmpl w:val="B4A0F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AB04E38"/>
    <w:multiLevelType w:val="multilevel"/>
    <w:tmpl w:val="FE6043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0446077"/>
    <w:multiLevelType w:val="multilevel"/>
    <w:tmpl w:val="FA38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2854646"/>
    <w:multiLevelType w:val="multilevel"/>
    <w:tmpl w:val="7F8C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3394F41"/>
    <w:multiLevelType w:val="multilevel"/>
    <w:tmpl w:val="8AFED72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nsid w:val="668D6E66"/>
    <w:multiLevelType w:val="multilevel"/>
    <w:tmpl w:val="0D6C3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95C2B92"/>
    <w:multiLevelType w:val="multilevel"/>
    <w:tmpl w:val="7E72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F002F51"/>
    <w:multiLevelType w:val="multilevel"/>
    <w:tmpl w:val="DE5869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0414247"/>
    <w:multiLevelType w:val="multilevel"/>
    <w:tmpl w:val="CDE42D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0553F2B"/>
    <w:multiLevelType w:val="multilevel"/>
    <w:tmpl w:val="2B222F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nsid w:val="75C42058"/>
    <w:multiLevelType w:val="multilevel"/>
    <w:tmpl w:val="2282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6E203D3"/>
    <w:multiLevelType w:val="multilevel"/>
    <w:tmpl w:val="B07295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9AF0649"/>
    <w:multiLevelType w:val="hybridMultilevel"/>
    <w:tmpl w:val="90EE8AD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D6603BF"/>
    <w:multiLevelType w:val="multilevel"/>
    <w:tmpl w:val="CB7E2BA8"/>
    <w:styleLink w:val="StyleBulletedLatinCalibriLeft025Hanging025"/>
    <w:lvl w:ilvl="0">
      <w:start w:val="1"/>
      <w:numFmt w:val="bullet"/>
      <w:lvlText w:val="•"/>
      <w:lvlJc w:val="left"/>
      <w:pPr>
        <w:ind w:left="720" w:hanging="360"/>
      </w:pPr>
      <w:rPr>
        <w:rFonts w:ascii="Arial" w:hAnsi="Aria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7F716418"/>
    <w:multiLevelType w:val="multilevel"/>
    <w:tmpl w:val="7B8C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FD97B4F"/>
    <w:multiLevelType w:val="multilevel"/>
    <w:tmpl w:val="D5B89F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5633940">
    <w:abstractNumId w:val="52"/>
  </w:num>
  <w:num w:numId="2" w16cid:durableId="131179189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700162481">
    <w:abstractNumId w:val="4"/>
  </w:num>
  <w:num w:numId="4" w16cid:durableId="1605532260">
    <w:abstractNumId w:val="39"/>
  </w:num>
  <w:num w:numId="5" w16cid:durableId="1413426831">
    <w:abstractNumId w:val="33"/>
  </w:num>
  <w:num w:numId="6" w16cid:durableId="298803599">
    <w:abstractNumId w:val="21"/>
  </w:num>
  <w:num w:numId="7" w16cid:durableId="672414818">
    <w:abstractNumId w:val="34"/>
  </w:num>
  <w:num w:numId="8" w16cid:durableId="1195196100">
    <w:abstractNumId w:val="49"/>
  </w:num>
  <w:num w:numId="9" w16cid:durableId="40829411">
    <w:abstractNumId w:val="2"/>
  </w:num>
  <w:num w:numId="10" w16cid:durableId="1691493428">
    <w:abstractNumId w:val="41"/>
  </w:num>
  <w:num w:numId="11" w16cid:durableId="1995600590">
    <w:abstractNumId w:val="15"/>
  </w:num>
  <w:num w:numId="12" w16cid:durableId="766342676">
    <w:abstractNumId w:val="35"/>
  </w:num>
  <w:num w:numId="13" w16cid:durableId="1137603359">
    <w:abstractNumId w:val="22"/>
  </w:num>
  <w:num w:numId="14" w16cid:durableId="2142534744">
    <w:abstractNumId w:val="19"/>
  </w:num>
  <w:num w:numId="15" w16cid:durableId="1285575635">
    <w:abstractNumId w:val="29"/>
  </w:num>
  <w:num w:numId="16" w16cid:durableId="1652515180">
    <w:abstractNumId w:val="8"/>
  </w:num>
  <w:num w:numId="17" w16cid:durableId="1517234769">
    <w:abstractNumId w:val="20"/>
  </w:num>
  <w:num w:numId="18" w16cid:durableId="1637637172">
    <w:abstractNumId w:val="9"/>
  </w:num>
  <w:num w:numId="19" w16cid:durableId="426853473">
    <w:abstractNumId w:val="53"/>
  </w:num>
  <w:num w:numId="20" w16cid:durableId="66152715">
    <w:abstractNumId w:val="36"/>
  </w:num>
  <w:num w:numId="21" w16cid:durableId="1549103812">
    <w:abstractNumId w:val="27"/>
  </w:num>
  <w:num w:numId="22" w16cid:durableId="171729333">
    <w:abstractNumId w:val="44"/>
  </w:num>
  <w:num w:numId="23" w16cid:durableId="1550337352">
    <w:abstractNumId w:val="11"/>
  </w:num>
  <w:num w:numId="24" w16cid:durableId="246235657">
    <w:abstractNumId w:val="54"/>
  </w:num>
  <w:num w:numId="25" w16cid:durableId="780297409">
    <w:abstractNumId w:val="37"/>
  </w:num>
  <w:num w:numId="26" w16cid:durableId="524094492">
    <w:abstractNumId w:val="47"/>
  </w:num>
  <w:num w:numId="27" w16cid:durableId="656421633">
    <w:abstractNumId w:val="50"/>
  </w:num>
  <w:num w:numId="28" w16cid:durableId="2086951713">
    <w:abstractNumId w:val="46"/>
  </w:num>
  <w:num w:numId="29" w16cid:durableId="1329822223">
    <w:abstractNumId w:val="40"/>
  </w:num>
  <w:num w:numId="30" w16cid:durableId="608927385">
    <w:abstractNumId w:val="28"/>
  </w:num>
  <w:num w:numId="31" w16cid:durableId="582639762">
    <w:abstractNumId w:val="30"/>
  </w:num>
  <w:num w:numId="32" w16cid:durableId="1082294179">
    <w:abstractNumId w:val="38"/>
  </w:num>
  <w:num w:numId="33" w16cid:durableId="194467375">
    <w:abstractNumId w:val="16"/>
  </w:num>
  <w:num w:numId="34" w16cid:durableId="323821791">
    <w:abstractNumId w:val="32"/>
  </w:num>
  <w:num w:numId="35" w16cid:durableId="109319916">
    <w:abstractNumId w:val="6"/>
  </w:num>
  <w:num w:numId="36" w16cid:durableId="904417882">
    <w:abstractNumId w:val="45"/>
  </w:num>
  <w:num w:numId="37" w16cid:durableId="1261984775">
    <w:abstractNumId w:val="43"/>
  </w:num>
  <w:num w:numId="38" w16cid:durableId="1990400548">
    <w:abstractNumId w:val="10"/>
  </w:num>
  <w:num w:numId="39" w16cid:durableId="1646353487">
    <w:abstractNumId w:val="3"/>
  </w:num>
  <w:num w:numId="40" w16cid:durableId="1956978305">
    <w:abstractNumId w:val="1"/>
  </w:num>
  <w:num w:numId="41" w16cid:durableId="1585412683">
    <w:abstractNumId w:val="42"/>
  </w:num>
  <w:num w:numId="42" w16cid:durableId="1968391757">
    <w:abstractNumId w:val="17"/>
  </w:num>
  <w:num w:numId="43" w16cid:durableId="388529641">
    <w:abstractNumId w:val="12"/>
  </w:num>
  <w:num w:numId="44" w16cid:durableId="409737652">
    <w:abstractNumId w:val="26"/>
  </w:num>
  <w:num w:numId="45" w16cid:durableId="1360619508">
    <w:abstractNumId w:val="13"/>
  </w:num>
  <w:num w:numId="46" w16cid:durableId="1516075950">
    <w:abstractNumId w:val="25"/>
  </w:num>
  <w:num w:numId="47" w16cid:durableId="1949895602">
    <w:abstractNumId w:val="5"/>
  </w:num>
  <w:num w:numId="48" w16cid:durableId="692924202">
    <w:abstractNumId w:val="7"/>
  </w:num>
  <w:num w:numId="49" w16cid:durableId="1859462039">
    <w:abstractNumId w:val="14"/>
  </w:num>
  <w:num w:numId="50" w16cid:durableId="589046957">
    <w:abstractNumId w:val="48"/>
  </w:num>
  <w:num w:numId="51" w16cid:durableId="1932199511">
    <w:abstractNumId w:val="23"/>
  </w:num>
  <w:num w:numId="52" w16cid:durableId="1158301528">
    <w:abstractNumId w:val="31"/>
  </w:num>
  <w:num w:numId="53" w16cid:durableId="168445140">
    <w:abstractNumId w:val="24"/>
  </w:num>
  <w:num w:numId="54" w16cid:durableId="1705209630">
    <w:abstractNumId w:val="18"/>
  </w:num>
  <w:num w:numId="55" w16cid:durableId="2103378389">
    <w:abstractNumId w:val="51"/>
  </w:num>
  <w:num w:numId="56" w16cid:durableId="20853695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529055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72594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041946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5330232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0495533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68A94D"/>
    <w:rsid w:val="00006BF8"/>
    <w:rsid w:val="0001697B"/>
    <w:rsid w:val="000252FC"/>
    <w:rsid w:val="00025C31"/>
    <w:rsid w:val="00027AFB"/>
    <w:rsid w:val="00036449"/>
    <w:rsid w:val="000379AA"/>
    <w:rsid w:val="00050D84"/>
    <w:rsid w:val="000554FE"/>
    <w:rsid w:val="00063B82"/>
    <w:rsid w:val="000666E2"/>
    <w:rsid w:val="0008046F"/>
    <w:rsid w:val="00083385"/>
    <w:rsid w:val="000868BD"/>
    <w:rsid w:val="000921D6"/>
    <w:rsid w:val="00093842"/>
    <w:rsid w:val="00096206"/>
    <w:rsid w:val="000A23DD"/>
    <w:rsid w:val="000A3056"/>
    <w:rsid w:val="000A46FE"/>
    <w:rsid w:val="000B6500"/>
    <w:rsid w:val="000C3D6F"/>
    <w:rsid w:val="000D4126"/>
    <w:rsid w:val="000D7128"/>
    <w:rsid w:val="000E523C"/>
    <w:rsid w:val="000E68A5"/>
    <w:rsid w:val="000F3AEC"/>
    <w:rsid w:val="000F6BDA"/>
    <w:rsid w:val="00100828"/>
    <w:rsid w:val="00100BB1"/>
    <w:rsid w:val="00100F25"/>
    <w:rsid w:val="00114C56"/>
    <w:rsid w:val="00117934"/>
    <w:rsid w:val="00141B3F"/>
    <w:rsid w:val="001431C0"/>
    <w:rsid w:val="00146735"/>
    <w:rsid w:val="00151388"/>
    <w:rsid w:val="00151D57"/>
    <w:rsid w:val="0015208B"/>
    <w:rsid w:val="00161BB8"/>
    <w:rsid w:val="00162416"/>
    <w:rsid w:val="001641E8"/>
    <w:rsid w:val="00165A5C"/>
    <w:rsid w:val="0018000B"/>
    <w:rsid w:val="001935E4"/>
    <w:rsid w:val="0019510B"/>
    <w:rsid w:val="00196F58"/>
    <w:rsid w:val="00197364"/>
    <w:rsid w:val="001A204B"/>
    <w:rsid w:val="001A228A"/>
    <w:rsid w:val="001A4D42"/>
    <w:rsid w:val="001A7506"/>
    <w:rsid w:val="001A7609"/>
    <w:rsid w:val="001B0212"/>
    <w:rsid w:val="001C04DB"/>
    <w:rsid w:val="001C1400"/>
    <w:rsid w:val="001D1789"/>
    <w:rsid w:val="001D4669"/>
    <w:rsid w:val="001D479F"/>
    <w:rsid w:val="001D7227"/>
    <w:rsid w:val="001E32BA"/>
    <w:rsid w:val="001E5A36"/>
    <w:rsid w:val="001E6F63"/>
    <w:rsid w:val="002041BF"/>
    <w:rsid w:val="002066A2"/>
    <w:rsid w:val="00211622"/>
    <w:rsid w:val="0022371E"/>
    <w:rsid w:val="00224067"/>
    <w:rsid w:val="002334AE"/>
    <w:rsid w:val="0024159B"/>
    <w:rsid w:val="00241AB9"/>
    <w:rsid w:val="00241CB6"/>
    <w:rsid w:val="00242E49"/>
    <w:rsid w:val="00246F31"/>
    <w:rsid w:val="00250ECF"/>
    <w:rsid w:val="002549F3"/>
    <w:rsid w:val="00263639"/>
    <w:rsid w:val="00272D72"/>
    <w:rsid w:val="00280EFF"/>
    <w:rsid w:val="00281CB7"/>
    <w:rsid w:val="00284C20"/>
    <w:rsid w:val="00284D9A"/>
    <w:rsid w:val="00287781"/>
    <w:rsid w:val="00292025"/>
    <w:rsid w:val="00292422"/>
    <w:rsid w:val="002A3AEB"/>
    <w:rsid w:val="002A4146"/>
    <w:rsid w:val="002A449D"/>
    <w:rsid w:val="002A5D46"/>
    <w:rsid w:val="002B2DA9"/>
    <w:rsid w:val="002B39EB"/>
    <w:rsid w:val="002B49E7"/>
    <w:rsid w:val="002C5056"/>
    <w:rsid w:val="002D5A07"/>
    <w:rsid w:val="002E065A"/>
    <w:rsid w:val="002E6A94"/>
    <w:rsid w:val="002E6F0F"/>
    <w:rsid w:val="002F7025"/>
    <w:rsid w:val="00301D5A"/>
    <w:rsid w:val="00315857"/>
    <w:rsid w:val="003249F5"/>
    <w:rsid w:val="00324D80"/>
    <w:rsid w:val="00334AC9"/>
    <w:rsid w:val="00334F07"/>
    <w:rsid w:val="0033518C"/>
    <w:rsid w:val="00345FC8"/>
    <w:rsid w:val="00351D79"/>
    <w:rsid w:val="00357B94"/>
    <w:rsid w:val="00363920"/>
    <w:rsid w:val="003645EA"/>
    <w:rsid w:val="00370309"/>
    <w:rsid w:val="00372AB1"/>
    <w:rsid w:val="00377837"/>
    <w:rsid w:val="00382C77"/>
    <w:rsid w:val="003900B3"/>
    <w:rsid w:val="003902AE"/>
    <w:rsid w:val="00390788"/>
    <w:rsid w:val="00390ED1"/>
    <w:rsid w:val="00391BCB"/>
    <w:rsid w:val="00394804"/>
    <w:rsid w:val="00397A6B"/>
    <w:rsid w:val="003A5374"/>
    <w:rsid w:val="003A76D4"/>
    <w:rsid w:val="003B2852"/>
    <w:rsid w:val="003B7399"/>
    <w:rsid w:val="003B795A"/>
    <w:rsid w:val="003B7F84"/>
    <w:rsid w:val="003C0514"/>
    <w:rsid w:val="003C3708"/>
    <w:rsid w:val="003C7134"/>
    <w:rsid w:val="003D7C57"/>
    <w:rsid w:val="003E3468"/>
    <w:rsid w:val="003E64E4"/>
    <w:rsid w:val="003F342E"/>
    <w:rsid w:val="003F7852"/>
    <w:rsid w:val="00412B4F"/>
    <w:rsid w:val="004131B1"/>
    <w:rsid w:val="004146B1"/>
    <w:rsid w:val="004158AA"/>
    <w:rsid w:val="00416A4F"/>
    <w:rsid w:val="00422B4E"/>
    <w:rsid w:val="0043002C"/>
    <w:rsid w:val="00434676"/>
    <w:rsid w:val="00436FEC"/>
    <w:rsid w:val="00441E54"/>
    <w:rsid w:val="00444219"/>
    <w:rsid w:val="00454D8B"/>
    <w:rsid w:val="004771C6"/>
    <w:rsid w:val="004775F5"/>
    <w:rsid w:val="00484670"/>
    <w:rsid w:val="00490524"/>
    <w:rsid w:val="00496474"/>
    <w:rsid w:val="0049793B"/>
    <w:rsid w:val="004B1524"/>
    <w:rsid w:val="004B5F27"/>
    <w:rsid w:val="004C69E2"/>
    <w:rsid w:val="004D12E0"/>
    <w:rsid w:val="004D554E"/>
    <w:rsid w:val="004D6905"/>
    <w:rsid w:val="004E5C6D"/>
    <w:rsid w:val="004E604E"/>
    <w:rsid w:val="004F2C45"/>
    <w:rsid w:val="004F5909"/>
    <w:rsid w:val="004F60CE"/>
    <w:rsid w:val="00512F2F"/>
    <w:rsid w:val="00525AD3"/>
    <w:rsid w:val="00532E38"/>
    <w:rsid w:val="0053430E"/>
    <w:rsid w:val="00534403"/>
    <w:rsid w:val="005374E5"/>
    <w:rsid w:val="00556DAB"/>
    <w:rsid w:val="005658C7"/>
    <w:rsid w:val="00566294"/>
    <w:rsid w:val="00567ECD"/>
    <w:rsid w:val="005862A6"/>
    <w:rsid w:val="005873AD"/>
    <w:rsid w:val="00590BFA"/>
    <w:rsid w:val="005919E9"/>
    <w:rsid w:val="00592511"/>
    <w:rsid w:val="0059747D"/>
    <w:rsid w:val="005B57DD"/>
    <w:rsid w:val="005C28DA"/>
    <w:rsid w:val="005D2B55"/>
    <w:rsid w:val="005E30BD"/>
    <w:rsid w:val="005F142E"/>
    <w:rsid w:val="005F596D"/>
    <w:rsid w:val="005F5D19"/>
    <w:rsid w:val="005F6EEC"/>
    <w:rsid w:val="00611E39"/>
    <w:rsid w:val="00613C0B"/>
    <w:rsid w:val="00617700"/>
    <w:rsid w:val="00622407"/>
    <w:rsid w:val="00632B9F"/>
    <w:rsid w:val="0063708D"/>
    <w:rsid w:val="00647AFB"/>
    <w:rsid w:val="006513C0"/>
    <w:rsid w:val="006625C1"/>
    <w:rsid w:val="0066773C"/>
    <w:rsid w:val="0067300C"/>
    <w:rsid w:val="0067333E"/>
    <w:rsid w:val="00674C56"/>
    <w:rsid w:val="00677193"/>
    <w:rsid w:val="0068045E"/>
    <w:rsid w:val="006821FB"/>
    <w:rsid w:val="00684CB6"/>
    <w:rsid w:val="00686225"/>
    <w:rsid w:val="0068654C"/>
    <w:rsid w:val="006975C9"/>
    <w:rsid w:val="00697936"/>
    <w:rsid w:val="006A0878"/>
    <w:rsid w:val="006A0C5C"/>
    <w:rsid w:val="006B6985"/>
    <w:rsid w:val="006C7278"/>
    <w:rsid w:val="006D04E1"/>
    <w:rsid w:val="006D6C7C"/>
    <w:rsid w:val="006D74C1"/>
    <w:rsid w:val="006D7A62"/>
    <w:rsid w:val="006E177C"/>
    <w:rsid w:val="006E42C1"/>
    <w:rsid w:val="006E471D"/>
    <w:rsid w:val="006F48D9"/>
    <w:rsid w:val="00700176"/>
    <w:rsid w:val="007004EC"/>
    <w:rsid w:val="00702AB8"/>
    <w:rsid w:val="007056E5"/>
    <w:rsid w:val="007127B0"/>
    <w:rsid w:val="007163A0"/>
    <w:rsid w:val="00722458"/>
    <w:rsid w:val="0072539B"/>
    <w:rsid w:val="0072545C"/>
    <w:rsid w:val="0074521C"/>
    <w:rsid w:val="0075298C"/>
    <w:rsid w:val="00752BFB"/>
    <w:rsid w:val="00757C98"/>
    <w:rsid w:val="007664BA"/>
    <w:rsid w:val="00772290"/>
    <w:rsid w:val="007724AA"/>
    <w:rsid w:val="0077589A"/>
    <w:rsid w:val="007759B2"/>
    <w:rsid w:val="00775D66"/>
    <w:rsid w:val="007809A7"/>
    <w:rsid w:val="00780B8D"/>
    <w:rsid w:val="00787FCA"/>
    <w:rsid w:val="00792ACB"/>
    <w:rsid w:val="00795F74"/>
    <w:rsid w:val="007A0EE2"/>
    <w:rsid w:val="007A48FA"/>
    <w:rsid w:val="007B3D5C"/>
    <w:rsid w:val="007B5EA8"/>
    <w:rsid w:val="007C0960"/>
    <w:rsid w:val="007C1974"/>
    <w:rsid w:val="007C7BDD"/>
    <w:rsid w:val="007E7C16"/>
    <w:rsid w:val="007F1170"/>
    <w:rsid w:val="007F715B"/>
    <w:rsid w:val="008055B3"/>
    <w:rsid w:val="0080564F"/>
    <w:rsid w:val="00822E81"/>
    <w:rsid w:val="00833E6E"/>
    <w:rsid w:val="008354FE"/>
    <w:rsid w:val="008364B2"/>
    <w:rsid w:val="00841A1A"/>
    <w:rsid w:val="008444B2"/>
    <w:rsid w:val="0084733B"/>
    <w:rsid w:val="00865A5F"/>
    <w:rsid w:val="008704BB"/>
    <w:rsid w:val="00873B28"/>
    <w:rsid w:val="008829FE"/>
    <w:rsid w:val="00883BA2"/>
    <w:rsid w:val="00887832"/>
    <w:rsid w:val="00896E89"/>
    <w:rsid w:val="008975A8"/>
    <w:rsid w:val="00897BFE"/>
    <w:rsid w:val="008A7F58"/>
    <w:rsid w:val="008B4533"/>
    <w:rsid w:val="008B4B6A"/>
    <w:rsid w:val="008B67DE"/>
    <w:rsid w:val="008C116A"/>
    <w:rsid w:val="008C2E45"/>
    <w:rsid w:val="008C3DE0"/>
    <w:rsid w:val="008C5805"/>
    <w:rsid w:val="008E2DE5"/>
    <w:rsid w:val="00900884"/>
    <w:rsid w:val="009039C3"/>
    <w:rsid w:val="009070C0"/>
    <w:rsid w:val="009071B9"/>
    <w:rsid w:val="00916F8D"/>
    <w:rsid w:val="00925CCB"/>
    <w:rsid w:val="00927547"/>
    <w:rsid w:val="00927D57"/>
    <w:rsid w:val="00934671"/>
    <w:rsid w:val="009363EF"/>
    <w:rsid w:val="0094049A"/>
    <w:rsid w:val="00954C7B"/>
    <w:rsid w:val="00970076"/>
    <w:rsid w:val="00971C19"/>
    <w:rsid w:val="00976270"/>
    <w:rsid w:val="00981899"/>
    <w:rsid w:val="009820D1"/>
    <w:rsid w:val="00986964"/>
    <w:rsid w:val="009877B0"/>
    <w:rsid w:val="00990005"/>
    <w:rsid w:val="009926FB"/>
    <w:rsid w:val="00994A2F"/>
    <w:rsid w:val="00996E1F"/>
    <w:rsid w:val="009A109A"/>
    <w:rsid w:val="009B0231"/>
    <w:rsid w:val="009C1410"/>
    <w:rsid w:val="009C411C"/>
    <w:rsid w:val="009C796C"/>
    <w:rsid w:val="009D47E9"/>
    <w:rsid w:val="009D4968"/>
    <w:rsid w:val="009E4FD8"/>
    <w:rsid w:val="009E6ABB"/>
    <w:rsid w:val="009F2324"/>
    <w:rsid w:val="009F2FA2"/>
    <w:rsid w:val="00A0014A"/>
    <w:rsid w:val="00A034CF"/>
    <w:rsid w:val="00A03A93"/>
    <w:rsid w:val="00A075A5"/>
    <w:rsid w:val="00A104D5"/>
    <w:rsid w:val="00A14AFB"/>
    <w:rsid w:val="00A14C4C"/>
    <w:rsid w:val="00A22852"/>
    <w:rsid w:val="00A22D7C"/>
    <w:rsid w:val="00A27A2D"/>
    <w:rsid w:val="00A3771E"/>
    <w:rsid w:val="00A4622C"/>
    <w:rsid w:val="00A52768"/>
    <w:rsid w:val="00A61273"/>
    <w:rsid w:val="00A64A91"/>
    <w:rsid w:val="00A704D9"/>
    <w:rsid w:val="00A76635"/>
    <w:rsid w:val="00A824D7"/>
    <w:rsid w:val="00A86CC5"/>
    <w:rsid w:val="00A87138"/>
    <w:rsid w:val="00A90CD1"/>
    <w:rsid w:val="00A92FDA"/>
    <w:rsid w:val="00A966B8"/>
    <w:rsid w:val="00AA6803"/>
    <w:rsid w:val="00AB10DD"/>
    <w:rsid w:val="00AC6FEC"/>
    <w:rsid w:val="00AC740C"/>
    <w:rsid w:val="00AD1E4E"/>
    <w:rsid w:val="00AD4266"/>
    <w:rsid w:val="00AD4CAE"/>
    <w:rsid w:val="00AE3509"/>
    <w:rsid w:val="00AE5FCF"/>
    <w:rsid w:val="00AF14AD"/>
    <w:rsid w:val="00AF4BB5"/>
    <w:rsid w:val="00AF5181"/>
    <w:rsid w:val="00AF52D8"/>
    <w:rsid w:val="00AF6648"/>
    <w:rsid w:val="00B02F3B"/>
    <w:rsid w:val="00B04574"/>
    <w:rsid w:val="00B05B16"/>
    <w:rsid w:val="00B07102"/>
    <w:rsid w:val="00B128BB"/>
    <w:rsid w:val="00B16033"/>
    <w:rsid w:val="00B17562"/>
    <w:rsid w:val="00B2367A"/>
    <w:rsid w:val="00B31902"/>
    <w:rsid w:val="00B35C74"/>
    <w:rsid w:val="00B44E27"/>
    <w:rsid w:val="00B504DB"/>
    <w:rsid w:val="00B65B36"/>
    <w:rsid w:val="00B67EEC"/>
    <w:rsid w:val="00B711A4"/>
    <w:rsid w:val="00B82353"/>
    <w:rsid w:val="00B839E1"/>
    <w:rsid w:val="00B93493"/>
    <w:rsid w:val="00BA3910"/>
    <w:rsid w:val="00BA474B"/>
    <w:rsid w:val="00BB0C6F"/>
    <w:rsid w:val="00BB31CA"/>
    <w:rsid w:val="00BB552F"/>
    <w:rsid w:val="00BB61BC"/>
    <w:rsid w:val="00BD4536"/>
    <w:rsid w:val="00BE44F1"/>
    <w:rsid w:val="00BE788D"/>
    <w:rsid w:val="00BF0835"/>
    <w:rsid w:val="00BF1E38"/>
    <w:rsid w:val="00C0114E"/>
    <w:rsid w:val="00C04083"/>
    <w:rsid w:val="00C11CC0"/>
    <w:rsid w:val="00C13F3E"/>
    <w:rsid w:val="00C14414"/>
    <w:rsid w:val="00C21E02"/>
    <w:rsid w:val="00C2234D"/>
    <w:rsid w:val="00C248D6"/>
    <w:rsid w:val="00C25D78"/>
    <w:rsid w:val="00C364DF"/>
    <w:rsid w:val="00C411BF"/>
    <w:rsid w:val="00C414B6"/>
    <w:rsid w:val="00C4426C"/>
    <w:rsid w:val="00C453C6"/>
    <w:rsid w:val="00C54662"/>
    <w:rsid w:val="00C56DB8"/>
    <w:rsid w:val="00C571B4"/>
    <w:rsid w:val="00C60E4E"/>
    <w:rsid w:val="00C70AE5"/>
    <w:rsid w:val="00C70C64"/>
    <w:rsid w:val="00C823B1"/>
    <w:rsid w:val="00C910BF"/>
    <w:rsid w:val="00C928E8"/>
    <w:rsid w:val="00C93690"/>
    <w:rsid w:val="00CA6953"/>
    <w:rsid w:val="00CA6F7E"/>
    <w:rsid w:val="00CA7952"/>
    <w:rsid w:val="00CB1ABC"/>
    <w:rsid w:val="00CC22F7"/>
    <w:rsid w:val="00CC4DEA"/>
    <w:rsid w:val="00CD1FEF"/>
    <w:rsid w:val="00CD30EB"/>
    <w:rsid w:val="00CE2928"/>
    <w:rsid w:val="00CE5A66"/>
    <w:rsid w:val="00CE66D2"/>
    <w:rsid w:val="00CE6FA9"/>
    <w:rsid w:val="00CF3560"/>
    <w:rsid w:val="00CF4BC8"/>
    <w:rsid w:val="00CF73B1"/>
    <w:rsid w:val="00D03551"/>
    <w:rsid w:val="00D10778"/>
    <w:rsid w:val="00D115AF"/>
    <w:rsid w:val="00D164F9"/>
    <w:rsid w:val="00D40E9B"/>
    <w:rsid w:val="00D44FBF"/>
    <w:rsid w:val="00D45460"/>
    <w:rsid w:val="00D5119E"/>
    <w:rsid w:val="00D57458"/>
    <w:rsid w:val="00D57C6B"/>
    <w:rsid w:val="00D671D4"/>
    <w:rsid w:val="00D70746"/>
    <w:rsid w:val="00D825B4"/>
    <w:rsid w:val="00DA1A17"/>
    <w:rsid w:val="00DA4064"/>
    <w:rsid w:val="00DB1CF3"/>
    <w:rsid w:val="00DB5189"/>
    <w:rsid w:val="00DD0D05"/>
    <w:rsid w:val="00DD2D63"/>
    <w:rsid w:val="00DD35F6"/>
    <w:rsid w:val="00DE0C04"/>
    <w:rsid w:val="00DF4F7A"/>
    <w:rsid w:val="00DF7A48"/>
    <w:rsid w:val="00E03339"/>
    <w:rsid w:val="00E04FDA"/>
    <w:rsid w:val="00E0555E"/>
    <w:rsid w:val="00E25333"/>
    <w:rsid w:val="00E33FC4"/>
    <w:rsid w:val="00E403BA"/>
    <w:rsid w:val="00E41FEE"/>
    <w:rsid w:val="00E44607"/>
    <w:rsid w:val="00E4617C"/>
    <w:rsid w:val="00E47607"/>
    <w:rsid w:val="00E54B6A"/>
    <w:rsid w:val="00E54F40"/>
    <w:rsid w:val="00E629BB"/>
    <w:rsid w:val="00E64A79"/>
    <w:rsid w:val="00E651A9"/>
    <w:rsid w:val="00E707D7"/>
    <w:rsid w:val="00E77C6F"/>
    <w:rsid w:val="00E82F5D"/>
    <w:rsid w:val="00E83421"/>
    <w:rsid w:val="00E857DE"/>
    <w:rsid w:val="00E9289D"/>
    <w:rsid w:val="00E973FF"/>
    <w:rsid w:val="00EA3A12"/>
    <w:rsid w:val="00EA5E8B"/>
    <w:rsid w:val="00EA6045"/>
    <w:rsid w:val="00EB53EC"/>
    <w:rsid w:val="00EC425C"/>
    <w:rsid w:val="00ED4284"/>
    <w:rsid w:val="00ED794F"/>
    <w:rsid w:val="00EE0877"/>
    <w:rsid w:val="00EF1629"/>
    <w:rsid w:val="00F10509"/>
    <w:rsid w:val="00F10FD3"/>
    <w:rsid w:val="00F12B00"/>
    <w:rsid w:val="00F21B92"/>
    <w:rsid w:val="00F36A86"/>
    <w:rsid w:val="00F41E42"/>
    <w:rsid w:val="00F42168"/>
    <w:rsid w:val="00F50DD1"/>
    <w:rsid w:val="00F57ACA"/>
    <w:rsid w:val="00F605F2"/>
    <w:rsid w:val="00F6382C"/>
    <w:rsid w:val="00F65BAD"/>
    <w:rsid w:val="00F67E37"/>
    <w:rsid w:val="00F77D50"/>
    <w:rsid w:val="00F86985"/>
    <w:rsid w:val="00F87EB8"/>
    <w:rsid w:val="00F91E5B"/>
    <w:rsid w:val="00F95B1E"/>
    <w:rsid w:val="00FA5999"/>
    <w:rsid w:val="00FA76E4"/>
    <w:rsid w:val="00FB1FA5"/>
    <w:rsid w:val="00FB55BB"/>
    <w:rsid w:val="00FC648E"/>
    <w:rsid w:val="00FC6905"/>
    <w:rsid w:val="00FD4324"/>
    <w:rsid w:val="00FD4691"/>
    <w:rsid w:val="00FD4F96"/>
    <w:rsid w:val="00FE2D90"/>
    <w:rsid w:val="00FF4A20"/>
    <w:rsid w:val="01E0981D"/>
    <w:rsid w:val="02A8607B"/>
    <w:rsid w:val="038FD9B7"/>
    <w:rsid w:val="03CE1E86"/>
    <w:rsid w:val="04500214"/>
    <w:rsid w:val="05DB77EA"/>
    <w:rsid w:val="075C4020"/>
    <w:rsid w:val="0A386957"/>
    <w:rsid w:val="0ADA2EA0"/>
    <w:rsid w:val="0B643FF2"/>
    <w:rsid w:val="0BDE7841"/>
    <w:rsid w:val="0DD341DA"/>
    <w:rsid w:val="0EEE523E"/>
    <w:rsid w:val="0F26B103"/>
    <w:rsid w:val="117D11F0"/>
    <w:rsid w:val="131CC658"/>
    <w:rsid w:val="19E3A4E5"/>
    <w:rsid w:val="1AE7F769"/>
    <w:rsid w:val="1AF1553E"/>
    <w:rsid w:val="1C8857FC"/>
    <w:rsid w:val="214C1A94"/>
    <w:rsid w:val="2168A94D"/>
    <w:rsid w:val="2251EA8A"/>
    <w:rsid w:val="226A229C"/>
    <w:rsid w:val="245EE6EA"/>
    <w:rsid w:val="2567A4AB"/>
    <w:rsid w:val="25C7481D"/>
    <w:rsid w:val="26B33A32"/>
    <w:rsid w:val="27C4A1E3"/>
    <w:rsid w:val="29EAABA9"/>
    <w:rsid w:val="2C39B56B"/>
    <w:rsid w:val="2D36B3CC"/>
    <w:rsid w:val="2EC30330"/>
    <w:rsid w:val="2F254299"/>
    <w:rsid w:val="30833DCD"/>
    <w:rsid w:val="3095BBB0"/>
    <w:rsid w:val="3131502E"/>
    <w:rsid w:val="33083A80"/>
    <w:rsid w:val="3339CBA6"/>
    <w:rsid w:val="34529306"/>
    <w:rsid w:val="34BD7E82"/>
    <w:rsid w:val="356AA2C2"/>
    <w:rsid w:val="35877B1B"/>
    <w:rsid w:val="387812D0"/>
    <w:rsid w:val="395F73CF"/>
    <w:rsid w:val="3A7449F1"/>
    <w:rsid w:val="3C8B6627"/>
    <w:rsid w:val="3EC63DFF"/>
    <w:rsid w:val="467A43A8"/>
    <w:rsid w:val="482BE5FD"/>
    <w:rsid w:val="49C83730"/>
    <w:rsid w:val="4A36EE1C"/>
    <w:rsid w:val="4E0CB257"/>
    <w:rsid w:val="51909FE2"/>
    <w:rsid w:val="529B2ACA"/>
    <w:rsid w:val="529D07CC"/>
    <w:rsid w:val="541E43A3"/>
    <w:rsid w:val="546D7F13"/>
    <w:rsid w:val="550CD1E8"/>
    <w:rsid w:val="56F8CF1C"/>
    <w:rsid w:val="59F70939"/>
    <w:rsid w:val="5A15FA6A"/>
    <w:rsid w:val="5ADDD396"/>
    <w:rsid w:val="613DEF89"/>
    <w:rsid w:val="63F187B7"/>
    <w:rsid w:val="64DE529E"/>
    <w:rsid w:val="65165947"/>
    <w:rsid w:val="67C30322"/>
    <w:rsid w:val="6A76F9BF"/>
    <w:rsid w:val="6B478A3F"/>
    <w:rsid w:val="740026EE"/>
    <w:rsid w:val="74B87C40"/>
    <w:rsid w:val="75D2378E"/>
    <w:rsid w:val="7A1485A3"/>
    <w:rsid w:val="7ACF6012"/>
    <w:rsid w:val="7BCADD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68A94D"/>
  <w15:chartTrackingRefBased/>
  <w15:docId w15:val="{4E976CE9-E085-41A9-98F1-71E2C2CA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numbering" w:customStyle="1" w:styleId="NoList1">
    <w:name w:val="No List1"/>
    <w:next w:val="NoList"/>
    <w:uiPriority w:val="99"/>
    <w:semiHidden/>
    <w:unhideWhenUsed/>
    <w:rsid w:val="00702AB8"/>
  </w:style>
  <w:style w:type="paragraph" w:customStyle="1" w:styleId="Header1">
    <w:name w:val="Header1"/>
    <w:basedOn w:val="Normal"/>
    <w:next w:val="Header"/>
    <w:link w:val="HeaderChar"/>
    <w:uiPriority w:val="99"/>
    <w:unhideWhenUsed/>
    <w:rsid w:val="00702AB8"/>
    <w:pPr>
      <w:spacing w:after="0" w:line="240" w:lineRule="auto"/>
      <w:jc w:val="right"/>
    </w:pPr>
    <w:rPr>
      <w:rFonts w:ascii="Arial" w:hAnsi="Arial"/>
    </w:rPr>
  </w:style>
  <w:style w:type="character" w:customStyle="1" w:styleId="HeaderChar">
    <w:name w:val="Header Char"/>
    <w:basedOn w:val="DefaultParagraphFont"/>
    <w:link w:val="Header1"/>
    <w:rsid w:val="00702AB8"/>
    <w:rPr>
      <w:rFonts w:ascii="Arial" w:hAnsi="Arial"/>
      <w:sz w:val="24"/>
    </w:rPr>
  </w:style>
  <w:style w:type="paragraph" w:customStyle="1" w:styleId="Footer1">
    <w:name w:val="Footer1"/>
    <w:basedOn w:val="Normal"/>
    <w:next w:val="Footer"/>
    <w:link w:val="FooterChar"/>
    <w:uiPriority w:val="99"/>
    <w:unhideWhenUsed/>
    <w:rsid w:val="00702AB8"/>
    <w:pPr>
      <w:spacing w:after="0" w:line="240" w:lineRule="auto"/>
      <w:jc w:val="center"/>
    </w:pPr>
    <w:rPr>
      <w:rFonts w:ascii="Arial" w:hAnsi="Arial"/>
    </w:rPr>
  </w:style>
  <w:style w:type="character" w:customStyle="1" w:styleId="FooterChar">
    <w:name w:val="Footer Char"/>
    <w:basedOn w:val="DefaultParagraphFont"/>
    <w:link w:val="Footer1"/>
    <w:uiPriority w:val="99"/>
    <w:rsid w:val="00702AB8"/>
    <w:rPr>
      <w:rFonts w:ascii="Arial" w:hAnsi="Arial"/>
    </w:rPr>
  </w:style>
  <w:style w:type="character" w:styleId="Strong">
    <w:name w:val="Strong"/>
    <w:basedOn w:val="DefaultParagraphFont"/>
    <w:qFormat/>
    <w:rsid w:val="00702AB8"/>
    <w:rPr>
      <w:b/>
      <w:bCs/>
    </w:rPr>
  </w:style>
  <w:style w:type="paragraph" w:customStyle="1" w:styleId="FootnoteText1">
    <w:name w:val="Footnote Text1"/>
    <w:basedOn w:val="Normal"/>
    <w:next w:val="FootnoteText"/>
    <w:link w:val="FootnoteTextChar"/>
    <w:unhideWhenUsed/>
    <w:qFormat/>
    <w:rsid w:val="00702AB8"/>
    <w:pPr>
      <w:spacing w:after="0" w:line="240" w:lineRule="auto"/>
    </w:pPr>
    <w:rPr>
      <w:rFonts w:ascii="Arial" w:hAnsi="Arial"/>
      <w:sz w:val="20"/>
      <w:szCs w:val="20"/>
    </w:rPr>
  </w:style>
  <w:style w:type="character" w:customStyle="1" w:styleId="FootnoteTextChar">
    <w:name w:val="Footnote Text Char"/>
    <w:basedOn w:val="DefaultParagraphFont"/>
    <w:link w:val="FootnoteText1"/>
    <w:rsid w:val="00702AB8"/>
    <w:rPr>
      <w:rFonts w:ascii="Arial" w:hAnsi="Arial"/>
      <w:sz w:val="20"/>
      <w:szCs w:val="20"/>
    </w:rPr>
  </w:style>
  <w:style w:type="character" w:styleId="FootnoteReference">
    <w:name w:val="footnote reference"/>
    <w:basedOn w:val="DefaultParagraphFont"/>
    <w:uiPriority w:val="99"/>
    <w:unhideWhenUsed/>
    <w:rsid w:val="00702AB8"/>
    <w:rPr>
      <w:vertAlign w:val="superscript"/>
    </w:rPr>
  </w:style>
  <w:style w:type="character" w:styleId="Emphasis">
    <w:name w:val="Emphasis"/>
    <w:basedOn w:val="DefaultParagraphFont"/>
    <w:qFormat/>
    <w:rsid w:val="00702AB8"/>
    <w:rPr>
      <w:i/>
      <w:iCs/>
    </w:rPr>
  </w:style>
  <w:style w:type="character" w:styleId="Hyperlink">
    <w:name w:val="Hyperlink"/>
    <w:basedOn w:val="DefaultParagraphFont"/>
    <w:uiPriority w:val="99"/>
    <w:unhideWhenUsed/>
    <w:qFormat/>
    <w:rsid w:val="00702AB8"/>
    <w:rPr>
      <w:i/>
      <w:color w:val="0000FF"/>
      <w:u w:val="single"/>
    </w:rPr>
  </w:style>
  <w:style w:type="character" w:styleId="UnresolvedMention">
    <w:name w:val="Unresolved Mention"/>
    <w:basedOn w:val="DefaultParagraphFont"/>
    <w:uiPriority w:val="99"/>
    <w:unhideWhenUsed/>
    <w:rsid w:val="00702AB8"/>
    <w:rPr>
      <w:color w:val="605E5C"/>
      <w:shd w:val="clear" w:color="auto" w:fill="E1DFDD"/>
    </w:rPr>
  </w:style>
  <w:style w:type="paragraph" w:customStyle="1" w:styleId="ListParagraph1">
    <w:name w:val="List Paragraph1"/>
    <w:basedOn w:val="Normal"/>
    <w:next w:val="ListParagraph"/>
    <w:uiPriority w:val="1"/>
    <w:qFormat/>
    <w:rsid w:val="00702AB8"/>
    <w:pPr>
      <w:spacing w:after="240" w:line="259" w:lineRule="auto"/>
      <w:ind w:left="720"/>
      <w:contextualSpacing/>
    </w:pPr>
    <w:rPr>
      <w:rFonts w:ascii="Arial" w:eastAsia="Calibri" w:hAnsi="Arial"/>
      <w:szCs w:val="22"/>
      <w:lang w:eastAsia="en-US"/>
    </w:rPr>
  </w:style>
  <w:style w:type="table" w:customStyle="1" w:styleId="TableGrid1">
    <w:name w:val="Table Grid1"/>
    <w:basedOn w:val="TableNormal"/>
    <w:next w:val="TableGrid"/>
    <w:uiPriority w:val="39"/>
    <w:rsid w:val="00702AB8"/>
    <w:pPr>
      <w:spacing w:after="0" w:line="240" w:lineRule="auto"/>
    </w:pPr>
    <w:rPr>
      <w:rFonts w:eastAsia="Calibri"/>
      <w:sz w:val="22"/>
      <w:szCs w:val="22"/>
      <w:lang w:eastAsia="en-US"/>
    </w:rPr>
    <w:tblPr/>
  </w:style>
  <w:style w:type="paragraph" w:customStyle="1" w:styleId="Caption1">
    <w:name w:val="Caption1"/>
    <w:basedOn w:val="Heading4"/>
    <w:next w:val="Normal"/>
    <w:uiPriority w:val="35"/>
    <w:unhideWhenUsed/>
    <w:qFormat/>
    <w:rsid w:val="00702AB8"/>
    <w:pPr>
      <w:spacing w:before="240" w:after="0" w:line="259" w:lineRule="auto"/>
    </w:pPr>
    <w:rPr>
      <w:rFonts w:ascii="Arial" w:hAnsi="Arial"/>
      <w:b/>
      <w:bCs/>
      <w:i w:val="0"/>
      <w:color w:val="auto"/>
      <w:szCs w:val="22"/>
      <w:lang w:eastAsia="en-US"/>
    </w:rPr>
  </w:style>
  <w:style w:type="character" w:styleId="CommentReference">
    <w:name w:val="annotation reference"/>
    <w:basedOn w:val="DefaultParagraphFont"/>
    <w:semiHidden/>
    <w:unhideWhenUsed/>
    <w:rsid w:val="00702AB8"/>
    <w:rPr>
      <w:sz w:val="16"/>
      <w:szCs w:val="16"/>
    </w:rPr>
  </w:style>
  <w:style w:type="paragraph" w:customStyle="1" w:styleId="CommentText1">
    <w:name w:val="Comment Text1"/>
    <w:basedOn w:val="Normal"/>
    <w:next w:val="CommentText"/>
    <w:link w:val="CommentTextChar"/>
    <w:uiPriority w:val="99"/>
    <w:unhideWhenUsed/>
    <w:rsid w:val="00702AB8"/>
    <w:pPr>
      <w:spacing w:after="240" w:line="240" w:lineRule="auto"/>
    </w:pPr>
    <w:rPr>
      <w:rFonts w:ascii="Arial" w:hAnsi="Arial"/>
      <w:sz w:val="20"/>
      <w:szCs w:val="20"/>
    </w:rPr>
  </w:style>
  <w:style w:type="character" w:customStyle="1" w:styleId="CommentTextChar">
    <w:name w:val="Comment Text Char"/>
    <w:basedOn w:val="DefaultParagraphFont"/>
    <w:link w:val="CommentText1"/>
    <w:uiPriority w:val="99"/>
    <w:rsid w:val="00702AB8"/>
    <w:rPr>
      <w:rFonts w:ascii="Arial" w:hAnsi="Arial"/>
      <w:sz w:val="20"/>
      <w:szCs w:val="20"/>
    </w:rPr>
  </w:style>
  <w:style w:type="paragraph" w:customStyle="1" w:styleId="CommentSubject1">
    <w:name w:val="Comment Subject1"/>
    <w:basedOn w:val="CommentText"/>
    <w:next w:val="CommentText"/>
    <w:uiPriority w:val="99"/>
    <w:semiHidden/>
    <w:unhideWhenUsed/>
    <w:rsid w:val="00702AB8"/>
    <w:pPr>
      <w:spacing w:after="240"/>
    </w:pPr>
    <w:rPr>
      <w:rFonts w:ascii="Arial" w:eastAsia="Calibri" w:hAnsi="Arial"/>
      <w:b/>
      <w:bCs/>
      <w:lang w:eastAsia="en-US"/>
    </w:rPr>
  </w:style>
  <w:style w:type="character" w:customStyle="1" w:styleId="CommentSubjectChar">
    <w:name w:val="Comment Subject Char"/>
    <w:basedOn w:val="CommentTextChar"/>
    <w:link w:val="CommentSubject"/>
    <w:uiPriority w:val="99"/>
    <w:semiHidden/>
    <w:rsid w:val="00702AB8"/>
    <w:rPr>
      <w:rFonts w:ascii="Arial" w:hAnsi="Arial"/>
      <w:b/>
      <w:bCs/>
      <w:sz w:val="20"/>
      <w:szCs w:val="20"/>
    </w:rPr>
  </w:style>
  <w:style w:type="paragraph" w:customStyle="1" w:styleId="NoSpacing1">
    <w:name w:val="No Spacing1"/>
    <w:next w:val="NoSpacing"/>
    <w:link w:val="NoSpacingChar"/>
    <w:uiPriority w:val="1"/>
    <w:qFormat/>
    <w:rsid w:val="00702AB8"/>
    <w:pPr>
      <w:spacing w:after="0" w:line="240" w:lineRule="auto"/>
    </w:pPr>
    <w:rPr>
      <w:rFonts w:ascii="Arial" w:eastAsia="Calibri" w:hAnsi="Arial"/>
      <w:szCs w:val="22"/>
      <w:lang w:eastAsia="en-US"/>
    </w:rPr>
  </w:style>
  <w:style w:type="character" w:styleId="PlaceholderText">
    <w:name w:val="Placeholder Text"/>
    <w:basedOn w:val="DefaultParagraphFont"/>
    <w:uiPriority w:val="99"/>
    <w:semiHidden/>
    <w:rsid w:val="00702AB8"/>
    <w:rPr>
      <w:color w:val="808080"/>
    </w:rPr>
  </w:style>
  <w:style w:type="numbering" w:customStyle="1" w:styleId="StyleBulletedLatinCalibriLeft025Hanging025">
    <w:name w:val="Style Bulleted (Latin) Calibri Left:  0.25&quot; Hanging:  0.25&quot;"/>
    <w:basedOn w:val="NoList"/>
    <w:rsid w:val="00702AB8"/>
    <w:pPr>
      <w:numPr>
        <w:numId w:val="1"/>
      </w:numPr>
    </w:pPr>
  </w:style>
  <w:style w:type="character" w:customStyle="1" w:styleId="Instructions">
    <w:name w:val="Instructions"/>
    <w:basedOn w:val="DefaultParagraphFont"/>
    <w:rsid w:val="00702AB8"/>
    <w:rPr>
      <w:color w:val="7030A0"/>
    </w:rPr>
  </w:style>
  <w:style w:type="paragraph" w:customStyle="1" w:styleId="Level1">
    <w:name w:val="Level 1"/>
    <w:basedOn w:val="Normal"/>
    <w:rsid w:val="00702AB8"/>
    <w:pPr>
      <w:widowControl w:val="0"/>
      <w:numPr>
        <w:numId w:val="2"/>
      </w:numPr>
      <w:autoSpaceDE w:val="0"/>
      <w:autoSpaceDN w:val="0"/>
      <w:adjustRightInd w:val="0"/>
      <w:spacing w:after="0" w:line="240" w:lineRule="auto"/>
      <w:ind w:hanging="720"/>
      <w:outlineLvl w:val="0"/>
    </w:pPr>
    <w:rPr>
      <w:rFonts w:ascii="Times New Roman" w:eastAsia="Times New Roman" w:hAnsi="Times New Roman" w:cs="Times New Roman"/>
      <w:lang w:eastAsia="ko-KR"/>
    </w:rPr>
  </w:style>
  <w:style w:type="character" w:customStyle="1" w:styleId="GPOBold">
    <w:name w:val="GPO Bold"/>
    <w:rsid w:val="00702AB8"/>
    <w:rPr>
      <w:b/>
      <w:bCs/>
    </w:rPr>
  </w:style>
  <w:style w:type="paragraph" w:customStyle="1" w:styleId="Revision1">
    <w:name w:val="Revision1"/>
    <w:next w:val="Revision"/>
    <w:hidden/>
    <w:uiPriority w:val="99"/>
    <w:semiHidden/>
    <w:rsid w:val="00702AB8"/>
    <w:pPr>
      <w:spacing w:after="0" w:line="240" w:lineRule="auto"/>
    </w:pPr>
    <w:rPr>
      <w:rFonts w:ascii="Arial" w:eastAsia="Calibri" w:hAnsi="Arial"/>
      <w:szCs w:val="22"/>
      <w:lang w:eastAsia="en-US"/>
    </w:rPr>
  </w:style>
  <w:style w:type="paragraph" w:customStyle="1" w:styleId="Default">
    <w:name w:val="Default"/>
    <w:rsid w:val="00702AB8"/>
    <w:pPr>
      <w:autoSpaceDE w:val="0"/>
      <w:autoSpaceDN w:val="0"/>
      <w:adjustRightInd w:val="0"/>
      <w:spacing w:after="0" w:line="240" w:lineRule="auto"/>
    </w:pPr>
    <w:rPr>
      <w:rFonts w:ascii="Times" w:eastAsia="Times New Roman" w:hAnsi="Times" w:cs="Times"/>
      <w:color w:val="000000"/>
      <w:lang w:eastAsia="en-US"/>
    </w:rPr>
  </w:style>
  <w:style w:type="character" w:customStyle="1" w:styleId="FollowedHyperlink1">
    <w:name w:val="FollowedHyperlink1"/>
    <w:basedOn w:val="DefaultParagraphFont"/>
    <w:uiPriority w:val="99"/>
    <w:semiHidden/>
    <w:unhideWhenUsed/>
    <w:rsid w:val="00702AB8"/>
    <w:rPr>
      <w:color w:val="954F72"/>
      <w:u w:val="single"/>
    </w:rPr>
  </w:style>
  <w:style w:type="character" w:styleId="Mention">
    <w:name w:val="Mention"/>
    <w:basedOn w:val="DefaultParagraphFont"/>
    <w:uiPriority w:val="99"/>
    <w:unhideWhenUsed/>
    <w:rsid w:val="00702AB8"/>
    <w:rPr>
      <w:color w:val="2B579A"/>
      <w:shd w:val="clear" w:color="auto" w:fill="E1DFDD"/>
    </w:rPr>
  </w:style>
  <w:style w:type="character" w:customStyle="1" w:styleId="NoSpacingChar">
    <w:name w:val="No Spacing Char"/>
    <w:basedOn w:val="DefaultParagraphFont"/>
    <w:link w:val="NoSpacing1"/>
    <w:uiPriority w:val="1"/>
    <w:locked/>
    <w:rsid w:val="00702AB8"/>
    <w:rPr>
      <w:rFonts w:ascii="Arial" w:hAnsi="Arial"/>
      <w:sz w:val="24"/>
    </w:rPr>
  </w:style>
  <w:style w:type="character" w:customStyle="1" w:styleId="normaltextrun">
    <w:name w:val="normaltextrun"/>
    <w:basedOn w:val="DefaultParagraphFont"/>
    <w:rsid w:val="00702AB8"/>
  </w:style>
  <w:style w:type="character" w:customStyle="1" w:styleId="eop">
    <w:name w:val="eop"/>
    <w:basedOn w:val="DefaultParagraphFont"/>
    <w:rsid w:val="00702AB8"/>
  </w:style>
  <w:style w:type="character" w:customStyle="1" w:styleId="cf01">
    <w:name w:val="cf01"/>
    <w:basedOn w:val="DefaultParagraphFont"/>
    <w:rsid w:val="00702AB8"/>
    <w:rPr>
      <w:rFonts w:ascii="Segoe UI" w:hAnsi="Segoe UI" w:cs="Segoe UI" w:hint="default"/>
      <w:sz w:val="18"/>
      <w:szCs w:val="18"/>
    </w:rPr>
  </w:style>
  <w:style w:type="paragraph" w:customStyle="1" w:styleId="paragraph">
    <w:name w:val="paragraph"/>
    <w:basedOn w:val="Normal"/>
    <w:rsid w:val="00702AB8"/>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contentcontrolboundarysink">
    <w:name w:val="contentcontrolboundarysink"/>
    <w:basedOn w:val="DefaultParagraphFont"/>
    <w:rsid w:val="00702AB8"/>
  </w:style>
  <w:style w:type="numbering" w:customStyle="1" w:styleId="NoList11">
    <w:name w:val="No List11"/>
    <w:next w:val="NoList"/>
    <w:uiPriority w:val="99"/>
    <w:semiHidden/>
    <w:unhideWhenUsed/>
    <w:rsid w:val="00702AB8"/>
  </w:style>
  <w:style w:type="paragraph" w:styleId="BodyText">
    <w:name w:val="Body Text"/>
    <w:basedOn w:val="Normal"/>
    <w:link w:val="BodyTextChar"/>
    <w:uiPriority w:val="1"/>
    <w:qFormat/>
    <w:rsid w:val="00702AB8"/>
    <w:pPr>
      <w:widowControl w:val="0"/>
      <w:autoSpaceDE w:val="0"/>
      <w:autoSpaceDN w:val="0"/>
      <w:spacing w:after="0" w:line="240" w:lineRule="auto"/>
    </w:pPr>
    <w:rPr>
      <w:rFonts w:ascii="Times New Roman" w:eastAsia="Times New Roman" w:hAnsi="Times New Roman" w:cs="Times New Roman"/>
      <w:sz w:val="23"/>
      <w:szCs w:val="23"/>
      <w:lang w:eastAsia="en-US"/>
    </w:rPr>
  </w:style>
  <w:style w:type="character" w:customStyle="1" w:styleId="BodyTextChar">
    <w:name w:val="Body Text Char"/>
    <w:basedOn w:val="DefaultParagraphFont"/>
    <w:link w:val="BodyText"/>
    <w:uiPriority w:val="1"/>
    <w:rsid w:val="00702AB8"/>
    <w:rPr>
      <w:rFonts w:ascii="Times New Roman" w:eastAsia="Times New Roman" w:hAnsi="Times New Roman" w:cs="Times New Roman"/>
      <w:sz w:val="23"/>
      <w:szCs w:val="23"/>
      <w:lang w:eastAsia="en-US"/>
    </w:rPr>
  </w:style>
  <w:style w:type="paragraph" w:customStyle="1" w:styleId="TableParagraph">
    <w:name w:val="Table Paragraph"/>
    <w:basedOn w:val="Normal"/>
    <w:uiPriority w:val="1"/>
    <w:qFormat/>
    <w:rsid w:val="00702AB8"/>
    <w:pPr>
      <w:widowControl w:val="0"/>
      <w:autoSpaceDE w:val="0"/>
      <w:autoSpaceDN w:val="0"/>
      <w:spacing w:after="0" w:line="249" w:lineRule="exact"/>
      <w:jc w:val="center"/>
    </w:pPr>
    <w:rPr>
      <w:rFonts w:ascii="Times New Roman" w:eastAsia="Times New Roman" w:hAnsi="Times New Roman" w:cs="Times New Roman"/>
      <w:sz w:val="22"/>
      <w:szCs w:val="22"/>
      <w:lang w:eastAsia="en-US"/>
    </w:rPr>
  </w:style>
  <w:style w:type="paragraph" w:styleId="NormalWeb">
    <w:name w:val="Normal (Web)"/>
    <w:basedOn w:val="Normal"/>
    <w:uiPriority w:val="99"/>
    <w:semiHidden/>
    <w:unhideWhenUsed/>
    <w:rsid w:val="00702AB8"/>
    <w:pPr>
      <w:widowControl w:val="0"/>
      <w:autoSpaceDE w:val="0"/>
      <w:autoSpaceDN w:val="0"/>
      <w:spacing w:after="0" w:line="240" w:lineRule="auto"/>
    </w:pPr>
    <w:rPr>
      <w:rFonts w:ascii="Times New Roman" w:eastAsia="Times New Roman" w:hAnsi="Times New Roman" w:cs="Times New Roman"/>
      <w:lang w:eastAsia="en-US"/>
    </w:rPr>
  </w:style>
  <w:style w:type="paragraph" w:styleId="Header">
    <w:name w:val="header"/>
    <w:basedOn w:val="Normal"/>
    <w:link w:val="HeaderChar1"/>
    <w:unhideWhenUsed/>
    <w:rsid w:val="00702AB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702AB8"/>
  </w:style>
  <w:style w:type="paragraph" w:styleId="Footer">
    <w:name w:val="footer"/>
    <w:basedOn w:val="Normal"/>
    <w:link w:val="FooterChar1"/>
    <w:uiPriority w:val="99"/>
    <w:semiHidden/>
    <w:unhideWhenUsed/>
    <w:rsid w:val="00702AB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702AB8"/>
  </w:style>
  <w:style w:type="paragraph" w:styleId="FootnoteText">
    <w:name w:val="footnote text"/>
    <w:basedOn w:val="Normal"/>
    <w:link w:val="FootnoteTextChar1"/>
    <w:uiPriority w:val="99"/>
    <w:semiHidden/>
    <w:unhideWhenUsed/>
    <w:rsid w:val="00702AB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02AB8"/>
    <w:rPr>
      <w:sz w:val="20"/>
      <w:szCs w:val="20"/>
    </w:rPr>
  </w:style>
  <w:style w:type="paragraph" w:styleId="ListParagraph">
    <w:name w:val="List Paragraph"/>
    <w:basedOn w:val="Normal"/>
    <w:uiPriority w:val="34"/>
    <w:qFormat/>
    <w:rsid w:val="00702AB8"/>
    <w:pPr>
      <w:ind w:left="720"/>
      <w:contextualSpacing/>
    </w:pPr>
  </w:style>
  <w:style w:type="table" w:styleId="TableGrid">
    <w:name w:val="Table Grid"/>
    <w:basedOn w:val="TableNormal"/>
    <w:uiPriority w:val="39"/>
    <w:rsid w:val="00702AB8"/>
    <w:pPr>
      <w:spacing w:after="0" w:line="240" w:lineRule="auto"/>
    </w:pPr>
    <w:tblPr/>
  </w:style>
  <w:style w:type="paragraph" w:styleId="CommentText">
    <w:name w:val="annotation text"/>
    <w:basedOn w:val="Normal"/>
    <w:link w:val="CommentTextChar1"/>
    <w:uiPriority w:val="99"/>
    <w:unhideWhenUsed/>
    <w:rsid w:val="00702AB8"/>
    <w:pPr>
      <w:spacing w:line="240" w:lineRule="auto"/>
    </w:pPr>
    <w:rPr>
      <w:sz w:val="20"/>
      <w:szCs w:val="20"/>
    </w:rPr>
  </w:style>
  <w:style w:type="character" w:customStyle="1" w:styleId="CommentTextChar1">
    <w:name w:val="Comment Text Char1"/>
    <w:basedOn w:val="DefaultParagraphFont"/>
    <w:link w:val="CommentText"/>
    <w:uiPriority w:val="99"/>
    <w:rsid w:val="00702AB8"/>
    <w:rPr>
      <w:sz w:val="20"/>
      <w:szCs w:val="20"/>
    </w:rPr>
  </w:style>
  <w:style w:type="paragraph" w:styleId="CommentSubject">
    <w:name w:val="annotation subject"/>
    <w:basedOn w:val="CommentText"/>
    <w:next w:val="CommentText"/>
    <w:link w:val="CommentSubjectChar"/>
    <w:uiPriority w:val="99"/>
    <w:semiHidden/>
    <w:unhideWhenUsed/>
    <w:rsid w:val="00702AB8"/>
    <w:rPr>
      <w:rFonts w:ascii="Arial" w:hAnsi="Arial"/>
      <w:b/>
      <w:bCs/>
    </w:rPr>
  </w:style>
  <w:style w:type="character" w:customStyle="1" w:styleId="CommentSubjectChar1">
    <w:name w:val="Comment Subject Char1"/>
    <w:basedOn w:val="CommentTextChar1"/>
    <w:uiPriority w:val="99"/>
    <w:semiHidden/>
    <w:rsid w:val="00702AB8"/>
    <w:rPr>
      <w:b/>
      <w:bCs/>
      <w:sz w:val="20"/>
      <w:szCs w:val="20"/>
    </w:rPr>
  </w:style>
  <w:style w:type="paragraph" w:styleId="NoSpacing">
    <w:name w:val="No Spacing"/>
    <w:uiPriority w:val="1"/>
    <w:qFormat/>
    <w:rsid w:val="00702AB8"/>
    <w:pPr>
      <w:spacing w:after="0" w:line="240" w:lineRule="auto"/>
    </w:pPr>
  </w:style>
  <w:style w:type="paragraph" w:styleId="Revision">
    <w:name w:val="Revision"/>
    <w:hidden/>
    <w:uiPriority w:val="99"/>
    <w:semiHidden/>
    <w:rsid w:val="00702AB8"/>
    <w:pPr>
      <w:spacing w:after="0" w:line="240" w:lineRule="auto"/>
    </w:pPr>
  </w:style>
  <w:style w:type="character" w:styleId="FollowedHyperlink">
    <w:name w:val="FollowedHyperlink"/>
    <w:basedOn w:val="DefaultParagraphFont"/>
    <w:uiPriority w:val="99"/>
    <w:semiHidden/>
    <w:unhideWhenUsed/>
    <w:rsid w:val="00702A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esticidequestions@epa.gov%22%20\hHYPERLINK%20%22mailto:OPPBilingualLabels@ep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epa.gov/pesticide-labels/spanish-translation-guide-pesticide-labeling" TargetMode="External" /><Relationship Id="rId2" Type="http://schemas.openxmlformats.org/officeDocument/2006/relationships/hyperlink" Target="https://www.congress.gov/117/plaws/publ328/PLAW-117publ328.pdf" TargetMode="External" /><Relationship Id="rId3" Type="http://schemas.openxmlformats.org/officeDocument/2006/relationships/hyperlink" Target="http://www.regula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26fb43e19a2027439e480f024b3385eb">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5cf553e2cb1f147d907cffbf57e78702"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FRN_x0020_List_x0020_Item_x0020_ID xmlns="118f882f-1e32-4cf2-ad69-9de43d57f4c6">5465</FRN_x0020_List_x0020_Item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25292-EE6C-450B-994C-8C53DCA52084}">
  <ds:schemaRefs>
    <ds:schemaRef ds:uri="Microsoft.SharePoint.Taxonomy.ContentTypeSync"/>
  </ds:schemaRefs>
</ds:datastoreItem>
</file>

<file path=customXml/itemProps2.xml><?xml version="1.0" encoding="utf-8"?>
<ds:datastoreItem xmlns:ds="http://schemas.openxmlformats.org/officeDocument/2006/customXml" ds:itemID="{BC058C0A-1B1E-48CD-8059-BFD063984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D5D0B-28B0-4FCC-8B5A-B1BE873DB014}">
  <ds:schemaRefs>
    <ds:schemaRef ds:uri="http://schemas.microsoft.com/office/2006/metadata/properties"/>
    <ds:schemaRef ds:uri="4ffa91fb-a0ff-4ac5-b2db-65c790d184a4"/>
    <ds:schemaRef ds:uri="http://purl.org/dc/dcmitype/"/>
    <ds:schemaRef ds:uri="http://schemas.microsoft.com/office/2006/documentManagement/types"/>
    <ds:schemaRef ds:uri="http://schemas.microsoft.com/office/infopath/2007/PartnerControls"/>
    <ds:schemaRef ds:uri="http://purl.org/dc/elements/1.1/"/>
    <ds:schemaRef ds:uri="http://schemas.microsoft.com/sharepoint.v3"/>
    <ds:schemaRef ds:uri="http://schemas.microsoft.com/sharepoint/v3"/>
    <ds:schemaRef ds:uri="http://www.w3.org/XML/1998/namespace"/>
    <ds:schemaRef ds:uri="http://schemas.openxmlformats.org/package/2006/metadata/core-properties"/>
    <ds:schemaRef ds:uri="a5d1ca4e-0a3f-4119-b619-e20b93ebd1aa"/>
    <ds:schemaRef ds:uri="118f882f-1e32-4cf2-ad69-9de43d57f4c6"/>
    <ds:schemaRef ds:uri="http://purl.org/dc/terms/"/>
  </ds:schemaRefs>
</ds:datastoreItem>
</file>

<file path=customXml/itemProps4.xml><?xml version="1.0" encoding="utf-8"?>
<ds:datastoreItem xmlns:ds="http://schemas.openxmlformats.org/officeDocument/2006/customXml" ds:itemID="{5FFB152E-0A04-45C4-9BA9-7450E56CAE29}">
  <ds:schemaRefs>
    <ds:schemaRef ds:uri="http://schemas.microsoft.com/sharepoint/v3/contenttype/forms"/>
  </ds:schemaRefs>
</ds:datastoreItem>
</file>

<file path=customXml/itemProps5.xml><?xml version="1.0" encoding="utf-8"?>
<ds:datastoreItem xmlns:ds="http://schemas.openxmlformats.org/officeDocument/2006/customXml" ds:itemID="{C9470050-E363-4A05-8950-D54A1B9F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Isabel</dc:creator>
  <cp:lastModifiedBy>Johnson, Amaris</cp:lastModifiedBy>
  <cp:revision>2</cp:revision>
  <dcterms:created xsi:type="dcterms:W3CDTF">2025-11-25T22:58:00Z</dcterms:created>
  <dcterms:modified xsi:type="dcterms:W3CDTF">2025-11-25T22:58:00Z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Lang">
    <vt:lpwstr>en</vt:lpwstr>
  </property>
  <property fmtid="{D5CDD505-2E9C-101B-9397-08002B2CF9AE}" pid="4" name="Document Type">
    <vt:lpwstr/>
  </property>
  <property fmtid="{D5CDD505-2E9C-101B-9397-08002B2CF9AE}" pid="5" name="Document_x0020_Type">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