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3731" w:rsidRPr="00F2161C" w:rsidP="001F3731" w14:paraId="38C53861" w14:textId="5D188D42">
      <w:pPr>
        <w:widowControl w:val="0"/>
        <w:spacing w:after="120" w:line="23" w:lineRule="atLeast"/>
        <w:jc w:val="center"/>
        <w:rPr>
          <w:rFonts w:ascii="Times New Roman" w:eastAsia="Times New Roman" w:hAnsi="Times New Roman"/>
          <w:b/>
          <w:bCs/>
          <w:sz w:val="32"/>
          <w:szCs w:val="32"/>
        </w:rPr>
      </w:pPr>
      <w:r w:rsidRPr="00F2161C">
        <w:rPr>
          <w:rFonts w:ascii="Times New Roman" w:eastAsia="Times New Roman" w:hAnsi="Times New Roman"/>
          <w:b/>
          <w:bCs/>
          <w:sz w:val="32"/>
          <w:szCs w:val="32"/>
        </w:rPr>
        <w:t xml:space="preserve">Public Comments Received During the </w:t>
      </w:r>
      <w:r w:rsidR="00DD5AE3">
        <w:rPr>
          <w:rFonts w:ascii="Times New Roman" w:eastAsia="Times New Roman" w:hAnsi="Times New Roman"/>
          <w:b/>
          <w:bCs/>
          <w:sz w:val="32"/>
          <w:szCs w:val="32"/>
        </w:rPr>
        <w:t>6</w:t>
      </w:r>
      <w:r w:rsidRPr="00F2161C">
        <w:rPr>
          <w:rFonts w:ascii="Times New Roman" w:eastAsia="Times New Roman" w:hAnsi="Times New Roman"/>
          <w:b/>
          <w:bCs/>
          <w:sz w:val="32"/>
          <w:szCs w:val="32"/>
        </w:rPr>
        <w:t>0-day Comment Period</w:t>
      </w:r>
    </w:p>
    <w:p w:rsidR="001F3731" w:rsidRPr="00F2161C" w:rsidP="001F3731" w14:paraId="0110B34A" w14:textId="6631B885">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February</w:t>
      </w:r>
      <w:r w:rsidR="00517AE0">
        <w:rPr>
          <w:rFonts w:ascii="Times New Roman" w:eastAsia="Times New Roman" w:hAnsi="Times New Roman"/>
          <w:b/>
          <w:bCs/>
          <w:sz w:val="24"/>
          <w:szCs w:val="24"/>
        </w:rPr>
        <w:t xml:space="preserve"> </w:t>
      </w:r>
      <w:r w:rsidRPr="00F2161C" w:rsidR="00463186">
        <w:rPr>
          <w:rFonts w:ascii="Times New Roman" w:eastAsia="Times New Roman" w:hAnsi="Times New Roman"/>
          <w:b/>
          <w:bCs/>
          <w:sz w:val="24"/>
          <w:szCs w:val="24"/>
        </w:rPr>
        <w:t>202</w:t>
      </w:r>
      <w:r>
        <w:rPr>
          <w:rFonts w:ascii="Times New Roman" w:eastAsia="Times New Roman" w:hAnsi="Times New Roman"/>
          <w:b/>
          <w:bCs/>
          <w:sz w:val="24"/>
          <w:szCs w:val="24"/>
        </w:rPr>
        <w:t>6</w:t>
      </w:r>
    </w:p>
    <w:p w:rsidR="000239B1" w:rsidRPr="00F2161C" w:rsidP="001F3731" w14:paraId="5DD57769" w14:textId="5EA87E55">
      <w:pPr>
        <w:pStyle w:val="NoSpacing"/>
        <w:widowControl w:val="0"/>
        <w:spacing w:after="120" w:line="23" w:lineRule="atLeast"/>
        <w:jc w:val="center"/>
        <w:rPr>
          <w:rFonts w:ascii="Times New Roman" w:hAnsi="Times New Roman"/>
          <w:b/>
          <w:sz w:val="28"/>
          <w:szCs w:val="28"/>
        </w:rPr>
      </w:pPr>
      <w:r w:rsidRPr="00F2161C">
        <w:rPr>
          <w:rFonts w:ascii="Times New Roman" w:hAnsi="Times New Roman"/>
          <w:b/>
          <w:sz w:val="28"/>
          <w:szCs w:val="28"/>
        </w:rPr>
        <w:t xml:space="preserve">National </w:t>
      </w:r>
      <w:r w:rsidRPr="00F2161C" w:rsidR="0094045B">
        <w:rPr>
          <w:rFonts w:ascii="Times New Roman" w:hAnsi="Times New Roman"/>
          <w:b/>
          <w:sz w:val="28"/>
          <w:szCs w:val="28"/>
        </w:rPr>
        <w:t>Assessment of Educational Progress (NAEP) 202</w:t>
      </w:r>
      <w:r w:rsidR="00DD5AE3">
        <w:rPr>
          <w:rFonts w:ascii="Times New Roman" w:hAnsi="Times New Roman"/>
          <w:b/>
          <w:sz w:val="28"/>
          <w:szCs w:val="28"/>
        </w:rPr>
        <w:t>7</w:t>
      </w:r>
    </w:p>
    <w:p w:rsidR="00C35387" w:rsidRPr="00F2161C" w:rsidP="001F3731" w14:paraId="4D42A08F" w14:textId="10F9B6C4">
      <w:pPr>
        <w:pStyle w:val="NoSpacing"/>
        <w:widowControl w:val="0"/>
        <w:spacing w:after="120" w:line="23" w:lineRule="atLeast"/>
        <w:jc w:val="center"/>
        <w:rPr>
          <w:rFonts w:ascii="Times New Roman" w:hAnsi="Times New Roman"/>
          <w:sz w:val="24"/>
          <w:szCs w:val="24"/>
        </w:rPr>
      </w:pPr>
      <w:r w:rsidRPr="00F2161C">
        <w:rPr>
          <w:rFonts w:ascii="Times New Roman" w:hAnsi="Times New Roman"/>
          <w:sz w:val="24"/>
          <w:szCs w:val="24"/>
        </w:rPr>
        <w:t xml:space="preserve">Docket No.: </w:t>
      </w:r>
      <w:r w:rsidRPr="006C3117" w:rsidR="006C3117">
        <w:rPr>
          <w:rFonts w:ascii="Times New Roman" w:eastAsia="Times New Roman" w:hAnsi="Times New Roman"/>
          <w:color w:val="000000"/>
          <w:kern w:val="2"/>
          <w:sz w:val="24"/>
          <w:szCs w:val="24"/>
          <w14:ligatures w14:val="standardContextual"/>
        </w:rPr>
        <w:t>ED-2025-SCC-1141</w:t>
      </w:r>
      <w:r w:rsidRPr="00F2161C">
        <w:rPr>
          <w:rFonts w:ascii="Times New Roman" w:hAnsi="Times New Roman"/>
          <w:sz w:val="24"/>
          <w:szCs w:val="24"/>
        </w:rPr>
        <w:tab/>
      </w:r>
      <w:r w:rsidRPr="00F2161C">
        <w:rPr>
          <w:rFonts w:ascii="Times New Roman" w:hAnsi="Times New Roman"/>
          <w:sz w:val="24"/>
          <w:szCs w:val="24"/>
        </w:rPr>
        <w:tab/>
        <w:t xml:space="preserve">Comments on FR Doc # </w:t>
      </w:r>
      <w:r w:rsidRPr="00FC3E65" w:rsidR="00FC3E65">
        <w:rPr>
          <w:rFonts w:ascii="Times New Roman" w:eastAsia="Times New Roman" w:hAnsi="Times New Roman"/>
          <w:color w:val="000000"/>
          <w:kern w:val="2"/>
          <w:sz w:val="24"/>
          <w:szCs w:val="24"/>
          <w14:ligatures w14:val="standardContextual"/>
        </w:rPr>
        <w:t>2025-23282</w:t>
      </w:r>
    </w:p>
    <w:p w:rsidR="00293F81" w:rsidRPr="00F2161C" w:rsidP="001F3731" w14:paraId="6BB18A35" w14:textId="6A7E5A50">
      <w:pPr>
        <w:pStyle w:val="NoSpacing"/>
        <w:widowControl w:val="0"/>
        <w:spacing w:after="120" w:line="23" w:lineRule="atLeast"/>
        <w:rPr>
          <w:rFonts w:ascii="Times New Roman" w:hAnsi="Times New Roman"/>
          <w:b/>
          <w:sz w:val="24"/>
          <w:szCs w:val="24"/>
        </w:rPr>
      </w:pPr>
    </w:p>
    <w:p w:rsidR="00A63A74" w:rsidRPr="00F2161C" w:rsidP="00210B0B" w14:paraId="34B8B15E" w14:textId="6C09E978">
      <w:pPr>
        <w:spacing w:after="0" w:line="240" w:lineRule="auto"/>
        <w:ind w:right="-14"/>
        <w:rPr>
          <w:rFonts w:ascii="Times New Roman" w:hAnsi="Times New Roman"/>
          <w:b/>
          <w:bCs/>
          <w:i/>
          <w:iCs/>
        </w:rPr>
      </w:pPr>
      <w:r w:rsidRPr="00F2161C">
        <w:rPr>
          <w:rFonts w:ascii="Times New Roman" w:hAnsi="Times New Roman"/>
          <w:b/>
          <w:bCs/>
          <w:i/>
          <w:iCs/>
        </w:rPr>
        <w:t xml:space="preserve">NCES and the staff of The </w:t>
      </w:r>
      <w:r w:rsidRPr="00F2161C" w:rsidR="00EB2556">
        <w:rPr>
          <w:rFonts w:ascii="Times New Roman" w:hAnsi="Times New Roman"/>
          <w:b/>
          <w:bCs/>
          <w:i/>
          <w:iCs/>
        </w:rPr>
        <w:t xml:space="preserve">National </w:t>
      </w:r>
      <w:r w:rsidRPr="00F2161C" w:rsidR="001A42DD">
        <w:rPr>
          <w:rFonts w:ascii="Times New Roman" w:hAnsi="Times New Roman"/>
          <w:b/>
          <w:bCs/>
          <w:i/>
          <w:iCs/>
        </w:rPr>
        <w:t>Assessment of Educational Progress</w:t>
      </w:r>
      <w:r w:rsidRPr="00F2161C">
        <w:rPr>
          <w:rFonts w:ascii="Times New Roman" w:hAnsi="Times New Roman"/>
          <w:b/>
          <w:bCs/>
          <w:i/>
          <w:iCs/>
        </w:rPr>
        <w:t xml:space="preserve"> want to thank all public commenters for your feedback responding to a request for comments on </w:t>
      </w:r>
      <w:r w:rsidRPr="00F2161C" w:rsidR="001A42DD">
        <w:rPr>
          <w:rFonts w:ascii="Times New Roman" w:hAnsi="Times New Roman"/>
          <w:b/>
          <w:bCs/>
          <w:i/>
          <w:iCs/>
        </w:rPr>
        <w:t>NAEP 20</w:t>
      </w:r>
      <w:r w:rsidRPr="00F2161C">
        <w:rPr>
          <w:rFonts w:ascii="Times New Roman" w:hAnsi="Times New Roman"/>
          <w:b/>
          <w:bCs/>
          <w:i/>
          <w:iCs/>
        </w:rPr>
        <w:t>2</w:t>
      </w:r>
      <w:r w:rsidR="00FC3E65">
        <w:rPr>
          <w:rFonts w:ascii="Times New Roman" w:hAnsi="Times New Roman"/>
          <w:b/>
          <w:bCs/>
          <w:i/>
          <w:iCs/>
        </w:rPr>
        <w:t>7</w:t>
      </w:r>
      <w:r w:rsidRPr="00F2161C">
        <w:rPr>
          <w:rFonts w:ascii="Times New Roman" w:hAnsi="Times New Roman"/>
          <w:b/>
          <w:bCs/>
          <w:i/>
          <w:iCs/>
        </w:rPr>
        <w:t xml:space="preserve"> </w:t>
      </w:r>
      <w:r w:rsidR="00FC3E65">
        <w:rPr>
          <w:rFonts w:ascii="Times New Roman" w:hAnsi="Times New Roman"/>
          <w:b/>
          <w:bCs/>
          <w:i/>
          <w:iCs/>
        </w:rPr>
        <w:t>Clearance Package</w:t>
      </w:r>
      <w:r w:rsidR="00C73F42">
        <w:rPr>
          <w:rFonts w:ascii="Times New Roman" w:hAnsi="Times New Roman"/>
          <w:b/>
          <w:bCs/>
          <w:i/>
          <w:iCs/>
        </w:rPr>
        <w:t xml:space="preserve"> </w:t>
      </w:r>
      <w:r w:rsidRPr="00F2161C">
        <w:rPr>
          <w:rFonts w:ascii="Times New Roman" w:hAnsi="Times New Roman"/>
          <w:b/>
          <w:bCs/>
          <w:i/>
          <w:iCs/>
        </w:rPr>
        <w:t>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210B0B" w14:paraId="4E87E4E2" w14:textId="77777777">
      <w:pPr>
        <w:pStyle w:val="Heading1"/>
        <w:spacing w:after="0" w:line="240" w:lineRule="auto"/>
        <w:rPr>
          <w:sz w:val="22"/>
          <w:szCs w:val="22"/>
        </w:rPr>
      </w:pPr>
    </w:p>
    <w:p w:rsidR="00775A97" w:rsidRPr="00775A97" w:rsidP="00775A97" w14:paraId="1219E9AC" w14:textId="77777777">
      <w:pPr>
        <w:ind w:left="-5" w:right="6"/>
        <w:rPr>
          <w:rFonts w:ascii="Times New Roman" w:eastAsia="Times New Roman" w:hAnsi="Times New Roman"/>
          <w:color w:val="000000"/>
          <w:kern w:val="2"/>
          <w:sz w:val="24"/>
          <w:szCs w:val="24"/>
          <w14:ligatures w14:val="standardContextual"/>
        </w:rPr>
      </w:pPr>
      <w:r w:rsidRPr="0049433E">
        <w:rPr>
          <w:rFonts w:ascii="Times New Roman" w:hAnsi="Times New Roman"/>
          <w:b/>
          <w:bCs/>
        </w:rPr>
        <w:t xml:space="preserve">Comment: </w:t>
      </w:r>
      <w:r w:rsidRPr="0049433E" w:rsidR="0049433E">
        <w:rPr>
          <w:rFonts w:ascii="Times New Roman" w:eastAsia="Times New Roman" w:hAnsi="Times New Roman"/>
          <w:b/>
          <w:bCs/>
          <w:color w:val="000000"/>
          <w:kern w:val="2"/>
          <w:sz w:val="24"/>
          <w:szCs w:val="24"/>
          <w14:ligatures w14:val="standardContextual"/>
        </w:rPr>
        <w:t>ED-2025-SCC-1141-0001</w:t>
      </w:r>
      <w:r w:rsidRPr="0049433E" w:rsidR="002D2945">
        <w:rPr>
          <w:rFonts w:ascii="Times New Roman" w:hAnsi="Times New Roman"/>
          <w:b/>
          <w:bCs/>
        </w:rPr>
        <w:br/>
        <w:t xml:space="preserve">Name: </w:t>
      </w:r>
      <w:r w:rsidRPr="00775A97">
        <w:rPr>
          <w:rFonts w:ascii="Times New Roman" w:eastAsia="Times New Roman" w:hAnsi="Times New Roman"/>
          <w:color w:val="000000"/>
          <w:kern w:val="2"/>
          <w:sz w:val="24"/>
          <w:szCs w:val="24"/>
          <w14:ligatures w14:val="standardContextual"/>
        </w:rPr>
        <w:t>Satyadhar</w:t>
      </w:r>
      <w:r w:rsidRPr="00775A97">
        <w:rPr>
          <w:rFonts w:ascii="Times New Roman" w:eastAsia="Times New Roman" w:hAnsi="Times New Roman"/>
          <w:color w:val="000000"/>
          <w:kern w:val="2"/>
          <w:sz w:val="24"/>
          <w:szCs w:val="24"/>
          <w14:ligatures w14:val="standardContextual"/>
        </w:rPr>
        <w:t xml:space="preserve"> Joshi</w:t>
      </w:r>
    </w:p>
    <w:p w:rsidR="002D2945" w:rsidRPr="0049433E" w:rsidP="0049433E" w14:paraId="0BB6A701" w14:textId="07263538">
      <w:pPr>
        <w:spacing w:after="0"/>
        <w:ind w:left="-5" w:right="6"/>
        <w:rPr>
          <w:rFonts w:ascii="Times New Roman" w:eastAsia="Times New Roman" w:hAnsi="Times New Roman"/>
          <w:b/>
          <w:bCs/>
          <w:color w:val="000000"/>
          <w:kern w:val="2"/>
          <w:sz w:val="24"/>
          <w:szCs w:val="24"/>
          <w14:ligatures w14:val="standardContextual"/>
        </w:rPr>
      </w:pPr>
    </w:p>
    <w:p w:rsidR="00FB6C02" w:rsidRPr="00FB6C02" w:rsidP="00775A97" w14:paraId="39A5CF42" w14:textId="018C8B85">
      <w:pPr>
        <w:ind w:right="6"/>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February 17, 2026</w:t>
      </w:r>
    </w:p>
    <w:p w:rsidR="00FB6C02" w:rsidRPr="00FB6C02" w:rsidP="00FB6C02" w14:paraId="290CF77C"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National Center for Education Statistics (NCES)</w:t>
      </w:r>
    </w:p>
    <w:p w:rsidR="00FB6C02" w:rsidRPr="00FB6C02" w:rsidP="00FB6C02" w14:paraId="717F2816"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U.S. Department of Education</w:t>
      </w:r>
    </w:p>
    <w:p w:rsidR="00FB6C02" w:rsidRPr="00FB6C02" w:rsidP="00FB6C02" w14:paraId="3631BE3E"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400 Maryland Ave. SW, LBJ, Room 5C125</w:t>
      </w:r>
    </w:p>
    <w:p w:rsidR="00FB6C02" w:rsidRPr="00FB6C02" w:rsidP="00FB6C02" w14:paraId="2D5C19E1"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Washington, DC 20202-1200</w:t>
      </w:r>
    </w:p>
    <w:p w:rsidR="00FB6C02" w:rsidRPr="00FB6C02" w:rsidP="00FB6C02" w14:paraId="41599FE9"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Submitted via Regulations.gov</w:t>
      </w:r>
    </w:p>
    <w:p w:rsidR="00FB6C02" w:rsidRPr="00FB6C02" w:rsidP="00FB6C02" w14:paraId="265878F3"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Docket ID: ED-2025-SCC-1141</w:t>
      </w:r>
    </w:p>
    <w:p w:rsidR="00FB6C02" w:rsidRPr="00FB6C02" w:rsidP="00FB6C02" w14:paraId="2B24CACF"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RE: Comment on Agency Information Collection Activities; Comment Request; National Assessment of Educational Progress (NAEP) 2027</w:t>
      </w:r>
    </w:p>
    <w:p w:rsidR="00FB6C02" w:rsidRPr="00FB6C02" w:rsidP="00FB6C02" w14:paraId="3D853A72"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To the National Center for Education Statistics:</w:t>
      </w:r>
    </w:p>
    <w:p w:rsidR="00FB6C02" w:rsidRPr="00FB6C02" w:rsidP="00FB6C02" w14:paraId="3B1FF9B0"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I respectfully submit this comment in response to the Federal Register notice regarding the proposed information collection for the National Assessment of Educational Progress (NAEP) 2027 Grade 8 Science Pilot.</w:t>
      </w:r>
    </w:p>
    <w:p w:rsidR="00FB6C02" w:rsidRPr="00FB6C02" w:rsidP="00FB6C02" w14:paraId="54BA9959"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About the Commenter</w:t>
      </w:r>
    </w:p>
    <w:p w:rsidR="00FB6C02" w:rsidRPr="00FB6C02" w:rsidP="00FB6C02" w14:paraId="1599BEF4"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I am an independent researcher with expertise in artificial intelligence, educational technology, and federal information systems. My background includes an International MBA from Bar-Ilan University, Israel, and an MSIT from Touro College, NY, USA. My research focuses on agentic AI frameworks, governance structures, and the modernization of federal infrastructure through responsible AI deployment. My ORCID is 0009-0002-6011-5080.</w:t>
      </w:r>
    </w:p>
    <w:p w:rsidR="00FB6C02" w:rsidRPr="00FB6C02" w:rsidP="00FB6C02" w14:paraId="463F6564"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Summary of Comment</w:t>
      </w:r>
    </w:p>
    <w:p w:rsidR="00FB6C02" w:rsidRPr="00FB6C02" w:rsidP="00FB6C02" w14:paraId="09218380"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This comment addresses the five Paperwork Reduction Act criteria and proposes a comprehensive framework for modernizing NAEP infrastructure through agentic generative artificial intelligence.</w:t>
      </w:r>
    </w:p>
    <w:p w:rsidR="00FB6C02" w:rsidRPr="00FB6C02" w:rsidP="00FB6C02" w14:paraId="65BE74A1" w14:textId="77777777">
      <w:pPr>
        <w:numPr>
          <w:ilvl w:val="0"/>
          <w:numId w:val="20"/>
        </w:numPr>
        <w:spacing w:after="242" w:line="259" w:lineRule="auto"/>
        <w:ind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Necessity: NAEP remains essential as the Nation's Report Card, providing critical data on student achievement that informs federal, state, and local education policy. The Grade 8 Science Pilot is necessary to maintain NAEP's relevance and technical quality.</w:t>
      </w:r>
    </w:p>
    <w:p w:rsidR="00FB6C02" w:rsidRPr="00FB6C02" w:rsidP="00FB6C02" w14:paraId="568D27FE" w14:textId="77777777">
      <w:pPr>
        <w:numPr>
          <w:ilvl w:val="0"/>
          <w:numId w:val="20"/>
        </w:numPr>
        <w:spacing w:after="242" w:line="259" w:lineRule="auto"/>
        <w:ind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Timely Processing: With strategic AI integration, processing efficiency could improve while maintaining data quality. Agentic AI systems could automate quality checks, flag anomalies in real-time, and accelerate preliminary analyses.</w:t>
      </w:r>
    </w:p>
    <w:p w:rsidR="00FB6C02" w:rsidRPr="00FB6C02" w:rsidP="00FB6C02" w14:paraId="00441D82" w14:textId="77777777">
      <w:pPr>
        <w:numPr>
          <w:ilvl w:val="0"/>
          <w:numId w:val="20"/>
        </w:numPr>
        <w:spacing w:after="242" w:line="259" w:lineRule="auto"/>
        <w:ind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 xml:space="preserve">Burden Accuracy: The estimated 10,625 annual burden hours across 17,830 responses is reasonable. However, research </w:t>
      </w:r>
      <w:r w:rsidRPr="00FB6C02">
        <w:rPr>
          <w:rFonts w:ascii="Times New Roman" w:eastAsia="Times New Roman" w:hAnsi="Times New Roman"/>
          <w:color w:val="000000"/>
          <w:kern w:val="2"/>
          <w:sz w:val="24"/>
          <w:szCs w:val="24"/>
          <w14:ligatures w14:val="standardContextual"/>
        </w:rPr>
        <w:t>demonstrates</w:t>
      </w:r>
      <w:r w:rsidRPr="00FB6C02">
        <w:rPr>
          <w:rFonts w:ascii="Times New Roman" w:eastAsia="Times New Roman" w:hAnsi="Times New Roman"/>
          <w:color w:val="000000"/>
          <w:kern w:val="2"/>
          <w:sz w:val="24"/>
          <w:szCs w:val="24"/>
          <w14:ligatures w14:val="standardContextual"/>
        </w:rPr>
        <w:t xml:space="preserve"> agentic AI can reduce administrative workload by 30-40% through intelligent school recruitment, automated technical assessment, personalized communications, schedule optimization, and pre-populated survey items.</w:t>
      </w:r>
    </w:p>
    <w:p w:rsidR="00FB6C02" w:rsidRPr="00FB6C02" w:rsidP="00FB6C02" w14:paraId="502CBCB9" w14:textId="77777777">
      <w:pPr>
        <w:numPr>
          <w:ilvl w:val="0"/>
          <w:numId w:val="20"/>
        </w:numPr>
        <w:spacing w:after="242" w:line="259" w:lineRule="auto"/>
        <w:ind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Quality Enhancement: Agentic generative AI offers transformative potential including adaptive assessment moving beyond fixed forms toward real-time item selection, rich contextual data about student learning processes, longitudinal analysis across assessment cycles, real-time quality assurance monitoring, and automated scoring support.</w:t>
      </w:r>
    </w:p>
    <w:p w:rsidR="00FB6C02" w:rsidRPr="00FB6C02" w:rsidP="00FB6C02" w14:paraId="5F50DD66" w14:textId="77777777">
      <w:pPr>
        <w:numPr>
          <w:ilvl w:val="0"/>
          <w:numId w:val="20"/>
        </w:numPr>
        <w:spacing w:after="242" w:line="259" w:lineRule="auto"/>
        <w:ind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 xml:space="preserve">Technology Integration: A five-layer architecture comprising Infrastructure, Technical, Orchestration, Governance, and Strategic layers </w:t>
      </w:r>
      <w:r w:rsidRPr="00FB6C02">
        <w:rPr>
          <w:rFonts w:ascii="Times New Roman" w:eastAsia="Times New Roman" w:hAnsi="Times New Roman"/>
          <w:color w:val="000000"/>
          <w:kern w:val="2"/>
          <w:sz w:val="24"/>
          <w:szCs w:val="24"/>
          <w14:ligatures w14:val="standardContextual"/>
        </w:rPr>
        <w:t>enables</w:t>
      </w:r>
      <w:r w:rsidRPr="00FB6C02">
        <w:rPr>
          <w:rFonts w:ascii="Times New Roman" w:eastAsia="Times New Roman" w:hAnsi="Times New Roman"/>
          <w:color w:val="000000"/>
          <w:kern w:val="2"/>
          <w:sz w:val="24"/>
          <w:szCs w:val="24"/>
          <w14:ligatures w14:val="standardContextual"/>
        </w:rPr>
        <w:t xml:space="preserve"> responsible deployment. A four-component governance framework ensures oversight, risk management, validation, and transparency aligned with federal requirements including FERPA and the Paperwork Reduction Act.</w:t>
      </w:r>
    </w:p>
    <w:p w:rsidR="00FB6C02" w:rsidRPr="00FB6C02" w:rsidP="00FB6C02" w14:paraId="3C4A7243"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The proposed framework directly implements the White House Executive Order on Advancing Artificial Intelligence Education for American Youth (April 2025) and aligns with U.S. Department of Education guidance.</w:t>
      </w:r>
    </w:p>
    <w:p w:rsidR="00FB6C02" w:rsidRPr="00FB6C02" w:rsidP="00FB6C02" w14:paraId="0F0E56E0"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 phased implementation roadmap guides deployment from administrative functions (2027 pilot) through survey administration (2028-2029) to cognitive assessment capabilities (2030+), enabling gradual validation while protecting NAEP's core mission of maintaining trend data integrity.</w:t>
      </w:r>
    </w:p>
    <w:p w:rsidR="00FB6C02" w:rsidRPr="00FB6C02" w:rsidP="00FB6C02" w14:paraId="34277D62"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Attached Document</w:t>
      </w:r>
    </w:p>
    <w:p w:rsidR="00FB6C02" w:rsidRPr="00FB6C02" w:rsidP="00FB6C02" w14:paraId="6A01E04E"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My detailed comment paper, "Agentic AI for National Educational Assessment: Strengthening U.S. Competitiveness and Workforce Readiness Through NAEP Modernization," provides comprehensive analysis, architectural diagrams, and policy recommendations.</w:t>
      </w:r>
    </w:p>
    <w:p w:rsidR="00FB6C02" w:rsidRPr="00FB6C02" w:rsidP="00FB6C02" w14:paraId="65070A04" w14:textId="77777777">
      <w:pPr>
        <w:spacing w:after="242" w:line="259" w:lineRule="auto"/>
        <w:ind w:left="-5" w:right="132"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This paper was developed with the assistance of AI language models to enhance clarity and organization. All content was reviewed, edited, and verified by the human author, who assumes limited responsibility for the final work. Sincerely,</w:t>
      </w:r>
    </w:p>
    <w:p w:rsidR="00FB6C02" w:rsidRPr="00FB6C02" w:rsidP="00FB6C02" w14:paraId="5A183B0E"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Satyadhar</w:t>
      </w:r>
      <w:r w:rsidRPr="00FB6C02">
        <w:rPr>
          <w:rFonts w:ascii="Times New Roman" w:eastAsia="Times New Roman" w:hAnsi="Times New Roman"/>
          <w:color w:val="000000"/>
          <w:kern w:val="2"/>
          <w:sz w:val="24"/>
          <w:szCs w:val="24"/>
          <w14:ligatures w14:val="standardContextual"/>
        </w:rPr>
        <w:t xml:space="preserve"> Joshi</w:t>
      </w:r>
    </w:p>
    <w:p w:rsidR="00FB6C02" w:rsidRPr="00FB6C02" w:rsidP="00FB6C02" w14:paraId="6E9E6EBC"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Independent Researcher</w:t>
      </w:r>
    </w:p>
    <w:p w:rsidR="00FB6C02" w:rsidRPr="00FB6C02" w:rsidP="00FB6C02" w14:paraId="4F0B1CA7" w14:textId="77777777">
      <w:pPr>
        <w:spacing w:after="0"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Alumnus, International MBA, Bar-Ilan University, Israel</w:t>
      </w:r>
    </w:p>
    <w:p w:rsidR="00FB6C02" w:rsidRPr="00FB6C02" w:rsidP="00FB6C02" w14:paraId="78572455" w14:textId="77777777">
      <w:pPr>
        <w:spacing w:after="0" w:line="259" w:lineRule="auto"/>
        <w:ind w:left="-5" w:right="5380"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Alumnus, Touro College MSIT, NY, USA ORCID: 0009-0002-6011-5080 satyadhar.joshi@gmail.com</w:t>
      </w:r>
    </w:p>
    <w:p w:rsidR="00FB6C02" w:rsidRPr="00FB6C02" w:rsidP="00FB6C02" w14:paraId="4219BFC6" w14:textId="77777777">
      <w:pPr>
        <w:spacing w:after="371" w:line="259" w:lineRule="auto"/>
        <w:ind w:left="4" w:right="-2"/>
        <w:rPr>
          <w:rFonts w:ascii="Times New Roman" w:eastAsia="Times New Roman" w:hAnsi="Times New Roman"/>
          <w:color w:val="000000"/>
          <w:kern w:val="2"/>
          <w:sz w:val="24"/>
          <w:szCs w:val="24"/>
          <w14:ligatures w14:val="standardContextual"/>
        </w:rPr>
      </w:pPr>
      <w:r w:rsidRPr="00FB6C02">
        <w:rPr>
          <w:rFonts w:cs="Calibri"/>
          <w:noProof/>
          <w:color w:val="000000"/>
          <w:kern w:val="2"/>
          <w:szCs w:val="24"/>
          <w14:ligatures w14:val="standardContextual"/>
        </w:rPr>
        <mc:AlternateContent>
          <mc:Choice Requires="wpg">
            <w:drawing>
              <wp:inline distT="0" distB="0" distL="0" distR="0">
                <wp:extent cx="6486524" cy="57150"/>
                <wp:effectExtent l="0" t="0" r="10160" b="0"/>
                <wp:docPr id="2108" name="Group 2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6524" cy="57150"/>
                          <a:chOff x="0" y="0"/>
                          <a:chExt cx="6486524" cy="47625"/>
                        </a:xfrm>
                      </wpg:grpSpPr>
                      <wps:wsp xmlns:wps="http://schemas.microsoft.com/office/word/2010/wordprocessingShape">
                        <wps:cNvPr id="2698" name="Shape 2698"/>
                        <wps:cNvSpPr/>
                        <wps:spPr>
                          <a:xfrm>
                            <a:off x="0" y="0"/>
                            <a:ext cx="6486524" cy="9525"/>
                          </a:xfrm>
                          <a:custGeom>
                            <a:avLst/>
                            <a:gdLst/>
                            <a:rect l="0" t="0" r="0" b="0"/>
                            <a:pathLst>
                              <a:path fill="norm" h="9525" w="6486524" stroke="1">
                                <a:moveTo>
                                  <a:pt x="0" y="0"/>
                                </a:moveTo>
                                <a:lnTo>
                                  <a:pt x="6486524" y="0"/>
                                </a:lnTo>
                                <a:lnTo>
                                  <a:pt x="6486524" y="9525"/>
                                </a:lnTo>
                                <a:lnTo>
                                  <a:pt x="0" y="9525"/>
                                </a:lnTo>
                                <a:lnTo>
                                  <a:pt x="0" y="0"/>
                                </a:lnTo>
                              </a:path>
                            </a:pathLst>
                          </a:custGeom>
                          <a:solidFill>
                            <a:srgbClr val="9A9A9A"/>
                          </a:solidFill>
                          <a:ln w="0">
                            <a:noFill/>
                            <a:miter lim="127000"/>
                          </a:ln>
                          <a:effectLst/>
                        </wps:spPr>
                        <wps:bodyPr/>
                      </wps:wsp>
                      <wps:wsp xmlns:wps="http://schemas.microsoft.com/office/word/2010/wordprocessingShape">
                        <wps:cNvPr id="2699" name="Shape 2699"/>
                        <wps:cNvSpPr/>
                        <wps:spPr>
                          <a:xfrm>
                            <a:off x="0" y="38100"/>
                            <a:ext cx="6486524" cy="9525"/>
                          </a:xfrm>
                          <a:custGeom>
                            <a:avLst/>
                            <a:gdLst/>
                            <a:rect l="0" t="0" r="0" b="0"/>
                            <a:pathLst>
                              <a:path fill="norm" h="9525" w="6486524" stroke="1">
                                <a:moveTo>
                                  <a:pt x="0" y="0"/>
                                </a:moveTo>
                                <a:lnTo>
                                  <a:pt x="6486524" y="0"/>
                                </a:lnTo>
                                <a:lnTo>
                                  <a:pt x="6486524" y="9525"/>
                                </a:lnTo>
                                <a:lnTo>
                                  <a:pt x="0" y="9525"/>
                                </a:lnTo>
                                <a:lnTo>
                                  <a:pt x="0" y="0"/>
                                </a:lnTo>
                              </a:path>
                            </a:pathLst>
                          </a:custGeom>
                          <a:solidFill>
                            <a:srgbClr val="EEEEEE"/>
                          </a:solidFill>
                          <a:ln w="0">
                            <a:noFill/>
                            <a:miter lim="127000"/>
                          </a:ln>
                          <a:effectLst/>
                        </wps:spPr>
                        <wps:bodyPr/>
                      </wps:wsp>
                      <wps:wsp xmlns:wps="http://schemas.microsoft.com/office/word/2010/wordprocessingShape">
                        <wps:cNvPr id="144" name="Shape 144"/>
                        <wps:cNvSpPr/>
                        <wps:spPr>
                          <a:xfrm>
                            <a:off x="6476999" y="0"/>
                            <a:ext cx="9525" cy="47625"/>
                          </a:xfrm>
                          <a:custGeom>
                            <a:avLst/>
                            <a:gdLst/>
                            <a:rect l="0" t="0" r="0" b="0"/>
                            <a:pathLst>
                              <a:path fill="norm" h="47625" w="9525" stroke="1">
                                <a:moveTo>
                                  <a:pt x="9525" y="0"/>
                                </a:moveTo>
                                <a:lnTo>
                                  <a:pt x="9525" y="47625"/>
                                </a:lnTo>
                                <a:lnTo>
                                  <a:pt x="0" y="47625"/>
                                </a:lnTo>
                                <a:lnTo>
                                  <a:pt x="0" y="9525"/>
                                </a:lnTo>
                                <a:lnTo>
                                  <a:pt x="9525" y="0"/>
                                </a:lnTo>
                                <a:close/>
                              </a:path>
                            </a:pathLst>
                          </a:custGeom>
                          <a:solidFill>
                            <a:srgbClr val="EEEEEE"/>
                          </a:solidFill>
                          <a:ln w="0">
                            <a:noFill/>
                            <a:miter lim="127000"/>
                          </a:ln>
                          <a:effectLst/>
                        </wps:spPr>
                        <wps:bodyPr/>
                      </wps:wsp>
                      <wps:wsp xmlns:wps="http://schemas.microsoft.com/office/word/2010/wordprocessingShape">
                        <wps:cNvPr id="145" name="Shape 145"/>
                        <wps:cNvSpPr/>
                        <wps:spPr>
                          <a:xfrm>
                            <a:off x="0" y="0"/>
                            <a:ext cx="9525" cy="47625"/>
                          </a:xfrm>
                          <a:custGeom>
                            <a:avLst/>
                            <a:gdLst/>
                            <a:rect l="0" t="0" r="0" b="0"/>
                            <a:pathLst>
                              <a:path fill="norm" h="47625" w="9525" stroke="1">
                                <a:moveTo>
                                  <a:pt x="0" y="0"/>
                                </a:moveTo>
                                <a:lnTo>
                                  <a:pt x="9525" y="0"/>
                                </a:lnTo>
                                <a:lnTo>
                                  <a:pt x="9525" y="38100"/>
                                </a:lnTo>
                                <a:lnTo>
                                  <a:pt x="0" y="47625"/>
                                </a:lnTo>
                                <a:lnTo>
                                  <a:pt x="0" y="0"/>
                                </a:lnTo>
                                <a:close/>
                              </a:path>
                            </a:pathLst>
                          </a:custGeom>
                          <a:solidFill>
                            <a:srgbClr val="9A9A9A"/>
                          </a:solidFill>
                          <a:ln w="0">
                            <a:noFill/>
                            <a:miter lim="127000"/>
                          </a:ln>
                          <a:effectLst/>
                        </wps:spPr>
                        <wps:bodyPr/>
                      </wps:wsp>
                    </wpg:wgp>
                  </a:graphicData>
                </a:graphic>
              </wp:inline>
            </w:drawing>
          </mc:Choice>
          <mc:Fallback>
            <w:pict>
              <v:group id="Group 2108" o:spid="_x0000_i1025" style="width:510.75pt;height:4.5pt;mso-position-horizontal-relative:char;mso-position-vertical-relative:line" coordsize="64865,476">
                <v:shape id="Shape 2698" o:spid="_x0000_s1026" style="width:64865;height:95;mso-wrap-style:square;position:absolute;visibility:visible;v-text-anchor:top" coordsize="6486524,9525" path="m,l6486524,l6486524,9525l,9525,,e" fillcolor="#9a9a9a" stroked="f">
                  <v:stroke joinstyle="miter"/>
                  <v:path arrowok="t" textboxrect="0,0,6486524,9525"/>
                </v:shape>
                <v:shape id="Shape 2699" o:spid="_x0000_s1027" style="width:64865;height:95;mso-wrap-style:square;position:absolute;top:381;visibility:visible;v-text-anchor:top" coordsize="6486524,9525" path="m,l6486524,l6486524,9525l,9525,,e" fillcolor="#eee" stroked="f">
                  <v:stroke joinstyle="miter"/>
                  <v:path arrowok="t" textboxrect="0,0,6486524,9525"/>
                </v:shape>
                <v:shape id="Shape 144" o:spid="_x0000_s1028" style="width:96;height:476;left:64769;mso-wrap-style:square;position:absolute;visibility:visible;v-text-anchor:top" coordsize="9525,47625" path="m9525,l9525,47625l,47625,,9525,9525,xe" fillcolor="#eee" stroked="f">
                  <v:stroke joinstyle="miter"/>
                  <v:path arrowok="t" textboxrect="0,0,9525,47625"/>
                </v:shape>
                <v:shape id="Shape 145" o:spid="_x0000_s1029" style="width:95;height:476;mso-wrap-style:square;position:absolute;visibility:visible;v-text-anchor:top" coordsize="9525,47625" path="m,l9525,l9525,38100l,47625,,xe" fillcolor="#9a9a9a" stroked="f">
                  <v:stroke joinstyle="miter"/>
                  <v:path arrowok="t" textboxrect="0,0,9525,47625"/>
                </v:shape>
                <w10:wrap type="none"/>
                <w10:anchorlock/>
              </v:group>
            </w:pict>
          </mc:Fallback>
        </mc:AlternateContent>
      </w:r>
    </w:p>
    <w:p w:rsidR="00FB6C02" w:rsidRPr="00FB6C02" w:rsidP="001901BB" w14:paraId="70DEE22C" w14:textId="77777777">
      <w:pPr>
        <w:spacing w:after="0" w:line="259" w:lineRule="auto"/>
        <w:ind w:right="4126"/>
        <w:jc w:val="right"/>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b/>
          <w:color w:val="000000"/>
          <w:kern w:val="2"/>
          <w:sz w:val="36"/>
          <w:szCs w:val="24"/>
          <w14:ligatures w14:val="standardContextual"/>
        </w:rPr>
        <w:t>Attachments</w:t>
      </w:r>
    </w:p>
    <w:p w:rsidR="00FB6C02" w:rsidRPr="00FB6C02" w:rsidP="00FB6C02" w14:paraId="3197AA9F" w14:textId="77777777">
      <w:pPr>
        <w:spacing w:after="242" w:line="259" w:lineRule="auto"/>
        <w:ind w:left="-5" w:right="6" w:hanging="10"/>
        <w:rPr>
          <w:rFonts w:ascii="Times New Roman" w:eastAsia="Times New Roman" w:hAnsi="Times New Roman"/>
          <w:color w:val="000000"/>
          <w:kern w:val="2"/>
          <w:sz w:val="24"/>
          <w:szCs w:val="24"/>
          <w14:ligatures w14:val="standardContextual"/>
        </w:rPr>
      </w:pPr>
      <w:r w:rsidRPr="00FB6C02">
        <w:rPr>
          <w:rFonts w:ascii="Times New Roman" w:eastAsia="Times New Roman" w:hAnsi="Times New Roman"/>
          <w:color w:val="000000"/>
          <w:kern w:val="2"/>
          <w:sz w:val="24"/>
          <w:szCs w:val="24"/>
          <w14:ligatures w14:val="standardContextual"/>
        </w:rPr>
        <w:t>Agentic_AI_National_Educational_Assessment</w:t>
      </w:r>
    </w:p>
    <w:p w:rsidR="003B7AA5" w:rsidP="00674C05" w14:paraId="02C42E97" w14:textId="22795A53">
      <w:pPr>
        <w:widowControl w:val="0"/>
        <w:spacing w:after="0" w:line="240" w:lineRule="auto"/>
        <w:rPr>
          <w:rFonts w:ascii="Times New Roman" w:hAnsi="Times New Roman"/>
        </w:rPr>
      </w:pPr>
    </w:p>
    <w:p w:rsidR="00157C55" w:rsidP="00210B0B" w14:paraId="45B95B94" w14:textId="77777777">
      <w:pPr>
        <w:widowControl w:val="0"/>
        <w:spacing w:after="0" w:line="240" w:lineRule="auto"/>
        <w:rPr>
          <w:rFonts w:ascii="Times New Roman" w:hAnsi="Times New Roman"/>
        </w:rPr>
      </w:pPr>
    </w:p>
    <w:p w:rsidR="00EE159B" w:rsidRPr="00F2161C" w:rsidP="00210B0B" w14:paraId="208A4C14" w14:textId="47CE0597">
      <w:pPr>
        <w:widowControl w:val="0"/>
        <w:spacing w:after="0" w:line="240" w:lineRule="auto"/>
        <w:rPr>
          <w:rFonts w:ascii="Times New Roman" w:hAnsi="Times New Roman"/>
        </w:rPr>
      </w:pPr>
      <w:r w:rsidRPr="00F2161C">
        <w:rPr>
          <w:rFonts w:ascii="Times New Roman" w:hAnsi="Times New Roman"/>
        </w:rPr>
        <w:t>----------------------------------------------------------------</w:t>
      </w:r>
    </w:p>
    <w:p w:rsidR="000D7688" w:rsidRPr="00BA00B3" w:rsidP="00BA00B3" w14:paraId="1372BF21" w14:textId="572D44C4">
      <w:pPr>
        <w:spacing w:after="242" w:line="259" w:lineRule="auto"/>
        <w:ind w:left="-5" w:right="6" w:hanging="10"/>
        <w:rPr>
          <w:rFonts w:ascii="Times New Roman" w:eastAsia="Times New Roman" w:hAnsi="Times New Roman"/>
          <w:color w:val="000000"/>
          <w:kern w:val="2"/>
          <w:sz w:val="24"/>
          <w:szCs w:val="24"/>
          <w14:ligatures w14:val="standardContextual"/>
        </w:rPr>
      </w:pPr>
      <w:r w:rsidRPr="00F2161C">
        <w:rPr>
          <w:rFonts w:ascii="Times New Roman" w:hAnsi="Times New Roman"/>
        </w:rPr>
        <w:t xml:space="preserve">Dear </w:t>
      </w:r>
      <w:r w:rsidRPr="00FB6C02" w:rsidR="00BA00B3">
        <w:rPr>
          <w:rFonts w:ascii="Times New Roman" w:eastAsia="Times New Roman" w:hAnsi="Times New Roman"/>
          <w:color w:val="000000"/>
          <w:kern w:val="2"/>
          <w:sz w:val="24"/>
          <w:szCs w:val="24"/>
          <w14:ligatures w14:val="standardContextual"/>
        </w:rPr>
        <w:t>Satyadhar</w:t>
      </w:r>
      <w:r w:rsidRPr="00FB6C02" w:rsidR="00BA00B3">
        <w:rPr>
          <w:rFonts w:ascii="Times New Roman" w:eastAsia="Times New Roman" w:hAnsi="Times New Roman"/>
          <w:color w:val="000000"/>
          <w:kern w:val="2"/>
          <w:sz w:val="24"/>
          <w:szCs w:val="24"/>
          <w14:ligatures w14:val="standardContextual"/>
        </w:rPr>
        <w:t xml:space="preserve"> Josh</w:t>
      </w:r>
      <w:r w:rsidR="00BA00B3">
        <w:rPr>
          <w:rFonts w:ascii="Times New Roman" w:eastAsia="Times New Roman" w:hAnsi="Times New Roman"/>
          <w:color w:val="000000"/>
          <w:kern w:val="2"/>
          <w:sz w:val="24"/>
          <w:szCs w:val="24"/>
          <w14:ligatures w14:val="standardContextual"/>
        </w:rPr>
        <w:t>i</w:t>
      </w:r>
      <w:r w:rsidRPr="00F2161C">
        <w:rPr>
          <w:rFonts w:ascii="Times New Roman" w:hAnsi="Times New Roman"/>
        </w:rPr>
        <w:t xml:space="preserve">, </w:t>
      </w:r>
    </w:p>
    <w:p w:rsidR="004348B3" w:rsidP="004348B3" w14:paraId="28637016" w14:textId="77777777">
      <w:pPr>
        <w:spacing w:after="0" w:line="240" w:lineRule="auto"/>
        <w:rPr>
          <w:rFonts w:ascii="Times New Roman" w:hAnsi="Times New Roman"/>
        </w:rPr>
      </w:pPr>
      <w:r w:rsidRPr="004348B3">
        <w:rPr>
          <w:rFonts w:ascii="Times New Roman" w:hAnsi="Times New Roman"/>
        </w:rPr>
        <w:t>The National Center for Education Statistics (NCES) thanks you for your review of the NAEP 2027 Clearance Package and for your continued support of the important data that NAEP provides to the public.</w:t>
      </w:r>
    </w:p>
    <w:p w:rsidR="004348B3" w:rsidRPr="004348B3" w:rsidP="004348B3" w14:paraId="007D2532" w14:textId="77777777">
      <w:pPr>
        <w:spacing w:after="0" w:line="240" w:lineRule="auto"/>
        <w:rPr>
          <w:rFonts w:ascii="Times New Roman" w:hAnsi="Times New Roman"/>
        </w:rPr>
      </w:pPr>
    </w:p>
    <w:p w:rsidR="004348B3" w:rsidP="004348B3" w14:paraId="09CFD217" w14:textId="77777777">
      <w:pPr>
        <w:spacing w:after="0" w:line="240" w:lineRule="auto"/>
        <w:rPr>
          <w:rFonts w:ascii="Times New Roman" w:hAnsi="Times New Roman"/>
        </w:rPr>
      </w:pPr>
      <w:r w:rsidRPr="004348B3">
        <w:rPr>
          <w:rFonts w:ascii="Times New Roman" w:hAnsi="Times New Roman"/>
        </w:rPr>
        <w:t>NCES appreciates your comments regarding the continued necessity of NAEP, as well as your observations on the potential use of agentic artificial intelligence to improve processing efficiency, reduce administrative burden, enhance data quality, and support responsible technology integration in assessment operations.</w:t>
      </w:r>
    </w:p>
    <w:p w:rsidR="004348B3" w:rsidRPr="004348B3" w:rsidP="004348B3" w14:paraId="52799D92" w14:textId="77777777">
      <w:pPr>
        <w:spacing w:after="0" w:line="240" w:lineRule="auto"/>
        <w:rPr>
          <w:rFonts w:ascii="Times New Roman" w:hAnsi="Times New Roman"/>
        </w:rPr>
      </w:pPr>
    </w:p>
    <w:p w:rsidR="004348B3" w:rsidRPr="004348B3" w:rsidP="004348B3" w14:paraId="04BB6485" w14:textId="38D4F85B">
      <w:pPr>
        <w:spacing w:after="0" w:line="240" w:lineRule="auto"/>
        <w:rPr>
          <w:rFonts w:ascii="Times New Roman" w:hAnsi="Times New Roman"/>
        </w:rPr>
      </w:pPr>
      <w:r w:rsidRPr="004348B3">
        <w:rPr>
          <w:rFonts w:ascii="Times New Roman" w:hAnsi="Times New Roman"/>
        </w:rPr>
        <w:t xml:space="preserve">NAEP has incorporated automated processes into </w:t>
      </w:r>
      <w:r w:rsidR="00050201">
        <w:rPr>
          <w:rFonts w:ascii="Times New Roman" w:hAnsi="Times New Roman"/>
        </w:rPr>
        <w:t xml:space="preserve">many of </w:t>
      </w:r>
      <w:r w:rsidRPr="004348B3">
        <w:rPr>
          <w:rFonts w:ascii="Times New Roman" w:hAnsi="Times New Roman"/>
        </w:rPr>
        <w:t xml:space="preserve">its operations, and NCES </w:t>
      </w:r>
      <w:r w:rsidR="00C1490C">
        <w:rPr>
          <w:rFonts w:ascii="Times New Roman" w:hAnsi="Times New Roman"/>
        </w:rPr>
        <w:t>will continue</w:t>
      </w:r>
      <w:r w:rsidR="00521349">
        <w:rPr>
          <w:rFonts w:ascii="Times New Roman" w:hAnsi="Times New Roman"/>
        </w:rPr>
        <w:t xml:space="preserve"> </w:t>
      </w:r>
      <w:r w:rsidR="00187F52">
        <w:rPr>
          <w:rFonts w:ascii="Times New Roman" w:hAnsi="Times New Roman"/>
        </w:rPr>
        <w:t xml:space="preserve">to </w:t>
      </w:r>
      <w:r w:rsidR="00AD4812">
        <w:rPr>
          <w:rFonts w:ascii="Times New Roman" w:hAnsi="Times New Roman"/>
        </w:rPr>
        <w:t>thoughtfully</w:t>
      </w:r>
      <w:r w:rsidRPr="004348B3">
        <w:rPr>
          <w:rFonts w:ascii="Times New Roman" w:hAnsi="Times New Roman"/>
        </w:rPr>
        <w:t xml:space="preserve"> integrate emerging </w:t>
      </w:r>
      <w:r w:rsidR="002B41B6">
        <w:rPr>
          <w:rFonts w:ascii="Times New Roman" w:hAnsi="Times New Roman"/>
        </w:rPr>
        <w:t xml:space="preserve">AI </w:t>
      </w:r>
      <w:r w:rsidRPr="004348B3">
        <w:rPr>
          <w:rFonts w:ascii="Times New Roman" w:hAnsi="Times New Roman"/>
        </w:rPr>
        <w:t xml:space="preserve">technologies where appropriate. </w:t>
      </w:r>
      <w:r w:rsidR="00D25A02">
        <w:rPr>
          <w:rFonts w:ascii="Times New Roman" w:hAnsi="Times New Roman"/>
        </w:rPr>
        <w:t>Ongoing c</w:t>
      </w:r>
      <w:r w:rsidRPr="004348B3">
        <w:rPr>
          <w:rFonts w:ascii="Times New Roman" w:hAnsi="Times New Roman"/>
        </w:rPr>
        <w:t>onsideration</w:t>
      </w:r>
      <w:r w:rsidR="00280430">
        <w:rPr>
          <w:rFonts w:ascii="Times New Roman" w:hAnsi="Times New Roman"/>
        </w:rPr>
        <w:t>s</w:t>
      </w:r>
      <w:r w:rsidRPr="004348B3">
        <w:rPr>
          <w:rFonts w:ascii="Times New Roman" w:hAnsi="Times New Roman"/>
        </w:rPr>
        <w:t xml:space="preserve"> of artificial intelligence </w:t>
      </w:r>
      <w:r w:rsidR="007C2A6F">
        <w:rPr>
          <w:rFonts w:ascii="Times New Roman" w:hAnsi="Times New Roman"/>
        </w:rPr>
        <w:t>will be</w:t>
      </w:r>
      <w:r w:rsidR="001C6356">
        <w:rPr>
          <w:rFonts w:ascii="Times New Roman" w:hAnsi="Times New Roman"/>
        </w:rPr>
        <w:t xml:space="preserve"> discussed in </w:t>
      </w:r>
      <w:r w:rsidR="006C475B">
        <w:rPr>
          <w:rFonts w:ascii="Times New Roman" w:hAnsi="Times New Roman"/>
        </w:rPr>
        <w:t xml:space="preserve">various </w:t>
      </w:r>
      <w:r w:rsidR="001C6356">
        <w:rPr>
          <w:rFonts w:ascii="Times New Roman" w:hAnsi="Times New Roman"/>
        </w:rPr>
        <w:t>venues</w:t>
      </w:r>
      <w:r w:rsidR="0065626B">
        <w:rPr>
          <w:rFonts w:ascii="Times New Roman" w:hAnsi="Times New Roman"/>
        </w:rPr>
        <w:t xml:space="preserve">. </w:t>
      </w:r>
      <w:r w:rsidR="0092074F">
        <w:rPr>
          <w:rFonts w:ascii="Times New Roman" w:hAnsi="Times New Roman"/>
        </w:rPr>
        <w:t xml:space="preserve">Innovations will focus on modernizing NAEP </w:t>
      </w:r>
      <w:r w:rsidRPr="00CC4DC9" w:rsidR="00CC4DC9">
        <w:rPr>
          <w:rFonts w:ascii="Times New Roman" w:hAnsi="Times New Roman"/>
        </w:rPr>
        <w:t>while maintaining</w:t>
      </w:r>
      <w:r w:rsidR="006A52C5">
        <w:rPr>
          <w:rFonts w:ascii="Times New Roman" w:hAnsi="Times New Roman"/>
        </w:rPr>
        <w:t xml:space="preserve"> </w:t>
      </w:r>
      <w:r w:rsidRPr="00CC4DC9" w:rsidR="00CC4DC9">
        <w:rPr>
          <w:rFonts w:ascii="Times New Roman" w:hAnsi="Times New Roman"/>
        </w:rPr>
        <w:t>its gold standard reputation</w:t>
      </w:r>
      <w:r w:rsidR="0065626B">
        <w:rPr>
          <w:rFonts w:ascii="Times New Roman" w:hAnsi="Times New Roman"/>
        </w:rPr>
        <w:t xml:space="preserve"> of</w:t>
      </w:r>
      <w:r w:rsidRPr="004348B3">
        <w:rPr>
          <w:rFonts w:ascii="Times New Roman" w:hAnsi="Times New Roman"/>
        </w:rPr>
        <w:t xml:space="preserve"> produc</w:t>
      </w:r>
      <w:r w:rsidR="0065626B">
        <w:rPr>
          <w:rFonts w:ascii="Times New Roman" w:hAnsi="Times New Roman"/>
        </w:rPr>
        <w:t>ing</w:t>
      </w:r>
      <w:r w:rsidRPr="004348B3">
        <w:rPr>
          <w:rFonts w:ascii="Times New Roman" w:hAnsi="Times New Roman"/>
        </w:rPr>
        <w:t xml:space="preserve"> valid</w:t>
      </w:r>
      <w:r w:rsidR="00D73DED">
        <w:rPr>
          <w:rFonts w:ascii="Times New Roman" w:hAnsi="Times New Roman"/>
        </w:rPr>
        <w:t xml:space="preserve"> and</w:t>
      </w:r>
      <w:r w:rsidRPr="004348B3">
        <w:rPr>
          <w:rFonts w:ascii="Times New Roman" w:hAnsi="Times New Roman"/>
        </w:rPr>
        <w:t xml:space="preserve"> reliable data on the achievement of the nation’s students over time</w:t>
      </w:r>
      <w:r w:rsidR="006A52C5">
        <w:rPr>
          <w:rFonts w:ascii="Times New Roman" w:hAnsi="Times New Roman"/>
        </w:rPr>
        <w:t xml:space="preserve">, in </w:t>
      </w:r>
      <w:r w:rsidR="001B198E">
        <w:rPr>
          <w:rFonts w:ascii="Times New Roman" w:hAnsi="Times New Roman"/>
        </w:rPr>
        <w:t>compliance with federal data privacy protections.</w:t>
      </w:r>
    </w:p>
    <w:p w:rsidR="004348B3" w:rsidP="004348B3" w14:paraId="4B2C67A7" w14:textId="77777777">
      <w:pPr>
        <w:spacing w:after="0" w:line="240" w:lineRule="auto"/>
        <w:rPr>
          <w:rFonts w:ascii="Times New Roman" w:hAnsi="Times New Roman"/>
        </w:rPr>
      </w:pPr>
    </w:p>
    <w:p w:rsidR="004348B3" w:rsidRPr="004348B3" w:rsidP="004348B3" w14:paraId="240C0395" w14:textId="1E9EBFAF">
      <w:pPr>
        <w:spacing w:after="0" w:line="240" w:lineRule="auto"/>
        <w:rPr>
          <w:rFonts w:ascii="Times New Roman" w:hAnsi="Times New Roman"/>
        </w:rPr>
      </w:pPr>
      <w:r w:rsidRPr="004348B3">
        <w:rPr>
          <w:rFonts w:ascii="Times New Roman" w:hAnsi="Times New Roman"/>
        </w:rPr>
        <w:t>Thank you for taking the time to provide feedback and for your continued interest in NAEP.</w:t>
      </w:r>
    </w:p>
    <w:p w:rsidR="00674C05" w:rsidP="00674C05" w14:paraId="7403FB8F" w14:textId="77777777">
      <w:pPr>
        <w:spacing w:after="0" w:line="240" w:lineRule="auto"/>
        <w:rPr>
          <w:rFonts w:ascii="Times New Roman" w:hAnsi="Times New Roman"/>
        </w:rPr>
      </w:pPr>
    </w:p>
    <w:p w:rsidR="000D7688" w:rsidRPr="00F2161C" w:rsidP="00674C05" w14:paraId="5C92B0FE" w14:textId="185445BC">
      <w:pPr>
        <w:spacing w:after="0" w:line="240" w:lineRule="auto"/>
        <w:rPr>
          <w:rFonts w:ascii="Times New Roman" w:hAnsi="Times New Roman"/>
        </w:rPr>
      </w:pPr>
      <w:r w:rsidRPr="00F2161C">
        <w:rPr>
          <w:rFonts w:ascii="Times New Roman" w:hAnsi="Times New Roman"/>
        </w:rPr>
        <w:t>Sincerely,</w:t>
      </w:r>
    </w:p>
    <w:p w:rsidR="000D7688" w:rsidRPr="00F2161C" w:rsidP="00674C05" w14:paraId="76811A3E" w14:textId="1155585B">
      <w:pPr>
        <w:spacing w:after="0" w:line="240" w:lineRule="auto"/>
        <w:rPr>
          <w:rFonts w:ascii="Times New Roman" w:hAnsi="Times New Roman"/>
        </w:rPr>
      </w:pPr>
      <w:r w:rsidRPr="00F2161C">
        <w:rPr>
          <w:rFonts w:ascii="Times New Roman" w:hAnsi="Times New Roman"/>
        </w:rPr>
        <w:t>Matthew Soldner, Ph.D.</w:t>
      </w:r>
    </w:p>
    <w:p w:rsidR="00834482" w:rsidRPr="00834482" w:rsidP="00834482" w14:paraId="334F0E85" w14:textId="77777777">
      <w:pPr>
        <w:spacing w:after="0" w:line="240" w:lineRule="auto"/>
        <w:rPr>
          <w:rFonts w:ascii="Times New Roman" w:hAnsi="Times New Roman"/>
        </w:rPr>
      </w:pPr>
      <w:r w:rsidRPr="00834482">
        <w:rPr>
          <w:rFonts w:ascii="Times New Roman" w:hAnsi="Times New Roman"/>
        </w:rPr>
        <w:t>Acting Director, Institute of Education Sciences &amp;</w:t>
      </w:r>
    </w:p>
    <w:p w:rsidR="00834482" w:rsidRPr="00834482" w:rsidP="00834482" w14:paraId="7AECD430" w14:textId="77777777">
      <w:pPr>
        <w:spacing w:after="0" w:line="240" w:lineRule="auto"/>
        <w:rPr>
          <w:rFonts w:ascii="Times New Roman" w:hAnsi="Times New Roman"/>
        </w:rPr>
      </w:pPr>
      <w:r w:rsidRPr="00834482">
        <w:rPr>
          <w:rFonts w:ascii="Times New Roman" w:hAnsi="Times New Roman"/>
        </w:rPr>
        <w:t>Acting Commissioner, National Center for Education Statistics</w:t>
      </w:r>
    </w:p>
    <w:p w:rsidR="000D7688" w:rsidRPr="00F2161C" w:rsidP="00674C05" w14:paraId="36DF76DC" w14:textId="77777777">
      <w:pPr>
        <w:spacing w:after="0" w:line="240" w:lineRule="auto"/>
        <w:rPr>
          <w:rFonts w:ascii="Times New Roman" w:hAnsi="Times New Roman"/>
        </w:rPr>
      </w:pPr>
      <w:r w:rsidRPr="00F2161C">
        <w:rPr>
          <w:rFonts w:ascii="Times New Roman" w:hAnsi="Times New Roman"/>
        </w:rPr>
        <w:t>(202) 453.7441</w:t>
      </w:r>
    </w:p>
    <w:p w:rsidR="00AC38F7" w:rsidP="00157C55" w14:paraId="43B05963" w14:textId="196F191B">
      <w:pPr>
        <w:spacing w:after="0" w:line="240" w:lineRule="auto"/>
      </w:pPr>
      <w:hyperlink r:id="rId8" w:history="1">
        <w:r w:rsidRPr="00F2161C">
          <w:rPr>
            <w:rStyle w:val="Hyperlink"/>
            <w:rFonts w:ascii="Times New Roman" w:hAnsi="Times New Roman"/>
          </w:rPr>
          <w:t>Matthew.Soldner@ed.gov</w:t>
        </w:r>
      </w:hyperlink>
    </w:p>
    <w:p w:rsidR="00597B55" w:rsidRPr="00597B55" w:rsidP="00597B55" w14:paraId="6306E644" w14:textId="77777777">
      <w:pPr>
        <w:spacing w:after="0" w:line="240" w:lineRule="auto"/>
        <w:rPr>
          <w:rFonts w:ascii="Times New Roman" w:hAnsi="Times New Roman"/>
        </w:rPr>
      </w:pPr>
    </w:p>
    <w:p w:rsidR="00E67AA9" w:rsidRPr="00157C55" w:rsidP="00157C55" w14:paraId="3C77E5A7" w14:textId="77777777">
      <w:pPr>
        <w:spacing w:after="0" w:line="240" w:lineRule="auto"/>
        <w:rPr>
          <w:rFonts w:ascii="Times New Roman" w:hAnsi="Times New Roman"/>
        </w:rPr>
      </w:pPr>
    </w:p>
    <w:sectPr w:rsidSect="00903EC1">
      <w:footerReference w:type="default" r:id="rId9"/>
      <w:type w:val="continuous"/>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E14A2"/>
    <w:multiLevelType w:val="hybridMultilevel"/>
    <w:tmpl w:val="74788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61496"/>
    <w:multiLevelType w:val="hybridMultilevel"/>
    <w:tmpl w:val="095C7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654C2"/>
    <w:multiLevelType w:val="hybridMultilevel"/>
    <w:tmpl w:val="11B82F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C11D4B"/>
    <w:multiLevelType w:val="hybridMultilevel"/>
    <w:tmpl w:val="30D6D848"/>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CF3DA3"/>
    <w:multiLevelType w:val="hybridMultilevel"/>
    <w:tmpl w:val="C7F22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9824D4"/>
    <w:multiLevelType w:val="hybridMultilevel"/>
    <w:tmpl w:val="13A87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28521E"/>
    <w:multiLevelType w:val="hybridMultilevel"/>
    <w:tmpl w:val="38D22E9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A4D6A"/>
    <w:multiLevelType w:val="hybridMultilevel"/>
    <w:tmpl w:val="58B237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53B74826"/>
    <w:multiLevelType w:val="hybridMultilevel"/>
    <w:tmpl w:val="6136C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550C2B"/>
    <w:multiLevelType w:val="hybridMultilevel"/>
    <w:tmpl w:val="16401738"/>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ED41A9"/>
    <w:multiLevelType w:val="hybridMultilevel"/>
    <w:tmpl w:val="88F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6945779">
    <w:abstractNumId w:val="9"/>
  </w:num>
  <w:num w:numId="2" w16cid:durableId="1550336064">
    <w:abstractNumId w:val="4"/>
  </w:num>
  <w:num w:numId="3" w16cid:durableId="323246808">
    <w:abstractNumId w:val="10"/>
  </w:num>
  <w:num w:numId="4" w16cid:durableId="1054430233">
    <w:abstractNumId w:val="17"/>
  </w:num>
  <w:num w:numId="5" w16cid:durableId="258178307">
    <w:abstractNumId w:val="7"/>
  </w:num>
  <w:num w:numId="6" w16cid:durableId="2014644790">
    <w:abstractNumId w:val="19"/>
  </w:num>
  <w:num w:numId="7" w16cid:durableId="1206405381">
    <w:abstractNumId w:val="5"/>
  </w:num>
  <w:num w:numId="8" w16cid:durableId="1465851363">
    <w:abstractNumId w:val="0"/>
  </w:num>
  <w:num w:numId="9" w16cid:durableId="2102866891">
    <w:abstractNumId w:val="6"/>
  </w:num>
  <w:num w:numId="10" w16cid:durableId="1623683608">
    <w:abstractNumId w:val="18"/>
  </w:num>
  <w:num w:numId="11" w16cid:durableId="388918577">
    <w:abstractNumId w:val="11"/>
  </w:num>
  <w:num w:numId="12" w16cid:durableId="790637469">
    <w:abstractNumId w:val="3"/>
  </w:num>
  <w:num w:numId="13" w16cid:durableId="2025277425">
    <w:abstractNumId w:val="13"/>
  </w:num>
  <w:num w:numId="14" w16cid:durableId="809249327">
    <w:abstractNumId w:val="14"/>
  </w:num>
  <w:num w:numId="15" w16cid:durableId="754862833">
    <w:abstractNumId w:val="15"/>
  </w:num>
  <w:num w:numId="16" w16cid:durableId="95058994">
    <w:abstractNumId w:val="8"/>
  </w:num>
  <w:num w:numId="17" w16cid:durableId="1407000412">
    <w:abstractNumId w:val="12"/>
  </w:num>
  <w:num w:numId="18" w16cid:durableId="871110844">
    <w:abstractNumId w:val="1"/>
  </w:num>
  <w:num w:numId="19" w16cid:durableId="653804495">
    <w:abstractNumId w:val="2"/>
  </w:num>
  <w:num w:numId="20" w16cid:durableId="312296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123B"/>
    <w:rsid w:val="00002456"/>
    <w:rsid w:val="000027F2"/>
    <w:rsid w:val="00002E1B"/>
    <w:rsid w:val="00003C06"/>
    <w:rsid w:val="0000460F"/>
    <w:rsid w:val="00005617"/>
    <w:rsid w:val="00005618"/>
    <w:rsid w:val="000067F3"/>
    <w:rsid w:val="00007748"/>
    <w:rsid w:val="000079E8"/>
    <w:rsid w:val="000107CF"/>
    <w:rsid w:val="000120C9"/>
    <w:rsid w:val="0001245D"/>
    <w:rsid w:val="0001318E"/>
    <w:rsid w:val="0001590B"/>
    <w:rsid w:val="0001642C"/>
    <w:rsid w:val="00016C28"/>
    <w:rsid w:val="000208A4"/>
    <w:rsid w:val="00021F20"/>
    <w:rsid w:val="0002320B"/>
    <w:rsid w:val="000239B1"/>
    <w:rsid w:val="00024968"/>
    <w:rsid w:val="00025523"/>
    <w:rsid w:val="000277D6"/>
    <w:rsid w:val="00030CC7"/>
    <w:rsid w:val="0003330C"/>
    <w:rsid w:val="000338D7"/>
    <w:rsid w:val="00033E03"/>
    <w:rsid w:val="0003628A"/>
    <w:rsid w:val="00036B46"/>
    <w:rsid w:val="00036CF4"/>
    <w:rsid w:val="00037AC3"/>
    <w:rsid w:val="0004188A"/>
    <w:rsid w:val="000419B9"/>
    <w:rsid w:val="00045723"/>
    <w:rsid w:val="000460DD"/>
    <w:rsid w:val="000466F3"/>
    <w:rsid w:val="00047F50"/>
    <w:rsid w:val="00050201"/>
    <w:rsid w:val="0005098F"/>
    <w:rsid w:val="00051487"/>
    <w:rsid w:val="0005185C"/>
    <w:rsid w:val="00051D78"/>
    <w:rsid w:val="00053616"/>
    <w:rsid w:val="00053BD3"/>
    <w:rsid w:val="000565E7"/>
    <w:rsid w:val="00057013"/>
    <w:rsid w:val="000612D0"/>
    <w:rsid w:val="000620CE"/>
    <w:rsid w:val="00062C2C"/>
    <w:rsid w:val="0006331D"/>
    <w:rsid w:val="0006599A"/>
    <w:rsid w:val="00067BB6"/>
    <w:rsid w:val="00071197"/>
    <w:rsid w:val="000723FB"/>
    <w:rsid w:val="00073774"/>
    <w:rsid w:val="00074AC2"/>
    <w:rsid w:val="0007669B"/>
    <w:rsid w:val="00077F58"/>
    <w:rsid w:val="00080D88"/>
    <w:rsid w:val="00082A9F"/>
    <w:rsid w:val="00082C86"/>
    <w:rsid w:val="000844F7"/>
    <w:rsid w:val="00084A28"/>
    <w:rsid w:val="0008624D"/>
    <w:rsid w:val="00087A08"/>
    <w:rsid w:val="00091F04"/>
    <w:rsid w:val="000931F0"/>
    <w:rsid w:val="0009386B"/>
    <w:rsid w:val="000966BF"/>
    <w:rsid w:val="0009707F"/>
    <w:rsid w:val="000A15DD"/>
    <w:rsid w:val="000A2EC0"/>
    <w:rsid w:val="000A4090"/>
    <w:rsid w:val="000A4256"/>
    <w:rsid w:val="000A483F"/>
    <w:rsid w:val="000A64A0"/>
    <w:rsid w:val="000A6BDA"/>
    <w:rsid w:val="000A6D38"/>
    <w:rsid w:val="000B09C5"/>
    <w:rsid w:val="000B0B3D"/>
    <w:rsid w:val="000B1048"/>
    <w:rsid w:val="000B1307"/>
    <w:rsid w:val="000B16C8"/>
    <w:rsid w:val="000B18C1"/>
    <w:rsid w:val="000B4D4F"/>
    <w:rsid w:val="000B5C45"/>
    <w:rsid w:val="000C0065"/>
    <w:rsid w:val="000C13B8"/>
    <w:rsid w:val="000C37D7"/>
    <w:rsid w:val="000C5898"/>
    <w:rsid w:val="000C675A"/>
    <w:rsid w:val="000C6D47"/>
    <w:rsid w:val="000C7F98"/>
    <w:rsid w:val="000D0364"/>
    <w:rsid w:val="000D06C9"/>
    <w:rsid w:val="000D0F15"/>
    <w:rsid w:val="000D1425"/>
    <w:rsid w:val="000D1A63"/>
    <w:rsid w:val="000D3C7E"/>
    <w:rsid w:val="000D54D7"/>
    <w:rsid w:val="000D7688"/>
    <w:rsid w:val="000D7A4A"/>
    <w:rsid w:val="000D7C2F"/>
    <w:rsid w:val="000E33DC"/>
    <w:rsid w:val="000E44A6"/>
    <w:rsid w:val="000E5204"/>
    <w:rsid w:val="000E5FBF"/>
    <w:rsid w:val="000E6054"/>
    <w:rsid w:val="000E6152"/>
    <w:rsid w:val="000E6FEE"/>
    <w:rsid w:val="000E7A5B"/>
    <w:rsid w:val="000E7D5D"/>
    <w:rsid w:val="000F00B0"/>
    <w:rsid w:val="000F2DC3"/>
    <w:rsid w:val="000F3C60"/>
    <w:rsid w:val="000F3EF7"/>
    <w:rsid w:val="000F4C2C"/>
    <w:rsid w:val="000F4E3C"/>
    <w:rsid w:val="000F649D"/>
    <w:rsid w:val="000F6BCA"/>
    <w:rsid w:val="000F6E23"/>
    <w:rsid w:val="000F7163"/>
    <w:rsid w:val="0010026C"/>
    <w:rsid w:val="00101125"/>
    <w:rsid w:val="00101287"/>
    <w:rsid w:val="00102558"/>
    <w:rsid w:val="001060DF"/>
    <w:rsid w:val="001061BF"/>
    <w:rsid w:val="00107178"/>
    <w:rsid w:val="00107193"/>
    <w:rsid w:val="00107387"/>
    <w:rsid w:val="0010791F"/>
    <w:rsid w:val="00107CC8"/>
    <w:rsid w:val="00107EFF"/>
    <w:rsid w:val="0011224D"/>
    <w:rsid w:val="00113E51"/>
    <w:rsid w:val="00116A98"/>
    <w:rsid w:val="00117492"/>
    <w:rsid w:val="0012054A"/>
    <w:rsid w:val="00121343"/>
    <w:rsid w:val="001218DA"/>
    <w:rsid w:val="00122EE1"/>
    <w:rsid w:val="00123475"/>
    <w:rsid w:val="0012396E"/>
    <w:rsid w:val="00123F09"/>
    <w:rsid w:val="001249FD"/>
    <w:rsid w:val="00125066"/>
    <w:rsid w:val="00125A64"/>
    <w:rsid w:val="00125EA0"/>
    <w:rsid w:val="00127490"/>
    <w:rsid w:val="001274A2"/>
    <w:rsid w:val="001279B2"/>
    <w:rsid w:val="00131CE7"/>
    <w:rsid w:val="00133EE5"/>
    <w:rsid w:val="00134E40"/>
    <w:rsid w:val="0013566E"/>
    <w:rsid w:val="00135797"/>
    <w:rsid w:val="00135CC3"/>
    <w:rsid w:val="001366C1"/>
    <w:rsid w:val="001406E9"/>
    <w:rsid w:val="00140B91"/>
    <w:rsid w:val="0014142D"/>
    <w:rsid w:val="001431D0"/>
    <w:rsid w:val="001437B3"/>
    <w:rsid w:val="00144FE4"/>
    <w:rsid w:val="00144FE7"/>
    <w:rsid w:val="0014546F"/>
    <w:rsid w:val="001536F9"/>
    <w:rsid w:val="00153706"/>
    <w:rsid w:val="0015463C"/>
    <w:rsid w:val="001554CD"/>
    <w:rsid w:val="001557D0"/>
    <w:rsid w:val="00156F47"/>
    <w:rsid w:val="00157C55"/>
    <w:rsid w:val="00160965"/>
    <w:rsid w:val="00160C05"/>
    <w:rsid w:val="00161060"/>
    <w:rsid w:val="001631E0"/>
    <w:rsid w:val="001637FB"/>
    <w:rsid w:val="00164DF4"/>
    <w:rsid w:val="001653AD"/>
    <w:rsid w:val="00166333"/>
    <w:rsid w:val="00167C9C"/>
    <w:rsid w:val="00171565"/>
    <w:rsid w:val="0017171B"/>
    <w:rsid w:val="00171B1F"/>
    <w:rsid w:val="001722B1"/>
    <w:rsid w:val="00172C42"/>
    <w:rsid w:val="00174039"/>
    <w:rsid w:val="0017414E"/>
    <w:rsid w:val="00174B37"/>
    <w:rsid w:val="00175918"/>
    <w:rsid w:val="00175D7B"/>
    <w:rsid w:val="00176213"/>
    <w:rsid w:val="00176FD8"/>
    <w:rsid w:val="00180F99"/>
    <w:rsid w:val="001829BC"/>
    <w:rsid w:val="00183687"/>
    <w:rsid w:val="001839C4"/>
    <w:rsid w:val="00183AAD"/>
    <w:rsid w:val="00184243"/>
    <w:rsid w:val="0018522F"/>
    <w:rsid w:val="00187C43"/>
    <w:rsid w:val="00187F52"/>
    <w:rsid w:val="00187FAA"/>
    <w:rsid w:val="001901BB"/>
    <w:rsid w:val="001902D9"/>
    <w:rsid w:val="00192F85"/>
    <w:rsid w:val="00193886"/>
    <w:rsid w:val="001938C4"/>
    <w:rsid w:val="001947BA"/>
    <w:rsid w:val="00195892"/>
    <w:rsid w:val="00196148"/>
    <w:rsid w:val="001A2BCC"/>
    <w:rsid w:val="001A3222"/>
    <w:rsid w:val="001A415F"/>
    <w:rsid w:val="001A42DD"/>
    <w:rsid w:val="001A506C"/>
    <w:rsid w:val="001A6688"/>
    <w:rsid w:val="001A6BE2"/>
    <w:rsid w:val="001A7C5C"/>
    <w:rsid w:val="001B04EC"/>
    <w:rsid w:val="001B185A"/>
    <w:rsid w:val="001B198E"/>
    <w:rsid w:val="001B32C2"/>
    <w:rsid w:val="001B4241"/>
    <w:rsid w:val="001B6FC3"/>
    <w:rsid w:val="001C18E9"/>
    <w:rsid w:val="001C1D1B"/>
    <w:rsid w:val="001C3274"/>
    <w:rsid w:val="001C3489"/>
    <w:rsid w:val="001C3F73"/>
    <w:rsid w:val="001C42C1"/>
    <w:rsid w:val="001C5534"/>
    <w:rsid w:val="001C6356"/>
    <w:rsid w:val="001C64B0"/>
    <w:rsid w:val="001C8DEA"/>
    <w:rsid w:val="001D0AFA"/>
    <w:rsid w:val="001D0C4E"/>
    <w:rsid w:val="001D1EC9"/>
    <w:rsid w:val="001D3A94"/>
    <w:rsid w:val="001D3EC1"/>
    <w:rsid w:val="001D4196"/>
    <w:rsid w:val="001E18BC"/>
    <w:rsid w:val="001E24C6"/>
    <w:rsid w:val="001E3281"/>
    <w:rsid w:val="001E4955"/>
    <w:rsid w:val="001E4A4E"/>
    <w:rsid w:val="001E563E"/>
    <w:rsid w:val="001E5B0D"/>
    <w:rsid w:val="001E6220"/>
    <w:rsid w:val="001E7D12"/>
    <w:rsid w:val="001F02B8"/>
    <w:rsid w:val="001F0BD3"/>
    <w:rsid w:val="001F2B96"/>
    <w:rsid w:val="001F2FEF"/>
    <w:rsid w:val="001F3731"/>
    <w:rsid w:val="001F498F"/>
    <w:rsid w:val="001F78C1"/>
    <w:rsid w:val="001F7A3A"/>
    <w:rsid w:val="002004B1"/>
    <w:rsid w:val="00201C61"/>
    <w:rsid w:val="0020209F"/>
    <w:rsid w:val="00202BF3"/>
    <w:rsid w:val="00202D53"/>
    <w:rsid w:val="00203431"/>
    <w:rsid w:val="002036B2"/>
    <w:rsid w:val="002073BB"/>
    <w:rsid w:val="00207632"/>
    <w:rsid w:val="00210B0B"/>
    <w:rsid w:val="00211E75"/>
    <w:rsid w:val="00212EA3"/>
    <w:rsid w:val="00213859"/>
    <w:rsid w:val="002141B9"/>
    <w:rsid w:val="00214BC4"/>
    <w:rsid w:val="0021525F"/>
    <w:rsid w:val="00216904"/>
    <w:rsid w:val="00220D07"/>
    <w:rsid w:val="002223E4"/>
    <w:rsid w:val="002242E0"/>
    <w:rsid w:val="00224C3C"/>
    <w:rsid w:val="00224E87"/>
    <w:rsid w:val="00224F6A"/>
    <w:rsid w:val="0022542D"/>
    <w:rsid w:val="0022685C"/>
    <w:rsid w:val="0023322F"/>
    <w:rsid w:val="00233B4E"/>
    <w:rsid w:val="0023439C"/>
    <w:rsid w:val="00234482"/>
    <w:rsid w:val="00234CE6"/>
    <w:rsid w:val="00235D52"/>
    <w:rsid w:val="0023686E"/>
    <w:rsid w:val="00237919"/>
    <w:rsid w:val="00237B66"/>
    <w:rsid w:val="002404B9"/>
    <w:rsid w:val="00240650"/>
    <w:rsid w:val="00240A92"/>
    <w:rsid w:val="00240AE0"/>
    <w:rsid w:val="002414A7"/>
    <w:rsid w:val="002414E2"/>
    <w:rsid w:val="00241D4D"/>
    <w:rsid w:val="00242267"/>
    <w:rsid w:val="002426B0"/>
    <w:rsid w:val="002438FF"/>
    <w:rsid w:val="00245190"/>
    <w:rsid w:val="00246404"/>
    <w:rsid w:val="00246ED5"/>
    <w:rsid w:val="0024748D"/>
    <w:rsid w:val="002513BD"/>
    <w:rsid w:val="002513D7"/>
    <w:rsid w:val="0025164F"/>
    <w:rsid w:val="002523E7"/>
    <w:rsid w:val="00253A00"/>
    <w:rsid w:val="00253BD5"/>
    <w:rsid w:val="0025401E"/>
    <w:rsid w:val="002551B9"/>
    <w:rsid w:val="002552FC"/>
    <w:rsid w:val="002564B2"/>
    <w:rsid w:val="0025655B"/>
    <w:rsid w:val="00256CCF"/>
    <w:rsid w:val="00257500"/>
    <w:rsid w:val="00257A0C"/>
    <w:rsid w:val="00261DCD"/>
    <w:rsid w:val="002649FF"/>
    <w:rsid w:val="00264A3A"/>
    <w:rsid w:val="00264E87"/>
    <w:rsid w:val="00266093"/>
    <w:rsid w:val="00266A0D"/>
    <w:rsid w:val="00267440"/>
    <w:rsid w:val="00267607"/>
    <w:rsid w:val="0027087F"/>
    <w:rsid w:val="00270F2C"/>
    <w:rsid w:val="00271B9B"/>
    <w:rsid w:val="002757D9"/>
    <w:rsid w:val="002773A6"/>
    <w:rsid w:val="00277679"/>
    <w:rsid w:val="00277889"/>
    <w:rsid w:val="002779E4"/>
    <w:rsid w:val="00280430"/>
    <w:rsid w:val="00282D0E"/>
    <w:rsid w:val="0028306C"/>
    <w:rsid w:val="00285C70"/>
    <w:rsid w:val="002864DC"/>
    <w:rsid w:val="00286820"/>
    <w:rsid w:val="00286B96"/>
    <w:rsid w:val="0029026C"/>
    <w:rsid w:val="002907ED"/>
    <w:rsid w:val="00290F30"/>
    <w:rsid w:val="002922F8"/>
    <w:rsid w:val="00293B35"/>
    <w:rsid w:val="00293F81"/>
    <w:rsid w:val="002948F9"/>
    <w:rsid w:val="0029591B"/>
    <w:rsid w:val="002961E8"/>
    <w:rsid w:val="0029763B"/>
    <w:rsid w:val="00297C9B"/>
    <w:rsid w:val="002A06F1"/>
    <w:rsid w:val="002A0A1C"/>
    <w:rsid w:val="002A0CA4"/>
    <w:rsid w:val="002A1337"/>
    <w:rsid w:val="002A2B4F"/>
    <w:rsid w:val="002A2D94"/>
    <w:rsid w:val="002A3621"/>
    <w:rsid w:val="002A3A7B"/>
    <w:rsid w:val="002A494A"/>
    <w:rsid w:val="002A4E04"/>
    <w:rsid w:val="002A5972"/>
    <w:rsid w:val="002A61C1"/>
    <w:rsid w:val="002A655C"/>
    <w:rsid w:val="002A6BB8"/>
    <w:rsid w:val="002B0EC4"/>
    <w:rsid w:val="002B16AC"/>
    <w:rsid w:val="002B41B6"/>
    <w:rsid w:val="002B5B3F"/>
    <w:rsid w:val="002B7815"/>
    <w:rsid w:val="002C0FB3"/>
    <w:rsid w:val="002C1904"/>
    <w:rsid w:val="002C2DB4"/>
    <w:rsid w:val="002C3932"/>
    <w:rsid w:val="002C48F3"/>
    <w:rsid w:val="002C4C22"/>
    <w:rsid w:val="002C5177"/>
    <w:rsid w:val="002C5AE7"/>
    <w:rsid w:val="002C7416"/>
    <w:rsid w:val="002C7F31"/>
    <w:rsid w:val="002D0B2B"/>
    <w:rsid w:val="002D15ED"/>
    <w:rsid w:val="002D1A79"/>
    <w:rsid w:val="002D2945"/>
    <w:rsid w:val="002D2EFF"/>
    <w:rsid w:val="002D344E"/>
    <w:rsid w:val="002D4AF1"/>
    <w:rsid w:val="002D5442"/>
    <w:rsid w:val="002D6619"/>
    <w:rsid w:val="002E0093"/>
    <w:rsid w:val="002E12C6"/>
    <w:rsid w:val="002E1950"/>
    <w:rsid w:val="002E2339"/>
    <w:rsid w:val="002E45EE"/>
    <w:rsid w:val="002E76FE"/>
    <w:rsid w:val="002F0004"/>
    <w:rsid w:val="002F0C7F"/>
    <w:rsid w:val="002F16DE"/>
    <w:rsid w:val="002F1FDA"/>
    <w:rsid w:val="002F23B8"/>
    <w:rsid w:val="002F2BEC"/>
    <w:rsid w:val="002F31AB"/>
    <w:rsid w:val="002F3AA8"/>
    <w:rsid w:val="002F5FEB"/>
    <w:rsid w:val="002F73C3"/>
    <w:rsid w:val="00300950"/>
    <w:rsid w:val="00300A1A"/>
    <w:rsid w:val="00300D4D"/>
    <w:rsid w:val="003029AB"/>
    <w:rsid w:val="00303ACD"/>
    <w:rsid w:val="00304231"/>
    <w:rsid w:val="0030532C"/>
    <w:rsid w:val="0030546C"/>
    <w:rsid w:val="00305D28"/>
    <w:rsid w:val="003060D1"/>
    <w:rsid w:val="003066E6"/>
    <w:rsid w:val="00311A6B"/>
    <w:rsid w:val="00314641"/>
    <w:rsid w:val="003217C2"/>
    <w:rsid w:val="003228AA"/>
    <w:rsid w:val="00322B01"/>
    <w:rsid w:val="0032319E"/>
    <w:rsid w:val="0032374D"/>
    <w:rsid w:val="003305A0"/>
    <w:rsid w:val="00331665"/>
    <w:rsid w:val="00331D5C"/>
    <w:rsid w:val="00332955"/>
    <w:rsid w:val="003329FB"/>
    <w:rsid w:val="003337B6"/>
    <w:rsid w:val="00333858"/>
    <w:rsid w:val="00334886"/>
    <w:rsid w:val="00334D1C"/>
    <w:rsid w:val="00334ECA"/>
    <w:rsid w:val="00335C81"/>
    <w:rsid w:val="0034031B"/>
    <w:rsid w:val="0034115A"/>
    <w:rsid w:val="00342DBB"/>
    <w:rsid w:val="0034398A"/>
    <w:rsid w:val="003469BE"/>
    <w:rsid w:val="00347072"/>
    <w:rsid w:val="00351FC1"/>
    <w:rsid w:val="00352387"/>
    <w:rsid w:val="00352A95"/>
    <w:rsid w:val="003533FE"/>
    <w:rsid w:val="003554E1"/>
    <w:rsid w:val="003555F0"/>
    <w:rsid w:val="003568D5"/>
    <w:rsid w:val="003603FC"/>
    <w:rsid w:val="00360DD2"/>
    <w:rsid w:val="00362AF0"/>
    <w:rsid w:val="00365F26"/>
    <w:rsid w:val="00366C99"/>
    <w:rsid w:val="0037094F"/>
    <w:rsid w:val="003726E4"/>
    <w:rsid w:val="00375629"/>
    <w:rsid w:val="0037566A"/>
    <w:rsid w:val="003763A7"/>
    <w:rsid w:val="0038222B"/>
    <w:rsid w:val="0038237A"/>
    <w:rsid w:val="00383E90"/>
    <w:rsid w:val="003870CE"/>
    <w:rsid w:val="00391D6C"/>
    <w:rsid w:val="00392C1C"/>
    <w:rsid w:val="00394449"/>
    <w:rsid w:val="00395369"/>
    <w:rsid w:val="00396CEB"/>
    <w:rsid w:val="00397AB4"/>
    <w:rsid w:val="003A1823"/>
    <w:rsid w:val="003A19B7"/>
    <w:rsid w:val="003A1F5E"/>
    <w:rsid w:val="003A242C"/>
    <w:rsid w:val="003A3328"/>
    <w:rsid w:val="003A3A21"/>
    <w:rsid w:val="003A4787"/>
    <w:rsid w:val="003A5195"/>
    <w:rsid w:val="003B2E57"/>
    <w:rsid w:val="003B41D4"/>
    <w:rsid w:val="003B4EE4"/>
    <w:rsid w:val="003B5303"/>
    <w:rsid w:val="003B571D"/>
    <w:rsid w:val="003B6CF6"/>
    <w:rsid w:val="003B6E19"/>
    <w:rsid w:val="003B7232"/>
    <w:rsid w:val="003B7AA5"/>
    <w:rsid w:val="003C05EA"/>
    <w:rsid w:val="003C071A"/>
    <w:rsid w:val="003C17BA"/>
    <w:rsid w:val="003C1B2A"/>
    <w:rsid w:val="003C2220"/>
    <w:rsid w:val="003C40DD"/>
    <w:rsid w:val="003C5BD7"/>
    <w:rsid w:val="003C6822"/>
    <w:rsid w:val="003C6D05"/>
    <w:rsid w:val="003D0A7A"/>
    <w:rsid w:val="003D3C1A"/>
    <w:rsid w:val="003D63D4"/>
    <w:rsid w:val="003D737B"/>
    <w:rsid w:val="003D73A2"/>
    <w:rsid w:val="003E24EB"/>
    <w:rsid w:val="003E4707"/>
    <w:rsid w:val="003E543C"/>
    <w:rsid w:val="003E5A21"/>
    <w:rsid w:val="003E5B34"/>
    <w:rsid w:val="003E723F"/>
    <w:rsid w:val="003E7CBA"/>
    <w:rsid w:val="003F104F"/>
    <w:rsid w:val="003F1D39"/>
    <w:rsid w:val="003F29D1"/>
    <w:rsid w:val="003F4A8F"/>
    <w:rsid w:val="003F50BF"/>
    <w:rsid w:val="003F5246"/>
    <w:rsid w:val="003F5A72"/>
    <w:rsid w:val="003F7095"/>
    <w:rsid w:val="004004C9"/>
    <w:rsid w:val="0040076A"/>
    <w:rsid w:val="0040142D"/>
    <w:rsid w:val="00401A49"/>
    <w:rsid w:val="00403182"/>
    <w:rsid w:val="0040458F"/>
    <w:rsid w:val="0040599B"/>
    <w:rsid w:val="00406261"/>
    <w:rsid w:val="004076F7"/>
    <w:rsid w:val="00411CD3"/>
    <w:rsid w:val="0041283B"/>
    <w:rsid w:val="00413ED2"/>
    <w:rsid w:val="004150E2"/>
    <w:rsid w:val="00415B4B"/>
    <w:rsid w:val="00415B9D"/>
    <w:rsid w:val="00416AAD"/>
    <w:rsid w:val="0041795F"/>
    <w:rsid w:val="0042174C"/>
    <w:rsid w:val="00422ECD"/>
    <w:rsid w:val="0042567A"/>
    <w:rsid w:val="00425BE1"/>
    <w:rsid w:val="0042600E"/>
    <w:rsid w:val="00430271"/>
    <w:rsid w:val="004348B3"/>
    <w:rsid w:val="00435041"/>
    <w:rsid w:val="004361CF"/>
    <w:rsid w:val="0044265E"/>
    <w:rsid w:val="004434D5"/>
    <w:rsid w:val="00447001"/>
    <w:rsid w:val="00450313"/>
    <w:rsid w:val="0045269D"/>
    <w:rsid w:val="0045300E"/>
    <w:rsid w:val="0046184D"/>
    <w:rsid w:val="00461B23"/>
    <w:rsid w:val="00463186"/>
    <w:rsid w:val="00464D36"/>
    <w:rsid w:val="0046621E"/>
    <w:rsid w:val="00467E16"/>
    <w:rsid w:val="00470307"/>
    <w:rsid w:val="0047063C"/>
    <w:rsid w:val="00471490"/>
    <w:rsid w:val="004729E2"/>
    <w:rsid w:val="00472B8B"/>
    <w:rsid w:val="0047327A"/>
    <w:rsid w:val="00473A34"/>
    <w:rsid w:val="00475FFC"/>
    <w:rsid w:val="0047620F"/>
    <w:rsid w:val="00481241"/>
    <w:rsid w:val="00481389"/>
    <w:rsid w:val="00483942"/>
    <w:rsid w:val="00484E2B"/>
    <w:rsid w:val="00485418"/>
    <w:rsid w:val="00486226"/>
    <w:rsid w:val="00490384"/>
    <w:rsid w:val="00490811"/>
    <w:rsid w:val="00490CF4"/>
    <w:rsid w:val="00492801"/>
    <w:rsid w:val="0049433E"/>
    <w:rsid w:val="00494C6C"/>
    <w:rsid w:val="00496A74"/>
    <w:rsid w:val="00496E46"/>
    <w:rsid w:val="004973F9"/>
    <w:rsid w:val="00497B15"/>
    <w:rsid w:val="00497D82"/>
    <w:rsid w:val="004A0106"/>
    <w:rsid w:val="004A0CB6"/>
    <w:rsid w:val="004A2F29"/>
    <w:rsid w:val="004A3203"/>
    <w:rsid w:val="004A35DD"/>
    <w:rsid w:val="004A490C"/>
    <w:rsid w:val="004A5BCE"/>
    <w:rsid w:val="004A6145"/>
    <w:rsid w:val="004A7E84"/>
    <w:rsid w:val="004B01C7"/>
    <w:rsid w:val="004B05AC"/>
    <w:rsid w:val="004B1C39"/>
    <w:rsid w:val="004B2428"/>
    <w:rsid w:val="004B2589"/>
    <w:rsid w:val="004B3118"/>
    <w:rsid w:val="004B31A0"/>
    <w:rsid w:val="004B5203"/>
    <w:rsid w:val="004C04C2"/>
    <w:rsid w:val="004C0B38"/>
    <w:rsid w:val="004C3D42"/>
    <w:rsid w:val="004C5506"/>
    <w:rsid w:val="004C5C40"/>
    <w:rsid w:val="004C5E32"/>
    <w:rsid w:val="004C6E18"/>
    <w:rsid w:val="004C7205"/>
    <w:rsid w:val="004D0BB6"/>
    <w:rsid w:val="004D47DD"/>
    <w:rsid w:val="004D6289"/>
    <w:rsid w:val="004D63C4"/>
    <w:rsid w:val="004D6447"/>
    <w:rsid w:val="004D679F"/>
    <w:rsid w:val="004D6BEF"/>
    <w:rsid w:val="004E1834"/>
    <w:rsid w:val="004E350B"/>
    <w:rsid w:val="004E4DC0"/>
    <w:rsid w:val="004E6988"/>
    <w:rsid w:val="004E7A6C"/>
    <w:rsid w:val="004E7AEA"/>
    <w:rsid w:val="004F1D45"/>
    <w:rsid w:val="004F2849"/>
    <w:rsid w:val="004F2B66"/>
    <w:rsid w:val="004F5596"/>
    <w:rsid w:val="004F663F"/>
    <w:rsid w:val="004F7EFE"/>
    <w:rsid w:val="00501269"/>
    <w:rsid w:val="005013C2"/>
    <w:rsid w:val="00502AEF"/>
    <w:rsid w:val="00502B12"/>
    <w:rsid w:val="00504BC4"/>
    <w:rsid w:val="00510054"/>
    <w:rsid w:val="00511263"/>
    <w:rsid w:val="00511A49"/>
    <w:rsid w:val="00513FFB"/>
    <w:rsid w:val="0051423C"/>
    <w:rsid w:val="005150F2"/>
    <w:rsid w:val="00516101"/>
    <w:rsid w:val="005171B9"/>
    <w:rsid w:val="00517AE0"/>
    <w:rsid w:val="00517CC8"/>
    <w:rsid w:val="0052005F"/>
    <w:rsid w:val="0052113F"/>
    <w:rsid w:val="00521349"/>
    <w:rsid w:val="00521570"/>
    <w:rsid w:val="005216DE"/>
    <w:rsid w:val="00522D7F"/>
    <w:rsid w:val="0052340B"/>
    <w:rsid w:val="005246BF"/>
    <w:rsid w:val="00524FB7"/>
    <w:rsid w:val="00525011"/>
    <w:rsid w:val="00527DF3"/>
    <w:rsid w:val="00527FEB"/>
    <w:rsid w:val="00531AFB"/>
    <w:rsid w:val="00531D08"/>
    <w:rsid w:val="00532ACC"/>
    <w:rsid w:val="00533371"/>
    <w:rsid w:val="00534767"/>
    <w:rsid w:val="00535E86"/>
    <w:rsid w:val="00537AA7"/>
    <w:rsid w:val="005434A7"/>
    <w:rsid w:val="00544CE8"/>
    <w:rsid w:val="005511B8"/>
    <w:rsid w:val="00551AFA"/>
    <w:rsid w:val="005522AC"/>
    <w:rsid w:val="0055365D"/>
    <w:rsid w:val="0055375C"/>
    <w:rsid w:val="00554E71"/>
    <w:rsid w:val="00555673"/>
    <w:rsid w:val="005572A8"/>
    <w:rsid w:val="00561FB2"/>
    <w:rsid w:val="00562137"/>
    <w:rsid w:val="00562788"/>
    <w:rsid w:val="00564892"/>
    <w:rsid w:val="00564D2A"/>
    <w:rsid w:val="005661F6"/>
    <w:rsid w:val="0057053A"/>
    <w:rsid w:val="005718B4"/>
    <w:rsid w:val="00572CE7"/>
    <w:rsid w:val="00573306"/>
    <w:rsid w:val="0057331C"/>
    <w:rsid w:val="00573844"/>
    <w:rsid w:val="00574110"/>
    <w:rsid w:val="005768A0"/>
    <w:rsid w:val="00576D58"/>
    <w:rsid w:val="00580532"/>
    <w:rsid w:val="00581DC1"/>
    <w:rsid w:val="00583739"/>
    <w:rsid w:val="00584321"/>
    <w:rsid w:val="00584692"/>
    <w:rsid w:val="00585184"/>
    <w:rsid w:val="00585ECD"/>
    <w:rsid w:val="00587F74"/>
    <w:rsid w:val="00590A92"/>
    <w:rsid w:val="00595CC5"/>
    <w:rsid w:val="00596460"/>
    <w:rsid w:val="005971BC"/>
    <w:rsid w:val="00597848"/>
    <w:rsid w:val="0059789E"/>
    <w:rsid w:val="0059792B"/>
    <w:rsid w:val="00597B55"/>
    <w:rsid w:val="005A0D86"/>
    <w:rsid w:val="005A15D2"/>
    <w:rsid w:val="005A37E2"/>
    <w:rsid w:val="005A4026"/>
    <w:rsid w:val="005A4FBB"/>
    <w:rsid w:val="005B041F"/>
    <w:rsid w:val="005B0C45"/>
    <w:rsid w:val="005B11DE"/>
    <w:rsid w:val="005B2FC2"/>
    <w:rsid w:val="005B3BD5"/>
    <w:rsid w:val="005B4110"/>
    <w:rsid w:val="005B4571"/>
    <w:rsid w:val="005B551B"/>
    <w:rsid w:val="005B6485"/>
    <w:rsid w:val="005B73CC"/>
    <w:rsid w:val="005C134C"/>
    <w:rsid w:val="005C62F5"/>
    <w:rsid w:val="005C6D28"/>
    <w:rsid w:val="005C6EAA"/>
    <w:rsid w:val="005D144D"/>
    <w:rsid w:val="005D4732"/>
    <w:rsid w:val="005D5562"/>
    <w:rsid w:val="005D5CE8"/>
    <w:rsid w:val="005D62DD"/>
    <w:rsid w:val="005D645B"/>
    <w:rsid w:val="005E1067"/>
    <w:rsid w:val="005E1A5D"/>
    <w:rsid w:val="005E20D3"/>
    <w:rsid w:val="005E32CA"/>
    <w:rsid w:val="005E4E48"/>
    <w:rsid w:val="005E6318"/>
    <w:rsid w:val="005E738D"/>
    <w:rsid w:val="005F0517"/>
    <w:rsid w:val="005F0541"/>
    <w:rsid w:val="005F11C0"/>
    <w:rsid w:val="005F295F"/>
    <w:rsid w:val="005F3629"/>
    <w:rsid w:val="005F5982"/>
    <w:rsid w:val="005F6F45"/>
    <w:rsid w:val="005F797F"/>
    <w:rsid w:val="006018DA"/>
    <w:rsid w:val="006024D3"/>
    <w:rsid w:val="00603B99"/>
    <w:rsid w:val="006042C0"/>
    <w:rsid w:val="006049CB"/>
    <w:rsid w:val="00604A06"/>
    <w:rsid w:val="00604F51"/>
    <w:rsid w:val="006055FE"/>
    <w:rsid w:val="0060741A"/>
    <w:rsid w:val="00607BDD"/>
    <w:rsid w:val="006107A0"/>
    <w:rsid w:val="00610CD0"/>
    <w:rsid w:val="00611636"/>
    <w:rsid w:val="006129B1"/>
    <w:rsid w:val="00613EE5"/>
    <w:rsid w:val="0061474F"/>
    <w:rsid w:val="00615049"/>
    <w:rsid w:val="00622936"/>
    <w:rsid w:val="00623ADF"/>
    <w:rsid w:val="00625535"/>
    <w:rsid w:val="00625665"/>
    <w:rsid w:val="00630389"/>
    <w:rsid w:val="00632D8D"/>
    <w:rsid w:val="00633603"/>
    <w:rsid w:val="00633CF0"/>
    <w:rsid w:val="00634791"/>
    <w:rsid w:val="00635FDC"/>
    <w:rsid w:val="00636131"/>
    <w:rsid w:val="00640A5E"/>
    <w:rsid w:val="0064101A"/>
    <w:rsid w:val="00643AFA"/>
    <w:rsid w:val="00645414"/>
    <w:rsid w:val="00645566"/>
    <w:rsid w:val="0064561F"/>
    <w:rsid w:val="00646D4B"/>
    <w:rsid w:val="00647FFD"/>
    <w:rsid w:val="006508AF"/>
    <w:rsid w:val="006509BF"/>
    <w:rsid w:val="00651937"/>
    <w:rsid w:val="00652AC6"/>
    <w:rsid w:val="006540B0"/>
    <w:rsid w:val="0065626B"/>
    <w:rsid w:val="006565B1"/>
    <w:rsid w:val="00657E5A"/>
    <w:rsid w:val="00664BD9"/>
    <w:rsid w:val="006650A5"/>
    <w:rsid w:val="00666431"/>
    <w:rsid w:val="00666B8A"/>
    <w:rsid w:val="006674C2"/>
    <w:rsid w:val="00667805"/>
    <w:rsid w:val="00667B19"/>
    <w:rsid w:val="00667BD7"/>
    <w:rsid w:val="00672973"/>
    <w:rsid w:val="00673082"/>
    <w:rsid w:val="006749C0"/>
    <w:rsid w:val="00674C05"/>
    <w:rsid w:val="00674DED"/>
    <w:rsid w:val="0067535D"/>
    <w:rsid w:val="00675C1C"/>
    <w:rsid w:val="00676484"/>
    <w:rsid w:val="00676B9F"/>
    <w:rsid w:val="00680238"/>
    <w:rsid w:val="0068043A"/>
    <w:rsid w:val="00682031"/>
    <w:rsid w:val="006838FE"/>
    <w:rsid w:val="00683B17"/>
    <w:rsid w:val="00683D54"/>
    <w:rsid w:val="00684F71"/>
    <w:rsid w:val="006919BD"/>
    <w:rsid w:val="006920F8"/>
    <w:rsid w:val="006931D2"/>
    <w:rsid w:val="00694419"/>
    <w:rsid w:val="00695000"/>
    <w:rsid w:val="00695BF6"/>
    <w:rsid w:val="006965FC"/>
    <w:rsid w:val="00696A81"/>
    <w:rsid w:val="00696DF4"/>
    <w:rsid w:val="006972F1"/>
    <w:rsid w:val="006A10D7"/>
    <w:rsid w:val="006A1282"/>
    <w:rsid w:val="006A12C6"/>
    <w:rsid w:val="006A27BE"/>
    <w:rsid w:val="006A3416"/>
    <w:rsid w:val="006A3F2E"/>
    <w:rsid w:val="006A52C5"/>
    <w:rsid w:val="006A5A16"/>
    <w:rsid w:val="006A7BFE"/>
    <w:rsid w:val="006A7D74"/>
    <w:rsid w:val="006B0685"/>
    <w:rsid w:val="006B332B"/>
    <w:rsid w:val="006C0A26"/>
    <w:rsid w:val="006C2B8A"/>
    <w:rsid w:val="006C3117"/>
    <w:rsid w:val="006C33AE"/>
    <w:rsid w:val="006C475B"/>
    <w:rsid w:val="006C4787"/>
    <w:rsid w:val="006C4F43"/>
    <w:rsid w:val="006C549B"/>
    <w:rsid w:val="006C584B"/>
    <w:rsid w:val="006C6333"/>
    <w:rsid w:val="006C7AC1"/>
    <w:rsid w:val="006D322D"/>
    <w:rsid w:val="006D36F5"/>
    <w:rsid w:val="006D5317"/>
    <w:rsid w:val="006D5F5E"/>
    <w:rsid w:val="006D6093"/>
    <w:rsid w:val="006D63CA"/>
    <w:rsid w:val="006D7629"/>
    <w:rsid w:val="006E2CB5"/>
    <w:rsid w:val="006E3279"/>
    <w:rsid w:val="006E38AD"/>
    <w:rsid w:val="006E45BE"/>
    <w:rsid w:val="006E4C04"/>
    <w:rsid w:val="006E5561"/>
    <w:rsid w:val="006E748D"/>
    <w:rsid w:val="006E7E6C"/>
    <w:rsid w:val="006F0292"/>
    <w:rsid w:val="006F0C8A"/>
    <w:rsid w:val="006F33FE"/>
    <w:rsid w:val="006F4815"/>
    <w:rsid w:val="006F715D"/>
    <w:rsid w:val="006F749F"/>
    <w:rsid w:val="006F7DAB"/>
    <w:rsid w:val="006F7E29"/>
    <w:rsid w:val="007014D3"/>
    <w:rsid w:val="00702275"/>
    <w:rsid w:val="007055FE"/>
    <w:rsid w:val="00706B73"/>
    <w:rsid w:val="00706FDB"/>
    <w:rsid w:val="0070748B"/>
    <w:rsid w:val="00711193"/>
    <w:rsid w:val="00714E8D"/>
    <w:rsid w:val="00715A1D"/>
    <w:rsid w:val="00716BD2"/>
    <w:rsid w:val="00716D89"/>
    <w:rsid w:val="00716F1E"/>
    <w:rsid w:val="00720D99"/>
    <w:rsid w:val="00721BAA"/>
    <w:rsid w:val="00721EF9"/>
    <w:rsid w:val="00723AFC"/>
    <w:rsid w:val="00726A99"/>
    <w:rsid w:val="00730A06"/>
    <w:rsid w:val="00732BB1"/>
    <w:rsid w:val="00732F55"/>
    <w:rsid w:val="0073403F"/>
    <w:rsid w:val="007342D1"/>
    <w:rsid w:val="00734C06"/>
    <w:rsid w:val="00736C9B"/>
    <w:rsid w:val="007378E4"/>
    <w:rsid w:val="00737F1C"/>
    <w:rsid w:val="0074028F"/>
    <w:rsid w:val="00740B84"/>
    <w:rsid w:val="007414D8"/>
    <w:rsid w:val="00741CE5"/>
    <w:rsid w:val="007433C8"/>
    <w:rsid w:val="00744654"/>
    <w:rsid w:val="00745B1E"/>
    <w:rsid w:val="00750B4E"/>
    <w:rsid w:val="007518F6"/>
    <w:rsid w:val="007523C5"/>
    <w:rsid w:val="00753869"/>
    <w:rsid w:val="007542C2"/>
    <w:rsid w:val="0075452C"/>
    <w:rsid w:val="0075618E"/>
    <w:rsid w:val="00760AA7"/>
    <w:rsid w:val="007619AA"/>
    <w:rsid w:val="0076254C"/>
    <w:rsid w:val="00763B1A"/>
    <w:rsid w:val="007643FD"/>
    <w:rsid w:val="00764D3F"/>
    <w:rsid w:val="0076608C"/>
    <w:rsid w:val="00767B07"/>
    <w:rsid w:val="00770DB8"/>
    <w:rsid w:val="00772939"/>
    <w:rsid w:val="007739D4"/>
    <w:rsid w:val="007744EB"/>
    <w:rsid w:val="0077582B"/>
    <w:rsid w:val="00775A97"/>
    <w:rsid w:val="00776786"/>
    <w:rsid w:val="007773D3"/>
    <w:rsid w:val="00780108"/>
    <w:rsid w:val="007808F9"/>
    <w:rsid w:val="00781F21"/>
    <w:rsid w:val="00782B27"/>
    <w:rsid w:val="007843B4"/>
    <w:rsid w:val="00784F7C"/>
    <w:rsid w:val="00791435"/>
    <w:rsid w:val="007917AD"/>
    <w:rsid w:val="00791A3F"/>
    <w:rsid w:val="00792DDC"/>
    <w:rsid w:val="00792E3C"/>
    <w:rsid w:val="00793E68"/>
    <w:rsid w:val="007955F6"/>
    <w:rsid w:val="00796CD1"/>
    <w:rsid w:val="007A184B"/>
    <w:rsid w:val="007A1DBE"/>
    <w:rsid w:val="007A1F4D"/>
    <w:rsid w:val="007A2156"/>
    <w:rsid w:val="007A3D7E"/>
    <w:rsid w:val="007A5557"/>
    <w:rsid w:val="007A59CD"/>
    <w:rsid w:val="007A6E4B"/>
    <w:rsid w:val="007A7526"/>
    <w:rsid w:val="007B0C6F"/>
    <w:rsid w:val="007B202F"/>
    <w:rsid w:val="007B27F5"/>
    <w:rsid w:val="007B44A2"/>
    <w:rsid w:val="007B6C48"/>
    <w:rsid w:val="007B7839"/>
    <w:rsid w:val="007B7C4E"/>
    <w:rsid w:val="007B7CFE"/>
    <w:rsid w:val="007C0DE3"/>
    <w:rsid w:val="007C2485"/>
    <w:rsid w:val="007C2A6F"/>
    <w:rsid w:val="007C55CA"/>
    <w:rsid w:val="007C5770"/>
    <w:rsid w:val="007C62D1"/>
    <w:rsid w:val="007C6E97"/>
    <w:rsid w:val="007D1465"/>
    <w:rsid w:val="007D16AF"/>
    <w:rsid w:val="007D434D"/>
    <w:rsid w:val="007D45A7"/>
    <w:rsid w:val="007D46F1"/>
    <w:rsid w:val="007D5036"/>
    <w:rsid w:val="007D50D2"/>
    <w:rsid w:val="007D62A4"/>
    <w:rsid w:val="007E04EC"/>
    <w:rsid w:val="007E0546"/>
    <w:rsid w:val="007E0667"/>
    <w:rsid w:val="007E11B9"/>
    <w:rsid w:val="007E1ABD"/>
    <w:rsid w:val="007E21D2"/>
    <w:rsid w:val="007E292C"/>
    <w:rsid w:val="007E3DAA"/>
    <w:rsid w:val="007E5D25"/>
    <w:rsid w:val="007E6EB1"/>
    <w:rsid w:val="007F0415"/>
    <w:rsid w:val="007F0B2D"/>
    <w:rsid w:val="007F3A9F"/>
    <w:rsid w:val="007F72DF"/>
    <w:rsid w:val="008019E5"/>
    <w:rsid w:val="00801DD6"/>
    <w:rsid w:val="00802F3D"/>
    <w:rsid w:val="008030D2"/>
    <w:rsid w:val="008039A6"/>
    <w:rsid w:val="00804EFF"/>
    <w:rsid w:val="00805451"/>
    <w:rsid w:val="00805CA8"/>
    <w:rsid w:val="00806A67"/>
    <w:rsid w:val="00806DD8"/>
    <w:rsid w:val="00806F54"/>
    <w:rsid w:val="00806FB6"/>
    <w:rsid w:val="00807841"/>
    <w:rsid w:val="008106EA"/>
    <w:rsid w:val="008107C4"/>
    <w:rsid w:val="00810D55"/>
    <w:rsid w:val="008122E2"/>
    <w:rsid w:val="00813137"/>
    <w:rsid w:val="00813522"/>
    <w:rsid w:val="0081600B"/>
    <w:rsid w:val="0082004D"/>
    <w:rsid w:val="00820645"/>
    <w:rsid w:val="0082091F"/>
    <w:rsid w:val="00821E84"/>
    <w:rsid w:val="0082329E"/>
    <w:rsid w:val="008236F8"/>
    <w:rsid w:val="00824043"/>
    <w:rsid w:val="0082581C"/>
    <w:rsid w:val="00825F0F"/>
    <w:rsid w:val="0083003A"/>
    <w:rsid w:val="0083063E"/>
    <w:rsid w:val="0083091A"/>
    <w:rsid w:val="008324B8"/>
    <w:rsid w:val="0083281A"/>
    <w:rsid w:val="00833EF1"/>
    <w:rsid w:val="0083445E"/>
    <w:rsid w:val="00834482"/>
    <w:rsid w:val="00835394"/>
    <w:rsid w:val="008355A1"/>
    <w:rsid w:val="0083583B"/>
    <w:rsid w:val="00835846"/>
    <w:rsid w:val="00835C33"/>
    <w:rsid w:val="00835E03"/>
    <w:rsid w:val="00836448"/>
    <w:rsid w:val="0083737D"/>
    <w:rsid w:val="00840943"/>
    <w:rsid w:val="00841B5F"/>
    <w:rsid w:val="008422AA"/>
    <w:rsid w:val="008429FE"/>
    <w:rsid w:val="008435DE"/>
    <w:rsid w:val="00843A31"/>
    <w:rsid w:val="00843F60"/>
    <w:rsid w:val="00845BD5"/>
    <w:rsid w:val="00845C8C"/>
    <w:rsid w:val="00846ED1"/>
    <w:rsid w:val="00847E63"/>
    <w:rsid w:val="00850BDA"/>
    <w:rsid w:val="00850C68"/>
    <w:rsid w:val="008510D2"/>
    <w:rsid w:val="0085219C"/>
    <w:rsid w:val="00854400"/>
    <w:rsid w:val="00855C7E"/>
    <w:rsid w:val="008560F3"/>
    <w:rsid w:val="00856988"/>
    <w:rsid w:val="00857109"/>
    <w:rsid w:val="00857556"/>
    <w:rsid w:val="00860979"/>
    <w:rsid w:val="00861E5D"/>
    <w:rsid w:val="00862D5C"/>
    <w:rsid w:val="00863B6E"/>
    <w:rsid w:val="008641B7"/>
    <w:rsid w:val="008644AC"/>
    <w:rsid w:val="008654FD"/>
    <w:rsid w:val="0086651D"/>
    <w:rsid w:val="008669DA"/>
    <w:rsid w:val="008675AF"/>
    <w:rsid w:val="00867F53"/>
    <w:rsid w:val="008707F2"/>
    <w:rsid w:val="0087251C"/>
    <w:rsid w:val="00873FAD"/>
    <w:rsid w:val="008745A9"/>
    <w:rsid w:val="00877128"/>
    <w:rsid w:val="00877DA8"/>
    <w:rsid w:val="00880538"/>
    <w:rsid w:val="00880B80"/>
    <w:rsid w:val="00880F94"/>
    <w:rsid w:val="00880FDF"/>
    <w:rsid w:val="00881771"/>
    <w:rsid w:val="008819B0"/>
    <w:rsid w:val="008830C3"/>
    <w:rsid w:val="00884701"/>
    <w:rsid w:val="0088500B"/>
    <w:rsid w:val="00887931"/>
    <w:rsid w:val="008907E2"/>
    <w:rsid w:val="00890A27"/>
    <w:rsid w:val="00891434"/>
    <w:rsid w:val="00892A29"/>
    <w:rsid w:val="00892D8A"/>
    <w:rsid w:val="0089448C"/>
    <w:rsid w:val="00895B28"/>
    <w:rsid w:val="00896667"/>
    <w:rsid w:val="008A0898"/>
    <w:rsid w:val="008A0ECD"/>
    <w:rsid w:val="008A0EF3"/>
    <w:rsid w:val="008A6A3F"/>
    <w:rsid w:val="008A6B2C"/>
    <w:rsid w:val="008B0473"/>
    <w:rsid w:val="008B06C3"/>
    <w:rsid w:val="008B1EC0"/>
    <w:rsid w:val="008B28D1"/>
    <w:rsid w:val="008B3B38"/>
    <w:rsid w:val="008B582D"/>
    <w:rsid w:val="008B6635"/>
    <w:rsid w:val="008B66D7"/>
    <w:rsid w:val="008B75BA"/>
    <w:rsid w:val="008B77D9"/>
    <w:rsid w:val="008C0094"/>
    <w:rsid w:val="008C20FB"/>
    <w:rsid w:val="008C6641"/>
    <w:rsid w:val="008C7AED"/>
    <w:rsid w:val="008C7F7A"/>
    <w:rsid w:val="008D060B"/>
    <w:rsid w:val="008D08D2"/>
    <w:rsid w:val="008D0E06"/>
    <w:rsid w:val="008E0014"/>
    <w:rsid w:val="008E141B"/>
    <w:rsid w:val="008E4C73"/>
    <w:rsid w:val="008E4D13"/>
    <w:rsid w:val="008E58B7"/>
    <w:rsid w:val="008F0595"/>
    <w:rsid w:val="008F159C"/>
    <w:rsid w:val="008F1E4F"/>
    <w:rsid w:val="008F2492"/>
    <w:rsid w:val="008F305C"/>
    <w:rsid w:val="008F33CB"/>
    <w:rsid w:val="008F4BC9"/>
    <w:rsid w:val="008F51F2"/>
    <w:rsid w:val="008F5FED"/>
    <w:rsid w:val="008F7D61"/>
    <w:rsid w:val="009007D4"/>
    <w:rsid w:val="00901523"/>
    <w:rsid w:val="009032BE"/>
    <w:rsid w:val="00903D65"/>
    <w:rsid w:val="00903EC1"/>
    <w:rsid w:val="0090442D"/>
    <w:rsid w:val="00904DAD"/>
    <w:rsid w:val="00906F29"/>
    <w:rsid w:val="0091173C"/>
    <w:rsid w:val="00911FEA"/>
    <w:rsid w:val="00914765"/>
    <w:rsid w:val="00916375"/>
    <w:rsid w:val="009167FC"/>
    <w:rsid w:val="00916A8A"/>
    <w:rsid w:val="00916BB2"/>
    <w:rsid w:val="00917269"/>
    <w:rsid w:val="00917F7D"/>
    <w:rsid w:val="00920194"/>
    <w:rsid w:val="009201A9"/>
    <w:rsid w:val="0092021E"/>
    <w:rsid w:val="0092074F"/>
    <w:rsid w:val="00921E4F"/>
    <w:rsid w:val="00921F70"/>
    <w:rsid w:val="009223EE"/>
    <w:rsid w:val="009230F0"/>
    <w:rsid w:val="0092382B"/>
    <w:rsid w:val="00925C4D"/>
    <w:rsid w:val="00926B4B"/>
    <w:rsid w:val="009309D4"/>
    <w:rsid w:val="00935B0A"/>
    <w:rsid w:val="00935E36"/>
    <w:rsid w:val="00935EF5"/>
    <w:rsid w:val="0093690F"/>
    <w:rsid w:val="00936AFD"/>
    <w:rsid w:val="009372B9"/>
    <w:rsid w:val="00940393"/>
    <w:rsid w:val="0094045B"/>
    <w:rsid w:val="009409B8"/>
    <w:rsid w:val="009418B3"/>
    <w:rsid w:val="00943E98"/>
    <w:rsid w:val="00944C75"/>
    <w:rsid w:val="009460B5"/>
    <w:rsid w:val="009464FF"/>
    <w:rsid w:val="00947560"/>
    <w:rsid w:val="00947EE3"/>
    <w:rsid w:val="0095208D"/>
    <w:rsid w:val="009533A5"/>
    <w:rsid w:val="0096180A"/>
    <w:rsid w:val="00961872"/>
    <w:rsid w:val="0096197E"/>
    <w:rsid w:val="00961C32"/>
    <w:rsid w:val="00961CF3"/>
    <w:rsid w:val="009636F0"/>
    <w:rsid w:val="00963EB0"/>
    <w:rsid w:val="009647EE"/>
    <w:rsid w:val="009667C2"/>
    <w:rsid w:val="00966F87"/>
    <w:rsid w:val="00967665"/>
    <w:rsid w:val="00970632"/>
    <w:rsid w:val="00970ADA"/>
    <w:rsid w:val="00972EAB"/>
    <w:rsid w:val="009737F3"/>
    <w:rsid w:val="0097386B"/>
    <w:rsid w:val="00973A7C"/>
    <w:rsid w:val="009747DB"/>
    <w:rsid w:val="00975AF1"/>
    <w:rsid w:val="00976149"/>
    <w:rsid w:val="00976EC9"/>
    <w:rsid w:val="0097743F"/>
    <w:rsid w:val="009774D9"/>
    <w:rsid w:val="009806DB"/>
    <w:rsid w:val="009815EA"/>
    <w:rsid w:val="00983DE7"/>
    <w:rsid w:val="00984AF3"/>
    <w:rsid w:val="0098566A"/>
    <w:rsid w:val="00986588"/>
    <w:rsid w:val="0098663C"/>
    <w:rsid w:val="0099039D"/>
    <w:rsid w:val="00990542"/>
    <w:rsid w:val="00990D32"/>
    <w:rsid w:val="00991B7B"/>
    <w:rsid w:val="009922B9"/>
    <w:rsid w:val="00992856"/>
    <w:rsid w:val="00992969"/>
    <w:rsid w:val="00993EFB"/>
    <w:rsid w:val="00995022"/>
    <w:rsid w:val="00995737"/>
    <w:rsid w:val="00996C5B"/>
    <w:rsid w:val="00996CDA"/>
    <w:rsid w:val="009A0D6A"/>
    <w:rsid w:val="009A1CD7"/>
    <w:rsid w:val="009A2701"/>
    <w:rsid w:val="009A2D97"/>
    <w:rsid w:val="009A44D4"/>
    <w:rsid w:val="009A575E"/>
    <w:rsid w:val="009A649C"/>
    <w:rsid w:val="009A7126"/>
    <w:rsid w:val="009B0047"/>
    <w:rsid w:val="009B0BA1"/>
    <w:rsid w:val="009B2C28"/>
    <w:rsid w:val="009B3F91"/>
    <w:rsid w:val="009B4199"/>
    <w:rsid w:val="009B6591"/>
    <w:rsid w:val="009C0025"/>
    <w:rsid w:val="009C0635"/>
    <w:rsid w:val="009C1739"/>
    <w:rsid w:val="009C18B5"/>
    <w:rsid w:val="009C28A2"/>
    <w:rsid w:val="009C2922"/>
    <w:rsid w:val="009C2C92"/>
    <w:rsid w:val="009C4E19"/>
    <w:rsid w:val="009C611F"/>
    <w:rsid w:val="009C7DE5"/>
    <w:rsid w:val="009C7F43"/>
    <w:rsid w:val="009D040E"/>
    <w:rsid w:val="009D2ED7"/>
    <w:rsid w:val="009D3772"/>
    <w:rsid w:val="009D630B"/>
    <w:rsid w:val="009D660A"/>
    <w:rsid w:val="009D66C8"/>
    <w:rsid w:val="009D742A"/>
    <w:rsid w:val="009E15DA"/>
    <w:rsid w:val="009F102D"/>
    <w:rsid w:val="009F146C"/>
    <w:rsid w:val="009F15F7"/>
    <w:rsid w:val="009F402F"/>
    <w:rsid w:val="009F4E39"/>
    <w:rsid w:val="009F5A72"/>
    <w:rsid w:val="009F5BF2"/>
    <w:rsid w:val="00A00809"/>
    <w:rsid w:val="00A00FAA"/>
    <w:rsid w:val="00A019FD"/>
    <w:rsid w:val="00A020EC"/>
    <w:rsid w:val="00A03592"/>
    <w:rsid w:val="00A04413"/>
    <w:rsid w:val="00A04428"/>
    <w:rsid w:val="00A0557F"/>
    <w:rsid w:val="00A05AF8"/>
    <w:rsid w:val="00A066C9"/>
    <w:rsid w:val="00A106AE"/>
    <w:rsid w:val="00A107A3"/>
    <w:rsid w:val="00A13DF8"/>
    <w:rsid w:val="00A13E99"/>
    <w:rsid w:val="00A13FAA"/>
    <w:rsid w:val="00A1484E"/>
    <w:rsid w:val="00A16F3B"/>
    <w:rsid w:val="00A20B3D"/>
    <w:rsid w:val="00A223EF"/>
    <w:rsid w:val="00A24774"/>
    <w:rsid w:val="00A26279"/>
    <w:rsid w:val="00A26799"/>
    <w:rsid w:val="00A2692A"/>
    <w:rsid w:val="00A3106C"/>
    <w:rsid w:val="00A32CCE"/>
    <w:rsid w:val="00A34C31"/>
    <w:rsid w:val="00A363F7"/>
    <w:rsid w:val="00A40E5A"/>
    <w:rsid w:val="00A41F72"/>
    <w:rsid w:val="00A42ECD"/>
    <w:rsid w:val="00A44401"/>
    <w:rsid w:val="00A44C75"/>
    <w:rsid w:val="00A459CE"/>
    <w:rsid w:val="00A523CF"/>
    <w:rsid w:val="00A57037"/>
    <w:rsid w:val="00A6214D"/>
    <w:rsid w:val="00A62251"/>
    <w:rsid w:val="00A63A74"/>
    <w:rsid w:val="00A64F17"/>
    <w:rsid w:val="00A65DC5"/>
    <w:rsid w:val="00A666DA"/>
    <w:rsid w:val="00A668F2"/>
    <w:rsid w:val="00A675A1"/>
    <w:rsid w:val="00A7028E"/>
    <w:rsid w:val="00A709D2"/>
    <w:rsid w:val="00A715F8"/>
    <w:rsid w:val="00A7420D"/>
    <w:rsid w:val="00A74F29"/>
    <w:rsid w:val="00A7527B"/>
    <w:rsid w:val="00A7569D"/>
    <w:rsid w:val="00A757F6"/>
    <w:rsid w:val="00A765B1"/>
    <w:rsid w:val="00A7743F"/>
    <w:rsid w:val="00A7748E"/>
    <w:rsid w:val="00A77913"/>
    <w:rsid w:val="00A8075E"/>
    <w:rsid w:val="00A82A0C"/>
    <w:rsid w:val="00A838CD"/>
    <w:rsid w:val="00A86226"/>
    <w:rsid w:val="00A90437"/>
    <w:rsid w:val="00A91D67"/>
    <w:rsid w:val="00A920A3"/>
    <w:rsid w:val="00A9245D"/>
    <w:rsid w:val="00A92BD0"/>
    <w:rsid w:val="00A92F79"/>
    <w:rsid w:val="00A9673B"/>
    <w:rsid w:val="00A972C0"/>
    <w:rsid w:val="00A973C7"/>
    <w:rsid w:val="00A97F9E"/>
    <w:rsid w:val="00AA05E4"/>
    <w:rsid w:val="00AA4D7E"/>
    <w:rsid w:val="00AA4EDB"/>
    <w:rsid w:val="00AA50AA"/>
    <w:rsid w:val="00AA7DC1"/>
    <w:rsid w:val="00AB0DDA"/>
    <w:rsid w:val="00AB1A54"/>
    <w:rsid w:val="00AB1AD8"/>
    <w:rsid w:val="00AB2F65"/>
    <w:rsid w:val="00AB37A4"/>
    <w:rsid w:val="00AB462D"/>
    <w:rsid w:val="00AB5AFA"/>
    <w:rsid w:val="00AB7DD8"/>
    <w:rsid w:val="00AC1149"/>
    <w:rsid w:val="00AC12FA"/>
    <w:rsid w:val="00AC15A1"/>
    <w:rsid w:val="00AC1F8F"/>
    <w:rsid w:val="00AC223C"/>
    <w:rsid w:val="00AC2464"/>
    <w:rsid w:val="00AC2E0F"/>
    <w:rsid w:val="00AC38BD"/>
    <w:rsid w:val="00AC38F7"/>
    <w:rsid w:val="00AC523F"/>
    <w:rsid w:val="00AC638A"/>
    <w:rsid w:val="00AC7245"/>
    <w:rsid w:val="00AC7E6D"/>
    <w:rsid w:val="00AD132A"/>
    <w:rsid w:val="00AD13EE"/>
    <w:rsid w:val="00AD217C"/>
    <w:rsid w:val="00AD22E5"/>
    <w:rsid w:val="00AD2C85"/>
    <w:rsid w:val="00AD2EE0"/>
    <w:rsid w:val="00AD3370"/>
    <w:rsid w:val="00AD33ED"/>
    <w:rsid w:val="00AD3998"/>
    <w:rsid w:val="00AD4812"/>
    <w:rsid w:val="00AD5AF7"/>
    <w:rsid w:val="00AD6A1E"/>
    <w:rsid w:val="00AD7021"/>
    <w:rsid w:val="00AD7E41"/>
    <w:rsid w:val="00AE10BD"/>
    <w:rsid w:val="00AE215D"/>
    <w:rsid w:val="00AE3F61"/>
    <w:rsid w:val="00AE3F76"/>
    <w:rsid w:val="00AE42F0"/>
    <w:rsid w:val="00AE472A"/>
    <w:rsid w:val="00AE6478"/>
    <w:rsid w:val="00AE67F3"/>
    <w:rsid w:val="00AE6A70"/>
    <w:rsid w:val="00AF1326"/>
    <w:rsid w:val="00AF25B8"/>
    <w:rsid w:val="00AF3159"/>
    <w:rsid w:val="00AF7113"/>
    <w:rsid w:val="00AF72F4"/>
    <w:rsid w:val="00B04413"/>
    <w:rsid w:val="00B049BE"/>
    <w:rsid w:val="00B0644E"/>
    <w:rsid w:val="00B0740F"/>
    <w:rsid w:val="00B10805"/>
    <w:rsid w:val="00B1096F"/>
    <w:rsid w:val="00B10AA1"/>
    <w:rsid w:val="00B1153E"/>
    <w:rsid w:val="00B11B5B"/>
    <w:rsid w:val="00B133A8"/>
    <w:rsid w:val="00B139DF"/>
    <w:rsid w:val="00B14118"/>
    <w:rsid w:val="00B20508"/>
    <w:rsid w:val="00B217DF"/>
    <w:rsid w:val="00B22088"/>
    <w:rsid w:val="00B2418E"/>
    <w:rsid w:val="00B2482E"/>
    <w:rsid w:val="00B30474"/>
    <w:rsid w:val="00B30539"/>
    <w:rsid w:val="00B31E31"/>
    <w:rsid w:val="00B32DA7"/>
    <w:rsid w:val="00B33218"/>
    <w:rsid w:val="00B3353F"/>
    <w:rsid w:val="00B338F5"/>
    <w:rsid w:val="00B365A7"/>
    <w:rsid w:val="00B4049B"/>
    <w:rsid w:val="00B424BC"/>
    <w:rsid w:val="00B431D6"/>
    <w:rsid w:val="00B432E9"/>
    <w:rsid w:val="00B4384B"/>
    <w:rsid w:val="00B43CF9"/>
    <w:rsid w:val="00B452A6"/>
    <w:rsid w:val="00B46A53"/>
    <w:rsid w:val="00B50903"/>
    <w:rsid w:val="00B51969"/>
    <w:rsid w:val="00B52153"/>
    <w:rsid w:val="00B526E6"/>
    <w:rsid w:val="00B52BD4"/>
    <w:rsid w:val="00B53228"/>
    <w:rsid w:val="00B533E5"/>
    <w:rsid w:val="00B544A6"/>
    <w:rsid w:val="00B5610E"/>
    <w:rsid w:val="00B561CB"/>
    <w:rsid w:val="00B5746F"/>
    <w:rsid w:val="00B57F98"/>
    <w:rsid w:val="00B61129"/>
    <w:rsid w:val="00B611EF"/>
    <w:rsid w:val="00B61DC3"/>
    <w:rsid w:val="00B61E75"/>
    <w:rsid w:val="00B635B0"/>
    <w:rsid w:val="00B63841"/>
    <w:rsid w:val="00B638BE"/>
    <w:rsid w:val="00B63A11"/>
    <w:rsid w:val="00B63EB5"/>
    <w:rsid w:val="00B653DD"/>
    <w:rsid w:val="00B65528"/>
    <w:rsid w:val="00B66799"/>
    <w:rsid w:val="00B66B1F"/>
    <w:rsid w:val="00B67D49"/>
    <w:rsid w:val="00B70235"/>
    <w:rsid w:val="00B70278"/>
    <w:rsid w:val="00B70716"/>
    <w:rsid w:val="00B7112A"/>
    <w:rsid w:val="00B727FE"/>
    <w:rsid w:val="00B72CD8"/>
    <w:rsid w:val="00B733E5"/>
    <w:rsid w:val="00B74EB6"/>
    <w:rsid w:val="00B77051"/>
    <w:rsid w:val="00B818E6"/>
    <w:rsid w:val="00B81CAB"/>
    <w:rsid w:val="00B9120F"/>
    <w:rsid w:val="00B97557"/>
    <w:rsid w:val="00BA00B3"/>
    <w:rsid w:val="00BA00F9"/>
    <w:rsid w:val="00BA0673"/>
    <w:rsid w:val="00BA2000"/>
    <w:rsid w:val="00BA3B70"/>
    <w:rsid w:val="00BA5251"/>
    <w:rsid w:val="00BA6DDA"/>
    <w:rsid w:val="00BA7848"/>
    <w:rsid w:val="00BB0D25"/>
    <w:rsid w:val="00BB1308"/>
    <w:rsid w:val="00BB1B18"/>
    <w:rsid w:val="00BB4281"/>
    <w:rsid w:val="00BB49C4"/>
    <w:rsid w:val="00BB4ABF"/>
    <w:rsid w:val="00BB7B44"/>
    <w:rsid w:val="00BC0455"/>
    <w:rsid w:val="00BC56A3"/>
    <w:rsid w:val="00BC665D"/>
    <w:rsid w:val="00BC6DF6"/>
    <w:rsid w:val="00BC70DB"/>
    <w:rsid w:val="00BD00DA"/>
    <w:rsid w:val="00BD043B"/>
    <w:rsid w:val="00BD0949"/>
    <w:rsid w:val="00BD221A"/>
    <w:rsid w:val="00BD3584"/>
    <w:rsid w:val="00BD3EC3"/>
    <w:rsid w:val="00BD4896"/>
    <w:rsid w:val="00BD4DD9"/>
    <w:rsid w:val="00BD6B88"/>
    <w:rsid w:val="00BD7512"/>
    <w:rsid w:val="00BD7CFE"/>
    <w:rsid w:val="00BE5836"/>
    <w:rsid w:val="00BE7E93"/>
    <w:rsid w:val="00BF011A"/>
    <w:rsid w:val="00BF1836"/>
    <w:rsid w:val="00BF2666"/>
    <w:rsid w:val="00BF2B6C"/>
    <w:rsid w:val="00BF3DFA"/>
    <w:rsid w:val="00BF4F46"/>
    <w:rsid w:val="00BF5E2F"/>
    <w:rsid w:val="00BF738F"/>
    <w:rsid w:val="00BF77B7"/>
    <w:rsid w:val="00C0378B"/>
    <w:rsid w:val="00C03BEC"/>
    <w:rsid w:val="00C045F6"/>
    <w:rsid w:val="00C05164"/>
    <w:rsid w:val="00C06068"/>
    <w:rsid w:val="00C066AB"/>
    <w:rsid w:val="00C116DA"/>
    <w:rsid w:val="00C11B6E"/>
    <w:rsid w:val="00C11BD0"/>
    <w:rsid w:val="00C128EF"/>
    <w:rsid w:val="00C135D6"/>
    <w:rsid w:val="00C13A7E"/>
    <w:rsid w:val="00C13AEB"/>
    <w:rsid w:val="00C1490C"/>
    <w:rsid w:val="00C14FD7"/>
    <w:rsid w:val="00C15A23"/>
    <w:rsid w:val="00C23491"/>
    <w:rsid w:val="00C24879"/>
    <w:rsid w:val="00C24AD7"/>
    <w:rsid w:val="00C25233"/>
    <w:rsid w:val="00C25B45"/>
    <w:rsid w:val="00C25DF7"/>
    <w:rsid w:val="00C26590"/>
    <w:rsid w:val="00C265BA"/>
    <w:rsid w:val="00C266AA"/>
    <w:rsid w:val="00C269E6"/>
    <w:rsid w:val="00C27930"/>
    <w:rsid w:val="00C306A8"/>
    <w:rsid w:val="00C324EC"/>
    <w:rsid w:val="00C3267C"/>
    <w:rsid w:val="00C35387"/>
    <w:rsid w:val="00C35E7F"/>
    <w:rsid w:val="00C36E7D"/>
    <w:rsid w:val="00C3790A"/>
    <w:rsid w:val="00C420B0"/>
    <w:rsid w:val="00C44F4A"/>
    <w:rsid w:val="00C45727"/>
    <w:rsid w:val="00C4635D"/>
    <w:rsid w:val="00C470B7"/>
    <w:rsid w:val="00C47A57"/>
    <w:rsid w:val="00C51042"/>
    <w:rsid w:val="00C52410"/>
    <w:rsid w:val="00C53D96"/>
    <w:rsid w:val="00C5467E"/>
    <w:rsid w:val="00C56727"/>
    <w:rsid w:val="00C56EFC"/>
    <w:rsid w:val="00C625E0"/>
    <w:rsid w:val="00C62ED6"/>
    <w:rsid w:val="00C62FB0"/>
    <w:rsid w:val="00C63724"/>
    <w:rsid w:val="00C65282"/>
    <w:rsid w:val="00C664EA"/>
    <w:rsid w:val="00C66CB4"/>
    <w:rsid w:val="00C67001"/>
    <w:rsid w:val="00C728CF"/>
    <w:rsid w:val="00C73F42"/>
    <w:rsid w:val="00C75A2C"/>
    <w:rsid w:val="00C75D67"/>
    <w:rsid w:val="00C761E4"/>
    <w:rsid w:val="00C7671E"/>
    <w:rsid w:val="00C83BF9"/>
    <w:rsid w:val="00C858B9"/>
    <w:rsid w:val="00C876CB"/>
    <w:rsid w:val="00C87953"/>
    <w:rsid w:val="00C87E9D"/>
    <w:rsid w:val="00C925F2"/>
    <w:rsid w:val="00C92843"/>
    <w:rsid w:val="00C92DB2"/>
    <w:rsid w:val="00C92F68"/>
    <w:rsid w:val="00C93555"/>
    <w:rsid w:val="00C93B95"/>
    <w:rsid w:val="00C94745"/>
    <w:rsid w:val="00C94A99"/>
    <w:rsid w:val="00C958A4"/>
    <w:rsid w:val="00C95DDC"/>
    <w:rsid w:val="00C95ED3"/>
    <w:rsid w:val="00C9615E"/>
    <w:rsid w:val="00C96363"/>
    <w:rsid w:val="00C97441"/>
    <w:rsid w:val="00C97EE2"/>
    <w:rsid w:val="00CA133E"/>
    <w:rsid w:val="00CA136D"/>
    <w:rsid w:val="00CA4F2A"/>
    <w:rsid w:val="00CA577C"/>
    <w:rsid w:val="00CA65E4"/>
    <w:rsid w:val="00CA69F1"/>
    <w:rsid w:val="00CA7C6A"/>
    <w:rsid w:val="00CA7D3B"/>
    <w:rsid w:val="00CA7D91"/>
    <w:rsid w:val="00CB0ADE"/>
    <w:rsid w:val="00CB2225"/>
    <w:rsid w:val="00CB2631"/>
    <w:rsid w:val="00CB30D8"/>
    <w:rsid w:val="00CB44CF"/>
    <w:rsid w:val="00CB5470"/>
    <w:rsid w:val="00CB57B0"/>
    <w:rsid w:val="00CB5CC1"/>
    <w:rsid w:val="00CC0075"/>
    <w:rsid w:val="00CC0C4A"/>
    <w:rsid w:val="00CC1610"/>
    <w:rsid w:val="00CC16B5"/>
    <w:rsid w:val="00CC2B55"/>
    <w:rsid w:val="00CC3481"/>
    <w:rsid w:val="00CC4632"/>
    <w:rsid w:val="00CC4DC9"/>
    <w:rsid w:val="00CC54E7"/>
    <w:rsid w:val="00CC6639"/>
    <w:rsid w:val="00CC7138"/>
    <w:rsid w:val="00CC7F6A"/>
    <w:rsid w:val="00CD1A28"/>
    <w:rsid w:val="00CD2082"/>
    <w:rsid w:val="00CD2AAC"/>
    <w:rsid w:val="00CD2B4D"/>
    <w:rsid w:val="00CD2DE7"/>
    <w:rsid w:val="00CD3CB4"/>
    <w:rsid w:val="00CD5E01"/>
    <w:rsid w:val="00CD6189"/>
    <w:rsid w:val="00CD6272"/>
    <w:rsid w:val="00CD69CB"/>
    <w:rsid w:val="00CD7028"/>
    <w:rsid w:val="00CD715A"/>
    <w:rsid w:val="00CE030B"/>
    <w:rsid w:val="00CE1146"/>
    <w:rsid w:val="00CE1E75"/>
    <w:rsid w:val="00CE228E"/>
    <w:rsid w:val="00CE2904"/>
    <w:rsid w:val="00CE4FBB"/>
    <w:rsid w:val="00CE5FF4"/>
    <w:rsid w:val="00CE65EF"/>
    <w:rsid w:val="00CF1B99"/>
    <w:rsid w:val="00D00746"/>
    <w:rsid w:val="00D0164E"/>
    <w:rsid w:val="00D04668"/>
    <w:rsid w:val="00D06421"/>
    <w:rsid w:val="00D06CAB"/>
    <w:rsid w:val="00D10193"/>
    <w:rsid w:val="00D106EE"/>
    <w:rsid w:val="00D1402E"/>
    <w:rsid w:val="00D140CE"/>
    <w:rsid w:val="00D14FD8"/>
    <w:rsid w:val="00D23F9D"/>
    <w:rsid w:val="00D25A02"/>
    <w:rsid w:val="00D278B6"/>
    <w:rsid w:val="00D30EC1"/>
    <w:rsid w:val="00D327FA"/>
    <w:rsid w:val="00D335AE"/>
    <w:rsid w:val="00D337BD"/>
    <w:rsid w:val="00D3456B"/>
    <w:rsid w:val="00D34A09"/>
    <w:rsid w:val="00D3520B"/>
    <w:rsid w:val="00D36522"/>
    <w:rsid w:val="00D36DEE"/>
    <w:rsid w:val="00D4329F"/>
    <w:rsid w:val="00D45A47"/>
    <w:rsid w:val="00D46539"/>
    <w:rsid w:val="00D4655E"/>
    <w:rsid w:val="00D47B8E"/>
    <w:rsid w:val="00D50878"/>
    <w:rsid w:val="00D51045"/>
    <w:rsid w:val="00D510DB"/>
    <w:rsid w:val="00D52214"/>
    <w:rsid w:val="00D52284"/>
    <w:rsid w:val="00D52532"/>
    <w:rsid w:val="00D5326F"/>
    <w:rsid w:val="00D5380A"/>
    <w:rsid w:val="00D542D4"/>
    <w:rsid w:val="00D543F9"/>
    <w:rsid w:val="00D56198"/>
    <w:rsid w:val="00D56E0B"/>
    <w:rsid w:val="00D61052"/>
    <w:rsid w:val="00D61DC9"/>
    <w:rsid w:val="00D638C4"/>
    <w:rsid w:val="00D63A4E"/>
    <w:rsid w:val="00D63ED6"/>
    <w:rsid w:val="00D65035"/>
    <w:rsid w:val="00D65103"/>
    <w:rsid w:val="00D6563C"/>
    <w:rsid w:val="00D65E31"/>
    <w:rsid w:val="00D671C5"/>
    <w:rsid w:val="00D67562"/>
    <w:rsid w:val="00D7065D"/>
    <w:rsid w:val="00D707B9"/>
    <w:rsid w:val="00D718FD"/>
    <w:rsid w:val="00D71D2B"/>
    <w:rsid w:val="00D736E1"/>
    <w:rsid w:val="00D73DED"/>
    <w:rsid w:val="00D7412D"/>
    <w:rsid w:val="00D76AE7"/>
    <w:rsid w:val="00D7778A"/>
    <w:rsid w:val="00D77DF5"/>
    <w:rsid w:val="00D80742"/>
    <w:rsid w:val="00D80B85"/>
    <w:rsid w:val="00D812C8"/>
    <w:rsid w:val="00D82711"/>
    <w:rsid w:val="00D827BD"/>
    <w:rsid w:val="00D83561"/>
    <w:rsid w:val="00D8395A"/>
    <w:rsid w:val="00D83A37"/>
    <w:rsid w:val="00D8434F"/>
    <w:rsid w:val="00D861DB"/>
    <w:rsid w:val="00D8685F"/>
    <w:rsid w:val="00D87873"/>
    <w:rsid w:val="00D91CF1"/>
    <w:rsid w:val="00D93398"/>
    <w:rsid w:val="00D93586"/>
    <w:rsid w:val="00D9393C"/>
    <w:rsid w:val="00D94364"/>
    <w:rsid w:val="00D947AA"/>
    <w:rsid w:val="00D95F68"/>
    <w:rsid w:val="00D96531"/>
    <w:rsid w:val="00D97EE0"/>
    <w:rsid w:val="00DA6BB9"/>
    <w:rsid w:val="00DB0E58"/>
    <w:rsid w:val="00DB1910"/>
    <w:rsid w:val="00DB2F82"/>
    <w:rsid w:val="00DB403C"/>
    <w:rsid w:val="00DB43E1"/>
    <w:rsid w:val="00DB488A"/>
    <w:rsid w:val="00DB5E87"/>
    <w:rsid w:val="00DB6C7F"/>
    <w:rsid w:val="00DC012A"/>
    <w:rsid w:val="00DC0A50"/>
    <w:rsid w:val="00DC2A81"/>
    <w:rsid w:val="00DC2E70"/>
    <w:rsid w:val="00DC34ED"/>
    <w:rsid w:val="00DC407D"/>
    <w:rsid w:val="00DC53E2"/>
    <w:rsid w:val="00DC607B"/>
    <w:rsid w:val="00DC6D78"/>
    <w:rsid w:val="00DD1146"/>
    <w:rsid w:val="00DD129B"/>
    <w:rsid w:val="00DD20CB"/>
    <w:rsid w:val="00DD2119"/>
    <w:rsid w:val="00DD2944"/>
    <w:rsid w:val="00DD355B"/>
    <w:rsid w:val="00DD36E0"/>
    <w:rsid w:val="00DD3BFD"/>
    <w:rsid w:val="00DD3F4A"/>
    <w:rsid w:val="00DD4133"/>
    <w:rsid w:val="00DD4821"/>
    <w:rsid w:val="00DD4A83"/>
    <w:rsid w:val="00DD5AE3"/>
    <w:rsid w:val="00DD6231"/>
    <w:rsid w:val="00DD6C58"/>
    <w:rsid w:val="00DD7B41"/>
    <w:rsid w:val="00DE09F8"/>
    <w:rsid w:val="00DE2FDE"/>
    <w:rsid w:val="00DE3B81"/>
    <w:rsid w:val="00DE6B51"/>
    <w:rsid w:val="00DF04A0"/>
    <w:rsid w:val="00DF3812"/>
    <w:rsid w:val="00DF3851"/>
    <w:rsid w:val="00DF4F69"/>
    <w:rsid w:val="00DF6CBF"/>
    <w:rsid w:val="00DF7F2A"/>
    <w:rsid w:val="00E000CF"/>
    <w:rsid w:val="00E00FE5"/>
    <w:rsid w:val="00E01A30"/>
    <w:rsid w:val="00E01A4B"/>
    <w:rsid w:val="00E01DD1"/>
    <w:rsid w:val="00E01E4F"/>
    <w:rsid w:val="00E04654"/>
    <w:rsid w:val="00E05136"/>
    <w:rsid w:val="00E05602"/>
    <w:rsid w:val="00E05793"/>
    <w:rsid w:val="00E0589F"/>
    <w:rsid w:val="00E0608A"/>
    <w:rsid w:val="00E07878"/>
    <w:rsid w:val="00E11343"/>
    <w:rsid w:val="00E12099"/>
    <w:rsid w:val="00E13261"/>
    <w:rsid w:val="00E13630"/>
    <w:rsid w:val="00E13864"/>
    <w:rsid w:val="00E13A27"/>
    <w:rsid w:val="00E13DD4"/>
    <w:rsid w:val="00E158B9"/>
    <w:rsid w:val="00E16242"/>
    <w:rsid w:val="00E1745C"/>
    <w:rsid w:val="00E20268"/>
    <w:rsid w:val="00E21389"/>
    <w:rsid w:val="00E22533"/>
    <w:rsid w:val="00E2287C"/>
    <w:rsid w:val="00E235F8"/>
    <w:rsid w:val="00E24D8D"/>
    <w:rsid w:val="00E26520"/>
    <w:rsid w:val="00E268E5"/>
    <w:rsid w:val="00E278B0"/>
    <w:rsid w:val="00E305BD"/>
    <w:rsid w:val="00E31BBB"/>
    <w:rsid w:val="00E33E0A"/>
    <w:rsid w:val="00E3457F"/>
    <w:rsid w:val="00E3547D"/>
    <w:rsid w:val="00E35FDD"/>
    <w:rsid w:val="00E37D37"/>
    <w:rsid w:val="00E37E0D"/>
    <w:rsid w:val="00E37E92"/>
    <w:rsid w:val="00E400F9"/>
    <w:rsid w:val="00E418C1"/>
    <w:rsid w:val="00E41FD3"/>
    <w:rsid w:val="00E427EA"/>
    <w:rsid w:val="00E429AD"/>
    <w:rsid w:val="00E43095"/>
    <w:rsid w:val="00E452EB"/>
    <w:rsid w:val="00E4548C"/>
    <w:rsid w:val="00E51468"/>
    <w:rsid w:val="00E51561"/>
    <w:rsid w:val="00E517A2"/>
    <w:rsid w:val="00E51A40"/>
    <w:rsid w:val="00E52F3C"/>
    <w:rsid w:val="00E53B69"/>
    <w:rsid w:val="00E57223"/>
    <w:rsid w:val="00E60FC3"/>
    <w:rsid w:val="00E6125F"/>
    <w:rsid w:val="00E6339D"/>
    <w:rsid w:val="00E66D3F"/>
    <w:rsid w:val="00E66D51"/>
    <w:rsid w:val="00E67AA9"/>
    <w:rsid w:val="00E71662"/>
    <w:rsid w:val="00E71DE5"/>
    <w:rsid w:val="00E72555"/>
    <w:rsid w:val="00E72F38"/>
    <w:rsid w:val="00E73594"/>
    <w:rsid w:val="00E75E91"/>
    <w:rsid w:val="00E76301"/>
    <w:rsid w:val="00E770C6"/>
    <w:rsid w:val="00E774DA"/>
    <w:rsid w:val="00E826F1"/>
    <w:rsid w:val="00E82A4E"/>
    <w:rsid w:val="00E82C27"/>
    <w:rsid w:val="00E851D4"/>
    <w:rsid w:val="00E86AE6"/>
    <w:rsid w:val="00E87E0C"/>
    <w:rsid w:val="00E91CCC"/>
    <w:rsid w:val="00E93E4E"/>
    <w:rsid w:val="00E9608A"/>
    <w:rsid w:val="00E97BF2"/>
    <w:rsid w:val="00EA0FF1"/>
    <w:rsid w:val="00EA2279"/>
    <w:rsid w:val="00EA2330"/>
    <w:rsid w:val="00EA3E9D"/>
    <w:rsid w:val="00EA4343"/>
    <w:rsid w:val="00EA71C1"/>
    <w:rsid w:val="00EB0283"/>
    <w:rsid w:val="00EB06C2"/>
    <w:rsid w:val="00EB0BCF"/>
    <w:rsid w:val="00EB1251"/>
    <w:rsid w:val="00EB1986"/>
    <w:rsid w:val="00EB1C15"/>
    <w:rsid w:val="00EB24D8"/>
    <w:rsid w:val="00EB2556"/>
    <w:rsid w:val="00EB5CB5"/>
    <w:rsid w:val="00EB6965"/>
    <w:rsid w:val="00EB6CB7"/>
    <w:rsid w:val="00EB7256"/>
    <w:rsid w:val="00EC22C9"/>
    <w:rsid w:val="00EC537C"/>
    <w:rsid w:val="00EC53D6"/>
    <w:rsid w:val="00EC64CC"/>
    <w:rsid w:val="00EC6B30"/>
    <w:rsid w:val="00EC79D0"/>
    <w:rsid w:val="00ED05B3"/>
    <w:rsid w:val="00ED18A2"/>
    <w:rsid w:val="00ED43E5"/>
    <w:rsid w:val="00ED4DDF"/>
    <w:rsid w:val="00ED5565"/>
    <w:rsid w:val="00ED6649"/>
    <w:rsid w:val="00ED79EB"/>
    <w:rsid w:val="00EE066C"/>
    <w:rsid w:val="00EE159B"/>
    <w:rsid w:val="00EE33C1"/>
    <w:rsid w:val="00EE40BD"/>
    <w:rsid w:val="00EE545C"/>
    <w:rsid w:val="00EE7858"/>
    <w:rsid w:val="00EF0F94"/>
    <w:rsid w:val="00EF1829"/>
    <w:rsid w:val="00EF35D9"/>
    <w:rsid w:val="00EF4B5D"/>
    <w:rsid w:val="00EF514E"/>
    <w:rsid w:val="00EF5F41"/>
    <w:rsid w:val="00EF749B"/>
    <w:rsid w:val="00F0042E"/>
    <w:rsid w:val="00F005B3"/>
    <w:rsid w:val="00F007F6"/>
    <w:rsid w:val="00F01D02"/>
    <w:rsid w:val="00F061D4"/>
    <w:rsid w:val="00F064CA"/>
    <w:rsid w:val="00F0658A"/>
    <w:rsid w:val="00F065E1"/>
    <w:rsid w:val="00F0760E"/>
    <w:rsid w:val="00F10245"/>
    <w:rsid w:val="00F10910"/>
    <w:rsid w:val="00F1126C"/>
    <w:rsid w:val="00F13664"/>
    <w:rsid w:val="00F1625B"/>
    <w:rsid w:val="00F16873"/>
    <w:rsid w:val="00F203FB"/>
    <w:rsid w:val="00F211E4"/>
    <w:rsid w:val="00F214FF"/>
    <w:rsid w:val="00F2161C"/>
    <w:rsid w:val="00F22795"/>
    <w:rsid w:val="00F242B6"/>
    <w:rsid w:val="00F25C43"/>
    <w:rsid w:val="00F260F6"/>
    <w:rsid w:val="00F27AE2"/>
    <w:rsid w:val="00F27F35"/>
    <w:rsid w:val="00F3067B"/>
    <w:rsid w:val="00F32C31"/>
    <w:rsid w:val="00F35353"/>
    <w:rsid w:val="00F355E9"/>
    <w:rsid w:val="00F4142B"/>
    <w:rsid w:val="00F4171B"/>
    <w:rsid w:val="00F417FE"/>
    <w:rsid w:val="00F450B8"/>
    <w:rsid w:val="00F453A8"/>
    <w:rsid w:val="00F45948"/>
    <w:rsid w:val="00F46E64"/>
    <w:rsid w:val="00F5045E"/>
    <w:rsid w:val="00F5277C"/>
    <w:rsid w:val="00F52B3E"/>
    <w:rsid w:val="00F53578"/>
    <w:rsid w:val="00F547A7"/>
    <w:rsid w:val="00F55DDD"/>
    <w:rsid w:val="00F57874"/>
    <w:rsid w:val="00F60301"/>
    <w:rsid w:val="00F60AF1"/>
    <w:rsid w:val="00F61410"/>
    <w:rsid w:val="00F63B6D"/>
    <w:rsid w:val="00F647F3"/>
    <w:rsid w:val="00F648DA"/>
    <w:rsid w:val="00F64BD2"/>
    <w:rsid w:val="00F66BAF"/>
    <w:rsid w:val="00F704B0"/>
    <w:rsid w:val="00F7088B"/>
    <w:rsid w:val="00F7105F"/>
    <w:rsid w:val="00F7108A"/>
    <w:rsid w:val="00F72E25"/>
    <w:rsid w:val="00F72EF5"/>
    <w:rsid w:val="00F763D9"/>
    <w:rsid w:val="00F80ECC"/>
    <w:rsid w:val="00F8196F"/>
    <w:rsid w:val="00F819D2"/>
    <w:rsid w:val="00F82BA2"/>
    <w:rsid w:val="00F83052"/>
    <w:rsid w:val="00F84C21"/>
    <w:rsid w:val="00F84C68"/>
    <w:rsid w:val="00F84E02"/>
    <w:rsid w:val="00F85C0C"/>
    <w:rsid w:val="00F87254"/>
    <w:rsid w:val="00F92AC2"/>
    <w:rsid w:val="00F932CC"/>
    <w:rsid w:val="00F94904"/>
    <w:rsid w:val="00F94CB6"/>
    <w:rsid w:val="00F9515A"/>
    <w:rsid w:val="00F95F72"/>
    <w:rsid w:val="00F97AEC"/>
    <w:rsid w:val="00FA07BA"/>
    <w:rsid w:val="00FA2300"/>
    <w:rsid w:val="00FA3F1E"/>
    <w:rsid w:val="00FA4711"/>
    <w:rsid w:val="00FB0796"/>
    <w:rsid w:val="00FB1D0F"/>
    <w:rsid w:val="00FB4102"/>
    <w:rsid w:val="00FB46C1"/>
    <w:rsid w:val="00FB5A25"/>
    <w:rsid w:val="00FB6341"/>
    <w:rsid w:val="00FB6C02"/>
    <w:rsid w:val="00FB6CA8"/>
    <w:rsid w:val="00FB7326"/>
    <w:rsid w:val="00FC02D2"/>
    <w:rsid w:val="00FC0F94"/>
    <w:rsid w:val="00FC1A3E"/>
    <w:rsid w:val="00FC21C4"/>
    <w:rsid w:val="00FC30B8"/>
    <w:rsid w:val="00FC3397"/>
    <w:rsid w:val="00FC3E65"/>
    <w:rsid w:val="00FC4EA8"/>
    <w:rsid w:val="00FC61CF"/>
    <w:rsid w:val="00FC7995"/>
    <w:rsid w:val="00FD1C65"/>
    <w:rsid w:val="00FD1DF5"/>
    <w:rsid w:val="00FD218F"/>
    <w:rsid w:val="00FD2948"/>
    <w:rsid w:val="00FD4C47"/>
    <w:rsid w:val="00FD56A3"/>
    <w:rsid w:val="00FD66AA"/>
    <w:rsid w:val="00FD73B5"/>
    <w:rsid w:val="00FD7489"/>
    <w:rsid w:val="00FE0C53"/>
    <w:rsid w:val="00FE2844"/>
    <w:rsid w:val="00FE436B"/>
    <w:rsid w:val="00FE51DF"/>
    <w:rsid w:val="00FE62D9"/>
    <w:rsid w:val="00FE6CDB"/>
    <w:rsid w:val="00FE6D6A"/>
    <w:rsid w:val="00FE7174"/>
    <w:rsid w:val="00FE7405"/>
    <w:rsid w:val="00FE74C7"/>
    <w:rsid w:val="00FF076E"/>
    <w:rsid w:val="00FF083A"/>
    <w:rsid w:val="00FF1CD2"/>
    <w:rsid w:val="00FF2A20"/>
    <w:rsid w:val="00FF3E61"/>
    <w:rsid w:val="00FF4178"/>
    <w:rsid w:val="00FF536D"/>
    <w:rsid w:val="00FF5D5F"/>
    <w:rsid w:val="00FF689E"/>
    <w:rsid w:val="0DFE2C0E"/>
    <w:rsid w:val="1466B812"/>
    <w:rsid w:val="214E4D73"/>
    <w:rsid w:val="29913CC6"/>
    <w:rsid w:val="3AF26719"/>
    <w:rsid w:val="47B7C1C4"/>
    <w:rsid w:val="4C4A7856"/>
    <w:rsid w:val="52894FF6"/>
    <w:rsid w:val="5ED3305B"/>
    <w:rsid w:val="606F00BC"/>
    <w:rsid w:val="71DBCC22"/>
    <w:rsid w:val="7E5CC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BEDB6E"/>
  <w15:docId w15:val="{C7656FA7-C591-42A0-A8E1-28F7C935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0B3"/>
    <w:pPr>
      <w:spacing w:after="200" w:line="276" w:lineRule="auto"/>
    </w:pPr>
    <w:rPr>
      <w:rFonts w:ascii="Calibri" w:eastAsia="Calibri" w:hAnsi="Calibri" w:cs="Times New Roman"/>
    </w:rPr>
  </w:style>
  <w:style w:type="paragraph" w:styleId="Heading1">
    <w:name w:val="heading 1"/>
    <w:basedOn w:val="NoSpacing"/>
    <w:next w:val="Normal"/>
    <w:link w:val="Heading1Char"/>
    <w:uiPriority w:val="9"/>
    <w:qFormat/>
    <w:rsid w:val="008039A6"/>
    <w:pPr>
      <w:widowControl w:val="0"/>
      <w:spacing w:after="240" w:line="23" w:lineRule="atLeast"/>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A6"/>
    <w:rPr>
      <w:rFonts w:ascii="Times New Roman" w:eastAsia="Calibri" w:hAnsi="Times New Roman" w:cs="Times New Roman"/>
      <w:b/>
      <w:sz w:val="24"/>
      <w:szCs w:val="24"/>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066AB"/>
    <w:rPr>
      <w:color w:val="605E5C"/>
      <w:shd w:val="clear" w:color="auto" w:fill="E1DFDD"/>
    </w:rPr>
  </w:style>
  <w:style w:type="paragraph" w:customStyle="1" w:styleId="Default">
    <w:name w:val="Default"/>
    <w:rsid w:val="00A9043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82C27"/>
    <w:pPr>
      <w:spacing w:after="0" w:line="240" w:lineRule="auto"/>
    </w:pPr>
    <w:rPr>
      <w:rFonts w:ascii="Calibri" w:eastAsia="Calibri" w:hAnsi="Calibri" w:cs="Times New Roman"/>
    </w:rPr>
  </w:style>
  <w:style w:type="paragraph" w:customStyle="1" w:styleId="xxmsonormal">
    <w:name w:val="x_xmsonormal"/>
    <w:basedOn w:val="Normal"/>
    <w:rsid w:val="00970632"/>
    <w:pPr>
      <w:spacing w:after="0" w:line="240" w:lineRule="auto"/>
    </w:pPr>
    <w:rPr>
      <w:rFonts w:eastAsiaTheme="minorHAnsi" w:cs="Calibri"/>
    </w:rPr>
  </w:style>
  <w:style w:type="character" w:styleId="FollowedHyperlink">
    <w:name w:val="FollowedHyperlink"/>
    <w:basedOn w:val="DefaultParagraphFont"/>
    <w:uiPriority w:val="99"/>
    <w:semiHidden/>
    <w:unhideWhenUsed/>
    <w:rsid w:val="008C0094"/>
    <w:rPr>
      <w:color w:val="954F72" w:themeColor="followedHyperlink"/>
      <w:u w:val="single"/>
    </w:rPr>
  </w:style>
  <w:style w:type="character" w:styleId="Mention">
    <w:name w:val="Mention"/>
    <w:basedOn w:val="DefaultParagraphFont"/>
    <w:uiPriority w:val="99"/>
    <w:unhideWhenUsed/>
    <w:rsid w:val="00FA23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tthew.Soldner@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b718a4-0e8e-43b9-957c-e89adf136a3a">
      <Terms xmlns="http://schemas.microsoft.com/office/infopath/2007/PartnerControls"/>
    </lcf76f155ced4ddcb4097134ff3c332f>
    <_ip_UnifiedCompliancePolicyProperties xmlns="http://schemas.microsoft.com/sharepoint/v3" xsi:nil="true"/>
    <TaxCatchAll xmlns="fc4a1aeb-ec7e-41bb-8587-cbd65bd9ac16" xsi:nil="true"/>
    <ArchiverLinkFileType xmlns="d4b718a4-0e8e-43b9-957c-e89adf136a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F7D0010824C42BDEC293FB8747E62" ma:contentTypeVersion="25" ma:contentTypeDescription="Create a new document." ma:contentTypeScope="" ma:versionID="45e8e67b62a4794c80386da6aedf84d5">
  <xsd:schema xmlns:xsd="http://www.w3.org/2001/XMLSchema" xmlns:xs="http://www.w3.org/2001/XMLSchema" xmlns:p="http://schemas.microsoft.com/office/2006/metadata/properties" xmlns:ns1="http://schemas.microsoft.com/sharepoint/v3" xmlns:ns2="d4b718a4-0e8e-43b9-957c-e89adf136a3a" xmlns:ns3="b0a30c6d-94da-4530-9e87-b89946d27d1e" xmlns:ns4="fc4a1aeb-ec7e-41bb-8587-cbd65bd9ac16" targetNamespace="http://schemas.microsoft.com/office/2006/metadata/properties" ma:root="true" ma:fieldsID="f5e8e099c9dbc73792e92f5a442bfe3a" ns1:_="" ns2:_="" ns3:_="" ns4:_="">
    <xsd:import namespace="http://schemas.microsoft.com/sharepoint/v3"/>
    <xsd:import namespace="d4b718a4-0e8e-43b9-957c-e89adf136a3a"/>
    <xsd:import namespace="b0a30c6d-94da-4530-9e87-b89946d27d1e"/>
    <xsd:import namespace="fc4a1aeb-ec7e-41bb-8587-cbd65bd9a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718a4-0e8e-43b9-957c-e89adf136a3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30c6d-94da-4530-9e87-b89946d27d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a1aeb-ec7e-41bb-8587-cbd65bd9ac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adcee8-637d-4d3c-b707-9be5abdf2dd7}" ma:internalName="TaxCatchAll" ma:showField="CatchAllData" ma:web="fc4a1aeb-ec7e-41bb-8587-cbd65bd9a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 ds:uri="http://schemas.microsoft.com/sharepoint/v3"/>
    <ds:schemaRef ds:uri="d4b718a4-0e8e-43b9-957c-e89adf136a3a"/>
    <ds:schemaRef ds:uri="fc4a1aeb-ec7e-41bb-8587-cbd65bd9ac16"/>
  </ds:schemaRefs>
</ds:datastoreItem>
</file>

<file path=customXml/itemProps2.xml><?xml version="1.0" encoding="utf-8"?>
<ds:datastoreItem xmlns:ds="http://schemas.openxmlformats.org/officeDocument/2006/customXml" ds:itemID="{D6F87252-991D-4911-BD7B-05A8C74EE8FC}">
  <ds:schemaRefs>
    <ds:schemaRef ds:uri="http://schemas.openxmlformats.org/officeDocument/2006/bibliography"/>
  </ds:schemaRefs>
</ds:datastoreItem>
</file>

<file path=customXml/itemProps3.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4.xml><?xml version="1.0" encoding="utf-8"?>
<ds:datastoreItem xmlns:ds="http://schemas.openxmlformats.org/officeDocument/2006/customXml" ds:itemID="{D59977F2-00DE-4779-B212-AB86A20B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b718a4-0e8e-43b9-957c-e89adf136a3a"/>
    <ds:schemaRef ds:uri="b0a30c6d-94da-4530-9e87-b89946d27d1e"/>
    <ds:schemaRef ds:uri="fc4a1aeb-ec7e-41bb-8587-cbd65bd9a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Sibley, Courtney</cp:lastModifiedBy>
  <cp:revision>395</cp:revision>
  <dcterms:created xsi:type="dcterms:W3CDTF">2025-06-21T01:32:00Z</dcterms:created>
  <dcterms:modified xsi:type="dcterms:W3CDTF">2026-02-20T15:22:00Z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0x010100A33F7D0010824C42BDEC293FB8747E62</vt:lpwstr>
  </property>
  <property fmtid="{D5CDD505-2E9C-101B-9397-08002B2CF9AE}" pid="3" name="docLang">
    <vt:lpwstr>en</vt:lpwstr>
  </property>
  <property fmtid="{D5CDD505-2E9C-101B-9397-08002B2CF9AE}" pid="4" name="MediaServiceImageTags">
    <vt:lpwstr/>
  </property>
</Properties>
</file>