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433B" w:rsidRPr="0093433B" w:rsidP="0093433B" w14:paraId="1F6BC403" w14:textId="2F551A11">
      <w:pPr>
        <w:rPr>
          <w:sz w:val="31"/>
          <w:szCs w:val="21"/>
        </w:rPr>
      </w:pPr>
    </w:p>
    <w:p w:rsidR="0093433B" w:rsidRPr="0093433B" w:rsidP="0093433B" w14:paraId="044B680F" w14:textId="77777777">
      <w:pPr>
        <w:widowControl/>
        <w:autoSpaceDE/>
        <w:autoSpaceDN/>
        <w:ind w:right="705"/>
        <w:textAlignment w:val="baseline"/>
        <w:rPr>
          <w:rFonts w:ascii="Segoe UI" w:hAnsi="Segoe UI" w:cs="Segoe UI"/>
          <w:sz w:val="18"/>
          <w:szCs w:val="18"/>
        </w:rPr>
      </w:pPr>
      <w:r w:rsidRPr="0093433B">
        <w:rPr>
          <w:sz w:val="40"/>
          <w:szCs w:val="40"/>
        </w:rPr>
        <w:t> </w:t>
      </w:r>
    </w:p>
    <w:p w:rsidR="0093433B" w:rsidRPr="0093433B" w:rsidP="0093433B" w14:paraId="5BE3A711" w14:textId="77777777">
      <w:pPr>
        <w:widowControl/>
        <w:autoSpaceDE/>
        <w:autoSpaceDN/>
        <w:ind w:left="720" w:right="705"/>
        <w:jc w:val="center"/>
        <w:textAlignment w:val="baseline"/>
        <w:rPr>
          <w:rFonts w:ascii="Segoe UI" w:hAnsi="Segoe UI" w:cs="Segoe UI"/>
          <w:sz w:val="18"/>
          <w:szCs w:val="18"/>
        </w:rPr>
      </w:pPr>
      <w:r w:rsidRPr="0093433B">
        <w:rPr>
          <w:i/>
          <w:iCs/>
          <w:sz w:val="36"/>
          <w:szCs w:val="36"/>
        </w:rPr>
        <w:t>NATIONAL CENTER FOR EDUCATION STATISTICS</w:t>
      </w:r>
      <w:r w:rsidRPr="0093433B">
        <w:rPr>
          <w:sz w:val="36"/>
          <w:szCs w:val="36"/>
        </w:rPr>
        <w:t> </w:t>
      </w:r>
    </w:p>
    <w:p w:rsidR="0093433B" w:rsidRPr="0093433B" w:rsidP="0093433B" w14:paraId="478D2A0A" w14:textId="77777777">
      <w:pPr>
        <w:widowControl/>
        <w:autoSpaceDE/>
        <w:autoSpaceDN/>
        <w:ind w:left="330" w:right="315"/>
        <w:jc w:val="center"/>
        <w:textAlignment w:val="baseline"/>
        <w:rPr>
          <w:rFonts w:ascii="Segoe UI" w:hAnsi="Segoe UI" w:cs="Segoe UI"/>
          <w:sz w:val="18"/>
          <w:szCs w:val="18"/>
        </w:rPr>
      </w:pPr>
      <w:r w:rsidRPr="0093433B">
        <w:rPr>
          <w:i/>
          <w:iCs/>
          <w:sz w:val="36"/>
          <w:szCs w:val="36"/>
        </w:rPr>
        <w:t>NATIONAL ASSESSMENT OF EDUCATIONAL PROGRESS</w:t>
      </w:r>
      <w:r w:rsidRPr="0093433B">
        <w:rPr>
          <w:sz w:val="36"/>
          <w:szCs w:val="36"/>
        </w:rPr>
        <w:t> </w:t>
      </w:r>
    </w:p>
    <w:p w:rsidR="0093433B" w:rsidRPr="0093433B" w:rsidP="0093433B" w14:paraId="0D92ACE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4F01047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75165466" w14:textId="6ACF7C29">
      <w:pPr>
        <w:widowControl/>
        <w:autoSpaceDE/>
        <w:autoSpaceDN/>
        <w:ind w:right="30"/>
        <w:jc w:val="center"/>
        <w:textAlignment w:val="baseline"/>
        <w:rPr>
          <w:rFonts w:ascii="Segoe UI" w:hAnsi="Segoe UI" w:cs="Segoe UI"/>
          <w:sz w:val="18"/>
          <w:szCs w:val="18"/>
        </w:rPr>
      </w:pPr>
      <w:r w:rsidRPr="0093433B">
        <w:rPr>
          <w:i/>
          <w:iCs/>
          <w:sz w:val="40"/>
          <w:szCs w:val="40"/>
        </w:rPr>
        <w:t>National Assessment of Educational Progress (NAEP) 202</w:t>
      </w:r>
      <w:r w:rsidR="00602972">
        <w:rPr>
          <w:i/>
          <w:iCs/>
          <w:sz w:val="40"/>
          <w:szCs w:val="40"/>
        </w:rPr>
        <w:t>7</w:t>
      </w:r>
      <w:r w:rsidRPr="0093433B">
        <w:rPr>
          <w:sz w:val="40"/>
          <w:szCs w:val="40"/>
        </w:rPr>
        <w:t> </w:t>
      </w:r>
    </w:p>
    <w:p w:rsidR="0093433B" w:rsidRPr="0093433B" w:rsidP="0093433B" w14:paraId="74B0CC3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296852B" w14:textId="28E0667E">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37FB4D0"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15486283" w14:textId="77777777">
      <w:pPr>
        <w:widowControl/>
        <w:autoSpaceDE/>
        <w:autoSpaceDN/>
        <w:textAlignment w:val="baseline"/>
        <w:rPr>
          <w:rFonts w:ascii="Segoe UI" w:hAnsi="Segoe UI" w:cs="Segoe UI"/>
          <w:sz w:val="18"/>
          <w:szCs w:val="18"/>
        </w:rPr>
      </w:pPr>
      <w:r w:rsidRPr="0093433B">
        <w:rPr>
          <w:sz w:val="48"/>
          <w:szCs w:val="48"/>
        </w:rPr>
        <w:t> </w:t>
      </w:r>
    </w:p>
    <w:p w:rsidR="0093433B" w:rsidRPr="0093433B" w:rsidP="0093433B" w14:paraId="14F7F1FE" w14:textId="5A0B7996">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Appendix </w:t>
      </w:r>
      <w:r>
        <w:rPr>
          <w:i/>
          <w:iCs/>
          <w:sz w:val="40"/>
          <w:szCs w:val="40"/>
        </w:rPr>
        <w:t>B</w:t>
      </w:r>
    </w:p>
    <w:p w:rsidR="0093433B" w:rsidRPr="0093433B" w:rsidP="0093433B" w14:paraId="070B4BCF" w14:textId="08372043">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NAEP 2022 </w:t>
      </w:r>
      <w:r>
        <w:rPr>
          <w:i/>
          <w:iCs/>
          <w:sz w:val="40"/>
          <w:szCs w:val="40"/>
        </w:rPr>
        <w:t>Weighting Procedures</w:t>
      </w:r>
      <w:r w:rsidRPr="0093433B">
        <w:rPr>
          <w:sz w:val="40"/>
          <w:szCs w:val="40"/>
        </w:rPr>
        <w:t> </w:t>
      </w:r>
    </w:p>
    <w:p w:rsidR="0093433B" w:rsidRPr="0093433B" w:rsidP="0093433B" w14:paraId="5767EFF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96D66D7"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050F21F9" w14:textId="77777777">
      <w:pPr>
        <w:widowControl/>
        <w:autoSpaceDE/>
        <w:autoSpaceDN/>
        <w:textAlignment w:val="baseline"/>
        <w:rPr>
          <w:rFonts w:ascii="Segoe UI" w:hAnsi="Segoe UI" w:cs="Segoe UI"/>
          <w:sz w:val="18"/>
          <w:szCs w:val="18"/>
        </w:rPr>
      </w:pPr>
      <w:r w:rsidRPr="0093433B">
        <w:rPr>
          <w:sz w:val="40"/>
          <w:szCs w:val="40"/>
        </w:rPr>
        <w:t> </w:t>
      </w:r>
    </w:p>
    <w:p w:rsidR="0093433B" w:rsidRPr="0093433B" w:rsidP="0093433B" w14:paraId="3096F518" w14:textId="34DB15E6">
      <w:pPr>
        <w:widowControl/>
        <w:autoSpaceDE/>
        <w:autoSpaceDN/>
        <w:ind w:left="2970" w:right="2805"/>
        <w:jc w:val="center"/>
        <w:textAlignment w:val="baseline"/>
        <w:rPr>
          <w:rFonts w:ascii="Segoe UI" w:hAnsi="Segoe UI" w:cs="Segoe UI"/>
          <w:sz w:val="18"/>
          <w:szCs w:val="18"/>
        </w:rPr>
      </w:pPr>
      <w:r w:rsidRPr="0093433B">
        <w:rPr>
          <w:i/>
          <w:iCs/>
          <w:sz w:val="40"/>
          <w:szCs w:val="40"/>
        </w:rPr>
        <w:t>OMB# 1850-0928 v.3</w:t>
      </w:r>
      <w:r w:rsidR="00463D27">
        <w:rPr>
          <w:i/>
          <w:iCs/>
          <w:sz w:val="40"/>
          <w:szCs w:val="40"/>
        </w:rPr>
        <w:t>9</w:t>
      </w:r>
      <w:r w:rsidRPr="0093433B">
        <w:rPr>
          <w:sz w:val="40"/>
          <w:szCs w:val="40"/>
        </w:rPr>
        <w:t> </w:t>
      </w:r>
    </w:p>
    <w:p w:rsidR="0093433B" w:rsidRPr="0093433B" w:rsidP="0093433B" w14:paraId="2A4576EE" w14:textId="77777777">
      <w:pPr>
        <w:widowControl/>
        <w:autoSpaceDE/>
        <w:autoSpaceDN/>
        <w:textAlignment w:val="baseline"/>
        <w:rPr>
          <w:rFonts w:ascii="Segoe UI" w:hAnsi="Segoe UI" w:cs="Segoe UI"/>
          <w:sz w:val="18"/>
          <w:szCs w:val="18"/>
        </w:rPr>
      </w:pPr>
      <w:r w:rsidRPr="0093433B">
        <w:rPr>
          <w:rFonts w:ascii="Calibri" w:hAnsi="Calibri" w:cs="Calibri"/>
          <w:sz w:val="15"/>
          <w:szCs w:val="15"/>
        </w:rPr>
        <w:t> </w:t>
      </w:r>
    </w:p>
    <w:p w:rsidR="0093433B" w:rsidRPr="0093433B" w:rsidP="0093433B" w14:paraId="45F060CD"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31BE783B"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73174E84"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02C0B0C" w14:textId="77777777">
      <w:pPr>
        <w:widowControl/>
        <w:autoSpaceDE/>
        <w:autoSpaceDN/>
        <w:ind w:right="-30"/>
        <w:jc w:val="center"/>
        <w:textAlignment w:val="baseline"/>
        <w:rPr>
          <w:rFonts w:ascii="Segoe UI" w:hAnsi="Segoe UI" w:cs="Segoe UI"/>
          <w:sz w:val="18"/>
          <w:szCs w:val="18"/>
        </w:rPr>
      </w:pPr>
      <w:r w:rsidRPr="0093433B">
        <w:rPr>
          <w:rFonts w:ascii="Segoe UI" w:hAnsi="Segoe UI" w:cs="Segoe UI"/>
          <w:noProof/>
          <w:sz w:val="18"/>
          <w:szCs w:val="18"/>
        </w:rPr>
        <w:drawing>
          <wp:inline distT="0" distB="0" distL="0" distR="0">
            <wp:extent cx="1085850" cy="1239027"/>
            <wp:effectExtent l="0" t="0" r="0" b="0"/>
            <wp:docPr id="1035729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29847" name="Picture 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9121" cy="1276991"/>
                    </a:xfrm>
                    <a:prstGeom prst="rect">
                      <a:avLst/>
                    </a:prstGeom>
                    <a:noFill/>
                    <a:ln>
                      <a:noFill/>
                    </a:ln>
                  </pic:spPr>
                </pic:pic>
              </a:graphicData>
            </a:graphic>
          </wp:inline>
        </w:drawing>
      </w:r>
      <w:r w:rsidRPr="0093433B">
        <w:t> </w:t>
      </w:r>
    </w:p>
    <w:p w:rsidR="0093433B" w:rsidRPr="0093433B" w:rsidP="0093433B" w14:paraId="14B0B72F"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P="0093433B" w14:paraId="5A704829" w14:textId="77777777">
      <w:pPr>
        <w:widowControl/>
        <w:autoSpaceDE/>
        <w:autoSpaceDN/>
        <w:textAlignment w:val="baseline"/>
        <w:rPr>
          <w:rFonts w:ascii="Calibri" w:hAnsi="Calibri" w:cs="Calibri"/>
        </w:rPr>
      </w:pPr>
      <w:r w:rsidRPr="0093433B">
        <w:rPr>
          <w:rFonts w:ascii="Calibri" w:hAnsi="Calibri" w:cs="Calibri"/>
        </w:rPr>
        <w:t> </w:t>
      </w:r>
    </w:p>
    <w:p w:rsidR="00AA1E75" w:rsidRPr="0093433B" w:rsidP="0093433B" w14:paraId="124AFD00" w14:textId="77777777">
      <w:pPr>
        <w:widowControl/>
        <w:autoSpaceDE/>
        <w:autoSpaceDN/>
        <w:textAlignment w:val="baseline"/>
        <w:rPr>
          <w:rFonts w:ascii="Segoe UI" w:hAnsi="Segoe UI" w:cs="Segoe UI"/>
          <w:sz w:val="18"/>
          <w:szCs w:val="18"/>
        </w:rPr>
      </w:pPr>
    </w:p>
    <w:p w:rsidR="0093433B" w:rsidP="00AA1E75" w14:paraId="498F0334" w14:textId="4B4A7EC2">
      <w:pPr>
        <w:jc w:val="center"/>
        <w:rPr>
          <w:szCs w:val="24"/>
        </w:rPr>
      </w:pPr>
      <w:r w:rsidRPr="0093433B">
        <w:rPr>
          <w:rFonts w:ascii="Calibri" w:hAnsi="Calibri" w:cs="Calibri"/>
        </w:rPr>
        <w:t> </w:t>
      </w:r>
      <w:r w:rsidR="00AA1E75">
        <w:rPr>
          <w:szCs w:val="24"/>
        </w:rPr>
        <w:t>March 2026</w:t>
      </w:r>
    </w:p>
    <w:p w:rsidR="00AA1E75" w:rsidRPr="00AA1E75" w:rsidP="00AA1E75" w14:paraId="51A7D60B" w14:textId="77777777">
      <w:pPr>
        <w:jc w:val="center"/>
        <w:rPr>
          <w:szCs w:val="24"/>
        </w:rPr>
      </w:pPr>
    </w:p>
    <w:p w:rsidR="0093433B" w14:paraId="2D87FBE4" w14:textId="7CBE6C9A">
      <w:pPr>
        <w:rPr>
          <w:sz w:val="36"/>
          <w:szCs w:val="24"/>
        </w:rPr>
      </w:pPr>
    </w:p>
    <w:p w:rsidR="000B604A" w:rsidP="003827A7" w14:paraId="2DBA0806" w14:textId="428524D5">
      <w:pPr>
        <w:spacing w:before="92"/>
        <w:ind w:left="122"/>
        <w:rPr>
          <w:b/>
          <w:color w:val="FF0000"/>
          <w:sz w:val="24"/>
          <w:szCs w:val="16"/>
        </w:rPr>
      </w:pPr>
      <w:r w:rsidRPr="00A75E43">
        <w:rPr>
          <w:b/>
          <w:bCs/>
          <w:color w:val="FF0000"/>
          <w:sz w:val="24"/>
          <w:szCs w:val="16"/>
        </w:rPr>
        <w:t xml:space="preserve">The 2022 </w:t>
      </w:r>
      <w:r>
        <w:rPr>
          <w:b/>
          <w:bCs/>
          <w:color w:val="FF0000"/>
          <w:sz w:val="24"/>
          <w:szCs w:val="16"/>
        </w:rPr>
        <w:t>Weight</w:t>
      </w:r>
      <w:r w:rsidR="00AD0017">
        <w:rPr>
          <w:b/>
          <w:bCs/>
          <w:color w:val="FF0000"/>
          <w:sz w:val="24"/>
          <w:szCs w:val="16"/>
        </w:rPr>
        <w:t>ing</w:t>
      </w:r>
      <w:r>
        <w:rPr>
          <w:b/>
          <w:bCs/>
          <w:color w:val="FF0000"/>
          <w:sz w:val="24"/>
          <w:szCs w:val="16"/>
        </w:rPr>
        <w:t xml:space="preserve"> Procedures</w:t>
      </w:r>
      <w:r w:rsidRPr="00A75E43">
        <w:rPr>
          <w:b/>
          <w:bCs/>
          <w:color w:val="FF0000"/>
          <w:sz w:val="24"/>
          <w:szCs w:val="16"/>
        </w:rPr>
        <w:t xml:space="preserve"> </w:t>
      </w:r>
      <w:r>
        <w:rPr>
          <w:b/>
          <w:bCs/>
          <w:color w:val="FF0000"/>
          <w:sz w:val="24"/>
          <w:szCs w:val="16"/>
        </w:rPr>
        <w:t xml:space="preserve">documentation </w:t>
      </w:r>
      <w:r w:rsidR="00632419">
        <w:rPr>
          <w:b/>
          <w:bCs/>
          <w:color w:val="FF0000"/>
          <w:sz w:val="24"/>
          <w:szCs w:val="16"/>
        </w:rPr>
        <w:t xml:space="preserve">is the most current </w:t>
      </w:r>
      <w:r w:rsidR="00AD0017">
        <w:rPr>
          <w:b/>
          <w:bCs/>
          <w:color w:val="FF0000"/>
          <w:sz w:val="24"/>
          <w:szCs w:val="16"/>
        </w:rPr>
        <w:t xml:space="preserve">version </w:t>
      </w:r>
      <w:r w:rsidR="00632419">
        <w:rPr>
          <w:b/>
          <w:bCs/>
          <w:color w:val="FF0000"/>
          <w:sz w:val="24"/>
          <w:szCs w:val="16"/>
        </w:rPr>
        <w:t>available</w:t>
      </w:r>
      <w:r w:rsidR="00AD0017">
        <w:rPr>
          <w:b/>
          <w:bCs/>
          <w:color w:val="FF0000"/>
          <w:sz w:val="24"/>
          <w:szCs w:val="16"/>
        </w:rPr>
        <w:t xml:space="preserve"> to the</w:t>
      </w:r>
      <w:r w:rsidR="00632419">
        <w:rPr>
          <w:b/>
          <w:bCs/>
          <w:color w:val="FF0000"/>
          <w:sz w:val="24"/>
          <w:szCs w:val="16"/>
        </w:rPr>
        <w:t xml:space="preserve"> </w:t>
      </w:r>
      <w:r w:rsidR="00AD0017">
        <w:rPr>
          <w:b/>
          <w:bCs/>
          <w:color w:val="FF0000"/>
          <w:sz w:val="24"/>
          <w:szCs w:val="16"/>
        </w:rPr>
        <w:t>public</w:t>
      </w:r>
      <w:r w:rsidRPr="00A75E43">
        <w:rPr>
          <w:b/>
          <w:bCs/>
          <w:color w:val="FF0000"/>
          <w:sz w:val="24"/>
          <w:szCs w:val="16"/>
        </w:rPr>
        <w:t xml:space="preserve">. </w:t>
      </w:r>
      <w:r w:rsidR="00632419">
        <w:rPr>
          <w:b/>
          <w:bCs/>
          <w:color w:val="FF0000"/>
          <w:sz w:val="24"/>
          <w:szCs w:val="16"/>
        </w:rPr>
        <w:t>Potential u</w:t>
      </w:r>
      <w:r w:rsidRPr="00A75E43">
        <w:rPr>
          <w:b/>
          <w:bCs/>
          <w:color w:val="FF0000"/>
          <w:sz w:val="24"/>
          <w:szCs w:val="16"/>
        </w:rPr>
        <w:t xml:space="preserve">pdates to this information </w:t>
      </w:r>
      <w:r w:rsidR="00632419">
        <w:rPr>
          <w:b/>
          <w:bCs/>
          <w:color w:val="FF0000"/>
          <w:sz w:val="24"/>
          <w:szCs w:val="16"/>
        </w:rPr>
        <w:t>may</w:t>
      </w:r>
      <w:r w:rsidRPr="00A75E43">
        <w:rPr>
          <w:b/>
          <w:bCs/>
          <w:color w:val="FF0000"/>
          <w:sz w:val="24"/>
          <w:szCs w:val="16"/>
        </w:rPr>
        <w:t xml:space="preserve"> be available in the 2027 NAEP Amendment </w:t>
      </w:r>
      <w:r w:rsidR="0022236B">
        <w:rPr>
          <w:b/>
          <w:bCs/>
          <w:color w:val="FF0000"/>
          <w:sz w:val="24"/>
          <w:szCs w:val="16"/>
        </w:rPr>
        <w:t>(</w:t>
      </w:r>
      <w:r w:rsidRPr="00A75E43">
        <w:rPr>
          <w:b/>
          <w:bCs/>
          <w:color w:val="FF0000"/>
          <w:sz w:val="24"/>
          <w:szCs w:val="16"/>
        </w:rPr>
        <w:t>July 2026</w:t>
      </w:r>
      <w:r w:rsidR="0022236B">
        <w:rPr>
          <w:b/>
          <w:bCs/>
          <w:color w:val="FF0000"/>
          <w:sz w:val="24"/>
          <w:szCs w:val="16"/>
        </w:rPr>
        <w:t>)</w:t>
      </w:r>
      <w:r w:rsidRPr="00A75E43">
        <w:rPr>
          <w:b/>
          <w:bCs/>
          <w:color w:val="FF0000"/>
          <w:sz w:val="24"/>
          <w:szCs w:val="16"/>
        </w:rPr>
        <w:t>. </w:t>
      </w:r>
    </w:p>
    <w:p w:rsidR="00E25804" w:rsidRPr="003827A7" w:rsidP="003827A7" w14:paraId="0E6DD006" w14:textId="77777777">
      <w:pPr>
        <w:spacing w:before="92"/>
        <w:ind w:left="122"/>
        <w:rPr>
          <w:b/>
          <w:color w:val="FF0000"/>
          <w:sz w:val="24"/>
          <w:szCs w:val="16"/>
        </w:rPr>
      </w:pPr>
    </w:p>
    <w:p w:rsidR="000B604A" w:rsidRPr="00E25804" w:rsidP="00E25804" w14:paraId="0E7AC9AB" w14:textId="0AC3EE5C">
      <w:pPr>
        <w:spacing w:before="92"/>
        <w:ind w:left="122"/>
        <w:rPr>
          <w:b/>
          <w:color w:val="FF0000"/>
          <w:sz w:val="24"/>
          <w:szCs w:val="16"/>
        </w:rPr>
      </w:pPr>
      <w:r w:rsidRPr="00E25804">
        <w:rPr>
          <w:b/>
          <w:color w:val="FF0000"/>
          <w:sz w:val="24"/>
          <w:szCs w:val="16"/>
        </w:rPr>
        <w:t>Please note, in 2022, the term “gender” was used in the weighting procedures. In 202</w:t>
      </w:r>
      <w:r w:rsidR="00AD0017">
        <w:rPr>
          <w:b/>
          <w:color w:val="FF0000"/>
          <w:sz w:val="24"/>
          <w:szCs w:val="16"/>
        </w:rPr>
        <w:t>7</w:t>
      </w:r>
      <w:r w:rsidRPr="00E25804">
        <w:rPr>
          <w:b/>
          <w:color w:val="FF0000"/>
          <w:sz w:val="24"/>
          <w:szCs w:val="16"/>
        </w:rPr>
        <w:t xml:space="preserve">, the term “sex” will be used. </w:t>
      </w:r>
    </w:p>
    <w:p w:rsidR="00E25804" w14:paraId="65165928" w14:textId="77777777">
      <w:pPr>
        <w:pStyle w:val="BodyText"/>
        <w:spacing w:before="77"/>
        <w:ind w:left="0"/>
        <w:rPr>
          <w:sz w:val="36"/>
        </w:rPr>
      </w:pPr>
    </w:p>
    <w:p w:rsidR="000B604A" w14:paraId="17976E8E" w14:textId="77777777">
      <w:pPr>
        <w:ind w:left="102"/>
        <w:rPr>
          <w:b/>
          <w:sz w:val="36"/>
        </w:rPr>
      </w:pPr>
      <w:r>
        <w:rPr>
          <w:b/>
          <w:sz w:val="36"/>
        </w:rPr>
        <w:t>NAEP</w:t>
      </w:r>
      <w:r>
        <w:rPr>
          <w:b/>
          <w:spacing w:val="-27"/>
          <w:sz w:val="36"/>
        </w:rPr>
        <w:t xml:space="preserve"> </w:t>
      </w:r>
      <w:r>
        <w:rPr>
          <w:b/>
          <w:sz w:val="36"/>
        </w:rPr>
        <w:t>Technical</w:t>
      </w:r>
      <w:r>
        <w:rPr>
          <w:b/>
          <w:spacing w:val="-23"/>
          <w:sz w:val="36"/>
        </w:rPr>
        <w:t xml:space="preserve"> </w:t>
      </w:r>
      <w:r>
        <w:rPr>
          <w:b/>
          <w:sz w:val="36"/>
        </w:rPr>
        <w:t>Documentation</w:t>
      </w:r>
      <w:r>
        <w:rPr>
          <w:b/>
          <w:spacing w:val="-18"/>
          <w:sz w:val="36"/>
        </w:rPr>
        <w:t xml:space="preserve"> </w:t>
      </w:r>
      <w:r>
        <w:rPr>
          <w:b/>
          <w:spacing w:val="-2"/>
          <w:sz w:val="36"/>
        </w:rPr>
        <w:t>Website</w:t>
      </w:r>
    </w:p>
    <w:p w:rsidR="000B604A" w14:paraId="2778F15D" w14:textId="083D767F">
      <w:pPr>
        <w:pStyle w:val="Heading1"/>
        <w:spacing w:before="314" w:line="242" w:lineRule="auto"/>
      </w:pPr>
      <w:r>
        <w:t>NAEP</w:t>
      </w:r>
      <w:r>
        <w:rPr>
          <w:spacing w:val="-36"/>
        </w:rPr>
        <w:t xml:space="preserve"> </w:t>
      </w:r>
      <w:r>
        <w:t>Technical</w:t>
      </w:r>
      <w:r>
        <w:rPr>
          <w:spacing w:val="-30"/>
        </w:rPr>
        <w:t xml:space="preserve"> </w:t>
      </w:r>
      <w:r>
        <w:t>Documentation</w:t>
      </w:r>
      <w:r w:rsidR="00C3095B">
        <w:t xml:space="preserve"> </w:t>
      </w:r>
      <w:r>
        <w:t>Weighting</w:t>
      </w:r>
      <w:r>
        <w:rPr>
          <w:spacing w:val="-30"/>
        </w:rPr>
        <w:t xml:space="preserve"> </w:t>
      </w:r>
      <w:r>
        <w:t>Procedures</w:t>
      </w:r>
      <w:r>
        <w:rPr>
          <w:spacing w:val="-22"/>
        </w:rPr>
        <w:t xml:space="preserve"> </w:t>
      </w:r>
      <w:r>
        <w:t>for</w:t>
      </w:r>
      <w:r>
        <w:rPr>
          <w:spacing w:val="-30"/>
        </w:rPr>
        <w:t xml:space="preserve"> </w:t>
      </w:r>
      <w:r>
        <w:t>the</w:t>
      </w:r>
      <w:r>
        <w:rPr>
          <w:spacing w:val="-23"/>
        </w:rPr>
        <w:t xml:space="preserve"> </w:t>
      </w:r>
      <w:r>
        <w:t xml:space="preserve">2022 </w:t>
      </w:r>
      <w:r>
        <w:rPr>
          <w:spacing w:val="-2"/>
        </w:rPr>
        <w:t>Assessment</w:t>
      </w:r>
    </w:p>
    <w:p w:rsidR="000B604A" w14:paraId="65D043F7" w14:textId="77777777">
      <w:pPr>
        <w:pStyle w:val="BodyText"/>
        <w:spacing w:before="4"/>
        <w:ind w:left="0"/>
        <w:rPr>
          <w:b/>
          <w:sz w:val="20"/>
        </w:rPr>
      </w:pPr>
    </w:p>
    <w:p w:rsidR="000B604A" w14:paraId="01CC4A01" w14:textId="77777777">
      <w:pPr>
        <w:rPr>
          <w:sz w:val="20"/>
        </w:rPr>
        <w:sectPr>
          <w:headerReference w:type="default" r:id="rId8"/>
          <w:footerReference w:type="default" r:id="rId9"/>
          <w:type w:val="continuous"/>
          <w:pgSz w:w="15840" w:h="12240" w:orient="landscape"/>
          <w:pgMar w:top="480" w:right="520" w:bottom="460" w:left="540" w:header="284" w:footer="275" w:gutter="0"/>
          <w:pgNumType w:start="1"/>
          <w:cols w:space="720"/>
        </w:sectPr>
      </w:pPr>
    </w:p>
    <w:p w:rsidR="000B604A" w14:paraId="153FB1BA" w14:textId="1E8CBBA1">
      <w:pPr>
        <w:pStyle w:val="BodyText"/>
        <w:spacing w:before="94" w:line="235" w:lineRule="auto"/>
      </w:pPr>
      <w:r>
        <w:t>NAEP assessments use complex sample designs to create student samples that generate population and subpopulation</w:t>
      </w:r>
      <w:r>
        <w:rPr>
          <w:spacing w:val="-4"/>
        </w:rPr>
        <w:t xml:space="preserve"> </w:t>
      </w:r>
      <w:r>
        <w:t>estimates</w:t>
      </w:r>
      <w:r>
        <w:rPr>
          <w:spacing w:val="-4"/>
        </w:rPr>
        <w:t xml:space="preserve"> </w:t>
      </w:r>
      <w:r>
        <w:t>with</w:t>
      </w:r>
      <w:r>
        <w:rPr>
          <w:spacing w:val="-4"/>
        </w:rPr>
        <w:t xml:space="preserve"> </w:t>
      </w:r>
      <w:r>
        <w:t>reasonably</w:t>
      </w:r>
      <w:r>
        <w:rPr>
          <w:spacing w:val="-4"/>
        </w:rPr>
        <w:t xml:space="preserve"> </w:t>
      </w:r>
      <w:r>
        <w:t>high</w:t>
      </w:r>
      <w:r>
        <w:rPr>
          <w:spacing w:val="-4"/>
        </w:rPr>
        <w:t xml:space="preserve"> </w:t>
      </w:r>
      <w:r>
        <w:t>precision.</w:t>
      </w:r>
      <w:r>
        <w:rPr>
          <w:spacing w:val="-4"/>
        </w:rPr>
        <w:t xml:space="preserve"> </w:t>
      </w:r>
      <w:r>
        <w:t>School</w:t>
      </w:r>
      <w:r>
        <w:rPr>
          <w:spacing w:val="-4"/>
        </w:rPr>
        <w:t xml:space="preserve"> </w:t>
      </w:r>
      <w:r>
        <w:t>and</w:t>
      </w:r>
      <w:r>
        <w:rPr>
          <w:spacing w:val="-4"/>
        </w:rPr>
        <w:t xml:space="preserve"> </w:t>
      </w:r>
      <w:r>
        <w:t>student</w:t>
      </w:r>
      <w:r>
        <w:rPr>
          <w:spacing w:val="-4"/>
        </w:rPr>
        <w:t xml:space="preserve"> </w:t>
      </w:r>
      <w:r>
        <w:t>sampling</w:t>
      </w:r>
      <w:r>
        <w:rPr>
          <w:spacing w:val="-4"/>
        </w:rPr>
        <w:t xml:space="preserve"> </w:t>
      </w:r>
      <w:r>
        <w:t>weights</w:t>
      </w:r>
      <w:r>
        <w:rPr>
          <w:spacing w:val="-4"/>
        </w:rPr>
        <w:t xml:space="preserve"> </w:t>
      </w:r>
      <w:r>
        <w:t>ensure</w:t>
      </w:r>
      <w:r>
        <w:rPr>
          <w:spacing w:val="-4"/>
        </w:rPr>
        <w:t xml:space="preserve"> </w:t>
      </w:r>
      <w:r>
        <w:t>valid inferences from the student samples to their respective populations. In 2022, weights were developed for schools and students sampled at grades 4 and 8 for assessments in mathematics and reading, schools and students sampled at grade 8 for assessments in civics and U.S. history, and for schools and students sampled at ages 9 and 13 for long-term trend (LTT) assessments in mathematics and reading. The grade-based assessments were administered using tablets, and the LTT assessments were administered using paper and pencil.</w:t>
      </w:r>
    </w:p>
    <w:p w:rsidR="000B604A" w14:paraId="4791EA3D" w14:textId="77777777">
      <w:pPr>
        <w:pStyle w:val="Heading2"/>
        <w:spacing w:before="232"/>
      </w:pPr>
      <w:r>
        <w:t>Student</w:t>
      </w:r>
      <w:r>
        <w:rPr>
          <w:spacing w:val="-5"/>
        </w:rPr>
        <w:t xml:space="preserve"> </w:t>
      </w:r>
      <w:r>
        <w:rPr>
          <w:spacing w:val="-2"/>
        </w:rPr>
        <w:t>Weights</w:t>
      </w:r>
    </w:p>
    <w:p w:rsidR="000B604A" w14:paraId="43D40372" w14:textId="77777777">
      <w:pPr>
        <w:pStyle w:val="BodyText"/>
        <w:spacing w:before="239" w:line="235" w:lineRule="auto"/>
      </w:pPr>
      <w:r>
        <w:t>Each student was assigned a weight to be used for making inferences about students in the target population.</w:t>
      </w:r>
      <w:r>
        <w:rPr>
          <w:spacing w:val="-8"/>
        </w:rPr>
        <w:t xml:space="preserve"> </w:t>
      </w:r>
      <w:r>
        <w:t>This</w:t>
      </w:r>
      <w:r>
        <w:rPr>
          <w:spacing w:val="-3"/>
        </w:rPr>
        <w:t xml:space="preserve"> </w:t>
      </w:r>
      <w:r>
        <w:t>weight</w:t>
      </w:r>
      <w:r>
        <w:rPr>
          <w:spacing w:val="-3"/>
        </w:rPr>
        <w:t xml:space="preserve"> </w:t>
      </w:r>
      <w:r>
        <w:t>is</w:t>
      </w:r>
      <w:r>
        <w:rPr>
          <w:spacing w:val="-3"/>
        </w:rPr>
        <w:t xml:space="preserve"> </w:t>
      </w:r>
      <w:r>
        <w:t>known</w:t>
      </w:r>
      <w:r>
        <w:rPr>
          <w:spacing w:val="-3"/>
        </w:rPr>
        <w:t xml:space="preserve"> </w:t>
      </w:r>
      <w:r>
        <w:t>as</w:t>
      </w:r>
      <w:r>
        <w:rPr>
          <w:spacing w:val="-3"/>
        </w:rPr>
        <w:t xml:space="preserve"> </w:t>
      </w:r>
      <w:r>
        <w:t>the</w:t>
      </w:r>
      <w:r>
        <w:rPr>
          <w:spacing w:val="-3"/>
        </w:rPr>
        <w:t xml:space="preserve"> </w:t>
      </w:r>
      <w:r>
        <w:t>final</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and</w:t>
      </w:r>
      <w:r>
        <w:rPr>
          <w:spacing w:val="-3"/>
        </w:rPr>
        <w:t xml:space="preserve"> </w:t>
      </w:r>
      <w:r>
        <w:t>contains</w:t>
      </w:r>
      <w:r>
        <w:rPr>
          <w:spacing w:val="-3"/>
        </w:rPr>
        <w:t xml:space="preserve"> </w:t>
      </w:r>
      <w:r>
        <w:t>the</w:t>
      </w:r>
      <w:r>
        <w:rPr>
          <w:spacing w:val="-3"/>
        </w:rPr>
        <w:t xml:space="preserve"> </w:t>
      </w:r>
      <w:r>
        <w:t>following</w:t>
      </w:r>
      <w:r>
        <w:rPr>
          <w:spacing w:val="-3"/>
        </w:rPr>
        <w:t xml:space="preserve"> </w:t>
      </w:r>
      <w:r>
        <w:t xml:space="preserve">major </w:t>
      </w:r>
      <w:r>
        <w:rPr>
          <w:spacing w:val="-2"/>
        </w:rPr>
        <w:t>components:</w:t>
      </w:r>
    </w:p>
    <w:p w:rsidR="000B604A" w14:paraId="37950BB9" w14:textId="77777777">
      <w:pPr>
        <w:pStyle w:val="BodyText"/>
        <w:spacing w:before="234" w:line="273" w:lineRule="exact"/>
        <w:ind w:left="464"/>
      </w:pPr>
      <w:r>
        <w:rPr>
          <w:noProof/>
          <w:position w:val="3"/>
        </w:rPr>
        <w:drawing>
          <wp:inline distT="0" distB="0" distL="0" distR="0">
            <wp:extent cx="47625" cy="4762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the student base weight,</w:t>
      </w:r>
    </w:p>
    <w:p w:rsidR="00400BC7" w14:paraId="2E117F1E" w14:textId="7AC80199">
      <w:pPr>
        <w:pStyle w:val="BodyText"/>
        <w:spacing w:before="1" w:line="235" w:lineRule="auto"/>
        <w:ind w:left="464" w:right="6471"/>
        <w:rPr>
          <w:spacing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3.75pt;mso-wrap-style:square;visibility:visible">
            <v:imagedata r:id="rId11" o:title=""/>
            <o:lock v:ext="edit" aspectratio="f"/>
          </v:shape>
        </w:pict>
      </w:r>
      <w:r w:rsidR="00F26AA5">
        <w:rPr>
          <w:spacing w:val="80"/>
          <w:sz w:val="20"/>
        </w:rPr>
        <w:t xml:space="preserve"> </w:t>
      </w:r>
      <w:r w:rsidR="00F26AA5">
        <w:t>school nonresponse adjustments,</w:t>
      </w:r>
      <w:r w:rsidR="00F26AA5">
        <w:rPr>
          <w:spacing w:val="40"/>
        </w:rPr>
        <w:t xml:space="preserve"> </w:t>
      </w:r>
    </w:p>
    <w:p w:rsidR="000B604A" w14:paraId="6BEF93D8" w14:textId="4949C4D8">
      <w:pPr>
        <w:pStyle w:val="BodyText"/>
        <w:spacing w:before="1" w:line="235" w:lineRule="auto"/>
        <w:ind w:left="464" w:right="6471"/>
      </w:pPr>
      <w:r>
        <w:rPr>
          <w:noProof/>
          <w:position w:val="3"/>
        </w:rPr>
        <w:drawing>
          <wp:inline distT="0" distB="0" distL="0" distR="0">
            <wp:extent cx="47625" cy="4762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w:t>
      </w:r>
      <w:r>
        <w:rPr>
          <w:spacing w:val="-8"/>
        </w:rPr>
        <w:t xml:space="preserve"> </w:t>
      </w:r>
      <w:r>
        <w:t>nonresponse</w:t>
      </w:r>
      <w:r>
        <w:rPr>
          <w:spacing w:val="-8"/>
        </w:rPr>
        <w:t xml:space="preserve"> </w:t>
      </w:r>
      <w:r>
        <w:t>adjustments,</w:t>
      </w:r>
    </w:p>
    <w:p w:rsidR="000B604A" w14:paraId="6107A4ED" w14:textId="77777777">
      <w:pPr>
        <w:pStyle w:val="BodyText"/>
        <w:spacing w:line="268" w:lineRule="exact"/>
        <w:ind w:left="464"/>
      </w:pPr>
      <w:r>
        <w:rPr>
          <w:noProof/>
          <w:position w:val="3"/>
        </w:rPr>
        <w:drawing>
          <wp:inline distT="0" distB="0" distL="0" distR="0">
            <wp:extent cx="47625" cy="47624"/>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1"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school weight trimming adjustments,</w:t>
      </w:r>
    </w:p>
    <w:p w:rsidR="00400BC7" w14:paraId="0009AF1B" w14:textId="39F4EE35">
      <w:pPr>
        <w:pStyle w:val="BodyText"/>
        <w:spacing w:before="2" w:line="235" w:lineRule="auto"/>
        <w:ind w:left="464" w:right="5650"/>
      </w:pPr>
      <w:r>
        <w:pict>
          <v:shape id="_x0000_i1028" type="#_x0000_t75" style="width:3.75pt;height:3.75pt;mso-wrap-style:square;visibility:visible">
            <v:imagedata r:id="rId10" o:title=""/>
            <o:lock v:ext="edit" aspectratio="f"/>
          </v:shape>
        </w:pict>
      </w:r>
      <w:r w:rsidR="00F26AA5">
        <w:rPr>
          <w:spacing w:val="80"/>
          <w:sz w:val="20"/>
        </w:rPr>
        <w:t xml:space="preserve"> </w:t>
      </w:r>
      <w:r w:rsidR="00F26AA5">
        <w:t>student</w:t>
      </w:r>
      <w:r w:rsidR="00F26AA5">
        <w:rPr>
          <w:spacing w:val="-6"/>
        </w:rPr>
        <w:t xml:space="preserve"> </w:t>
      </w:r>
      <w:r w:rsidR="00F26AA5">
        <w:t>weight</w:t>
      </w:r>
      <w:r w:rsidR="00F26AA5">
        <w:rPr>
          <w:spacing w:val="-6"/>
        </w:rPr>
        <w:t xml:space="preserve"> </w:t>
      </w:r>
      <w:r w:rsidR="00F26AA5">
        <w:t>trimming</w:t>
      </w:r>
      <w:r w:rsidR="00F26AA5">
        <w:rPr>
          <w:spacing w:val="-6"/>
        </w:rPr>
        <w:t xml:space="preserve"> </w:t>
      </w:r>
      <w:r w:rsidR="00F26AA5">
        <w:t>adjustments,</w:t>
      </w:r>
      <w:r w:rsidR="00F26AA5">
        <w:rPr>
          <w:spacing w:val="-6"/>
        </w:rPr>
        <w:t xml:space="preserve"> </w:t>
      </w:r>
      <w:r w:rsidR="00F26AA5">
        <w:t>and</w:t>
      </w:r>
    </w:p>
    <w:p w:rsidR="000B604A" w14:paraId="7D4F01D1" w14:textId="399AF985">
      <w:pPr>
        <w:pStyle w:val="BodyText"/>
        <w:spacing w:before="2" w:line="235" w:lineRule="auto"/>
        <w:ind w:left="464" w:right="5650"/>
      </w:pPr>
      <w:r>
        <w:rPr>
          <w:noProof/>
          <w:position w:val="3"/>
        </w:rPr>
        <w:drawing>
          <wp:inline distT="0" distB="0" distL="0" distR="0">
            <wp:extent cx="47625" cy="4762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 raking adjustment.</w:t>
      </w:r>
    </w:p>
    <w:p w:rsidR="000B604A" w:rsidP="00D51FCF" w14:paraId="358638C4" w14:textId="60BB497F">
      <w:pPr>
        <w:pStyle w:val="BodyText"/>
        <w:spacing w:before="94" w:line="235" w:lineRule="auto"/>
        <w:ind w:right="19"/>
      </w:pPr>
      <w:r>
        <w:br w:type="column"/>
      </w:r>
    </w:p>
    <w:p w:rsidR="000B604A" w14:paraId="793C782A" w14:textId="77777777">
      <w:pPr>
        <w:spacing w:line="235" w:lineRule="auto"/>
        <w:sectPr w:rsidSect="00632419">
          <w:type w:val="continuous"/>
          <w:pgSz w:w="15840" w:h="12240" w:orient="landscape"/>
          <w:pgMar w:top="480" w:right="520" w:bottom="460" w:left="540" w:header="284" w:footer="275" w:gutter="0"/>
          <w:cols w:space="720" w:equalWidth="0">
            <w:col w:w="14780" w:space="403"/>
          </w:cols>
        </w:sectPr>
      </w:pPr>
    </w:p>
    <w:p w:rsidR="000B604A" w14:paraId="1FDACF9B" w14:textId="77777777">
      <w:pPr>
        <w:pStyle w:val="BodyText"/>
        <w:spacing w:before="239" w:line="235" w:lineRule="auto"/>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w:t>
      </w:r>
      <w:r>
        <w:rPr>
          <w:spacing w:val="-2"/>
        </w:rPr>
        <w:t xml:space="preserve"> </w:t>
      </w:r>
      <w:r>
        <w:t>inverse</w:t>
      </w:r>
      <w:r>
        <w:rPr>
          <w:spacing w:val="-2"/>
        </w:rPr>
        <w:t xml:space="preserve"> </w:t>
      </w:r>
      <w:r>
        <w:t>of</w:t>
      </w:r>
      <w:r>
        <w:rPr>
          <w:spacing w:val="-2"/>
        </w:rPr>
        <w:t xml:space="preserve"> </w:t>
      </w:r>
      <w:r>
        <w:t>the</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selecting</w:t>
      </w:r>
      <w:r>
        <w:rPr>
          <w:spacing w:val="-2"/>
        </w:rPr>
        <w:t xml:space="preserve"> </w:t>
      </w:r>
      <w:r>
        <w:t>a</w:t>
      </w:r>
      <w:r>
        <w:rPr>
          <w:spacing w:val="-2"/>
        </w:rPr>
        <w:t xml:space="preserve"> </w:t>
      </w:r>
      <w:r>
        <w:t>student</w:t>
      </w:r>
      <w:r>
        <w:rPr>
          <w:spacing w:val="-2"/>
        </w:rPr>
        <w:t xml:space="preserve"> </w:t>
      </w:r>
      <w:r>
        <w:t>and</w:t>
      </w:r>
      <w:r>
        <w:rPr>
          <w:spacing w:val="-2"/>
        </w:rPr>
        <w:t xml:space="preserve"> </w:t>
      </w:r>
      <w:r>
        <w:t>assigning</w:t>
      </w:r>
      <w:r>
        <w:rPr>
          <w:spacing w:val="-2"/>
        </w:rPr>
        <w:t xml:space="preserve"> </w:t>
      </w:r>
      <w:r>
        <w:t>that</w:t>
      </w:r>
      <w:r>
        <w:rPr>
          <w:spacing w:val="-2"/>
        </w:rPr>
        <w:t xml:space="preserve"> </w:t>
      </w:r>
      <w:r>
        <w:t>student</w:t>
      </w:r>
      <w:r>
        <w:rPr>
          <w:spacing w:val="-2"/>
        </w:rPr>
        <w:t xml:space="preserve"> </w:t>
      </w:r>
      <w:r>
        <w:t>to</w:t>
      </w:r>
      <w:r>
        <w:rPr>
          <w:spacing w:val="-2"/>
        </w:rPr>
        <w:t xml:space="preserve"> </w:t>
      </w:r>
      <w:r>
        <w:t>a</w:t>
      </w:r>
      <w:r>
        <w:rPr>
          <w:spacing w:val="-2"/>
        </w:rPr>
        <w:t xml:space="preserve"> </w:t>
      </w:r>
      <w:r>
        <w:t>particular</w:t>
      </w:r>
      <w:r>
        <w:rPr>
          <w:spacing w:val="-2"/>
        </w:rPr>
        <w:t xml:space="preserve"> </w:t>
      </w:r>
      <w:r>
        <w:t>assessment.</w:t>
      </w:r>
      <w:r>
        <w:rPr>
          <w:spacing w:val="-7"/>
        </w:rPr>
        <w:t xml:space="preserve"> </w:t>
      </w:r>
      <w:r>
        <w:t>The</w:t>
      </w:r>
      <w:r>
        <w:rPr>
          <w:spacing w:val="-2"/>
        </w:rPr>
        <w:t xml:space="preserve"> </w:t>
      </w:r>
      <w:r>
        <w:t>sample design that determines the base weights is discussed in the NAEP 2022 Sample Design section.</w:t>
      </w:r>
    </w:p>
    <w:p w:rsidR="000B604A" w14:paraId="285B39F6" w14:textId="77777777">
      <w:pPr>
        <w:pStyle w:val="BodyText"/>
        <w:spacing w:before="239" w:line="235" w:lineRule="auto"/>
        <w:ind w:right="253"/>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adjusted</w:t>
      </w:r>
      <w:r>
        <w:rPr>
          <w:spacing w:val="-2"/>
        </w:rPr>
        <w:t xml:space="preserve"> </w:t>
      </w:r>
      <w:r>
        <w:t>for</w:t>
      </w:r>
      <w:r>
        <w:rPr>
          <w:spacing w:val="-2"/>
        </w:rPr>
        <w:t xml:space="preserve"> </w:t>
      </w:r>
      <w:r>
        <w:t>two</w:t>
      </w:r>
      <w:r>
        <w:rPr>
          <w:spacing w:val="-2"/>
        </w:rPr>
        <w:t xml:space="preserve"> </w:t>
      </w:r>
      <w:r>
        <w:t>sources</w:t>
      </w:r>
      <w:r>
        <w:rPr>
          <w:spacing w:val="-2"/>
        </w:rPr>
        <w:t xml:space="preserve"> </w:t>
      </w:r>
      <w:r>
        <w:t>of</w:t>
      </w:r>
      <w:r>
        <w:rPr>
          <w:spacing w:val="-2"/>
        </w:rPr>
        <w:t xml:space="preserve"> </w:t>
      </w:r>
      <w:r>
        <w:t>nonparticipation:</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2"/>
        </w:rPr>
        <w:t xml:space="preserve"> </w:t>
      </w:r>
      <w:r>
        <w:t>and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the potential for bias from such nonparticipation. Responding schools receive a weighting adjustment to compensate for nonresponding schools, and responding students receive a weighting adjustment to compensate for nonresponding students.</w:t>
      </w:r>
    </w:p>
    <w:p w:rsidR="000D28DF" w:rsidP="00D51FCF" w14:paraId="73DD385E" w14:textId="77777777">
      <w:pPr>
        <w:pStyle w:val="BodyText"/>
        <w:spacing w:before="94" w:line="235" w:lineRule="auto"/>
        <w:ind w:left="8640" w:right="19"/>
      </w:pPr>
    </w:p>
    <w:p w:rsidR="00D51FCF" w:rsidP="00D51FCF" w14:paraId="0BFF8699" w14:textId="1F8CB3DF">
      <w:pPr>
        <w:pStyle w:val="BodyText"/>
        <w:spacing w:before="94" w:line="235" w:lineRule="auto"/>
        <w:ind w:left="8640" w:right="19"/>
      </w:pPr>
      <w:r>
        <w:t>Computation</w:t>
      </w:r>
      <w:r>
        <w:rPr>
          <w:spacing w:val="-13"/>
        </w:rPr>
        <w:t xml:space="preserve"> </w:t>
      </w:r>
      <w:r>
        <w:t>of</w:t>
      </w:r>
      <w:r>
        <w:rPr>
          <w:spacing w:val="-13"/>
        </w:rPr>
        <w:t xml:space="preserve"> </w:t>
      </w:r>
      <w:r>
        <w:t>Full-Sample</w:t>
      </w:r>
      <w:r>
        <w:rPr>
          <w:spacing w:val="-13"/>
        </w:rPr>
        <w:t xml:space="preserve"> </w:t>
      </w:r>
      <w:r>
        <w:t xml:space="preserve">Student </w:t>
      </w:r>
      <w:r>
        <w:rPr>
          <w:spacing w:val="-2"/>
        </w:rPr>
        <w:t>Weights</w:t>
      </w:r>
    </w:p>
    <w:p w:rsidR="00D51FCF" w:rsidP="00D51FCF" w14:paraId="64DB5FEA" w14:textId="77777777">
      <w:pPr>
        <w:pStyle w:val="BodyText"/>
        <w:spacing w:before="239" w:line="235" w:lineRule="auto"/>
        <w:ind w:left="8640" w:right="19"/>
      </w:pPr>
      <w:r>
        <w:t>Computation</w:t>
      </w:r>
      <w:r>
        <w:rPr>
          <w:spacing w:val="-13"/>
        </w:rPr>
        <w:t xml:space="preserve"> </w:t>
      </w:r>
      <w:r>
        <w:t>of</w:t>
      </w:r>
      <w:r>
        <w:rPr>
          <w:spacing w:val="-13"/>
        </w:rPr>
        <w:t xml:space="preserve"> </w:t>
      </w:r>
      <w:r>
        <w:t>Replicate</w:t>
      </w:r>
      <w:r>
        <w:rPr>
          <w:spacing w:val="-13"/>
        </w:rPr>
        <w:t xml:space="preserve"> </w:t>
      </w:r>
      <w:r>
        <w:t>Student Weights for Variance Estimation</w:t>
      </w:r>
    </w:p>
    <w:p w:rsidR="00D51FCF" w:rsidP="00D51FCF" w14:paraId="4EFB8706" w14:textId="77777777">
      <w:pPr>
        <w:pStyle w:val="BodyText"/>
        <w:spacing w:before="240" w:line="235" w:lineRule="auto"/>
        <w:ind w:left="8640" w:right="19"/>
      </w:pPr>
      <w:r>
        <w:t>Computation</w:t>
      </w:r>
      <w:r>
        <w:rPr>
          <w:spacing w:val="-13"/>
        </w:rPr>
        <w:t xml:space="preserve"> </w:t>
      </w:r>
      <w:r>
        <w:t>of</w:t>
      </w:r>
      <w:r>
        <w:rPr>
          <w:spacing w:val="-13"/>
        </w:rPr>
        <w:t xml:space="preserve"> </w:t>
      </w:r>
      <w:r>
        <w:t>Full-Sample</w:t>
      </w:r>
      <w:r>
        <w:rPr>
          <w:spacing w:val="-13"/>
        </w:rPr>
        <w:t xml:space="preserve"> </w:t>
      </w:r>
      <w:r>
        <w:t xml:space="preserve">School </w:t>
      </w:r>
      <w:r>
        <w:rPr>
          <w:spacing w:val="-2"/>
        </w:rPr>
        <w:t>Weights</w:t>
      </w:r>
    </w:p>
    <w:p w:rsidR="00D51FCF" w:rsidP="00D51FCF" w14:paraId="2277C40D" w14:textId="77777777">
      <w:pPr>
        <w:pStyle w:val="BodyText"/>
        <w:spacing w:before="239" w:line="235" w:lineRule="auto"/>
        <w:ind w:left="8640" w:right="19"/>
      </w:pPr>
      <w:r>
        <w:t>Computation</w:t>
      </w:r>
      <w:r>
        <w:rPr>
          <w:spacing w:val="-13"/>
        </w:rPr>
        <w:t xml:space="preserve"> </w:t>
      </w:r>
      <w:r>
        <w:t>of</w:t>
      </w:r>
      <w:r>
        <w:rPr>
          <w:spacing w:val="-13"/>
        </w:rPr>
        <w:t xml:space="preserve"> </w:t>
      </w:r>
      <w:r>
        <w:t>Replicate</w:t>
      </w:r>
      <w:r>
        <w:rPr>
          <w:spacing w:val="-13"/>
        </w:rPr>
        <w:t xml:space="preserve"> </w:t>
      </w:r>
      <w:r>
        <w:t>School Weights for</w:t>
      </w:r>
      <w:r>
        <w:rPr>
          <w:spacing w:val="-3"/>
        </w:rPr>
        <w:t xml:space="preserve"> </w:t>
      </w:r>
      <w:r>
        <w:t>Variance Estimation</w:t>
      </w:r>
    </w:p>
    <w:p w:rsidR="00D51FCF" w:rsidP="00D51FCF" w14:paraId="67A8FC83" w14:textId="77777777">
      <w:pPr>
        <w:pStyle w:val="BodyText"/>
        <w:spacing w:before="239" w:line="235" w:lineRule="auto"/>
        <w:ind w:left="8640" w:right="19"/>
      </w:pPr>
      <w:r>
        <w:t>Quality</w:t>
      </w:r>
      <w:r>
        <w:rPr>
          <w:spacing w:val="-15"/>
        </w:rPr>
        <w:t xml:space="preserve"> </w:t>
      </w:r>
      <w:r>
        <w:t>Control</w:t>
      </w:r>
      <w:r>
        <w:rPr>
          <w:spacing w:val="-15"/>
        </w:rPr>
        <w:t xml:space="preserve"> </w:t>
      </w:r>
      <w:r>
        <w:t>on</w:t>
      </w:r>
      <w:r>
        <w:rPr>
          <w:spacing w:val="-15"/>
        </w:rPr>
        <w:t xml:space="preserve"> </w:t>
      </w:r>
      <w:r>
        <w:t xml:space="preserve">Weighting </w:t>
      </w:r>
      <w:r>
        <w:rPr>
          <w:spacing w:val="-2"/>
        </w:rPr>
        <w:t>Procedures</w:t>
      </w:r>
    </w:p>
    <w:p w:rsidR="000B604A" w14:paraId="4ECB653D" w14:textId="77777777">
      <w:pPr>
        <w:spacing w:line="235" w:lineRule="auto"/>
        <w:sectPr>
          <w:type w:val="continuous"/>
          <w:pgSz w:w="15840" w:h="12240" w:orient="landscape"/>
          <w:pgMar w:top="480" w:right="520" w:bottom="460" w:left="540" w:header="284" w:footer="275" w:gutter="0"/>
          <w:cols w:space="720"/>
        </w:sectPr>
      </w:pPr>
    </w:p>
    <w:p w:rsidR="000B604A" w14:paraId="6BF7AAF3" w14:textId="77777777">
      <w:pPr>
        <w:pStyle w:val="BodyText"/>
        <w:spacing w:before="76" w:line="235" w:lineRule="auto"/>
        <w:ind w:right="253"/>
      </w:pPr>
      <w:r>
        <w:t>Furthermore,</w:t>
      </w:r>
      <w:r>
        <w:rPr>
          <w:spacing w:val="-2"/>
        </w:rPr>
        <w:t xml:space="preserve"> </w:t>
      </w:r>
      <w:r>
        <w:t>the</w:t>
      </w:r>
      <w:r>
        <w:rPr>
          <w:spacing w:val="-2"/>
        </w:rPr>
        <w:t xml:space="preserve"> </w:t>
      </w:r>
      <w:r>
        <w:t>final</w:t>
      </w:r>
      <w:r>
        <w:rPr>
          <w:spacing w:val="-2"/>
        </w:rPr>
        <w:t xml:space="preserve"> </w:t>
      </w:r>
      <w:r>
        <w:t>weights</w:t>
      </w:r>
      <w:r>
        <w:rPr>
          <w:spacing w:val="-2"/>
        </w:rPr>
        <w:t xml:space="preserve"> </w:t>
      </w:r>
      <w:r>
        <w:t>reflect</w:t>
      </w:r>
      <w:r>
        <w:rPr>
          <w:spacing w:val="-2"/>
        </w:rPr>
        <w:t xml:space="preserve"> </w:t>
      </w:r>
      <w:r>
        <w:t>the</w:t>
      </w:r>
      <w:r>
        <w:rPr>
          <w:spacing w:val="-2"/>
        </w:rPr>
        <w:t xml:space="preserve"> </w:t>
      </w:r>
      <w:r>
        <w:t>trimming</w:t>
      </w:r>
      <w:r>
        <w:rPr>
          <w:spacing w:val="-2"/>
        </w:rPr>
        <w:t xml:space="preserve"> </w:t>
      </w:r>
      <w:r>
        <w:t>of</w:t>
      </w:r>
      <w:r>
        <w:rPr>
          <w:spacing w:val="-2"/>
        </w:rPr>
        <w:t xml:space="preserve"> </w:t>
      </w:r>
      <w:r>
        <w:t>extremely</w:t>
      </w:r>
      <w:r>
        <w:rPr>
          <w:spacing w:val="-2"/>
        </w:rPr>
        <w:t xml:space="preserve"> </w:t>
      </w:r>
      <w:r>
        <w:t>large</w:t>
      </w:r>
      <w:r>
        <w:rPr>
          <w:spacing w:val="-2"/>
        </w:rPr>
        <w:t xml:space="preserve"> </w:t>
      </w:r>
      <w:r>
        <w:t>weights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variances of survey estimates.</w:t>
      </w:r>
    </w:p>
    <w:p w:rsidR="000B604A" w14:paraId="17662BA9" w14:textId="77777777">
      <w:pPr>
        <w:pStyle w:val="BodyText"/>
        <w:spacing w:before="239" w:line="235" w:lineRule="auto"/>
        <w:ind w:right="253"/>
      </w:pPr>
      <w:r>
        <w:t>An additional weighting adjustment was implemented in the state and Trial Urban District</w:t>
      </w:r>
      <w:r>
        <w:rPr>
          <w:spacing w:val="-9"/>
        </w:rPr>
        <w:t xml:space="preserve"> </w:t>
      </w:r>
      <w:r>
        <w:t>Assessment (TUDA) samples so that estimates for key student-level characteristics were in agreement across assessments in reading and mathematics. This adjustment was implemented using a raking procedure.</w:t>
      </w:r>
      <w:r>
        <w:rPr>
          <w:spacing w:val="-9"/>
        </w:rPr>
        <w:t xml:space="preserve"> </w:t>
      </w:r>
      <w:r>
        <w:t>A</w:t>
      </w:r>
      <w:r>
        <w:rPr>
          <w:spacing w:val="-9"/>
        </w:rPr>
        <w:t xml:space="preserve"> </w:t>
      </w:r>
      <w:r>
        <w:t>similar but separate adjustment was also implemented for the national public school civics and U.S. history samples at grade 8. The raking procedure implemented for civics and U.S. history brought estimates for key student-level characteristics into agreement with those from 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the</w:t>
      </w:r>
      <w:r>
        <w:rPr>
          <w:spacing w:val="-2"/>
        </w:rPr>
        <w:t xml:space="preserve"> </w:t>
      </w:r>
      <w:r>
        <w:t>national</w:t>
      </w:r>
      <w:r>
        <w:rPr>
          <w:spacing w:val="-2"/>
        </w:rPr>
        <w:t xml:space="preserve"> </w:t>
      </w:r>
      <w:r>
        <w:t>level.</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w:t>
      </w:r>
      <w:r>
        <w:rPr>
          <w:spacing w:val="-2"/>
        </w:rPr>
        <w:t xml:space="preserve"> </w:t>
      </w:r>
      <w:r>
        <w:t>any</w:t>
      </w:r>
      <w:r>
        <w:rPr>
          <w:spacing w:val="-2"/>
        </w:rPr>
        <w:t xml:space="preserve"> </w:t>
      </w:r>
      <w:r>
        <w:t>of</w:t>
      </w:r>
      <w:r>
        <w:rPr>
          <w:spacing w:val="-2"/>
        </w:rPr>
        <w:t xml:space="preserve"> </w:t>
      </w:r>
      <w:r>
        <w:t>the</w:t>
      </w:r>
      <w:r>
        <w:rPr>
          <w:spacing w:val="-2"/>
        </w:rPr>
        <w:t xml:space="preserve"> </w:t>
      </w:r>
      <w:r>
        <w:t>private</w:t>
      </w:r>
      <w:r>
        <w:rPr>
          <w:spacing w:val="-2"/>
        </w:rPr>
        <w:t xml:space="preserve"> </w:t>
      </w:r>
      <w:r>
        <w:t>school</w:t>
      </w:r>
      <w:r>
        <w:rPr>
          <w:spacing w:val="-2"/>
        </w:rPr>
        <w:t xml:space="preserve"> </w:t>
      </w:r>
      <w:r>
        <w:t>student</w:t>
      </w:r>
      <w:r>
        <w:rPr>
          <w:spacing w:val="-2"/>
        </w:rPr>
        <w:t xml:space="preserve"> </w:t>
      </w:r>
      <w:r>
        <w:t>samples</w:t>
      </w:r>
      <w:r>
        <w:rPr>
          <w:spacing w:val="-2"/>
        </w:rPr>
        <w:t xml:space="preserve"> </w:t>
      </w:r>
      <w:r>
        <w:t>or</w:t>
      </w:r>
      <w:r>
        <w:rPr>
          <w:spacing w:val="-2"/>
        </w:rPr>
        <w:t xml:space="preserve"> </w:t>
      </w:r>
      <w:r>
        <w:t>for student samples in the LTT assessments.</w:t>
      </w:r>
    </w:p>
    <w:p w:rsidR="000B604A" w14:paraId="45A59DC7" w14:textId="77777777">
      <w:pPr>
        <w:pStyle w:val="BodyText"/>
        <w:spacing w:before="238" w:line="235" w:lineRule="auto"/>
        <w:ind w:right="174"/>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so</w:t>
      </w:r>
      <w:r>
        <w:rPr>
          <w:spacing w:val="-2"/>
        </w:rPr>
        <w:t xml:space="preserve"> </w:t>
      </w:r>
      <w:r>
        <w:t>that</w:t>
      </w:r>
      <w:r>
        <w:rPr>
          <w:spacing w:val="-2"/>
        </w:rPr>
        <w:t xml:space="preserve"> </w:t>
      </w:r>
      <w:r>
        <w:t>when</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estimation</w:t>
      </w:r>
      <w:r>
        <w:rPr>
          <w:spacing w:val="-2"/>
        </w:rPr>
        <w:t xml:space="preserve"> </w:t>
      </w:r>
      <w:r>
        <w:t>procedure</w:t>
      </w:r>
      <w:r>
        <w:rPr>
          <w:spacing w:val="-2"/>
        </w:rPr>
        <w:t xml:space="preserve"> </w:t>
      </w:r>
      <w:r>
        <w:t>is</w:t>
      </w:r>
      <w:r>
        <w:rPr>
          <w:spacing w:val="-2"/>
        </w:rPr>
        <w:t xml:space="preserve"> </w:t>
      </w:r>
      <w:r>
        <w:t>implemented,</w:t>
      </w:r>
      <w:r>
        <w:rPr>
          <w:spacing w:val="-2"/>
        </w:rPr>
        <w:t xml:space="preserve"> </w:t>
      </w:r>
      <w:r>
        <w:t>approximately</w:t>
      </w:r>
      <w:r>
        <w:rPr>
          <w:spacing w:val="-2"/>
        </w:rPr>
        <w:t xml:space="preserve"> </w:t>
      </w:r>
      <w:r>
        <w:t>unbiased</w:t>
      </w:r>
      <w:r>
        <w:rPr>
          <w:spacing w:val="-2"/>
        </w:rPr>
        <w:t xml:space="preserve"> </w:t>
      </w:r>
      <w:r>
        <w:t>estimates</w:t>
      </w:r>
      <w:r>
        <w:rPr>
          <w:spacing w:val="-2"/>
        </w:rPr>
        <w:t xml:space="preserve"> </w:t>
      </w:r>
      <w:r>
        <w:t>of</w:t>
      </w:r>
      <w:r>
        <w:rPr>
          <w:spacing w:val="-2"/>
        </w:rPr>
        <w:t xml:space="preserve"> </w:t>
      </w:r>
      <w:r>
        <w:t>sampling variance are obtained. In addition, the various weighting procedures were repeated on each set of replicate weights to appropriately reflect the impact of the weighting adjustments on the sampling variance of a survey estimate.</w:t>
      </w:r>
      <w:r>
        <w:rPr>
          <w:spacing w:val="-9"/>
        </w:rPr>
        <w:t xml:space="preserve"> </w:t>
      </w:r>
      <w:r>
        <w:t>A</w:t>
      </w:r>
      <w:r>
        <w:rPr>
          <w:spacing w:val="-9"/>
        </w:rPr>
        <w:t xml:space="preserve"> </w:t>
      </w:r>
      <w:r>
        <w:t>finite population correction (fpc) factor was incorporated into the replication scheme so that it could be reflected in the variance estimates for the grade-based assessments. Similar to previous years, the replication scheme for LTT</w:t>
      </w:r>
      <w:r>
        <w:rPr>
          <w:spacing w:val="-3"/>
        </w:rPr>
        <w:t xml:space="preserve"> </w:t>
      </w:r>
      <w:r>
        <w:t>does not incorporate a finite population correction factor. See Computation of Replicate Student</w:t>
      </w:r>
      <w:r>
        <w:rPr>
          <w:spacing w:val="-3"/>
        </w:rPr>
        <w:t xml:space="preserve"> </w:t>
      </w:r>
      <w:r>
        <w:t>Weights for</w:t>
      </w:r>
      <w:r>
        <w:rPr>
          <w:spacing w:val="-3"/>
        </w:rPr>
        <w:t xml:space="preserve"> </w:t>
      </w:r>
      <w:r>
        <w:t xml:space="preserve">Variance Estimation for </w:t>
      </w:r>
      <w:r>
        <w:rPr>
          <w:spacing w:val="-2"/>
        </w:rPr>
        <w:t>details.</w:t>
      </w:r>
    </w:p>
    <w:p w:rsidR="000B604A" w14:paraId="7DA2BBA6" w14:textId="77777777">
      <w:pPr>
        <w:pStyle w:val="Heading2"/>
        <w:spacing w:before="231"/>
      </w:pPr>
      <w:r>
        <w:t>School</w:t>
      </w:r>
      <w:r>
        <w:rPr>
          <w:spacing w:val="-5"/>
        </w:rPr>
        <w:t xml:space="preserve"> </w:t>
      </w:r>
      <w:r>
        <w:rPr>
          <w:spacing w:val="-2"/>
        </w:rPr>
        <w:t>Weights</w:t>
      </w:r>
    </w:p>
    <w:p w:rsidR="000B604A" w14:paraId="6705BFC5" w14:textId="77777777">
      <w:pPr>
        <w:pStyle w:val="BodyText"/>
        <w:spacing w:before="239" w:line="235" w:lineRule="auto"/>
      </w:pPr>
      <w:r>
        <w:t>In</w:t>
      </w:r>
      <w:r>
        <w:rPr>
          <w:spacing w:val="-2"/>
        </w:rPr>
        <w:t xml:space="preserve"> </w:t>
      </w:r>
      <w:r>
        <w:t>addition</w:t>
      </w:r>
      <w:r>
        <w:rPr>
          <w:spacing w:val="-2"/>
        </w:rPr>
        <w:t xml:space="preserve"> </w:t>
      </w:r>
      <w:r>
        <w:t>to</w:t>
      </w:r>
      <w:r>
        <w:rPr>
          <w:spacing w:val="-2"/>
        </w:rPr>
        <w:t xml:space="preserve"> </w:t>
      </w:r>
      <w:r>
        <w:t>student</w:t>
      </w:r>
      <w:r>
        <w:rPr>
          <w:spacing w:val="-2"/>
        </w:rPr>
        <w:t xml:space="preserve"> </w:t>
      </w:r>
      <w:r>
        <w:t>weights,</w:t>
      </w:r>
      <w:r>
        <w:rPr>
          <w:spacing w:val="-2"/>
        </w:rPr>
        <w:t xml:space="preserve"> </w:t>
      </w:r>
      <w:r>
        <w:t>school</w:t>
      </w:r>
      <w:r>
        <w:rPr>
          <w:spacing w:val="-2"/>
        </w:rPr>
        <w:t xml:space="preserve"> </w:t>
      </w:r>
      <w:r>
        <w:t>weights</w:t>
      </w:r>
      <w:r>
        <w:rPr>
          <w:spacing w:val="-2"/>
        </w:rPr>
        <w:t xml:space="preserve"> </w:t>
      </w:r>
      <w:r>
        <w:t>were</w:t>
      </w:r>
      <w:r>
        <w:rPr>
          <w:spacing w:val="-2"/>
        </w:rPr>
        <w:t xml:space="preserve"> </w:t>
      </w:r>
      <w:r>
        <w:t>calculated</w:t>
      </w:r>
      <w:r>
        <w:rPr>
          <w:spacing w:val="-2"/>
        </w:rPr>
        <w:t xml:space="preserve"> </w:t>
      </w:r>
      <w:r>
        <w:t>to</w:t>
      </w:r>
      <w:r>
        <w:rPr>
          <w:spacing w:val="-2"/>
        </w:rPr>
        <w:t xml:space="preserve"> </w:t>
      </w:r>
      <w:r>
        <w:t>provide</w:t>
      </w:r>
      <w:r>
        <w:rPr>
          <w:spacing w:val="-2"/>
        </w:rPr>
        <w:t xml:space="preserve"> </w:t>
      </w:r>
      <w:r>
        <w:t>secondary</w:t>
      </w:r>
      <w:r>
        <w:rPr>
          <w:spacing w:val="-2"/>
        </w:rPr>
        <w:t xml:space="preserve"> </w:t>
      </w:r>
      <w:r>
        <w:t>users</w:t>
      </w:r>
      <w:r>
        <w:rPr>
          <w:spacing w:val="-2"/>
        </w:rPr>
        <w:t xml:space="preserve"> </w:t>
      </w:r>
      <w:r>
        <w:t>means</w:t>
      </w:r>
      <w:r>
        <w:rPr>
          <w:spacing w:val="-2"/>
        </w:rPr>
        <w:t xml:space="preserve"> </w:t>
      </w:r>
      <w:r>
        <w:t>to</w:t>
      </w:r>
      <w:r>
        <w:rPr>
          <w:spacing w:val="-2"/>
        </w:rPr>
        <w:t xml:space="preserve"> </w:t>
      </w:r>
      <w:r>
        <w:t>analyze</w:t>
      </w:r>
      <w:r>
        <w:rPr>
          <w:spacing w:val="-2"/>
        </w:rPr>
        <w:t xml:space="preserve"> </w:t>
      </w:r>
      <w:r>
        <w:t>data</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7"/>
        </w:rPr>
        <w:t xml:space="preserve"> </w:t>
      </w:r>
      <w:r>
        <w:t>The</w:t>
      </w:r>
      <w:r>
        <w:rPr>
          <w:spacing w:val="-2"/>
        </w:rPr>
        <w:t xml:space="preserve"> </w:t>
      </w:r>
      <w:r>
        <w:t>school</w:t>
      </w:r>
      <w:r>
        <w:rPr>
          <w:spacing w:val="-2"/>
        </w:rPr>
        <w:t xml:space="preserve"> </w:t>
      </w:r>
      <w:r>
        <w:t>weights are subject specific and represent the schools that contained at least one student that participated in the NAEP</w:t>
      </w:r>
      <w:r>
        <w:rPr>
          <w:spacing w:val="-3"/>
        </w:rPr>
        <w:t xml:space="preserve"> </w:t>
      </w:r>
      <w:r>
        <w:t>assessment for that subject.</w:t>
      </w:r>
    </w:p>
    <w:p w:rsidR="000B604A" w14:paraId="629ADB21" w14:textId="77777777">
      <w:pPr>
        <w:pStyle w:val="BodyText"/>
        <w:spacing w:before="239" w:line="235" w:lineRule="auto"/>
        <w:ind w:right="253"/>
      </w:pPr>
      <w:r>
        <w:t>Each</w:t>
      </w:r>
      <w:r>
        <w:rPr>
          <w:spacing w:val="-2"/>
        </w:rPr>
        <w:t xml:space="preserve"> </w:t>
      </w:r>
      <w:r>
        <w:t>school</w:t>
      </w:r>
      <w:r>
        <w:rPr>
          <w:spacing w:val="-2"/>
        </w:rPr>
        <w:t xml:space="preserve"> </w:t>
      </w:r>
      <w:r>
        <w:t>was</w:t>
      </w:r>
      <w:r>
        <w:rPr>
          <w:spacing w:val="-2"/>
        </w:rPr>
        <w:t xml:space="preserve"> </w:t>
      </w:r>
      <w:r>
        <w:t>assigned</w:t>
      </w:r>
      <w:r>
        <w:rPr>
          <w:spacing w:val="-2"/>
        </w:rPr>
        <w:t xml:space="preserve"> </w:t>
      </w:r>
      <w:r>
        <w:t>a</w:t>
      </w:r>
      <w:r>
        <w:rPr>
          <w:spacing w:val="-2"/>
        </w:rPr>
        <w:t xml:space="preserve"> </w:t>
      </w:r>
      <w:r>
        <w:t>weight</w:t>
      </w:r>
      <w:r>
        <w:rPr>
          <w:spacing w:val="-2"/>
        </w:rPr>
        <w:t xml:space="preserve"> </w:t>
      </w:r>
      <w:r>
        <w:t>to</w:t>
      </w:r>
      <w:r>
        <w:rPr>
          <w:spacing w:val="-2"/>
        </w:rPr>
        <w:t xml:space="preserve"> </w:t>
      </w:r>
      <w:r>
        <w:t>be</w:t>
      </w:r>
      <w:r>
        <w:rPr>
          <w:spacing w:val="-2"/>
        </w:rPr>
        <w:t xml:space="preserve"> </w:t>
      </w:r>
      <w:r>
        <w:t>used</w:t>
      </w:r>
      <w:r>
        <w:rPr>
          <w:spacing w:val="-2"/>
        </w:rPr>
        <w:t xml:space="preserve"> </w:t>
      </w:r>
      <w:r>
        <w:t>for</w:t>
      </w:r>
      <w:r>
        <w:rPr>
          <w:spacing w:val="-2"/>
        </w:rPr>
        <w:t xml:space="preserve"> </w:t>
      </w:r>
      <w:r>
        <w:t>making</w:t>
      </w:r>
      <w:r>
        <w:rPr>
          <w:spacing w:val="-2"/>
        </w:rPr>
        <w:t xml:space="preserve"> </w:t>
      </w:r>
      <w:r>
        <w:t>inferences</w:t>
      </w:r>
      <w:r>
        <w:rPr>
          <w:spacing w:val="-2"/>
        </w:rPr>
        <w:t xml:space="preserve"> </w:t>
      </w:r>
      <w:r>
        <w:t>about</w:t>
      </w:r>
      <w:r>
        <w:rPr>
          <w:spacing w:val="-2"/>
        </w:rPr>
        <w:t xml:space="preserve"> </w:t>
      </w:r>
      <w:r>
        <w:t>schools</w:t>
      </w:r>
      <w:r>
        <w:rPr>
          <w:spacing w:val="-2"/>
        </w:rPr>
        <w:t xml:space="preserve"> </w:t>
      </w:r>
      <w:r>
        <w:t>in</w:t>
      </w:r>
      <w:r>
        <w:rPr>
          <w:spacing w:val="-2"/>
        </w:rPr>
        <w:t xml:space="preserve"> </w:t>
      </w:r>
      <w:r>
        <w:t>the</w:t>
      </w:r>
      <w:r>
        <w:rPr>
          <w:spacing w:val="-2"/>
        </w:rPr>
        <w:t xml:space="preserve"> </w:t>
      </w:r>
      <w:r>
        <w:t>target</w:t>
      </w:r>
      <w:r>
        <w:rPr>
          <w:spacing w:val="-2"/>
        </w:rPr>
        <w:t xml:space="preserve"> </w:t>
      </w:r>
      <w:r>
        <w:t>population.</w:t>
      </w:r>
      <w:r>
        <w:rPr>
          <w:spacing w:val="-7"/>
        </w:rPr>
        <w:t xml:space="preserve"> </w:t>
      </w:r>
      <w:r>
        <w:t>This</w:t>
      </w:r>
      <w:r>
        <w:rPr>
          <w:spacing w:val="-2"/>
        </w:rPr>
        <w:t xml:space="preserve"> </w:t>
      </w:r>
      <w:r>
        <w:t>weight</w:t>
      </w:r>
      <w:r>
        <w:rPr>
          <w:spacing w:val="-2"/>
        </w:rPr>
        <w:t xml:space="preserve"> </w:t>
      </w:r>
      <w:r>
        <w:t>is</w:t>
      </w:r>
      <w:r>
        <w:rPr>
          <w:spacing w:val="-2"/>
        </w:rPr>
        <w:t xml:space="preserve"> </w:t>
      </w:r>
      <w:r>
        <w:t>known</w:t>
      </w:r>
      <w:r>
        <w:rPr>
          <w:spacing w:val="-2"/>
        </w:rPr>
        <w:t xml:space="preserve"> </w:t>
      </w:r>
      <w:r>
        <w:t>as</w:t>
      </w:r>
      <w:r>
        <w:rPr>
          <w:spacing w:val="-2"/>
        </w:rPr>
        <w:t xml:space="preserve"> </w:t>
      </w:r>
      <w:r>
        <w:t>the</w:t>
      </w:r>
      <w:r>
        <w:rPr>
          <w:spacing w:val="-2"/>
        </w:rPr>
        <w:t xml:space="preserve"> </w:t>
      </w:r>
      <w:r>
        <w:t>final</w:t>
      </w:r>
      <w:r>
        <w:rPr>
          <w:spacing w:val="-2"/>
        </w:rPr>
        <w:t xml:space="preserve"> </w:t>
      </w:r>
      <w:r>
        <w:t>full- sample school weight, and it contains five major components:</w:t>
      </w:r>
    </w:p>
    <w:p w:rsidR="000B604A" w14:paraId="69D576C6" w14:textId="77777777">
      <w:pPr>
        <w:pStyle w:val="BodyText"/>
        <w:spacing w:before="235" w:line="273" w:lineRule="exact"/>
        <w:ind w:left="464"/>
      </w:pPr>
      <w:r>
        <w:rPr>
          <w:noProof/>
          <w:position w:val="3"/>
        </w:rPr>
        <w:drawing>
          <wp:inline distT="0" distB="0" distL="0" distR="0">
            <wp:extent cx="47625" cy="47623"/>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the school base weight,</w:t>
      </w:r>
    </w:p>
    <w:p w:rsidR="000B604A" w14:paraId="3D3A7873" w14:textId="77777777">
      <w:pPr>
        <w:pStyle w:val="BodyText"/>
        <w:spacing w:line="270" w:lineRule="exact"/>
        <w:ind w:left="464"/>
      </w:pPr>
      <w:r>
        <w:rPr>
          <w:noProof/>
          <w:position w:val="3"/>
        </w:rPr>
        <w:drawing>
          <wp:inline distT="0" distB="0" distL="0" distR="0">
            <wp:extent cx="47625" cy="47623"/>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 nonresponse adjustment,</w:t>
      </w:r>
    </w:p>
    <w:p w:rsidR="000B604A" w14:paraId="072BAA8C" w14:textId="77777777">
      <w:pPr>
        <w:pStyle w:val="BodyText"/>
        <w:spacing w:line="270" w:lineRule="exact"/>
        <w:ind w:left="464"/>
      </w:pPr>
      <w:r>
        <w:rPr>
          <w:noProof/>
          <w:position w:val="3"/>
        </w:rPr>
        <w:drawing>
          <wp:inline distT="0" distB="0" distL="0" distR="0">
            <wp:extent cx="47625" cy="47623"/>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school weight trimming adjustment,</w:t>
      </w:r>
    </w:p>
    <w:p w:rsidR="000B604A" w14:paraId="313A7D60" w14:textId="77777777">
      <w:pPr>
        <w:pStyle w:val="BodyText"/>
        <w:spacing w:before="1" w:line="235" w:lineRule="auto"/>
        <w:ind w:left="464" w:right="10376"/>
      </w:pPr>
      <w:r>
        <w:rPr>
          <w:noProof/>
          <w:position w:val="3"/>
        </w:rPr>
        <w:drawing>
          <wp:inline distT="0" distB="0" distL="0" distR="0">
            <wp:extent cx="47625" cy="47623"/>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w:t>
      </w:r>
      <w:r>
        <w:rPr>
          <w:spacing w:val="-6"/>
        </w:rPr>
        <w:t xml:space="preserve"> </w:t>
      </w:r>
      <w:r>
        <w:t>session</w:t>
      </w:r>
      <w:r>
        <w:rPr>
          <w:spacing w:val="-6"/>
        </w:rPr>
        <w:t xml:space="preserve"> </w:t>
      </w:r>
      <w:r>
        <w:t>assignment</w:t>
      </w:r>
      <w:r>
        <w:rPr>
          <w:spacing w:val="-6"/>
        </w:rPr>
        <w:t xml:space="preserve"> </w:t>
      </w:r>
      <w:r>
        <w:t>weight,</w:t>
      </w:r>
      <w:r>
        <w:rPr>
          <w:spacing w:val="-6"/>
        </w:rPr>
        <w:t xml:space="preserve"> </w:t>
      </w:r>
      <w:r>
        <w:t xml:space="preserve">and </w:t>
      </w:r>
      <w:r>
        <w:rPr>
          <w:noProof/>
          <w:position w:val="3"/>
        </w:rPr>
        <w:drawing>
          <wp:inline distT="0" distB="0" distL="0" distR="0">
            <wp:extent cx="47625" cy="47623"/>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small-school subject adjustment.</w:t>
      </w:r>
    </w:p>
    <w:p w:rsidR="000B604A" w14:paraId="2BE88E6A" w14:textId="77777777">
      <w:pPr>
        <w:pStyle w:val="BodyText"/>
        <w:spacing w:before="239" w:line="235" w:lineRule="auto"/>
        <w:ind w:right="174"/>
      </w:pPr>
      <w:r>
        <w:t>The school base weight is the inverse of the probability of selecting a school for a particular assessment.</w:t>
      </w:r>
      <w:r>
        <w:rPr>
          <w:spacing w:val="-1"/>
        </w:rPr>
        <w:t xml:space="preserve"> </w:t>
      </w:r>
      <w:r>
        <w:t>The school nonresponse adjustment increase the weights of participating schools to account for similar schools that did not participate, and the school trimming adjustment reduce extremely large weights</w:t>
      </w:r>
      <w:r>
        <w:rPr>
          <w:spacing w:val="-2"/>
        </w:rPr>
        <w:t xml:space="preserve"> </w:t>
      </w:r>
      <w:r>
        <w:t>to</w:t>
      </w:r>
      <w:r>
        <w:rPr>
          <w:spacing w:val="-2"/>
        </w:rPr>
        <w:t xml:space="preserve"> </w:t>
      </w:r>
      <w:r>
        <w:t>decrease</w:t>
      </w:r>
      <w:r>
        <w:rPr>
          <w:spacing w:val="-2"/>
        </w:rPr>
        <w:t xml:space="preserve"> </w:t>
      </w:r>
      <w:r>
        <w:t>variances</w:t>
      </w:r>
      <w:r>
        <w:rPr>
          <w:spacing w:val="-2"/>
        </w:rPr>
        <w:t xml:space="preserve"> </w:t>
      </w:r>
      <w:r>
        <w:t>of</w:t>
      </w:r>
      <w:r>
        <w:rPr>
          <w:spacing w:val="-2"/>
        </w:rPr>
        <w:t xml:space="preserve"> </w:t>
      </w:r>
      <w:r>
        <w:t>survey</w:t>
      </w:r>
      <w:r>
        <w:rPr>
          <w:spacing w:val="-2"/>
        </w:rPr>
        <w:t xml:space="preserve"> </w:t>
      </w:r>
      <w:r>
        <w:t>estimates.</w:t>
      </w:r>
      <w:r>
        <w:rPr>
          <w:spacing w:val="-7"/>
        </w:rPr>
        <w:t xml:space="preserve"> </w:t>
      </w:r>
      <w:r>
        <w:t>These</w:t>
      </w:r>
      <w:r>
        <w:rPr>
          <w:spacing w:val="-2"/>
        </w:rPr>
        <w:t xml:space="preserve"> </w:t>
      </w:r>
      <w:r>
        <w:t>two</w:t>
      </w:r>
      <w:r>
        <w:rPr>
          <w:spacing w:val="-2"/>
        </w:rPr>
        <w:t xml:space="preserve"> </w:t>
      </w:r>
      <w:r>
        <w:t>adjustments</w:t>
      </w:r>
      <w:r>
        <w:rPr>
          <w:spacing w:val="-2"/>
        </w:rPr>
        <w:t xml:space="preserve"> </w:t>
      </w:r>
      <w:r>
        <w:t>are</w:t>
      </w:r>
      <w:r>
        <w:rPr>
          <w:spacing w:val="-2"/>
        </w:rPr>
        <w:t xml:space="preserve"> </w:t>
      </w:r>
      <w:r>
        <w:t>the</w:t>
      </w:r>
      <w:r>
        <w:rPr>
          <w:spacing w:val="-2"/>
        </w:rPr>
        <w:t xml:space="preserve"> </w:t>
      </w:r>
      <w:r>
        <w:t>same</w:t>
      </w:r>
      <w:r>
        <w:rPr>
          <w:spacing w:val="-2"/>
        </w:rPr>
        <w:t xml:space="preserve"> </w:t>
      </w:r>
      <w:r>
        <w:t>school-level</w:t>
      </w:r>
      <w:r>
        <w:rPr>
          <w:spacing w:val="-2"/>
        </w:rPr>
        <w:t xml:space="preserve"> </w:t>
      </w:r>
      <w:r>
        <w:t>adjustments</w:t>
      </w:r>
      <w:r>
        <w:rPr>
          <w:spacing w:val="-2"/>
        </w:rPr>
        <w:t xml:space="preserve"> </w:t>
      </w:r>
      <w:r>
        <w:t>used</w:t>
      </w:r>
      <w:r>
        <w:rPr>
          <w:spacing w:val="-2"/>
        </w:rPr>
        <w:t xml:space="preserve"> </w:t>
      </w:r>
      <w:r>
        <w:t>in</w:t>
      </w:r>
      <w:r>
        <w:rPr>
          <w:spacing w:val="-2"/>
        </w:rPr>
        <w:t xml:space="preserve"> </w:t>
      </w:r>
      <w:r>
        <w:t>the</w:t>
      </w:r>
      <w:r>
        <w:rPr>
          <w:spacing w:val="-2"/>
        </w:rPr>
        <w:t xml:space="preserve"> </w:t>
      </w:r>
      <w:r>
        <w:t>student</w:t>
      </w:r>
      <w:r>
        <w:rPr>
          <w:spacing w:val="-2"/>
        </w:rPr>
        <w:t xml:space="preserve"> </w:t>
      </w:r>
      <w:r>
        <w:t>full-sample</w:t>
      </w:r>
      <w:r>
        <w:rPr>
          <w:spacing w:val="-2"/>
        </w:rPr>
        <w:t xml:space="preserve"> </w:t>
      </w:r>
      <w:r>
        <w:t>weight described above.</w:t>
      </w:r>
    </w:p>
    <w:p w:rsidR="000B604A" w14:paraId="13AC3760" w14:textId="77777777">
      <w:pPr>
        <w:pStyle w:val="BodyText"/>
        <w:spacing w:before="234"/>
      </w:pPr>
      <w:r>
        <w:t xml:space="preserve">The school session assignment weight reflects the probability that the particular session type was assigned to the </w:t>
      </w:r>
      <w:r>
        <w:rPr>
          <w:spacing w:val="-2"/>
        </w:rPr>
        <w:t>school.</w:t>
      </w:r>
    </w:p>
    <w:p w:rsidR="000B604A" w14:paraId="50D5208F" w14:textId="77777777">
      <w:pPr>
        <w:pStyle w:val="BodyText"/>
        <w:spacing w:before="238" w:line="235" w:lineRule="auto"/>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associated</w:t>
      </w:r>
      <w:r>
        <w:rPr>
          <w:spacing w:val="-2"/>
        </w:rPr>
        <w:t xml:space="preserve"> </w:t>
      </w:r>
      <w:r>
        <w:t>to</w:t>
      </w:r>
      <w:r>
        <w:rPr>
          <w:spacing w:val="-2"/>
        </w:rPr>
        <w:t xml:space="preserve"> </w:t>
      </w:r>
      <w:r>
        <w:t>the school. School weights for subjects that had at least one eligible student are inflated by this factor to compensate for subject(s) that did not have any</w:t>
      </w:r>
    </w:p>
    <w:p w:rsidR="000B604A" w14:paraId="1B4F011E" w14:textId="77777777">
      <w:pPr>
        <w:spacing w:line="235" w:lineRule="auto"/>
        <w:sectPr>
          <w:pgSz w:w="15840" w:h="12240" w:orient="landscape"/>
          <w:pgMar w:top="480" w:right="520" w:bottom="460" w:left="540" w:header="284" w:footer="275" w:gutter="0"/>
          <w:cols w:space="720"/>
        </w:sectPr>
      </w:pPr>
    </w:p>
    <w:p w:rsidR="000B604A" w14:paraId="40EA9658" w14:textId="77777777">
      <w:pPr>
        <w:pStyle w:val="BodyText"/>
        <w:spacing w:before="76" w:line="235" w:lineRule="auto"/>
        <w:ind w:right="253"/>
      </w:pPr>
      <w:r>
        <w:t>eligible</w:t>
      </w:r>
      <w:r>
        <w:rPr>
          <w:spacing w:val="-2"/>
        </w:rPr>
        <w:t xml:space="preserve"> </w:t>
      </w:r>
      <w:r>
        <w:t>students</w:t>
      </w:r>
      <w:r>
        <w:rPr>
          <w:spacing w:val="-2"/>
        </w:rPr>
        <w:t xml:space="preserve"> </w:t>
      </w:r>
      <w:r>
        <w:t>in</w:t>
      </w:r>
      <w:r>
        <w:rPr>
          <w:spacing w:val="-2"/>
        </w:rPr>
        <w:t xml:space="preserve"> </w:t>
      </w:r>
      <w:r>
        <w:t>that</w:t>
      </w:r>
      <w:r>
        <w:rPr>
          <w:spacing w:val="-2"/>
        </w:rPr>
        <w:t xml:space="preserve"> </w:t>
      </w:r>
      <w:r>
        <w:t>school</w:t>
      </w:r>
      <w:r>
        <w:rPr>
          <w:spacing w:val="-2"/>
        </w:rPr>
        <w:t xml:space="preserve"> </w:t>
      </w:r>
      <w:r>
        <w:t>and,</w:t>
      </w:r>
      <w:r>
        <w:rPr>
          <w:spacing w:val="-2"/>
        </w:rPr>
        <w:t xml:space="preserve"> </w:t>
      </w:r>
      <w:r>
        <w:t>thus,</w:t>
      </w:r>
      <w:r>
        <w:rPr>
          <w:spacing w:val="-2"/>
        </w:rPr>
        <w:t xml:space="preserve"> </w:t>
      </w:r>
      <w:r>
        <w:t>are</w:t>
      </w:r>
      <w:r>
        <w:rPr>
          <w:spacing w:val="-2"/>
        </w:rPr>
        <w:t xml:space="preserve"> </w:t>
      </w:r>
      <w:r>
        <w:t>not</w:t>
      </w:r>
      <w:r>
        <w:rPr>
          <w:spacing w:val="-2"/>
        </w:rPr>
        <w:t xml:space="preserve"> </w:t>
      </w:r>
      <w:r>
        <w:t>represented</w:t>
      </w:r>
      <w:r>
        <w:rPr>
          <w:spacing w:val="-2"/>
        </w:rPr>
        <w:t xml:space="preserve"> </w:t>
      </w:r>
      <w:r>
        <w:t>otherwise.</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full-sample</w:t>
      </w:r>
      <w:r>
        <w:rPr>
          <w:spacing w:val="-2"/>
        </w:rPr>
        <w:t xml:space="preserve"> </w:t>
      </w:r>
      <w:r>
        <w:t>weight,</w:t>
      </w:r>
      <w:r>
        <w:rPr>
          <w:spacing w:val="-2"/>
        </w:rPr>
        <w:t xml:space="preserve"> </w:t>
      </w:r>
      <w:r>
        <w:t>a</w:t>
      </w:r>
      <w:r>
        <w:rPr>
          <w:spacing w:val="-2"/>
        </w:rPr>
        <w:t xml:space="preserve"> </w:t>
      </w:r>
      <w:r>
        <w:t>set</w:t>
      </w:r>
      <w:r>
        <w:rPr>
          <w:spacing w:val="-2"/>
        </w:rPr>
        <w:t xml:space="preserve"> </w:t>
      </w:r>
      <w:r>
        <w:t>of</w:t>
      </w:r>
      <w:r>
        <w:rPr>
          <w:spacing w:val="-2"/>
        </w:rPr>
        <w:t xml:space="preserve"> </w:t>
      </w:r>
      <w:r>
        <w:t>replicate</w:t>
      </w:r>
      <w:r>
        <w:rPr>
          <w:spacing w:val="-2"/>
        </w:rPr>
        <w:t xml:space="preserve"> </w:t>
      </w:r>
      <w:r>
        <w:t>weights</w:t>
      </w:r>
      <w:r>
        <w:rPr>
          <w:spacing w:val="-2"/>
        </w:rPr>
        <w:t xml:space="preserve"> </w:t>
      </w:r>
      <w:r>
        <w:t>was</w:t>
      </w:r>
      <w:r>
        <w:rPr>
          <w:spacing w:val="-2"/>
        </w:rPr>
        <w:t xml:space="preserve"> </w:t>
      </w:r>
      <w:r>
        <w:t>provided for each school. The school replicate weights are used to calculate the variances of school-level survey estimates using the jackknife repeated replication method.</w:t>
      </w:r>
    </w:p>
    <w:p w:rsidR="000B604A" w14:paraId="02967B86" w14:textId="77777777">
      <w:pPr>
        <w:pStyle w:val="Heading2"/>
      </w:pPr>
      <w:r>
        <w:t>Quality</w:t>
      </w:r>
      <w:r>
        <w:rPr>
          <w:spacing w:val="-3"/>
        </w:rPr>
        <w:t xml:space="preserve"> </w:t>
      </w:r>
      <w:r>
        <w:t>Control</w:t>
      </w:r>
      <w:r>
        <w:rPr>
          <w:spacing w:val="-2"/>
        </w:rPr>
        <w:t xml:space="preserve"> Procedures</w:t>
      </w:r>
    </w:p>
    <w:p w:rsidR="000B604A" w14:paraId="620D7714" w14:textId="77777777">
      <w:pPr>
        <w:pStyle w:val="BodyText"/>
        <w:spacing w:before="239" w:line="235" w:lineRule="auto"/>
      </w:pPr>
      <w:r>
        <w:t>Quality</w:t>
      </w:r>
      <w:r>
        <w:rPr>
          <w:spacing w:val="-2"/>
        </w:rPr>
        <w:t xml:space="preserve"> </w:t>
      </w:r>
      <w:r>
        <w:t>control</w:t>
      </w:r>
      <w:r>
        <w:rPr>
          <w:spacing w:val="-2"/>
        </w:rPr>
        <w:t xml:space="preserve"> </w:t>
      </w:r>
      <w:r>
        <w:t>checks</w:t>
      </w:r>
      <w:r>
        <w:rPr>
          <w:spacing w:val="-2"/>
        </w:rPr>
        <w:t xml:space="preserve"> </w:t>
      </w:r>
      <w:r>
        <w:t>were</w:t>
      </w:r>
      <w:r>
        <w:rPr>
          <w:spacing w:val="-2"/>
        </w:rPr>
        <w:t xml:space="preserve"> </w:t>
      </w:r>
      <w:r>
        <w:t>carried</w:t>
      </w:r>
      <w:r>
        <w:rPr>
          <w:spacing w:val="-2"/>
        </w:rPr>
        <w:t xml:space="preserve"> </w:t>
      </w:r>
      <w:r>
        <w:t>out</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ensure</w:t>
      </w:r>
      <w:r>
        <w:rPr>
          <w:spacing w:val="-2"/>
        </w:rPr>
        <w:t xml:space="preserve"> </w:t>
      </w:r>
      <w:r>
        <w:t>the</w:t>
      </w:r>
      <w:r>
        <w:rPr>
          <w:spacing w:val="-2"/>
        </w:rPr>
        <w:t xml:space="preserve"> </w:t>
      </w:r>
      <w:r>
        <w:t>accuracy</w:t>
      </w:r>
      <w:r>
        <w:rPr>
          <w:spacing w:val="-2"/>
        </w:rPr>
        <w:t xml:space="preserve"> </w:t>
      </w:r>
      <w:r>
        <w:t>of</w:t>
      </w:r>
      <w:r>
        <w:rPr>
          <w:spacing w:val="-2"/>
        </w:rPr>
        <w:t xml:space="preserve"> </w:t>
      </w:r>
      <w:r>
        <w:t>the</w:t>
      </w:r>
      <w:r>
        <w:rPr>
          <w:spacing w:val="-2"/>
        </w:rPr>
        <w:t xml:space="preserve"> </w:t>
      </w:r>
      <w:r>
        <w:t>full-sample</w:t>
      </w:r>
      <w:r>
        <w:rPr>
          <w:spacing w:val="-2"/>
        </w:rPr>
        <w:t xml:space="preserve"> </w:t>
      </w:r>
      <w:r>
        <w:t>and</w:t>
      </w:r>
      <w:r>
        <w:rPr>
          <w:spacing w:val="-2"/>
        </w:rPr>
        <w:t xml:space="preserve"> </w:t>
      </w:r>
      <w:r>
        <w:t>replicate</w:t>
      </w:r>
      <w:r>
        <w:rPr>
          <w:spacing w:val="-2"/>
        </w:rPr>
        <w:t xml:space="preserve"> </w:t>
      </w:r>
      <w:r>
        <w:t>weights.</w:t>
      </w:r>
      <w:r>
        <w:rPr>
          <w:spacing w:val="-2"/>
        </w:rPr>
        <w:t xml:space="preserve"> </w:t>
      </w:r>
      <w:r>
        <w:t>See</w:t>
      </w:r>
      <w:r>
        <w:rPr>
          <w:spacing w:val="-2"/>
        </w:rPr>
        <w:t xml:space="preserve"> </w:t>
      </w:r>
      <w:r>
        <w:t>Quality Control on Weighting Procedures for the various checks implemented and main findings of interest.</w:t>
      </w:r>
    </w:p>
    <w:p w:rsidR="000B604A" w14:paraId="399E2B56" w14:textId="77777777">
      <w:pPr>
        <w:pStyle w:val="BodyText"/>
        <w:ind w:left="0"/>
      </w:pPr>
    </w:p>
    <w:p w:rsidR="000B604A" w14:paraId="03F15065" w14:textId="77777777">
      <w:pPr>
        <w:pStyle w:val="BodyText"/>
        <w:ind w:left="0"/>
      </w:pPr>
    </w:p>
    <w:p w:rsidR="000B604A" w14:paraId="5BA5F779" w14:textId="77777777">
      <w:pPr>
        <w:pStyle w:val="BodyText"/>
        <w:spacing w:before="169"/>
        <w:ind w:left="0"/>
      </w:pPr>
    </w:p>
    <w:p w:rsidR="000B604A" w14:paraId="0913D36C" w14:textId="77777777">
      <w:pPr>
        <w:spacing w:before="1"/>
        <w:ind w:left="4996"/>
        <w:rPr>
          <w:sz w:val="21"/>
        </w:rPr>
      </w:pPr>
      <w:hyperlink r:id="rId12">
        <w:r>
          <w:rPr>
            <w:spacing w:val="-2"/>
            <w:sz w:val="21"/>
          </w:rPr>
          <w:t>http://nces.ed.gov/nationsreportcard/tdw/weighting/2022/weighting_procedures_for_the_2022_assessment.aspx</w:t>
        </w:r>
      </w:hyperlink>
    </w:p>
    <w:p w:rsidR="000B604A" w14:paraId="58A29061" w14:textId="77777777">
      <w:pPr>
        <w:pStyle w:val="BodyText"/>
        <w:spacing w:before="8"/>
        <w:ind w:left="0"/>
        <w:rPr>
          <w:sz w:val="18"/>
        </w:rPr>
      </w:pPr>
      <w:r>
        <w:rPr>
          <w:noProof/>
        </w:rPr>
        <mc:AlternateContent>
          <mc:Choice Requires="wps">
            <w:drawing>
              <wp:anchor distT="0" distB="0" distL="0" distR="0" simplePos="0" relativeHeight="251695104" behindDoc="1" locked="0" layoutInCell="1" allowOverlap="1">
                <wp:simplePos x="0" y="0"/>
                <wp:positionH relativeFrom="page">
                  <wp:posOffset>409562</wp:posOffset>
                </wp:positionH>
                <wp:positionV relativeFrom="paragraph">
                  <wp:posOffset>152046</wp:posOffset>
                </wp:positionV>
                <wp:extent cx="9248775" cy="9525"/>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 o:spid="_x0000_s1029" style="width:728.25pt;height:0.75pt;margin-top:11.95pt;margin-left:32.25pt;mso-position-horizontal-relative:page;mso-wrap-distance-bottom:0;mso-wrap-distance-left:0;mso-wrap-distance-right:0;mso-wrap-distance-top:0;mso-wrap-style:square;position:absolute;visibility:visible;v-text-anchor:top;z-index:-251620352" coordsize="9248775,9525" path="m9248775,l9239250,l9525,,,,,9525l9525,9525l9239250,9525l9248775,9525l9248775,xe" fillcolor="gray" stroked="f">
                <v:path arrowok="t"/>
                <w10:wrap type="topAndBottom"/>
              </v:shape>
            </w:pict>
          </mc:Fallback>
        </mc:AlternateContent>
      </w:r>
    </w:p>
    <w:p w:rsidR="000B604A" w14:paraId="6F89B147" w14:textId="77777777">
      <w:pPr>
        <w:pStyle w:val="BodyText"/>
        <w:ind w:left="0"/>
        <w:rPr>
          <w:sz w:val="21"/>
        </w:rPr>
      </w:pPr>
    </w:p>
    <w:p w:rsidR="000B604A" w14:paraId="1062DB0B" w14:textId="77777777">
      <w:pPr>
        <w:pStyle w:val="BodyText"/>
        <w:spacing w:before="208"/>
        <w:ind w:left="0"/>
        <w:rPr>
          <w:sz w:val="21"/>
        </w:rPr>
      </w:pPr>
    </w:p>
    <w:p w:rsidR="000B604A" w14:paraId="3B79FE5A" w14:textId="38F7AD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Computation</w:t>
      </w:r>
      <w:r>
        <w:rPr>
          <w:spacing w:val="-17"/>
        </w:rPr>
        <w:t xml:space="preserve"> </w:t>
      </w:r>
      <w:r>
        <w:t>of</w:t>
      </w:r>
      <w:r>
        <w:rPr>
          <w:spacing w:val="-18"/>
        </w:rPr>
        <w:t xml:space="preserve"> </w:t>
      </w:r>
      <w:r>
        <w:t>Full-Sample</w:t>
      </w:r>
      <w:r>
        <w:rPr>
          <w:spacing w:val="-18"/>
        </w:rPr>
        <w:t xml:space="preserve"> </w:t>
      </w:r>
      <w:r>
        <w:t xml:space="preserve">School </w:t>
      </w:r>
      <w:r>
        <w:rPr>
          <w:spacing w:val="-2"/>
        </w:rPr>
        <w:t>Weights</w:t>
      </w:r>
    </w:p>
    <w:p w:rsidR="000B604A" w14:paraId="521F95DD" w14:textId="77777777">
      <w:pPr>
        <w:pStyle w:val="BodyText"/>
        <w:spacing w:before="328" w:line="235" w:lineRule="auto"/>
        <w:ind w:right="253"/>
      </w:pPr>
      <w:r>
        <w:t>The</w:t>
      </w:r>
      <w:r>
        <w:rPr>
          <w:spacing w:val="-2"/>
        </w:rPr>
        <w:t xml:space="preserve"> </w:t>
      </w:r>
      <w:r>
        <w:t>full-sample</w:t>
      </w:r>
      <w:r>
        <w:rPr>
          <w:spacing w:val="-2"/>
        </w:rPr>
        <w:t xml:space="preserve"> </w:t>
      </w:r>
      <w:r>
        <w:t>or</w:t>
      </w:r>
      <w:r>
        <w:rPr>
          <w:spacing w:val="-2"/>
        </w:rPr>
        <w:t xml:space="preserve"> </w:t>
      </w:r>
      <w:r>
        <w:t>final</w:t>
      </w:r>
      <w:r>
        <w:rPr>
          <w:spacing w:val="-2"/>
        </w:rPr>
        <w:t xml:space="preserve"> </w:t>
      </w:r>
      <w:r>
        <w:t>school</w:t>
      </w:r>
      <w:r>
        <w:rPr>
          <w:spacing w:val="-2"/>
        </w:rPr>
        <w:t xml:space="preserve"> </w:t>
      </w:r>
      <w:r>
        <w:t>weight</w:t>
      </w:r>
      <w:r>
        <w:rPr>
          <w:spacing w:val="-2"/>
        </w:rPr>
        <w:t xml:space="preserve"> </w:t>
      </w:r>
      <w:r>
        <w:t>is</w:t>
      </w:r>
      <w:r>
        <w:rPr>
          <w:spacing w:val="-2"/>
        </w:rPr>
        <w:t xml:space="preserve"> </w:t>
      </w:r>
      <w:r>
        <w:t>the</w:t>
      </w:r>
      <w:r>
        <w:rPr>
          <w:spacing w:val="-2"/>
        </w:rPr>
        <w:t xml:space="preserve"> </w:t>
      </w:r>
      <w:r>
        <w:t>sampling</w:t>
      </w:r>
      <w:r>
        <w:rPr>
          <w:spacing w:val="-2"/>
        </w:rPr>
        <w:t xml:space="preserve"> </w:t>
      </w:r>
      <w:r>
        <w:t>weight</w:t>
      </w:r>
      <w:r>
        <w:rPr>
          <w:spacing w:val="-2"/>
        </w:rPr>
        <w:t xml:space="preserve"> </w:t>
      </w:r>
      <w:r>
        <w:t>used</w:t>
      </w:r>
      <w:r>
        <w:rPr>
          <w:spacing w:val="-2"/>
        </w:rPr>
        <w:t xml:space="preserve"> </w:t>
      </w:r>
      <w:r>
        <w:t>to</w:t>
      </w:r>
      <w:r>
        <w:rPr>
          <w:spacing w:val="-2"/>
        </w:rPr>
        <w:t xml:space="preserve"> </w:t>
      </w:r>
      <w:r>
        <w:t>derive</w:t>
      </w:r>
      <w:r>
        <w:rPr>
          <w:spacing w:val="-2"/>
        </w:rPr>
        <w:t xml:space="preserve"> </w:t>
      </w:r>
      <w:r>
        <w:t>NAEP</w:t>
      </w:r>
      <w:r>
        <w:rPr>
          <w:spacing w:val="-11"/>
        </w:rPr>
        <w:t xml:space="preserve"> </w:t>
      </w:r>
      <w:r>
        <w:t>school</w:t>
      </w:r>
      <w:r>
        <w:rPr>
          <w:spacing w:val="-2"/>
        </w:rPr>
        <w:t xml:space="preserve"> </w:t>
      </w:r>
      <w:r>
        <w:t>estimates</w:t>
      </w:r>
      <w:r>
        <w:rPr>
          <w:spacing w:val="-2"/>
        </w:rPr>
        <w:t xml:space="preserve"> </w:t>
      </w:r>
      <w:r>
        <w:t>of</w:t>
      </w:r>
      <w:r>
        <w:rPr>
          <w:spacing w:val="-2"/>
        </w:rPr>
        <w:t xml:space="preserve"> </w:t>
      </w:r>
      <w:r>
        <w:t>population</w:t>
      </w:r>
      <w:r>
        <w:rPr>
          <w:spacing w:val="-2"/>
        </w:rPr>
        <w:t xml:space="preserve"> </w:t>
      </w:r>
      <w:r>
        <w:t>and</w:t>
      </w:r>
      <w:r>
        <w:rPr>
          <w:spacing w:val="-2"/>
        </w:rPr>
        <w:t xml:space="preserve"> </w:t>
      </w:r>
      <w:r>
        <w:t>subpopulation</w:t>
      </w:r>
      <w:r>
        <w:rPr>
          <w:spacing w:val="-2"/>
        </w:rPr>
        <w:t xml:space="preserve"> </w:t>
      </w:r>
      <w:r>
        <w:t>characteristics for a specified grade (4 and 8) or age (9) and assessment subject (civics, mathematics, reading, and U.S. history). The full-sample school weight reflects the number of schools that the sampled school represents in the population for purposes of estimation.</w:t>
      </w:r>
    </w:p>
    <w:p w:rsidR="000B604A" w14:paraId="20C530F4" w14:textId="77777777">
      <w:pPr>
        <w:pStyle w:val="BodyText"/>
        <w:spacing w:before="239" w:line="235" w:lineRule="auto"/>
      </w:pPr>
      <w:r>
        <w:t>The full-sample weight, which is used to produce survey estimates, is distinct from a replicate weight that is used to estimate variances of survey estimates.</w:t>
      </w:r>
      <w:r>
        <w:rPr>
          <w:spacing w:val="-7"/>
        </w:rPr>
        <w:t xml:space="preserve"> </w:t>
      </w:r>
      <w:r>
        <w:t>The</w:t>
      </w:r>
      <w:r>
        <w:rPr>
          <w:spacing w:val="-2"/>
        </w:rPr>
        <w:t xml:space="preserve"> </w:t>
      </w:r>
      <w:r>
        <w:t>full-sample</w:t>
      </w:r>
      <w:r>
        <w:rPr>
          <w:spacing w:val="-2"/>
        </w:rPr>
        <w:t xml:space="preserve"> </w:t>
      </w:r>
      <w:r>
        <w:t>weight</w:t>
      </w:r>
      <w:r>
        <w:rPr>
          <w:spacing w:val="-2"/>
        </w:rPr>
        <w:t xml:space="preserve"> </w:t>
      </w:r>
      <w:r>
        <w:t>is</w:t>
      </w:r>
      <w:r>
        <w:rPr>
          <w:spacing w:val="-2"/>
        </w:rPr>
        <w:t xml:space="preserve"> </w:t>
      </w:r>
      <w:r>
        <w:t>assigned</w:t>
      </w:r>
      <w:r>
        <w:rPr>
          <w:spacing w:val="-2"/>
        </w:rPr>
        <w:t xml:space="preserve"> </w:t>
      </w:r>
      <w:r>
        <w:t>to</w:t>
      </w:r>
      <w:r>
        <w:rPr>
          <w:spacing w:val="-2"/>
        </w:rPr>
        <w:t xml:space="preserve"> </w:t>
      </w:r>
      <w:r>
        <w:t>participating</w:t>
      </w:r>
      <w:r>
        <w:rPr>
          <w:spacing w:val="-2"/>
        </w:rPr>
        <w:t xml:space="preserve"> </w:t>
      </w:r>
      <w:r>
        <w:t>schools</w:t>
      </w:r>
      <w:r>
        <w:rPr>
          <w:spacing w:val="-2"/>
        </w:rPr>
        <w:t xml:space="preserve"> </w:t>
      </w:r>
      <w:r>
        <w:t>and</w:t>
      </w:r>
      <w:r>
        <w:rPr>
          <w:spacing w:val="-2"/>
        </w:rPr>
        <w:t xml:space="preserve"> </w:t>
      </w:r>
      <w:r>
        <w:t>reflects</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after</w:t>
      </w:r>
      <w:r>
        <w:rPr>
          <w:spacing w:val="-2"/>
        </w:rPr>
        <w:t xml:space="preserve"> </w:t>
      </w:r>
      <w:r>
        <w:t>the</w:t>
      </w:r>
      <w:r>
        <w:rPr>
          <w:spacing w:val="-2"/>
        </w:rPr>
        <w:t xml:space="preserve"> </w:t>
      </w:r>
      <w:r>
        <w:t>application</w:t>
      </w:r>
      <w:r>
        <w:rPr>
          <w:spacing w:val="-2"/>
        </w:rPr>
        <w:t xml:space="preserve"> </w:t>
      </w:r>
      <w:r>
        <w:t>of</w:t>
      </w:r>
      <w:r>
        <w:rPr>
          <w:spacing w:val="-2"/>
        </w:rPr>
        <w:t xml:space="preserve"> </w:t>
      </w:r>
      <w:r>
        <w:t>the</w:t>
      </w:r>
      <w:r>
        <w:rPr>
          <w:spacing w:val="-2"/>
        </w:rPr>
        <w:t xml:space="preserve"> </w:t>
      </w:r>
      <w:r>
        <w:t>various</w:t>
      </w:r>
      <w:r>
        <w:rPr>
          <w:spacing w:val="-2"/>
        </w:rPr>
        <w:t xml:space="preserve"> </w:t>
      </w:r>
      <w:r>
        <w:t>weighting adjustments. The full-sample weight \(SCH\_WGT_{js}\) for school \(s\) in stratum \(j\) can be expressed as follows:</w:t>
      </w:r>
    </w:p>
    <w:p w:rsidR="000B604A" w14:paraId="47F3C92C" w14:textId="77777777">
      <w:pPr>
        <w:pStyle w:val="BodyText"/>
        <w:spacing w:before="238" w:line="235" w:lineRule="auto"/>
      </w:pPr>
      <w:r>
        <w:t>\begin{equation}</w:t>
      </w:r>
      <w:r>
        <w:rPr>
          <w:spacing w:val="-4"/>
        </w:rPr>
        <w:t xml:space="preserve"> </w:t>
      </w:r>
      <w:r>
        <w:t>SCH\_WGT_{js}</w:t>
      </w:r>
      <w:r>
        <w:rPr>
          <w:spacing w:val="-4"/>
        </w:rPr>
        <w:t xml:space="preserve"> </w:t>
      </w:r>
      <w:r>
        <w:t>=</w:t>
      </w:r>
      <w:r>
        <w:rPr>
          <w:spacing w:val="-4"/>
        </w:rPr>
        <w:t xml:space="preserve"> </w:t>
      </w:r>
      <w:r>
        <w:t>SCH\_BWT_{js}</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SCH\_TRIM_{js}</w:t>
      </w:r>
      <w:r>
        <w:rPr>
          <w:spacing w:val="-4"/>
        </w:rPr>
        <w:t xml:space="preserve"> </w:t>
      </w:r>
      <w:r>
        <w:t>\times</w:t>
      </w:r>
      <w:r>
        <w:rPr>
          <w:spacing w:val="-4"/>
        </w:rPr>
        <w:t xml:space="preserve"> </w:t>
      </w:r>
      <w:r>
        <w:t>SCHSESWT_{js}</w:t>
      </w:r>
      <w:r>
        <w:rPr>
          <w:spacing w:val="-4"/>
        </w:rPr>
        <w:t xml:space="preserve"> </w:t>
      </w:r>
      <w:r>
        <w:t>\times SCH\_SUBJ\_AF_{js} \end{equation}</w:t>
      </w:r>
    </w:p>
    <w:p w:rsidR="000B604A" w14:paraId="6E79703A" w14:textId="77777777">
      <w:pPr>
        <w:pStyle w:val="BodyText"/>
        <w:spacing w:before="235"/>
      </w:pPr>
      <w:r>
        <w:rPr>
          <w:spacing w:val="-2"/>
        </w:rPr>
        <w:t>where</w:t>
      </w:r>
    </w:p>
    <w:p w:rsidR="000B604A" w14:paraId="43D359B4" w14:textId="77777777">
      <w:pPr>
        <w:pStyle w:val="BodyText"/>
        <w:spacing w:before="234" w:line="273" w:lineRule="exact"/>
        <w:ind w:left="762"/>
      </w:pPr>
      <w:r>
        <w:rPr>
          <w:noProof/>
        </w:rPr>
        <mc:AlternateContent>
          <mc:Choice Requires="wps">
            <w:drawing>
              <wp:anchor distT="0" distB="0" distL="0" distR="0" simplePos="0" relativeHeight="251658240" behindDoc="0" locked="0" layoutInCell="1" allowOverlap="1">
                <wp:simplePos x="0" y="0"/>
                <wp:positionH relativeFrom="page">
                  <wp:posOffset>638174</wp:posOffset>
                </wp:positionH>
                <wp:positionV relativeFrom="paragraph">
                  <wp:posOffset>224448</wp:posOffset>
                </wp:positionV>
                <wp:extent cx="47625" cy="47625"/>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0" style="width:3.75pt;height:3.75pt;margin-top:17.65pt;margin-left:50.25pt;mso-position-horizontal-relative:page;mso-wrap-distance-bottom:0;mso-wrap-distance-left:0;mso-wrap-distance-right:0;mso-wrap-distance-top:0;mso-wrap-style:square;position:absolute;visibility:visible;v-text-anchor:top;z-index:251659264" coordsize="47625,47625" path="m26970,47623l20654,47623l17617,47018,,26968,,20652,20654,l26970,l47625,23812l47624,26968l26970,47623xe" fillcolor="black" stroked="f">
                <v:path arrowok="t"/>
              </v:shape>
            </w:pict>
          </mc:Fallback>
        </mc:AlternateContent>
      </w:r>
      <w:r>
        <w:t xml:space="preserve">\(SCH\_BWT_{js}\) is the school base </w:t>
      </w:r>
      <w:r>
        <w:rPr>
          <w:spacing w:val="-2"/>
        </w:rPr>
        <w:t>weight;</w:t>
      </w:r>
    </w:p>
    <w:p w:rsidR="000B604A" w14:paraId="1E253951" w14:textId="77777777">
      <w:pPr>
        <w:pStyle w:val="BodyText"/>
        <w:spacing w:line="270" w:lineRule="exact"/>
        <w:ind w:left="702"/>
      </w:pPr>
      <w:r>
        <w:rPr>
          <w:noProof/>
        </w:rPr>
        <mc:AlternateContent>
          <mc:Choice Requires="wps">
            <w:drawing>
              <wp:anchor distT="0" distB="0" distL="0" distR="0" simplePos="0" relativeHeight="251660288"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1" style="width:3.75pt;height:3.75pt;margin-top:5.8pt;margin-left:50.25pt;mso-position-horizontal-relative:page;mso-wrap-distance-bottom:0;mso-wrap-distance-left:0;mso-wrap-distance-right:0;mso-wrap-distance-top:0;mso-wrap-style:square;position:absolute;visibility:visible;v-text-anchor:top;z-index:251661312" coordsize="47625,47625" path="m26970,47623l20654,47623l17617,47018,,26968,,20652,20654,l26970,l47625,23812l47624,26968l26970,47623xe" fillcolor="black" stroked="f">
                <v:path arrowok="t"/>
              </v:shape>
            </w:pict>
          </mc:Fallback>
        </mc:AlternateContent>
      </w:r>
      <w:r>
        <w:t xml:space="preserve">\(SCH\_NRAF_{js}\) is the school-level nonresponse adjustment </w:t>
      </w:r>
      <w:r>
        <w:rPr>
          <w:spacing w:val="-2"/>
        </w:rPr>
        <w:t>factor;</w:t>
      </w:r>
    </w:p>
    <w:p w:rsidR="000B604A" w14:paraId="1514939F" w14:textId="77777777">
      <w:pPr>
        <w:pStyle w:val="BodyText"/>
        <w:spacing w:line="270" w:lineRule="exact"/>
        <w:ind w:left="702"/>
      </w:pPr>
      <w:r>
        <w:rPr>
          <w:noProof/>
        </w:rPr>
        <mc:AlternateContent>
          <mc:Choice Requires="wps">
            <w:drawing>
              <wp:anchor distT="0" distB="0" distL="0" distR="0" simplePos="0" relativeHeight="251662336"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4"/>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2" style="width:3.75pt;height:3.75pt;margin-top:5.8pt;margin-left:50.25pt;mso-position-horizontal-relative:page;mso-wrap-distance-bottom:0;mso-wrap-distance-left:0;mso-wrap-distance-right:0;mso-wrap-distance-top:0;mso-wrap-style:square;position:absolute;visibility:visible;v-text-anchor:top;z-index:251663360" coordsize="47625,47625" path="m26970,47623l20654,47623l17617,47018,,26968,,20654,20654,l26970,l47625,23812l47624,26968l26970,47623xe" fillcolor="black" stroked="f">
                <v:path arrowok="t"/>
              </v:shape>
            </w:pict>
          </mc:Fallback>
        </mc:AlternateContent>
      </w:r>
      <w:r>
        <w:t xml:space="preserve">\(SCH\_TRIM_{js}\) is the school-level weight trimming adjustment </w:t>
      </w:r>
      <w:r>
        <w:rPr>
          <w:spacing w:val="-2"/>
        </w:rPr>
        <w:t>factor;</w:t>
      </w:r>
    </w:p>
    <w:p w:rsidR="000B604A" w14:paraId="51700145" w14:textId="77777777">
      <w:pPr>
        <w:pStyle w:val="BodyText"/>
        <w:spacing w:before="2" w:line="235" w:lineRule="auto"/>
        <w:ind w:left="702"/>
      </w:pPr>
      <w:r>
        <w:rPr>
          <w:noProof/>
        </w:rPr>
        <mc:AlternateContent>
          <mc:Choice Requires="wps">
            <w:drawing>
              <wp:anchor distT="0" distB="0" distL="0" distR="0" simplePos="0" relativeHeight="251664384"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3" style="width:3.75pt;height:3.75pt;margin-top:5.8pt;margin-left:50.25pt;mso-position-horizontal-relative:page;mso-wrap-distance-bottom:0;mso-wrap-distance-left:0;mso-wrap-distance-right:0;mso-wrap-distance-top:0;mso-wrap-style:square;position:absolute;visibility:visible;v-text-anchor:top;z-index:251665408" coordsize="47625,47625" path="m26970,47623l20654,47623l17617,47018,,26968,,20652,20654,l26970,l47625,23812l47624,26968l26970,47623xe" fillcolor="black" stroked="f">
                <v:path arrowok="t"/>
              </v:shape>
            </w:pict>
          </mc:Fallback>
        </mc:AlternateContent>
      </w:r>
      <w:r>
        <w:t>\(SCHSESWT_{js}\)</w:t>
      </w:r>
      <w:r>
        <w:rPr>
          <w:spacing w:val="-4"/>
        </w:rPr>
        <w:t xml:space="preserve"> </w:t>
      </w:r>
      <w:r>
        <w:t>is</w:t>
      </w:r>
      <w:r>
        <w:rPr>
          <w:spacing w:val="-4"/>
        </w:rPr>
        <w:t xml:space="preserve"> </w:t>
      </w:r>
      <w:r>
        <w:t>the</w:t>
      </w:r>
      <w:r>
        <w:rPr>
          <w:spacing w:val="-4"/>
        </w:rPr>
        <w:t xml:space="preserve"> </w:t>
      </w:r>
      <w:r>
        <w:t>school-level</w:t>
      </w:r>
      <w:r>
        <w:rPr>
          <w:spacing w:val="-4"/>
        </w:rPr>
        <w:t xml:space="preserve"> </w:t>
      </w:r>
      <w:r>
        <w:t>session</w:t>
      </w:r>
      <w:r>
        <w:rPr>
          <w:spacing w:val="-4"/>
        </w:rPr>
        <w:t xml:space="preserve"> </w:t>
      </w:r>
      <w:r>
        <w:t>assignment</w:t>
      </w:r>
      <w:r>
        <w:rPr>
          <w:spacing w:val="-4"/>
        </w:rPr>
        <w:t xml:space="preserve"> </w:t>
      </w:r>
      <w:r>
        <w:t>weight</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the</w:t>
      </w:r>
      <w:r>
        <w:rPr>
          <w:spacing w:val="-4"/>
        </w:rPr>
        <w:t xml:space="preserve"> </w:t>
      </w:r>
      <w:r>
        <w:t>school,</w:t>
      </w:r>
      <w:r>
        <w:rPr>
          <w:spacing w:val="-4"/>
        </w:rPr>
        <w:t xml:space="preserve"> </w:t>
      </w:r>
      <w:r>
        <w:t>that</w:t>
      </w:r>
      <w:r>
        <w:rPr>
          <w:spacing w:val="-4"/>
        </w:rPr>
        <w:t xml:space="preserve"> </w:t>
      </w:r>
      <w:r>
        <w:t>the</w:t>
      </w:r>
      <w:r>
        <w:rPr>
          <w:spacing w:val="-4"/>
        </w:rPr>
        <w:t xml:space="preserve"> </w:t>
      </w:r>
      <w:r>
        <w:t>particular session type was assigned to the school; and</w:t>
      </w:r>
    </w:p>
    <w:p w:rsidR="000B604A" w14:paraId="50ED8AFC" w14:textId="77777777">
      <w:pPr>
        <w:pStyle w:val="BodyText"/>
        <w:spacing w:line="271" w:lineRule="exact"/>
        <w:ind w:left="702"/>
      </w:pPr>
      <w:r>
        <w:rPr>
          <w:noProof/>
        </w:rPr>
        <mc:AlternateContent>
          <mc:Choice Requires="wps">
            <w:drawing>
              <wp:anchor distT="0" distB="0" distL="0" distR="0" simplePos="0" relativeHeight="251666432" behindDoc="0" locked="0" layoutInCell="1" allowOverlap="1">
                <wp:simplePos x="0" y="0"/>
                <wp:positionH relativeFrom="page">
                  <wp:posOffset>638174</wp:posOffset>
                </wp:positionH>
                <wp:positionV relativeFrom="paragraph">
                  <wp:posOffset>72110</wp:posOffset>
                </wp:positionV>
                <wp:extent cx="47625" cy="4762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5"/>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4" style="width:3.75pt;height:3.75pt;margin-top:5.7pt;margin-left:50.25pt;mso-position-horizontal-relative:page;mso-wrap-distance-bottom:0;mso-wrap-distance-left:0;mso-wrap-distance-right:0;mso-wrap-distance-top:0;mso-wrap-style:square;position:absolute;visibility:visible;v-text-anchor:top;z-index:251667456" coordsize="47625,47625" path="m26970,47623l20654,47623l17617,47015,,26968,,20652,20654,l26970,l47625,23812l47624,26968l26970,47623xe" fillcolor="black" stroked="f">
                <v:path arrowok="t"/>
              </v:shape>
            </w:pict>
          </mc:Fallback>
        </mc:AlternateContent>
      </w:r>
      <w:r>
        <w:t>\(SCH\_SUBJ\_AF_{js}\)</w:t>
      </w:r>
      <w:r>
        <w:rPr>
          <w:spacing w:val="-2"/>
        </w:rPr>
        <w:t xml:space="preserve"> </w:t>
      </w:r>
      <w:r>
        <w:t xml:space="preserve">is the small-school subject adjustment </w:t>
      </w:r>
      <w:r>
        <w:rPr>
          <w:spacing w:val="-2"/>
        </w:rPr>
        <w:t>factor.</w:t>
      </w:r>
    </w:p>
    <w:p w:rsidR="000B604A" w14:paraId="43F9B3FF" w14:textId="77777777">
      <w:pPr>
        <w:spacing w:line="271" w:lineRule="exact"/>
        <w:sectPr>
          <w:pgSz w:w="15840" w:h="12240" w:orient="landscape"/>
          <w:pgMar w:top="480" w:right="520" w:bottom="460" w:left="540" w:header="284" w:footer="275" w:gutter="0"/>
          <w:cols w:space="720"/>
        </w:sectPr>
      </w:pPr>
    </w:p>
    <w:p w:rsidR="000B604A" w14:paraId="5D7B1E4B" w14:textId="77777777">
      <w:pPr>
        <w:pStyle w:val="BodyText"/>
        <w:spacing w:before="72"/>
      </w:pPr>
      <w:r>
        <w:t xml:space="preserve">For 2022, the school-level session assignment weight is always one because schools were only assigned to one session </w:t>
      </w:r>
      <w:r>
        <w:rPr>
          <w:spacing w:val="-2"/>
        </w:rPr>
        <w:t>type.</w:t>
      </w:r>
    </w:p>
    <w:p w:rsidR="000B604A" w14:paraId="57460939" w14:textId="77777777">
      <w:pPr>
        <w:pStyle w:val="BodyText"/>
        <w:spacing w:before="238" w:line="235" w:lineRule="auto"/>
        <w:ind w:right="253"/>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intended</w:t>
      </w:r>
      <w:r>
        <w:rPr>
          <w:spacing w:val="-2"/>
        </w:rPr>
        <w:t xml:space="preserve"> </w:t>
      </w:r>
      <w:r>
        <w:t>for</w:t>
      </w:r>
      <w:r>
        <w:rPr>
          <w:spacing w:val="-2"/>
        </w:rPr>
        <w:t xml:space="preserve"> </w:t>
      </w:r>
      <w:r>
        <w:t>the school. School weights for subjects that had at least one eligible student are inflated by this factor to compensate for schools of the same size that did not have any eligible students for those subjects and would not be represented otherwise.</w:t>
      </w:r>
    </w:p>
    <w:p w:rsidR="000B604A" w14:paraId="34DCB1B7" w14:textId="77777777">
      <w:pPr>
        <w:pStyle w:val="BodyText"/>
        <w:spacing w:before="234"/>
      </w:pPr>
      <w:r>
        <w:t xml:space="preserve">The factor is equal to the inverse of the probability that a school of a given size had at least one eligible sampled student in a given </w:t>
      </w:r>
      <w:r>
        <w:rPr>
          <w:spacing w:val="-2"/>
        </w:rPr>
        <w:t>subject:</w:t>
      </w:r>
    </w:p>
    <w:p w:rsidR="000B604A" w14:paraId="119A8370" w14:textId="77777777">
      <w:pPr>
        <w:pStyle w:val="BodyText"/>
        <w:spacing w:before="234"/>
      </w:pPr>
      <w:r>
        <w:t xml:space="preserve">\begin{equation} SCH\_SUBJ\_AF_{js} = \max \biggl(\dfrac{SF_{js}}{n_{s}},1 \biggr) </w:t>
      </w:r>
      <w:r>
        <w:rPr>
          <w:spacing w:val="-2"/>
        </w:rPr>
        <w:t>\end{equation}</w:t>
      </w:r>
    </w:p>
    <w:p w:rsidR="000B604A" w14:paraId="6FB11DE0" w14:textId="77777777">
      <w:pPr>
        <w:pStyle w:val="BodyText"/>
        <w:ind w:left="0"/>
        <w:rPr>
          <w:sz w:val="20"/>
        </w:rPr>
      </w:pPr>
    </w:p>
    <w:p w:rsidR="000B604A" w14:paraId="78D4116F" w14:textId="77777777">
      <w:pPr>
        <w:pStyle w:val="BodyText"/>
        <w:spacing w:before="194"/>
        <w:ind w:left="0"/>
        <w:rPr>
          <w:sz w:val="20"/>
        </w:rPr>
      </w:pPr>
    </w:p>
    <w:p w:rsidR="000B604A" w14:paraId="7AADC149" w14:textId="77777777">
      <w:pPr>
        <w:rPr>
          <w:sz w:val="20"/>
        </w:rPr>
        <w:sectPr>
          <w:pgSz w:w="15840" w:h="12240" w:orient="landscape"/>
          <w:pgMar w:top="480" w:right="520" w:bottom="460" w:left="540" w:header="284" w:footer="275" w:gutter="0"/>
          <w:cols w:space="720"/>
        </w:sectPr>
      </w:pPr>
    </w:p>
    <w:p w:rsidR="000B604A" w14:paraId="76DD185C" w14:textId="77777777">
      <w:pPr>
        <w:pStyle w:val="BodyText"/>
        <w:spacing w:before="90"/>
      </w:pPr>
      <w:r>
        <w:rPr>
          <w:spacing w:val="-2"/>
        </w:rPr>
        <w:t>where</w:t>
      </w:r>
    </w:p>
    <w:p w:rsidR="000B604A" w14:paraId="1AFC7198" w14:textId="77777777">
      <w:pPr>
        <w:pStyle w:val="BodyText"/>
        <w:spacing w:before="99"/>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638174</wp:posOffset>
                </wp:positionH>
                <wp:positionV relativeFrom="paragraph">
                  <wp:posOffset>224710</wp:posOffset>
                </wp:positionV>
                <wp:extent cx="47625" cy="4762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5" style="width:3.75pt;height:3.75pt;margin-top:17.7pt;margin-left:50.25pt;mso-position-horizontal-relative:page;mso-wrap-distance-bottom:0;mso-wrap-distance-left:0;mso-wrap-distance-right:0;mso-wrap-distance-top:0;mso-wrap-style:square;position:absolute;visibility:visible;v-text-anchor:top;z-index:-251618304" coordsize="47625,47625" path="m26970,47623l20654,47623l17617,47018,,26968,,20652,20654,l26970,l47625,23812l47624,26968l26970,47623xe" fillcolor="black" stroked="f">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638174</wp:posOffset>
                </wp:positionH>
                <wp:positionV relativeFrom="paragraph">
                  <wp:posOffset>396160</wp:posOffset>
                </wp:positionV>
                <wp:extent cx="47625" cy="47625"/>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6" style="width:3.75pt;height:3.75pt;margin-top:31.2pt;margin-left:50.25pt;mso-position-horizontal-relative:page;mso-wrap-distance-bottom:0;mso-wrap-distance-left:0;mso-wrap-distance-right:0;mso-wrap-distance-top:0;mso-wrap-style:square;position:absolute;visibility:visible;v-text-anchor:top;z-index:-251616256" coordsize="47625,47625" path="m26970,47623l20654,47623l17617,47018,,26968,,20652,20654,l26970,l47625,23812l47624,26968l26970,47623xe" fillcolor="black" stroked="f">
                <v:path arrowok="t"/>
                <w10:wrap type="topAndBottom"/>
              </v:shape>
            </w:pict>
          </mc:Fallback>
        </mc:AlternateContent>
      </w:r>
    </w:p>
    <w:p w:rsidR="000B604A" w14:paraId="619E848C" w14:textId="77777777">
      <w:pPr>
        <w:pStyle w:val="BodyText"/>
        <w:spacing w:before="10"/>
        <w:ind w:left="0"/>
        <w:rPr>
          <w:sz w:val="14"/>
        </w:rPr>
      </w:pPr>
    </w:p>
    <w:p w:rsidR="000B604A" w14:paraId="194FCEC5" w14:textId="77777777">
      <w:pPr>
        <w:rPr>
          <w:sz w:val="24"/>
        </w:rPr>
      </w:pPr>
      <w:r>
        <w:br w:type="column"/>
      </w:r>
    </w:p>
    <w:p w:rsidR="000B604A" w14:paraId="25BC223A" w14:textId="77777777">
      <w:pPr>
        <w:pStyle w:val="BodyText"/>
        <w:spacing w:before="48"/>
        <w:ind w:left="0"/>
      </w:pPr>
    </w:p>
    <w:p w:rsidR="000B604A" w14:paraId="3D79C990" w14:textId="77777777">
      <w:pPr>
        <w:pStyle w:val="BodyText"/>
        <w:spacing w:before="1" w:line="273" w:lineRule="exact"/>
        <w:ind w:left="0"/>
      </w:pPr>
      <w:r>
        <w:t xml:space="preserve">\(SF_{js}\) is the spiraling factor for the given subject; </w:t>
      </w:r>
      <w:r>
        <w:rPr>
          <w:spacing w:val="-5"/>
        </w:rPr>
        <w:t>and</w:t>
      </w:r>
    </w:p>
    <w:p w:rsidR="000B604A" w14:paraId="04365F86" w14:textId="77777777">
      <w:pPr>
        <w:pStyle w:val="BodyText"/>
        <w:spacing w:line="273" w:lineRule="exact"/>
        <w:ind w:left="0"/>
      </w:pPr>
      <w:r>
        <w:t xml:space="preserve">\(n_{s}\) is the within-school student sample </w:t>
      </w:r>
      <w:r>
        <w:rPr>
          <w:spacing w:val="-2"/>
        </w:rPr>
        <w:t>size.</w:t>
      </w:r>
    </w:p>
    <w:p w:rsidR="000B604A" w14:paraId="34FB52B9" w14:textId="77777777">
      <w:pPr>
        <w:spacing w:line="273" w:lineRule="exact"/>
        <w:sectPr>
          <w:type w:val="continuous"/>
          <w:pgSz w:w="15840" w:h="12240" w:orient="landscape"/>
          <w:pgMar w:top="480" w:right="520" w:bottom="460" w:left="540" w:header="284" w:footer="275" w:gutter="0"/>
          <w:cols w:num="2" w:space="720" w:equalWidth="0">
            <w:col w:w="689" w:space="13"/>
            <w:col w:w="14078" w:space="0"/>
          </w:cols>
        </w:sectPr>
      </w:pPr>
    </w:p>
    <w:p w:rsidR="000B604A" w14:paraId="28A16225" w14:textId="77777777">
      <w:pPr>
        <w:pStyle w:val="BodyText"/>
        <w:spacing w:before="238" w:line="235" w:lineRule="auto"/>
        <w:ind w:right="253"/>
      </w:pPr>
      <w:r>
        <w:t>For</w:t>
      </w:r>
      <w:r>
        <w:rPr>
          <w:spacing w:val="-2"/>
        </w:rPr>
        <w:t xml:space="preserve"> </w:t>
      </w:r>
      <w:r>
        <w:t>example,</w:t>
      </w:r>
      <w:r>
        <w:rPr>
          <w:spacing w:val="-2"/>
        </w:rPr>
        <w:t xml:space="preserve"> </w:t>
      </w:r>
      <w:r>
        <w:t>if</w:t>
      </w:r>
      <w:r>
        <w:rPr>
          <w:spacing w:val="-2"/>
        </w:rPr>
        <w:t xml:space="preserve"> </w:t>
      </w:r>
      <w:r>
        <w:t>a</w:t>
      </w:r>
      <w:r>
        <w:rPr>
          <w:spacing w:val="-2"/>
        </w:rPr>
        <w:t xml:space="preserve"> </w:t>
      </w:r>
      <w:r>
        <w:t>school</w:t>
      </w:r>
      <w:r>
        <w:rPr>
          <w:spacing w:val="-2"/>
        </w:rPr>
        <w:t xml:space="preserve"> </w:t>
      </w:r>
      <w:r>
        <w:t>was</w:t>
      </w:r>
      <w:r>
        <w:rPr>
          <w:spacing w:val="-2"/>
        </w:rPr>
        <w:t xml:space="preserve"> </w:t>
      </w:r>
      <w:r>
        <w:t>to</w:t>
      </w:r>
      <w:r>
        <w:rPr>
          <w:spacing w:val="-2"/>
        </w:rPr>
        <w:t xml:space="preserve"> </w:t>
      </w:r>
      <w:r>
        <w:t>assess</w:t>
      </w:r>
      <w:r>
        <w:rPr>
          <w:spacing w:val="-2"/>
        </w:rPr>
        <w:t xml:space="preserve"> </w:t>
      </w:r>
      <w:r>
        <w:t>students</w:t>
      </w:r>
      <w:r>
        <w:rPr>
          <w:spacing w:val="-2"/>
        </w:rPr>
        <w:t xml:space="preserve"> </w:t>
      </w:r>
      <w:r>
        <w:t>in</w:t>
      </w:r>
      <w:r>
        <w:rPr>
          <w:spacing w:val="-2"/>
        </w:rPr>
        <w:t xml:space="preserve"> </w:t>
      </w:r>
      <w:r>
        <w:t>two</w:t>
      </w:r>
      <w:r>
        <w:rPr>
          <w:spacing w:val="-2"/>
        </w:rPr>
        <w:t xml:space="preserve"> </w:t>
      </w:r>
      <w:r>
        <w:t>subjects</w:t>
      </w:r>
      <w:r>
        <w:rPr>
          <w:spacing w:val="-2"/>
        </w:rPr>
        <w:t xml:space="preserve"> </w:t>
      </w:r>
      <w:r>
        <w:t>with</w:t>
      </w:r>
      <w:r>
        <w:rPr>
          <w:spacing w:val="-2"/>
        </w:rPr>
        <w:t xml:space="preserve"> </w:t>
      </w:r>
      <w:r>
        <w:t>a</w:t>
      </w:r>
      <w:r>
        <w:rPr>
          <w:spacing w:val="-2"/>
        </w:rPr>
        <w:t xml:space="preserve"> </w:t>
      </w:r>
      <w:r>
        <w:t>spiraling</w:t>
      </w:r>
      <w:r>
        <w:rPr>
          <w:spacing w:val="-2"/>
        </w:rPr>
        <w:t xml:space="preserve"> </w:t>
      </w:r>
      <w:r>
        <w:t>ratio</w:t>
      </w:r>
      <w:r>
        <w:rPr>
          <w:spacing w:val="-2"/>
        </w:rPr>
        <w:t xml:space="preserve"> </w:t>
      </w:r>
      <w:r>
        <w:t>of</w:t>
      </w:r>
      <w:r>
        <w:rPr>
          <w:spacing w:val="-2"/>
        </w:rPr>
        <w:t xml:space="preserve"> </w:t>
      </w:r>
      <w:r>
        <w:t>1:1</w:t>
      </w:r>
      <w:r>
        <w:rPr>
          <w:spacing w:val="-2"/>
        </w:rPr>
        <w:t xml:space="preserve"> </w:t>
      </w:r>
      <w:r>
        <w:t>(i.e.,</w:t>
      </w:r>
      <w:r>
        <w:rPr>
          <w:spacing w:val="-2"/>
        </w:rPr>
        <w:t xml:space="preserve"> </w:t>
      </w:r>
      <w:r>
        <w:t>a</w:t>
      </w:r>
      <w:r>
        <w:rPr>
          <w:spacing w:val="-2"/>
        </w:rPr>
        <w:t xml:space="preserve"> </w:t>
      </w:r>
      <w:r>
        <w:t>spiraling</w:t>
      </w:r>
      <w:r>
        <w:rPr>
          <w:spacing w:val="-2"/>
        </w:rPr>
        <w:t xml:space="preserve"> </w:t>
      </w:r>
      <w:r>
        <w:t>factor</w:t>
      </w:r>
      <w:r>
        <w:rPr>
          <w:spacing w:val="-2"/>
        </w:rPr>
        <w:t xml:space="preserve"> </w:t>
      </w:r>
      <w:r>
        <w:t>of</w:t>
      </w:r>
      <w:r>
        <w:rPr>
          <w:spacing w:val="-2"/>
        </w:rPr>
        <w:t xml:space="preserve"> </w:t>
      </w:r>
      <w:r>
        <w:t>2)</w:t>
      </w:r>
      <w:r>
        <w:rPr>
          <w:spacing w:val="-2"/>
        </w:rPr>
        <w:t xml:space="preserve"> </w:t>
      </w:r>
      <w:r>
        <w:t>but</w:t>
      </w:r>
      <w:r>
        <w:rPr>
          <w:spacing w:val="-2"/>
        </w:rPr>
        <w:t xml:space="preserve"> </w:t>
      </w:r>
      <w:r>
        <w:t>had</w:t>
      </w:r>
      <w:r>
        <w:rPr>
          <w:spacing w:val="-2"/>
        </w:rPr>
        <w:t xml:space="preserve"> </w:t>
      </w:r>
      <w:r>
        <w:t>only</w:t>
      </w:r>
      <w:r>
        <w:rPr>
          <w:spacing w:val="-2"/>
        </w:rPr>
        <w:t xml:space="preserve"> </w:t>
      </w:r>
      <w:r>
        <w:t>one</w:t>
      </w:r>
      <w:r>
        <w:rPr>
          <w:spacing w:val="-2"/>
        </w:rPr>
        <w:t xml:space="preserve"> </w:t>
      </w:r>
      <w:r>
        <w:t>eligible student, then the small-school subject adjustment would be equal to 2. The factor for schools not needing this adjustment was set equal to 1.</w:t>
      </w:r>
    </w:p>
    <w:p w:rsidR="000B604A" w14:paraId="523EDE3C" w14:textId="77777777">
      <w:pPr>
        <w:pStyle w:val="BodyText"/>
        <w:spacing w:before="235"/>
      </w:pPr>
      <w:r>
        <w:t xml:space="preserve">For the 2022 operational assessments, schools could be assigned to one of four sample </w:t>
      </w:r>
      <w:r>
        <w:rPr>
          <w:spacing w:val="-2"/>
        </w:rPr>
        <w:t>types:</w:t>
      </w:r>
    </w:p>
    <w:p w:rsidR="000B604A" w14:paraId="50E097DC" w14:textId="77777777">
      <w:pPr>
        <w:pStyle w:val="ListParagraph"/>
        <w:numPr>
          <w:ilvl w:val="0"/>
          <w:numId w:val="6"/>
        </w:numPr>
        <w:tabs>
          <w:tab w:val="left" w:pos="702"/>
        </w:tabs>
        <w:spacing w:before="234" w:line="273" w:lineRule="exact"/>
        <w:rPr>
          <w:sz w:val="24"/>
        </w:rPr>
      </w:pPr>
      <w:r>
        <w:rPr>
          <w:sz w:val="24"/>
        </w:rPr>
        <w:t xml:space="preserve">Grades 4 and 8 mathematics and reading except Puerto </w:t>
      </w:r>
      <w:r>
        <w:rPr>
          <w:spacing w:val="-2"/>
          <w:sz w:val="24"/>
        </w:rPr>
        <w:t>Rico,</w:t>
      </w:r>
    </w:p>
    <w:p w:rsidR="000B604A" w14:paraId="532EBA9F" w14:textId="77777777">
      <w:pPr>
        <w:pStyle w:val="ListParagraph"/>
        <w:numPr>
          <w:ilvl w:val="0"/>
          <w:numId w:val="6"/>
        </w:numPr>
        <w:tabs>
          <w:tab w:val="left" w:pos="702"/>
        </w:tabs>
        <w:rPr>
          <w:sz w:val="24"/>
        </w:rPr>
      </w:pPr>
      <w:r>
        <w:rPr>
          <w:sz w:val="24"/>
        </w:rPr>
        <w:t xml:space="preserve">Grade 8 civics and U.S. </w:t>
      </w:r>
      <w:r>
        <w:rPr>
          <w:spacing w:val="-2"/>
          <w:sz w:val="24"/>
        </w:rPr>
        <w:t>history,</w:t>
      </w:r>
    </w:p>
    <w:p w:rsidR="000B604A" w14:paraId="42BA4E96" w14:textId="77777777">
      <w:pPr>
        <w:pStyle w:val="ListParagraph"/>
        <w:numPr>
          <w:ilvl w:val="0"/>
          <w:numId w:val="6"/>
        </w:numPr>
        <w:tabs>
          <w:tab w:val="left" w:pos="702"/>
        </w:tabs>
        <w:rPr>
          <w:sz w:val="24"/>
        </w:rPr>
      </w:pPr>
      <w:r>
        <w:rPr>
          <w:sz w:val="24"/>
        </w:rPr>
        <w:t xml:space="preserve">Grades 4 and 8 mathematics (Puerto </w:t>
      </w:r>
      <w:r>
        <w:rPr>
          <w:spacing w:val="-2"/>
          <w:sz w:val="24"/>
        </w:rPr>
        <w:t>Rico),</w:t>
      </w:r>
    </w:p>
    <w:p w:rsidR="000B604A" w14:paraId="0065AEC2" w14:textId="77777777">
      <w:pPr>
        <w:pStyle w:val="ListParagraph"/>
        <w:numPr>
          <w:ilvl w:val="0"/>
          <w:numId w:val="6"/>
        </w:numPr>
        <w:tabs>
          <w:tab w:val="left" w:pos="702"/>
        </w:tabs>
        <w:spacing w:line="273" w:lineRule="exact"/>
        <w:rPr>
          <w:sz w:val="24"/>
        </w:rPr>
      </w:pPr>
      <w:r>
        <w:rPr>
          <w:sz w:val="24"/>
        </w:rPr>
        <w:t xml:space="preserve">Age 9 mathematics and reading long-term trend </w:t>
      </w:r>
      <w:r>
        <w:rPr>
          <w:spacing w:val="-2"/>
          <w:sz w:val="24"/>
        </w:rPr>
        <w:t>(LTT).</w:t>
      </w:r>
    </w:p>
    <w:p w:rsidR="000B604A" w14:paraId="57EDE8EB" w14:textId="77777777">
      <w:pPr>
        <w:pStyle w:val="BodyText"/>
        <w:spacing w:before="238" w:line="235" w:lineRule="auto"/>
        <w:ind w:right="204"/>
      </w:pPr>
      <w:r>
        <w:t xml:space="preserve">Students in schools participating in the grades 4 and 8 mathematics and reading assessments were assigned to mathematics and reading at the rates of 52 percent and 48 percent respectively at grade 4, and 50 percent for each subject at grade 8. Students in schools participating in the grade 8 civics </w:t>
      </w:r>
      <w:r>
        <w:rPr>
          <w:spacing w:val="-5"/>
        </w:rPr>
        <w:t>and</w:t>
      </w:r>
    </w:p>
    <w:p w:rsidR="000B604A" w14:paraId="5D0D7229" w14:textId="77777777">
      <w:pPr>
        <w:pStyle w:val="BodyText"/>
        <w:spacing w:line="235" w:lineRule="auto"/>
        <w:ind w:right="253"/>
      </w:pPr>
      <w:r>
        <w:t>U.S. history assessments were assigned to civics and U.S. history at the rates of 49 percent and 51 percent respectively. Students in schools participating</w:t>
      </w:r>
      <w:r>
        <w:rPr>
          <w:spacing w:val="-2"/>
        </w:rPr>
        <w:t xml:space="preserve"> </w:t>
      </w:r>
      <w:r>
        <w:t>in</w:t>
      </w:r>
      <w:r>
        <w:rPr>
          <w:spacing w:val="-2"/>
        </w:rPr>
        <w:t xml:space="preserve"> </w:t>
      </w:r>
      <w:r>
        <w:t>the</w:t>
      </w:r>
      <w:r>
        <w:rPr>
          <w:spacing w:val="-2"/>
        </w:rPr>
        <w:t xml:space="preserve"> </w:t>
      </w:r>
      <w:r>
        <w:t>age</w:t>
      </w:r>
      <w:r>
        <w:rPr>
          <w:spacing w:val="-2"/>
        </w:rPr>
        <w:t xml:space="preserve"> </w:t>
      </w:r>
      <w:r>
        <w:t>9</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were</w:t>
      </w:r>
      <w:r>
        <w:rPr>
          <w:spacing w:val="-2"/>
        </w:rPr>
        <w:t xml:space="preserve"> </w:t>
      </w:r>
      <w:r>
        <w:t>assigned</w:t>
      </w:r>
      <w:r>
        <w:rPr>
          <w:spacing w:val="-2"/>
        </w:rPr>
        <w:t xml:space="preserve"> </w:t>
      </w:r>
      <w:r>
        <w:t>to</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rates</w:t>
      </w:r>
      <w:r>
        <w:rPr>
          <w:spacing w:val="-2"/>
        </w:rPr>
        <w:t xml:space="preserve"> </w:t>
      </w:r>
      <w:r>
        <w:t>of</w:t>
      </w:r>
      <w:r>
        <w:rPr>
          <w:spacing w:val="-2"/>
        </w:rPr>
        <w:t xml:space="preserve"> </w:t>
      </w:r>
      <w:r>
        <w:t>50</w:t>
      </w:r>
      <w:r>
        <w:rPr>
          <w:spacing w:val="-2"/>
        </w:rPr>
        <w:t xml:space="preserve"> </w:t>
      </w:r>
      <w:r>
        <w:t>percent</w:t>
      </w:r>
      <w:r>
        <w:rPr>
          <w:spacing w:val="-2"/>
        </w:rPr>
        <w:t xml:space="preserve"> </w:t>
      </w:r>
      <w:r>
        <w:t>for</w:t>
      </w:r>
      <w:r>
        <w:rPr>
          <w:spacing w:val="-2"/>
        </w:rPr>
        <w:t xml:space="preserve"> </w:t>
      </w:r>
      <w:r>
        <w:t>each</w:t>
      </w:r>
      <w:r>
        <w:rPr>
          <w:spacing w:val="-2"/>
        </w:rPr>
        <w:t xml:space="preserve"> </w:t>
      </w:r>
      <w:r>
        <w:t xml:space="preserve">subject. Puerto Rico had only one operational assessment, so all students in grades 4 and 8 assigned to the operational assessment were assigned to </w:t>
      </w:r>
      <w:r>
        <w:rPr>
          <w:spacing w:val="-2"/>
        </w:rPr>
        <w:t>mathematics.</w:t>
      </w:r>
    </w:p>
    <w:p w:rsidR="000B604A" w14:paraId="67E1819C" w14:textId="77777777">
      <w:pPr>
        <w:pStyle w:val="BodyText"/>
        <w:spacing w:before="237" w:line="235" w:lineRule="auto"/>
        <w:ind w:right="174"/>
      </w:pPr>
      <w:r>
        <w:t>Overall, the school weights of 27 of the approximately 5,200 schools participating in the grade 4 mathematics and reading assessment sample were adjusted</w:t>
      </w:r>
      <w:r>
        <w:rPr>
          <w:spacing w:val="-2"/>
        </w:rPr>
        <w:t xml:space="preserve"> </w:t>
      </w:r>
      <w:r>
        <w:t>to</w:t>
      </w:r>
      <w:r>
        <w:rPr>
          <w:spacing w:val="-2"/>
        </w:rPr>
        <w:t xml:space="preserve"> </w:t>
      </w:r>
      <w:r>
        <w:t>compensate</w:t>
      </w:r>
      <w:r>
        <w:rPr>
          <w:spacing w:val="-2"/>
        </w:rPr>
        <w:t xml:space="preserve"> </w:t>
      </w:r>
      <w:r>
        <w:t>for</w:t>
      </w:r>
      <w:r>
        <w:rPr>
          <w:spacing w:val="-2"/>
        </w:rPr>
        <w:t xml:space="preserve"> </w:t>
      </w:r>
      <w:r>
        <w:t>schools</w:t>
      </w:r>
      <w:r>
        <w:rPr>
          <w:spacing w:val="-2"/>
        </w:rPr>
        <w:t xml:space="preserve"> </w:t>
      </w:r>
      <w:r>
        <w:t>that</w:t>
      </w:r>
      <w:r>
        <w:rPr>
          <w:spacing w:val="-2"/>
        </w:rPr>
        <w:t xml:space="preserve"> </w:t>
      </w:r>
      <w:r>
        <w:t>were</w:t>
      </w:r>
      <w:r>
        <w:rPr>
          <w:spacing w:val="-2"/>
        </w:rPr>
        <w:t xml:space="preserve"> </w:t>
      </w:r>
      <w:r>
        <w:t>too</w:t>
      </w:r>
      <w:r>
        <w:rPr>
          <w:spacing w:val="-2"/>
        </w:rPr>
        <w:t xml:space="preserve"> </w:t>
      </w:r>
      <w:r>
        <w:t>small</w:t>
      </w:r>
      <w:r>
        <w:rPr>
          <w:spacing w:val="-2"/>
        </w:rPr>
        <w:t xml:space="preserve"> </w:t>
      </w:r>
      <w:r>
        <w:t>to</w:t>
      </w:r>
      <w:r>
        <w:rPr>
          <w:spacing w:val="-2"/>
        </w:rPr>
        <w:t xml:space="preserve"> </w:t>
      </w:r>
      <w:r>
        <w:t>take</w:t>
      </w:r>
      <w:r>
        <w:rPr>
          <w:spacing w:val="-2"/>
        </w:rPr>
        <w:t xml:space="preserve"> </w:t>
      </w:r>
      <w:r>
        <w:t>part</w:t>
      </w:r>
      <w:r>
        <w:rPr>
          <w:spacing w:val="-2"/>
        </w:rPr>
        <w:t xml:space="preserve"> </w:t>
      </w:r>
      <w:r>
        <w:t>only</w:t>
      </w:r>
      <w:r>
        <w:rPr>
          <w:spacing w:val="-2"/>
        </w:rPr>
        <w:t xml:space="preserve"> </w:t>
      </w:r>
      <w:r>
        <w:t>in</w:t>
      </w:r>
      <w:r>
        <w:rPr>
          <w:spacing w:val="-2"/>
        </w:rPr>
        <w:t xml:space="preserve"> </w:t>
      </w:r>
      <w:r>
        <w:t>mathematics</w:t>
      </w:r>
      <w:r>
        <w:rPr>
          <w:spacing w:val="-2"/>
        </w:rPr>
        <w:t xml:space="preserve"> </w:t>
      </w:r>
      <w:r>
        <w:t>or</w:t>
      </w:r>
      <w:r>
        <w:rPr>
          <w:spacing w:val="-2"/>
        </w:rPr>
        <w:t xml:space="preserve"> </w:t>
      </w:r>
      <w:r>
        <w:t>only</w:t>
      </w:r>
      <w:r>
        <w:rPr>
          <w:spacing w:val="-2"/>
        </w:rPr>
        <w:t xml:space="preserve"> </w:t>
      </w:r>
      <w:r>
        <w:t>in</w:t>
      </w:r>
      <w:r>
        <w:rPr>
          <w:spacing w:val="-2"/>
        </w:rPr>
        <w:t xml:space="preserve"> </w:t>
      </w:r>
      <w:r>
        <w:t>reading.</w:t>
      </w:r>
      <w:r>
        <w:rPr>
          <w:spacing w:val="-7"/>
        </w:rPr>
        <w:t xml:space="preserve"> </w:t>
      </w:r>
      <w:r>
        <w:t>The</w:t>
      </w:r>
      <w:r>
        <w:rPr>
          <w:spacing w:val="-2"/>
        </w:rPr>
        <w:t xml:space="preserve"> </w:t>
      </w:r>
      <w:r>
        <w:t>small-school</w:t>
      </w:r>
      <w:r>
        <w:rPr>
          <w:spacing w:val="-2"/>
        </w:rPr>
        <w:t xml:space="preserve"> </w:t>
      </w:r>
      <w:r>
        <w:t>adjustment</w:t>
      </w:r>
      <w:r>
        <w:rPr>
          <w:spacing w:val="-2"/>
        </w:rPr>
        <w:t xml:space="preserve"> </w:t>
      </w:r>
      <w:r>
        <w:t>factors</w:t>
      </w:r>
      <w:r>
        <w:rPr>
          <w:spacing w:val="-2"/>
        </w:rPr>
        <w:t xml:space="preserve"> </w:t>
      </w:r>
      <w:r>
        <w:t>ranged from 1.03 to 2.07. For the grade 8 mathematics and reading assessment sample, seven of 5,200 schools had their school weights adjusted to compensate for their size. The small-school adjustment factor was 2.00. Only one out of 400 schools had its school weight adjusted for the LTT assessments in mathematics and reading to account for schools that were too small to participate in both subjects. The small-school adjustment factor of 2 was used. For the assessment sample in civics and U.S. history at grade 8, the adjustment factor was set equal to 1 for all schools.</w:t>
      </w:r>
    </w:p>
    <w:p w:rsidR="000B604A" w14:paraId="51361B08" w14:textId="77777777">
      <w:pPr>
        <w:spacing w:line="235" w:lineRule="auto"/>
        <w:sectPr>
          <w:type w:val="continuous"/>
          <w:pgSz w:w="15840" w:h="12240" w:orient="landscape"/>
          <w:pgMar w:top="480" w:right="520" w:bottom="460" w:left="540" w:header="284" w:footer="275" w:gutter="0"/>
          <w:cols w:space="720"/>
        </w:sectPr>
      </w:pPr>
    </w:p>
    <w:p w:rsidR="000B604A" w14:paraId="23B7E82F" w14:textId="77777777">
      <w:pPr>
        <w:pStyle w:val="BodyText"/>
        <w:ind w:left="0"/>
        <w:rPr>
          <w:sz w:val="21"/>
        </w:rPr>
      </w:pPr>
    </w:p>
    <w:p w:rsidR="000B604A" w14:paraId="61532A97" w14:textId="77777777">
      <w:pPr>
        <w:pStyle w:val="BodyText"/>
        <w:ind w:left="0"/>
        <w:rPr>
          <w:sz w:val="21"/>
        </w:rPr>
      </w:pPr>
    </w:p>
    <w:p w:rsidR="000B604A" w14:paraId="4E95C2B0" w14:textId="77777777">
      <w:pPr>
        <w:pStyle w:val="BodyText"/>
        <w:ind w:left="0"/>
        <w:rPr>
          <w:sz w:val="21"/>
        </w:rPr>
      </w:pPr>
    </w:p>
    <w:p w:rsidR="000B604A" w14:paraId="625ABFFD" w14:textId="77777777">
      <w:pPr>
        <w:pStyle w:val="BodyText"/>
        <w:spacing w:before="139"/>
        <w:ind w:left="0"/>
        <w:rPr>
          <w:sz w:val="21"/>
        </w:rPr>
      </w:pPr>
    </w:p>
    <w:p w:rsidR="000B604A" w14:paraId="4E8435E2" w14:textId="77777777">
      <w:pPr>
        <w:ind w:left="2968"/>
        <w:rPr>
          <w:sz w:val="21"/>
        </w:rPr>
      </w:pPr>
      <w:hyperlink r:id="rId13">
        <w:r>
          <w:rPr>
            <w:spacing w:val="-2"/>
            <w:sz w:val="21"/>
          </w:rPr>
          <w:t>http://nces.ed.gov/nationsreportcard/tdw/weighting/2022/computation_of_full_sample_school_weights_for_the_2022_assessment.aspx</w:t>
        </w:r>
      </w:hyperlink>
    </w:p>
    <w:p w:rsidR="000B604A" w14:paraId="41140B4C" w14:textId="77777777">
      <w:pPr>
        <w:pStyle w:val="BodyText"/>
        <w:spacing w:before="8"/>
        <w:ind w:left="0"/>
        <w:rPr>
          <w:sz w:val="18"/>
        </w:rPr>
      </w:pPr>
      <w:r>
        <w:rPr>
          <w:noProof/>
        </w:rPr>
        <mc:AlternateContent>
          <mc:Choice Requires="wps">
            <w:drawing>
              <wp:anchor distT="0" distB="0" distL="0" distR="0" simplePos="0" relativeHeight="25170124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4" o:spid="_x0000_s1037" style="width:728.25pt;height:0.75pt;margin-top:12pt;margin-left:32.25pt;mso-position-horizontal-relative:page;mso-wrap-distance-bottom:0;mso-wrap-distance-left:0;mso-wrap-distance-right:0;mso-wrap-distance-top:0;mso-wrap-style:square;position:absolute;visibility:visible;v-text-anchor:top;z-index:-251614208" coordsize="9248775,9525" path="m9248775,l9239250,l9525,,,,,9525l9525,9525l9239250,9525l9248775,9525l9248775,xe" fillcolor="gray" stroked="f">
                <v:path arrowok="t"/>
                <w10:wrap type="topAndBottom"/>
              </v:shape>
            </w:pict>
          </mc:Fallback>
        </mc:AlternateContent>
      </w:r>
    </w:p>
    <w:p w:rsidR="000B604A" w14:paraId="3902478A" w14:textId="77777777">
      <w:pPr>
        <w:pStyle w:val="BodyText"/>
        <w:ind w:left="0"/>
        <w:rPr>
          <w:sz w:val="21"/>
        </w:rPr>
      </w:pPr>
    </w:p>
    <w:p w:rsidR="000B604A" w14:paraId="277F4650" w14:textId="77777777">
      <w:pPr>
        <w:pStyle w:val="BodyText"/>
        <w:spacing w:before="208"/>
        <w:ind w:left="0"/>
        <w:rPr>
          <w:sz w:val="21"/>
        </w:rPr>
      </w:pPr>
    </w:p>
    <w:p w:rsidR="000B604A" w14:paraId="58B921FC" w14:textId="10BE0BD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Computation</w:t>
      </w:r>
      <w:r>
        <w:rPr>
          <w:spacing w:val="-29"/>
        </w:rPr>
        <w:t xml:space="preserve"> </w:t>
      </w:r>
      <w:r>
        <w:t>of</w:t>
      </w:r>
      <w:r>
        <w:rPr>
          <w:spacing w:val="-22"/>
        </w:rPr>
        <w:t xml:space="preserve"> </w:t>
      </w:r>
      <w:r>
        <w:t>Full-Sample Student Weights</w:t>
      </w:r>
    </w:p>
    <w:p w:rsidR="000B604A" w14:paraId="51599FDB" w14:textId="77777777">
      <w:pPr>
        <w:pStyle w:val="BodyText"/>
        <w:spacing w:before="4"/>
        <w:ind w:left="0"/>
        <w:rPr>
          <w:b/>
          <w:sz w:val="20"/>
        </w:rPr>
      </w:pPr>
    </w:p>
    <w:p w:rsidR="000B604A" w14:paraId="76567031" w14:textId="77777777">
      <w:pPr>
        <w:rPr>
          <w:sz w:val="20"/>
        </w:rPr>
        <w:sectPr>
          <w:pgSz w:w="15840" w:h="12240" w:orient="landscape"/>
          <w:pgMar w:top="480" w:right="520" w:bottom="460" w:left="540" w:header="284" w:footer="275" w:gutter="0"/>
          <w:cols w:space="720"/>
        </w:sectPr>
      </w:pPr>
    </w:p>
    <w:p w:rsidR="000B604A" w14:paraId="6D1B0D9F" w14:textId="77777777">
      <w:pPr>
        <w:pStyle w:val="BodyText"/>
        <w:spacing w:before="94" w:line="235" w:lineRule="auto"/>
      </w:pPr>
      <w:r>
        <w:t>The full-sample or final student weight is the sampling weight used to derive NAEP</w:t>
      </w:r>
      <w:r>
        <w:rPr>
          <w:spacing w:val="-3"/>
        </w:rPr>
        <w:t xml:space="preserve"> </w:t>
      </w:r>
      <w:r>
        <w:t>student estimates of population</w:t>
      </w:r>
      <w:r>
        <w:rPr>
          <w:spacing w:val="-2"/>
        </w:rPr>
        <w:t xml:space="preserve"> </w:t>
      </w:r>
      <w:r>
        <w:t>and</w:t>
      </w:r>
      <w:r>
        <w:rPr>
          <w:spacing w:val="-2"/>
        </w:rPr>
        <w:t xml:space="preserve"> </w:t>
      </w:r>
      <w:r>
        <w:t>subpopulation</w:t>
      </w:r>
      <w:r>
        <w:rPr>
          <w:spacing w:val="-2"/>
        </w:rPr>
        <w:t xml:space="preserve"> </w:t>
      </w:r>
      <w:r>
        <w:t>characteristics</w:t>
      </w:r>
      <w:r>
        <w:rPr>
          <w:spacing w:val="-2"/>
        </w:rPr>
        <w:t xml:space="preserve"> </w:t>
      </w:r>
      <w:r>
        <w:t>for</w:t>
      </w:r>
      <w:r>
        <w:rPr>
          <w:spacing w:val="-2"/>
        </w:rPr>
        <w:t xml:space="preserve"> </w:t>
      </w:r>
      <w:r>
        <w:t>a</w:t>
      </w:r>
      <w:r>
        <w:rPr>
          <w:spacing w:val="-2"/>
        </w:rPr>
        <w:t xml:space="preserve"> </w:t>
      </w:r>
      <w:r>
        <w:t>specified</w:t>
      </w:r>
      <w:r>
        <w:rPr>
          <w:spacing w:val="-2"/>
        </w:rPr>
        <w:t xml:space="preserve"> </w:t>
      </w:r>
      <w:r>
        <w:t>grade</w:t>
      </w:r>
      <w:r>
        <w:rPr>
          <w:spacing w:val="-2"/>
        </w:rPr>
        <w:t xml:space="preserve"> </w:t>
      </w:r>
      <w:r>
        <w:t>(4</w:t>
      </w:r>
      <w:r>
        <w:rPr>
          <w:spacing w:val="-2"/>
        </w:rPr>
        <w:t xml:space="preserve"> </w:t>
      </w:r>
      <w:r>
        <w:t>or</w:t>
      </w:r>
      <w:r>
        <w:rPr>
          <w:spacing w:val="-2"/>
        </w:rPr>
        <w:t xml:space="preserve"> </w:t>
      </w:r>
      <w:r>
        <w:t>8)</w:t>
      </w:r>
      <w:r>
        <w:rPr>
          <w:spacing w:val="-2"/>
        </w:rPr>
        <w:t xml:space="preserve"> </w:t>
      </w:r>
      <w:r>
        <w:t>or</w:t>
      </w:r>
      <w:r>
        <w:rPr>
          <w:spacing w:val="-2"/>
        </w:rPr>
        <w:t xml:space="preserve"> </w:t>
      </w:r>
      <w:r>
        <w:t>age</w:t>
      </w:r>
      <w:r>
        <w:rPr>
          <w:spacing w:val="-2"/>
        </w:rPr>
        <w:t xml:space="preserve"> </w:t>
      </w:r>
      <w:r>
        <w:t>(9</w:t>
      </w:r>
      <w:r>
        <w:rPr>
          <w:spacing w:val="-2"/>
        </w:rPr>
        <w:t xml:space="preserve"> </w:t>
      </w:r>
      <w:r>
        <w:t>or</w:t>
      </w:r>
      <w:r>
        <w:rPr>
          <w:spacing w:val="-2"/>
        </w:rPr>
        <w:t xml:space="preserve"> </w:t>
      </w:r>
      <w:r>
        <w:t>13)</w:t>
      </w:r>
      <w:r>
        <w:rPr>
          <w:spacing w:val="-2"/>
        </w:rPr>
        <w:t xml:space="preserve"> </w:t>
      </w:r>
      <w:r>
        <w:t>and</w:t>
      </w:r>
      <w:r>
        <w:rPr>
          <w:spacing w:val="-2"/>
        </w:rPr>
        <w:t xml:space="preserve"> </w:t>
      </w:r>
      <w:r>
        <w:t>assessment 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8"/>
        </w:rPr>
        <w:t xml:space="preserve"> </w:t>
      </w:r>
      <w:r>
        <w:t>The</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reflects</w:t>
      </w:r>
      <w:r>
        <w:rPr>
          <w:spacing w:val="-3"/>
        </w:rPr>
        <w:t xml:space="preserve"> </w:t>
      </w:r>
      <w:r>
        <w:t>the</w:t>
      </w:r>
      <w:r>
        <w:rPr>
          <w:spacing w:val="-3"/>
        </w:rPr>
        <w:t xml:space="preserve"> </w:t>
      </w:r>
      <w:r>
        <w:t>number of students in the population that the sampled student represents for purposes of estimation. The summation of the final student weights over a particular student group provides an estimate of the total number of students in that group within the population.</w:t>
      </w:r>
    </w:p>
    <w:p w:rsidR="000B604A" w14:paraId="41E6767C" w14:textId="77777777">
      <w:pPr>
        <w:pStyle w:val="BodyText"/>
        <w:spacing w:before="237" w:line="235" w:lineRule="auto"/>
      </w:pPr>
      <w:r>
        <w:t>The</w:t>
      </w:r>
      <w:r>
        <w:rPr>
          <w:spacing w:val="-3"/>
        </w:rPr>
        <w:t xml:space="preserve"> </w:t>
      </w:r>
      <w:r>
        <w:t>full-sample</w:t>
      </w:r>
      <w:r>
        <w:rPr>
          <w:spacing w:val="-3"/>
        </w:rPr>
        <w:t xml:space="preserve"> </w:t>
      </w:r>
      <w:r>
        <w:t>weight,</w:t>
      </w:r>
      <w:r>
        <w:rPr>
          <w:spacing w:val="-3"/>
        </w:rPr>
        <w:t xml:space="preserve"> </w:t>
      </w:r>
      <w:r>
        <w:t>which</w:t>
      </w:r>
      <w:r>
        <w:rPr>
          <w:spacing w:val="-3"/>
        </w:rPr>
        <w:t xml:space="preserve"> </w:t>
      </w:r>
      <w:r>
        <w:t>is</w:t>
      </w:r>
      <w:r>
        <w:rPr>
          <w:spacing w:val="-3"/>
        </w:rPr>
        <w:t xml:space="preserve"> </w:t>
      </w:r>
      <w:r>
        <w:t>used</w:t>
      </w:r>
      <w:r>
        <w:rPr>
          <w:spacing w:val="-3"/>
        </w:rPr>
        <w:t xml:space="preserve"> </w:t>
      </w:r>
      <w:r>
        <w:t>to</w:t>
      </w:r>
      <w:r>
        <w:rPr>
          <w:spacing w:val="-3"/>
        </w:rPr>
        <w:t xml:space="preserve"> </w:t>
      </w:r>
      <w:r>
        <w:t>produce</w:t>
      </w:r>
      <w:r>
        <w:rPr>
          <w:spacing w:val="-3"/>
        </w:rPr>
        <w:t xml:space="preserve"> </w:t>
      </w:r>
      <w:r>
        <w:t>survey</w:t>
      </w:r>
      <w:r>
        <w:rPr>
          <w:spacing w:val="-3"/>
        </w:rPr>
        <w:t xml:space="preserve"> </w:t>
      </w:r>
      <w:r>
        <w:t>estimates,</w:t>
      </w:r>
      <w:r>
        <w:rPr>
          <w:spacing w:val="-3"/>
        </w:rPr>
        <w:t xml:space="preserve"> </w:t>
      </w:r>
      <w:r>
        <w:t>is</w:t>
      </w:r>
      <w:r>
        <w:rPr>
          <w:spacing w:val="-3"/>
        </w:rPr>
        <w:t xml:space="preserve"> </w:t>
      </w:r>
      <w:r>
        <w:t>distinct</w:t>
      </w:r>
      <w:r>
        <w:rPr>
          <w:spacing w:val="-3"/>
        </w:rPr>
        <w:t xml:space="preserve"> </w:t>
      </w:r>
      <w:r>
        <w:t>from</w:t>
      </w:r>
      <w:r>
        <w:rPr>
          <w:spacing w:val="-3"/>
        </w:rPr>
        <w:t xml:space="preserve"> </w:t>
      </w:r>
      <w:r>
        <w:t>a</w:t>
      </w:r>
      <w:r>
        <w:rPr>
          <w:spacing w:val="-3"/>
        </w:rPr>
        <w:t xml:space="preserve"> </w:t>
      </w:r>
      <w:r>
        <w:t>replicate</w:t>
      </w:r>
      <w:r>
        <w:rPr>
          <w:spacing w:val="-3"/>
        </w:rPr>
        <w:t xml:space="preserve"> </w:t>
      </w:r>
      <w:r>
        <w:t>weight</w:t>
      </w:r>
      <w:r>
        <w:rPr>
          <w:spacing w:val="-3"/>
        </w:rPr>
        <w:t xml:space="preserve"> </w:t>
      </w:r>
      <w:r>
        <w:t>that is used to estimate variances of survey estimates. The full-sample weight is assigned to participating students and reflects the student base weight after the application of the various weighting adjustments.</w:t>
      </w:r>
    </w:p>
    <w:p w:rsidR="000B604A" w14:paraId="415C5846" w14:textId="77777777">
      <w:pPr>
        <w:pStyle w:val="BodyText"/>
        <w:spacing w:before="90"/>
      </w:pPr>
      <w:r>
        <w:br w:type="column"/>
        <w:t>Computation of Base</w:t>
      </w:r>
      <w:r>
        <w:rPr>
          <w:spacing w:val="-5"/>
        </w:rPr>
        <w:t xml:space="preserve"> </w:t>
      </w:r>
      <w:r>
        <w:rPr>
          <w:spacing w:val="-2"/>
        </w:rPr>
        <w:t>Weights</w:t>
      </w:r>
    </w:p>
    <w:p w:rsidR="000B604A" w14:paraId="0EB35E7C" w14:textId="77777777">
      <w:pPr>
        <w:pStyle w:val="BodyText"/>
        <w:spacing w:before="238" w:line="235" w:lineRule="auto"/>
      </w:pPr>
      <w:r>
        <w:t>School</w:t>
      </w:r>
      <w:r>
        <w:rPr>
          <w:spacing w:val="-15"/>
        </w:rPr>
        <w:t xml:space="preserve"> </w:t>
      </w:r>
      <w:r>
        <w:t>and</w:t>
      </w:r>
      <w:r>
        <w:rPr>
          <w:spacing w:val="-15"/>
        </w:rPr>
        <w:t xml:space="preserve"> </w:t>
      </w:r>
      <w:r>
        <w:t>Student</w:t>
      </w:r>
      <w:r>
        <w:rPr>
          <w:spacing w:val="-15"/>
        </w:rPr>
        <w:t xml:space="preserve"> </w:t>
      </w:r>
      <w:r>
        <w:t>Nonresponse</w:t>
      </w:r>
      <w:r>
        <w:rPr>
          <w:spacing w:val="-15"/>
        </w:rPr>
        <w:t xml:space="preserve"> </w:t>
      </w:r>
      <w:r>
        <w:t xml:space="preserve">Weight </w:t>
      </w:r>
      <w:r>
        <w:rPr>
          <w:spacing w:val="-2"/>
        </w:rPr>
        <w:t>Adjustments</w:t>
      </w:r>
    </w:p>
    <w:p w:rsidR="000B604A" w14:paraId="123C617D" w14:textId="77777777">
      <w:pPr>
        <w:pStyle w:val="BodyText"/>
        <w:spacing w:before="239" w:line="235" w:lineRule="auto"/>
      </w:pPr>
      <w:r>
        <w:t>School</w:t>
      </w:r>
      <w:r>
        <w:rPr>
          <w:spacing w:val="-15"/>
        </w:rPr>
        <w:t xml:space="preserve"> </w:t>
      </w:r>
      <w:r>
        <w:t>and</w:t>
      </w:r>
      <w:r>
        <w:rPr>
          <w:spacing w:val="-15"/>
        </w:rPr>
        <w:t xml:space="preserve"> </w:t>
      </w:r>
      <w:r>
        <w:t>Student</w:t>
      </w:r>
      <w:r>
        <w:rPr>
          <w:spacing w:val="-15"/>
        </w:rPr>
        <w:t xml:space="preserve"> </w:t>
      </w:r>
      <w:r>
        <w:t>Weight</w:t>
      </w:r>
      <w:r>
        <w:rPr>
          <w:spacing w:val="-15"/>
        </w:rPr>
        <w:t xml:space="preserve"> </w:t>
      </w:r>
      <w:r>
        <w:t xml:space="preserve">Trimming </w:t>
      </w:r>
      <w:r>
        <w:rPr>
          <w:spacing w:val="-2"/>
        </w:rPr>
        <w:t>Adjustments</w:t>
      </w:r>
    </w:p>
    <w:p w:rsidR="000B604A" w14:paraId="3174B2DB" w14:textId="77777777">
      <w:pPr>
        <w:pStyle w:val="BodyText"/>
        <w:spacing w:before="235"/>
      </w:pPr>
      <w:r>
        <w:t>Student</w:t>
      </w:r>
      <w:r>
        <w:rPr>
          <w:spacing w:val="-15"/>
        </w:rPr>
        <w:t xml:space="preserve"> </w:t>
      </w:r>
      <w:r>
        <w:t>Weight</w:t>
      </w:r>
      <w:r>
        <w:rPr>
          <w:spacing w:val="-9"/>
        </w:rPr>
        <w:t xml:space="preserve"> </w:t>
      </w:r>
      <w:r>
        <w:t>Raking</w:t>
      </w:r>
      <w:r>
        <w:rPr>
          <w:spacing w:val="-15"/>
        </w:rPr>
        <w:t xml:space="preserve"> </w:t>
      </w:r>
      <w:r>
        <w:rPr>
          <w:spacing w:val="-2"/>
        </w:rPr>
        <w:t>Adjustment</w:t>
      </w:r>
    </w:p>
    <w:p w:rsidR="000B604A" w14:paraId="64FE491C" w14:textId="77777777">
      <w:pPr>
        <w:sectPr>
          <w:type w:val="continuous"/>
          <w:pgSz w:w="15840" w:h="12240" w:orient="landscape"/>
          <w:pgMar w:top="480" w:right="520" w:bottom="460" w:left="540" w:header="284" w:footer="275" w:gutter="0"/>
          <w:cols w:num="2" w:space="720" w:equalWidth="0">
            <w:col w:w="10329" w:space="147"/>
            <w:col w:w="4304" w:space="0"/>
          </w:cols>
        </w:sectPr>
      </w:pPr>
    </w:p>
    <w:p w:rsidR="000B604A" w14:paraId="0A4790F1" w14:textId="77777777">
      <w:pPr>
        <w:pStyle w:val="BodyText"/>
        <w:spacing w:line="271" w:lineRule="exact"/>
      </w:pPr>
      <w:r>
        <w:t xml:space="preserve">The full-sample weight \(FSTUWGT_{jsk}\) for student \(k\) from school \(s\) in stratum \(j\) can be expressed </w:t>
      </w:r>
      <w:r>
        <w:rPr>
          <w:spacing w:val="-5"/>
        </w:rPr>
        <w:t>as</w:t>
      </w:r>
    </w:p>
    <w:p w:rsidR="000B604A" w14:paraId="769011E3" w14:textId="77777777">
      <w:pPr>
        <w:pStyle w:val="BodyText"/>
        <w:spacing w:before="238" w:line="235" w:lineRule="auto"/>
      </w:pPr>
      <w:r>
        <w:t>\begin{equation}</w:t>
      </w:r>
      <w:r>
        <w:rPr>
          <w:spacing w:val="-4"/>
        </w:rPr>
        <w:t xml:space="preserve"> </w:t>
      </w:r>
      <w:r>
        <w:t>FSTUWGT_{jsk}</w:t>
      </w:r>
      <w:r>
        <w:rPr>
          <w:spacing w:val="-4"/>
        </w:rPr>
        <w:t xml:space="preserve"> </w:t>
      </w:r>
      <w:r>
        <w:t>=</w:t>
      </w:r>
      <w:r>
        <w:rPr>
          <w:spacing w:val="-4"/>
        </w:rPr>
        <w:t xml:space="preserve"> </w:t>
      </w:r>
      <w:r>
        <w:t>STU\_BWT_{jsk}</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STU\_NRAF_{jsk}</w:t>
      </w:r>
      <w:r>
        <w:rPr>
          <w:spacing w:val="-4"/>
        </w:rPr>
        <w:t xml:space="preserve"> </w:t>
      </w:r>
      <w:r>
        <w:t>\times</w:t>
      </w:r>
      <w:r>
        <w:rPr>
          <w:spacing w:val="-4"/>
        </w:rPr>
        <w:t xml:space="preserve"> </w:t>
      </w:r>
      <w:r>
        <w:t>\\</w:t>
      </w:r>
      <w:r>
        <w:rPr>
          <w:spacing w:val="-4"/>
        </w:rPr>
        <w:t xml:space="preserve"> </w:t>
      </w:r>
      <w:r>
        <w:t>SCH\_TRIM_{js}</w:t>
      </w:r>
      <w:r>
        <w:rPr>
          <w:spacing w:val="-4"/>
        </w:rPr>
        <w:t xml:space="preserve"> </w:t>
      </w:r>
      <w:r>
        <w:t>\times STU\_TRIM_{jsk} \times STU\_RAKE_{jsk} , \end{equation}</w:t>
      </w:r>
    </w:p>
    <w:p w:rsidR="000B604A" w14:paraId="100B3558" w14:textId="77777777">
      <w:pPr>
        <w:pStyle w:val="BodyText"/>
        <w:spacing w:before="235"/>
      </w:pPr>
      <w:r>
        <w:rPr>
          <w:spacing w:val="-2"/>
        </w:rPr>
        <w:t>where</w:t>
      </w:r>
    </w:p>
    <w:p w:rsidR="000B604A" w14:paraId="190A1875" w14:textId="77777777">
      <w:pPr>
        <w:pStyle w:val="BodyText"/>
        <w:spacing w:before="234" w:line="273" w:lineRule="exact"/>
        <w:ind w:left="464"/>
      </w:pPr>
      <w:r>
        <w:rPr>
          <w:noProof/>
          <w:position w:val="3"/>
        </w:rPr>
        <w:drawing>
          <wp:inline distT="0" distB="0" distL="0" distR="0">
            <wp:extent cx="47625" cy="47623"/>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\(STU\_BWT_{jsk}\) is the student base weight;</w:t>
      </w:r>
    </w:p>
    <w:p w:rsidR="000B604A" w14:paraId="33590FC7" w14:textId="77777777">
      <w:pPr>
        <w:pStyle w:val="BodyText"/>
        <w:spacing w:line="270" w:lineRule="exact"/>
        <w:ind w:left="464"/>
      </w:pPr>
      <w:r>
        <w:rPr>
          <w:noProof/>
          <w:position w:val="3"/>
        </w:rPr>
        <w:drawing>
          <wp:inline distT="0" distB="0" distL="0" distR="0">
            <wp:extent cx="47625" cy="47623"/>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\(SCH\_NRAF_{js}\) is the school-level nonresponse adjustment factor;</w:t>
      </w:r>
    </w:p>
    <w:p w:rsidR="000B604A" w14:paraId="7ABF25DF" w14:textId="77777777">
      <w:pPr>
        <w:pStyle w:val="BodyText"/>
        <w:spacing w:line="270" w:lineRule="exact"/>
        <w:ind w:left="464"/>
      </w:pPr>
      <w:r>
        <w:rPr>
          <w:noProof/>
          <w:position w:val="3"/>
        </w:rPr>
        <w:drawing>
          <wp:inline distT="0" distB="0" distL="0" distR="0">
            <wp:extent cx="47625" cy="47623"/>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\(STU\_NRAF_{jsk}\) is the student-level nonresponse adjustment factor;</w:t>
      </w:r>
    </w:p>
    <w:p w:rsidR="000B604A" w14:paraId="121CE163" w14:textId="77777777">
      <w:pPr>
        <w:pStyle w:val="BodyText"/>
        <w:spacing w:line="270" w:lineRule="exact"/>
        <w:ind w:left="464"/>
      </w:pPr>
      <w:r>
        <w:rPr>
          <w:noProof/>
          <w:position w:val="3"/>
        </w:rPr>
        <w:drawing>
          <wp:inline distT="0" distB="0" distL="0" distR="0">
            <wp:extent cx="47625" cy="47623"/>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78FF52BA" w14:textId="77777777">
      <w:pPr>
        <w:pStyle w:val="BodyText"/>
        <w:spacing w:before="1" w:line="235" w:lineRule="auto"/>
        <w:ind w:left="464" w:right="6166"/>
      </w:pPr>
      <w:r>
        <w:rPr>
          <w:noProof/>
          <w:position w:val="3"/>
        </w:rPr>
        <w:drawing>
          <wp:inline distT="0" distB="0" distL="0" distR="0">
            <wp:extent cx="47625" cy="47623"/>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\(STU\_TRIM_{jsk}\)</w:t>
      </w:r>
      <w:r>
        <w:rPr>
          <w:spacing w:val="-4"/>
        </w:rPr>
        <w:t xml:space="preserve"> </w:t>
      </w:r>
      <w:r>
        <w:t>is</w:t>
      </w:r>
      <w:r>
        <w:rPr>
          <w:spacing w:val="-4"/>
        </w:rPr>
        <w:t xml:space="preserve"> </w:t>
      </w:r>
      <w:r>
        <w:t>the</w:t>
      </w:r>
      <w:r>
        <w:rPr>
          <w:spacing w:val="-4"/>
        </w:rPr>
        <w:t xml:space="preserve"> </w:t>
      </w:r>
      <w:r>
        <w:t>student-level</w:t>
      </w:r>
      <w:r>
        <w:rPr>
          <w:spacing w:val="-4"/>
        </w:rPr>
        <w:t xml:space="preserve"> </w:t>
      </w:r>
      <w:r>
        <w:t>weight</w:t>
      </w:r>
      <w:r>
        <w:rPr>
          <w:spacing w:val="-4"/>
        </w:rPr>
        <w:t xml:space="preserve"> </w:t>
      </w:r>
      <w:r>
        <w:t>trimming</w:t>
      </w:r>
      <w:r>
        <w:rPr>
          <w:spacing w:val="-4"/>
        </w:rPr>
        <w:t xml:space="preserve"> </w:t>
      </w:r>
      <w:r>
        <w:t>adjustment</w:t>
      </w:r>
      <w:r>
        <w:rPr>
          <w:spacing w:val="-4"/>
        </w:rPr>
        <w:t xml:space="preserve"> </w:t>
      </w:r>
      <w:r>
        <w:t>factor;</w:t>
      </w:r>
      <w:r>
        <w:rPr>
          <w:spacing w:val="-4"/>
        </w:rPr>
        <w:t xml:space="preserve"> </w:t>
      </w:r>
      <w:r>
        <w:t xml:space="preserve">and </w:t>
      </w:r>
      <w:r>
        <w:rPr>
          <w:noProof/>
          <w:position w:val="3"/>
        </w:rPr>
        <w:drawing>
          <wp:inline distT="0" distB="0" distL="0" distR="0">
            <wp:extent cx="47625" cy="47623"/>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\(STU\_RAKE_{jsk}\) is the student-level raking adjustment factor.</w:t>
      </w:r>
    </w:p>
    <w:p w:rsidR="000B604A" w14:paraId="76159983" w14:textId="77777777">
      <w:pPr>
        <w:pStyle w:val="BodyText"/>
        <w:spacing w:before="239" w:line="235" w:lineRule="auto"/>
        <w:ind w:right="253"/>
      </w:pP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a</w:t>
      </w:r>
      <w:r>
        <w:rPr>
          <w:spacing w:val="-2"/>
        </w:rPr>
        <w:t xml:space="preserve"> </w:t>
      </w:r>
      <w:r>
        <w:t>given</w:t>
      </w:r>
      <w:r>
        <w:rPr>
          <w:spacing w:val="-2"/>
        </w:rPr>
        <w:t xml:space="preserve"> </w:t>
      </w:r>
      <w:r>
        <w:t>assessment</w:t>
      </w:r>
      <w:r>
        <w:rPr>
          <w:spacing w:val="-2"/>
        </w:rPr>
        <w:t xml:space="preserve"> </w:t>
      </w:r>
      <w:r>
        <w:t>vary</w:t>
      </w:r>
      <w:r>
        <w:rPr>
          <w:spacing w:val="-2"/>
        </w:rPr>
        <w:t xml:space="preserve"> </w:t>
      </w:r>
      <w:r>
        <w:t>by</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assessment</w:t>
      </w:r>
      <w:r>
        <w:rPr>
          <w:spacing w:val="-2"/>
        </w:rPr>
        <w:t xml:space="preserve"> </w:t>
      </w:r>
      <w:r>
        <w:t>subject</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 history), and grade (4 or 8) or age (9 or 13). See the links below for descriptions of the school strata for the various assessments.</w:t>
      </w:r>
    </w:p>
    <w:p w:rsidR="000B604A" w14:paraId="35AF1ED1" w14:textId="77777777">
      <w:pPr>
        <w:pStyle w:val="BodyText"/>
        <w:spacing w:before="235"/>
        <w:ind w:left="464"/>
      </w:pPr>
      <w:r>
        <w:rPr>
          <w:noProof/>
          <w:position w:val="3"/>
        </w:rPr>
        <w:drawing>
          <wp:inline distT="0" distB="0" distL="0" distR="0">
            <wp:extent cx="47625" cy="4762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State public school samples for mathematics and reading at grades 4 and 8</w:t>
      </w:r>
    </w:p>
    <w:p w:rsidR="000B604A" w14:paraId="1A3E04E1" w14:textId="77777777">
      <w:pPr>
        <w:sectPr>
          <w:type w:val="continuous"/>
          <w:pgSz w:w="15840" w:h="12240" w:orient="landscape"/>
          <w:pgMar w:top="480" w:right="520" w:bottom="460" w:left="540" w:header="284" w:footer="275" w:gutter="0"/>
          <w:cols w:space="720"/>
        </w:sectPr>
      </w:pPr>
    </w:p>
    <w:p w:rsidR="000B604A" w14:paraId="584DF41E" w14:textId="77777777">
      <w:pPr>
        <w:pStyle w:val="BodyText"/>
        <w:spacing w:before="76" w:line="235" w:lineRule="auto"/>
        <w:ind w:left="464" w:right="6518"/>
      </w:pPr>
      <w:r>
        <w:rPr>
          <w:noProof/>
          <w:position w:val="3"/>
        </w:rPr>
        <w:drawing>
          <wp:inline distT="0" distB="0" distL="0" distR="0">
            <wp:extent cx="47625" cy="4762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 xml:space="preserve">8 </w:t>
      </w:r>
      <w:r>
        <w:rPr>
          <w:noProof/>
          <w:position w:val="3"/>
        </w:rPr>
        <w:drawing>
          <wp:inline distT="0" distB="0" distL="0" distR="0">
            <wp:extent cx="47625" cy="4762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rPr>
        <w:t xml:space="preserve"> </w:t>
      </w:r>
      <w:r>
        <w:t>National public school samples for civics and U.S. history at grade 8</w:t>
      </w:r>
    </w:p>
    <w:p w:rsidR="000B604A" w14:paraId="419B0E92" w14:textId="77777777">
      <w:pPr>
        <w:pStyle w:val="BodyText"/>
        <w:spacing w:line="268" w:lineRule="exact"/>
        <w:ind w:left="464"/>
      </w:pPr>
      <w:r>
        <w:rPr>
          <w:noProof/>
          <w:position w:val="3"/>
        </w:rPr>
        <w:drawing>
          <wp:inline distT="0" distB="0" distL="0" distR="0">
            <wp:extent cx="47625" cy="47623"/>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National private school samples for civics and U.S. history at grade 8</w:t>
      </w:r>
    </w:p>
    <w:p w:rsidR="000B604A" w14:paraId="748AD18D" w14:textId="77777777">
      <w:pPr>
        <w:pStyle w:val="BodyText"/>
        <w:spacing w:before="2" w:line="235" w:lineRule="auto"/>
        <w:ind w:left="464" w:right="6599"/>
      </w:pPr>
      <w:r>
        <w:rPr>
          <w:noProof/>
          <w:position w:val="3"/>
        </w:rPr>
        <w:drawing>
          <wp:inline distT="0" distB="0" distL="0" distR="0">
            <wp:extent cx="47625" cy="47623"/>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 xml:space="preserve">National public school samples for mathematics and reading at ages 9 and 13 </w:t>
      </w:r>
      <w:r>
        <w:rPr>
          <w:noProof/>
          <w:position w:val="3"/>
        </w:rPr>
        <w:drawing>
          <wp:inline distT="0" distB="0" distL="0" distR="0">
            <wp:extent cx="47625" cy="47623"/>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65"/>
          <w:w w:val="15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ages</w:t>
      </w:r>
      <w:r>
        <w:rPr>
          <w:spacing w:val="-3"/>
        </w:rPr>
        <w:t xml:space="preserve"> </w:t>
      </w:r>
      <w:r>
        <w:t>9</w:t>
      </w:r>
      <w:r>
        <w:rPr>
          <w:spacing w:val="-3"/>
        </w:rPr>
        <w:t xml:space="preserve"> </w:t>
      </w:r>
      <w:r>
        <w:t>and</w:t>
      </w:r>
      <w:r>
        <w:rPr>
          <w:spacing w:val="-3"/>
        </w:rPr>
        <w:t xml:space="preserve"> </w:t>
      </w:r>
      <w:r>
        <w:t>13</w:t>
      </w:r>
    </w:p>
    <w:p w:rsidR="000B604A" w14:paraId="0C95F840" w14:textId="77777777">
      <w:pPr>
        <w:pStyle w:val="BodyText"/>
        <w:ind w:left="0"/>
      </w:pPr>
    </w:p>
    <w:p w:rsidR="000B604A" w14:paraId="7061639F" w14:textId="77777777">
      <w:pPr>
        <w:pStyle w:val="BodyText"/>
        <w:ind w:left="0"/>
      </w:pPr>
    </w:p>
    <w:p w:rsidR="000B604A" w14:paraId="6337C9B0" w14:textId="77777777">
      <w:pPr>
        <w:pStyle w:val="BodyText"/>
        <w:spacing w:before="169"/>
        <w:ind w:left="0"/>
      </w:pPr>
    </w:p>
    <w:p w:rsidR="000B604A" w14:paraId="6E4159C0" w14:textId="77777777">
      <w:pPr>
        <w:ind w:left="2908"/>
        <w:rPr>
          <w:sz w:val="21"/>
        </w:rPr>
      </w:pPr>
      <w:hyperlink r:id="rId16">
        <w:r>
          <w:rPr>
            <w:spacing w:val="-2"/>
            <w:sz w:val="21"/>
          </w:rPr>
          <w:t>http://nces.ed.gov/nationsreportcard/tdw/weighting/2022/computation_of_full_sample_student_weights_for_the_2022_assessment.aspx</w:t>
        </w:r>
      </w:hyperlink>
    </w:p>
    <w:p w:rsidR="000B604A" w14:paraId="5C1CFB68" w14:textId="77777777">
      <w:pPr>
        <w:pStyle w:val="BodyText"/>
        <w:spacing w:before="9"/>
        <w:ind w:left="0"/>
        <w:rPr>
          <w:sz w:val="18"/>
        </w:rPr>
      </w:pPr>
      <w:r>
        <w:rPr>
          <w:noProof/>
        </w:rPr>
        <mc:AlternateContent>
          <mc:Choice Requires="wps">
            <w:drawing>
              <wp:anchor distT="0" distB="0" distL="0" distR="0" simplePos="0" relativeHeight="251703296" behindDoc="1" locked="0" layoutInCell="1" allowOverlap="1">
                <wp:simplePos x="0" y="0"/>
                <wp:positionH relativeFrom="page">
                  <wp:posOffset>409562</wp:posOffset>
                </wp:positionH>
                <wp:positionV relativeFrom="paragraph">
                  <wp:posOffset>152580</wp:posOffset>
                </wp:positionV>
                <wp:extent cx="9248775" cy="9525"/>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37" o:spid="_x0000_s1038" style="width:728.25pt;height:0.75pt;margin-top:12pt;margin-left:32.25pt;mso-position-horizontal-relative:page;mso-wrap-distance-bottom:0;mso-wrap-distance-left:0;mso-wrap-distance-right:0;mso-wrap-distance-top:0;mso-wrap-style:square;position:absolute;visibility:visible;v-text-anchor:top;z-index:-251612160" coordsize="9248775,9525" path="m9248775,l9239250,l9525,,,,,9525l9525,9525l9239250,9525l9248775,9525l9248775,xe" fillcolor="gray" stroked="f">
                <v:path arrowok="t"/>
                <w10:wrap type="topAndBottom"/>
              </v:shape>
            </w:pict>
          </mc:Fallback>
        </mc:AlternateContent>
      </w:r>
    </w:p>
    <w:p w:rsidR="000B604A" w14:paraId="5EE5AAE8" w14:textId="77777777">
      <w:pPr>
        <w:pStyle w:val="BodyText"/>
        <w:ind w:left="0"/>
        <w:rPr>
          <w:sz w:val="21"/>
        </w:rPr>
      </w:pPr>
    </w:p>
    <w:p w:rsidR="000B604A" w14:paraId="2BDA763A" w14:textId="77777777">
      <w:pPr>
        <w:pStyle w:val="BodyText"/>
        <w:spacing w:before="208"/>
        <w:ind w:left="0"/>
        <w:rPr>
          <w:sz w:val="21"/>
        </w:rPr>
      </w:pPr>
    </w:p>
    <w:p w:rsidR="000B604A" w14:paraId="76F650C8" w14:textId="65D8717F">
      <w:pPr>
        <w:pStyle w:val="Heading1"/>
      </w:pPr>
      <w:r>
        <w:t>NAEP</w:t>
      </w:r>
      <w:r>
        <w:rPr>
          <w:spacing w:val="-38"/>
        </w:rPr>
        <w:t xml:space="preserve"> </w:t>
      </w:r>
      <w:r>
        <w:t>Technical</w:t>
      </w:r>
      <w:r>
        <w:rPr>
          <w:spacing w:val="-17"/>
        </w:rPr>
        <w:t xml:space="preserve"> </w:t>
      </w:r>
      <w:r>
        <w:t>Documentation</w:t>
      </w:r>
      <w:r w:rsidR="00C3095B">
        <w:t xml:space="preserve"> </w:t>
      </w:r>
      <w:r>
        <w:t>Computation</w:t>
      </w:r>
      <w:r>
        <w:rPr>
          <w:spacing w:val="-10"/>
        </w:rPr>
        <w:t xml:space="preserve"> </w:t>
      </w:r>
      <w:r>
        <w:t>of</w:t>
      </w:r>
      <w:r>
        <w:rPr>
          <w:spacing w:val="-9"/>
        </w:rPr>
        <w:t xml:space="preserve"> </w:t>
      </w:r>
      <w:r>
        <w:t>Base</w:t>
      </w:r>
      <w:r>
        <w:rPr>
          <w:spacing w:val="-18"/>
        </w:rPr>
        <w:t xml:space="preserve"> </w:t>
      </w:r>
      <w:r>
        <w:rPr>
          <w:spacing w:val="-2"/>
        </w:rPr>
        <w:t>Weights</w:t>
      </w:r>
    </w:p>
    <w:p w:rsidR="000B604A" w14:paraId="6285EDF5" w14:textId="77777777">
      <w:pPr>
        <w:pStyle w:val="BodyText"/>
        <w:spacing w:before="12"/>
        <w:ind w:left="0"/>
        <w:rPr>
          <w:b/>
          <w:sz w:val="20"/>
        </w:rPr>
      </w:pPr>
    </w:p>
    <w:p w:rsidR="000B604A" w14:paraId="4706C006" w14:textId="77777777">
      <w:pPr>
        <w:rPr>
          <w:sz w:val="20"/>
        </w:rPr>
        <w:sectPr>
          <w:pgSz w:w="15840" w:h="12240" w:orient="landscape"/>
          <w:pgMar w:top="480" w:right="520" w:bottom="460" w:left="540" w:header="284" w:footer="275" w:gutter="0"/>
          <w:cols w:space="720"/>
        </w:sectPr>
      </w:pPr>
    </w:p>
    <w:p w:rsidR="000B604A" w14:paraId="69016EDC" w14:textId="77777777">
      <w:pPr>
        <w:pStyle w:val="BodyText"/>
        <w:spacing w:before="90" w:line="273" w:lineRule="exact"/>
      </w:pPr>
      <w:r>
        <w:t xml:space="preserve">Every sampled school and student received a base weight equal to the reciprocal of its probability of </w:t>
      </w:r>
      <w:r>
        <w:rPr>
          <w:spacing w:val="-2"/>
        </w:rPr>
        <w:t>selection.</w:t>
      </w:r>
    </w:p>
    <w:p w:rsidR="000B604A" w14:paraId="7706CF1A" w14:textId="77777777">
      <w:pPr>
        <w:pStyle w:val="BodyText"/>
        <w:spacing w:line="273" w:lineRule="exact"/>
      </w:pPr>
      <w:r>
        <w:t xml:space="preserve">Computation of a school base weight varies </w:t>
      </w:r>
      <w:r>
        <w:rPr>
          <w:spacing w:val="-5"/>
        </w:rPr>
        <w:t>by</w:t>
      </w:r>
    </w:p>
    <w:p w:rsidR="000B604A" w14:paraId="5B4408D6" w14:textId="77777777">
      <w:pPr>
        <w:pStyle w:val="BodyText"/>
        <w:spacing w:before="238" w:line="235" w:lineRule="auto"/>
        <w:ind w:left="464" w:right="5148"/>
      </w:pPr>
      <w:r>
        <w:rPr>
          <w:noProof/>
          <w:position w:val="3"/>
        </w:rPr>
        <w:drawing>
          <wp:inline distT="0" distB="0" distL="0" distR="0">
            <wp:extent cx="47625" cy="47623"/>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type</w:t>
      </w:r>
      <w:r>
        <w:rPr>
          <w:spacing w:val="-4"/>
        </w:rPr>
        <w:t xml:space="preserve"> </w:t>
      </w:r>
      <w:r>
        <w:t>of</w:t>
      </w:r>
      <w:r>
        <w:rPr>
          <w:spacing w:val="-4"/>
        </w:rPr>
        <w:t xml:space="preserve"> </w:t>
      </w:r>
      <w:r>
        <w:t>sampled</w:t>
      </w:r>
      <w:r>
        <w:rPr>
          <w:spacing w:val="-4"/>
        </w:rPr>
        <w:t xml:space="preserve"> </w:t>
      </w:r>
      <w:r>
        <w:t>school</w:t>
      </w:r>
      <w:r>
        <w:rPr>
          <w:spacing w:val="-4"/>
        </w:rPr>
        <w:t xml:space="preserve"> </w:t>
      </w:r>
      <w:r>
        <w:t>(original</w:t>
      </w:r>
      <w:r>
        <w:rPr>
          <w:spacing w:val="-4"/>
        </w:rPr>
        <w:t xml:space="preserve"> </w:t>
      </w:r>
      <w:r>
        <w:t>or</w:t>
      </w:r>
      <w:r>
        <w:rPr>
          <w:spacing w:val="-4"/>
        </w:rPr>
        <w:t xml:space="preserve"> </w:t>
      </w:r>
      <w:r>
        <w:t>substitute);</w:t>
      </w:r>
      <w:r>
        <w:rPr>
          <w:spacing w:val="-4"/>
        </w:rPr>
        <w:t xml:space="preserve"> </w:t>
      </w:r>
      <w:r>
        <w:t xml:space="preserve">and </w:t>
      </w:r>
      <w:r>
        <w:rPr>
          <w:noProof/>
          <w:position w:val="3"/>
        </w:rPr>
        <w:drawing>
          <wp:inline distT="0" distB="0" distL="0" distR="0">
            <wp:extent cx="47625" cy="47623"/>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7" cstate="print"/>
                    <a:stretch>
                      <a:fillRect/>
                    </a:stretch>
                  </pic:blipFill>
                  <pic:spPr>
                    <a:xfrm>
                      <a:off x="0" y="0"/>
                      <a:ext cx="47625" cy="47623"/>
                    </a:xfrm>
                    <a:prstGeom prst="rect">
                      <a:avLst/>
                    </a:prstGeom>
                  </pic:spPr>
                </pic:pic>
              </a:graphicData>
            </a:graphic>
          </wp:inline>
        </w:drawing>
      </w:r>
      <w:r>
        <w:rPr>
          <w:spacing w:val="80"/>
        </w:rPr>
        <w:t xml:space="preserve"> </w:t>
      </w:r>
      <w:r>
        <w:t>sampling frame (new school frame or not).</w:t>
      </w:r>
    </w:p>
    <w:p w:rsidR="000B604A" w14:paraId="5C13E543" w14:textId="77777777">
      <w:pPr>
        <w:pStyle w:val="BodyText"/>
        <w:spacing w:before="235"/>
      </w:pPr>
      <w:r>
        <w:t xml:space="preserve">Computation of a student base weight </w:t>
      </w:r>
      <w:r>
        <w:rPr>
          <w:spacing w:val="-2"/>
        </w:rPr>
        <w:t>reflects</w:t>
      </w:r>
    </w:p>
    <w:p w:rsidR="000B604A" w14:paraId="024F2E49" w14:textId="77777777">
      <w:pPr>
        <w:pStyle w:val="BodyText"/>
        <w:spacing w:before="238" w:line="235" w:lineRule="auto"/>
        <w:ind w:left="464" w:right="1546"/>
      </w:pPr>
      <w:r>
        <w:rPr>
          <w:noProof/>
          <w:position w:val="3"/>
        </w:rPr>
        <w:drawing>
          <wp:inline distT="0" distB="0" distL="0" distR="0">
            <wp:extent cx="47625" cy="4762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3"/>
        </w:rPr>
        <w:t xml:space="preserve"> </w:t>
      </w:r>
      <w:r>
        <w:t>student's</w:t>
      </w:r>
      <w:r>
        <w:rPr>
          <w:spacing w:val="-3"/>
        </w:rPr>
        <w:t xml:space="preserve"> </w:t>
      </w:r>
      <w:r>
        <w:t>overall</w:t>
      </w:r>
      <w:r>
        <w:rPr>
          <w:spacing w:val="-3"/>
        </w:rPr>
        <w:t xml:space="preserve"> </w:t>
      </w:r>
      <w:r>
        <w:t>probability</w:t>
      </w:r>
      <w:r>
        <w:rPr>
          <w:spacing w:val="-3"/>
        </w:rPr>
        <w:t xml:space="preserve"> </w:t>
      </w:r>
      <w:r>
        <w:t>of</w:t>
      </w:r>
      <w:r>
        <w:rPr>
          <w:spacing w:val="-3"/>
        </w:rPr>
        <w:t xml:space="preserve"> </w:t>
      </w:r>
      <w:r>
        <w:t>selection</w:t>
      </w:r>
      <w:r>
        <w:rPr>
          <w:spacing w:val="-3"/>
        </w:rPr>
        <w:t xml:space="preserve"> </w:t>
      </w:r>
      <w:r>
        <w:t>accounting</w:t>
      </w:r>
      <w:r>
        <w:rPr>
          <w:spacing w:val="-3"/>
        </w:rPr>
        <w:t xml:space="preserve"> </w:t>
      </w:r>
      <w:r>
        <w:t>for</w:t>
      </w:r>
      <w:r>
        <w:rPr>
          <w:spacing w:val="-3"/>
        </w:rPr>
        <w:t xml:space="preserve"> </w:t>
      </w:r>
      <w:r>
        <w:t>school</w:t>
      </w:r>
      <w:r>
        <w:rPr>
          <w:spacing w:val="-3"/>
        </w:rPr>
        <w:t xml:space="preserve"> </w:t>
      </w:r>
      <w:r>
        <w:t>and</w:t>
      </w:r>
      <w:r>
        <w:rPr>
          <w:spacing w:val="-3"/>
        </w:rPr>
        <w:t xml:space="preserve"> </w:t>
      </w:r>
      <w:r>
        <w:t>student</w:t>
      </w:r>
      <w:r>
        <w:rPr>
          <w:spacing w:val="-3"/>
        </w:rPr>
        <w:t xml:space="preserve"> </w:t>
      </w:r>
      <w:r>
        <w:t xml:space="preserve">sampling; </w:t>
      </w:r>
      <w:r>
        <w:rPr>
          <w:noProof/>
          <w:position w:val="3"/>
        </w:rPr>
        <w:drawing>
          <wp:inline distT="0" distB="0" distL="0" distR="0">
            <wp:extent cx="47625" cy="4762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rPr>
        <w:t xml:space="preserve"> </w:t>
      </w:r>
      <w:r>
        <w:t>assignment to session type at the school- and student-level; and</w:t>
      </w:r>
    </w:p>
    <w:p w:rsidR="000B604A" w14:paraId="32AF4C0F" w14:textId="77777777">
      <w:pPr>
        <w:pStyle w:val="BodyText"/>
        <w:spacing w:line="271" w:lineRule="exact"/>
        <w:ind w:left="464"/>
      </w:pPr>
      <w:r>
        <w:rPr>
          <w:noProof/>
          <w:position w:val="3"/>
        </w:rPr>
        <w:drawing>
          <wp:inline distT="0" distB="0" distL="0" distR="0">
            <wp:extent cx="47625" cy="4762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student's assignment to a particular subject.</w:t>
      </w:r>
    </w:p>
    <w:p w:rsidR="000B604A" w14:paraId="0A05B55E" w14:textId="77777777">
      <w:pPr>
        <w:pStyle w:val="BodyText"/>
        <w:spacing w:before="90" w:line="444" w:lineRule="auto"/>
        <w:ind w:right="194"/>
      </w:pPr>
      <w:r>
        <w:br w:type="column"/>
        <w:t>School Base Weights Student Base</w:t>
      </w:r>
      <w:r>
        <w:rPr>
          <w:spacing w:val="-5"/>
        </w:rPr>
        <w:t xml:space="preserve"> Weights</w:t>
      </w:r>
    </w:p>
    <w:p w:rsidR="000B604A" w14:paraId="180BA06E" w14:textId="77777777">
      <w:pPr>
        <w:spacing w:line="444" w:lineRule="auto"/>
        <w:sectPr>
          <w:type w:val="continuous"/>
          <w:pgSz w:w="15840" w:h="12240" w:orient="landscape"/>
          <w:pgMar w:top="480" w:right="520" w:bottom="460" w:left="540" w:header="284" w:footer="275" w:gutter="0"/>
          <w:cols w:num="2" w:space="720" w:equalWidth="0">
            <w:col w:w="10752" w:space="1633"/>
            <w:col w:w="2395" w:space="0"/>
          </w:cols>
        </w:sectPr>
      </w:pPr>
    </w:p>
    <w:p w:rsidR="000B604A" w14:paraId="1116682B" w14:textId="77777777">
      <w:pPr>
        <w:pStyle w:val="BodyText"/>
        <w:ind w:left="0"/>
        <w:rPr>
          <w:sz w:val="21"/>
        </w:rPr>
      </w:pPr>
    </w:p>
    <w:p w:rsidR="000B604A" w14:paraId="23A6E2AF" w14:textId="77777777">
      <w:pPr>
        <w:pStyle w:val="BodyText"/>
        <w:ind w:left="0"/>
        <w:rPr>
          <w:sz w:val="21"/>
        </w:rPr>
      </w:pPr>
    </w:p>
    <w:p w:rsidR="000B604A" w14:paraId="54531BBB" w14:textId="77777777">
      <w:pPr>
        <w:pStyle w:val="BodyText"/>
        <w:ind w:left="0"/>
        <w:rPr>
          <w:sz w:val="21"/>
        </w:rPr>
      </w:pPr>
    </w:p>
    <w:p w:rsidR="000B604A" w14:paraId="135BABB4" w14:textId="77777777">
      <w:pPr>
        <w:pStyle w:val="BodyText"/>
        <w:spacing w:before="31"/>
        <w:ind w:left="0"/>
        <w:rPr>
          <w:sz w:val="21"/>
        </w:rPr>
      </w:pPr>
    </w:p>
    <w:p w:rsidR="000B604A" w14:paraId="3ED6D8E7" w14:textId="77777777">
      <w:pPr>
        <w:ind w:left="4276"/>
        <w:rPr>
          <w:sz w:val="21"/>
        </w:rPr>
      </w:pPr>
      <w:hyperlink r:id="rId19">
        <w:r>
          <w:rPr>
            <w:spacing w:val="-2"/>
            <w:sz w:val="21"/>
          </w:rPr>
          <w:t>http://nces.ed.gov/nationsreportcard/tdw/weighting/2022/computation_of_base_weights_for_the_2022_assessment.aspx</w:t>
        </w:r>
      </w:hyperlink>
    </w:p>
    <w:p w:rsidR="000B604A" w14:paraId="534BFED1" w14:textId="77777777">
      <w:pPr>
        <w:pStyle w:val="BodyText"/>
        <w:spacing w:before="5"/>
        <w:ind w:left="0"/>
        <w:rPr>
          <w:sz w:val="17"/>
        </w:rPr>
      </w:pPr>
      <w:r>
        <w:rPr>
          <w:noProof/>
        </w:rPr>
        <mc:AlternateContent>
          <mc:Choice Requires="wps">
            <w:drawing>
              <wp:anchor distT="0" distB="0" distL="0" distR="0" simplePos="0" relativeHeight="251705344" behindDoc="1" locked="0" layoutInCell="1" allowOverlap="1">
                <wp:simplePos x="0" y="0"/>
                <wp:positionH relativeFrom="page">
                  <wp:posOffset>409562</wp:posOffset>
                </wp:positionH>
                <wp:positionV relativeFrom="paragraph">
                  <wp:posOffset>143097</wp:posOffset>
                </wp:positionV>
                <wp:extent cx="9248775" cy="9525"/>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3" o:spid="_x0000_s1039" style="width:728.25pt;height:0.75pt;margin-top:11.25pt;margin-left:32.25pt;mso-position-horizontal-relative:page;mso-wrap-distance-bottom:0;mso-wrap-distance-left:0;mso-wrap-distance-right:0;mso-wrap-distance-top:0;mso-wrap-style:square;position:absolute;visibility:visible;v-text-anchor:top;z-index:-251610112" coordsize="9248775,9525" path="m9248775,l9239250,l9525,,,,,9525l9525,9525l9239250,9525l9248775,9525l9248775,xe" fillcolor="gray" stroked="f">
                <v:path arrowok="t"/>
                <w10:wrap type="topAndBottom"/>
              </v:shape>
            </w:pict>
          </mc:Fallback>
        </mc:AlternateContent>
      </w:r>
    </w:p>
    <w:p w:rsidR="000B604A" w14:paraId="257B7D28" w14:textId="77777777">
      <w:pPr>
        <w:pStyle w:val="BodyText"/>
        <w:ind w:left="0"/>
        <w:rPr>
          <w:sz w:val="21"/>
        </w:rPr>
      </w:pPr>
    </w:p>
    <w:p w:rsidR="000B604A" w14:paraId="0D7D2A39" w14:textId="77777777">
      <w:pPr>
        <w:pStyle w:val="BodyText"/>
        <w:spacing w:before="223"/>
        <w:ind w:left="0"/>
        <w:rPr>
          <w:sz w:val="21"/>
        </w:rPr>
      </w:pPr>
    </w:p>
    <w:p w:rsidR="000B604A" w14:paraId="15C97326" w14:textId="3B86F8CB">
      <w:pPr>
        <w:pStyle w:val="Heading1"/>
      </w:pPr>
      <w:r>
        <w:t>NAEP</w:t>
      </w:r>
      <w:r>
        <w:rPr>
          <w:spacing w:val="-36"/>
        </w:rPr>
        <w:t xml:space="preserve"> </w:t>
      </w:r>
      <w:r>
        <w:t>Technical</w:t>
      </w:r>
      <w:r>
        <w:rPr>
          <w:spacing w:val="-22"/>
        </w:rPr>
        <w:t xml:space="preserve"> </w:t>
      </w:r>
      <w:r>
        <w:t>Documentation</w:t>
      </w:r>
      <w:r w:rsidR="00C3095B">
        <w:t xml:space="preserve"> </w:t>
      </w:r>
      <w:r>
        <w:t>School</w:t>
      </w:r>
      <w:r>
        <w:rPr>
          <w:spacing w:val="-12"/>
        </w:rPr>
        <w:t xml:space="preserve"> </w:t>
      </w:r>
      <w:r>
        <w:t>Base</w:t>
      </w:r>
      <w:r>
        <w:rPr>
          <w:spacing w:val="-20"/>
        </w:rPr>
        <w:t xml:space="preserve"> </w:t>
      </w:r>
      <w:r>
        <w:rPr>
          <w:spacing w:val="-2"/>
        </w:rPr>
        <w:t>Weights</w:t>
      </w:r>
    </w:p>
    <w:p w:rsidR="000B604A" w14:paraId="6C53333F" w14:textId="77777777">
      <w:pPr>
        <w:pStyle w:val="BodyText"/>
        <w:spacing w:before="321" w:line="235" w:lineRule="auto"/>
      </w:pP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for</w:t>
      </w:r>
      <w:r>
        <w:rPr>
          <w:spacing w:val="-2"/>
        </w:rPr>
        <w:t xml:space="preserve"> </w:t>
      </w:r>
      <w:r>
        <w:t>a</w:t>
      </w:r>
      <w:r>
        <w:rPr>
          <w:spacing w:val="-2"/>
        </w:rPr>
        <w:t xml:space="preserve"> </w:t>
      </w:r>
      <w:r>
        <w:t>sampled</w:t>
      </w:r>
      <w:r>
        <w:rPr>
          <w:spacing w:val="-2"/>
        </w:rPr>
        <w:t xml:space="preserve"> </w:t>
      </w:r>
      <w:r>
        <w:t>school</w:t>
      </w:r>
      <w:r>
        <w:rPr>
          <w:spacing w:val="-2"/>
        </w:rPr>
        <w:t xml:space="preserve"> </w:t>
      </w:r>
      <w:r>
        <w:t>is</w:t>
      </w:r>
      <w:r>
        <w:rPr>
          <w:spacing w:val="-2"/>
        </w:rPr>
        <w:t xml:space="preserve"> </w:t>
      </w:r>
      <w:r>
        <w:t>equal</w:t>
      </w:r>
      <w:r>
        <w:rPr>
          <w:spacing w:val="-2"/>
        </w:rPr>
        <w:t xml:space="preserve"> </w:t>
      </w:r>
      <w:r>
        <w:t>to</w:t>
      </w:r>
      <w:r>
        <w:rPr>
          <w:spacing w:val="-2"/>
        </w:rPr>
        <w:t xml:space="preserve"> </w:t>
      </w:r>
      <w:r>
        <w:t>the</w:t>
      </w:r>
      <w:r>
        <w:rPr>
          <w:spacing w:val="-2"/>
        </w:rPr>
        <w:t xml:space="preserve"> </w:t>
      </w:r>
      <w:r>
        <w:t>inverse</w:t>
      </w:r>
      <w:r>
        <w:rPr>
          <w:spacing w:val="-2"/>
        </w:rPr>
        <w:t xml:space="preserve"> </w:t>
      </w:r>
      <w:r>
        <w:t>of</w:t>
      </w:r>
      <w:r>
        <w:rPr>
          <w:spacing w:val="-2"/>
        </w:rPr>
        <w:t xml:space="preserve"> </w:t>
      </w:r>
      <w:r>
        <w:t>its</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selection.</w:t>
      </w:r>
      <w:r>
        <w:rPr>
          <w:spacing w:val="-7"/>
        </w:rPr>
        <w:t xml:space="preserve"> </w:t>
      </w: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sampled school differs by the type of sampled school (original or substitute) and by the type of sampling frame (new school frame or not).</w:t>
      </w:r>
    </w:p>
    <w:p w:rsidR="000B604A" w14:paraId="4EE1EBCD" w14:textId="77777777">
      <w:pPr>
        <w:spacing w:line="235" w:lineRule="auto"/>
        <w:sectPr>
          <w:type w:val="continuous"/>
          <w:pgSz w:w="15840" w:h="12240" w:orient="landscape"/>
          <w:pgMar w:top="480" w:right="520" w:bottom="460" w:left="540" w:header="284" w:footer="275" w:gutter="0"/>
          <w:cols w:space="720"/>
        </w:sectPr>
      </w:pPr>
    </w:p>
    <w:p w:rsidR="000B604A" w14:paraId="4C1FF150" w14:textId="77777777">
      <w:pPr>
        <w:pStyle w:val="BodyText"/>
        <w:spacing w:before="76"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an</w:t>
      </w:r>
      <w:r>
        <w:rPr>
          <w:spacing w:val="-2"/>
        </w:rPr>
        <w:t xml:space="preserve"> </w:t>
      </w:r>
      <w:r>
        <w:t>originally</w:t>
      </w:r>
      <w:r>
        <w:rPr>
          <w:spacing w:val="-2"/>
        </w:rPr>
        <w:t xml:space="preserve"> </w:t>
      </w:r>
      <w:r>
        <w:t>selected</w:t>
      </w:r>
      <w:r>
        <w:rPr>
          <w:spacing w:val="-2"/>
        </w:rPr>
        <w:t xml:space="preserve"> </w:t>
      </w:r>
      <w:r>
        <w:t>school</w:t>
      </w:r>
      <w:r>
        <w:rPr>
          <w:spacing w:val="-2"/>
        </w:rPr>
        <w:t xml:space="preserve"> </w:t>
      </w:r>
      <w:r>
        <w:t>in</w:t>
      </w:r>
      <w:r>
        <w:rPr>
          <w:spacing w:val="-2"/>
        </w:rPr>
        <w:t xml:space="preserve"> </w:t>
      </w:r>
      <w:r>
        <w:t>a</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equal</w:t>
      </w:r>
      <w:r>
        <w:rPr>
          <w:spacing w:val="-2"/>
        </w:rPr>
        <w:t xml:space="preserve"> </w:t>
      </w:r>
      <w:r>
        <w:t>to</w:t>
      </w:r>
      <w:r>
        <w:rPr>
          <w:spacing w:val="-2"/>
        </w:rPr>
        <w:t xml:space="preserve"> </w:t>
      </w:r>
      <w:r>
        <w:t>its</w:t>
      </w:r>
      <w:r>
        <w:rPr>
          <w:spacing w:val="-2"/>
        </w:rPr>
        <w:t xml:space="preserve"> </w:t>
      </w:r>
      <w:r>
        <w:t>probability</w:t>
      </w:r>
      <w:r>
        <w:rPr>
          <w:spacing w:val="-2"/>
        </w:rPr>
        <w:t xml:space="preserve"> </w:t>
      </w:r>
      <w:r>
        <w:t>of selection from the NAEP public/private school frame.</w:t>
      </w:r>
    </w:p>
    <w:p w:rsidR="000B604A" w14:paraId="00795BBD" w14:textId="77777777">
      <w:pPr>
        <w:pStyle w:val="BodyText"/>
        <w:spacing w:before="239"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school</w:t>
      </w:r>
      <w:r>
        <w:rPr>
          <w:spacing w:val="-2"/>
        </w:rPr>
        <w:t xml:space="preserve"> </w:t>
      </w:r>
      <w:r>
        <w:t>from</w:t>
      </w:r>
      <w:r>
        <w:rPr>
          <w:spacing w:val="-2"/>
        </w:rPr>
        <w:t xml:space="preserve"> </w:t>
      </w:r>
      <w:r>
        <w:t>the</w:t>
      </w:r>
      <w:r>
        <w:rPr>
          <w:spacing w:val="-2"/>
        </w:rPr>
        <w:t xml:space="preserve"> </w:t>
      </w:r>
      <w:r>
        <w:t>new</w:t>
      </w:r>
      <w:r>
        <w:rPr>
          <w:spacing w:val="-2"/>
        </w:rPr>
        <w:t xml:space="preserve"> </w:t>
      </w:r>
      <w:r>
        <w:t>school</w:t>
      </w:r>
      <w:r>
        <w:rPr>
          <w:spacing w:val="-2"/>
        </w:rPr>
        <w:t xml:space="preserve"> </w:t>
      </w:r>
      <w:r>
        <w:t>frame</w:t>
      </w:r>
      <w:r>
        <w:rPr>
          <w:spacing w:val="-2"/>
        </w:rPr>
        <w:t xml:space="preserve"> </w:t>
      </w:r>
      <w:r>
        <w:t>in</w:t>
      </w:r>
      <w:r>
        <w:rPr>
          <w:spacing w:val="-2"/>
        </w:rPr>
        <w:t xml:space="preserve"> </w:t>
      </w:r>
      <w:r>
        <w:t>a</w:t>
      </w:r>
      <w:r>
        <w:rPr>
          <w:spacing w:val="-2"/>
        </w:rPr>
        <w:t xml:space="preserve"> </w:t>
      </w:r>
      <w:r>
        <w:t>civics,</w:t>
      </w:r>
      <w:r>
        <w:rPr>
          <w:spacing w:val="40"/>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the</w:t>
      </w:r>
      <w:r>
        <w:rPr>
          <w:spacing w:val="-2"/>
        </w:rPr>
        <w:t xml:space="preserve"> </w:t>
      </w:r>
      <w:r>
        <w:t>product</w:t>
      </w:r>
      <w:r>
        <w:rPr>
          <w:spacing w:val="-2"/>
        </w:rPr>
        <w:t xml:space="preserve"> </w:t>
      </w:r>
      <w:r>
        <w:t>of</w:t>
      </w:r>
      <w:r>
        <w:rPr>
          <w:spacing w:val="-2"/>
        </w:rPr>
        <w:t xml:space="preserve"> </w:t>
      </w:r>
      <w:r>
        <w:t xml:space="preserve">two </w:t>
      </w:r>
      <w:r>
        <w:rPr>
          <w:spacing w:val="-2"/>
        </w:rPr>
        <w:t>quantities:</w:t>
      </w:r>
    </w:p>
    <w:p w:rsidR="000B604A" w14:paraId="4AC114B0" w14:textId="77777777">
      <w:pPr>
        <w:pStyle w:val="BodyText"/>
        <w:spacing w:before="239" w:line="235" w:lineRule="auto"/>
        <w:ind w:left="702" w:right="253" w:hanging="238"/>
      </w:pPr>
      <w:r>
        <w:rPr>
          <w:noProof/>
          <w:position w:val="3"/>
        </w:rPr>
        <w:drawing>
          <wp:inline distT="0" distB="0" distL="0" distR="0">
            <wp:extent cx="47625" cy="4762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2"/>
        </w:rPr>
        <w:t xml:space="preserve"> </w:t>
      </w:r>
      <w:r>
        <w:t>probability</w:t>
      </w:r>
      <w:r>
        <w:rPr>
          <w:spacing w:val="-2"/>
        </w:rPr>
        <w:t xml:space="preserve"> </w:t>
      </w:r>
      <w:r>
        <w:t>of</w:t>
      </w:r>
      <w:r>
        <w:rPr>
          <w:spacing w:val="-2"/>
        </w:rPr>
        <w:t xml:space="preserve"> </w:t>
      </w:r>
      <w:r>
        <w:t>selection</w:t>
      </w:r>
      <w:r>
        <w:rPr>
          <w:spacing w:val="-2"/>
        </w:rPr>
        <w:t xml:space="preserve"> </w:t>
      </w:r>
      <w:r>
        <w:t>of</w:t>
      </w:r>
      <w:r>
        <w:rPr>
          <w:spacing w:val="-2"/>
        </w:rPr>
        <w:t xml:space="preserve"> </w:t>
      </w:r>
      <w:r>
        <w:t>the</w:t>
      </w:r>
      <w:r>
        <w:rPr>
          <w:spacing w:val="-2"/>
        </w:rPr>
        <w:t xml:space="preserve"> </w:t>
      </w:r>
      <w:r>
        <w:t>school's</w:t>
      </w:r>
      <w:r>
        <w:rPr>
          <w:spacing w:val="-2"/>
        </w:rPr>
        <w:t xml:space="preserve"> </w:t>
      </w:r>
      <w:r>
        <w:t>district</w:t>
      </w:r>
      <w:r>
        <w:rPr>
          <w:spacing w:val="-2"/>
        </w:rPr>
        <w:t xml:space="preserve"> </w:t>
      </w:r>
      <w:r>
        <w:t>into</w:t>
      </w:r>
      <w:r>
        <w:rPr>
          <w:spacing w:val="-2"/>
        </w:rPr>
        <w:t xml:space="preserve"> </w:t>
      </w:r>
      <w:r>
        <w:t>the</w:t>
      </w:r>
      <w:r>
        <w:rPr>
          <w:spacing w:val="-2"/>
        </w:rPr>
        <w:t xml:space="preserve"> </w:t>
      </w:r>
      <w:r>
        <w:t>new-school</w:t>
      </w:r>
      <w:r>
        <w:rPr>
          <w:spacing w:val="-2"/>
        </w:rPr>
        <w:t xml:space="preserve"> </w:t>
      </w:r>
      <w:r>
        <w:t>district</w:t>
      </w:r>
      <w:r>
        <w:rPr>
          <w:spacing w:val="-2"/>
        </w:rPr>
        <w:t xml:space="preserve"> </w:t>
      </w:r>
      <w:r>
        <w:t>sample</w:t>
      </w:r>
      <w:r>
        <w:rPr>
          <w:spacing w:val="-2"/>
        </w:rPr>
        <w:t xml:space="preserve"> </w:t>
      </w:r>
      <w:r>
        <w:t>or</w:t>
      </w:r>
      <w:r>
        <w:rPr>
          <w:spacing w:val="-2"/>
        </w:rPr>
        <w:t xml:space="preserve"> </w:t>
      </w:r>
      <w:r>
        <w:t>the</w:t>
      </w:r>
      <w:r>
        <w:rPr>
          <w:spacing w:val="-2"/>
        </w:rPr>
        <w:t xml:space="preserve"> </w:t>
      </w:r>
      <w:r>
        <w:t>Catholic</w:t>
      </w:r>
      <w:r>
        <w:rPr>
          <w:spacing w:val="-2"/>
        </w:rPr>
        <w:t xml:space="preserve"> </w:t>
      </w:r>
      <w:r>
        <w:t>diocese</w:t>
      </w:r>
      <w:r>
        <w:rPr>
          <w:spacing w:val="-2"/>
        </w:rPr>
        <w:t xml:space="preserve"> </w:t>
      </w:r>
      <w:r>
        <w:t>into</w:t>
      </w:r>
      <w:r>
        <w:rPr>
          <w:spacing w:val="-2"/>
        </w:rPr>
        <w:t xml:space="preserve"> </w:t>
      </w:r>
      <w:r>
        <w:t>the</w:t>
      </w:r>
      <w:r>
        <w:rPr>
          <w:spacing w:val="-2"/>
        </w:rPr>
        <w:t xml:space="preserve"> </w:t>
      </w:r>
      <w:r>
        <w:t>new-school</w:t>
      </w:r>
      <w:r>
        <w:rPr>
          <w:spacing w:val="-2"/>
        </w:rPr>
        <w:t xml:space="preserve"> </w:t>
      </w:r>
      <w:r>
        <w:t>Catholic diocese sample, and</w:t>
      </w:r>
    </w:p>
    <w:p w:rsidR="000B604A" w14:paraId="6C437229" w14:textId="77777777">
      <w:pPr>
        <w:pStyle w:val="BodyText"/>
        <w:spacing w:line="271" w:lineRule="exact"/>
        <w:ind w:left="464"/>
      </w:pPr>
      <w:r>
        <w:rPr>
          <w:noProof/>
          <w:position w:val="3"/>
        </w:rPr>
        <w:drawing>
          <wp:inline distT="0" distB="0" distL="0" distR="0">
            <wp:extent cx="47625" cy="4762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probability of selection of the school into the new school sample.</w:t>
      </w:r>
    </w:p>
    <w:p w:rsidR="000B604A" w14:paraId="727F8C79" w14:textId="77777777">
      <w:pPr>
        <w:pStyle w:val="BodyText"/>
        <w:spacing w:before="239" w:line="235" w:lineRule="auto"/>
      </w:pPr>
      <w:r>
        <w:t>The</w:t>
      </w:r>
      <w:r>
        <w:rPr>
          <w:spacing w:val="-2"/>
        </w:rPr>
        <w:t xml:space="preserve"> </w:t>
      </w:r>
      <w:r>
        <w:t>new-school</w:t>
      </w:r>
      <w:r>
        <w:rPr>
          <w:spacing w:val="-2"/>
        </w:rPr>
        <w:t xml:space="preserve"> </w:t>
      </w:r>
      <w:r>
        <w:t>district</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samples</w:t>
      </w:r>
      <w:r>
        <w:rPr>
          <w:spacing w:val="-2"/>
        </w:rPr>
        <w:t xml:space="preserve"> </w:t>
      </w:r>
      <w:r>
        <w:t>for</w:t>
      </w:r>
      <w:r>
        <w:rPr>
          <w:spacing w:val="-2"/>
        </w:rPr>
        <w:t xml:space="preserve"> </w:t>
      </w:r>
      <w:r>
        <w:t>the</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assessment</w:t>
      </w:r>
      <w:r>
        <w:rPr>
          <w:spacing w:val="-2"/>
        </w:rPr>
        <w:t xml:space="preserve"> </w:t>
      </w:r>
      <w:r>
        <w:t>at</w:t>
      </w:r>
      <w:r>
        <w:rPr>
          <w:spacing w:val="-2"/>
        </w:rPr>
        <w:t xml:space="preserve"> </w:t>
      </w:r>
      <w:r>
        <w:t>grade</w:t>
      </w:r>
      <w:r>
        <w:rPr>
          <w:spacing w:val="-2"/>
        </w:rPr>
        <w:t xml:space="preserve"> </w:t>
      </w:r>
      <w:r>
        <w:t>8</w:t>
      </w:r>
      <w:r>
        <w:rPr>
          <w:spacing w:val="-2"/>
        </w:rPr>
        <w:t xml:space="preserve"> </w:t>
      </w:r>
      <w:r>
        <w:t>are</w:t>
      </w:r>
      <w:r>
        <w:rPr>
          <w:spacing w:val="-2"/>
        </w:rPr>
        <w:t xml:space="preserve"> </w:t>
      </w:r>
      <w:r>
        <w:t xml:space="preserve">very similar to the new-school district sampling procedures for the 2022 state public schools assessments in </w:t>
      </w:r>
      <w:r>
        <w:rPr>
          <w:color w:val="0066CC"/>
        </w:rPr>
        <w:t>mathematics and reading</w:t>
      </w:r>
      <w:r>
        <w:t>.</w:t>
      </w:r>
    </w:p>
    <w:p w:rsidR="000B604A" w14:paraId="223CE848" w14:textId="77777777">
      <w:pPr>
        <w:pStyle w:val="BodyText"/>
        <w:spacing w:before="239" w:line="235" w:lineRule="auto"/>
        <w:ind w:right="461"/>
      </w:pPr>
      <w:r>
        <w:t>New-school</w:t>
      </w:r>
      <w:r>
        <w:rPr>
          <w:spacing w:val="-2"/>
        </w:rPr>
        <w:t xml:space="preserve"> </w:t>
      </w:r>
      <w:r>
        <w:t>Catholic</w:t>
      </w:r>
      <w:r>
        <w:rPr>
          <w:spacing w:val="-2"/>
        </w:rPr>
        <w:t xml:space="preserve"> </w:t>
      </w:r>
      <w:r>
        <w:t>diocese</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 and for civics and U.S. history at grade 8 are similar as well.</w:t>
      </w:r>
    </w:p>
    <w:p w:rsidR="000B604A" w14:paraId="15A7E268" w14:textId="77777777">
      <w:pPr>
        <w:pStyle w:val="BodyText"/>
        <w:spacing w:before="239" w:line="235" w:lineRule="auto"/>
        <w:ind w:right="1423"/>
      </w:pPr>
      <w:r>
        <w:t>For</w:t>
      </w:r>
      <w:r>
        <w:rPr>
          <w:spacing w:val="-4"/>
        </w:rPr>
        <w:t xml:space="preserve"> </w:t>
      </w:r>
      <w:r>
        <w:t>the</w:t>
      </w:r>
      <w:r>
        <w:rPr>
          <w:spacing w:val="-4"/>
        </w:rPr>
        <w:t xml:space="preserve"> </w:t>
      </w:r>
      <w:r>
        <w:t>mathematics</w:t>
      </w:r>
      <w:r>
        <w:rPr>
          <w:spacing w:val="-4"/>
        </w:rPr>
        <w:t xml:space="preserve"> </w:t>
      </w:r>
      <w:r>
        <w:t>and</w:t>
      </w:r>
      <w:r>
        <w:rPr>
          <w:spacing w:val="-4"/>
        </w:rPr>
        <w:t xml:space="preserve"> </w:t>
      </w:r>
      <w:r>
        <w:t>reading</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at</w:t>
      </w:r>
      <w:r>
        <w:rPr>
          <w:spacing w:val="-4"/>
        </w:rPr>
        <w:t xml:space="preserve"> </w:t>
      </w:r>
      <w:r>
        <w:t>ages</w:t>
      </w:r>
      <w:r>
        <w:rPr>
          <w:spacing w:val="-4"/>
        </w:rPr>
        <w:t xml:space="preserve"> </w:t>
      </w:r>
      <w:r>
        <w:t>9</w:t>
      </w:r>
      <w:r>
        <w:rPr>
          <w:spacing w:val="-4"/>
        </w:rPr>
        <w:t xml:space="preserve"> </w:t>
      </w:r>
      <w:r>
        <w:t>and</w:t>
      </w:r>
      <w:r>
        <w:rPr>
          <w:spacing w:val="-4"/>
        </w:rPr>
        <w:t xml:space="preserve"> </w:t>
      </w:r>
      <w:r>
        <w:t>13,</w:t>
      </w:r>
      <w:r>
        <w:rPr>
          <w:spacing w:val="-4"/>
        </w:rPr>
        <w:t xml:space="preserve"> </w:t>
      </w:r>
      <w:r>
        <w:t>the</w:t>
      </w:r>
      <w:r>
        <w:rPr>
          <w:spacing w:val="-4"/>
        </w:rPr>
        <w:t xml:space="preserve"> </w:t>
      </w:r>
      <w:r>
        <w:t>new-school</w:t>
      </w:r>
      <w:r>
        <w:rPr>
          <w:spacing w:val="-4"/>
        </w:rPr>
        <w:t xml:space="preserve"> </w:t>
      </w:r>
      <w:r>
        <w:t>district</w:t>
      </w:r>
      <w:r>
        <w:rPr>
          <w:spacing w:val="-4"/>
        </w:rPr>
        <w:t xml:space="preserve"> </w:t>
      </w:r>
      <w:r>
        <w:t>and</w:t>
      </w:r>
      <w:r>
        <w:rPr>
          <w:spacing w:val="-4"/>
        </w:rPr>
        <w:t xml:space="preserve"> </w:t>
      </w:r>
      <w:r>
        <w:t>Catholic</w:t>
      </w:r>
      <w:r>
        <w:rPr>
          <w:spacing w:val="-4"/>
        </w:rPr>
        <w:t xml:space="preserve"> </w:t>
      </w:r>
      <w:r>
        <w:t>diocese sampling procedures took advantage of the work already being done for the grade-based assessments.</w:t>
      </w:r>
    </w:p>
    <w:p w:rsidR="000B604A" w14:paraId="64A577DC" w14:textId="77777777">
      <w:pPr>
        <w:pStyle w:val="BodyText"/>
        <w:spacing w:before="239" w:line="235" w:lineRule="auto"/>
        <w:ind w:right="826"/>
        <w:jc w:val="both"/>
      </w:pPr>
      <w:r>
        <w:t>Substitute</w:t>
      </w:r>
      <w:r>
        <w:rPr>
          <w:spacing w:val="-2"/>
        </w:rPr>
        <w:t xml:space="preserve"> </w:t>
      </w:r>
      <w:r>
        <w:t>schools</w:t>
      </w:r>
      <w:r>
        <w:rPr>
          <w:spacing w:val="-2"/>
        </w:rPr>
        <w:t xml:space="preserve"> </w:t>
      </w:r>
      <w:r>
        <w:t>are</w:t>
      </w:r>
      <w:r>
        <w:rPr>
          <w:spacing w:val="-2"/>
        </w:rPr>
        <w:t xml:space="preserve"> </w:t>
      </w:r>
      <w:r>
        <w:t>preassigned</w:t>
      </w:r>
      <w:r>
        <w:rPr>
          <w:spacing w:val="-2"/>
        </w:rPr>
        <w:t xml:space="preserve"> </w:t>
      </w:r>
      <w:r>
        <w:t>to</w:t>
      </w:r>
      <w:r>
        <w:rPr>
          <w:spacing w:val="-2"/>
        </w:rPr>
        <w:t xml:space="preserve"> </w:t>
      </w:r>
      <w:r>
        <w:t>original</w:t>
      </w:r>
      <w:r>
        <w:rPr>
          <w:spacing w:val="-2"/>
        </w:rPr>
        <w:t xml:space="preserve"> </w:t>
      </w:r>
      <w:r>
        <w:t>schools</w:t>
      </w:r>
      <w:r>
        <w:rPr>
          <w:spacing w:val="-2"/>
        </w:rPr>
        <w:t xml:space="preserve"> </w:t>
      </w:r>
      <w:r>
        <w:t>and</w:t>
      </w:r>
      <w:r>
        <w:rPr>
          <w:spacing w:val="-2"/>
        </w:rPr>
        <w:t xml:space="preserve"> </w:t>
      </w:r>
      <w:r>
        <w:t>take</w:t>
      </w:r>
      <w:r>
        <w:rPr>
          <w:spacing w:val="-2"/>
        </w:rPr>
        <w:t xml:space="preserve"> </w:t>
      </w:r>
      <w:r>
        <w:t>the</w:t>
      </w:r>
      <w:r>
        <w:rPr>
          <w:spacing w:val="-2"/>
        </w:rPr>
        <w:t xml:space="preserve"> </w:t>
      </w:r>
      <w:r>
        <w:t>place</w:t>
      </w:r>
      <w:r>
        <w:rPr>
          <w:spacing w:val="-2"/>
        </w:rPr>
        <w:t xml:space="preserve"> </w:t>
      </w:r>
      <w:r>
        <w:t>of</w:t>
      </w:r>
      <w:r>
        <w:rPr>
          <w:spacing w:val="-2"/>
        </w:rPr>
        <w:t xml:space="preserve"> </w:t>
      </w:r>
      <w:r>
        <w:t>original</w:t>
      </w:r>
      <w:r>
        <w:rPr>
          <w:spacing w:val="-2"/>
        </w:rPr>
        <w:t xml:space="preserve"> </w:t>
      </w:r>
      <w:r>
        <w:t>schools</w:t>
      </w:r>
      <w:r>
        <w:rPr>
          <w:spacing w:val="-2"/>
        </w:rPr>
        <w:t xml:space="preserve"> </w:t>
      </w:r>
      <w:r>
        <w:t>if</w:t>
      </w:r>
      <w:r>
        <w:rPr>
          <w:spacing w:val="-2"/>
        </w:rPr>
        <w:t xml:space="preserve"> </w:t>
      </w:r>
      <w:r>
        <w:t>they</w:t>
      </w:r>
      <w:r>
        <w:rPr>
          <w:spacing w:val="-2"/>
        </w:rPr>
        <w:t xml:space="preserve"> </w:t>
      </w:r>
      <w:r>
        <w:t>refuse</w:t>
      </w:r>
      <w:r>
        <w:rPr>
          <w:spacing w:val="-2"/>
        </w:rPr>
        <w:t xml:space="preserve"> </w:t>
      </w:r>
      <w:r>
        <w:t>to</w:t>
      </w:r>
      <w:r>
        <w:rPr>
          <w:spacing w:val="-2"/>
        </w:rPr>
        <w:t xml:space="preserve"> </w:t>
      </w:r>
      <w:r>
        <w:t>participate.</w:t>
      </w:r>
      <w:r>
        <w:rPr>
          <w:spacing w:val="-2"/>
        </w:rPr>
        <w:t xml:space="preserve"> </w:t>
      </w:r>
      <w:r>
        <w:t>For</w:t>
      </w:r>
      <w:r>
        <w:rPr>
          <w:spacing w:val="-2"/>
        </w:rPr>
        <w:t xml:space="preserve"> </w:t>
      </w:r>
      <w:r>
        <w:t>weighting</w:t>
      </w:r>
      <w:r>
        <w:rPr>
          <w:spacing w:val="-2"/>
        </w:rPr>
        <w:t xml:space="preserve"> </w:t>
      </w:r>
      <w:r>
        <w:t>purposes, substitute</w:t>
      </w:r>
      <w:r>
        <w:rPr>
          <w:spacing w:val="-2"/>
        </w:rPr>
        <w:t xml:space="preserve"> </w:t>
      </w:r>
      <w:r>
        <w:t>schools</w:t>
      </w:r>
      <w:r>
        <w:rPr>
          <w:spacing w:val="-2"/>
        </w:rPr>
        <w:t xml:space="preserve"> </w:t>
      </w:r>
      <w:r>
        <w:t>are</w:t>
      </w:r>
      <w:r>
        <w:rPr>
          <w:spacing w:val="-2"/>
        </w:rPr>
        <w:t xml:space="preserve"> </w:t>
      </w:r>
      <w:r>
        <w:t>treated</w:t>
      </w:r>
      <w:r>
        <w:rPr>
          <w:spacing w:val="-2"/>
        </w:rPr>
        <w:t xml:space="preserve"> </w:t>
      </w:r>
      <w:r>
        <w:t>as</w:t>
      </w:r>
      <w:r>
        <w:rPr>
          <w:spacing w:val="-2"/>
        </w:rPr>
        <w:t xml:space="preserve"> </w:t>
      </w:r>
      <w:r>
        <w:t>if</w:t>
      </w:r>
      <w:r>
        <w:rPr>
          <w:spacing w:val="-2"/>
        </w:rPr>
        <w:t xml:space="preserve"> </w:t>
      </w:r>
      <w:r>
        <w:t>they</w:t>
      </w:r>
      <w:r>
        <w:rPr>
          <w:spacing w:val="-2"/>
        </w:rPr>
        <w:t xml:space="preserve"> </w:t>
      </w:r>
      <w:r>
        <w:t>were</w:t>
      </w:r>
      <w:r>
        <w:rPr>
          <w:spacing w:val="-2"/>
        </w:rPr>
        <w:t xml:space="preserve"> </w:t>
      </w:r>
      <w:r>
        <w:t>the</w:t>
      </w:r>
      <w:r>
        <w:rPr>
          <w:spacing w:val="-2"/>
        </w:rPr>
        <w:t xml:space="preserve"> </w:t>
      </w:r>
      <w:r>
        <w:t>original</w:t>
      </w:r>
      <w:r>
        <w:rPr>
          <w:spacing w:val="-2"/>
        </w:rPr>
        <w:t xml:space="preserve"> </w:t>
      </w:r>
      <w:r>
        <w:t>schools</w:t>
      </w:r>
      <w:r>
        <w:rPr>
          <w:spacing w:val="-2"/>
        </w:rPr>
        <w:t xml:space="preserve"> </w:t>
      </w:r>
      <w:r>
        <w:t>they</w:t>
      </w:r>
      <w:r>
        <w:rPr>
          <w:spacing w:val="-2"/>
        </w:rPr>
        <w:t xml:space="preserve"> </w:t>
      </w:r>
      <w:r>
        <w:t>replaced,</w:t>
      </w:r>
      <w:r>
        <w:rPr>
          <w:spacing w:val="-2"/>
        </w:rPr>
        <w:t xml:space="preserve"> </w:t>
      </w:r>
      <w:r>
        <w:t>so</w:t>
      </w:r>
      <w:r>
        <w:rPr>
          <w:spacing w:val="-2"/>
        </w:rPr>
        <w:t xml:space="preserve"> </w:t>
      </w:r>
      <w:r>
        <w:t>substitute</w:t>
      </w:r>
      <w:r>
        <w:rPr>
          <w:spacing w:val="-2"/>
        </w:rPr>
        <w:t xml:space="preserve"> </w:t>
      </w:r>
      <w:r>
        <w:t>schools</w:t>
      </w:r>
      <w:r>
        <w:rPr>
          <w:spacing w:val="-2"/>
        </w:rPr>
        <w:t xml:space="preserve"> </w:t>
      </w:r>
      <w:r>
        <w:t>are</w:t>
      </w:r>
      <w:r>
        <w:rPr>
          <w:spacing w:val="-2"/>
        </w:rPr>
        <w:t xml:space="preserve"> </w:t>
      </w:r>
      <w:r>
        <w:t>assigned</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of</w:t>
      </w:r>
      <w:r>
        <w:rPr>
          <w:spacing w:val="-2"/>
        </w:rPr>
        <w:t xml:space="preserve"> </w:t>
      </w:r>
      <w:r>
        <w:t>their corresponding original schools.</w:t>
      </w:r>
    </w:p>
    <w:p w:rsidR="000B604A" w14:paraId="3AF42916"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at</w:t>
      </w:r>
      <w:r>
        <w:rPr>
          <w:spacing w:val="-2"/>
        </w:rPr>
        <w:t xml:space="preserve"> </w:t>
      </w:r>
      <w:r>
        <w:t>grade</w:t>
      </w:r>
      <w:r>
        <w:rPr>
          <w:spacing w:val="-2"/>
        </w:rPr>
        <w:t xml:space="preserve"> </w:t>
      </w:r>
      <w:r>
        <w:t>8</w:t>
      </w:r>
      <w:r>
        <w:rPr>
          <w:spacing w:val="-2"/>
        </w:rPr>
        <w:t xml:space="preserve"> </w:t>
      </w:r>
      <w:r>
        <w:t>and</w:t>
      </w:r>
      <w:r>
        <w:rPr>
          <w:spacing w:val="-2"/>
        </w:rPr>
        <w:t xml:space="preserve"> </w:t>
      </w:r>
      <w:r>
        <w:t>for</w:t>
      </w:r>
      <w:r>
        <w:rPr>
          <w:spacing w:val="-2"/>
        </w:rPr>
        <w:t xml:space="preserve"> </w:t>
      </w:r>
      <w:r>
        <w:t>mathematics</w:t>
      </w:r>
      <w:r>
        <w:rPr>
          <w:spacing w:val="-2"/>
        </w:rPr>
        <w:t xml:space="preserve"> </w:t>
      </w:r>
      <w:r>
        <w:t>and reading LTT assessments at age 9. The 2022 state public school assessment in mathematics and reading do not use substitute schools.</w:t>
      </w:r>
    </w:p>
    <w:p w:rsidR="000B604A" w14:paraId="43D8F5A0"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in</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in</w:t>
      </w:r>
      <w:r>
        <w:rPr>
          <w:spacing w:val="-2"/>
        </w:rPr>
        <w:t xml:space="preserve"> </w:t>
      </w:r>
      <w:r>
        <w:t>civics</w:t>
      </w:r>
      <w:r>
        <w:rPr>
          <w:spacing w:val="-2"/>
        </w:rPr>
        <w:t xml:space="preserve"> </w:t>
      </w:r>
      <w:r>
        <w:t>and</w:t>
      </w:r>
      <w:r>
        <w:rPr>
          <w:spacing w:val="-2"/>
        </w:rPr>
        <w:t xml:space="preserve"> </w:t>
      </w:r>
      <w:r>
        <w:t>U.S. history at grade 8, and in mathematics and reading LTT assessments at ages 9 and 13.</w:t>
      </w:r>
    </w:p>
    <w:p w:rsidR="000B604A" w14:paraId="7553E3A6" w14:textId="77777777">
      <w:pPr>
        <w:pStyle w:val="BodyText"/>
        <w:ind w:left="0"/>
      </w:pPr>
    </w:p>
    <w:p w:rsidR="000B604A" w14:paraId="2E51400E" w14:textId="77777777">
      <w:pPr>
        <w:pStyle w:val="BodyText"/>
        <w:ind w:left="0"/>
      </w:pPr>
    </w:p>
    <w:p w:rsidR="000B604A" w14:paraId="7E133086" w14:textId="77777777">
      <w:pPr>
        <w:pStyle w:val="BodyText"/>
        <w:spacing w:before="169"/>
        <w:ind w:left="0"/>
      </w:pPr>
    </w:p>
    <w:p w:rsidR="000B604A" w14:paraId="413983E8" w14:textId="77777777">
      <w:pPr>
        <w:spacing w:before="1"/>
        <w:ind w:left="5080"/>
        <w:rPr>
          <w:sz w:val="21"/>
        </w:rPr>
      </w:pPr>
      <w:hyperlink r:id="rId21">
        <w:r>
          <w:rPr>
            <w:spacing w:val="-2"/>
            <w:sz w:val="21"/>
          </w:rPr>
          <w:t>http://nces.ed.gov/nationsreportcard/tdw/weighting/2022/school_base_weights_for_the_2022_assessment.aspx</w:t>
        </w:r>
      </w:hyperlink>
    </w:p>
    <w:p w:rsidR="000B604A" w14:paraId="5686459A" w14:textId="77777777">
      <w:pPr>
        <w:pStyle w:val="BodyText"/>
        <w:spacing w:before="8"/>
        <w:ind w:left="0"/>
        <w:rPr>
          <w:sz w:val="18"/>
        </w:rPr>
      </w:pPr>
      <w:r>
        <w:rPr>
          <w:noProof/>
        </w:rPr>
        <mc:AlternateContent>
          <mc:Choice Requires="wps">
            <w:drawing>
              <wp:anchor distT="0" distB="0" distL="0" distR="0" simplePos="0" relativeHeight="251707392" behindDoc="1" locked="0" layoutInCell="1" allowOverlap="1">
                <wp:simplePos x="0" y="0"/>
                <wp:positionH relativeFrom="page">
                  <wp:posOffset>409562</wp:posOffset>
                </wp:positionH>
                <wp:positionV relativeFrom="paragraph">
                  <wp:posOffset>152044</wp:posOffset>
                </wp:positionV>
                <wp:extent cx="9248775" cy="9525"/>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6" o:spid="_x0000_s1040" style="width:728.25pt;height:0.75pt;margin-top:11.95pt;margin-left:32.25pt;mso-position-horizontal-relative:page;mso-wrap-distance-bottom:0;mso-wrap-distance-left:0;mso-wrap-distance-right:0;mso-wrap-distance-top:0;mso-wrap-style:square;position:absolute;visibility:visible;v-text-anchor:top;z-index:-251608064" coordsize="9248775,9525" path="m9248775,l9239250,l9525,,,,,9525l9525,9525l9239250,9525l9248775,9525l9248775,xe" fillcolor="gray" stroked="f">
                <v:path arrowok="t"/>
                <w10:wrap type="topAndBottom"/>
              </v:shape>
            </w:pict>
          </mc:Fallback>
        </mc:AlternateContent>
      </w:r>
    </w:p>
    <w:p w:rsidR="000B604A" w14:paraId="78291B7B" w14:textId="77777777">
      <w:pPr>
        <w:pStyle w:val="BodyText"/>
        <w:ind w:left="0"/>
        <w:rPr>
          <w:sz w:val="21"/>
        </w:rPr>
      </w:pPr>
    </w:p>
    <w:p w:rsidR="000B604A" w14:paraId="5C102528" w14:textId="77777777">
      <w:pPr>
        <w:pStyle w:val="BodyText"/>
        <w:spacing w:before="208"/>
        <w:ind w:left="0"/>
        <w:rPr>
          <w:sz w:val="21"/>
        </w:rPr>
      </w:pPr>
    </w:p>
    <w:p w:rsidR="000B604A" w14:paraId="726E69E3" w14:textId="44034D8D">
      <w:pPr>
        <w:pStyle w:val="Heading1"/>
        <w:jc w:val="both"/>
      </w:pPr>
      <w:r>
        <w:t>NAEP</w:t>
      </w:r>
      <w:r>
        <w:rPr>
          <w:spacing w:val="-36"/>
        </w:rPr>
        <w:t xml:space="preserve"> </w:t>
      </w:r>
      <w:r>
        <w:t>Technical</w:t>
      </w:r>
      <w:r>
        <w:rPr>
          <w:spacing w:val="-22"/>
        </w:rPr>
        <w:t xml:space="preserve"> </w:t>
      </w:r>
      <w:r>
        <w:t>Documentation</w:t>
      </w:r>
      <w:r w:rsidR="00C3095B">
        <w:t xml:space="preserve"> </w:t>
      </w:r>
      <w:r>
        <w:t>Student</w:t>
      </w:r>
      <w:r>
        <w:rPr>
          <w:spacing w:val="-12"/>
        </w:rPr>
        <w:t xml:space="preserve"> </w:t>
      </w:r>
      <w:r>
        <w:t>Base</w:t>
      </w:r>
      <w:r>
        <w:rPr>
          <w:spacing w:val="-20"/>
        </w:rPr>
        <w:t xml:space="preserve"> </w:t>
      </w:r>
      <w:r>
        <w:rPr>
          <w:spacing w:val="-2"/>
        </w:rPr>
        <w:t>Weights</w:t>
      </w:r>
    </w:p>
    <w:p w:rsidR="000B604A" w14:paraId="10E11B0F" w14:textId="77777777">
      <w:pPr>
        <w:pStyle w:val="BodyText"/>
        <w:spacing w:before="336" w:line="235" w:lineRule="auto"/>
        <w:ind w:right="937"/>
        <w:jc w:val="both"/>
      </w:pPr>
      <w:r>
        <w:t>Every</w:t>
      </w:r>
      <w:r>
        <w:rPr>
          <w:spacing w:val="-2"/>
        </w:rPr>
        <w:t xml:space="preserve"> </w:t>
      </w:r>
      <w:r>
        <w:t>sampled</w:t>
      </w:r>
      <w:r>
        <w:rPr>
          <w:spacing w:val="-2"/>
        </w:rPr>
        <w:t xml:space="preserve"> </w:t>
      </w:r>
      <w:r>
        <w:t>student</w:t>
      </w:r>
      <w:r>
        <w:rPr>
          <w:spacing w:val="-2"/>
        </w:rPr>
        <w:t xml:space="preserve"> </w:t>
      </w:r>
      <w:r>
        <w:t>received</w:t>
      </w:r>
      <w:r>
        <w:rPr>
          <w:spacing w:val="-2"/>
        </w:rPr>
        <w:t xml:space="preserve"> </w:t>
      </w:r>
      <w:r>
        <w:t>a</w:t>
      </w:r>
      <w:r>
        <w:rPr>
          <w:spacing w:val="-2"/>
        </w:rPr>
        <w:t xml:space="preserve"> </w:t>
      </w:r>
      <w:r>
        <w:t>student</w:t>
      </w:r>
      <w:r>
        <w:rPr>
          <w:spacing w:val="-2"/>
        </w:rPr>
        <w:t xml:space="preserve"> </w:t>
      </w:r>
      <w:r>
        <w:t>base</w:t>
      </w:r>
      <w:r>
        <w:rPr>
          <w:spacing w:val="-2"/>
        </w:rPr>
        <w:t xml:space="preserve"> </w:t>
      </w:r>
      <w:r>
        <w:t>weight,</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2"/>
        </w:rPr>
        <w:t xml:space="preserve"> </w:t>
      </w:r>
      <w:r>
        <w:t>student</w:t>
      </w:r>
      <w:r>
        <w:rPr>
          <w:spacing w:val="-2"/>
        </w:rPr>
        <w:t xml:space="preserve"> </w:t>
      </w:r>
      <w:r>
        <w:t>participated</w:t>
      </w:r>
      <w:r>
        <w:rPr>
          <w:spacing w:val="-2"/>
        </w:rPr>
        <w:t xml:space="preserve"> </w:t>
      </w:r>
      <w:r>
        <w:t>in</w:t>
      </w:r>
      <w:r>
        <w:rPr>
          <w:spacing w:val="-2"/>
        </w:rPr>
        <w:t xml:space="preserve"> </w:t>
      </w:r>
      <w:r>
        <w:t>the</w:t>
      </w:r>
      <w:r>
        <w:rPr>
          <w:spacing w:val="-2"/>
        </w:rPr>
        <w:t xml:space="preserve"> </w:t>
      </w:r>
      <w:r>
        <w:t>assessment.</w:t>
      </w:r>
      <w:r>
        <w:rPr>
          <w:spacing w:val="-7"/>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 reciprocal of the probability that the student was sampled to participate in the assessment for a specified subject. The student base weight \</w:t>
      </w:r>
    </w:p>
    <w:p w:rsidR="000B604A" w14:paraId="26D7D003" w14:textId="77777777">
      <w:pPr>
        <w:spacing w:line="235" w:lineRule="auto"/>
        <w:jc w:val="both"/>
        <w:sectPr>
          <w:pgSz w:w="15840" w:h="12240" w:orient="landscape"/>
          <w:pgMar w:top="480" w:right="520" w:bottom="460" w:left="540" w:header="284" w:footer="275" w:gutter="0"/>
          <w:cols w:space="720"/>
        </w:sectPr>
      </w:pPr>
    </w:p>
    <w:p w:rsidR="000B604A" w14:paraId="4053DA75" w14:textId="77777777">
      <w:pPr>
        <w:pStyle w:val="BodyText"/>
        <w:spacing w:before="72"/>
      </w:pPr>
      <w:r>
        <w:t xml:space="preserve">(STU\_BWT_{jsk}\) for student \(k\) from school \(s\) in stratum \(j\) is the product of seven weighting components and can be expressed </w:t>
      </w:r>
      <w:r>
        <w:rPr>
          <w:spacing w:val="-5"/>
        </w:rPr>
        <w:t>as</w:t>
      </w:r>
    </w:p>
    <w:p w:rsidR="000B604A" w14:paraId="6BF08C66" w14:textId="77777777">
      <w:pPr>
        <w:pStyle w:val="BodyText"/>
        <w:spacing w:before="238" w:line="235" w:lineRule="auto"/>
      </w:pPr>
      <w:r>
        <w:t>\begin{equation}</w:t>
      </w:r>
      <w:r>
        <w:rPr>
          <w:spacing w:val="-4"/>
        </w:rPr>
        <w:t xml:space="preserve"> </w:t>
      </w:r>
      <w:r>
        <w:t>STU\_BWT_{jsk}</w:t>
      </w:r>
      <w:r>
        <w:rPr>
          <w:spacing w:val="-4"/>
        </w:rPr>
        <w:t xml:space="preserve"> </w:t>
      </w:r>
      <w:r>
        <w:t>=</w:t>
      </w:r>
      <w:r>
        <w:rPr>
          <w:spacing w:val="-4"/>
        </w:rPr>
        <w:t xml:space="preserve"> </w:t>
      </w:r>
      <w:r>
        <w:t>SCH\_BWT_{js}</w:t>
      </w:r>
      <w:r>
        <w:rPr>
          <w:spacing w:val="-4"/>
        </w:rPr>
        <w:t xml:space="preserve"> </w:t>
      </w:r>
      <w:r>
        <w:t>\times</w:t>
      </w:r>
      <w:r>
        <w:rPr>
          <w:spacing w:val="-4"/>
        </w:rPr>
        <w:t xml:space="preserve"> </w:t>
      </w:r>
      <w:r>
        <w:t>SCHSESWT_{js}</w:t>
      </w:r>
      <w:r>
        <w:rPr>
          <w:spacing w:val="-4"/>
        </w:rPr>
        <w:t xml:space="preserve"> </w:t>
      </w:r>
      <w:r>
        <w:t>\times</w:t>
      </w:r>
      <w:r>
        <w:rPr>
          <w:spacing w:val="-9"/>
        </w:rPr>
        <w:t xml:space="preserve"> </w:t>
      </w:r>
      <w:r>
        <w:t>WINSCHWT_{js}</w:t>
      </w:r>
      <w:r>
        <w:rPr>
          <w:spacing w:val="-4"/>
        </w:rPr>
        <w:t xml:space="preserve"> </w:t>
      </w:r>
      <w:r>
        <w:t>\times</w:t>
      </w:r>
      <w:r>
        <w:rPr>
          <w:spacing w:val="-4"/>
        </w:rPr>
        <w:t xml:space="preserve"> </w:t>
      </w:r>
      <w:r>
        <w:t>\\</w:t>
      </w:r>
      <w:r>
        <w:rPr>
          <w:spacing w:val="-4"/>
        </w:rPr>
        <w:t xml:space="preserve"> </w:t>
      </w:r>
      <w:r>
        <w:t>STUSESWT_{jsk}</w:t>
      </w:r>
      <w:r>
        <w:rPr>
          <w:spacing w:val="-4"/>
        </w:rPr>
        <w:t xml:space="preserve"> </w:t>
      </w:r>
      <w:r>
        <w:t>\times SUBJFAC_{jsk} \times SUBADJ_{js} \times YRRND\_AF_{js}, \end{equation}</w:t>
      </w:r>
    </w:p>
    <w:p w:rsidR="000B604A" w14:paraId="0647135A" w14:textId="77777777">
      <w:pPr>
        <w:pStyle w:val="BodyText"/>
        <w:spacing w:before="235"/>
      </w:pPr>
      <w:r>
        <w:rPr>
          <w:spacing w:val="-2"/>
        </w:rPr>
        <w:t>where</w:t>
      </w:r>
    </w:p>
    <w:p w:rsidR="000B604A" w14:paraId="6FBE258E" w14:textId="77777777">
      <w:pPr>
        <w:pStyle w:val="BodyText"/>
        <w:spacing w:before="234"/>
        <w:ind w:left="464"/>
      </w:pPr>
      <w:r>
        <w:rPr>
          <w:noProof/>
          <w:position w:val="3"/>
        </w:rPr>
        <w:drawing>
          <wp:inline distT="0" distB="0" distL="0" distR="0">
            <wp:extent cx="47625" cy="4762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\(SCH\_BWT_{js}\) is the school base weight;</w:t>
      </w:r>
    </w:p>
    <w:p w:rsidR="000B604A" w14:paraId="6CB3ABD3" w14:textId="77777777">
      <w:pPr>
        <w:pStyle w:val="BodyText"/>
        <w:spacing w:before="238" w:line="235" w:lineRule="auto"/>
        <w:ind w:left="702" w:hanging="238"/>
      </w:pPr>
      <w:r>
        <w:rPr>
          <w:noProof/>
          <w:position w:val="3"/>
        </w:rPr>
        <w:drawing>
          <wp:inline distT="0" distB="0" distL="0" distR="0">
            <wp:extent cx="47625" cy="4762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22" cstate="print"/>
                    <a:stretch>
                      <a:fillRect/>
                    </a:stretch>
                  </pic:blipFill>
                  <pic:spPr>
                    <a:xfrm>
                      <a:off x="0" y="0"/>
                      <a:ext cx="47625" cy="47620"/>
                    </a:xfrm>
                    <a:prstGeom prst="rect">
                      <a:avLst/>
                    </a:prstGeom>
                  </pic:spPr>
                </pic:pic>
              </a:graphicData>
            </a:graphic>
          </wp:inline>
        </w:drawing>
      </w:r>
      <w:r>
        <w:rPr>
          <w:spacing w:val="80"/>
          <w:sz w:val="20"/>
        </w:rPr>
        <w:t xml:space="preserve"> </w:t>
      </w:r>
      <w:r>
        <w:t>\(SCHSESWT_{js}\)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session type was assigned to the school;</w:t>
      </w:r>
    </w:p>
    <w:p w:rsidR="000B604A" w14:paraId="43D3A594" w14:textId="77777777">
      <w:pPr>
        <w:pStyle w:val="BodyText"/>
        <w:spacing w:before="239" w:line="235" w:lineRule="auto"/>
        <w:ind w:left="702" w:right="174" w:hanging="238"/>
      </w:pPr>
      <w:r>
        <w:rPr>
          <w:noProof/>
          <w:position w:val="3"/>
        </w:rPr>
        <w:drawing>
          <wp:inline distT="0" distB="0" distL="0" distR="0">
            <wp:extent cx="47625" cy="47620"/>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\(WINSCHWT_{js}\)</w:t>
      </w:r>
      <w:r>
        <w:rPr>
          <w:spacing w:val="-3"/>
        </w:rPr>
        <w:t xml:space="preserve"> </w:t>
      </w:r>
      <w:r>
        <w:t>is</w:t>
      </w:r>
      <w:r>
        <w:rPr>
          <w:spacing w:val="-3"/>
        </w:rPr>
        <w:t xml:space="preserve"> </w:t>
      </w:r>
      <w:r>
        <w:t>the</w:t>
      </w:r>
      <w:r>
        <w:rPr>
          <w:spacing w:val="-3"/>
        </w:rPr>
        <w:t xml:space="preserve"> </w:t>
      </w:r>
      <w:r>
        <w:t>within-school</w:t>
      </w:r>
      <w:r>
        <w:rPr>
          <w:spacing w:val="-3"/>
        </w:rPr>
        <w:t xml:space="preserve"> </w:t>
      </w:r>
      <w:r>
        <w:t>student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student</w:t>
      </w:r>
      <w:r>
        <w:rPr>
          <w:spacing w:val="-3"/>
        </w:rPr>
        <w:t xml:space="preserve"> </w:t>
      </w:r>
      <w:r>
        <w:t>was</w:t>
      </w:r>
      <w:r>
        <w:rPr>
          <w:spacing w:val="-3"/>
        </w:rPr>
        <w:t xml:space="preserve"> </w:t>
      </w:r>
      <w:r>
        <w:t>selected for the NAEP assessment;</w:t>
      </w:r>
    </w:p>
    <w:p w:rsidR="000B604A" w14:paraId="2983F635" w14:textId="77777777">
      <w:pPr>
        <w:pStyle w:val="BodyText"/>
        <w:spacing w:before="240" w:line="235" w:lineRule="auto"/>
        <w:ind w:left="702" w:right="253" w:hanging="238"/>
      </w:pPr>
      <w:r>
        <w:rPr>
          <w:noProof/>
          <w:position w:val="3"/>
        </w:rPr>
        <w:drawing>
          <wp:inline distT="0" distB="0" distL="0" distR="0">
            <wp:extent cx="47625" cy="47620"/>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23" cstate="print"/>
                    <a:stretch>
                      <a:fillRect/>
                    </a:stretch>
                  </pic:blipFill>
                  <pic:spPr>
                    <a:xfrm>
                      <a:off x="0" y="0"/>
                      <a:ext cx="47625" cy="47620"/>
                    </a:xfrm>
                    <a:prstGeom prst="rect">
                      <a:avLst/>
                    </a:prstGeom>
                  </pic:spPr>
                </pic:pic>
              </a:graphicData>
            </a:graphic>
          </wp:inline>
        </w:drawing>
      </w:r>
      <w:r>
        <w:rPr>
          <w:spacing w:val="80"/>
          <w:sz w:val="20"/>
        </w:rPr>
        <w:t xml:space="preserve"> </w:t>
      </w:r>
      <w:r>
        <w:t>\(STUSESWT_{jsk}\)</w:t>
      </w:r>
      <w:r>
        <w:rPr>
          <w:spacing w:val="-3"/>
        </w:rPr>
        <w:t xml:space="preserve"> </w:t>
      </w:r>
      <w:r>
        <w:t>is</w:t>
      </w:r>
      <w:r>
        <w:rPr>
          <w:spacing w:val="-3"/>
        </w:rPr>
        <w:t xml:space="preserve"> </w:t>
      </w:r>
      <w:r>
        <w:t>the</w:t>
      </w:r>
      <w:r>
        <w:rPr>
          <w:spacing w:val="-3"/>
        </w:rPr>
        <w:t xml:space="preserve"> </w:t>
      </w:r>
      <w:r>
        <w:t>student-level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that</w:t>
      </w:r>
      <w:r>
        <w:rPr>
          <w:spacing w:val="-3"/>
        </w:rPr>
        <w:t xml:space="preserve"> </w:t>
      </w:r>
      <w:r>
        <w:t>the</w:t>
      </w:r>
      <w:r>
        <w:rPr>
          <w:spacing w:val="-3"/>
        </w:rPr>
        <w:t xml:space="preserve"> </w:t>
      </w:r>
      <w:r>
        <w:t>particular</w:t>
      </w:r>
      <w:r>
        <w:rPr>
          <w:spacing w:val="-3"/>
        </w:rPr>
        <w:t xml:space="preserve"> </w:t>
      </w:r>
      <w:r>
        <w:t>session type was assigned to the school, that the student was assigned to the session type;</w:t>
      </w:r>
    </w:p>
    <w:p w:rsidR="000B604A" w14:paraId="4689281E" w14:textId="77777777">
      <w:pPr>
        <w:pStyle w:val="BodyText"/>
        <w:spacing w:before="239" w:line="235" w:lineRule="auto"/>
        <w:ind w:left="702" w:right="174" w:hanging="238"/>
      </w:pPr>
      <w:r>
        <w:rPr>
          <w:noProof/>
          <w:position w:val="3"/>
        </w:rPr>
        <w:drawing>
          <wp:inline distT="0" distB="0" distL="0" distR="0">
            <wp:extent cx="47625" cy="47620"/>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5" cstate="print"/>
                    <a:stretch>
                      <a:fillRect/>
                    </a:stretch>
                  </pic:blipFill>
                  <pic:spPr>
                    <a:xfrm>
                      <a:off x="0" y="0"/>
                      <a:ext cx="47625" cy="47620"/>
                    </a:xfrm>
                    <a:prstGeom prst="rect">
                      <a:avLst/>
                    </a:prstGeom>
                  </pic:spPr>
                </pic:pic>
              </a:graphicData>
            </a:graphic>
          </wp:inline>
        </w:drawing>
      </w:r>
      <w:r>
        <w:rPr>
          <w:spacing w:val="80"/>
          <w:sz w:val="20"/>
        </w:rPr>
        <w:t xml:space="preserve"> </w:t>
      </w:r>
      <w:r>
        <w:t>\(SUBJFAC_{jsk}\)</w:t>
      </w:r>
      <w:r>
        <w:rPr>
          <w:spacing w:val="-4"/>
        </w:rPr>
        <w:t xml:space="preserve"> </w:t>
      </w:r>
      <w:r>
        <w:t>is</w:t>
      </w:r>
      <w:r>
        <w:rPr>
          <w:spacing w:val="-4"/>
        </w:rPr>
        <w:t xml:space="preserve"> </w:t>
      </w:r>
      <w:r>
        <w:t>Stu_factor</w:t>
      </w:r>
      <w:r>
        <w:rPr>
          <w:spacing w:val="-4"/>
        </w:rPr>
        <w:t xml:space="preserve"> </w:t>
      </w:r>
      <w:r>
        <w:t>the</w:t>
      </w:r>
      <w:r>
        <w:rPr>
          <w:spacing w:val="-4"/>
        </w:rPr>
        <w:t xml:space="preserve"> </w:t>
      </w:r>
      <w:r>
        <w:t>subject</w:t>
      </w:r>
      <w:r>
        <w:rPr>
          <w:spacing w:val="-4"/>
        </w:rPr>
        <w:t xml:space="preserve"> </w:t>
      </w:r>
      <w:r>
        <w:t>spiral</w:t>
      </w:r>
      <w:r>
        <w:rPr>
          <w:spacing w:val="-4"/>
        </w:rPr>
        <w:t xml:space="preserve"> </w:t>
      </w:r>
      <w:r>
        <w:t>adjustment</w:t>
      </w:r>
      <w:r>
        <w:rPr>
          <w:spacing w:val="-4"/>
        </w:rPr>
        <w:t xml:space="preserve"> </w:t>
      </w:r>
      <w:r>
        <w:t>factor</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that</w:t>
      </w:r>
      <w:r>
        <w:rPr>
          <w:spacing w:val="-4"/>
        </w:rPr>
        <w:t xml:space="preserve"> </w:t>
      </w:r>
      <w:r>
        <w:t>the</w:t>
      </w:r>
      <w:r>
        <w:rPr>
          <w:spacing w:val="-4"/>
        </w:rPr>
        <w:t xml:space="preserve"> </w:t>
      </w:r>
      <w:r>
        <w:t>student</w:t>
      </w:r>
      <w:r>
        <w:rPr>
          <w:spacing w:val="-4"/>
        </w:rPr>
        <w:t xml:space="preserve"> </w:t>
      </w:r>
      <w:r>
        <w:t>was</w:t>
      </w:r>
      <w:r>
        <w:rPr>
          <w:spacing w:val="-4"/>
        </w:rPr>
        <w:t xml:space="preserve"> </w:t>
      </w:r>
      <w:r>
        <w:t>assigned to a particular session type, that the student was assigned the specified subject;</w:t>
      </w:r>
    </w:p>
    <w:p w:rsidR="000B604A" w14:paraId="16D4F113" w14:textId="77777777">
      <w:pPr>
        <w:pStyle w:val="BodyText"/>
        <w:spacing w:before="239" w:line="235" w:lineRule="auto"/>
        <w:ind w:left="702" w:hanging="238"/>
      </w:pPr>
      <w:r>
        <w:rPr>
          <w:noProof/>
          <w:position w:val="3"/>
        </w:rPr>
        <w:drawing>
          <wp:inline distT="0" distB="0" distL="0" distR="0">
            <wp:extent cx="47625" cy="4762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\(SUBADJ_{js}\)</w:t>
      </w:r>
      <w:r>
        <w:rPr>
          <w:spacing w:val="-2"/>
        </w:rPr>
        <w:t xml:space="preserve"> </w:t>
      </w:r>
      <w:r>
        <w:t>is</w:t>
      </w:r>
      <w:r>
        <w:rPr>
          <w:spacing w:val="-2"/>
        </w:rPr>
        <w:t xml:space="preserve"> </w:t>
      </w:r>
      <w:r>
        <w:t>the</w:t>
      </w:r>
      <w:r>
        <w:rPr>
          <w:spacing w:val="-2"/>
        </w:rPr>
        <w:t xml:space="preserve"> </w:t>
      </w:r>
      <w:r>
        <w:t>substitution</w:t>
      </w:r>
      <w:r>
        <w:rPr>
          <w:spacing w:val="-2"/>
        </w:rPr>
        <w:t xml:space="preserve"> </w:t>
      </w:r>
      <w:r>
        <w:t>adjustment</w:t>
      </w:r>
      <w:r>
        <w:rPr>
          <w:spacing w:val="-2"/>
        </w:rPr>
        <w:t xml:space="preserve"> </w:t>
      </w:r>
      <w:r>
        <w:t>factor</w:t>
      </w:r>
      <w:r>
        <w:rPr>
          <w:spacing w:val="-2"/>
        </w:rPr>
        <w:t xml:space="preserve"> </w:t>
      </w:r>
      <w:r>
        <w:t>to</w:t>
      </w:r>
      <w:r>
        <w:rPr>
          <w:spacing w:val="-2"/>
        </w:rPr>
        <w:t xml:space="preserve"> </w:t>
      </w:r>
      <w:r>
        <w:t>account</w:t>
      </w:r>
      <w:r>
        <w:rPr>
          <w:spacing w:val="-2"/>
        </w:rPr>
        <w:t xml:space="preserve"> </w:t>
      </w:r>
      <w:r>
        <w:t>for</w:t>
      </w:r>
      <w:r>
        <w:rPr>
          <w:spacing w:val="-2"/>
        </w:rPr>
        <w:t xml:space="preserve"> </w:t>
      </w:r>
      <w:r>
        <w:t>the</w:t>
      </w:r>
      <w:r>
        <w:rPr>
          <w:spacing w:val="-2"/>
        </w:rPr>
        <w:t xml:space="preserve"> </w:t>
      </w:r>
      <w:r>
        <w:t>difference</w:t>
      </w:r>
      <w:r>
        <w:rPr>
          <w:spacing w:val="-2"/>
        </w:rPr>
        <w:t xml:space="preserve"> </w:t>
      </w:r>
      <w:r>
        <w:t>in</w:t>
      </w:r>
      <w:r>
        <w:rPr>
          <w:spacing w:val="-2"/>
        </w:rPr>
        <w:t xml:space="preserve"> </w:t>
      </w:r>
      <w:r>
        <w:t>enrollment</w:t>
      </w:r>
      <w:r>
        <w:rPr>
          <w:spacing w:val="-2"/>
        </w:rPr>
        <w:t xml:space="preserve"> </w:t>
      </w:r>
      <w:r>
        <w:t>size</w:t>
      </w:r>
      <w:r>
        <w:rPr>
          <w:spacing w:val="-2"/>
        </w:rPr>
        <w:t xml:space="preserve"> </w:t>
      </w:r>
      <w:r>
        <w:t>between</w:t>
      </w:r>
      <w:r>
        <w:rPr>
          <w:spacing w:val="-2"/>
        </w:rPr>
        <w:t xml:space="preserve"> </w:t>
      </w:r>
      <w:r>
        <w:t>the</w:t>
      </w:r>
      <w:r>
        <w:rPr>
          <w:spacing w:val="-2"/>
        </w:rPr>
        <w:t xml:space="preserve"> </w:t>
      </w:r>
      <w:r>
        <w:t>substitute</w:t>
      </w:r>
      <w:r>
        <w:rPr>
          <w:spacing w:val="-2"/>
        </w:rPr>
        <w:t xml:space="preserve"> </w:t>
      </w:r>
      <w:r>
        <w:t>and</w:t>
      </w:r>
      <w:r>
        <w:rPr>
          <w:spacing w:val="-2"/>
        </w:rPr>
        <w:t xml:space="preserve"> </w:t>
      </w:r>
      <w:r>
        <w:t>original</w:t>
      </w:r>
      <w:r>
        <w:rPr>
          <w:spacing w:val="-2"/>
        </w:rPr>
        <w:t xml:space="preserve"> </w:t>
      </w:r>
      <w:r>
        <w:t xml:space="preserve">school; </w:t>
      </w:r>
      <w:r>
        <w:rPr>
          <w:spacing w:val="-4"/>
        </w:rPr>
        <w:t>and</w:t>
      </w:r>
    </w:p>
    <w:p w:rsidR="000B604A" w14:paraId="02312825" w14:textId="77777777">
      <w:pPr>
        <w:pStyle w:val="BodyText"/>
        <w:spacing w:before="239" w:line="235" w:lineRule="auto"/>
        <w:ind w:left="702" w:right="253" w:hanging="238"/>
      </w:pPr>
      <w:r>
        <w:rPr>
          <w:noProof/>
          <w:position w:val="3"/>
        </w:rPr>
        <w:drawing>
          <wp:inline distT="0" distB="0" distL="0" distR="0">
            <wp:extent cx="47625" cy="4762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\(YRRND\_AF_{js}\)</w:t>
      </w:r>
      <w:r>
        <w:rPr>
          <w:spacing w:val="-3"/>
        </w:rPr>
        <w:t xml:space="preserve"> </w:t>
      </w:r>
      <w:r>
        <w:t>is</w:t>
      </w:r>
      <w:r>
        <w:rPr>
          <w:spacing w:val="-3"/>
        </w:rPr>
        <w:t xml:space="preserve"> </w:t>
      </w:r>
      <w:r>
        <w:t>the</w:t>
      </w:r>
      <w:r>
        <w:rPr>
          <w:spacing w:val="-3"/>
        </w:rPr>
        <w:t xml:space="preserve"> </w:t>
      </w:r>
      <w:r>
        <w:t>year-round</w:t>
      </w:r>
      <w:r>
        <w:rPr>
          <w:spacing w:val="-3"/>
        </w:rPr>
        <w:t xml:space="preserve"> </w:t>
      </w:r>
      <w:r>
        <w:t>adjustment</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students</w:t>
      </w:r>
      <w:r>
        <w:rPr>
          <w:spacing w:val="-3"/>
        </w:rPr>
        <w:t xml:space="preserve"> </w:t>
      </w:r>
      <w:r>
        <w:t>in</w:t>
      </w:r>
      <w:r>
        <w:rPr>
          <w:spacing w:val="-3"/>
        </w:rPr>
        <w:t xml:space="preserve"> </w:t>
      </w:r>
      <w:r>
        <w:t>year-round</w:t>
      </w:r>
      <w:r>
        <w:rPr>
          <w:spacing w:val="-3"/>
        </w:rPr>
        <w:t xml:space="preserve"> </w:t>
      </w:r>
      <w:r>
        <w:t>schools</w:t>
      </w:r>
      <w:r>
        <w:rPr>
          <w:spacing w:val="-3"/>
        </w:rPr>
        <w:t xml:space="preserve"> </w:t>
      </w:r>
      <w:r>
        <w:t>on</w:t>
      </w:r>
      <w:r>
        <w:rPr>
          <w:spacing w:val="-3"/>
        </w:rPr>
        <w:t xml:space="preserve"> </w:t>
      </w:r>
      <w:r>
        <w:t>scheduled</w:t>
      </w:r>
      <w:r>
        <w:rPr>
          <w:spacing w:val="-3"/>
        </w:rPr>
        <w:t xml:space="preserve"> </w:t>
      </w:r>
      <w:r>
        <w:t>break</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the NAEP assessment and thus not available to be included in the sample.</w:t>
      </w:r>
    </w:p>
    <w:p w:rsidR="000B604A" w14:paraId="32DDB66F" w14:textId="77777777">
      <w:pPr>
        <w:pStyle w:val="BodyText"/>
        <w:spacing w:before="239" w:line="235" w:lineRule="auto"/>
        <w:ind w:right="253"/>
      </w:pPr>
      <w:r>
        <w:t>The</w:t>
      </w:r>
      <w:r>
        <w:rPr>
          <w:spacing w:val="-3"/>
        </w:rPr>
        <w:t xml:space="preserve"> </w:t>
      </w:r>
      <w:r>
        <w:rPr>
          <w:b/>
        </w:rPr>
        <w:t>within-school</w:t>
      </w:r>
      <w:r>
        <w:rPr>
          <w:b/>
          <w:spacing w:val="-3"/>
        </w:rPr>
        <w:t xml:space="preserve"> </w:t>
      </w:r>
      <w:r>
        <w:rPr>
          <w:b/>
        </w:rPr>
        <w:t>student</w:t>
      </w:r>
      <w:r>
        <w:rPr>
          <w:b/>
          <w:spacing w:val="-3"/>
        </w:rPr>
        <w:t xml:space="preserve"> </w:t>
      </w:r>
      <w:r>
        <w:rPr>
          <w:b/>
        </w:rPr>
        <w:t>weight</w:t>
      </w:r>
      <w:r>
        <w:rPr>
          <w:b/>
          <w:spacing w:val="-3"/>
        </w:rPr>
        <w:t xml:space="preserve"> </w:t>
      </w:r>
      <w:r>
        <w:t>\((WINSCHWT_{js})\)</w:t>
      </w:r>
      <w:r>
        <w:rPr>
          <w:spacing w:val="-3"/>
        </w:rPr>
        <w:t xml:space="preserve"> </w:t>
      </w:r>
      <w:r>
        <w:t>is</w:t>
      </w:r>
      <w:r>
        <w:rPr>
          <w:spacing w:val="-3"/>
        </w:rPr>
        <w:t xml:space="preserve"> </w:t>
      </w:r>
      <w:r>
        <w:t>the</w:t>
      </w:r>
      <w:r>
        <w:rPr>
          <w:spacing w:val="-3"/>
        </w:rPr>
        <w:t xml:space="preserve"> </w:t>
      </w:r>
      <w:r>
        <w:t>inverse</w:t>
      </w:r>
      <w:r>
        <w:rPr>
          <w:spacing w:val="-3"/>
        </w:rPr>
        <w:t xml:space="preserve"> </w:t>
      </w:r>
      <w:r>
        <w:t>of</w:t>
      </w:r>
      <w:r>
        <w:rPr>
          <w:spacing w:val="-3"/>
        </w:rPr>
        <w:t xml:space="preserve"> </w:t>
      </w:r>
      <w:r>
        <w:t>the</w:t>
      </w:r>
      <w:r>
        <w:rPr>
          <w:spacing w:val="-3"/>
        </w:rPr>
        <w:t xml:space="preserve"> </w:t>
      </w:r>
      <w:r>
        <w:t>student</w:t>
      </w:r>
      <w:r>
        <w:rPr>
          <w:spacing w:val="-3"/>
        </w:rPr>
        <w:t xml:space="preserve"> </w:t>
      </w:r>
      <w:r>
        <w:t>sampling</w:t>
      </w:r>
      <w:r>
        <w:rPr>
          <w:spacing w:val="-3"/>
        </w:rPr>
        <w:t xml:space="preserve"> </w:t>
      </w:r>
      <w:r>
        <w:t>rate</w:t>
      </w:r>
      <w:r>
        <w:rPr>
          <w:spacing w:val="-3"/>
        </w:rPr>
        <w:t xml:space="preserve"> </w:t>
      </w:r>
      <w:r>
        <w:t>in</w:t>
      </w:r>
      <w:r>
        <w:rPr>
          <w:spacing w:val="-3"/>
        </w:rPr>
        <w:t xml:space="preserve"> </w:t>
      </w:r>
      <w:r>
        <w:t>the</w:t>
      </w:r>
      <w:r>
        <w:rPr>
          <w:spacing w:val="-3"/>
        </w:rPr>
        <w:t xml:space="preserve"> </w:t>
      </w:r>
      <w:r>
        <w:t>school.</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due</w:t>
      </w:r>
      <w:r>
        <w:rPr>
          <w:spacing w:val="-3"/>
        </w:rPr>
        <w:t xml:space="preserve"> </w:t>
      </w:r>
      <w:r>
        <w:t>to the oversampling of certain race/ethnicity student groups, some schools have two student sampling rates.</w:t>
      </w:r>
    </w:p>
    <w:p w:rsidR="000B604A" w14:paraId="7EAC937E" w14:textId="77777777">
      <w:pPr>
        <w:spacing w:before="235" w:line="273" w:lineRule="exact"/>
        <w:ind w:left="102"/>
        <w:rPr>
          <w:sz w:val="24"/>
        </w:rPr>
      </w:pPr>
      <w:r>
        <w:rPr>
          <w:sz w:val="24"/>
        </w:rPr>
        <w:t>The</w:t>
      </w:r>
      <w:r>
        <w:rPr>
          <w:spacing w:val="-2"/>
          <w:sz w:val="24"/>
        </w:rPr>
        <w:t xml:space="preserve"> </w:t>
      </w:r>
      <w:r>
        <w:rPr>
          <w:b/>
          <w:sz w:val="24"/>
        </w:rPr>
        <w:t>subject</w:t>
      </w:r>
      <w:r>
        <w:rPr>
          <w:b/>
          <w:spacing w:val="-1"/>
          <w:sz w:val="24"/>
        </w:rPr>
        <w:t xml:space="preserve"> </w:t>
      </w:r>
      <w:r>
        <w:rPr>
          <w:b/>
          <w:sz w:val="24"/>
        </w:rPr>
        <w:t>spiral</w:t>
      </w:r>
      <w:r>
        <w:rPr>
          <w:b/>
          <w:spacing w:val="-1"/>
          <w:sz w:val="24"/>
        </w:rPr>
        <w:t xml:space="preserve"> </w:t>
      </w:r>
      <w:r>
        <w:rPr>
          <w:b/>
          <w:sz w:val="24"/>
        </w:rPr>
        <w:t>adjustment</w:t>
      </w:r>
      <w:r>
        <w:rPr>
          <w:b/>
          <w:spacing w:val="-1"/>
          <w:sz w:val="24"/>
        </w:rPr>
        <w:t xml:space="preserve"> </w:t>
      </w:r>
      <w:r>
        <w:rPr>
          <w:b/>
          <w:sz w:val="24"/>
        </w:rPr>
        <w:t>factor</w:t>
      </w:r>
      <w:r>
        <w:rPr>
          <w:b/>
          <w:spacing w:val="-1"/>
          <w:sz w:val="24"/>
        </w:rPr>
        <w:t xml:space="preserve"> </w:t>
      </w:r>
      <w:r>
        <w:rPr>
          <w:sz w:val="24"/>
        </w:rPr>
        <w:t>\((SUBJFAC_{jsk})\)</w:t>
      </w:r>
      <w:r>
        <w:rPr>
          <w:spacing w:val="-1"/>
          <w:sz w:val="24"/>
        </w:rPr>
        <w:t xml:space="preserve"> </w:t>
      </w:r>
      <w:r>
        <w:rPr>
          <w:sz w:val="24"/>
        </w:rPr>
        <w:t>adjusts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weight</w:t>
      </w:r>
      <w:r>
        <w:rPr>
          <w:spacing w:val="-1"/>
          <w:sz w:val="24"/>
        </w:rPr>
        <w:t xml:space="preserve"> </w:t>
      </w:r>
      <w:r>
        <w:rPr>
          <w:sz w:val="24"/>
        </w:rPr>
        <w:t>to</w:t>
      </w:r>
      <w:r>
        <w:rPr>
          <w:spacing w:val="-1"/>
          <w:sz w:val="24"/>
        </w:rPr>
        <w:t xml:space="preserve"> </w:t>
      </w:r>
      <w:r>
        <w:rPr>
          <w:sz w:val="24"/>
        </w:rPr>
        <w:t>account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spiral</w:t>
      </w:r>
      <w:r>
        <w:rPr>
          <w:spacing w:val="-1"/>
          <w:sz w:val="24"/>
        </w:rPr>
        <w:t xml:space="preserve"> </w:t>
      </w:r>
      <w:r>
        <w:rPr>
          <w:sz w:val="24"/>
        </w:rPr>
        <w:t>pattern</w:t>
      </w:r>
      <w:r>
        <w:rPr>
          <w:spacing w:val="-1"/>
          <w:sz w:val="24"/>
        </w:rPr>
        <w:t xml:space="preserve"> </w:t>
      </w:r>
      <w:r>
        <w:rPr>
          <w:sz w:val="24"/>
        </w:rPr>
        <w:t>used</w:t>
      </w:r>
      <w:r>
        <w:rPr>
          <w:spacing w:val="-1"/>
          <w:sz w:val="24"/>
        </w:rPr>
        <w:t xml:space="preserve"> </w:t>
      </w:r>
      <w:r>
        <w:rPr>
          <w:spacing w:val="-5"/>
          <w:sz w:val="24"/>
        </w:rPr>
        <w:t>in</w:t>
      </w:r>
    </w:p>
    <w:p w:rsidR="000B604A" w14:paraId="3DA35171" w14:textId="77777777">
      <w:pPr>
        <w:pStyle w:val="BodyText"/>
        <w:spacing w:before="1" w:line="235" w:lineRule="auto"/>
      </w:pPr>
      <w:r>
        <w:t>distributing</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3"/>
        </w:rPr>
        <w:t xml:space="preserve"> </w:t>
      </w:r>
      <w:r>
        <w:t>booklets</w:t>
      </w:r>
      <w:r>
        <w:rPr>
          <w:spacing w:val="-3"/>
        </w:rPr>
        <w:t xml:space="preserve"> </w:t>
      </w:r>
      <w:r>
        <w:t>to</w:t>
      </w:r>
      <w:r>
        <w:rPr>
          <w:spacing w:val="-3"/>
        </w:rPr>
        <w:t xml:space="preserve"> </w:t>
      </w:r>
      <w:r>
        <w:t>the</w:t>
      </w:r>
      <w:r>
        <w:rPr>
          <w:spacing w:val="-3"/>
        </w:rPr>
        <w:t xml:space="preserve"> </w:t>
      </w:r>
      <w:r>
        <w:t>students.</w:t>
      </w:r>
      <w:r>
        <w:rPr>
          <w:spacing w:val="-8"/>
        </w:rPr>
        <w:t xml:space="preserve"> </w:t>
      </w:r>
      <w:r>
        <w:t>The</w:t>
      </w:r>
      <w:r>
        <w:rPr>
          <w:spacing w:val="-3"/>
        </w:rPr>
        <w:t xml:space="preserve"> </w:t>
      </w:r>
      <w:r>
        <w:t>subject</w:t>
      </w:r>
      <w:r>
        <w:rPr>
          <w:spacing w:val="-3"/>
        </w:rPr>
        <w:t xml:space="preserve"> </w:t>
      </w:r>
      <w:r>
        <w:t>factor</w:t>
      </w:r>
      <w:r>
        <w:rPr>
          <w:spacing w:val="-3"/>
        </w:rPr>
        <w:t xml:space="preserve"> </w:t>
      </w:r>
      <w:r>
        <w:t>varies</w:t>
      </w:r>
      <w:r>
        <w:rPr>
          <w:spacing w:val="-3"/>
        </w:rPr>
        <w:t xml:space="preserve"> </w:t>
      </w:r>
      <w:r>
        <w:t>by</w:t>
      </w:r>
      <w:r>
        <w:rPr>
          <w:spacing w:val="-3"/>
        </w:rPr>
        <w:t xml:space="preserve"> </w:t>
      </w:r>
      <w:r>
        <w:t>grade</w:t>
      </w:r>
      <w:r>
        <w:rPr>
          <w:spacing w:val="-3"/>
        </w:rPr>
        <w:t xml:space="preserve"> </w:t>
      </w:r>
      <w:r>
        <w:t>(or</w:t>
      </w:r>
      <w:r>
        <w:rPr>
          <w:spacing w:val="-3"/>
        </w:rPr>
        <w:t xml:space="preserve"> </w:t>
      </w:r>
      <w:r>
        <w:t>age,</w:t>
      </w:r>
      <w:r>
        <w:rPr>
          <w:spacing w:val="-3"/>
        </w:rPr>
        <w:t xml:space="preserve"> </w:t>
      </w:r>
      <w:r>
        <w:t>for</w:t>
      </w:r>
      <w:r>
        <w:rPr>
          <w:spacing w:val="-3"/>
        </w:rPr>
        <w:t xml:space="preserve"> </w:t>
      </w:r>
      <w:r>
        <w:t>LTT)</w:t>
      </w:r>
      <w:r>
        <w:rPr>
          <w:spacing w:val="-3"/>
        </w:rPr>
        <w:t xml:space="preserve"> </w:t>
      </w:r>
      <w:r>
        <w:t>and</w:t>
      </w:r>
      <w:r>
        <w:rPr>
          <w:spacing w:val="-3"/>
        </w:rPr>
        <w:t xml:space="preserve"> </w:t>
      </w:r>
      <w:r>
        <w:t>subject;</w:t>
      </w:r>
      <w:r>
        <w:rPr>
          <w:spacing w:val="-3"/>
        </w:rPr>
        <w:t xml:space="preserve"> </w:t>
      </w:r>
      <w:r>
        <w:t>it</w:t>
      </w:r>
      <w:r>
        <w:rPr>
          <w:spacing w:val="-3"/>
        </w:rPr>
        <w:t xml:space="preserve"> </w:t>
      </w:r>
      <w:r>
        <w:t>is equal to the inverse of the booklet proportions (civics, mathematics, reading, or U.S. history) in the overall spiral for a specific sample.</w:t>
      </w:r>
    </w:p>
    <w:p w:rsidR="000B604A" w14:paraId="3D7841E1" w14:textId="77777777">
      <w:pPr>
        <w:pStyle w:val="BodyText"/>
        <w:spacing w:before="239" w:line="235" w:lineRule="auto"/>
      </w:pPr>
      <w:r>
        <w:t>For</w:t>
      </w:r>
      <w:r>
        <w:rPr>
          <w:spacing w:val="-3"/>
        </w:rPr>
        <w:t xml:space="preserve"> </w:t>
      </w:r>
      <w:r>
        <w:t>cooperating</w:t>
      </w:r>
      <w:r>
        <w:rPr>
          <w:spacing w:val="-3"/>
        </w:rPr>
        <w:t xml:space="preserve"> </w:t>
      </w:r>
      <w:r>
        <w:t>substitutes</w:t>
      </w:r>
      <w:r>
        <w:rPr>
          <w:spacing w:val="-3"/>
        </w:rPr>
        <w:t xml:space="preserve"> </w:t>
      </w:r>
      <w:r>
        <w:t>of</w:t>
      </w:r>
      <w:r>
        <w:rPr>
          <w:spacing w:val="-3"/>
        </w:rPr>
        <w:t xml:space="preserve"> </w:t>
      </w:r>
      <w:r>
        <w:t>nonresponding</w:t>
      </w:r>
      <w:r>
        <w:rPr>
          <w:spacing w:val="-3"/>
        </w:rPr>
        <w:t xml:space="preserve"> </w:t>
      </w:r>
      <w:r>
        <w:t>original</w:t>
      </w:r>
      <w:r>
        <w:rPr>
          <w:spacing w:val="-3"/>
        </w:rPr>
        <w:t xml:space="preserve"> </w:t>
      </w:r>
      <w:r>
        <w:t>sampled</w:t>
      </w:r>
      <w:r>
        <w:rPr>
          <w:spacing w:val="-3"/>
        </w:rPr>
        <w:t xml:space="preserve"> </w:t>
      </w:r>
      <w:r>
        <w:t>schools,</w:t>
      </w:r>
      <w:r>
        <w:rPr>
          <w:spacing w:val="-3"/>
        </w:rPr>
        <w:t xml:space="preserve"> </w:t>
      </w:r>
      <w:r>
        <w:t>the</w:t>
      </w:r>
      <w:r>
        <w:rPr>
          <w:spacing w:val="-3"/>
        </w:rPr>
        <w:t xml:space="preserve"> </w:t>
      </w:r>
      <w:r>
        <w:rPr>
          <w:b/>
        </w:rPr>
        <w:t>substitution</w:t>
      </w:r>
      <w:r>
        <w:rPr>
          <w:b/>
          <w:spacing w:val="-3"/>
        </w:rPr>
        <w:t xml:space="preserve"> </w:t>
      </w:r>
      <w:r>
        <w:rPr>
          <w:b/>
        </w:rPr>
        <w:t>adjustment</w:t>
      </w:r>
      <w:r>
        <w:rPr>
          <w:b/>
          <w:spacing w:val="-3"/>
        </w:rPr>
        <w:t xml:space="preserve"> </w:t>
      </w:r>
      <w:r>
        <w:rPr>
          <w:b/>
        </w:rPr>
        <w:t>factor</w:t>
      </w:r>
      <w:r>
        <w:rPr>
          <w:b/>
          <w:spacing w:val="-3"/>
        </w:rPr>
        <w:t xml:space="preserve"> </w:t>
      </w:r>
      <w:r>
        <w:t>\((SUBADJ_{js})\)</w:t>
      </w:r>
      <w:r>
        <w:rPr>
          <w:spacing w:val="-3"/>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ratio</w:t>
      </w:r>
      <w:r>
        <w:rPr>
          <w:spacing w:val="-3"/>
        </w:rPr>
        <w:t xml:space="preserve"> </w:t>
      </w:r>
      <w:r>
        <w:t xml:space="preserve">of the estimated grade (or age-specific) enrollment for the original sampled school to the estimated grade (or age-specific) enrollment for the substitute school. The student sample from the substitute school then "represents" the set of grade-eligible (or age-eligible) students from the original sampled </w:t>
      </w:r>
      <w:r>
        <w:rPr>
          <w:spacing w:val="-2"/>
        </w:rPr>
        <w:t>school.</w:t>
      </w:r>
    </w:p>
    <w:p w:rsidR="000B604A" w14:paraId="498428CF" w14:textId="77777777">
      <w:pPr>
        <w:pStyle w:val="BodyText"/>
        <w:spacing w:before="238" w:line="235" w:lineRule="auto"/>
      </w:pPr>
      <w:r>
        <w:t xml:space="preserve">The </w:t>
      </w:r>
      <w:r>
        <w:rPr>
          <w:b/>
        </w:rPr>
        <w:t xml:space="preserve">year-round adjustment factor </w:t>
      </w:r>
      <w:r>
        <w:t>\((YRRND\_AF_{js})\) adjusts the student weight for students in year-round schools who do not attend school during</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assessment.</w:t>
      </w:r>
      <w:r>
        <w:rPr>
          <w:spacing w:val="-7"/>
        </w:rPr>
        <w:t xml:space="preserve"> </w:t>
      </w:r>
      <w:r>
        <w:t>This</w:t>
      </w:r>
      <w:r>
        <w:rPr>
          <w:spacing w:val="-3"/>
        </w:rPr>
        <w:t xml:space="preserve"> </w:t>
      </w:r>
      <w:r>
        <w:t>situation</w:t>
      </w:r>
      <w:r>
        <w:rPr>
          <w:spacing w:val="-3"/>
        </w:rPr>
        <w:t xml:space="preserve"> </w:t>
      </w:r>
      <w:r>
        <w:t>typically</w:t>
      </w:r>
      <w:r>
        <w:rPr>
          <w:spacing w:val="-3"/>
        </w:rPr>
        <w:t xml:space="preserve"> </w:t>
      </w:r>
      <w:r>
        <w:t>arises</w:t>
      </w:r>
      <w:r>
        <w:rPr>
          <w:spacing w:val="-3"/>
        </w:rPr>
        <w:t xml:space="preserve"> </w:t>
      </w:r>
      <w:r>
        <w:t>in</w:t>
      </w:r>
      <w:r>
        <w:rPr>
          <w:spacing w:val="-3"/>
        </w:rPr>
        <w:t xml:space="preserve"> </w:t>
      </w:r>
      <w:r>
        <w:t>overcrowded</w:t>
      </w:r>
      <w:r>
        <w:rPr>
          <w:spacing w:val="-3"/>
        </w:rPr>
        <w:t xml:space="preserve"> </w:t>
      </w:r>
      <w:r>
        <w:t>schools.</w:t>
      </w:r>
      <w:r>
        <w:rPr>
          <w:spacing w:val="-3"/>
        </w:rPr>
        <w:t xml:space="preserve"> </w:t>
      </w:r>
      <w:r>
        <w:t>School</w:t>
      </w:r>
      <w:r>
        <w:rPr>
          <w:spacing w:val="-3"/>
        </w:rPr>
        <w:t xml:space="preserve"> </w:t>
      </w:r>
      <w:r>
        <w:t>administrators</w:t>
      </w:r>
      <w:r>
        <w:rPr>
          <w:spacing w:val="-3"/>
        </w:rPr>
        <w:t xml:space="preserve"> </w:t>
      </w:r>
      <w:r>
        <w:t>in</w:t>
      </w:r>
      <w:r>
        <w:rPr>
          <w:spacing w:val="-3"/>
        </w:rPr>
        <w:t xml:space="preserve"> </w:t>
      </w:r>
      <w:r>
        <w:t>year-round</w:t>
      </w:r>
      <w:r>
        <w:rPr>
          <w:spacing w:val="-3"/>
        </w:rPr>
        <w:t xml:space="preserve"> </w:t>
      </w:r>
      <w:r>
        <w:t>schools</w:t>
      </w:r>
      <w:r>
        <w:rPr>
          <w:spacing w:val="-3"/>
        </w:rPr>
        <w:t xml:space="preserve"> </w:t>
      </w:r>
      <w:r>
        <w:t>randomly</w:t>
      </w:r>
      <w:r>
        <w:rPr>
          <w:spacing w:val="-3"/>
        </w:rPr>
        <w:t xml:space="preserve"> </w:t>
      </w:r>
      <w:r>
        <w:t>assign students to portions of the year in which they attend school and portions of the year in which they do not attend.</w:t>
      </w:r>
      <w:r>
        <w:rPr>
          <w:spacing w:val="-10"/>
        </w:rPr>
        <w:t xml:space="preserve"> </w:t>
      </w:r>
      <w:r>
        <w:t>At the time of assessment, a certain</w:t>
      </w:r>
    </w:p>
    <w:p w:rsidR="000B604A" w14:paraId="6E1E5F65" w14:textId="77777777">
      <w:pPr>
        <w:spacing w:line="235" w:lineRule="auto"/>
        <w:sectPr>
          <w:pgSz w:w="15840" w:h="12240" w:orient="landscape"/>
          <w:pgMar w:top="480" w:right="520" w:bottom="460" w:left="540" w:header="284" w:footer="275" w:gutter="0"/>
          <w:cols w:space="720"/>
        </w:sectPr>
      </w:pPr>
    </w:p>
    <w:p w:rsidR="000B604A" w14:paraId="1E3E8980" w14:textId="77777777">
      <w:pPr>
        <w:pStyle w:val="BodyText"/>
        <w:spacing w:before="76" w:line="235" w:lineRule="auto"/>
      </w:pPr>
      <w:r>
        <w:t>percentage</w:t>
      </w:r>
      <w:r>
        <w:rPr>
          <w:spacing w:val="-2"/>
        </w:rPr>
        <w:t xml:space="preserve"> </w:t>
      </w:r>
      <w:r>
        <w:t>of</w:t>
      </w:r>
      <w:r>
        <w:rPr>
          <w:spacing w:val="-2"/>
        </w:rPr>
        <w:t xml:space="preserve"> </w:t>
      </w:r>
      <w:r>
        <w:t>students</w:t>
      </w:r>
      <w:r>
        <w:rPr>
          <w:spacing w:val="-2"/>
        </w:rPr>
        <w:t xml:space="preserve"> </w:t>
      </w:r>
      <w:r>
        <w:t>(designated</w:t>
      </w:r>
      <w:r>
        <w:rPr>
          <w:spacing w:val="-2"/>
        </w:rPr>
        <w:t xml:space="preserve"> </w:t>
      </w:r>
      <w:r>
        <w:t>as</w:t>
      </w:r>
      <w:r>
        <w:rPr>
          <w:spacing w:val="-2"/>
        </w:rPr>
        <w:t xml:space="preserve"> </w:t>
      </w:r>
      <w:r>
        <w:t>\(OFF_{js}\))</w:t>
      </w:r>
      <w:r>
        <w:rPr>
          <w:spacing w:val="-2"/>
        </w:rPr>
        <w:t xml:space="preserve"> </w:t>
      </w:r>
      <w:r>
        <w:t>do</w:t>
      </w:r>
      <w:r>
        <w:rPr>
          <w:spacing w:val="-2"/>
        </w:rPr>
        <w:t xml:space="preserve"> </w:t>
      </w:r>
      <w:r>
        <w:t>not</w:t>
      </w:r>
      <w:r>
        <w:rPr>
          <w:spacing w:val="-2"/>
        </w:rPr>
        <w:t xml:space="preserve"> </w:t>
      </w:r>
      <w:r>
        <w:t>attend</w:t>
      </w:r>
      <w:r>
        <w:rPr>
          <w:spacing w:val="-2"/>
        </w:rPr>
        <w:t xml:space="preserve"> </w:t>
      </w:r>
      <w:r>
        <w:t>school</w:t>
      </w:r>
      <w:r>
        <w:rPr>
          <w:spacing w:val="-2"/>
        </w:rPr>
        <w:t xml:space="preserve"> </w:t>
      </w:r>
      <w:r>
        <w:t>and</w:t>
      </w:r>
      <w:r>
        <w:rPr>
          <w:spacing w:val="-2"/>
        </w:rPr>
        <w:t xml:space="preserve"> </w:t>
      </w:r>
      <w:r>
        <w:t>thus</w:t>
      </w:r>
      <w:r>
        <w:rPr>
          <w:spacing w:val="-2"/>
        </w:rPr>
        <w:t xml:space="preserve"> </w:t>
      </w:r>
      <w:r>
        <w:t>cannot</w:t>
      </w:r>
      <w:r>
        <w:rPr>
          <w:spacing w:val="-2"/>
        </w:rPr>
        <w:t xml:space="preserve"> </w:t>
      </w:r>
      <w:r>
        <w:t>be</w:t>
      </w:r>
      <w:r>
        <w:rPr>
          <w:spacing w:val="-2"/>
        </w:rPr>
        <w:t xml:space="preserve"> </w:t>
      </w:r>
      <w:r>
        <w:t>assessed.</w:t>
      </w:r>
      <w:r>
        <w:rPr>
          <w:spacing w:val="-7"/>
        </w:rPr>
        <w:t xml:space="preserve"> </w:t>
      </w:r>
      <w:r>
        <w:t>The</w:t>
      </w:r>
      <w:r>
        <w:rPr>
          <w:spacing w:val="-2"/>
        </w:rPr>
        <w:t xml:space="preserve"> </w:t>
      </w:r>
      <w:r>
        <w:t>\(YRRND\_AF_{js}\)</w:t>
      </w:r>
      <w:r>
        <w:rPr>
          <w:spacing w:val="-2"/>
        </w:rPr>
        <w:t xml:space="preserve"> </w:t>
      </w:r>
      <w:r>
        <w:t>for</w:t>
      </w:r>
      <w:r>
        <w:rPr>
          <w:spacing w:val="-2"/>
        </w:rPr>
        <w:t xml:space="preserve"> </w:t>
      </w:r>
      <w:r>
        <w:t>a</w:t>
      </w:r>
      <w:r>
        <w:rPr>
          <w:spacing w:val="-2"/>
        </w:rPr>
        <w:t xml:space="preserve"> </w:t>
      </w:r>
      <w:r>
        <w:t>school</w:t>
      </w:r>
      <w:r>
        <w:rPr>
          <w:spacing w:val="-2"/>
        </w:rPr>
        <w:t xml:space="preserve"> </w:t>
      </w:r>
      <w:r>
        <w:t>is calculated as \(1/(1 - OFF_{js}/100)\).</w:t>
      </w:r>
    </w:p>
    <w:p w:rsidR="000B604A" w14:paraId="602DA4E0" w14:textId="77777777">
      <w:pPr>
        <w:pStyle w:val="BodyText"/>
        <w:ind w:left="0"/>
      </w:pPr>
    </w:p>
    <w:p w:rsidR="000B604A" w14:paraId="521B1A1D" w14:textId="77777777">
      <w:pPr>
        <w:pStyle w:val="BodyText"/>
        <w:ind w:left="0"/>
      </w:pPr>
    </w:p>
    <w:p w:rsidR="000B604A" w14:paraId="74C5A439" w14:textId="77777777">
      <w:pPr>
        <w:pStyle w:val="BodyText"/>
        <w:spacing w:before="170"/>
        <w:ind w:left="0"/>
      </w:pPr>
    </w:p>
    <w:p w:rsidR="000B604A" w14:paraId="5D3A08CE" w14:textId="77777777">
      <w:pPr>
        <w:ind w:left="5020"/>
        <w:rPr>
          <w:sz w:val="21"/>
        </w:rPr>
      </w:pPr>
      <w:hyperlink r:id="rId25">
        <w:r>
          <w:rPr>
            <w:spacing w:val="-2"/>
            <w:sz w:val="21"/>
          </w:rPr>
          <w:t>http://nces.ed.gov/nationsreportcard/tdw/weighting/2022/student_base_weights_for_the_2022_assessment.aspx</w:t>
        </w:r>
      </w:hyperlink>
    </w:p>
    <w:p w:rsidR="000B604A" w14:paraId="1670A878" w14:textId="77777777">
      <w:pPr>
        <w:pStyle w:val="BodyText"/>
        <w:spacing w:before="8"/>
        <w:ind w:left="0"/>
        <w:rPr>
          <w:sz w:val="18"/>
        </w:rPr>
      </w:pPr>
      <w:r>
        <w:rPr>
          <w:noProof/>
        </w:rPr>
        <mc:AlternateContent>
          <mc:Choice Requires="wps">
            <w:drawing>
              <wp:anchor distT="0" distB="0" distL="0" distR="0" simplePos="0" relativeHeight="251709440"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4" o:spid="_x0000_s1041" style="width:728.25pt;height:0.75pt;margin-top:12pt;margin-left:32.25pt;mso-position-horizontal-relative:page;mso-wrap-distance-bottom:0;mso-wrap-distance-left:0;mso-wrap-distance-right:0;mso-wrap-distance-top:0;mso-wrap-style:square;position:absolute;visibility:visible;v-text-anchor:top;z-index:-251606016" coordsize="9248775,9525" path="m9248775,l9239250,l9525,,,,,9525l9525,9525l9239250,9525l9248775,9525l9248775,xe" fillcolor="gray" stroked="f">
                <v:path arrowok="t"/>
                <w10:wrap type="topAndBottom"/>
              </v:shape>
            </w:pict>
          </mc:Fallback>
        </mc:AlternateContent>
      </w:r>
    </w:p>
    <w:p w:rsidR="000B604A" w14:paraId="7AFBD111" w14:textId="77777777">
      <w:pPr>
        <w:pStyle w:val="BodyText"/>
        <w:ind w:left="0"/>
        <w:rPr>
          <w:sz w:val="21"/>
        </w:rPr>
      </w:pPr>
    </w:p>
    <w:p w:rsidR="000B604A" w14:paraId="29907256" w14:textId="77777777">
      <w:pPr>
        <w:pStyle w:val="BodyText"/>
        <w:spacing w:before="208"/>
        <w:ind w:left="0"/>
        <w:rPr>
          <w:sz w:val="21"/>
        </w:rPr>
      </w:pPr>
    </w:p>
    <w:p w:rsidR="000B604A" w14:paraId="257F1C25" w14:textId="4DC2F0D7">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22"/>
        </w:rPr>
        <w:t xml:space="preserve"> </w:t>
      </w:r>
      <w:r>
        <w:t>and</w:t>
      </w:r>
      <w:r>
        <w:rPr>
          <w:spacing w:val="-19"/>
        </w:rPr>
        <w:t xml:space="preserve"> </w:t>
      </w:r>
      <w:r>
        <w:t>Student</w:t>
      </w:r>
      <w:r>
        <w:rPr>
          <w:spacing w:val="-19"/>
        </w:rPr>
        <w:t xml:space="preserve"> </w:t>
      </w:r>
      <w:r>
        <w:t>Nonresponse Weight Adjustments</w:t>
      </w:r>
    </w:p>
    <w:p w:rsidR="000B604A" w14:paraId="1867752F" w14:textId="77777777">
      <w:pPr>
        <w:pStyle w:val="BodyText"/>
        <w:spacing w:before="4"/>
        <w:ind w:left="0"/>
        <w:rPr>
          <w:b/>
          <w:sz w:val="20"/>
        </w:rPr>
      </w:pPr>
    </w:p>
    <w:p w:rsidR="000B604A" w14:paraId="54075953" w14:textId="77777777">
      <w:pPr>
        <w:rPr>
          <w:sz w:val="20"/>
        </w:rPr>
        <w:sectPr>
          <w:pgSz w:w="15840" w:h="12240" w:orient="landscape"/>
          <w:pgMar w:top="480" w:right="520" w:bottom="460" w:left="540" w:header="284" w:footer="275" w:gutter="0"/>
          <w:cols w:space="720"/>
        </w:sectPr>
      </w:pPr>
    </w:p>
    <w:p w:rsidR="000B604A" w14:paraId="38FAA968" w14:textId="77777777">
      <w:pPr>
        <w:pStyle w:val="BodyText"/>
        <w:spacing w:before="94" w:line="235" w:lineRule="auto"/>
      </w:pPr>
      <w:r>
        <w:t>Nonresponse is unavoidable in any voluntary survey of a human population. Nonresponse leads to the loss of sample data that must be compensated for in the weights of the responding sample members. This differs from ineligibility, for which no adjustments are necessary.</w:t>
      </w:r>
      <w:r>
        <w:rPr>
          <w:spacing w:val="-1"/>
        </w:rPr>
        <w:t xml:space="preserve"> </w:t>
      </w:r>
      <w:r>
        <w:t>The purpose of the nonresponse adjustments is to reduce the mean</w:t>
      </w:r>
      <w:r>
        <w:rPr>
          <w:spacing w:val="-3"/>
        </w:rPr>
        <w:t xml:space="preserve"> </w:t>
      </w:r>
      <w:r>
        <w:t>square</w:t>
      </w:r>
      <w:r>
        <w:rPr>
          <w:spacing w:val="-3"/>
        </w:rPr>
        <w:t xml:space="preserve"> </w:t>
      </w:r>
      <w:r>
        <w:t>error</w:t>
      </w:r>
      <w:r>
        <w:rPr>
          <w:spacing w:val="-3"/>
        </w:rPr>
        <w:t xml:space="preserve"> </w:t>
      </w:r>
      <w:r>
        <w:t>of</w:t>
      </w:r>
      <w:r>
        <w:rPr>
          <w:spacing w:val="-3"/>
        </w:rPr>
        <w:t xml:space="preserve"> </w:t>
      </w:r>
      <w:r>
        <w:t>survey</w:t>
      </w:r>
      <w:r>
        <w:rPr>
          <w:spacing w:val="-3"/>
        </w:rPr>
        <w:t xml:space="preserve"> </w:t>
      </w:r>
      <w:r>
        <w:t>estimates.</w:t>
      </w:r>
      <w:r>
        <w:rPr>
          <w:spacing w:val="-7"/>
        </w:rPr>
        <w:t xml:space="preserve"> </w:t>
      </w:r>
      <w:r>
        <w:t>While</w:t>
      </w:r>
      <w:r>
        <w:rPr>
          <w:spacing w:val="-3"/>
        </w:rPr>
        <w:t xml:space="preserve"> </w:t>
      </w:r>
      <w:r>
        <w:t>the</w:t>
      </w:r>
      <w:r>
        <w:rPr>
          <w:spacing w:val="-3"/>
        </w:rPr>
        <w:t xml:space="preserve"> </w:t>
      </w:r>
      <w:r>
        <w:t>nonresponse</w:t>
      </w:r>
      <w:r>
        <w:rPr>
          <w:spacing w:val="-3"/>
        </w:rPr>
        <w:t xml:space="preserve"> </w:t>
      </w:r>
      <w:r>
        <w:t>adjustment</w:t>
      </w:r>
      <w:r>
        <w:rPr>
          <w:spacing w:val="-3"/>
        </w:rPr>
        <w:t xml:space="preserve"> </w:t>
      </w:r>
      <w:r>
        <w:t>reduces</w:t>
      </w:r>
      <w:r>
        <w:rPr>
          <w:spacing w:val="-3"/>
        </w:rPr>
        <w:t xml:space="preserve"> </w:t>
      </w:r>
      <w:r>
        <w:t>the</w:t>
      </w:r>
      <w:r>
        <w:rPr>
          <w:spacing w:val="-3"/>
        </w:rPr>
        <w:t xml:space="preserve"> </w:t>
      </w:r>
      <w:r>
        <w:t>bias</w:t>
      </w:r>
      <w:r>
        <w:rPr>
          <w:spacing w:val="-3"/>
        </w:rPr>
        <w:t xml:space="preserve"> </w:t>
      </w:r>
      <w:r>
        <w:t>from</w:t>
      </w:r>
      <w:r>
        <w:rPr>
          <w:spacing w:val="-3"/>
        </w:rPr>
        <w:t xml:space="preserve"> </w:t>
      </w:r>
      <w:r>
        <w:t>the</w:t>
      </w:r>
      <w:r>
        <w:rPr>
          <w:spacing w:val="-3"/>
        </w:rPr>
        <w:t xml:space="preserve"> </w:t>
      </w:r>
      <w:r>
        <w:t>loss</w:t>
      </w:r>
      <w:r>
        <w:rPr>
          <w:spacing w:val="-3"/>
        </w:rPr>
        <w:t xml:space="preserve"> </w:t>
      </w:r>
      <w:r>
        <w:t>of</w:t>
      </w:r>
      <w:r>
        <w:rPr>
          <w:spacing w:val="-3"/>
        </w:rPr>
        <w:t xml:space="preserve"> </w:t>
      </w:r>
      <w:r>
        <w:t>sample, it also increases variability among the survey weights leading to increased variances of the sample estimates.</w:t>
      </w:r>
    </w:p>
    <w:p w:rsidR="000B604A" w14:paraId="0341D5F9" w14:textId="77777777">
      <w:pPr>
        <w:pStyle w:val="BodyText"/>
        <w:spacing w:line="235" w:lineRule="auto"/>
        <w:ind w:right="52"/>
      </w:pPr>
      <w:r>
        <w:t xml:space="preserve">However, it is presumed that the reduction in bias more than compensates for the increase in the variance, thereby reducing the mean square error and thus improving the accuracy of survey estimates. Nonresponse adjustments </w:t>
      </w:r>
      <w:r>
        <w:rPr>
          <w:spacing w:val="-5"/>
        </w:rPr>
        <w:t>are</w:t>
      </w:r>
    </w:p>
    <w:p w:rsidR="000B604A" w14:paraId="0FBA671C" w14:textId="77777777">
      <w:pPr>
        <w:pStyle w:val="BodyText"/>
        <w:spacing w:before="94" w:line="235" w:lineRule="auto"/>
      </w:pPr>
      <w:r>
        <w:br w:type="column"/>
      </w:r>
      <w:r>
        <w:rPr>
          <w:spacing w:val="-2"/>
        </w:rPr>
        <w:t>School</w:t>
      </w:r>
      <w:r>
        <w:rPr>
          <w:spacing w:val="-6"/>
        </w:rPr>
        <w:t xml:space="preserve"> </w:t>
      </w:r>
      <w:r>
        <w:rPr>
          <w:spacing w:val="-2"/>
        </w:rPr>
        <w:t>Nonresponse</w:t>
      </w:r>
      <w:r>
        <w:rPr>
          <w:spacing w:val="-10"/>
        </w:rPr>
        <w:t xml:space="preserve"> </w:t>
      </w:r>
      <w:r>
        <w:rPr>
          <w:spacing w:val="-2"/>
        </w:rPr>
        <w:t>Weight Adjustment</w:t>
      </w:r>
    </w:p>
    <w:p w:rsidR="000B604A" w14:paraId="7D1252BF" w14:textId="77777777">
      <w:pPr>
        <w:pStyle w:val="BodyText"/>
        <w:spacing w:before="239" w:line="235" w:lineRule="auto"/>
      </w:pPr>
      <w:r>
        <w:rPr>
          <w:spacing w:val="-2"/>
        </w:rPr>
        <w:t>Student</w:t>
      </w:r>
      <w:r>
        <w:rPr>
          <w:spacing w:val="-5"/>
        </w:rPr>
        <w:t xml:space="preserve"> </w:t>
      </w:r>
      <w:r>
        <w:rPr>
          <w:spacing w:val="-2"/>
        </w:rPr>
        <w:t>Nonresponse</w:t>
      </w:r>
      <w:r>
        <w:rPr>
          <w:spacing w:val="-10"/>
        </w:rPr>
        <w:t xml:space="preserve"> </w:t>
      </w:r>
      <w:r>
        <w:rPr>
          <w:spacing w:val="-2"/>
        </w:rPr>
        <w:t>Weight Adjustment</w:t>
      </w:r>
    </w:p>
    <w:p w:rsidR="000B604A" w14:paraId="42FD555C" w14:textId="77777777">
      <w:pPr>
        <w:spacing w:line="235" w:lineRule="auto"/>
        <w:sectPr>
          <w:type w:val="continuous"/>
          <w:pgSz w:w="15840" w:h="12240" w:orient="landscape"/>
          <w:pgMar w:top="480" w:right="520" w:bottom="460" w:left="540" w:header="284" w:footer="275" w:gutter="0"/>
          <w:cols w:num="2" w:space="720" w:equalWidth="0">
            <w:col w:w="11182" w:space="509"/>
            <w:col w:w="3089" w:space="0"/>
          </w:cols>
        </w:sectPr>
      </w:pPr>
    </w:p>
    <w:p w:rsidR="000B604A" w14:paraId="0BC07A86" w14:textId="77777777">
      <w:pPr>
        <w:pStyle w:val="BodyText"/>
        <w:spacing w:line="235" w:lineRule="auto"/>
        <w:ind w:right="461"/>
      </w:pPr>
      <w:r>
        <w:t>made</w:t>
      </w:r>
      <w:r>
        <w:rPr>
          <w:spacing w:val="-2"/>
        </w:rPr>
        <w:t xml:space="preserve"> </w:t>
      </w:r>
      <w:r>
        <w:t>in</w:t>
      </w:r>
      <w:r>
        <w:rPr>
          <w:spacing w:val="-2"/>
        </w:rPr>
        <w:t xml:space="preserve"> </w:t>
      </w:r>
      <w:r>
        <w:t>the</w:t>
      </w:r>
      <w:r>
        <w:rPr>
          <w:spacing w:val="-2"/>
        </w:rPr>
        <w:t xml:space="preserve"> </w:t>
      </w:r>
      <w:r>
        <w:t>NAEP</w:t>
      </w:r>
      <w:r>
        <w:rPr>
          <w:spacing w:val="-11"/>
        </w:rPr>
        <w:t xml:space="preserve"> </w:t>
      </w:r>
      <w:r>
        <w:t>surveys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the</w:t>
      </w:r>
      <w:r>
        <w:rPr>
          <w:spacing w:val="-2"/>
        </w:rPr>
        <w:t xml:space="preserve"> </w:t>
      </w:r>
      <w:r>
        <w:t>student</w:t>
      </w:r>
      <w:r>
        <w:rPr>
          <w:spacing w:val="-2"/>
        </w:rPr>
        <w:t xml:space="preserve"> </w:t>
      </w:r>
      <w:r>
        <w:t>levels:</w:t>
      </w:r>
      <w:r>
        <w:rPr>
          <w:spacing w:val="-2"/>
        </w:rPr>
        <w:t xml:space="preserve"> </w:t>
      </w:r>
      <w:r>
        <w:t>the</w:t>
      </w:r>
      <w:r>
        <w:rPr>
          <w:spacing w:val="-2"/>
        </w:rPr>
        <w:t xml:space="preserve"> </w:t>
      </w:r>
      <w:r>
        <w:t>responding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receive</w:t>
      </w:r>
      <w:r>
        <w:rPr>
          <w:spacing w:val="-2"/>
        </w:rPr>
        <w:t xml:space="preserve"> </w:t>
      </w:r>
      <w:r>
        <w:t>a</w:t>
      </w:r>
      <w:r>
        <w:rPr>
          <w:spacing w:val="-2"/>
        </w:rPr>
        <w:t xml:space="preserve"> </w:t>
      </w:r>
      <w:r>
        <w:t>weighting</w:t>
      </w:r>
      <w:r>
        <w:rPr>
          <w:spacing w:val="-2"/>
        </w:rPr>
        <w:t xml:space="preserve"> </w:t>
      </w:r>
      <w:r>
        <w:t>adjustment to compensate for nonresponding schools, and responding students receive a weighting adjustment to compensate for nonresponding students.</w:t>
      </w:r>
    </w:p>
    <w:p w:rsidR="000B604A" w14:paraId="722920D2" w14:textId="50EDFAC5">
      <w:pPr>
        <w:pStyle w:val="BodyText"/>
        <w:spacing w:before="236" w:line="235" w:lineRule="auto"/>
        <w:ind w:right="253"/>
      </w:pPr>
      <w:r>
        <w:t>The paradigm used for nonresponse adjustment in NAEP</w:t>
      </w:r>
      <w:r>
        <w:rPr>
          <w:spacing w:val="-2"/>
        </w:rPr>
        <w:t xml:space="preserve"> </w:t>
      </w:r>
      <w:r>
        <w:t>is the quasi-randomization approach (Oh and Scheuren,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w:t>
      </w:r>
      <w:r>
        <w:rPr>
          <w:spacing w:val="-3"/>
        </w:rPr>
        <w:t xml:space="preserve"> </w:t>
      </w:r>
      <w:r>
        <w:t>students</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that</w:t>
      </w:r>
      <w:r>
        <w:rPr>
          <w:spacing w:val="-3"/>
        </w:rPr>
        <w:t xml:space="preserve"> </w:t>
      </w:r>
      <w:r>
        <w:t>are</w:t>
      </w:r>
      <w:r>
        <w:rPr>
          <w:spacing w:val="-3"/>
        </w:rPr>
        <w:t xml:space="preserve"> </w:t>
      </w:r>
      <w:r>
        <w:t>known</w:t>
      </w:r>
      <w:r>
        <w:rPr>
          <w:spacing w:val="-3"/>
        </w:rPr>
        <w:t xml:space="preserve"> </w:t>
      </w:r>
      <w:r>
        <w:t>to</w:t>
      </w:r>
      <w:r>
        <w:rPr>
          <w:spacing w:val="-3"/>
        </w:rPr>
        <w:t xml:space="preserve"> </w:t>
      </w:r>
      <w:r>
        <w:t>be</w:t>
      </w:r>
      <w:r>
        <w:rPr>
          <w:spacing w:val="-3"/>
        </w:rPr>
        <w:t xml:space="preserve"> </w:t>
      </w:r>
      <w:r>
        <w:t>related</w:t>
      </w:r>
      <w:r>
        <w:rPr>
          <w:spacing w:val="-3"/>
        </w:rPr>
        <w:t xml:space="preserve"> </w:t>
      </w:r>
      <w:r>
        <w:t>to</w:t>
      </w:r>
      <w:r>
        <w:rPr>
          <w:spacing w:val="-3"/>
        </w:rPr>
        <w:t xml:space="preserve"> </w:t>
      </w:r>
      <w:r>
        <w:t>both</w:t>
      </w:r>
      <w:r>
        <w:rPr>
          <w:spacing w:val="-3"/>
        </w:rPr>
        <w:t xml:space="preserve"> </w:t>
      </w:r>
      <w:r>
        <w:t>response</w:t>
      </w:r>
      <w:r>
        <w:rPr>
          <w:spacing w:val="-3"/>
        </w:rPr>
        <w:t xml:space="preserve"> </w:t>
      </w:r>
      <w:r>
        <w:t>propensity</w:t>
      </w:r>
      <w:r>
        <w:rPr>
          <w:spacing w:val="-3"/>
        </w:rPr>
        <w:t xml:space="preserve"> </w:t>
      </w:r>
      <w:r>
        <w:t>and</w:t>
      </w:r>
      <w:r>
        <w:rPr>
          <w:spacing w:val="-3"/>
        </w:rPr>
        <w:t xml:space="preserve"> </w:t>
      </w:r>
      <w:r>
        <w:t>achievement</w:t>
      </w:r>
      <w:r>
        <w:rPr>
          <w:spacing w:val="-3"/>
        </w:rPr>
        <w:t xml:space="preserve"> </w:t>
      </w:r>
      <w:r>
        <w:t>level,</w:t>
      </w:r>
      <w:r>
        <w:rPr>
          <w:spacing w:val="-3"/>
        </w:rPr>
        <w:t xml:space="preserve"> </w:t>
      </w:r>
      <w:r>
        <w:t>such</w:t>
      </w:r>
      <w:r>
        <w:rPr>
          <w:spacing w:val="-3"/>
        </w:rPr>
        <w:t xml:space="preserve"> </w:t>
      </w:r>
      <w:r>
        <w:t>as</w:t>
      </w:r>
      <w:r>
        <w:rPr>
          <w:spacing w:val="-3"/>
        </w:rPr>
        <w:t xml:space="preserve"> </w:t>
      </w:r>
      <w:r>
        <w:t>student</w:t>
      </w:r>
      <w:r>
        <w:rPr>
          <w:spacing w:val="-3"/>
        </w:rPr>
        <w:t xml:space="preserve"> </w:t>
      </w:r>
      <w:r>
        <w:t xml:space="preserve">race/ethnicity, </w:t>
      </w:r>
      <w:r w:rsidR="00F226A5">
        <w:t>sex</w:t>
      </w:r>
      <w:r>
        <w:t>, and age.</w:t>
      </w:r>
    </w:p>
    <w:p w:rsidR="000B604A" w14:paraId="2EDD16B2" w14:textId="77777777">
      <w:pPr>
        <w:pStyle w:val="BodyText"/>
        <w:spacing w:before="238" w:line="235" w:lineRule="auto"/>
        <w:ind w:right="253"/>
      </w:pPr>
      <w:r>
        <w:t>Under this approach, sample members are assigned to mutually exclusive and exhaustive response cells based on predetermined characteristics.</w:t>
      </w:r>
      <w:r>
        <w:rPr>
          <w:spacing w:val="-9"/>
        </w:rPr>
        <w:t xml:space="preserve"> </w:t>
      </w:r>
      <w:r>
        <w:t>A nonresponse</w:t>
      </w:r>
      <w:r>
        <w:rPr>
          <w:spacing w:val="-1"/>
        </w:rPr>
        <w:t xml:space="preserve"> </w:t>
      </w:r>
      <w:r>
        <w:t>adjustment</w:t>
      </w:r>
      <w:r>
        <w:rPr>
          <w:spacing w:val="-1"/>
        </w:rPr>
        <w:t xml:space="preserve"> </w:t>
      </w:r>
      <w:r>
        <w:t>factor</w:t>
      </w:r>
      <w:r>
        <w:rPr>
          <w:spacing w:val="-1"/>
        </w:rPr>
        <w:t xml:space="preserve"> </w:t>
      </w:r>
      <w:r>
        <w:t>is</w:t>
      </w:r>
      <w:r>
        <w:rPr>
          <w:spacing w:val="-1"/>
        </w:rPr>
        <w:t xml:space="preserve"> </w:t>
      </w:r>
      <w:r>
        <w:t>calculated</w:t>
      </w:r>
      <w:r>
        <w:rPr>
          <w:spacing w:val="-1"/>
        </w:rPr>
        <w:t xml:space="preserve"> </w:t>
      </w:r>
      <w:r>
        <w:t>for</w:t>
      </w:r>
      <w:r>
        <w:rPr>
          <w:spacing w:val="-1"/>
        </w:rPr>
        <w:t xml:space="preserve"> </w:t>
      </w:r>
      <w:r>
        <w:t>each</w:t>
      </w:r>
      <w:r>
        <w:rPr>
          <w:spacing w:val="-1"/>
        </w:rPr>
        <w:t xml:space="preserve"> </w:t>
      </w:r>
      <w:r>
        <w:t>cell</w:t>
      </w:r>
      <w:r>
        <w:rPr>
          <w:spacing w:val="-1"/>
        </w:rPr>
        <w:t xml:space="preserve"> </w:t>
      </w:r>
      <w:r>
        <w:t>as</w:t>
      </w:r>
      <w:r>
        <w:rPr>
          <w:spacing w:val="-1"/>
        </w:rPr>
        <w:t xml:space="preserve"> </w:t>
      </w:r>
      <w:r>
        <w:t>the</w:t>
      </w:r>
      <w:r>
        <w:rPr>
          <w:spacing w:val="-1"/>
        </w:rPr>
        <w:t xml:space="preserve"> </w:t>
      </w:r>
      <w:r>
        <w:t>ratio</w:t>
      </w:r>
      <w:r>
        <w:rPr>
          <w:spacing w:val="-1"/>
        </w:rPr>
        <w:t xml:space="preserve"> </w:t>
      </w:r>
      <w:r>
        <w:t>of</w:t>
      </w:r>
      <w:r>
        <w:rPr>
          <w:spacing w:val="-1"/>
        </w:rPr>
        <w:t xml:space="preserve"> </w:t>
      </w:r>
      <w:r>
        <w:t>the</w:t>
      </w:r>
      <w:r>
        <w:rPr>
          <w:spacing w:val="-1"/>
        </w:rPr>
        <w:t xml:space="preserve"> </w:t>
      </w:r>
      <w:r>
        <w:t>sum</w:t>
      </w:r>
      <w:r>
        <w:rPr>
          <w:spacing w:val="-1"/>
        </w:rPr>
        <w:t xml:space="preserve"> </w:t>
      </w:r>
      <w:r>
        <w:t>of</w:t>
      </w:r>
      <w:r>
        <w:rPr>
          <w:spacing w:val="-1"/>
        </w:rPr>
        <w:t xml:space="preserve"> </w:t>
      </w:r>
      <w:r>
        <w:t>adjusted</w:t>
      </w:r>
      <w:r>
        <w:rPr>
          <w:spacing w:val="-1"/>
        </w:rPr>
        <w:t xml:space="preserve"> </w:t>
      </w:r>
      <w:r>
        <w:t>base</w:t>
      </w:r>
      <w:r>
        <w:rPr>
          <w:spacing w:val="-1"/>
        </w:rPr>
        <w:t xml:space="preserve"> </w:t>
      </w:r>
      <w:r>
        <w:t>weights</w:t>
      </w:r>
      <w:r>
        <w:rPr>
          <w:spacing w:val="-1"/>
        </w:rPr>
        <w:t xml:space="preserve"> </w:t>
      </w:r>
      <w:r>
        <w:t>for</w:t>
      </w:r>
      <w:r>
        <w:rPr>
          <w:spacing w:val="-1"/>
        </w:rPr>
        <w:t xml:space="preserve"> </w:t>
      </w:r>
      <w:r>
        <w:t>all</w:t>
      </w:r>
      <w:r>
        <w:rPr>
          <w:spacing w:val="-1"/>
        </w:rPr>
        <w:t xml:space="preserve"> </w:t>
      </w:r>
      <w:r>
        <w:t>eligible</w:t>
      </w:r>
      <w:r>
        <w:rPr>
          <w:spacing w:val="-1"/>
        </w:rPr>
        <w:t xml:space="preserve"> </w:t>
      </w:r>
      <w:r>
        <w:t>units</w:t>
      </w:r>
      <w:r>
        <w:rPr>
          <w:spacing w:val="-1"/>
        </w:rPr>
        <w:t xml:space="preserve"> </w:t>
      </w:r>
      <w:r>
        <w:t>to</w:t>
      </w:r>
      <w:r>
        <w:rPr>
          <w:spacing w:val="-1"/>
        </w:rPr>
        <w:t xml:space="preserve"> </w:t>
      </w:r>
      <w:r>
        <w:t>the</w:t>
      </w:r>
      <w:r>
        <w:rPr>
          <w:spacing w:val="-1"/>
        </w:rPr>
        <w:t xml:space="preserve"> </w:t>
      </w:r>
      <w:r>
        <w:t>sum</w:t>
      </w:r>
      <w:r>
        <w:rPr>
          <w:spacing w:val="-1"/>
        </w:rPr>
        <w:t xml:space="preserve"> </w:t>
      </w:r>
      <w:r>
        <w:t>of</w:t>
      </w:r>
      <w:r>
        <w:rPr>
          <w:spacing w:val="-1"/>
        </w:rPr>
        <w:t xml:space="preserve"> </w:t>
      </w:r>
      <w:r>
        <w:t>adjusted base</w:t>
      </w:r>
      <w:r>
        <w:rPr>
          <w:spacing w:val="-3"/>
        </w:rPr>
        <w:t xml:space="preserve"> </w:t>
      </w:r>
      <w:r>
        <w:t>weights</w:t>
      </w:r>
      <w:r>
        <w:rPr>
          <w:spacing w:val="-3"/>
        </w:rPr>
        <w:t xml:space="preserve"> </w:t>
      </w:r>
      <w:r>
        <w:t>for</w:t>
      </w:r>
      <w:r>
        <w:rPr>
          <w:spacing w:val="-3"/>
        </w:rPr>
        <w:t xml:space="preserve"> </w:t>
      </w:r>
      <w:r>
        <w:t>all</w:t>
      </w:r>
      <w:r>
        <w:rPr>
          <w:spacing w:val="-3"/>
        </w:rPr>
        <w:t xml:space="preserve"> </w:t>
      </w:r>
      <w:r>
        <w:t>responding</w:t>
      </w:r>
      <w:r>
        <w:rPr>
          <w:spacing w:val="-3"/>
        </w:rPr>
        <w:t xml:space="preserve"> </w:t>
      </w:r>
      <w:r>
        <w:t>units.</w:t>
      </w:r>
      <w:r>
        <w:rPr>
          <w:spacing w:val="-7"/>
        </w:rPr>
        <w:t xml:space="preserve"> </w:t>
      </w:r>
      <w:r>
        <w:t>The</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is</w:t>
      </w:r>
      <w:r>
        <w:rPr>
          <w:spacing w:val="-3"/>
        </w:rPr>
        <w:t xml:space="preserve"> </w:t>
      </w:r>
      <w:r>
        <w:t>then</w:t>
      </w:r>
      <w:r>
        <w:rPr>
          <w:spacing w:val="-3"/>
        </w:rPr>
        <w:t xml:space="preserve"> </w:t>
      </w:r>
      <w:r>
        <w:t>applied</w:t>
      </w:r>
      <w:r>
        <w:rPr>
          <w:spacing w:val="-3"/>
        </w:rPr>
        <w:t xml:space="preserve"> </w:t>
      </w:r>
      <w:r>
        <w:t>to</w:t>
      </w:r>
      <w:r>
        <w:rPr>
          <w:spacing w:val="-3"/>
        </w:rPr>
        <w:t xml:space="preserve"> </w:t>
      </w:r>
      <w:r>
        <w:t>the</w:t>
      </w:r>
      <w:r>
        <w:rPr>
          <w:spacing w:val="-3"/>
        </w:rPr>
        <w:t xml:space="preserve"> </w:t>
      </w:r>
      <w:r>
        <w:t>base</w:t>
      </w:r>
      <w:r>
        <w:rPr>
          <w:spacing w:val="-3"/>
        </w:rPr>
        <w:t xml:space="preserve"> </w:t>
      </w:r>
      <w:r>
        <w:t>weight</w:t>
      </w:r>
      <w:r>
        <w:rPr>
          <w:spacing w:val="-3"/>
        </w:rPr>
        <w:t xml:space="preserve"> </w:t>
      </w:r>
      <w:r>
        <w:t>of</w:t>
      </w:r>
      <w:r>
        <w:rPr>
          <w:spacing w:val="-3"/>
        </w:rPr>
        <w:t xml:space="preserve"> </w:t>
      </w:r>
      <w:r>
        <w:t>each</w:t>
      </w:r>
      <w:r>
        <w:rPr>
          <w:spacing w:val="-3"/>
        </w:rPr>
        <w:t xml:space="preserve"> </w:t>
      </w:r>
      <w:r>
        <w:t>responding</w:t>
      </w:r>
      <w:r>
        <w:rPr>
          <w:spacing w:val="-3"/>
        </w:rPr>
        <w:t xml:space="preserve"> </w:t>
      </w:r>
      <w:r>
        <w:t>unit.</w:t>
      </w:r>
      <w:r>
        <w:rPr>
          <w:spacing w:val="-3"/>
        </w:rPr>
        <w:t xml:space="preserve"> </w:t>
      </w:r>
      <w:r>
        <w:t>In</w:t>
      </w:r>
      <w:r>
        <w:rPr>
          <w:spacing w:val="-3"/>
        </w:rPr>
        <w:t xml:space="preserve"> </w:t>
      </w:r>
      <w:r>
        <w:t>this</w:t>
      </w:r>
      <w:r>
        <w:rPr>
          <w:spacing w:val="-3"/>
        </w:rPr>
        <w:t xml:space="preserve"> </w:t>
      </w:r>
      <w:r>
        <w:t>way,</w:t>
      </w:r>
      <w:r>
        <w:rPr>
          <w:spacing w:val="-3"/>
        </w:rPr>
        <w:t xml:space="preserve"> </w:t>
      </w:r>
      <w:r>
        <w:t>the weights of responding units in the cell are "weighted up" to represent the full set of responding and nonresponding units in the response cell.</w:t>
      </w:r>
    </w:p>
    <w:p w:rsidR="000B604A" w14:paraId="72BC6E9F" w14:textId="77777777">
      <w:pPr>
        <w:pStyle w:val="BodyText"/>
        <w:spacing w:before="238" w:line="235" w:lineRule="auto"/>
        <w:ind w:right="174"/>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 randomization</w:t>
      </w:r>
      <w:r>
        <w:rPr>
          <w:spacing w:val="-2"/>
        </w:rPr>
        <w:t xml:space="preserve"> </w:t>
      </w:r>
      <w:r>
        <w:t>weighting</w:t>
      </w:r>
      <w:r>
        <w:rPr>
          <w:spacing w:val="-2"/>
        </w:rPr>
        <w:t xml:space="preserve"> </w:t>
      </w:r>
      <w:r>
        <w:t>adjustment</w:t>
      </w:r>
      <w:r>
        <w:rPr>
          <w:spacing w:val="-2"/>
        </w:rPr>
        <w:t xml:space="preserve"> </w:t>
      </w:r>
      <w:r>
        <w:t>will</w:t>
      </w:r>
      <w:r>
        <w:rPr>
          <w:spacing w:val="-2"/>
        </w:rPr>
        <w:t xml:space="preserve"> </w:t>
      </w:r>
      <w:r>
        <w:t>eliminate</w:t>
      </w:r>
      <w:r>
        <w:rPr>
          <w:spacing w:val="-2"/>
        </w:rPr>
        <w:t xml:space="preserve"> </w:t>
      </w:r>
      <w:r>
        <w:t>any</w:t>
      </w:r>
      <w:r>
        <w:rPr>
          <w:spacing w:val="-2"/>
        </w:rPr>
        <w:t xml:space="preserve"> </w:t>
      </w:r>
      <w:r>
        <w:t>nonresponse</w:t>
      </w:r>
      <w:r>
        <w:rPr>
          <w:spacing w:val="-2"/>
        </w:rPr>
        <w:t xml:space="preserve"> </w:t>
      </w:r>
      <w:r>
        <w:t>bias.</w:t>
      </w:r>
      <w:r>
        <w:rPr>
          <w:spacing w:val="-2"/>
        </w:rPr>
        <w:t xml:space="preserve"> </w:t>
      </w:r>
      <w:r>
        <w:t>Even</w:t>
      </w:r>
      <w:r>
        <w:rPr>
          <w:spacing w:val="-2"/>
        </w:rPr>
        <w:t xml:space="preserve"> </w:t>
      </w:r>
      <w:r>
        <w:t>if</w:t>
      </w:r>
      <w:r>
        <w:rPr>
          <w:spacing w:val="-2"/>
        </w:rPr>
        <w:t xml:space="preserve"> </w:t>
      </w:r>
      <w:r>
        <w:t>this</w:t>
      </w:r>
      <w:r>
        <w:rPr>
          <w:spacing w:val="-2"/>
        </w:rPr>
        <w:t xml:space="preserve"> </w:t>
      </w:r>
      <w:r>
        <w:t>model</w:t>
      </w:r>
      <w:r>
        <w:rPr>
          <w:spacing w:val="-2"/>
        </w:rPr>
        <w:t xml:space="preserve"> </w:t>
      </w:r>
      <w:r>
        <w:t>is</w:t>
      </w:r>
      <w:r>
        <w:rPr>
          <w:spacing w:val="-2"/>
        </w:rPr>
        <w:t xml:space="preserve"> </w:t>
      </w:r>
      <w:r>
        <w:t>not</w:t>
      </w:r>
      <w:r>
        <w:rPr>
          <w:spacing w:val="-2"/>
        </w:rPr>
        <w:t xml:space="preserve"> </w:t>
      </w:r>
      <w:r>
        <w:t>valid,</w:t>
      </w:r>
      <w:r>
        <w:rPr>
          <w:spacing w:val="-2"/>
        </w:rPr>
        <w:t xml:space="preserve"> </w:t>
      </w:r>
      <w:r>
        <w:t>the</w:t>
      </w:r>
      <w:r>
        <w:rPr>
          <w:spacing w:val="-2"/>
        </w:rPr>
        <w:t xml:space="preserve"> </w:t>
      </w:r>
      <w:r>
        <w:t>weighting</w:t>
      </w:r>
      <w:r>
        <w:rPr>
          <w:spacing w:val="-2"/>
        </w:rPr>
        <w:t xml:space="preserve"> </w:t>
      </w:r>
      <w:r>
        <w:t>adjustments</w:t>
      </w:r>
      <w:r>
        <w:rPr>
          <w:spacing w:val="-2"/>
        </w:rPr>
        <w:t xml:space="preserve"> </w:t>
      </w:r>
      <w:r>
        <w:t>can</w:t>
      </w:r>
      <w:r>
        <w:rPr>
          <w:spacing w:val="-2"/>
        </w:rPr>
        <w:t xml:space="preserve"> </w:t>
      </w:r>
      <w:r>
        <w:t>eliminate</w:t>
      </w:r>
      <w:r>
        <w:rPr>
          <w:spacing w:val="-2"/>
        </w:rPr>
        <w:t xml:space="preserve"> </w:t>
      </w:r>
      <w:r>
        <w:t>bias if the achievement scores are homogeneous within the response cells. See, for example, chapter 4 of Little and Rubin (1987).</w:t>
      </w:r>
    </w:p>
    <w:p w:rsidR="000B604A" w14:paraId="41ECC04C" w14:textId="77777777">
      <w:pPr>
        <w:spacing w:line="235" w:lineRule="auto"/>
        <w:sectPr>
          <w:type w:val="continuous"/>
          <w:pgSz w:w="15840" w:h="12240" w:orient="landscape"/>
          <w:pgMar w:top="480" w:right="520" w:bottom="460" w:left="540" w:header="284" w:footer="275" w:gutter="0"/>
          <w:cols w:space="720"/>
        </w:sectPr>
      </w:pPr>
    </w:p>
    <w:p w:rsidR="000B604A" w14:paraId="329A0B3D" w14:textId="77777777">
      <w:pPr>
        <w:pStyle w:val="BodyText"/>
        <w:ind w:left="0"/>
        <w:rPr>
          <w:sz w:val="21"/>
        </w:rPr>
      </w:pPr>
    </w:p>
    <w:p w:rsidR="000B604A" w14:paraId="5AADDEA7" w14:textId="77777777">
      <w:pPr>
        <w:pStyle w:val="BodyText"/>
        <w:ind w:left="0"/>
        <w:rPr>
          <w:sz w:val="21"/>
        </w:rPr>
      </w:pPr>
    </w:p>
    <w:p w:rsidR="000B604A" w14:paraId="5B438F0C" w14:textId="77777777">
      <w:pPr>
        <w:pStyle w:val="BodyText"/>
        <w:spacing w:before="110"/>
        <w:ind w:left="0"/>
        <w:rPr>
          <w:sz w:val="21"/>
        </w:rPr>
      </w:pPr>
    </w:p>
    <w:p w:rsidR="000B604A" w14:paraId="49D3AC28" w14:textId="77777777">
      <w:pPr>
        <w:ind w:left="2176"/>
        <w:rPr>
          <w:sz w:val="21"/>
        </w:rPr>
      </w:pPr>
      <w:hyperlink r:id="rId26">
        <w:r>
          <w:rPr>
            <w:spacing w:val="-2"/>
            <w:sz w:val="21"/>
          </w:rPr>
          <w:t>http://nces.ed.gov/nationsreportcard/tdw/weighting/2022/school_and_student_nonresponse_weight_adjustments_for_the_2022_assessment.aspx</w:t>
        </w:r>
      </w:hyperlink>
    </w:p>
    <w:p w:rsidR="000B604A" w14:paraId="58804A7B" w14:textId="77777777">
      <w:pPr>
        <w:pStyle w:val="BodyText"/>
        <w:spacing w:before="9"/>
        <w:ind w:left="0"/>
        <w:rPr>
          <w:sz w:val="18"/>
        </w:rPr>
      </w:pPr>
      <w:r>
        <w:rPr>
          <w:noProof/>
        </w:rPr>
        <mc:AlternateContent>
          <mc:Choice Requires="wps">
            <w:drawing>
              <wp:anchor distT="0" distB="0" distL="0" distR="0" simplePos="0" relativeHeight="25171148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5" o:spid="_x0000_s1042" style="width:728.25pt;height:0.75pt;margin-top:12pt;margin-left:32.25pt;mso-position-horizontal-relative:page;mso-wrap-distance-bottom:0;mso-wrap-distance-left:0;mso-wrap-distance-right:0;mso-wrap-distance-top:0;mso-wrap-style:square;position:absolute;visibility:visible;v-text-anchor:top;z-index:-251603968" coordsize="9248775,9525" path="m9248775,l9239250,l9525,,,,,9525l9525,9525l9239250,9525l9248775,9525l9248775,xe" fillcolor="gray" stroked="f">
                <v:path arrowok="t"/>
                <w10:wrap type="topAndBottom"/>
              </v:shape>
            </w:pict>
          </mc:Fallback>
        </mc:AlternateContent>
      </w:r>
    </w:p>
    <w:p w:rsidR="000B604A" w14:paraId="4CB62341" w14:textId="77777777">
      <w:pPr>
        <w:pStyle w:val="BodyText"/>
        <w:ind w:left="0"/>
        <w:rPr>
          <w:sz w:val="21"/>
        </w:rPr>
      </w:pPr>
    </w:p>
    <w:p w:rsidR="000B604A" w14:paraId="027354E6" w14:textId="77777777">
      <w:pPr>
        <w:pStyle w:val="BodyText"/>
        <w:spacing w:before="208"/>
        <w:ind w:left="0"/>
        <w:rPr>
          <w:sz w:val="21"/>
        </w:rPr>
      </w:pPr>
    </w:p>
    <w:p w:rsidR="000B604A" w14:paraId="1D8CBEB1" w14:textId="4A9E410C">
      <w:pPr>
        <w:pStyle w:val="Heading1"/>
        <w:spacing w:line="242" w:lineRule="auto"/>
        <w:ind w:right="253"/>
      </w:pPr>
      <w:r>
        <w:rPr>
          <w:spacing w:val="-2"/>
        </w:rPr>
        <w:t>NAEP</w:t>
      </w:r>
      <w:r>
        <w:rPr>
          <w:spacing w:val="-36"/>
        </w:rPr>
        <w:t xml:space="preserve"> </w:t>
      </w:r>
      <w:r>
        <w:rPr>
          <w:spacing w:val="-2"/>
        </w:rPr>
        <w:t>Technical</w:t>
      </w:r>
      <w:r>
        <w:rPr>
          <w:spacing w:val="-9"/>
        </w:rPr>
        <w:t xml:space="preserve"> </w:t>
      </w:r>
      <w:r>
        <w:rPr>
          <w:spacing w:val="-2"/>
        </w:rPr>
        <w:t>Documentation</w:t>
      </w:r>
      <w:r w:rsidR="00C3095B">
        <w:rPr>
          <w:spacing w:val="-2"/>
        </w:rPr>
        <w:t xml:space="preserve"> </w:t>
      </w:r>
      <w:r>
        <w:rPr>
          <w:spacing w:val="-2"/>
        </w:rPr>
        <w:t>School</w:t>
      </w:r>
      <w:r>
        <w:rPr>
          <w:spacing w:val="-5"/>
        </w:rPr>
        <w:t xml:space="preserve"> </w:t>
      </w:r>
      <w:r>
        <w:rPr>
          <w:spacing w:val="-2"/>
        </w:rPr>
        <w:t>Nonresponse</w:t>
      </w:r>
      <w:r>
        <w:rPr>
          <w:spacing w:val="-14"/>
        </w:rPr>
        <w:t xml:space="preserve"> </w:t>
      </w:r>
      <w:r>
        <w:rPr>
          <w:spacing w:val="-2"/>
        </w:rPr>
        <w:t>Weight Adjustment</w:t>
      </w:r>
    </w:p>
    <w:p w:rsidR="000B604A" w14:paraId="3B7C5C8D" w14:textId="77777777">
      <w:pPr>
        <w:pStyle w:val="BodyText"/>
        <w:spacing w:before="4"/>
        <w:ind w:left="0"/>
        <w:rPr>
          <w:b/>
          <w:sz w:val="20"/>
        </w:rPr>
      </w:pPr>
    </w:p>
    <w:p w:rsidR="000B604A" w14:paraId="2CF76C4F" w14:textId="77777777">
      <w:pPr>
        <w:rPr>
          <w:sz w:val="20"/>
        </w:rPr>
        <w:sectPr>
          <w:pgSz w:w="15840" w:h="12240" w:orient="landscape"/>
          <w:pgMar w:top="480" w:right="520" w:bottom="460" w:left="540" w:header="284" w:footer="275" w:gutter="0"/>
          <w:cols w:space="720"/>
        </w:sectPr>
      </w:pPr>
    </w:p>
    <w:p w:rsidR="000B604A" w14:paraId="2B02D96F" w14:textId="77777777">
      <w:pPr>
        <w:pStyle w:val="BodyText"/>
        <w:spacing w:before="94" w:line="235" w:lineRule="auto"/>
      </w:pPr>
      <w:r>
        <w:t>The</w:t>
      </w:r>
      <w:r>
        <w:rPr>
          <w:spacing w:val="-3"/>
        </w:rPr>
        <w:t xml:space="preserve"> </w:t>
      </w:r>
      <w:r>
        <w:t>school</w:t>
      </w:r>
      <w:r>
        <w:rPr>
          <w:spacing w:val="-3"/>
        </w:rPr>
        <w:t xml:space="preserve"> </w:t>
      </w:r>
      <w:r>
        <w:t>nonresponse</w:t>
      </w:r>
      <w:r>
        <w:rPr>
          <w:spacing w:val="-3"/>
        </w:rPr>
        <w:t xml:space="preserve"> </w:t>
      </w:r>
      <w:r>
        <w:t>adjustment</w:t>
      </w:r>
      <w:r>
        <w:rPr>
          <w:spacing w:val="-3"/>
        </w:rPr>
        <w:t xml:space="preserve"> </w:t>
      </w:r>
      <w:r>
        <w:t>procedure</w:t>
      </w:r>
      <w:r>
        <w:rPr>
          <w:spacing w:val="-3"/>
        </w:rPr>
        <w:t xml:space="preserve"> </w:t>
      </w:r>
      <w:r>
        <w:t>inflates</w:t>
      </w:r>
      <w:r>
        <w:rPr>
          <w:spacing w:val="-3"/>
        </w:rPr>
        <w:t xml:space="preserve"> </w:t>
      </w:r>
      <w:r>
        <w:t>the</w:t>
      </w:r>
      <w:r>
        <w:rPr>
          <w:spacing w:val="-3"/>
        </w:rPr>
        <w:t xml:space="preserve"> </w:t>
      </w:r>
      <w:r>
        <w:t>weights</w:t>
      </w:r>
      <w:r>
        <w:rPr>
          <w:spacing w:val="-3"/>
        </w:rPr>
        <w:t xml:space="preserve"> </w:t>
      </w:r>
      <w:r>
        <w:t>of</w:t>
      </w:r>
      <w:r>
        <w:rPr>
          <w:spacing w:val="-3"/>
        </w:rPr>
        <w:t xml:space="preserve"> </w:t>
      </w:r>
      <w:r>
        <w:t>cooperating</w:t>
      </w:r>
      <w:r>
        <w:rPr>
          <w:spacing w:val="-3"/>
        </w:rPr>
        <w:t xml:space="preserve"> </w:t>
      </w:r>
      <w:r>
        <w:t>schools</w:t>
      </w:r>
      <w:r>
        <w:rPr>
          <w:spacing w:val="-3"/>
        </w:rPr>
        <w:t xml:space="preserve"> </w:t>
      </w:r>
      <w:r>
        <w:t>to</w:t>
      </w:r>
      <w:r>
        <w:rPr>
          <w:spacing w:val="-3"/>
        </w:rPr>
        <w:t xml:space="preserve"> </w:t>
      </w:r>
      <w:r>
        <w:t>account</w:t>
      </w:r>
      <w:r>
        <w:rPr>
          <w:spacing w:val="-3"/>
        </w:rPr>
        <w:t xml:space="preserve"> </w:t>
      </w:r>
      <w:r>
        <w:t>for</w:t>
      </w:r>
      <w:r>
        <w:rPr>
          <w:spacing w:val="-3"/>
        </w:rPr>
        <w:t xml:space="preserve"> </w:t>
      </w:r>
      <w:r>
        <w:t>eligible noncooperating schools for which no substitute schools participated. The adjustments are computed within nonresponse cells and are based on the assumption that the cooperating and noncooperating schools within the same cell are more similar to each other than to schools from different cells. School nonresponse adjustments were carried out separately by sample; that is, by</w:t>
      </w:r>
    </w:p>
    <w:p w:rsidR="000B604A" w14:paraId="275C3CC9" w14:textId="77777777">
      <w:pPr>
        <w:pStyle w:val="BodyText"/>
        <w:spacing w:before="238" w:line="235" w:lineRule="auto"/>
        <w:ind w:left="464" w:right="7402"/>
      </w:pPr>
      <w:r>
        <w:rPr>
          <w:noProof/>
          <w:position w:val="3"/>
        </w:rPr>
        <w:drawing>
          <wp:inline distT="0" distB="0" distL="0" distR="0">
            <wp:extent cx="47625" cy="4762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sample</w:t>
      </w:r>
      <w:r>
        <w:rPr>
          <w:spacing w:val="-7"/>
        </w:rPr>
        <w:t xml:space="preserve"> </w:t>
      </w:r>
      <w:r>
        <w:t>level</w:t>
      </w:r>
      <w:r>
        <w:rPr>
          <w:spacing w:val="-7"/>
        </w:rPr>
        <w:t xml:space="preserve"> </w:t>
      </w:r>
      <w:r>
        <w:t>(state,</w:t>
      </w:r>
      <w:r>
        <w:rPr>
          <w:spacing w:val="-7"/>
        </w:rPr>
        <w:t xml:space="preserve"> </w:t>
      </w:r>
      <w:r>
        <w:t xml:space="preserve">national), </w:t>
      </w:r>
      <w:r>
        <w:rPr>
          <w:noProof/>
          <w:position w:val="3"/>
        </w:rPr>
        <w:drawing>
          <wp:inline distT="0" distB="0" distL="0" distR="0">
            <wp:extent cx="47625" cy="4762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27" cstate="print"/>
                    <a:stretch>
                      <a:fillRect/>
                    </a:stretch>
                  </pic:blipFill>
                  <pic:spPr>
                    <a:xfrm>
                      <a:off x="0" y="0"/>
                      <a:ext cx="47625" cy="47620"/>
                    </a:xfrm>
                    <a:prstGeom prst="rect">
                      <a:avLst/>
                    </a:prstGeom>
                  </pic:spPr>
                </pic:pic>
              </a:graphicData>
            </a:graphic>
          </wp:inline>
        </w:drawing>
      </w:r>
      <w:r>
        <w:rPr>
          <w:spacing w:val="80"/>
        </w:rPr>
        <w:t xml:space="preserve"> </w:t>
      </w:r>
      <w:r>
        <w:t>school type (public, private),</w:t>
      </w:r>
    </w:p>
    <w:p w:rsidR="000B604A" w14:paraId="1894AD1C" w14:textId="77777777">
      <w:pPr>
        <w:pStyle w:val="BodyText"/>
        <w:spacing w:line="268" w:lineRule="exact"/>
        <w:ind w:left="464"/>
      </w:pPr>
      <w:r>
        <w:rPr>
          <w:noProof/>
          <w:position w:val="3"/>
        </w:rPr>
        <w:drawing>
          <wp:inline distT="0" distB="0" distL="0" distR="0">
            <wp:extent cx="47625" cy="4762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grade (4, 8) or age (9, 13), and</w:t>
      </w:r>
    </w:p>
    <w:p w:rsidR="000B604A" w14:paraId="1AC1C698" w14:textId="77777777">
      <w:pPr>
        <w:pStyle w:val="BodyText"/>
        <w:spacing w:line="273" w:lineRule="exact"/>
        <w:ind w:left="464"/>
      </w:pPr>
      <w:r>
        <w:rPr>
          <w:noProof/>
          <w:position w:val="3"/>
        </w:rPr>
        <w:drawing>
          <wp:inline distT="0" distB="0" distL="0" distR="0">
            <wp:extent cx="47625" cy="4762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2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assessment subject (civics, mathematics, reading, U.S. history).</w:t>
      </w:r>
    </w:p>
    <w:p w:rsidR="000B604A" w14:paraId="16EC6A45" w14:textId="77777777">
      <w:pPr>
        <w:pStyle w:val="BodyText"/>
        <w:spacing w:before="94" w:line="235" w:lineRule="auto"/>
      </w:pPr>
      <w:r>
        <w:br w:type="column"/>
        <w:t>Development</w:t>
      </w:r>
      <w:r>
        <w:rPr>
          <w:spacing w:val="-13"/>
        </w:rPr>
        <w:t xml:space="preserve"> </w:t>
      </w:r>
      <w:r>
        <w:t>of</w:t>
      </w:r>
      <w:r>
        <w:rPr>
          <w:spacing w:val="-13"/>
        </w:rPr>
        <w:t xml:space="preserve"> </w:t>
      </w:r>
      <w:r>
        <w:t>Initial</w:t>
      </w:r>
      <w:r>
        <w:rPr>
          <w:spacing w:val="-13"/>
        </w:rPr>
        <w:t xml:space="preserve"> </w:t>
      </w:r>
      <w:r>
        <w:t>School Nonresponse Cells</w:t>
      </w:r>
    </w:p>
    <w:p w:rsidR="000B604A" w14:paraId="06B5A3A0" w14:textId="77777777">
      <w:pPr>
        <w:pStyle w:val="BodyText"/>
        <w:spacing w:before="239" w:line="235" w:lineRule="auto"/>
      </w:pPr>
      <w:r>
        <w:t>Development</w:t>
      </w:r>
      <w:r>
        <w:rPr>
          <w:spacing w:val="-13"/>
        </w:rPr>
        <w:t xml:space="preserve"> </w:t>
      </w:r>
      <w:r>
        <w:t>of</w:t>
      </w:r>
      <w:r>
        <w:rPr>
          <w:spacing w:val="-13"/>
        </w:rPr>
        <w:t xml:space="preserve"> </w:t>
      </w:r>
      <w:r>
        <w:t>Final</w:t>
      </w:r>
      <w:r>
        <w:rPr>
          <w:spacing w:val="-13"/>
        </w:rPr>
        <w:t xml:space="preserve"> </w:t>
      </w:r>
      <w:r>
        <w:t>School Nonresponse Cells</w:t>
      </w:r>
    </w:p>
    <w:p w:rsidR="000B604A" w14:paraId="0152DA57" w14:textId="77777777">
      <w:pPr>
        <w:pStyle w:val="BodyText"/>
        <w:spacing w:before="239" w:line="235" w:lineRule="auto"/>
        <w:ind w:right="318"/>
      </w:pPr>
      <w:r>
        <w:t>School</w:t>
      </w:r>
      <w:r>
        <w:rPr>
          <w:spacing w:val="-15"/>
        </w:rPr>
        <w:t xml:space="preserve"> </w:t>
      </w:r>
      <w:r>
        <w:t>Nonresponse</w:t>
      </w:r>
      <w:r>
        <w:rPr>
          <w:spacing w:val="-15"/>
        </w:rPr>
        <w:t xml:space="preserve"> </w:t>
      </w:r>
      <w:r>
        <w:t>Adjustment Factor Calculation</w:t>
      </w:r>
    </w:p>
    <w:p w:rsidR="000B604A" w14:paraId="628EEB55" w14:textId="77777777">
      <w:pPr>
        <w:spacing w:line="235" w:lineRule="auto"/>
        <w:sectPr>
          <w:type w:val="continuous"/>
          <w:pgSz w:w="15840" w:h="12240" w:orient="landscape"/>
          <w:pgMar w:top="480" w:right="520" w:bottom="460" w:left="540" w:header="284" w:footer="275" w:gutter="0"/>
          <w:cols w:num="2" w:space="720" w:equalWidth="0">
            <w:col w:w="10926" w:space="284"/>
            <w:col w:w="3570" w:space="0"/>
          </w:cols>
        </w:sectPr>
      </w:pPr>
    </w:p>
    <w:p w:rsidR="000B604A" w14:paraId="1FE710C5" w14:textId="77777777">
      <w:pPr>
        <w:pStyle w:val="BodyText"/>
        <w:ind w:left="0"/>
        <w:rPr>
          <w:sz w:val="21"/>
        </w:rPr>
      </w:pPr>
    </w:p>
    <w:p w:rsidR="000B604A" w14:paraId="7E7B224A" w14:textId="77777777">
      <w:pPr>
        <w:pStyle w:val="BodyText"/>
        <w:ind w:left="0"/>
        <w:rPr>
          <w:sz w:val="21"/>
        </w:rPr>
      </w:pPr>
    </w:p>
    <w:p w:rsidR="000B604A" w14:paraId="54DF7116" w14:textId="77777777">
      <w:pPr>
        <w:pStyle w:val="BodyText"/>
        <w:ind w:left="0"/>
        <w:rPr>
          <w:sz w:val="21"/>
        </w:rPr>
      </w:pPr>
    </w:p>
    <w:p w:rsidR="000B604A" w14:paraId="1B022ABE" w14:textId="77777777">
      <w:pPr>
        <w:pStyle w:val="BodyText"/>
        <w:ind w:left="0"/>
        <w:rPr>
          <w:sz w:val="21"/>
        </w:rPr>
      </w:pPr>
    </w:p>
    <w:p w:rsidR="000B604A" w14:paraId="3D2E7505" w14:textId="77777777">
      <w:pPr>
        <w:pStyle w:val="BodyText"/>
        <w:ind w:left="0"/>
        <w:rPr>
          <w:sz w:val="21"/>
        </w:rPr>
      </w:pPr>
    </w:p>
    <w:p w:rsidR="000B604A" w14:paraId="3A4C0AEC" w14:textId="77777777">
      <w:pPr>
        <w:pStyle w:val="BodyText"/>
        <w:spacing w:before="58"/>
        <w:ind w:left="0"/>
        <w:rPr>
          <w:sz w:val="21"/>
        </w:rPr>
      </w:pPr>
    </w:p>
    <w:p w:rsidR="000B604A" w14:paraId="124BCBDD" w14:textId="77777777">
      <w:pPr>
        <w:ind w:left="3412"/>
        <w:rPr>
          <w:sz w:val="21"/>
        </w:rPr>
      </w:pPr>
      <w:hyperlink r:id="rId29">
        <w:r>
          <w:rPr>
            <w:spacing w:val="-2"/>
            <w:sz w:val="21"/>
          </w:rPr>
          <w:t>http://nces.ed.gov/nationsreportcard/tdw/weighting/2022/school_nonresponse_weight_adjustment_for_the_2022_assessment.aspx</w:t>
        </w:r>
      </w:hyperlink>
    </w:p>
    <w:p w:rsidR="000B604A" w14:paraId="00D8A5BF" w14:textId="77777777">
      <w:pPr>
        <w:pStyle w:val="BodyText"/>
        <w:spacing w:before="5"/>
        <w:ind w:left="0"/>
        <w:rPr>
          <w:sz w:val="17"/>
        </w:rPr>
      </w:pPr>
      <w:r>
        <w:rPr>
          <w:noProof/>
        </w:rPr>
        <mc:AlternateContent>
          <mc:Choice Requires="wps">
            <w:drawing>
              <wp:anchor distT="0" distB="0" distL="0" distR="0" simplePos="0" relativeHeight="251713536" behindDoc="1" locked="0" layoutInCell="1" allowOverlap="1">
                <wp:simplePos x="0" y="0"/>
                <wp:positionH relativeFrom="page">
                  <wp:posOffset>409562</wp:posOffset>
                </wp:positionH>
                <wp:positionV relativeFrom="paragraph">
                  <wp:posOffset>142863</wp:posOffset>
                </wp:positionV>
                <wp:extent cx="9248775" cy="9525"/>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0" o:spid="_x0000_s1043" style="width:728.25pt;height:0.75pt;margin-top:11.25pt;margin-left:32.25pt;mso-position-horizontal-relative:page;mso-wrap-distance-bottom:0;mso-wrap-distance-left:0;mso-wrap-distance-right:0;mso-wrap-distance-top:0;mso-wrap-style:square;position:absolute;visibility:visible;v-text-anchor:top;z-index:-251601920" coordsize="9248775,9525" path="m9248775,l9239250,l9525,,,,,9525l9525,9525l9239250,9525l9248775,9525l9248775,xe" fillcolor="gray" stroked="f">
                <v:path arrowok="t"/>
                <w10:wrap type="topAndBottom"/>
              </v:shape>
            </w:pict>
          </mc:Fallback>
        </mc:AlternateContent>
      </w:r>
    </w:p>
    <w:p w:rsidR="000B604A" w14:paraId="125B364E" w14:textId="77777777">
      <w:pPr>
        <w:pStyle w:val="BodyText"/>
        <w:ind w:left="0"/>
        <w:rPr>
          <w:sz w:val="21"/>
        </w:rPr>
      </w:pPr>
    </w:p>
    <w:p w:rsidR="000B604A" w14:paraId="503EFE5E" w14:textId="77777777">
      <w:pPr>
        <w:pStyle w:val="BodyText"/>
        <w:spacing w:before="223"/>
        <w:ind w:left="0"/>
        <w:rPr>
          <w:sz w:val="21"/>
        </w:rPr>
      </w:pPr>
    </w:p>
    <w:p w:rsidR="000B604A" w14:paraId="1BB12BB0" w14:textId="34323424">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School Nonresponse Cells</w:t>
      </w:r>
    </w:p>
    <w:p w:rsidR="000B604A" w14:paraId="76E5BE53" w14:textId="77777777">
      <w:pPr>
        <w:pStyle w:val="BodyText"/>
        <w:spacing w:before="313" w:line="235" w:lineRule="auto"/>
        <w:ind w:right="253"/>
      </w:pPr>
      <w:r>
        <w:t>Limits were placed on the magnitude of cell sizes and adjustment factors to prevent unstable nonresponse adjustments and unacceptably large nonresponse factors.</w:t>
      </w:r>
      <w:r>
        <w:rPr>
          <w:spacing w:val="-13"/>
        </w:rPr>
        <w:t xml:space="preserve"> </w:t>
      </w:r>
      <w:r>
        <w:t>All initial weighting cells with fewer than six cooperating schools or adjustment factors greater than 3.0 (or 4.0 for long-term trend</w:t>
      </w:r>
      <w:r>
        <w:rPr>
          <w:spacing w:val="-2"/>
        </w:rPr>
        <w:t xml:space="preserve"> </w:t>
      </w:r>
      <w:r>
        <w:t>[LTT])</w:t>
      </w:r>
      <w:r>
        <w:rPr>
          <w:spacing w:val="-2"/>
        </w:rPr>
        <w:t xml:space="preserve"> </w:t>
      </w:r>
      <w:r>
        <w:t>for</w:t>
      </w:r>
      <w:r>
        <w:rPr>
          <w:spacing w:val="-2"/>
        </w:rPr>
        <w:t xml:space="preserve"> </w:t>
      </w:r>
      <w:r>
        <w:t>the</w:t>
      </w:r>
      <w:r>
        <w:rPr>
          <w:spacing w:val="-2"/>
        </w:rPr>
        <w:t xml:space="preserve"> </w:t>
      </w:r>
      <w:r>
        <w:t>full</w:t>
      </w:r>
      <w:r>
        <w:rPr>
          <w:spacing w:val="-2"/>
        </w:rPr>
        <w:t xml:space="preserve"> </w:t>
      </w:r>
      <w:r>
        <w:t>sample</w:t>
      </w:r>
      <w:r>
        <w:rPr>
          <w:spacing w:val="-2"/>
        </w:rPr>
        <w:t xml:space="preserve"> </w:t>
      </w:r>
      <w:r>
        <w:t>weight</w:t>
      </w:r>
      <w:r>
        <w:rPr>
          <w:spacing w:val="-1"/>
        </w:rPr>
        <w:t xml:space="preserve"> </w:t>
      </w:r>
      <w:r>
        <w:t>were</w:t>
      </w:r>
      <w:r>
        <w:rPr>
          <w:spacing w:val="-2"/>
        </w:rPr>
        <w:t xml:space="preserve"> </w:t>
      </w:r>
      <w:r>
        <w:t>collapsed</w:t>
      </w:r>
      <w:r>
        <w:rPr>
          <w:spacing w:val="-2"/>
        </w:rPr>
        <w:t xml:space="preserve"> </w:t>
      </w:r>
      <w:r>
        <w:t>with</w:t>
      </w:r>
      <w:r>
        <w:rPr>
          <w:spacing w:val="-2"/>
        </w:rPr>
        <w:t xml:space="preserve"> </w:t>
      </w:r>
      <w:r>
        <w:t>suitable</w:t>
      </w:r>
      <w:r>
        <w:rPr>
          <w:spacing w:val="-2"/>
        </w:rPr>
        <w:t xml:space="preserve"> </w:t>
      </w:r>
      <w:r>
        <w:t>adjacent</w:t>
      </w:r>
      <w:r>
        <w:rPr>
          <w:spacing w:val="-2"/>
        </w:rPr>
        <w:t xml:space="preserve"> </w:t>
      </w:r>
      <w:r>
        <w:t>cells.</w:t>
      </w:r>
      <w:r>
        <w:rPr>
          <w:spacing w:val="-2"/>
        </w:rPr>
        <w:t xml:space="preserve"> </w:t>
      </w:r>
      <w:r>
        <w:t>Simultaneously,</w:t>
      </w:r>
      <w:r>
        <w:rPr>
          <w:spacing w:val="-1"/>
        </w:rPr>
        <w:t xml:space="preserve"> </w:t>
      </w:r>
      <w:r>
        <w:t>all</w:t>
      </w:r>
      <w:r>
        <w:rPr>
          <w:spacing w:val="-2"/>
        </w:rPr>
        <w:t xml:space="preserve"> </w:t>
      </w:r>
      <w:r>
        <w:t>initial</w:t>
      </w:r>
      <w:r>
        <w:rPr>
          <w:spacing w:val="-2"/>
        </w:rPr>
        <w:t xml:space="preserve"> </w:t>
      </w:r>
      <w:r>
        <w:t>weighting</w:t>
      </w:r>
      <w:r>
        <w:rPr>
          <w:spacing w:val="-2"/>
        </w:rPr>
        <w:t xml:space="preserve"> </w:t>
      </w:r>
      <w:r>
        <w:t>cells</w:t>
      </w:r>
      <w:r>
        <w:rPr>
          <w:spacing w:val="-2"/>
        </w:rPr>
        <w:t xml:space="preserve"> </w:t>
      </w:r>
      <w:r>
        <w:t>for</w:t>
      </w:r>
      <w:r>
        <w:rPr>
          <w:spacing w:val="-2"/>
        </w:rPr>
        <w:t xml:space="preserve"> </w:t>
      </w:r>
      <w:r>
        <w:t>any</w:t>
      </w:r>
      <w:r>
        <w:rPr>
          <w:spacing w:val="-2"/>
        </w:rPr>
        <w:t xml:space="preserve"> </w:t>
      </w:r>
      <w:r>
        <w:t>replicate</w:t>
      </w:r>
      <w:r>
        <w:rPr>
          <w:spacing w:val="-1"/>
        </w:rPr>
        <w:t xml:space="preserve"> </w:t>
      </w:r>
      <w:r>
        <w:rPr>
          <w:spacing w:val="-4"/>
        </w:rPr>
        <w:t>with</w:t>
      </w:r>
    </w:p>
    <w:p w:rsidR="000B604A" w14:paraId="66C3699D" w14:textId="77777777">
      <w:pPr>
        <w:spacing w:line="235" w:lineRule="auto"/>
        <w:sectPr>
          <w:type w:val="continuous"/>
          <w:pgSz w:w="15840" w:h="12240" w:orient="landscape"/>
          <w:pgMar w:top="480" w:right="520" w:bottom="460" w:left="540" w:header="284" w:footer="275" w:gutter="0"/>
          <w:cols w:space="720"/>
        </w:sectPr>
      </w:pPr>
    </w:p>
    <w:p w:rsidR="000B604A" w14:paraId="71B7A8CA" w14:textId="77777777">
      <w:pPr>
        <w:pStyle w:val="BodyText"/>
        <w:spacing w:before="76" w:line="235" w:lineRule="auto"/>
      </w:pPr>
      <w:r>
        <w:t>fewer</w:t>
      </w:r>
      <w:r>
        <w:rPr>
          <w:spacing w:val="-2"/>
        </w:rPr>
        <w:t xml:space="preserve"> </w:t>
      </w:r>
      <w:r>
        <w:t>than</w:t>
      </w:r>
      <w:r>
        <w:rPr>
          <w:spacing w:val="-2"/>
        </w:rPr>
        <w:t xml:space="preserve"> </w:t>
      </w:r>
      <w:r>
        <w:t>four</w:t>
      </w:r>
      <w:r>
        <w:rPr>
          <w:spacing w:val="-2"/>
        </w:rPr>
        <w:t xml:space="preserve"> </w:t>
      </w:r>
      <w:r>
        <w:t>cooperating</w:t>
      </w:r>
      <w:r>
        <w:rPr>
          <w:spacing w:val="-2"/>
        </w:rPr>
        <w:t xml:space="preserve"> </w:t>
      </w:r>
      <w:r>
        <w:t>schools</w:t>
      </w:r>
      <w:r>
        <w:rPr>
          <w:spacing w:val="-2"/>
        </w:rPr>
        <w:t xml:space="preserve"> </w:t>
      </w:r>
      <w:r>
        <w:t>or</w:t>
      </w:r>
      <w:r>
        <w:rPr>
          <w:spacing w:val="-2"/>
        </w:rPr>
        <w:t xml:space="preserve"> </w:t>
      </w:r>
      <w:r>
        <w:t>adjustment</w:t>
      </w:r>
      <w:r>
        <w:rPr>
          <w:spacing w:val="-2"/>
        </w:rPr>
        <w:t xml:space="preserve"> </w:t>
      </w:r>
      <w:r>
        <w:t>factors</w:t>
      </w:r>
      <w:r>
        <w:rPr>
          <w:spacing w:val="-2"/>
        </w:rPr>
        <w:t xml:space="preserve"> </w:t>
      </w:r>
      <w:r>
        <w:t>greater</w:t>
      </w:r>
      <w:r>
        <w:rPr>
          <w:spacing w:val="-2"/>
        </w:rPr>
        <w:t xml:space="preserve"> </w:t>
      </w:r>
      <w:r>
        <w:t>than</w:t>
      </w:r>
      <w:r>
        <w:rPr>
          <w:spacing w:val="-2"/>
        </w:rPr>
        <w:t xml:space="preserve"> </w:t>
      </w:r>
      <w:r>
        <w:t>the</w:t>
      </w:r>
      <w:r>
        <w:rPr>
          <w:spacing w:val="-2"/>
        </w:rPr>
        <w:t xml:space="preserve"> </w:t>
      </w:r>
      <w:r>
        <w:t>maximum</w:t>
      </w:r>
      <w:r>
        <w:rPr>
          <w:spacing w:val="-2"/>
        </w:rPr>
        <w:t xml:space="preserve"> </w:t>
      </w:r>
      <w:r>
        <w:t>of</w:t>
      </w:r>
      <w:r>
        <w:rPr>
          <w:spacing w:val="-2"/>
        </w:rPr>
        <w:t xml:space="preserve"> </w:t>
      </w:r>
      <w:r>
        <w:t>3.0</w:t>
      </w:r>
      <w:r>
        <w:rPr>
          <w:spacing w:val="-2"/>
        </w:rPr>
        <w:t xml:space="preserve"> </w:t>
      </w:r>
      <w:r>
        <w:t>or</w:t>
      </w:r>
      <w:r>
        <w:rPr>
          <w:spacing w:val="-2"/>
        </w:rPr>
        <w:t xml:space="preserve"> </w:t>
      </w:r>
      <w:r>
        <w:t>two</w:t>
      </w:r>
      <w:r>
        <w:rPr>
          <w:spacing w:val="-2"/>
        </w:rPr>
        <w:t xml:space="preserve"> </w:t>
      </w:r>
      <w:r>
        <w:t>times</w:t>
      </w:r>
      <w:r>
        <w:rPr>
          <w:spacing w:val="-2"/>
        </w:rPr>
        <w:t xml:space="preserve"> </w:t>
      </w:r>
      <w:r>
        <w:t>the</w:t>
      </w:r>
      <w:r>
        <w:rPr>
          <w:spacing w:val="-2"/>
        </w:rPr>
        <w:t xml:space="preserve"> </w:t>
      </w:r>
      <w:r>
        <w:t>full</w:t>
      </w:r>
      <w:r>
        <w:rPr>
          <w:spacing w:val="-2"/>
        </w:rPr>
        <w:t xml:space="preserve"> </w:t>
      </w:r>
      <w:r>
        <w:t>sample</w:t>
      </w:r>
      <w:r>
        <w:rPr>
          <w:spacing w:val="-2"/>
        </w:rPr>
        <w:t xml:space="preserve"> </w:t>
      </w:r>
      <w:r>
        <w:t>nonresponse</w:t>
      </w:r>
      <w:r>
        <w:rPr>
          <w:spacing w:val="-2"/>
        </w:rPr>
        <w:t xml:space="preserve"> </w:t>
      </w:r>
      <w:r>
        <w:t>adjustment</w:t>
      </w:r>
      <w:r>
        <w:rPr>
          <w:spacing w:val="-2"/>
        </w:rPr>
        <w:t xml:space="preserve"> </w:t>
      </w:r>
      <w:r>
        <w:t>factor were collapsed with suitable adjacent cells. Initial weighting cells were generally collapsed in reverse order of the cell structure; that is, starting at the bottom of the nesting structure and working up toward the top level of the nesting structure.</w:t>
      </w:r>
    </w:p>
    <w:p w:rsidR="000B604A" w14:paraId="2DD337C8"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1B0FCACD" w14:textId="77777777">
      <w:pPr>
        <w:pStyle w:val="BodyText"/>
        <w:spacing w:before="239" w:line="235" w:lineRule="auto"/>
        <w:ind w:right="253"/>
      </w:pPr>
      <w:r>
        <w:t>For the grade 4 and 8 public school samples for mathematics and reading, cells with the most similar Black/Hispanic, achievement level, median income,</w:t>
      </w:r>
      <w:r>
        <w:rPr>
          <w:spacing w:val="-5"/>
        </w:rPr>
        <w:t xml:space="preserve"> </w:t>
      </w:r>
      <w:r>
        <w:t>or</w:t>
      </w:r>
      <w:r>
        <w:rPr>
          <w:spacing w:val="-3"/>
        </w:rPr>
        <w:t xml:space="preserve"> </w:t>
      </w:r>
      <w:r>
        <w:t>enrollment</w:t>
      </w:r>
      <w:r>
        <w:rPr>
          <w:spacing w:val="-3"/>
        </w:rPr>
        <w:t xml:space="preserve"> </w:t>
      </w:r>
      <w:r>
        <w:t>composition</w:t>
      </w:r>
      <w:r>
        <w:rPr>
          <w:spacing w:val="-3"/>
        </w:rPr>
        <w:t xml:space="preserve"> </w:t>
      </w:r>
      <w:r>
        <w:t>stratum</w:t>
      </w:r>
      <w:r>
        <w:rPr>
          <w:spacing w:val="-3"/>
        </w:rPr>
        <w:t xml:space="preserve"> </w:t>
      </w:r>
      <w:r>
        <w:t>within</w:t>
      </w:r>
      <w:r>
        <w:rPr>
          <w:spacing w:val="-3"/>
        </w:rPr>
        <w:t xml:space="preserve"> </w:t>
      </w:r>
      <w:r>
        <w:t>a</w:t>
      </w:r>
      <w:r>
        <w:rPr>
          <w:spacing w:val="-3"/>
        </w:rPr>
        <w:t xml:space="preserve"> </w:t>
      </w:r>
      <w:r>
        <w:t>given</w:t>
      </w:r>
      <w:r>
        <w:rPr>
          <w:spacing w:val="-3"/>
        </w:rPr>
        <w:t xml:space="preserve"> </w:t>
      </w:r>
      <w:r>
        <w:t>jurisdiction/Trial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and</w:t>
      </w:r>
      <w:r>
        <w:rPr>
          <w:spacing w:val="-3"/>
        </w:rPr>
        <w:t xml:space="preserve"> </w:t>
      </w:r>
      <w:r>
        <w:t>urbanicity</w:t>
      </w:r>
      <w:r>
        <w:rPr>
          <w:spacing w:val="-3"/>
        </w:rPr>
        <w:t xml:space="preserve"> </w:t>
      </w:r>
      <w:r>
        <w:t>(urban-centric locale) stratum were collapsed first. If further collapsing was required after all levels of the first variable were collapsed, cells with the most similar urbanicity strata were combined next. Cells were never permitted to be collapsed across jurisdictions or TUDA</w:t>
      </w:r>
      <w:r>
        <w:rPr>
          <w:spacing w:val="-7"/>
        </w:rPr>
        <w:t xml:space="preserve"> </w:t>
      </w:r>
      <w:r>
        <w:t>districts.</w:t>
      </w:r>
    </w:p>
    <w:p w:rsidR="000B604A" w14:paraId="47E3D777"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CDC487" w14:textId="77777777">
      <w:pPr>
        <w:pStyle w:val="BodyText"/>
        <w:spacing w:before="238" w:line="235" w:lineRule="auto"/>
      </w:pPr>
      <w:r>
        <w:t>For the grade 8 public school civics and U.S. history sample, Black/Hispanic composition stratum cells within a given census division stratum and urbanicity</w:t>
      </w:r>
      <w:r>
        <w:rPr>
          <w:spacing w:val="-2"/>
        </w:rPr>
        <w:t xml:space="preserve"> </w:t>
      </w:r>
      <w:r>
        <w:t>stratum</w:t>
      </w:r>
      <w:r>
        <w:rPr>
          <w:spacing w:val="-2"/>
        </w:rPr>
        <w:t xml:space="preserve"> </w:t>
      </w:r>
      <w:r>
        <w:t>were</w:t>
      </w:r>
      <w:r>
        <w:rPr>
          <w:spacing w:val="-2"/>
        </w:rPr>
        <w:t xml:space="preserve"> </w:t>
      </w:r>
      <w:r>
        <w:t>collapsed</w:t>
      </w:r>
      <w:r>
        <w:rPr>
          <w:spacing w:val="-2"/>
        </w:rPr>
        <w:t xml:space="preserve"> </w:t>
      </w:r>
      <w:r>
        <w:t>first.</w:t>
      </w:r>
      <w:r>
        <w:rPr>
          <w:spacing w:val="-2"/>
        </w:rPr>
        <w:t xml:space="preserve"> </w:t>
      </w:r>
      <w:r>
        <w:t>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all</w:t>
      </w:r>
      <w:r>
        <w:rPr>
          <w:spacing w:val="-2"/>
        </w:rPr>
        <w:t xml:space="preserve"> </w:t>
      </w:r>
      <w:r>
        <w:t>levels</w:t>
      </w:r>
      <w:r>
        <w:rPr>
          <w:spacing w:val="-2"/>
        </w:rPr>
        <w:t xml:space="preserve"> </w:t>
      </w:r>
      <w:r>
        <w:t>of</w:t>
      </w:r>
      <w:r>
        <w:rPr>
          <w:spacing w:val="-2"/>
        </w:rPr>
        <w:t xml:space="preserve"> </w:t>
      </w:r>
      <w:r>
        <w:t>race/ethnicity</w:t>
      </w:r>
      <w:r>
        <w:rPr>
          <w:spacing w:val="-2"/>
        </w:rPr>
        <w:t xml:space="preserve"> </w:t>
      </w:r>
      <w:r>
        <w:t>classification</w:t>
      </w:r>
      <w:r>
        <w:rPr>
          <w:spacing w:val="-2"/>
        </w:rPr>
        <w:t xml:space="preserve"> </w:t>
      </w:r>
      <w:r>
        <w:t>were</w:t>
      </w:r>
      <w:r>
        <w:rPr>
          <w:spacing w:val="-2"/>
        </w:rPr>
        <w:t xml:space="preserve"> </w:t>
      </w:r>
      <w:r>
        <w:t>collapsed,</w:t>
      </w:r>
      <w:r>
        <w:rPr>
          <w:spacing w:val="-2"/>
        </w:rPr>
        <w:t xml:space="preserve"> </w:t>
      </w:r>
      <w:r>
        <w:t>cells</w:t>
      </w:r>
      <w:r>
        <w:rPr>
          <w:spacing w:val="-2"/>
        </w:rPr>
        <w:t xml:space="preserve"> </w:t>
      </w:r>
      <w:r>
        <w:t>with</w:t>
      </w:r>
      <w:r>
        <w:rPr>
          <w:spacing w:val="-2"/>
        </w:rPr>
        <w:t xml:space="preserve"> </w:t>
      </w:r>
      <w:r>
        <w:t>the most similar urbanicity strata were combined next.</w:t>
      </w:r>
      <w:r>
        <w:rPr>
          <w:spacing w:val="-8"/>
        </w:rPr>
        <w:t xml:space="preserve"> </w:t>
      </w:r>
      <w:r>
        <w:t>Any further collapsing occurred across census division strata but never across census regions.</w:t>
      </w:r>
    </w:p>
    <w:p w:rsidR="000B604A" w14:paraId="12F92FC9"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CAAE318" w14:textId="77777777">
      <w:pPr>
        <w:pStyle w:val="BodyText"/>
        <w:spacing w:before="239" w:line="235" w:lineRule="auto"/>
      </w:pPr>
      <w:r>
        <w:t>For</w:t>
      </w:r>
      <w:r>
        <w:rPr>
          <w:spacing w:val="-3"/>
        </w:rPr>
        <w:t xml:space="preserve"> </w:t>
      </w:r>
      <w:r>
        <w:t>the</w:t>
      </w:r>
      <w:r>
        <w:rPr>
          <w:spacing w:val="-3"/>
        </w:rPr>
        <w:t xml:space="preserve"> </w:t>
      </w:r>
      <w:r>
        <w:t>LTT</w:t>
      </w:r>
      <w:r>
        <w:rPr>
          <w:spacing w:val="-8"/>
        </w:rPr>
        <w:t xml:space="preserve"> </w:t>
      </w:r>
      <w:r>
        <w:t>public</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race/ethnicity</w:t>
      </w:r>
      <w:r>
        <w:rPr>
          <w:spacing w:val="-3"/>
        </w:rPr>
        <w:t xml:space="preserve"> </w:t>
      </w:r>
      <w:r>
        <w:t>classification</w:t>
      </w:r>
      <w:r>
        <w:rPr>
          <w:spacing w:val="-3"/>
        </w:rPr>
        <w:t xml:space="preserve"> </w:t>
      </w:r>
      <w:r>
        <w:t>cells</w:t>
      </w:r>
      <w:r>
        <w:rPr>
          <w:spacing w:val="-3"/>
        </w:rPr>
        <w:t xml:space="preserve"> </w:t>
      </w:r>
      <w:r>
        <w:t>within</w:t>
      </w:r>
      <w:r>
        <w:rPr>
          <w:spacing w:val="-3"/>
        </w:rPr>
        <w:t xml:space="preserve"> </w:t>
      </w:r>
      <w:r>
        <w:t>a</w:t>
      </w:r>
      <w:r>
        <w:rPr>
          <w:spacing w:val="-3"/>
        </w:rPr>
        <w:t xml:space="preserve"> </w:t>
      </w:r>
      <w:r>
        <w:t>given</w:t>
      </w:r>
      <w:r>
        <w:rPr>
          <w:spacing w:val="-3"/>
        </w:rPr>
        <w:t xml:space="preserve"> </w:t>
      </w:r>
      <w:r>
        <w:t>census</w:t>
      </w:r>
      <w:r>
        <w:rPr>
          <w:spacing w:val="-3"/>
        </w:rPr>
        <w:t xml:space="preserve"> </w:t>
      </w:r>
      <w:r>
        <w:t>region</w:t>
      </w:r>
      <w:r>
        <w:rPr>
          <w:spacing w:val="-3"/>
        </w:rPr>
        <w:t xml:space="preserve"> </w:t>
      </w:r>
      <w:r>
        <w:t>stratum</w:t>
      </w:r>
      <w:r>
        <w:rPr>
          <w:spacing w:val="-3"/>
        </w:rPr>
        <w:t xml:space="preserve"> </w:t>
      </w:r>
      <w:r>
        <w:t>and</w:t>
      </w:r>
      <w:r>
        <w:rPr>
          <w:spacing w:val="-3"/>
        </w:rPr>
        <w:t xml:space="preserve"> </w:t>
      </w:r>
      <w:r>
        <w:t>urbanicity stratum were collapsed first.</w:t>
      </w:r>
      <w:r>
        <w:rPr>
          <w:spacing w:val="40"/>
        </w:rPr>
        <w:t xml:space="preserve"> </w:t>
      </w:r>
      <w:r>
        <w:t>Any further collapsing occurred across urbanicity strata but never across census regions.</w:t>
      </w:r>
    </w:p>
    <w:p w:rsidR="000B604A" w14:paraId="42D70EF2" w14:textId="77777777">
      <w:pPr>
        <w:pStyle w:val="Heading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65443D" w14:textId="77777777">
      <w:pPr>
        <w:pStyle w:val="BodyText"/>
        <w:spacing w:before="239" w:line="235" w:lineRule="auto"/>
      </w:pPr>
      <w:r>
        <w:t>For the grade 4 and 8 private school samples for mathematics and reading, cells with the most similar race/ethnicity classification within a given affiliation, census region, and urbanicity stratum were collapsed first. If further collapsing was required after all levels of race/ethnicity strata were collapsed,</w:t>
      </w:r>
      <w:r>
        <w:rPr>
          <w:spacing w:val="-3"/>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urbanicity</w:t>
      </w:r>
      <w:r>
        <w:rPr>
          <w:spacing w:val="-2"/>
        </w:rPr>
        <w:t xml:space="preserve"> </w:t>
      </w:r>
      <w:r>
        <w:t>classification</w:t>
      </w:r>
      <w:r>
        <w:rPr>
          <w:spacing w:val="-2"/>
        </w:rPr>
        <w:t xml:space="preserve"> </w:t>
      </w:r>
      <w:r>
        <w:t>were</w:t>
      </w:r>
      <w:r>
        <w:rPr>
          <w:spacing w:val="-2"/>
        </w:rPr>
        <w:t xml:space="preserve"> </w:t>
      </w:r>
      <w:r>
        <w:t>combined.</w:t>
      </w:r>
      <w:r>
        <w:rPr>
          <w:spacing w:val="-15"/>
        </w:rPr>
        <w:t xml:space="preserve"> </w:t>
      </w:r>
      <w:r>
        <w:t>Any</w:t>
      </w:r>
      <w:r>
        <w:rPr>
          <w:spacing w:val="-2"/>
        </w:rPr>
        <w:t xml:space="preserve"> </w:t>
      </w:r>
      <w:r>
        <w:t>further</w:t>
      </w:r>
      <w:r>
        <w:rPr>
          <w:spacing w:val="-2"/>
        </w:rPr>
        <w:t xml:space="preserve"> </w:t>
      </w:r>
      <w:r>
        <w:t>collapsing</w:t>
      </w:r>
      <w:r>
        <w:rPr>
          <w:spacing w:val="-2"/>
        </w:rPr>
        <w:t xml:space="preserve"> </w:t>
      </w:r>
      <w:r>
        <w:t>occurred</w:t>
      </w:r>
      <w:r>
        <w:rPr>
          <w:spacing w:val="-2"/>
        </w:rPr>
        <w:t xml:space="preserve"> </w:t>
      </w:r>
      <w:r>
        <w:t>across</w:t>
      </w:r>
      <w:r>
        <w:rPr>
          <w:spacing w:val="-2"/>
        </w:rPr>
        <w:t xml:space="preserve"> </w:t>
      </w:r>
      <w:r>
        <w:t>census</w:t>
      </w:r>
      <w:r>
        <w:rPr>
          <w:spacing w:val="-2"/>
        </w:rPr>
        <w:t xml:space="preserve"> </w:t>
      </w:r>
      <w:r>
        <w:t>region</w:t>
      </w:r>
      <w:r>
        <w:rPr>
          <w:spacing w:val="-2"/>
        </w:rPr>
        <w:t xml:space="preserve"> </w:t>
      </w:r>
      <w:r>
        <w:t>strata</w:t>
      </w:r>
      <w:r>
        <w:rPr>
          <w:spacing w:val="-2"/>
        </w:rPr>
        <w:t xml:space="preserve"> </w:t>
      </w:r>
      <w:r>
        <w:t>but</w:t>
      </w:r>
      <w:r>
        <w:rPr>
          <w:spacing w:val="-2"/>
        </w:rPr>
        <w:t xml:space="preserve"> </w:t>
      </w:r>
      <w:r>
        <w:t>never across affiliations.</w:t>
      </w:r>
    </w:p>
    <w:p w:rsidR="000B604A" w14:paraId="7AF7A855"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01AC5C" w14:textId="77777777">
      <w:pPr>
        <w:pStyle w:val="BodyText"/>
        <w:spacing w:before="238" w:line="235" w:lineRule="auto"/>
        <w:ind w:right="174"/>
      </w:pPr>
      <w:r>
        <w:t>For</w:t>
      </w:r>
      <w:r>
        <w:rPr>
          <w:spacing w:val="-2"/>
        </w:rPr>
        <w:t xml:space="preserve"> </w:t>
      </w:r>
      <w:r>
        <w:t>the</w:t>
      </w:r>
      <w:r>
        <w:rPr>
          <w:spacing w:val="-2"/>
        </w:rPr>
        <w:t xml:space="preserve"> </w:t>
      </w:r>
      <w:r>
        <w:t>grade</w:t>
      </w:r>
      <w:r>
        <w:rPr>
          <w:spacing w:val="-2"/>
        </w:rPr>
        <w:t xml:space="preserve"> </w:t>
      </w:r>
      <w:r>
        <w:t>8</w:t>
      </w:r>
      <w:r>
        <w:rPr>
          <w:spacing w:val="-2"/>
        </w:rPr>
        <w:t xml:space="preserve"> </w:t>
      </w:r>
      <w:r>
        <w:t>private</w:t>
      </w:r>
      <w:r>
        <w:rPr>
          <w:spacing w:val="-2"/>
        </w:rPr>
        <w:t xml:space="preserve"> </w:t>
      </w:r>
      <w:r>
        <w:t>school</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samples,</w:t>
      </w:r>
      <w:r>
        <w:rPr>
          <w:spacing w:val="-2"/>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race/ethnicity</w:t>
      </w:r>
      <w:r>
        <w:rPr>
          <w:spacing w:val="-2"/>
        </w:rPr>
        <w:t xml:space="preserve"> </w:t>
      </w:r>
      <w:r>
        <w:t>classification</w:t>
      </w:r>
      <w:r>
        <w:rPr>
          <w:spacing w:val="-2"/>
        </w:rPr>
        <w:t xml:space="preserve"> </w:t>
      </w:r>
      <w:r>
        <w:t>within</w:t>
      </w:r>
      <w:r>
        <w:rPr>
          <w:spacing w:val="-2"/>
        </w:rPr>
        <w:t xml:space="preserve"> </w:t>
      </w:r>
      <w:r>
        <w:t>a</w:t>
      </w:r>
      <w:r>
        <w:rPr>
          <w:spacing w:val="-2"/>
        </w:rPr>
        <w:t xml:space="preserve"> </w:t>
      </w:r>
      <w:r>
        <w:t>given</w:t>
      </w:r>
      <w:r>
        <w:rPr>
          <w:spacing w:val="-2"/>
        </w:rPr>
        <w:t xml:space="preserve"> </w:t>
      </w:r>
      <w:r>
        <w:t>affiliation,</w:t>
      </w:r>
      <w:r>
        <w:rPr>
          <w:spacing w:val="-2"/>
        </w:rPr>
        <w:t xml:space="preserve"> </w:t>
      </w:r>
      <w:r>
        <w:t>census region, and urbanicity stratum were collapsed first. If further collapsing was required after all levels of race/ethnicity strata were collapsed, cells with the most similar urbanicity classification were combined.</w:t>
      </w:r>
      <w:r>
        <w:rPr>
          <w:spacing w:val="-8"/>
        </w:rPr>
        <w:t xml:space="preserve"> </w:t>
      </w:r>
      <w:r>
        <w:t>Any further collapsing occurred across census region strata but never across affiliations.</w:t>
      </w:r>
    </w:p>
    <w:p w:rsidR="000B604A" w14:paraId="7D3DF30D"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CA22B50" w14:textId="77777777">
      <w:pPr>
        <w:pStyle w:val="BodyText"/>
        <w:spacing w:before="239" w:line="235" w:lineRule="auto"/>
      </w:pPr>
      <w:r>
        <w:t>For</w:t>
      </w:r>
      <w:r>
        <w:rPr>
          <w:spacing w:val="-5"/>
        </w:rPr>
        <w:t xml:space="preserve"> </w:t>
      </w:r>
      <w:r>
        <w:t>the</w:t>
      </w:r>
      <w:r>
        <w:rPr>
          <w:spacing w:val="-3"/>
        </w:rPr>
        <w:t xml:space="preserve"> </w:t>
      </w:r>
      <w:r>
        <w:t>LTT</w:t>
      </w:r>
      <w:r>
        <w:rPr>
          <w:spacing w:val="-8"/>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urbanicity</w:t>
      </w:r>
      <w:r>
        <w:rPr>
          <w:spacing w:val="-3"/>
        </w:rPr>
        <w:t xml:space="preserve"> </w:t>
      </w:r>
      <w:r>
        <w:t>strata</w:t>
      </w:r>
      <w:r>
        <w:rPr>
          <w:spacing w:val="-3"/>
        </w:rPr>
        <w:t xml:space="preserve"> </w:t>
      </w:r>
      <w:r>
        <w:t>within</w:t>
      </w:r>
      <w:r>
        <w:rPr>
          <w:spacing w:val="-3"/>
        </w:rPr>
        <w:t xml:space="preserve"> </w:t>
      </w:r>
      <w:r>
        <w:t>a</w:t>
      </w:r>
      <w:r>
        <w:rPr>
          <w:spacing w:val="-3"/>
        </w:rPr>
        <w:t xml:space="preserve"> </w:t>
      </w:r>
      <w:r>
        <w:t>given</w:t>
      </w:r>
      <w:r>
        <w:rPr>
          <w:spacing w:val="-3"/>
        </w:rPr>
        <w:t xml:space="preserve"> </w:t>
      </w:r>
      <w:r>
        <w:t>affiliation</w:t>
      </w:r>
      <w:r>
        <w:rPr>
          <w:spacing w:val="-3"/>
        </w:rPr>
        <w:t xml:space="preserve"> </w:t>
      </w:r>
      <w:r>
        <w:t>and</w:t>
      </w:r>
      <w:r>
        <w:rPr>
          <w:spacing w:val="-3"/>
        </w:rPr>
        <w:t xml:space="preserve"> </w:t>
      </w:r>
      <w:r>
        <w:t>census</w:t>
      </w:r>
      <w:r>
        <w:rPr>
          <w:spacing w:val="-3"/>
        </w:rPr>
        <w:t xml:space="preserve"> </w:t>
      </w:r>
      <w:r>
        <w:t>region</w:t>
      </w:r>
      <w:r>
        <w:rPr>
          <w:spacing w:val="-3"/>
        </w:rPr>
        <w:t xml:space="preserve"> </w:t>
      </w:r>
      <w:r>
        <w:t>were</w:t>
      </w:r>
      <w:r>
        <w:rPr>
          <w:spacing w:val="-3"/>
        </w:rPr>
        <w:t xml:space="preserve"> </w:t>
      </w:r>
      <w:r>
        <w:t>collapsed</w:t>
      </w:r>
      <w:r>
        <w:rPr>
          <w:spacing w:val="-3"/>
        </w:rPr>
        <w:t xml:space="preserve"> </w:t>
      </w:r>
      <w:r>
        <w:t>first.</w:t>
      </w:r>
      <w:r>
        <w:rPr>
          <w:spacing w:val="-15"/>
        </w:rPr>
        <w:t xml:space="preserve"> </w:t>
      </w:r>
      <w:r>
        <w:t>Any further collapsing occurred across census region strata but never across affiliations.</w:t>
      </w:r>
    </w:p>
    <w:p w:rsidR="000B604A" w14:paraId="046483FE" w14:textId="77777777">
      <w:pPr>
        <w:spacing w:line="235" w:lineRule="auto"/>
        <w:sectPr>
          <w:pgSz w:w="15840" w:h="12240" w:orient="landscape"/>
          <w:pgMar w:top="480" w:right="520" w:bottom="460" w:left="540" w:header="284" w:footer="275" w:gutter="0"/>
          <w:cols w:space="720"/>
        </w:sectPr>
      </w:pPr>
    </w:p>
    <w:p w:rsidR="000B604A" w14:paraId="1F285847" w14:textId="77777777">
      <w:pPr>
        <w:spacing w:before="85"/>
        <w:ind w:left="2644"/>
        <w:rPr>
          <w:sz w:val="21"/>
        </w:rPr>
      </w:pPr>
      <w:hyperlink r:id="rId30">
        <w:r>
          <w:rPr>
            <w:spacing w:val="-2"/>
            <w:sz w:val="21"/>
          </w:rPr>
          <w:t>http://nces.ed.gov/nationsreportcard/tdw/weighting/2022/development_of_final_school_nonresponse_cells_for_the_2022_assessment.aspx</w:t>
        </w:r>
      </w:hyperlink>
    </w:p>
    <w:p w:rsidR="000B604A" w14:paraId="69CF6DB0" w14:textId="77777777">
      <w:pPr>
        <w:pStyle w:val="BodyText"/>
        <w:spacing w:before="5"/>
        <w:ind w:left="0"/>
        <w:rPr>
          <w:sz w:val="17"/>
        </w:rPr>
      </w:pPr>
      <w:r>
        <w:rPr>
          <w:noProof/>
        </w:rPr>
        <mc:AlternateContent>
          <mc:Choice Requires="wps">
            <w:drawing>
              <wp:anchor distT="0" distB="0" distL="0" distR="0" simplePos="0" relativeHeight="251715584" behindDoc="1" locked="0" layoutInCell="1" allowOverlap="1">
                <wp:simplePos x="0" y="0"/>
                <wp:positionH relativeFrom="page">
                  <wp:posOffset>409562</wp:posOffset>
                </wp:positionH>
                <wp:positionV relativeFrom="paragraph">
                  <wp:posOffset>142643</wp:posOffset>
                </wp:positionV>
                <wp:extent cx="9248775" cy="9525"/>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1" o:spid="_x0000_s1044" style="width:728.25pt;height:0.75pt;margin-top:11.25pt;margin-left:32.25pt;mso-position-horizontal-relative:page;mso-wrap-distance-bottom:0;mso-wrap-distance-left:0;mso-wrap-distance-right:0;mso-wrap-distance-top:0;mso-wrap-style:square;position:absolute;visibility:visible;v-text-anchor:top;z-index:-251599872" coordsize="9248775,9525" path="m9248775,l9239250,l9525,,,,,9525l9525,9525l9239250,9525l9248775,9525l9248775,xe" fillcolor="gray" stroked="f">
                <v:path arrowok="t"/>
                <w10:wrap type="topAndBottom"/>
              </v:shape>
            </w:pict>
          </mc:Fallback>
        </mc:AlternateContent>
      </w:r>
    </w:p>
    <w:p w:rsidR="000B604A" w14:paraId="55AFE73B" w14:textId="77777777">
      <w:pPr>
        <w:pStyle w:val="BodyText"/>
        <w:ind w:left="0"/>
        <w:rPr>
          <w:sz w:val="21"/>
        </w:rPr>
      </w:pPr>
    </w:p>
    <w:p w:rsidR="000B604A" w14:paraId="5846AAA8" w14:textId="77777777">
      <w:pPr>
        <w:pStyle w:val="BodyText"/>
        <w:spacing w:before="223"/>
        <w:ind w:left="0"/>
        <w:rPr>
          <w:sz w:val="21"/>
        </w:rPr>
      </w:pPr>
    </w:p>
    <w:p w:rsidR="000B604A" w14:paraId="2A0DE246" w14:textId="05070733">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School Nonresponse Cells</w:t>
      </w:r>
    </w:p>
    <w:p w:rsidR="000B604A" w14:paraId="71AE58D7" w14:textId="77777777">
      <w:pPr>
        <w:pStyle w:val="BodyText"/>
        <w:spacing w:before="313" w:line="235" w:lineRule="auto"/>
      </w:pPr>
      <w:r>
        <w:t>The</w:t>
      </w:r>
      <w:r>
        <w:rPr>
          <w:spacing w:val="-2"/>
        </w:rPr>
        <w:t xml:space="preserve"> </w:t>
      </w:r>
      <w:r>
        <w:t>cells</w:t>
      </w:r>
      <w:r>
        <w:rPr>
          <w:spacing w:val="-2"/>
        </w:rPr>
        <w:t xml:space="preserve"> </w:t>
      </w:r>
      <w:r>
        <w:t>for</w:t>
      </w:r>
      <w:r>
        <w:rPr>
          <w:spacing w:val="-2"/>
        </w:rPr>
        <w:t xml:space="preserve"> </w:t>
      </w:r>
      <w:r>
        <w:t>nonresponse</w:t>
      </w:r>
      <w:r>
        <w:rPr>
          <w:spacing w:val="-2"/>
        </w:rPr>
        <w:t xml:space="preserve"> </w:t>
      </w:r>
      <w:r>
        <w:t>adjustments</w:t>
      </w:r>
      <w:r>
        <w:rPr>
          <w:spacing w:val="-2"/>
        </w:rPr>
        <w:t xml:space="preserve"> </w:t>
      </w:r>
      <w:r>
        <w:t>are</w:t>
      </w:r>
      <w:r>
        <w:rPr>
          <w:spacing w:val="-2"/>
        </w:rPr>
        <w:t xml:space="preserve"> </w:t>
      </w:r>
      <w:r>
        <w:t>generally</w:t>
      </w:r>
      <w:r>
        <w:rPr>
          <w:spacing w:val="-2"/>
        </w:rPr>
        <w:t xml:space="preserve"> </w:t>
      </w:r>
      <w:r>
        <w:t>functions</w:t>
      </w:r>
      <w:r>
        <w:rPr>
          <w:spacing w:val="-2"/>
        </w:rPr>
        <w:t xml:space="preserve"> </w:t>
      </w:r>
      <w:r>
        <w:t>of</w:t>
      </w:r>
      <w:r>
        <w:rPr>
          <w:spacing w:val="-2"/>
        </w:rPr>
        <w:t xml:space="preserve"> </w:t>
      </w:r>
      <w:r>
        <w:t>the</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the</w:t>
      </w:r>
      <w:r>
        <w:rPr>
          <w:spacing w:val="-2"/>
        </w:rPr>
        <w:t xml:space="preserve"> </w:t>
      </w:r>
      <w:r>
        <w:t>individual</w:t>
      </w:r>
      <w:r>
        <w:rPr>
          <w:spacing w:val="-2"/>
        </w:rPr>
        <w:t xml:space="preserve"> </w:t>
      </w:r>
      <w:r>
        <w:t>samples.</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usually differ by assessment subject, grade (or age for long-term trend [LTT]), and school type (public or private).</w:t>
      </w:r>
      <w:r>
        <w:rPr>
          <w:spacing w:val="-13"/>
        </w:rPr>
        <w:t xml:space="preserve"> </w:t>
      </w:r>
      <w:r>
        <w:t>Assessment subjects that are administered together</w:t>
      </w:r>
      <w:r>
        <w:rPr>
          <w:spacing w:val="-2"/>
        </w:rPr>
        <w:t xml:space="preserve"> </w:t>
      </w:r>
      <w:r>
        <w:t>by</w:t>
      </w:r>
      <w:r>
        <w:rPr>
          <w:spacing w:val="-2"/>
        </w:rPr>
        <w:t xml:space="preserve"> </w:t>
      </w:r>
      <w:r>
        <w:t>way</w:t>
      </w:r>
      <w:r>
        <w:rPr>
          <w:spacing w:val="-2"/>
        </w:rPr>
        <w:t xml:space="preserve"> </w:t>
      </w:r>
      <w:r>
        <w:t>of</w:t>
      </w:r>
      <w:r>
        <w:rPr>
          <w:spacing w:val="-2"/>
        </w:rPr>
        <w:t xml:space="preserve"> </w:t>
      </w:r>
      <w:r>
        <w:t>spiraling</w:t>
      </w:r>
      <w:r>
        <w:rPr>
          <w:spacing w:val="-2"/>
        </w:rPr>
        <w:t xml:space="preserve"> </w:t>
      </w:r>
      <w:r>
        <w:t>have</w:t>
      </w:r>
      <w:r>
        <w:rPr>
          <w:spacing w:val="-2"/>
        </w:rPr>
        <w:t xml:space="preserve"> </w:t>
      </w:r>
      <w:r>
        <w:t>the</w:t>
      </w:r>
      <w:r>
        <w:rPr>
          <w:spacing w:val="-2"/>
        </w:rPr>
        <w:t xml:space="preserve"> </w:t>
      </w:r>
      <w:r>
        <w:t>same</w:t>
      </w:r>
      <w:r>
        <w:rPr>
          <w:spacing w:val="-2"/>
        </w:rPr>
        <w:t xml:space="preserve"> </w:t>
      </w:r>
      <w:r>
        <w:t>school</w:t>
      </w:r>
      <w:r>
        <w:rPr>
          <w:spacing w:val="-2"/>
        </w:rPr>
        <w:t xml:space="preserve"> </w:t>
      </w:r>
      <w:r>
        <w:t>samples</w:t>
      </w:r>
      <w:r>
        <w:rPr>
          <w:spacing w:val="-2"/>
        </w:rPr>
        <w:t xml:space="preserve"> </w:t>
      </w:r>
      <w:r>
        <w:t>and</w:t>
      </w:r>
      <w:r>
        <w:rPr>
          <w:spacing w:val="-2"/>
        </w:rPr>
        <w:t xml:space="preserve"> </w:t>
      </w:r>
      <w:r>
        <w:t>stratification</w:t>
      </w:r>
      <w:r>
        <w:rPr>
          <w:spacing w:val="-2"/>
        </w:rPr>
        <w:t xml:space="preserve"> </w:t>
      </w:r>
      <w:r>
        <w:t>schemes.</w:t>
      </w:r>
      <w:r>
        <w:rPr>
          <w:spacing w:val="-2"/>
        </w:rPr>
        <w:t xml:space="preserve"> </w:t>
      </w:r>
      <w:r>
        <w:t>Subjects</w:t>
      </w:r>
      <w:r>
        <w:rPr>
          <w:spacing w:val="-2"/>
        </w:rPr>
        <w:t xml:space="preserve"> </w:t>
      </w:r>
      <w:r>
        <w:t>that</w:t>
      </w:r>
      <w:r>
        <w:rPr>
          <w:spacing w:val="-2"/>
        </w:rPr>
        <w:t xml:space="preserve"> </w:t>
      </w:r>
      <w:r>
        <w:t>are</w:t>
      </w:r>
      <w:r>
        <w:rPr>
          <w:spacing w:val="-2"/>
        </w:rPr>
        <w:t xml:space="preserve"> </w:t>
      </w:r>
      <w:r>
        <w:t>not</w:t>
      </w:r>
      <w:r>
        <w:rPr>
          <w:spacing w:val="-2"/>
        </w:rPr>
        <w:t xml:space="preserve"> </w:t>
      </w:r>
      <w:r>
        <w:t>spiraled</w:t>
      </w:r>
      <w:r>
        <w:rPr>
          <w:spacing w:val="-2"/>
        </w:rPr>
        <w:t xml:space="preserve"> </w:t>
      </w:r>
      <w:r>
        <w:t>with</w:t>
      </w:r>
      <w:r>
        <w:rPr>
          <w:spacing w:val="-2"/>
        </w:rPr>
        <w:t xml:space="preserve"> </w:t>
      </w:r>
      <w:r>
        <w:t>any</w:t>
      </w:r>
      <w:r>
        <w:rPr>
          <w:spacing w:val="-2"/>
        </w:rPr>
        <w:t xml:space="preserve"> </w:t>
      </w:r>
      <w:r>
        <w:t>other</w:t>
      </w:r>
      <w:r>
        <w:rPr>
          <w:spacing w:val="-2"/>
        </w:rPr>
        <w:t xml:space="preserve"> </w:t>
      </w:r>
      <w:r>
        <w:t>subjects</w:t>
      </w:r>
      <w:r>
        <w:rPr>
          <w:spacing w:val="-2"/>
        </w:rPr>
        <w:t xml:space="preserve"> </w:t>
      </w:r>
      <w:r>
        <w:t>have</w:t>
      </w:r>
      <w:r>
        <w:rPr>
          <w:spacing w:val="-2"/>
        </w:rPr>
        <w:t xml:space="preserve"> </w:t>
      </w:r>
      <w:r>
        <w:t>their own separate school sample. In NAEP 2022, the following assessments were spiraled together:</w:t>
      </w:r>
    </w:p>
    <w:p w:rsidR="000B604A" w14:paraId="48931FE6" w14:textId="77777777">
      <w:pPr>
        <w:pStyle w:val="BodyText"/>
        <w:spacing w:before="238" w:line="235" w:lineRule="auto"/>
        <w:ind w:left="464" w:right="8704"/>
      </w:pPr>
      <w:r>
        <w:rPr>
          <w:noProof/>
          <w:position w:val="3"/>
        </w:rPr>
        <w:drawing>
          <wp:inline distT="0" distB="0" distL="0" distR="0">
            <wp:extent cx="47625" cy="47615"/>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mathematics</w:t>
      </w:r>
      <w:r>
        <w:rPr>
          <w:spacing w:val="-4"/>
        </w:rPr>
        <w:t xml:space="preserve"> </w:t>
      </w:r>
      <w:r>
        <w:t>and</w:t>
      </w:r>
      <w:r>
        <w:rPr>
          <w:spacing w:val="-4"/>
        </w:rPr>
        <w:t xml:space="preserve"> </w:t>
      </w:r>
      <w:r>
        <w:t>reading</w:t>
      </w:r>
      <w:r>
        <w:rPr>
          <w:spacing w:val="-4"/>
        </w:rPr>
        <w:t xml:space="preserve"> </w:t>
      </w:r>
      <w:r>
        <w:t>assessments</w:t>
      </w:r>
      <w:r>
        <w:rPr>
          <w:spacing w:val="-4"/>
        </w:rPr>
        <w:t xml:space="preserve"> </w:t>
      </w:r>
      <w:r>
        <w:t>at</w:t>
      </w:r>
      <w:r>
        <w:rPr>
          <w:spacing w:val="-4"/>
        </w:rPr>
        <w:t xml:space="preserve"> </w:t>
      </w:r>
      <w:r>
        <w:t>grades</w:t>
      </w:r>
      <w:r>
        <w:rPr>
          <w:spacing w:val="-4"/>
        </w:rPr>
        <w:t xml:space="preserve"> </w:t>
      </w:r>
      <w:r>
        <w:t>4</w:t>
      </w:r>
      <w:r>
        <w:rPr>
          <w:spacing w:val="-4"/>
        </w:rPr>
        <w:t xml:space="preserve"> </w:t>
      </w:r>
      <w:r>
        <w:t>and</w:t>
      </w:r>
      <w:r>
        <w:rPr>
          <w:spacing w:val="-4"/>
        </w:rPr>
        <w:t xml:space="preserve"> </w:t>
      </w:r>
      <w:r>
        <w:t xml:space="preserve">8; </w:t>
      </w:r>
      <w:r>
        <w:rPr>
          <w:noProof/>
          <w:position w:val="3"/>
        </w:rPr>
        <w:drawing>
          <wp:inline distT="0" distB="0" distL="0" distR="0">
            <wp:extent cx="47625" cy="47615"/>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rPr>
        <w:t xml:space="preserve"> </w:t>
      </w:r>
      <w:r>
        <w:t>civics and U.S. history assessments at grade 8; and</w:t>
      </w:r>
    </w:p>
    <w:p w:rsidR="000B604A" w14:paraId="4F3B94B1" w14:textId="77777777">
      <w:pPr>
        <w:pStyle w:val="BodyText"/>
        <w:spacing w:line="271" w:lineRule="exact"/>
        <w:ind w:left="464"/>
      </w:pPr>
      <w:r>
        <w:rPr>
          <w:noProof/>
          <w:position w:val="3"/>
        </w:rPr>
        <w:drawing>
          <wp:inline distT="0" distB="0" distL="0" distR="0">
            <wp:extent cx="47625" cy="47615"/>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mathematics and reading LTT assessments at ages 9 and 13.</w:t>
      </w:r>
    </w:p>
    <w:p w:rsidR="000B604A" w14:paraId="3BC437D9" w14:textId="77777777">
      <w:pPr>
        <w:pStyle w:val="BodyText"/>
        <w:spacing w:before="234"/>
      </w:pPr>
      <w:r>
        <w:t>The initial nonresponse cells for the various NAEP</w:t>
      </w:r>
      <w:r>
        <w:rPr>
          <w:spacing w:val="-9"/>
        </w:rPr>
        <w:t xml:space="preserve"> </w:t>
      </w:r>
      <w:r>
        <w:t xml:space="preserve">2022 samples are described </w:t>
      </w:r>
      <w:r>
        <w:rPr>
          <w:spacing w:val="-2"/>
        </w:rPr>
        <w:t>below.</w:t>
      </w:r>
    </w:p>
    <w:p w:rsidR="000B604A" w14:paraId="719F48BC" w14:textId="77777777">
      <w:pPr>
        <w:pStyle w:val="Heading2"/>
        <w:spacing w:line="273" w:lineRule="exact"/>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06B64A63" w14:textId="77777777">
      <w:pPr>
        <w:pStyle w:val="BodyText"/>
        <w:spacing w:line="273" w:lineRule="exact"/>
      </w:pPr>
      <w:r>
        <w:t xml:space="preserve">For these samples, initial weighting cells were formed within each jurisdiction and grade using the following nesting cell </w:t>
      </w:r>
      <w:r>
        <w:rPr>
          <w:spacing w:val="-2"/>
        </w:rPr>
        <w:t>structure:</w:t>
      </w:r>
    </w:p>
    <w:p w:rsidR="000B604A" w14:paraId="1A5075A2" w14:textId="77777777">
      <w:pPr>
        <w:pStyle w:val="BodyText"/>
        <w:spacing w:before="239" w:line="235" w:lineRule="auto"/>
        <w:ind w:left="464" w:right="3771"/>
      </w:pPr>
      <w:r>
        <w:rPr>
          <w:noProof/>
          <w:position w:val="3"/>
        </w:rPr>
        <w:drawing>
          <wp:inline distT="0" distB="0" distL="0" distR="0">
            <wp:extent cx="47625" cy="47615"/>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79"/>
          <w:w w:val="150"/>
          <w:sz w:val="20"/>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vs.</w:t>
      </w:r>
      <w:r>
        <w:rPr>
          <w:spacing w:val="-3"/>
        </w:rPr>
        <w:t xml:space="preserve"> </w:t>
      </w:r>
      <w:r>
        <w:t>the</w:t>
      </w:r>
      <w:r>
        <w:rPr>
          <w:spacing w:val="-3"/>
        </w:rPr>
        <w:t xml:space="preserve"> </w:t>
      </w:r>
      <w:r>
        <w:t>balance</w:t>
      </w:r>
      <w:r>
        <w:rPr>
          <w:spacing w:val="-3"/>
        </w:rPr>
        <w:t xml:space="preserve"> </w:t>
      </w:r>
      <w:r>
        <w:t>of</w:t>
      </w:r>
      <w:r>
        <w:rPr>
          <w:spacing w:val="-3"/>
        </w:rPr>
        <w:t xml:space="preserve"> </w:t>
      </w:r>
      <w:r>
        <w:t>the</w:t>
      </w:r>
      <w:r>
        <w:rPr>
          <w:spacing w:val="-3"/>
        </w:rPr>
        <w:t xml:space="preserve"> </w:t>
      </w:r>
      <w:r>
        <w:t>state</w:t>
      </w:r>
      <w:r>
        <w:rPr>
          <w:spacing w:val="-3"/>
        </w:rPr>
        <w:t xml:space="preserve"> </w:t>
      </w:r>
      <w:r>
        <w:t>for</w:t>
      </w:r>
      <w:r>
        <w:rPr>
          <w:spacing w:val="-3"/>
        </w:rPr>
        <w:t xml:space="preserve"> </w:t>
      </w:r>
      <w:r>
        <w:t>states</w:t>
      </w:r>
      <w:r>
        <w:rPr>
          <w:spacing w:val="-3"/>
        </w:rPr>
        <w:t xml:space="preserve"> </w:t>
      </w:r>
      <w:r>
        <w:t>with</w:t>
      </w:r>
      <w:r>
        <w:rPr>
          <w:spacing w:val="-8"/>
        </w:rPr>
        <w:t xml:space="preserve"> </w:t>
      </w:r>
      <w:r>
        <w:t>TUDA</w:t>
      </w:r>
      <w:r>
        <w:rPr>
          <w:spacing w:val="-15"/>
        </w:rPr>
        <w:t xml:space="preserve"> </w:t>
      </w:r>
      <w:r>
        <w:t xml:space="preserve">districts; </w:t>
      </w:r>
      <w:r>
        <w:rPr>
          <w:noProof/>
          <w:position w:val="3"/>
        </w:rPr>
        <w:drawing>
          <wp:inline distT="0" distB="0" distL="0" distR="0">
            <wp:extent cx="47625" cy="47615"/>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urbanicity (</w:t>
      </w:r>
      <w:r>
        <w:rPr>
          <w:color w:val="0066CC"/>
        </w:rPr>
        <w:t>urban-centric locale</w:t>
      </w:r>
      <w:r>
        <w:t>) stratum; and</w:t>
      </w:r>
    </w:p>
    <w:p w:rsidR="000B604A" w14:paraId="1BBD8E23" w14:textId="77777777">
      <w:pPr>
        <w:pStyle w:val="BodyText"/>
        <w:spacing w:line="271" w:lineRule="exact"/>
        <w:ind w:left="464"/>
      </w:pPr>
      <w:r>
        <w:rPr>
          <w:noProof/>
          <w:position w:val="3"/>
        </w:rPr>
        <w:drawing>
          <wp:inline distT="0" distB="0" distL="0" distR="0">
            <wp:extent cx="47625" cy="47615"/>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3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race/ethnicity classification stratum, achievement level, median income, or grade enrollment.</w:t>
      </w:r>
    </w:p>
    <w:p w:rsidR="000B604A" w14:paraId="520296BA" w14:textId="77777777">
      <w:pPr>
        <w:pStyle w:val="BodyText"/>
        <w:spacing w:before="238" w:line="235" w:lineRule="auto"/>
      </w:pPr>
      <w:r>
        <w:t>In general, the nonresponse cell structure used race/ethnicity classification stratum as the lowest level variable. However, where there was only one race/ethnicity</w:t>
      </w:r>
      <w:r>
        <w:rPr>
          <w:spacing w:val="-3"/>
        </w:rPr>
        <w:t xml:space="preserve"> </w:t>
      </w:r>
      <w:r>
        <w:t>classification</w:t>
      </w:r>
      <w:r>
        <w:rPr>
          <w:spacing w:val="-3"/>
        </w:rPr>
        <w:t xml:space="preserve"> </w:t>
      </w:r>
      <w:r>
        <w:t>stratum</w:t>
      </w:r>
      <w:r>
        <w:rPr>
          <w:spacing w:val="-3"/>
        </w:rPr>
        <w:t xml:space="preserve"> </w:t>
      </w:r>
      <w:r>
        <w:t>within</w:t>
      </w:r>
      <w:r>
        <w:rPr>
          <w:spacing w:val="-3"/>
        </w:rPr>
        <w:t xml:space="preserve"> </w:t>
      </w:r>
      <w:r>
        <w:t>a</w:t>
      </w:r>
      <w:r>
        <w:rPr>
          <w:spacing w:val="-3"/>
        </w:rPr>
        <w:t xml:space="preserve"> </w:t>
      </w:r>
      <w:r>
        <w:t>particular</w:t>
      </w:r>
      <w:r>
        <w:rPr>
          <w:spacing w:val="-3"/>
        </w:rPr>
        <w:t xml:space="preserve"> </w:t>
      </w:r>
      <w:r>
        <w:t>urbanicity</w:t>
      </w:r>
      <w:r>
        <w:rPr>
          <w:spacing w:val="-3"/>
        </w:rPr>
        <w:t xml:space="preserve"> </w:t>
      </w:r>
      <w:r>
        <w:t>stratum,</w:t>
      </w:r>
      <w:r>
        <w:rPr>
          <w:spacing w:val="-3"/>
        </w:rPr>
        <w:t xml:space="preserve"> </w:t>
      </w:r>
      <w:r>
        <w:t>then</w:t>
      </w:r>
      <w:r>
        <w:rPr>
          <w:spacing w:val="-3"/>
        </w:rPr>
        <w:t xml:space="preserve"> </w:t>
      </w:r>
      <w:r>
        <w:t>categorized</w:t>
      </w:r>
      <w:r>
        <w:rPr>
          <w:spacing w:val="-3"/>
        </w:rPr>
        <w:t xml:space="preserve"> </w:t>
      </w:r>
      <w:r>
        <w:t>achievement,</w:t>
      </w:r>
      <w:r>
        <w:rPr>
          <w:spacing w:val="-3"/>
        </w:rPr>
        <w:t xml:space="preserve"> </w:t>
      </w:r>
      <w:r>
        <w:t>median</w:t>
      </w:r>
      <w:r>
        <w:rPr>
          <w:spacing w:val="-3"/>
        </w:rPr>
        <w:t xml:space="preserve"> </w:t>
      </w:r>
      <w:r>
        <w:t>income,</w:t>
      </w:r>
      <w:r>
        <w:rPr>
          <w:spacing w:val="-3"/>
        </w:rPr>
        <w:t xml:space="preserve"> </w:t>
      </w:r>
      <w:r>
        <w:t>or</w:t>
      </w:r>
      <w:r>
        <w:rPr>
          <w:spacing w:val="-3"/>
        </w:rPr>
        <w:t xml:space="preserve"> </w:t>
      </w:r>
      <w:r>
        <w:t>enrollment</w:t>
      </w:r>
      <w:r>
        <w:rPr>
          <w:spacing w:val="-3"/>
        </w:rPr>
        <w:t xml:space="preserve"> </w:t>
      </w:r>
      <w:r>
        <w:t>data</w:t>
      </w:r>
      <w:r>
        <w:rPr>
          <w:spacing w:val="-3"/>
        </w:rPr>
        <w:t xml:space="preserve"> </w:t>
      </w:r>
      <w:r>
        <w:t>was</w:t>
      </w:r>
      <w:r>
        <w:rPr>
          <w:spacing w:val="-3"/>
        </w:rPr>
        <w:t xml:space="preserve"> </w:t>
      </w:r>
      <w:r>
        <w:t xml:space="preserve">used </w:t>
      </w:r>
      <w:r>
        <w:rPr>
          <w:spacing w:val="-2"/>
        </w:rPr>
        <w:t>instead.</w:t>
      </w:r>
    </w:p>
    <w:p w:rsidR="000B604A" w14:paraId="485D3862" w14:textId="77777777">
      <w:pPr>
        <w:pStyle w:val="BodyText"/>
        <w:spacing w:before="233"/>
        <w:ind w:left="0"/>
      </w:pPr>
    </w:p>
    <w:p w:rsidR="000B604A" w14:paraId="3B48E723" w14:textId="77777777">
      <w:pPr>
        <w:spacing w:line="235" w:lineRule="auto"/>
        <w:ind w:left="102" w:right="253"/>
        <w:rPr>
          <w:sz w:val="24"/>
        </w:rPr>
      </w:pPr>
      <w:r>
        <w:rPr>
          <w:b/>
          <w:sz w:val="24"/>
        </w:rPr>
        <w:t>National</w:t>
      </w:r>
      <w:r>
        <w:rPr>
          <w:b/>
          <w:spacing w:val="-3"/>
          <w:sz w:val="24"/>
        </w:rPr>
        <w:t xml:space="preserve"> </w:t>
      </w:r>
      <w:r>
        <w:rPr>
          <w:b/>
          <w:sz w:val="24"/>
        </w:rPr>
        <w:t>Public</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76D7F3E4" w14:textId="77777777">
      <w:pPr>
        <w:pStyle w:val="BodyText"/>
        <w:spacing w:before="235" w:line="273" w:lineRule="exact"/>
        <w:ind w:left="464"/>
      </w:pPr>
      <w:r>
        <w:rPr>
          <w:noProof/>
          <w:position w:val="3"/>
        </w:rPr>
        <w:drawing>
          <wp:inline distT="0" distB="0" distL="0" distR="0">
            <wp:extent cx="47625" cy="47615"/>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B46B49" w14:textId="77777777">
      <w:pPr>
        <w:pStyle w:val="BodyText"/>
        <w:spacing w:before="1" w:line="235" w:lineRule="auto"/>
        <w:ind w:left="464" w:right="9717"/>
      </w:pPr>
      <w:r>
        <w:rPr>
          <w:noProof/>
          <w:position w:val="3"/>
        </w:rPr>
        <w:drawing>
          <wp:inline distT="0" distB="0" distL="0" distR="0">
            <wp:extent cx="47625" cy="47615"/>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Black/Hispanic composition stratum.</w:t>
      </w:r>
    </w:p>
    <w:p w:rsidR="000B604A" w14:paraId="0584BA4C" w14:textId="77777777">
      <w:pPr>
        <w:pStyle w:val="Heading2"/>
        <w:spacing w:before="235" w:line="273" w:lineRule="exact"/>
      </w:pPr>
      <w:r>
        <w:t>National</w:t>
      </w:r>
      <w:r>
        <w:rPr>
          <w:spacing w:val="-4"/>
        </w:rPr>
        <w:t xml:space="preserve"> </w:t>
      </w:r>
      <w:r>
        <w:t>Public</w:t>
      </w:r>
      <w:r>
        <w:rPr>
          <w:spacing w:val="-1"/>
        </w:rPr>
        <w:t xml:space="preserve"> </w:t>
      </w:r>
      <w:r>
        <w:t>School</w:t>
      </w:r>
      <w:r>
        <w:rPr>
          <w:spacing w:val="-2"/>
        </w:rPr>
        <w:t xml:space="preserve"> </w:t>
      </w:r>
      <w:r>
        <w:t>Sample</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EBA2DE" w14:textId="77777777">
      <w:pPr>
        <w:pStyle w:val="BodyText"/>
        <w:spacing w:line="273" w:lineRule="exact"/>
      </w:pPr>
      <w:r>
        <w:t xml:space="preserve">The initial weighting cells for these samples were formed using the following nesting cell </w:t>
      </w:r>
      <w:r>
        <w:rPr>
          <w:spacing w:val="-2"/>
        </w:rPr>
        <w:t>structure:</w:t>
      </w:r>
    </w:p>
    <w:p w:rsidR="000B604A" w14:paraId="1DD3ED67" w14:textId="77777777">
      <w:pPr>
        <w:spacing w:line="273" w:lineRule="exact"/>
        <w:sectPr>
          <w:pgSz w:w="15840" w:h="12240" w:orient="landscape"/>
          <w:pgMar w:top="480" w:right="520" w:bottom="460" w:left="540" w:header="284" w:footer="275" w:gutter="0"/>
          <w:cols w:space="720"/>
        </w:sectPr>
      </w:pPr>
    </w:p>
    <w:p w:rsidR="000B604A" w14:paraId="66473838" w14:textId="77777777">
      <w:pPr>
        <w:pStyle w:val="BodyText"/>
        <w:spacing w:before="72" w:line="273" w:lineRule="exact"/>
        <w:ind w:left="464"/>
      </w:pPr>
      <w:r>
        <w:rPr>
          <w:noProof/>
          <w:position w:val="3"/>
        </w:rPr>
        <w:drawing>
          <wp:inline distT="0" distB="0" distL="0" distR="0">
            <wp:extent cx="47625" cy="47615"/>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44B833" w14:textId="77777777">
      <w:pPr>
        <w:pStyle w:val="BodyText"/>
        <w:spacing w:line="270" w:lineRule="exact"/>
        <w:ind w:left="464"/>
      </w:pPr>
      <w:r>
        <w:rPr>
          <w:noProof/>
          <w:position w:val="3"/>
        </w:rPr>
        <w:drawing>
          <wp:inline distT="0" distB="0" distL="0" distR="0">
            <wp:extent cx="47625" cy="47615"/>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36"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 and</w:t>
      </w:r>
    </w:p>
    <w:p w:rsidR="000B604A" w14:paraId="485B6008" w14:textId="77777777">
      <w:pPr>
        <w:pStyle w:val="BodyText"/>
        <w:spacing w:line="273" w:lineRule="exact"/>
        <w:ind w:left="464"/>
      </w:pPr>
      <w:r>
        <w:rPr>
          <w:noProof/>
          <w:position w:val="3"/>
        </w:rPr>
        <w:drawing>
          <wp:inline distT="0" distB="0" distL="0" distR="0">
            <wp:extent cx="47625" cy="47624"/>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race/ethnicity classification (categories based on the total percentage of Black, Hispanic, and</w:t>
      </w:r>
      <w:r>
        <w:rPr>
          <w:spacing w:val="-9"/>
        </w:rPr>
        <w:t xml:space="preserve"> </w:t>
      </w:r>
      <w:r>
        <w:t>American Indian/Alaska Native students).</w:t>
      </w:r>
    </w:p>
    <w:p w:rsidR="000B604A" w14:paraId="747FF522" w14:textId="77777777">
      <w:pPr>
        <w:pStyle w:val="Heading2"/>
        <w:spacing w:line="273" w:lineRule="exact"/>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6BEC1E92" w14:textId="77777777">
      <w:pPr>
        <w:pStyle w:val="BodyText"/>
        <w:spacing w:line="273" w:lineRule="exact"/>
      </w:pPr>
      <w:r>
        <w:t xml:space="preserve">The initial weighting cells for these samples were formed within each grade using the following nesting cell </w:t>
      </w:r>
      <w:r>
        <w:rPr>
          <w:spacing w:val="-2"/>
        </w:rPr>
        <w:t>structure:</w:t>
      </w:r>
    </w:p>
    <w:p w:rsidR="000B604A" w14:paraId="5C5DC5BE" w14:textId="77777777">
      <w:pPr>
        <w:pStyle w:val="BodyText"/>
        <w:spacing w:before="234" w:line="273" w:lineRule="exact"/>
        <w:ind w:left="464"/>
      </w:pPr>
      <w:r>
        <w:rPr>
          <w:noProof/>
          <w:position w:val="3"/>
        </w:rPr>
        <w:drawing>
          <wp:inline distT="0" distB="0" distL="0" distR="0">
            <wp:extent cx="47625" cy="47624"/>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sz w:val="20"/>
        </w:rPr>
        <w:t xml:space="preserve"> </w:t>
      </w:r>
      <w:r>
        <w:t>affiliation;</w:t>
      </w:r>
    </w:p>
    <w:p w:rsidR="000B604A" w14:paraId="1477E9DC" w14:textId="77777777">
      <w:pPr>
        <w:pStyle w:val="BodyText"/>
        <w:spacing w:line="270" w:lineRule="exact"/>
        <w:ind w:left="464"/>
      </w:pPr>
      <w:r>
        <w:rPr>
          <w:noProof/>
          <w:position w:val="3"/>
        </w:rPr>
        <w:drawing>
          <wp:inline distT="0" distB="0" distL="0" distR="0">
            <wp:extent cx="47625" cy="47615"/>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57535C9C" w14:textId="77777777">
      <w:pPr>
        <w:pStyle w:val="BodyText"/>
        <w:spacing w:before="1" w:line="235" w:lineRule="auto"/>
        <w:ind w:left="464" w:right="9717"/>
      </w:pPr>
      <w:r>
        <w:rPr>
          <w:noProof/>
          <w:position w:val="3"/>
        </w:rPr>
        <w:drawing>
          <wp:inline distT="0" distB="0" distL="0" distR="0">
            <wp:extent cx="47625" cy="47615"/>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37"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3414B5A6" w14:textId="77777777">
      <w:pPr>
        <w:spacing w:before="239" w:line="235" w:lineRule="auto"/>
        <w:ind w:left="102" w:right="253"/>
        <w:rPr>
          <w:sz w:val="24"/>
        </w:rPr>
      </w:pPr>
      <w:r>
        <w:rPr>
          <w:b/>
          <w:sz w:val="24"/>
        </w:rPr>
        <w:t>National</w:t>
      </w:r>
      <w:r>
        <w:rPr>
          <w:b/>
          <w:spacing w:val="-3"/>
          <w:sz w:val="24"/>
        </w:rPr>
        <w:t xml:space="preserve"> </w:t>
      </w:r>
      <w:r>
        <w:rPr>
          <w:b/>
          <w:sz w:val="24"/>
        </w:rPr>
        <w:t>Private</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19896724" w14:textId="77777777">
      <w:pPr>
        <w:pStyle w:val="BodyText"/>
        <w:spacing w:before="235" w:line="273" w:lineRule="exact"/>
        <w:ind w:left="464"/>
      </w:pPr>
      <w:r>
        <w:rPr>
          <w:noProof/>
          <w:position w:val="3"/>
        </w:rPr>
        <w:drawing>
          <wp:inline distT="0" distB="0" distL="0" distR="0">
            <wp:extent cx="47625" cy="47615"/>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38"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47468EA5" w14:textId="77777777">
      <w:pPr>
        <w:pStyle w:val="BodyText"/>
        <w:spacing w:line="270" w:lineRule="exact"/>
        <w:ind w:left="464"/>
      </w:pPr>
      <w:r>
        <w:rPr>
          <w:noProof/>
          <w:position w:val="3"/>
        </w:rPr>
        <w:drawing>
          <wp:inline distT="0" distB="0" distL="0" distR="0">
            <wp:extent cx="47625" cy="47615"/>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78DB1D1D" w14:textId="77777777">
      <w:pPr>
        <w:pStyle w:val="BodyText"/>
        <w:spacing w:before="1" w:line="235" w:lineRule="auto"/>
        <w:ind w:left="464" w:right="9717"/>
      </w:pPr>
      <w:r>
        <w:rPr>
          <w:noProof/>
          <w:position w:val="3"/>
        </w:rPr>
        <w:drawing>
          <wp:inline distT="0" distB="0" distL="0" distR="0">
            <wp:extent cx="47625" cy="47615"/>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39"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08F8E530" w14:textId="77777777">
      <w:pPr>
        <w:pStyle w:val="Heading2"/>
        <w:spacing w:before="235" w:line="273" w:lineRule="exact"/>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7D1B75" w14:textId="77777777">
      <w:pPr>
        <w:pStyle w:val="BodyText"/>
        <w:spacing w:line="273" w:lineRule="exact"/>
      </w:pPr>
      <w:r>
        <w:t xml:space="preserve">The initial weighting cells for these samples were formed using the following nesting cell </w:t>
      </w:r>
      <w:r>
        <w:rPr>
          <w:spacing w:val="-2"/>
        </w:rPr>
        <w:t>structure:</w:t>
      </w:r>
    </w:p>
    <w:p w:rsidR="000B604A" w14:paraId="0D933A1D" w14:textId="77777777">
      <w:pPr>
        <w:pStyle w:val="BodyText"/>
        <w:spacing w:before="234" w:line="273" w:lineRule="exact"/>
        <w:ind w:left="464"/>
      </w:pPr>
      <w:r>
        <w:rPr>
          <w:noProof/>
          <w:position w:val="3"/>
        </w:rPr>
        <w:drawing>
          <wp:inline distT="0" distB="0" distL="0" distR="0">
            <wp:extent cx="47625" cy="47615"/>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40"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64291F82" w14:textId="77777777">
      <w:pPr>
        <w:pStyle w:val="BodyText"/>
        <w:spacing w:line="270" w:lineRule="exact"/>
        <w:ind w:left="464"/>
      </w:pPr>
      <w:r>
        <w:rPr>
          <w:noProof/>
          <w:position w:val="3"/>
        </w:rPr>
        <w:drawing>
          <wp:inline distT="0" distB="0" distL="0" distR="0">
            <wp:extent cx="47625" cy="47615"/>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census region stratum; and</w:t>
      </w:r>
    </w:p>
    <w:p w:rsidR="000B604A" w14:paraId="18AAA82E" w14:textId="77777777">
      <w:pPr>
        <w:pStyle w:val="BodyText"/>
        <w:spacing w:line="273" w:lineRule="exact"/>
        <w:ind w:left="464"/>
      </w:pPr>
      <w:r>
        <w:rPr>
          <w:noProof/>
          <w:position w:val="3"/>
        </w:rPr>
        <w:drawing>
          <wp:inline distT="0" distB="0" distL="0" distR="0">
            <wp:extent cx="47625" cy="47615"/>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4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w:t>
      </w:r>
    </w:p>
    <w:p w:rsidR="000B604A" w14:paraId="66029A0A" w14:textId="77777777">
      <w:pPr>
        <w:pStyle w:val="BodyText"/>
        <w:ind w:left="0"/>
      </w:pPr>
    </w:p>
    <w:p w:rsidR="000B604A" w14:paraId="0CDC6DB8" w14:textId="77777777">
      <w:pPr>
        <w:pStyle w:val="BodyText"/>
        <w:ind w:left="0"/>
      </w:pPr>
    </w:p>
    <w:p w:rsidR="000B604A" w14:paraId="7F69D786" w14:textId="77777777">
      <w:pPr>
        <w:pStyle w:val="BodyText"/>
        <w:spacing w:before="169"/>
        <w:ind w:left="0"/>
      </w:pPr>
    </w:p>
    <w:p w:rsidR="000B604A" w14:paraId="1A7E2BEA" w14:textId="77777777">
      <w:pPr>
        <w:ind w:left="2536"/>
        <w:rPr>
          <w:sz w:val="21"/>
        </w:rPr>
      </w:pPr>
      <w:hyperlink r:id="rId42">
        <w:r>
          <w:rPr>
            <w:spacing w:val="-2"/>
            <w:sz w:val="21"/>
          </w:rPr>
          <w:t>http://nces.ed.gov/nationsreportcard/tdw/weighting/2022/development_of_initial_school_nonresponse_cells_for_the_2022_assessment.aspx</w:t>
        </w:r>
      </w:hyperlink>
    </w:p>
    <w:p w:rsidR="000B604A" w14:paraId="756769C6" w14:textId="77777777">
      <w:pPr>
        <w:pStyle w:val="BodyText"/>
        <w:spacing w:before="9"/>
        <w:ind w:left="0"/>
        <w:rPr>
          <w:sz w:val="18"/>
        </w:rPr>
      </w:pPr>
      <w:r>
        <w:rPr>
          <w:noProof/>
        </w:rPr>
        <mc:AlternateContent>
          <mc:Choice Requires="wps">
            <w:drawing>
              <wp:anchor distT="0" distB="0" distL="0" distR="0" simplePos="0" relativeHeight="251717632" behindDoc="1" locked="0" layoutInCell="1" allowOverlap="1">
                <wp:simplePos x="0" y="0"/>
                <wp:positionH relativeFrom="page">
                  <wp:posOffset>409562</wp:posOffset>
                </wp:positionH>
                <wp:positionV relativeFrom="paragraph">
                  <wp:posOffset>152451</wp:posOffset>
                </wp:positionV>
                <wp:extent cx="9248775" cy="9525"/>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85" o:spid="_x0000_s1045" style="width:728.25pt;height:0.75pt;margin-top:12pt;margin-left:32.25pt;mso-position-horizontal-relative:page;mso-wrap-distance-bottom:0;mso-wrap-distance-left:0;mso-wrap-distance-right:0;mso-wrap-distance-top:0;mso-wrap-style:square;position:absolute;visibility:visible;v-text-anchor:top;z-index:-251597824" coordsize="9248775,9525" path="m9248775,l9239250,l9525,,,,,9525l9525,9525l9239250,9525l9248775,9525l9248775,xe" fillcolor="gray" stroked="f">
                <v:path arrowok="t"/>
                <w10:wrap type="topAndBottom"/>
              </v:shape>
            </w:pict>
          </mc:Fallback>
        </mc:AlternateContent>
      </w:r>
    </w:p>
    <w:p w:rsidR="000B604A" w14:paraId="1B51D2DC" w14:textId="77777777">
      <w:pPr>
        <w:pStyle w:val="BodyText"/>
        <w:ind w:left="0"/>
        <w:rPr>
          <w:sz w:val="21"/>
        </w:rPr>
      </w:pPr>
    </w:p>
    <w:p w:rsidR="000B604A" w14:paraId="2D12F433" w14:textId="77777777">
      <w:pPr>
        <w:pStyle w:val="BodyText"/>
        <w:spacing w:before="208"/>
        <w:ind w:left="0"/>
        <w:rPr>
          <w:sz w:val="21"/>
        </w:rPr>
      </w:pPr>
    </w:p>
    <w:p w:rsidR="000B604A" w14:paraId="4B2F1DCC" w14:textId="79ABD2E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Nonresponse</w:t>
      </w:r>
      <w:r>
        <w:rPr>
          <w:spacing w:val="-30"/>
        </w:rPr>
        <w:t xml:space="preserve"> </w:t>
      </w:r>
      <w:r>
        <w:t>Adjustment Factor Calculation</w:t>
      </w:r>
    </w:p>
    <w:p w:rsidR="000B604A" w14:paraId="6996E9B5" w14:textId="77777777">
      <w:pPr>
        <w:pStyle w:val="BodyText"/>
        <w:spacing w:before="324"/>
      </w:pPr>
      <w:r>
        <w:t xml:space="preserve">In each final school nonresponse adjustment cell \(c\), the school nonresponse adjustment factor \(SCH\_NRAF_{c}\) was computed </w:t>
      </w:r>
      <w:r>
        <w:rPr>
          <w:spacing w:val="-5"/>
        </w:rPr>
        <w:t>as</w:t>
      </w:r>
    </w:p>
    <w:p w:rsidR="000B604A" w14:paraId="5D90B359" w14:textId="77777777">
      <w:pPr>
        <w:sectPr>
          <w:pgSz w:w="15840" w:h="12240" w:orient="landscape"/>
          <w:pgMar w:top="480" w:right="520" w:bottom="460" w:left="540" w:header="284" w:footer="275" w:gutter="0"/>
          <w:cols w:space="720"/>
        </w:sectPr>
      </w:pPr>
    </w:p>
    <w:p w:rsidR="000B604A" w14:paraId="133D3B12" w14:textId="77777777">
      <w:pPr>
        <w:pStyle w:val="BodyText"/>
        <w:spacing w:before="72" w:line="273" w:lineRule="exact"/>
      </w:pPr>
      <w:r>
        <w:t xml:space="preserve">\begin{equation} SCH\_NRAF_{c} = \dfrac { \sum_{ s \in S_{c}} { SCH\_BWT_{s} \times SCH\_TRIM_{s} \times SCHSESWT_{s} \times </w:t>
      </w:r>
      <w:r>
        <w:rPr>
          <w:spacing w:val="-2"/>
        </w:rPr>
        <w:t>X_{s}}</w:t>
      </w:r>
    </w:p>
    <w:p w:rsidR="000B604A" w14:paraId="2F0FDDEF" w14:textId="77777777">
      <w:pPr>
        <w:pStyle w:val="BodyText"/>
        <w:spacing w:line="444" w:lineRule="auto"/>
        <w:ind w:right="2203"/>
      </w:pPr>
      <w:r>
        <w:t>}</w:t>
      </w:r>
      <w:r>
        <w:rPr>
          <w:spacing w:val="-3"/>
        </w:rPr>
        <w:t xml:space="preserve"> </w:t>
      </w:r>
      <w:r>
        <w:t>{</w:t>
      </w:r>
      <w:r>
        <w:rPr>
          <w:spacing w:val="-3"/>
        </w:rPr>
        <w:t xml:space="preserve"> </w:t>
      </w:r>
      <w:r>
        <w:t>\sum_{</w:t>
      </w:r>
      <w:r>
        <w:rPr>
          <w:spacing w:val="-3"/>
        </w:rPr>
        <w:t xml:space="preserve"> </w:t>
      </w:r>
      <w:r>
        <w:t>s</w:t>
      </w:r>
      <w:r>
        <w:rPr>
          <w:spacing w:val="-3"/>
        </w:rPr>
        <w:t xml:space="preserve"> </w:t>
      </w:r>
      <w:r>
        <w:t>\in</w:t>
      </w:r>
      <w:r>
        <w:rPr>
          <w:spacing w:val="-3"/>
        </w:rPr>
        <w:t xml:space="preserve"> </w:t>
      </w:r>
      <w:r>
        <w:t>R_{c}}</w:t>
      </w:r>
      <w:r>
        <w:rPr>
          <w:spacing w:val="-3"/>
        </w:rPr>
        <w:t xml:space="preserve"> </w:t>
      </w:r>
      <w:r>
        <w:t>{</w:t>
      </w:r>
      <w:r>
        <w:rPr>
          <w:spacing w:val="-3"/>
        </w:rPr>
        <w:t xml:space="preserve"> </w:t>
      </w:r>
      <w:r>
        <w:t>SCH\_BWT_{s}</w:t>
      </w:r>
      <w:r>
        <w:rPr>
          <w:spacing w:val="-3"/>
        </w:rPr>
        <w:t xml:space="preserve"> </w:t>
      </w:r>
      <w:r>
        <w:t>\times</w:t>
      </w:r>
      <w:r>
        <w:rPr>
          <w:spacing w:val="-3"/>
        </w:rPr>
        <w:t xml:space="preserve"> </w:t>
      </w:r>
      <w:r>
        <w:t>SCH\_TRIM_{s}</w:t>
      </w:r>
      <w:r>
        <w:rPr>
          <w:spacing w:val="-3"/>
        </w:rPr>
        <w:t xml:space="preserve"> </w:t>
      </w:r>
      <w:r>
        <w:t>\times</w:t>
      </w:r>
      <w:r>
        <w:rPr>
          <w:spacing w:val="-3"/>
        </w:rPr>
        <w:t xml:space="preserve"> </w:t>
      </w:r>
      <w:r>
        <w:t>SCHSESWT_{s}</w:t>
      </w:r>
      <w:r>
        <w:rPr>
          <w:spacing w:val="-3"/>
        </w:rPr>
        <w:t xml:space="preserve"> </w:t>
      </w:r>
      <w:r>
        <w:t>\times</w:t>
      </w:r>
      <w:r>
        <w:rPr>
          <w:spacing w:val="-3"/>
        </w:rPr>
        <w:t xml:space="preserve"> </w:t>
      </w:r>
      <w:r>
        <w:t>X_{s}}</w:t>
      </w:r>
      <w:r>
        <w:rPr>
          <w:spacing w:val="-3"/>
        </w:rPr>
        <w:t xml:space="preserve"> </w:t>
      </w:r>
      <w:r>
        <w:t>},</w:t>
      </w:r>
      <w:r>
        <w:rPr>
          <w:spacing w:val="-3"/>
        </w:rPr>
        <w:t xml:space="preserve"> </w:t>
      </w:r>
      <w:r>
        <w:t xml:space="preserve">\end{equation} </w:t>
      </w:r>
      <w:r>
        <w:rPr>
          <w:spacing w:val="-2"/>
        </w:rPr>
        <w:t>where</w:t>
      </w:r>
    </w:p>
    <w:p w:rsidR="000B604A" w14:paraId="0EC1DCBD" w14:textId="77777777">
      <w:pPr>
        <w:pStyle w:val="BodyText"/>
        <w:spacing w:before="270" w:line="235" w:lineRule="auto"/>
        <w:ind w:left="702" w:right="174" w:hanging="238"/>
      </w:pPr>
      <w:r>
        <w:rPr>
          <w:noProof/>
          <w:position w:val="3"/>
        </w:rPr>
        <w:drawing>
          <wp:inline distT="0" distB="0" distL="0" distR="0">
            <wp:extent cx="47625" cy="47624"/>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43" cstate="print"/>
                    <a:stretch>
                      <a:fillRect/>
                    </a:stretch>
                  </pic:blipFill>
                  <pic:spPr>
                    <a:xfrm>
                      <a:off x="0" y="0"/>
                      <a:ext cx="47625" cy="47624"/>
                    </a:xfrm>
                    <a:prstGeom prst="rect">
                      <a:avLst/>
                    </a:prstGeom>
                  </pic:spPr>
                </pic:pic>
              </a:graphicData>
            </a:graphic>
          </wp:inline>
        </w:drawing>
      </w:r>
      <w:r>
        <w:rPr>
          <w:spacing w:val="80"/>
          <w:sz w:val="20"/>
        </w:rPr>
        <w:t xml:space="preserve"> </w:t>
      </w:r>
      <w:r>
        <w:t>\(S_{c}\)</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all</w:t>
      </w:r>
      <w:r>
        <w:rPr>
          <w:spacing w:val="-2"/>
        </w:rPr>
        <w:t xml:space="preserve"> </w:t>
      </w:r>
      <w:r>
        <w:t>eligible</w:t>
      </w:r>
      <w:r>
        <w:rPr>
          <w:spacing w:val="-2"/>
        </w:rPr>
        <w:t xml:space="preserve"> </w:t>
      </w:r>
      <w:r>
        <w:t>sampled</w:t>
      </w:r>
      <w:r>
        <w:rPr>
          <w:spacing w:val="-2"/>
        </w:rPr>
        <w:t xml:space="preserve"> </w:t>
      </w:r>
      <w:r>
        <w:t>schools</w:t>
      </w:r>
      <w:r>
        <w:rPr>
          <w:spacing w:val="-2"/>
        </w:rPr>
        <w:t xml:space="preserve"> </w:t>
      </w:r>
      <w:r>
        <w:t>(cooperating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and</w:t>
      </w:r>
      <w:r>
        <w:rPr>
          <w:spacing w:val="-2"/>
        </w:rPr>
        <w:t xml:space="preserve"> </w:t>
      </w:r>
      <w:r>
        <w:t>refusing</w:t>
      </w:r>
      <w:r>
        <w:rPr>
          <w:spacing w:val="-2"/>
        </w:rPr>
        <w:t xml:space="preserve"> </w:t>
      </w:r>
      <w:r>
        <w:t>original</w:t>
      </w:r>
      <w:r>
        <w:rPr>
          <w:spacing w:val="-2"/>
        </w:rPr>
        <w:t xml:space="preserve"> </w:t>
      </w:r>
      <w:r>
        <w:t>schools</w:t>
      </w:r>
      <w:r>
        <w:rPr>
          <w:spacing w:val="-2"/>
        </w:rPr>
        <w:t xml:space="preserve"> </w:t>
      </w:r>
      <w:r>
        <w:t>with</w:t>
      </w:r>
      <w:r>
        <w:rPr>
          <w:spacing w:val="-2"/>
        </w:rPr>
        <w:t xml:space="preserve"> </w:t>
      </w:r>
      <w:r>
        <w:t>noncooperating or no assigned substitute) in cell \(c\),</w:t>
      </w:r>
    </w:p>
    <w:p w:rsidR="000B604A" w14:paraId="3E3DFA01" w14:textId="77777777">
      <w:pPr>
        <w:pStyle w:val="BodyText"/>
        <w:spacing w:line="235" w:lineRule="auto"/>
        <w:ind w:left="464" w:right="8056"/>
      </w:pPr>
      <w:r>
        <w:rPr>
          <w:noProof/>
          <w:position w:val="3"/>
        </w:rPr>
        <w:drawing>
          <wp:inline distT="0" distB="0" distL="0" distR="0">
            <wp:extent cx="47625" cy="47615"/>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44" cstate="print"/>
                    <a:stretch>
                      <a:fillRect/>
                    </a:stretch>
                  </pic:blipFill>
                  <pic:spPr>
                    <a:xfrm>
                      <a:off x="0" y="0"/>
                      <a:ext cx="47625" cy="47615"/>
                    </a:xfrm>
                    <a:prstGeom prst="rect">
                      <a:avLst/>
                    </a:prstGeom>
                  </pic:spPr>
                </pic:pic>
              </a:graphicData>
            </a:graphic>
          </wp:inline>
        </w:drawing>
      </w:r>
      <w:r>
        <w:rPr>
          <w:spacing w:val="80"/>
          <w:sz w:val="20"/>
        </w:rPr>
        <w:t xml:space="preserve"> </w:t>
      </w:r>
      <w:r>
        <w:t>\(R_{c}\)</w:t>
      </w:r>
      <w:r>
        <w:rPr>
          <w:spacing w:val="-4"/>
        </w:rPr>
        <w:t xml:space="preserve"> </w:t>
      </w:r>
      <w:r>
        <w:t>is</w:t>
      </w:r>
      <w:r>
        <w:rPr>
          <w:spacing w:val="-4"/>
        </w:rPr>
        <w:t xml:space="preserve"> </w:t>
      </w:r>
      <w:r>
        <w:t>the</w:t>
      </w:r>
      <w:r>
        <w:rPr>
          <w:spacing w:val="-4"/>
        </w:rPr>
        <w:t xml:space="preserve"> </w:t>
      </w:r>
      <w:r>
        <w:t>set</w:t>
      </w:r>
      <w:r>
        <w:rPr>
          <w:spacing w:val="-4"/>
        </w:rPr>
        <w:t xml:space="preserve"> </w:t>
      </w:r>
      <w:r>
        <w:t>of</w:t>
      </w:r>
      <w:r>
        <w:rPr>
          <w:spacing w:val="-4"/>
        </w:rPr>
        <w:t xml:space="preserve"> </w:t>
      </w:r>
      <w:r>
        <w:t>all</w:t>
      </w:r>
      <w:r>
        <w:rPr>
          <w:spacing w:val="-4"/>
        </w:rPr>
        <w:t xml:space="preserve"> </w:t>
      </w:r>
      <w:r>
        <w:t>cooperating</w:t>
      </w:r>
      <w:r>
        <w:rPr>
          <w:spacing w:val="-4"/>
        </w:rPr>
        <w:t xml:space="preserve"> </w:t>
      </w:r>
      <w:r>
        <w:t>schools</w:t>
      </w:r>
      <w:r>
        <w:rPr>
          <w:spacing w:val="-4"/>
        </w:rPr>
        <w:t xml:space="preserve"> </w:t>
      </w:r>
      <w:r>
        <w:t>within</w:t>
      </w:r>
      <w:r>
        <w:rPr>
          <w:spacing w:val="-4"/>
        </w:rPr>
        <w:t xml:space="preserve"> </w:t>
      </w:r>
      <w:r>
        <w:t xml:space="preserve">\(S_{c}\), </w:t>
      </w:r>
      <w:r>
        <w:rPr>
          <w:noProof/>
          <w:position w:val="3"/>
        </w:rPr>
        <w:drawing>
          <wp:inline distT="0" distB="0" distL="0" distR="0">
            <wp:extent cx="47625" cy="47615"/>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45" cstate="print"/>
                    <a:stretch>
                      <a:fillRect/>
                    </a:stretch>
                  </pic:blipFill>
                  <pic:spPr>
                    <a:xfrm>
                      <a:off x="0" y="0"/>
                      <a:ext cx="47625" cy="47615"/>
                    </a:xfrm>
                    <a:prstGeom prst="rect">
                      <a:avLst/>
                    </a:prstGeom>
                  </pic:spPr>
                </pic:pic>
              </a:graphicData>
            </a:graphic>
          </wp:inline>
        </w:drawing>
      </w:r>
      <w:r>
        <w:rPr>
          <w:spacing w:val="80"/>
        </w:rPr>
        <w:t xml:space="preserve"> </w:t>
      </w:r>
      <w:r>
        <w:t>\(SCH\_BWT_{s}\) is the school base weight,</w:t>
      </w:r>
    </w:p>
    <w:p w:rsidR="000B604A" w14:paraId="6AACCCCE" w14:textId="77777777">
      <w:pPr>
        <w:pStyle w:val="BodyText"/>
        <w:spacing w:line="268" w:lineRule="exact"/>
        <w:ind w:left="464"/>
      </w:pPr>
      <w:r>
        <w:rPr>
          <w:noProof/>
          <w:position w:val="3"/>
        </w:rPr>
        <w:drawing>
          <wp:inline distT="0" distB="0" distL="0" distR="0">
            <wp:extent cx="47625" cy="4762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46"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\(SCH\_TRIM_{s}\) is the school-level weight trimming factor,</w:t>
      </w:r>
    </w:p>
    <w:p w:rsidR="000B604A" w14:paraId="0239EFE1" w14:textId="77777777">
      <w:pPr>
        <w:pStyle w:val="BodyText"/>
        <w:spacing w:before="1" w:line="235" w:lineRule="auto"/>
        <w:ind w:left="702" w:hanging="238"/>
      </w:pPr>
      <w:r>
        <w:rPr>
          <w:noProof/>
          <w:position w:val="3"/>
        </w:rPr>
        <w:drawing>
          <wp:inline distT="0" distB="0" distL="0" distR="0">
            <wp:extent cx="47625" cy="47615"/>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\(SCHSESWT_{s}\)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assessment type was assigned to the school, and</w:t>
      </w:r>
    </w:p>
    <w:p w:rsidR="000B604A" w14:paraId="03B43394" w14:textId="77777777">
      <w:pPr>
        <w:pStyle w:val="BodyText"/>
        <w:spacing w:line="271" w:lineRule="exact"/>
        <w:ind w:left="464"/>
      </w:pPr>
      <w:r>
        <w:rPr>
          <w:noProof/>
          <w:position w:val="3"/>
        </w:rPr>
        <w:drawing>
          <wp:inline distT="0" distB="0" distL="0" distR="0">
            <wp:extent cx="47625" cy="47615"/>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\(X_{s}\) is the estimated grade enrollment (or age-specific enrollment for long-term trend [LTT]) corresponding to the original sampled school.</w:t>
      </w:r>
    </w:p>
    <w:p w:rsidR="000B604A" w14:paraId="332B6805" w14:textId="77777777">
      <w:pPr>
        <w:pStyle w:val="BodyText"/>
        <w:ind w:left="0"/>
      </w:pPr>
    </w:p>
    <w:p w:rsidR="000B604A" w14:paraId="23425B94" w14:textId="77777777">
      <w:pPr>
        <w:pStyle w:val="BodyText"/>
        <w:ind w:left="0"/>
      </w:pPr>
    </w:p>
    <w:p w:rsidR="000B604A" w14:paraId="43C00A34" w14:textId="77777777">
      <w:pPr>
        <w:pStyle w:val="BodyText"/>
        <w:spacing w:before="169"/>
        <w:ind w:left="0"/>
      </w:pPr>
    </w:p>
    <w:p w:rsidR="000B604A" w14:paraId="39544F62" w14:textId="77777777">
      <w:pPr>
        <w:ind w:left="2441"/>
        <w:rPr>
          <w:sz w:val="21"/>
        </w:rPr>
      </w:pPr>
      <w:hyperlink r:id="rId48">
        <w:r>
          <w:rPr>
            <w:spacing w:val="-2"/>
            <w:sz w:val="21"/>
          </w:rPr>
          <w:t>http://nces.ed.gov/nationsreportcard/tdw/weighting/2022/school_nonresponse_adjustment_factor_calculation_for_the_2022_assessment.aspx</w:t>
        </w:r>
      </w:hyperlink>
    </w:p>
    <w:p w:rsidR="000B604A" w14:paraId="727646B4" w14:textId="77777777">
      <w:pPr>
        <w:pStyle w:val="BodyText"/>
        <w:spacing w:before="8"/>
        <w:ind w:left="0"/>
        <w:rPr>
          <w:sz w:val="18"/>
        </w:rPr>
      </w:pPr>
      <w:r>
        <w:rPr>
          <w:noProof/>
        </w:rPr>
        <mc:AlternateContent>
          <mc:Choice Requires="wps">
            <w:drawing>
              <wp:anchor distT="0" distB="0" distL="0" distR="0" simplePos="0" relativeHeight="251719680" behindDoc="1" locked="0" layoutInCell="1" allowOverlap="1">
                <wp:simplePos x="0" y="0"/>
                <wp:positionH relativeFrom="page">
                  <wp:posOffset>409562</wp:posOffset>
                </wp:positionH>
                <wp:positionV relativeFrom="paragraph">
                  <wp:posOffset>152201</wp:posOffset>
                </wp:positionV>
                <wp:extent cx="9248775" cy="9525"/>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2" o:spid="_x0000_s1046" style="width:728.25pt;height:0.75pt;margin-top:12pt;margin-left:32.25pt;mso-position-horizontal-relative:page;mso-wrap-distance-bottom:0;mso-wrap-distance-left:0;mso-wrap-distance-right:0;mso-wrap-distance-top:0;mso-wrap-style:square;position:absolute;visibility:visible;v-text-anchor:top;z-index:-251595776" coordsize="9248775,9525" path="m9248775,l9239250,l9525,,,,,9525l9525,9525l9239250,9525l9248775,9525l9248775,xe" fillcolor="gray" stroked="f">
                <v:path arrowok="t"/>
                <w10:wrap type="topAndBottom"/>
              </v:shape>
            </w:pict>
          </mc:Fallback>
        </mc:AlternateContent>
      </w:r>
    </w:p>
    <w:p w:rsidR="000B604A" w14:paraId="3E835B01" w14:textId="77777777">
      <w:pPr>
        <w:pStyle w:val="BodyText"/>
        <w:ind w:left="0"/>
        <w:rPr>
          <w:sz w:val="21"/>
        </w:rPr>
      </w:pPr>
    </w:p>
    <w:p w:rsidR="000B604A" w14:paraId="504719B1" w14:textId="77777777">
      <w:pPr>
        <w:pStyle w:val="BodyText"/>
        <w:spacing w:before="208"/>
        <w:ind w:left="0"/>
        <w:rPr>
          <w:sz w:val="21"/>
        </w:rPr>
      </w:pPr>
    </w:p>
    <w:p w:rsidR="000B604A" w14:paraId="52B17D75" w14:textId="4FC66AD7">
      <w:pPr>
        <w:pStyle w:val="Heading1"/>
        <w:spacing w:line="242" w:lineRule="auto"/>
      </w:pPr>
      <w:r>
        <w:rPr>
          <w:spacing w:val="-2"/>
        </w:rPr>
        <w:t>NAEP</w:t>
      </w:r>
      <w:r>
        <w:rPr>
          <w:spacing w:val="-36"/>
        </w:rPr>
        <w:t xml:space="preserve"> </w:t>
      </w:r>
      <w:r>
        <w:rPr>
          <w:spacing w:val="-2"/>
        </w:rPr>
        <w:t>Technical</w:t>
      </w:r>
      <w:r>
        <w:rPr>
          <w:spacing w:val="-8"/>
        </w:rPr>
        <w:t xml:space="preserve"> </w:t>
      </w:r>
      <w:r>
        <w:rPr>
          <w:spacing w:val="-2"/>
        </w:rPr>
        <w:t>Documentation</w:t>
      </w:r>
      <w:r w:rsidR="00C3095B">
        <w:rPr>
          <w:spacing w:val="-2"/>
        </w:rPr>
        <w:t xml:space="preserve"> </w:t>
      </w:r>
      <w:r>
        <w:rPr>
          <w:spacing w:val="-2"/>
        </w:rPr>
        <w:t>Student</w:t>
      </w:r>
      <w:r>
        <w:rPr>
          <w:spacing w:val="-5"/>
        </w:rPr>
        <w:t xml:space="preserve"> </w:t>
      </w:r>
      <w:r>
        <w:rPr>
          <w:spacing w:val="-2"/>
        </w:rPr>
        <w:t>Nonresponse</w:t>
      </w:r>
      <w:r>
        <w:rPr>
          <w:spacing w:val="-13"/>
        </w:rPr>
        <w:t xml:space="preserve"> </w:t>
      </w:r>
      <w:r>
        <w:rPr>
          <w:spacing w:val="-2"/>
        </w:rPr>
        <w:t>Weight Adjustment</w:t>
      </w:r>
    </w:p>
    <w:p w:rsidR="000B604A" w14:paraId="7E26C964" w14:textId="77777777">
      <w:pPr>
        <w:pStyle w:val="BodyText"/>
        <w:spacing w:before="4"/>
        <w:ind w:left="0"/>
        <w:rPr>
          <w:b/>
          <w:sz w:val="20"/>
        </w:rPr>
      </w:pPr>
    </w:p>
    <w:p w:rsidR="000B604A" w14:paraId="31090401" w14:textId="77777777">
      <w:pPr>
        <w:rPr>
          <w:sz w:val="20"/>
        </w:rPr>
        <w:sectPr>
          <w:pgSz w:w="15840" w:h="12240" w:orient="landscape"/>
          <w:pgMar w:top="480" w:right="520" w:bottom="460" w:left="540" w:header="284" w:footer="275" w:gutter="0"/>
          <w:cols w:space="720"/>
        </w:sectPr>
      </w:pPr>
    </w:p>
    <w:p w:rsidR="000B604A" w14:paraId="41EB6BCF" w14:textId="77777777">
      <w:pPr>
        <w:pStyle w:val="BodyText"/>
        <w:spacing w:before="94" w:line="235" w:lineRule="auto"/>
        <w:ind w:right="40"/>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 than to students from different cells. Like its counterpart</w:t>
      </w:r>
      <w:r>
        <w:rPr>
          <w:spacing w:val="-3"/>
        </w:rPr>
        <w:t xml:space="preserve"> </w:t>
      </w:r>
      <w:r>
        <w:t>at</w:t>
      </w:r>
      <w:r>
        <w:rPr>
          <w:spacing w:val="-3"/>
        </w:rPr>
        <w:t xml:space="preserve"> </w:t>
      </w:r>
      <w:r>
        <w:t>the</w:t>
      </w:r>
      <w:r>
        <w:rPr>
          <w:spacing w:val="-3"/>
        </w:rPr>
        <w:t xml:space="preserve"> </w:t>
      </w:r>
      <w:r>
        <w:t>school</w:t>
      </w:r>
      <w:r>
        <w:rPr>
          <w:spacing w:val="-3"/>
        </w:rPr>
        <w:t xml:space="preserve"> </w:t>
      </w:r>
      <w:r>
        <w:t>level,</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is</w:t>
      </w:r>
      <w:r>
        <w:rPr>
          <w:spacing w:val="-3"/>
        </w:rPr>
        <w:t xml:space="preserve"> </w:t>
      </w:r>
      <w:r>
        <w:t>intended</w:t>
      </w:r>
      <w:r>
        <w:rPr>
          <w:spacing w:val="-3"/>
        </w:rPr>
        <w:t xml:space="preserve"> </w:t>
      </w:r>
      <w:r>
        <w:t>to</w:t>
      </w:r>
      <w:r>
        <w:rPr>
          <w:spacing w:val="-3"/>
        </w:rPr>
        <w:t xml:space="preserve"> </w:t>
      </w:r>
      <w:r>
        <w:t>reduce</w:t>
      </w:r>
      <w:r>
        <w:rPr>
          <w:spacing w:val="-3"/>
        </w:rPr>
        <w:t xml:space="preserve"> </w:t>
      </w:r>
      <w:r>
        <w:t>the</w:t>
      </w:r>
      <w:r>
        <w:rPr>
          <w:spacing w:val="-3"/>
        </w:rPr>
        <w:t xml:space="preserve"> </w:t>
      </w:r>
      <w:r>
        <w:t>mean square error and thus improve the accuracy of NAEP assessment estimates.</w:t>
      </w:r>
      <w:r>
        <w:rPr>
          <w:spacing w:val="-5"/>
        </w:rPr>
        <w:t xml:space="preserve"> </w:t>
      </w:r>
      <w:r>
        <w:t>Also, like their counterparts at the school level, student nonresponse adjustments were carried out separately by sample; that is, by</w:t>
      </w:r>
    </w:p>
    <w:p w:rsidR="000B604A" w14:paraId="7F93CF0B" w14:textId="77777777">
      <w:pPr>
        <w:pStyle w:val="BodyText"/>
        <w:spacing w:before="232" w:line="273" w:lineRule="exact"/>
        <w:ind w:left="464"/>
      </w:pPr>
      <w:r>
        <w:rPr>
          <w:noProof/>
          <w:position w:val="3"/>
        </w:rPr>
        <w:drawing>
          <wp:inline distT="0" distB="0" distL="0" distR="0">
            <wp:extent cx="47625" cy="47615"/>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4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grade (4, 8) or age (9, 13),</w:t>
      </w:r>
    </w:p>
    <w:p w:rsidR="000B604A" w14:paraId="647AD9F2" w14:textId="77777777">
      <w:pPr>
        <w:pStyle w:val="BodyText"/>
        <w:spacing w:line="270" w:lineRule="exact"/>
        <w:ind w:left="464"/>
      </w:pPr>
      <w:r>
        <w:rPr>
          <w:noProof/>
          <w:position w:val="3"/>
        </w:rPr>
        <w:drawing>
          <wp:inline distT="0" distB="0" distL="0" distR="0">
            <wp:extent cx="47625" cy="47615"/>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school type (public, private), and</w:t>
      </w:r>
    </w:p>
    <w:p w:rsidR="000B604A" w14:paraId="580809FB" w14:textId="77777777">
      <w:pPr>
        <w:pStyle w:val="BodyText"/>
        <w:spacing w:line="273" w:lineRule="exact"/>
        <w:ind w:left="464"/>
      </w:pPr>
      <w:r>
        <w:rPr>
          <w:noProof/>
          <w:position w:val="3"/>
        </w:rPr>
        <w:drawing>
          <wp:inline distT="0" distB="0" distL="0" distR="0">
            <wp:extent cx="47625" cy="47615"/>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5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assessment subject (civics, mathematics, reading, U.S. history).</w:t>
      </w:r>
    </w:p>
    <w:p w:rsidR="000B604A" w14:paraId="4773BFB2" w14:textId="77777777">
      <w:pPr>
        <w:pStyle w:val="BodyText"/>
        <w:spacing w:before="94" w:line="235" w:lineRule="auto"/>
        <w:ind w:right="76"/>
      </w:pPr>
      <w:r>
        <w:br w:type="column"/>
        <w:t>Development</w:t>
      </w:r>
      <w:r>
        <w:rPr>
          <w:spacing w:val="-10"/>
        </w:rPr>
        <w:t xml:space="preserve"> </w:t>
      </w:r>
      <w:r>
        <w:t>of</w:t>
      </w:r>
      <w:r>
        <w:rPr>
          <w:spacing w:val="-10"/>
        </w:rPr>
        <w:t xml:space="preserve"> </w:t>
      </w:r>
      <w:r>
        <w:t>Initial</w:t>
      </w:r>
      <w:r>
        <w:rPr>
          <w:spacing w:val="-10"/>
        </w:rPr>
        <w:t xml:space="preserve"> </w:t>
      </w:r>
      <w:r>
        <w:t>Student</w:t>
      </w:r>
      <w:r>
        <w:rPr>
          <w:spacing w:val="-10"/>
        </w:rPr>
        <w:t xml:space="preserve"> </w:t>
      </w:r>
      <w:r>
        <w:t xml:space="preserve">Nonresponse </w:t>
      </w:r>
      <w:r>
        <w:rPr>
          <w:spacing w:val="-2"/>
        </w:rPr>
        <w:t>Cells</w:t>
      </w:r>
    </w:p>
    <w:p w:rsidR="000B604A" w14:paraId="3E8DDD84" w14:textId="77777777">
      <w:pPr>
        <w:pStyle w:val="BodyText"/>
        <w:spacing w:before="239" w:line="235" w:lineRule="auto"/>
        <w:ind w:right="76"/>
      </w:pPr>
      <w:r>
        <w:t>Development</w:t>
      </w:r>
      <w:r>
        <w:rPr>
          <w:spacing w:val="-10"/>
        </w:rPr>
        <w:t xml:space="preserve"> </w:t>
      </w:r>
      <w:r>
        <w:t>of</w:t>
      </w:r>
      <w:r>
        <w:rPr>
          <w:spacing w:val="-10"/>
        </w:rPr>
        <w:t xml:space="preserve"> </w:t>
      </w:r>
      <w:r>
        <w:t>Final</w:t>
      </w:r>
      <w:r>
        <w:rPr>
          <w:spacing w:val="-10"/>
        </w:rPr>
        <w:t xml:space="preserve"> </w:t>
      </w:r>
      <w:r>
        <w:t>Student</w:t>
      </w:r>
      <w:r>
        <w:rPr>
          <w:spacing w:val="-10"/>
        </w:rPr>
        <w:t xml:space="preserve"> </w:t>
      </w:r>
      <w:r>
        <w:t xml:space="preserve">Nonresponse </w:t>
      </w:r>
      <w:r>
        <w:rPr>
          <w:spacing w:val="-2"/>
        </w:rPr>
        <w:t>Cells</w:t>
      </w:r>
    </w:p>
    <w:p w:rsidR="000B604A" w14:paraId="6377E03A" w14:textId="77777777">
      <w:pPr>
        <w:pStyle w:val="BodyText"/>
        <w:spacing w:before="239" w:line="235" w:lineRule="auto"/>
        <w:ind w:right="76"/>
      </w:pPr>
      <w:r>
        <w:t>Student</w:t>
      </w:r>
      <w:r>
        <w:rPr>
          <w:spacing w:val="-15"/>
        </w:rPr>
        <w:t xml:space="preserve"> </w:t>
      </w:r>
      <w:r>
        <w:t>Nonresponse</w:t>
      </w:r>
      <w:r>
        <w:rPr>
          <w:spacing w:val="-15"/>
        </w:rPr>
        <w:t xml:space="preserve"> </w:t>
      </w:r>
      <w:r>
        <w:t>Adjustment</w:t>
      </w:r>
      <w:r>
        <w:rPr>
          <w:spacing w:val="-15"/>
        </w:rPr>
        <w:t xml:space="preserve"> </w:t>
      </w:r>
      <w:r>
        <w:t xml:space="preserve">Factor </w:t>
      </w:r>
      <w:r>
        <w:rPr>
          <w:spacing w:val="-2"/>
        </w:rPr>
        <w:t>Calculation</w:t>
      </w:r>
    </w:p>
    <w:p w:rsidR="000B604A" w14:paraId="08E1F1A8" w14:textId="77777777">
      <w:pPr>
        <w:spacing w:line="235" w:lineRule="auto"/>
        <w:sectPr>
          <w:type w:val="continuous"/>
          <w:pgSz w:w="15840" w:h="12240" w:orient="landscape"/>
          <w:pgMar w:top="480" w:right="520" w:bottom="460" w:left="540" w:header="284" w:footer="275" w:gutter="0"/>
          <w:cols w:num="2" w:space="720" w:equalWidth="0">
            <w:col w:w="9560" w:space="405"/>
            <w:col w:w="4815" w:space="0"/>
          </w:cols>
        </w:sectPr>
      </w:pPr>
    </w:p>
    <w:p w:rsidR="000B604A" w14:paraId="5F0072AD" w14:textId="77777777">
      <w:pPr>
        <w:pStyle w:val="BodyText"/>
        <w:ind w:left="0"/>
        <w:rPr>
          <w:sz w:val="21"/>
        </w:rPr>
      </w:pPr>
    </w:p>
    <w:p w:rsidR="000B604A" w14:paraId="2F3C3CFA" w14:textId="77777777">
      <w:pPr>
        <w:pStyle w:val="BodyText"/>
        <w:ind w:left="0"/>
        <w:rPr>
          <w:sz w:val="21"/>
        </w:rPr>
      </w:pPr>
    </w:p>
    <w:p w:rsidR="000B604A" w14:paraId="34FC0C67" w14:textId="77777777">
      <w:pPr>
        <w:pStyle w:val="BodyText"/>
        <w:spacing w:before="110"/>
        <w:ind w:left="0"/>
        <w:rPr>
          <w:sz w:val="21"/>
        </w:rPr>
      </w:pPr>
    </w:p>
    <w:p w:rsidR="000B604A" w14:paraId="44748D21" w14:textId="77777777">
      <w:pPr>
        <w:ind w:right="105"/>
        <w:jc w:val="right"/>
        <w:rPr>
          <w:sz w:val="21"/>
        </w:rPr>
      </w:pPr>
      <w:hyperlink r:id="rId51">
        <w:r>
          <w:rPr>
            <w:spacing w:val="-2"/>
            <w:sz w:val="21"/>
          </w:rPr>
          <w:t>http://nces.ed.gov/nationsreportcard/tdw/weighting/2022/student_nonresponse_weight_adjustment_for_the_2022_assessment.aspx</w:t>
        </w:r>
      </w:hyperlink>
    </w:p>
    <w:p w:rsidR="000B604A" w14:paraId="4657104B" w14:textId="77777777">
      <w:pPr>
        <w:pStyle w:val="BodyText"/>
        <w:spacing w:before="9"/>
        <w:ind w:left="0"/>
        <w:rPr>
          <w:sz w:val="18"/>
        </w:rPr>
      </w:pPr>
      <w:r>
        <w:rPr>
          <w:noProof/>
        </w:rPr>
        <mc:AlternateContent>
          <mc:Choice Requires="wps">
            <w:drawing>
              <wp:anchor distT="0" distB="0" distL="0" distR="0" simplePos="0" relativeHeight="25172172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6" o:spid="_x0000_s1047" style="width:728.25pt;height:0.75pt;margin-top:12pt;margin-left:32.25pt;mso-position-horizontal-relative:page;mso-wrap-distance-bottom:0;mso-wrap-distance-left:0;mso-wrap-distance-right:0;mso-wrap-distance-top:0;mso-wrap-style:square;position:absolute;visibility:visible;v-text-anchor:top;z-index:-251593728" coordsize="9248775,9525" path="m9248775,l9239250,l9525,,,,,9525l9525,9525l9239250,9525l9248775,9525l9248775,xe" fillcolor="gray" stroked="f">
                <v:path arrowok="t"/>
                <w10:wrap type="topAndBottom"/>
              </v:shape>
            </w:pict>
          </mc:Fallback>
        </mc:AlternateContent>
      </w:r>
    </w:p>
    <w:p w:rsidR="000B604A" w14:paraId="1518D6E7" w14:textId="77777777">
      <w:pPr>
        <w:pStyle w:val="BodyText"/>
        <w:ind w:left="0"/>
        <w:rPr>
          <w:sz w:val="21"/>
        </w:rPr>
      </w:pPr>
    </w:p>
    <w:p w:rsidR="000B604A" w14:paraId="74F92498" w14:textId="77777777">
      <w:pPr>
        <w:pStyle w:val="BodyText"/>
        <w:spacing w:before="208"/>
        <w:ind w:left="0"/>
        <w:rPr>
          <w:sz w:val="21"/>
        </w:rPr>
      </w:pPr>
    </w:p>
    <w:p w:rsidR="000B604A" w14:paraId="14FDE2C4" w14:textId="09FD97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Student Nonresponse Cells</w:t>
      </w:r>
    </w:p>
    <w:p w:rsidR="000B604A" w14:paraId="6AF1434E" w14:textId="77777777">
      <w:pPr>
        <w:pStyle w:val="BodyText"/>
        <w:spacing w:before="328" w:line="235" w:lineRule="auto"/>
      </w:pPr>
      <w:r>
        <w:t>Similar to the school nonresponse adjustment, cell and adjustment factor size constraints are in place to prevent unstable nonresponse adjustments or unacceptably large adjustment factors.</w:t>
      </w:r>
      <w:r>
        <w:rPr>
          <w:spacing w:val="-12"/>
        </w:rPr>
        <w:t xml:space="preserve"> </w:t>
      </w:r>
      <w:r>
        <w:t>All initial weighting cells with either fewer than 20 participating students or adjustment factors greater than 2.0 for</w:t>
      </w:r>
      <w:r>
        <w:rPr>
          <w:spacing w:val="-3"/>
        </w:rPr>
        <w:t xml:space="preserve"> </w:t>
      </w:r>
      <w:r>
        <w:t>the</w:t>
      </w:r>
      <w:r>
        <w:rPr>
          <w:spacing w:val="-3"/>
        </w:rPr>
        <w:t xml:space="preserve"> </w:t>
      </w:r>
      <w:r>
        <w:t>full</w:t>
      </w:r>
      <w:r>
        <w:rPr>
          <w:spacing w:val="-3"/>
        </w:rPr>
        <w:t xml:space="preserve"> </w:t>
      </w:r>
      <w:r>
        <w:t>sample</w:t>
      </w:r>
      <w:r>
        <w:rPr>
          <w:spacing w:val="-3"/>
        </w:rPr>
        <w:t xml:space="preserve"> </w:t>
      </w:r>
      <w:r>
        <w:t>weight</w:t>
      </w:r>
      <w:r>
        <w:rPr>
          <w:spacing w:val="-3"/>
        </w:rPr>
        <w:t xml:space="preserve"> </w:t>
      </w:r>
      <w:r>
        <w:t>were</w:t>
      </w:r>
      <w:r>
        <w:rPr>
          <w:spacing w:val="-3"/>
        </w:rPr>
        <w:t xml:space="preserve"> </w:t>
      </w:r>
      <w:r>
        <w:t>collapsed</w:t>
      </w:r>
      <w:r>
        <w:rPr>
          <w:spacing w:val="-3"/>
        </w:rPr>
        <w:t xml:space="preserve"> </w:t>
      </w:r>
      <w:r>
        <w:t>with</w:t>
      </w:r>
      <w:r>
        <w:rPr>
          <w:spacing w:val="-3"/>
        </w:rPr>
        <w:t xml:space="preserve"> </w:t>
      </w:r>
      <w:r>
        <w:t>suitable</w:t>
      </w:r>
      <w:r>
        <w:rPr>
          <w:spacing w:val="-3"/>
        </w:rPr>
        <w:t xml:space="preserve"> </w:t>
      </w:r>
      <w:r>
        <w:t>adjacent</w:t>
      </w:r>
      <w:r>
        <w:rPr>
          <w:spacing w:val="-3"/>
        </w:rPr>
        <w:t xml:space="preserve"> </w:t>
      </w:r>
      <w:r>
        <w:t>cells.</w:t>
      </w:r>
      <w:r>
        <w:rPr>
          <w:spacing w:val="-3"/>
        </w:rPr>
        <w:t xml:space="preserve"> </w:t>
      </w:r>
      <w:r>
        <w:t>Simultaneously,</w:t>
      </w:r>
      <w:r>
        <w:rPr>
          <w:spacing w:val="-3"/>
        </w:rPr>
        <w:t xml:space="preserve"> </w:t>
      </w:r>
      <w:r>
        <w:t>all</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any</w:t>
      </w:r>
      <w:r>
        <w:rPr>
          <w:spacing w:val="-3"/>
        </w:rPr>
        <w:t xml:space="preserve"> </w:t>
      </w:r>
      <w:r>
        <w:t>replicate</w:t>
      </w:r>
      <w:r>
        <w:rPr>
          <w:spacing w:val="-3"/>
        </w:rPr>
        <w:t xml:space="preserve"> </w:t>
      </w:r>
      <w:r>
        <w:t>with</w:t>
      </w:r>
      <w:r>
        <w:rPr>
          <w:spacing w:val="-3"/>
        </w:rPr>
        <w:t xml:space="preserve"> </w:t>
      </w:r>
      <w:r>
        <w:t>either</w:t>
      </w:r>
      <w:r>
        <w:rPr>
          <w:spacing w:val="-3"/>
        </w:rPr>
        <w:t xml:space="preserve"> </w:t>
      </w:r>
      <w:r>
        <w:t>fewer</w:t>
      </w:r>
      <w:r>
        <w:rPr>
          <w:spacing w:val="-3"/>
        </w:rPr>
        <w:t xml:space="preserve"> </w:t>
      </w:r>
      <w:r>
        <w:t>than 15 participating students or an adjustment factor greater than the maximum of 2.0 or 1.5 times the full sample nonresponse adjustment factor were collapsed with suitable adjacent cells.</w:t>
      </w:r>
    </w:p>
    <w:p w:rsidR="000B604A" w14:paraId="44AFF9D4" w14:textId="6836EEF1">
      <w:pPr>
        <w:pStyle w:val="BodyText"/>
        <w:spacing w:before="238" w:line="235" w:lineRule="auto"/>
        <w:ind w:right="174"/>
      </w:pPr>
      <w:r>
        <w:t>Initial</w:t>
      </w:r>
      <w:r>
        <w:rPr>
          <w:spacing w:val="-2"/>
        </w:rPr>
        <w:t xml:space="preserve"> </w:t>
      </w:r>
      <w:r>
        <w:t>weighting</w:t>
      </w:r>
      <w:r>
        <w:rPr>
          <w:spacing w:val="-2"/>
        </w:rPr>
        <w:t xml:space="preserve"> </w:t>
      </w:r>
      <w:r>
        <w:t>cells</w:t>
      </w:r>
      <w:r>
        <w:rPr>
          <w:spacing w:val="-2"/>
        </w:rPr>
        <w:t xml:space="preserve"> </w:t>
      </w:r>
      <w:r>
        <w:t>were</w:t>
      </w:r>
      <w:r>
        <w:rPr>
          <w:spacing w:val="-2"/>
        </w:rPr>
        <w:t xml:space="preserve"> </w:t>
      </w:r>
      <w:r>
        <w:t>generally</w:t>
      </w:r>
      <w:r>
        <w:rPr>
          <w:spacing w:val="-2"/>
        </w:rPr>
        <w:t xml:space="preserve"> </w:t>
      </w:r>
      <w:r>
        <w:t>collapsed</w:t>
      </w:r>
      <w:r>
        <w:rPr>
          <w:spacing w:val="-2"/>
        </w:rPr>
        <w:t xml:space="preserve"> </w:t>
      </w:r>
      <w:r>
        <w:t>in</w:t>
      </w:r>
      <w:r>
        <w:rPr>
          <w:spacing w:val="-2"/>
        </w:rPr>
        <w:t xml:space="preserve"> </w:t>
      </w:r>
      <w:r>
        <w:t>reverse</w:t>
      </w:r>
      <w:r>
        <w:rPr>
          <w:spacing w:val="-2"/>
        </w:rPr>
        <w:t xml:space="preserve"> </w:t>
      </w:r>
      <w:r>
        <w:t>order</w:t>
      </w:r>
      <w:r>
        <w:rPr>
          <w:spacing w:val="-2"/>
        </w:rPr>
        <w:t xml:space="preserve"> </w:t>
      </w:r>
      <w:r>
        <w:t>of</w:t>
      </w:r>
      <w:r>
        <w:rPr>
          <w:spacing w:val="-2"/>
        </w:rPr>
        <w:t xml:space="preserve"> </w:t>
      </w:r>
      <w:r>
        <w:t>the</w:t>
      </w:r>
      <w:r>
        <w:rPr>
          <w:spacing w:val="-2"/>
        </w:rPr>
        <w:t xml:space="preserve"> </w:t>
      </w:r>
      <w:r>
        <w:t>cell</w:t>
      </w:r>
      <w:r>
        <w:rPr>
          <w:spacing w:val="-2"/>
        </w:rPr>
        <w:t xml:space="preserve"> </w:t>
      </w:r>
      <w:r>
        <w:t>structure;</w:t>
      </w:r>
      <w:r>
        <w:rPr>
          <w:spacing w:val="-2"/>
        </w:rPr>
        <w:t xml:space="preserve"> </w:t>
      </w:r>
      <w:r>
        <w:t>that</w:t>
      </w:r>
      <w:r>
        <w:rPr>
          <w:spacing w:val="-2"/>
        </w:rPr>
        <w:t xml:space="preserve"> </w:t>
      </w:r>
      <w:r>
        <w:t>is,</w:t>
      </w:r>
      <w:r>
        <w:rPr>
          <w:spacing w:val="-2"/>
        </w:rPr>
        <w:t xml:space="preserve"> </w:t>
      </w:r>
      <w:r>
        <w:t>starting</w:t>
      </w:r>
      <w:r>
        <w:rPr>
          <w:spacing w:val="-2"/>
        </w:rPr>
        <w:t xml:space="preserve"> </w:t>
      </w:r>
      <w:r>
        <w:t>at</w:t>
      </w:r>
      <w:r>
        <w:rPr>
          <w:spacing w:val="-2"/>
        </w:rPr>
        <w:t xml:space="preserve"> </w:t>
      </w:r>
      <w:r>
        <w:t>the</w:t>
      </w:r>
      <w:r>
        <w:rPr>
          <w:spacing w:val="-2"/>
        </w:rPr>
        <w:t xml:space="preserve"> </w:t>
      </w:r>
      <w:r>
        <w:t>bottom</w:t>
      </w:r>
      <w:r>
        <w:rPr>
          <w:spacing w:val="-2"/>
        </w:rPr>
        <w:t xml:space="preserve"> </w:t>
      </w:r>
      <w:r>
        <w:t>of</w:t>
      </w:r>
      <w:r>
        <w:rPr>
          <w:spacing w:val="-2"/>
        </w:rPr>
        <w:t xml:space="preserve"> </w:t>
      </w:r>
      <w:r>
        <w:t>the</w:t>
      </w:r>
      <w:r>
        <w:rPr>
          <w:spacing w:val="-2"/>
        </w:rPr>
        <w:t xml:space="preserve"> </w:t>
      </w:r>
      <w:r>
        <w:t>nesting</w:t>
      </w:r>
      <w:r>
        <w:rPr>
          <w:spacing w:val="-2"/>
        </w:rPr>
        <w:t xml:space="preserve"> </w:t>
      </w:r>
      <w:r>
        <w:t>structure</w:t>
      </w:r>
      <w:r>
        <w:rPr>
          <w:spacing w:val="-2"/>
        </w:rPr>
        <w:t xml:space="preserve"> </w:t>
      </w:r>
      <w:r>
        <w:t>and</w:t>
      </w:r>
      <w:r>
        <w:rPr>
          <w:spacing w:val="-2"/>
        </w:rPr>
        <w:t xml:space="preserve"> </w:t>
      </w:r>
      <w:r>
        <w:t>working up toward the top level of the nesting structure. Race/ethnicity cells within students with disabilities (SD) and English learners (EL) groups, school nonresponse</w:t>
      </w:r>
      <w:r>
        <w:rPr>
          <w:spacing w:val="-1"/>
        </w:rPr>
        <w:t xml:space="preserve"> </w:t>
      </w:r>
      <w:r>
        <w:t>cell,</w:t>
      </w:r>
      <w:r>
        <w:rPr>
          <w:spacing w:val="-1"/>
        </w:rPr>
        <w:t xml:space="preserve"> </w:t>
      </w:r>
      <w:r>
        <w:t>age</w:t>
      </w:r>
      <w:r>
        <w:rPr>
          <w:spacing w:val="-1"/>
        </w:rPr>
        <w:t xml:space="preserve"> </w:t>
      </w:r>
      <w:r>
        <w:t>for</w:t>
      </w:r>
      <w:r>
        <w:rPr>
          <w:spacing w:val="-1"/>
        </w:rPr>
        <w:t xml:space="preserve"> </w:t>
      </w:r>
      <w:r>
        <w:t>grade-based</w:t>
      </w:r>
      <w:r>
        <w:rPr>
          <w:spacing w:val="-1"/>
        </w:rPr>
        <w:t xml:space="preserve"> </w:t>
      </w:r>
      <w:r>
        <w:t>assessments</w:t>
      </w:r>
      <w:r>
        <w:rPr>
          <w:spacing w:val="-1"/>
        </w:rPr>
        <w:t xml:space="preserve"> </w:t>
      </w:r>
      <w:r>
        <w:t>or</w:t>
      </w:r>
      <w:r>
        <w:rPr>
          <w:spacing w:val="-1"/>
        </w:rPr>
        <w:t xml:space="preserve"> </w:t>
      </w:r>
      <w:r>
        <w:t>grade</w:t>
      </w:r>
      <w:r>
        <w:rPr>
          <w:spacing w:val="-1"/>
        </w:rPr>
        <w:t xml:space="preserve"> </w:t>
      </w:r>
      <w:r>
        <w:t>for</w:t>
      </w:r>
      <w:r>
        <w:rPr>
          <w:spacing w:val="-1"/>
        </w:rPr>
        <w:t xml:space="preserve"> </w:t>
      </w:r>
      <w:r>
        <w:t>long-term</w:t>
      </w:r>
      <w:r>
        <w:rPr>
          <w:spacing w:val="-1"/>
        </w:rPr>
        <w:t xml:space="preserve"> </w:t>
      </w:r>
      <w:r>
        <w:t>trend</w:t>
      </w:r>
      <w:r>
        <w:rPr>
          <w:spacing w:val="-1"/>
        </w:rPr>
        <w:t xml:space="preserve"> </w:t>
      </w:r>
      <w:r>
        <w:t>(LTT)</w:t>
      </w:r>
      <w:r>
        <w:rPr>
          <w:spacing w:val="-1"/>
        </w:rPr>
        <w:t xml:space="preserve"> </w:t>
      </w:r>
      <w:r>
        <w:t>age-based</w:t>
      </w:r>
      <w:r>
        <w:rPr>
          <w:spacing w:val="-1"/>
        </w:rPr>
        <w:t xml:space="preserve"> </w:t>
      </w:r>
      <w:r>
        <w:t>assessments,</w:t>
      </w:r>
      <w:r>
        <w:rPr>
          <w:spacing w:val="-1"/>
        </w:rPr>
        <w:t xml:space="preserve"> </w:t>
      </w:r>
      <w:r>
        <w:t>and</w:t>
      </w:r>
      <w:r>
        <w:rPr>
          <w:spacing w:val="-1"/>
        </w:rPr>
        <w:t xml:space="preserve"> </w:t>
      </w:r>
      <w:r w:rsidR="00F226A5">
        <w:t xml:space="preserve">sex </w:t>
      </w:r>
      <w:r>
        <w:t>classes</w:t>
      </w:r>
      <w:r>
        <w:rPr>
          <w:spacing w:val="-1"/>
        </w:rPr>
        <w:t xml:space="preserve"> </w:t>
      </w:r>
      <w:r>
        <w:t>were</w:t>
      </w:r>
      <w:r>
        <w:rPr>
          <w:spacing w:val="-1"/>
        </w:rPr>
        <w:t xml:space="preserve"> </w:t>
      </w:r>
      <w:r>
        <w:t>collapsed</w:t>
      </w:r>
      <w:r>
        <w:rPr>
          <w:spacing w:val="-1"/>
        </w:rPr>
        <w:t xml:space="preserve"> </w:t>
      </w:r>
      <w:r>
        <w:t>first. 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collapsing</w:t>
      </w:r>
      <w:r>
        <w:rPr>
          <w:spacing w:val="-2"/>
        </w:rPr>
        <w:t xml:space="preserve"> </w:t>
      </w:r>
      <w:r>
        <w:t>all</w:t>
      </w:r>
      <w:r>
        <w:rPr>
          <w:spacing w:val="-2"/>
        </w:rPr>
        <w:t xml:space="preserve"> </w:t>
      </w:r>
      <w:r>
        <w:t>race/ethnicity</w:t>
      </w:r>
      <w:r>
        <w:rPr>
          <w:spacing w:val="-2"/>
        </w:rPr>
        <w:t xml:space="preserve"> </w:t>
      </w:r>
      <w:r>
        <w:t>classes,</w:t>
      </w:r>
      <w:r>
        <w:rPr>
          <w:spacing w:val="-2"/>
        </w:rPr>
        <w:t xml:space="preserve"> </w:t>
      </w:r>
      <w:r>
        <w:t>cells</w:t>
      </w:r>
      <w:r>
        <w:rPr>
          <w:spacing w:val="-2"/>
        </w:rPr>
        <w:t xml:space="preserve"> </w:t>
      </w:r>
      <w:r>
        <w:t>were</w:t>
      </w:r>
      <w:r>
        <w:rPr>
          <w:spacing w:val="-2"/>
        </w:rPr>
        <w:t xml:space="preserve"> </w:t>
      </w:r>
      <w:r>
        <w:t>next</w:t>
      </w:r>
      <w:r>
        <w:rPr>
          <w:spacing w:val="-2"/>
        </w:rPr>
        <w:t xml:space="preserve"> </w:t>
      </w:r>
      <w:r>
        <w:t>combined</w:t>
      </w:r>
      <w:r>
        <w:rPr>
          <w:spacing w:val="-2"/>
        </w:rPr>
        <w:t xml:space="preserve"> </w:t>
      </w:r>
      <w:r>
        <w:t>across</w:t>
      </w:r>
      <w:r>
        <w:rPr>
          <w:spacing w:val="-2"/>
        </w:rPr>
        <w:t xml:space="preserve"> </w:t>
      </w:r>
      <w:r w:rsidR="00F226A5">
        <w:t>sex</w:t>
      </w:r>
      <w:r>
        <w:t>,</w:t>
      </w:r>
      <w:r>
        <w:rPr>
          <w:spacing w:val="-2"/>
        </w:rPr>
        <w:t xml:space="preserve"> </w:t>
      </w:r>
      <w:r>
        <w:t>then</w:t>
      </w:r>
      <w:r>
        <w:rPr>
          <w:spacing w:val="-2"/>
        </w:rPr>
        <w:t xml:space="preserve"> </w:t>
      </w:r>
      <w:r>
        <w:t>age</w:t>
      </w:r>
      <w:r>
        <w:rPr>
          <w:spacing w:val="-2"/>
        </w:rPr>
        <w:t xml:space="preserve"> </w:t>
      </w:r>
      <w:r>
        <w:t>for</w:t>
      </w:r>
      <w:r>
        <w:rPr>
          <w:spacing w:val="-2"/>
        </w:rPr>
        <w:t xml:space="preserve"> </w:t>
      </w:r>
      <w:r>
        <w:t>grade-based</w:t>
      </w:r>
      <w:r>
        <w:rPr>
          <w:spacing w:val="-2"/>
        </w:rPr>
        <w:t xml:space="preserve"> </w:t>
      </w:r>
      <w:r>
        <w:t>or</w:t>
      </w:r>
      <w:r>
        <w:rPr>
          <w:spacing w:val="-2"/>
        </w:rPr>
        <w:t xml:space="preserve"> </w:t>
      </w:r>
      <w:r>
        <w:t>grade for age-based assessments, and finally school nonresponse cells. Cells are never collapsed across SD and EL</w:t>
      </w:r>
      <w:r>
        <w:rPr>
          <w:spacing w:val="-2"/>
        </w:rPr>
        <w:t xml:space="preserve"> </w:t>
      </w:r>
      <w:r>
        <w:t>groups for any sample.</w:t>
      </w:r>
    </w:p>
    <w:p w:rsidR="000B604A" w14:paraId="2E100279" w14:textId="77777777">
      <w:pPr>
        <w:pStyle w:val="BodyText"/>
        <w:ind w:left="0"/>
      </w:pPr>
    </w:p>
    <w:p w:rsidR="000B604A" w14:paraId="373BA83C" w14:textId="77777777">
      <w:pPr>
        <w:pStyle w:val="BodyText"/>
        <w:ind w:left="0"/>
      </w:pPr>
    </w:p>
    <w:p w:rsidR="000B604A" w14:paraId="06B1DC31" w14:textId="77777777">
      <w:pPr>
        <w:pStyle w:val="BodyText"/>
        <w:ind w:left="0"/>
      </w:pPr>
    </w:p>
    <w:p w:rsidR="000B604A" w14:paraId="705907D5" w14:textId="77777777">
      <w:pPr>
        <w:pStyle w:val="BodyText"/>
        <w:spacing w:before="162"/>
        <w:ind w:left="0"/>
      </w:pPr>
    </w:p>
    <w:p w:rsidR="000B604A" w14:paraId="228E73E3" w14:textId="77777777">
      <w:pPr>
        <w:ind w:right="105"/>
        <w:jc w:val="right"/>
        <w:rPr>
          <w:sz w:val="21"/>
        </w:rPr>
      </w:pPr>
      <w:hyperlink r:id="rId52">
        <w:r>
          <w:rPr>
            <w:spacing w:val="-2"/>
            <w:sz w:val="21"/>
          </w:rPr>
          <w:t>http://nces.ed.gov/nationsreportcard/tdw/weighting/2022/development_of_final_student_nonresponse_cells_for_the_2022_assessment.aspx</w:t>
        </w:r>
      </w:hyperlink>
    </w:p>
    <w:p w:rsidR="000B604A" w14:paraId="4E008888" w14:textId="77777777">
      <w:pPr>
        <w:pStyle w:val="BodyText"/>
        <w:spacing w:before="5"/>
        <w:ind w:left="0"/>
        <w:rPr>
          <w:sz w:val="17"/>
        </w:rPr>
      </w:pPr>
      <w:r>
        <w:rPr>
          <w:noProof/>
        </w:rPr>
        <mc:AlternateContent>
          <mc:Choice Requires="wps">
            <w:drawing>
              <wp:anchor distT="0" distB="0" distL="0" distR="0" simplePos="0" relativeHeight="251723776" behindDoc="1" locked="0" layoutInCell="1" allowOverlap="1">
                <wp:simplePos x="0" y="0"/>
                <wp:positionH relativeFrom="page">
                  <wp:posOffset>409562</wp:posOffset>
                </wp:positionH>
                <wp:positionV relativeFrom="paragraph">
                  <wp:posOffset>142967</wp:posOffset>
                </wp:positionV>
                <wp:extent cx="9248775" cy="9525"/>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7" o:spid="_x0000_s1048" style="width:728.25pt;height:0.75pt;margin-top:11.25pt;margin-left:32.25pt;mso-position-horizontal-relative:page;mso-wrap-distance-bottom:0;mso-wrap-distance-left:0;mso-wrap-distance-right:0;mso-wrap-distance-top:0;mso-wrap-style:square;position:absolute;visibility:visible;v-text-anchor:top;z-index:-251591680" coordsize="9248775,9525" path="m9248775,l9239250,l9525,,,,,9525l9525,9525l9239250,9525l9248775,9525l9248775,xe" fillcolor="gray" stroked="f">
                <v:path arrowok="t"/>
                <w10:wrap type="topAndBottom"/>
              </v:shape>
            </w:pict>
          </mc:Fallback>
        </mc:AlternateContent>
      </w:r>
    </w:p>
    <w:p w:rsidR="000B604A" w14:paraId="0582A4AC" w14:textId="77777777">
      <w:pPr>
        <w:pStyle w:val="BodyText"/>
        <w:ind w:left="0"/>
        <w:rPr>
          <w:sz w:val="21"/>
        </w:rPr>
      </w:pPr>
    </w:p>
    <w:p w:rsidR="000B604A" w14:paraId="7FF41719" w14:textId="77777777">
      <w:pPr>
        <w:pStyle w:val="BodyText"/>
        <w:spacing w:before="223"/>
        <w:ind w:left="0"/>
        <w:rPr>
          <w:sz w:val="21"/>
        </w:rPr>
      </w:pPr>
    </w:p>
    <w:p w:rsidR="000B604A" w14:paraId="52271843" w14:textId="609FF6E5">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Student Nonresponse Cells</w:t>
      </w:r>
    </w:p>
    <w:p w:rsidR="000B604A" w14:paraId="40DA97AF" w14:textId="77777777">
      <w:pPr>
        <w:pStyle w:val="BodyText"/>
        <w:spacing w:before="313" w:line="235" w:lineRule="auto"/>
      </w:pPr>
      <w:r>
        <w:t>Initial</w:t>
      </w:r>
      <w:r>
        <w:rPr>
          <w:spacing w:val="-2"/>
        </w:rPr>
        <w:t xml:space="preserve"> </w:t>
      </w:r>
      <w:r>
        <w:t>student</w:t>
      </w:r>
      <w:r>
        <w:rPr>
          <w:spacing w:val="-2"/>
        </w:rPr>
        <w:t xml:space="preserve"> </w:t>
      </w:r>
      <w:r>
        <w:t>nonresponse</w:t>
      </w:r>
      <w:r>
        <w:rPr>
          <w:spacing w:val="-2"/>
        </w:rPr>
        <w:t xml:space="preserve"> </w:t>
      </w:r>
      <w:r>
        <w:t>cells</w:t>
      </w:r>
      <w:r>
        <w:rPr>
          <w:spacing w:val="-2"/>
        </w:rPr>
        <w:t xml:space="preserve"> </w:t>
      </w:r>
      <w:r>
        <w:t>are</w:t>
      </w:r>
      <w:r>
        <w:rPr>
          <w:spacing w:val="-2"/>
        </w:rPr>
        <w:t xml:space="preserve"> </w:t>
      </w:r>
      <w:r>
        <w:t>generally</w:t>
      </w:r>
      <w:r>
        <w:rPr>
          <w:spacing w:val="-2"/>
        </w:rPr>
        <w:t xml:space="preserve"> </w:t>
      </w:r>
      <w:r>
        <w:t>created</w:t>
      </w:r>
      <w:r>
        <w:rPr>
          <w:spacing w:val="-2"/>
        </w:rPr>
        <w:t xml:space="preserve"> </w:t>
      </w:r>
      <w:r>
        <w:t>within</w:t>
      </w:r>
      <w:r>
        <w:rPr>
          <w:spacing w:val="-2"/>
        </w:rPr>
        <w:t xml:space="preserve"> </w:t>
      </w:r>
      <w:r>
        <w:t>each</w:t>
      </w:r>
      <w:r>
        <w:rPr>
          <w:spacing w:val="-2"/>
        </w:rPr>
        <w:t xml:space="preserve"> </w:t>
      </w:r>
      <w:r>
        <w:t>sample</w:t>
      </w:r>
      <w:r>
        <w:rPr>
          <w:spacing w:val="-2"/>
        </w:rPr>
        <w:t xml:space="preserve"> </w:t>
      </w:r>
      <w:r>
        <w:t>as</w:t>
      </w:r>
      <w:r>
        <w:rPr>
          <w:spacing w:val="-2"/>
        </w:rPr>
        <w:t xml:space="preserve"> </w:t>
      </w:r>
      <w:r>
        <w:t>defined</w:t>
      </w:r>
      <w:r>
        <w:rPr>
          <w:spacing w:val="-2"/>
        </w:rPr>
        <w:t xml:space="preserve"> </w:t>
      </w:r>
      <w:r>
        <w:t>by</w:t>
      </w:r>
      <w:r>
        <w:rPr>
          <w:spacing w:val="-2"/>
        </w:rPr>
        <w:t xml:space="preserve"> </w:t>
      </w:r>
      <w:r>
        <w:t>grade</w:t>
      </w:r>
      <w:r>
        <w:rPr>
          <w:spacing w:val="-2"/>
        </w:rPr>
        <w:t xml:space="preserve"> </w:t>
      </w:r>
      <w:r>
        <w:t>(or</w:t>
      </w:r>
      <w:r>
        <w:rPr>
          <w:spacing w:val="-2"/>
        </w:rPr>
        <w:t xml:space="preserve"> </w:t>
      </w:r>
      <w:r>
        <w:t>age),</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and</w:t>
      </w:r>
      <w:r>
        <w:rPr>
          <w:spacing w:val="-2"/>
        </w:rPr>
        <w:t xml:space="preserve"> </w:t>
      </w:r>
      <w:r>
        <w:t>assessment subject (civics, mathematics, reading, or U.S. history). However, when subjects are administered together by way of spiraling, the initial student nonresponse cells are created across the subjects in the same spiral.</w:t>
      </w:r>
      <w:r>
        <w:rPr>
          <w:spacing w:val="-4"/>
        </w:rPr>
        <w:t xml:space="preserve"> </w:t>
      </w:r>
      <w:r>
        <w:t>The rationale behind this decision is that spiraled subjects are in the same schools</w:t>
      </w:r>
    </w:p>
    <w:p w:rsidR="000B604A" w14:paraId="1CF9EA25" w14:textId="77777777">
      <w:pPr>
        <w:spacing w:line="235" w:lineRule="auto"/>
        <w:sectPr>
          <w:pgSz w:w="15840" w:h="12240" w:orient="landscape"/>
          <w:pgMar w:top="480" w:right="520" w:bottom="460" w:left="540" w:header="284" w:footer="275" w:gutter="0"/>
          <w:cols w:space="720"/>
        </w:sectPr>
      </w:pPr>
    </w:p>
    <w:p w:rsidR="000B604A" w14:paraId="3A98518D" w14:textId="77777777">
      <w:pPr>
        <w:pStyle w:val="BodyText"/>
        <w:spacing w:before="76" w:line="235" w:lineRule="auto"/>
        <w:ind w:right="174"/>
      </w:pPr>
      <w:r>
        <w:t>and the likelihood that an eligible student participates in an assessment is more related to its school than the assessment subject. Nonresponse adjustment</w:t>
      </w:r>
      <w:r>
        <w:rPr>
          <w:spacing w:val="-2"/>
        </w:rPr>
        <w:t xml:space="preserve"> </w:t>
      </w:r>
      <w:r>
        <w:t>procedures</w:t>
      </w:r>
      <w:r>
        <w:rPr>
          <w:spacing w:val="-2"/>
        </w:rPr>
        <w:t xml:space="preserve"> </w:t>
      </w:r>
      <w:r>
        <w:t>are</w:t>
      </w:r>
      <w:r>
        <w:rPr>
          <w:spacing w:val="-2"/>
        </w:rPr>
        <w:t xml:space="preserve"> </w:t>
      </w:r>
      <w:r>
        <w:t>not</w:t>
      </w:r>
      <w:r>
        <w:rPr>
          <w:spacing w:val="-2"/>
        </w:rPr>
        <w:t xml:space="preserve"> </w:t>
      </w:r>
      <w:r>
        <w:t>applied</w:t>
      </w:r>
      <w:r>
        <w:rPr>
          <w:spacing w:val="-2"/>
        </w:rPr>
        <w:t xml:space="preserve"> </w:t>
      </w:r>
      <w:r>
        <w:t>to</w:t>
      </w:r>
      <w:r>
        <w:rPr>
          <w:spacing w:val="-2"/>
        </w:rPr>
        <w:t xml:space="preserve"> </w:t>
      </w:r>
      <w:r>
        <w:t>excluded</w:t>
      </w:r>
      <w:r>
        <w:rPr>
          <w:spacing w:val="-2"/>
        </w:rPr>
        <w:t xml:space="preserve"> </w:t>
      </w:r>
      <w:r>
        <w:t>students</w:t>
      </w:r>
      <w:r>
        <w:rPr>
          <w:spacing w:val="-2"/>
        </w:rPr>
        <w:t xml:space="preserve"> </w:t>
      </w:r>
      <w:r>
        <w:t>or</w:t>
      </w:r>
      <w:r>
        <w:rPr>
          <w:spacing w:val="-2"/>
        </w:rPr>
        <w:t xml:space="preserve"> </w:t>
      </w:r>
      <w:r>
        <w:t>full-time</w:t>
      </w:r>
      <w:r>
        <w:rPr>
          <w:spacing w:val="-2"/>
        </w:rPr>
        <w:t xml:space="preserve"> </w:t>
      </w:r>
      <w:r>
        <w:t>remote</w:t>
      </w:r>
      <w:r>
        <w:rPr>
          <w:spacing w:val="-2"/>
        </w:rPr>
        <w:t xml:space="preserve"> </w:t>
      </w:r>
      <w:r>
        <w:t>students</w:t>
      </w:r>
      <w:r>
        <w:rPr>
          <w:spacing w:val="-2"/>
        </w:rPr>
        <w:t xml:space="preserve"> </w:t>
      </w:r>
      <w:r>
        <w:t>because</w:t>
      </w:r>
      <w:r>
        <w:rPr>
          <w:spacing w:val="-2"/>
        </w:rPr>
        <w:t xml:space="preserve"> </w:t>
      </w:r>
      <w:r>
        <w:t>they</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complete</w:t>
      </w:r>
      <w:r>
        <w:rPr>
          <w:spacing w:val="-2"/>
        </w:rPr>
        <w:t xml:space="preserve"> </w:t>
      </w:r>
      <w:r>
        <w:t>an</w:t>
      </w:r>
      <w:r>
        <w:rPr>
          <w:spacing w:val="-2"/>
        </w:rPr>
        <w:t xml:space="preserve"> </w:t>
      </w:r>
      <w:r>
        <w:t>assessment.</w:t>
      </w:r>
      <w:r>
        <w:rPr>
          <w:spacing w:val="-2"/>
        </w:rPr>
        <w:t xml:space="preserve"> </w:t>
      </w:r>
      <w:r>
        <w:t>Full- time remote students are enrolled in brick-and-mortar schools but do not attend school in person.</w:t>
      </w:r>
    </w:p>
    <w:p w:rsidR="000B604A" w14:paraId="007D6C56" w14:textId="77777777">
      <w:pPr>
        <w:pStyle w:val="BodyText"/>
        <w:spacing w:before="234"/>
      </w:pPr>
      <w:r>
        <w:t>The initial student nonresponse cells for the various NAEP</w:t>
      </w:r>
      <w:r>
        <w:rPr>
          <w:spacing w:val="-9"/>
        </w:rPr>
        <w:t xml:space="preserve"> </w:t>
      </w:r>
      <w:r>
        <w:t xml:space="preserve">2022 samples are described </w:t>
      </w:r>
      <w:r>
        <w:rPr>
          <w:spacing w:val="-2"/>
        </w:rPr>
        <w:t>below.</w:t>
      </w:r>
    </w:p>
    <w:p w:rsidR="000B604A" w14:paraId="66B1D81C"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BCA534" w14:textId="77777777">
      <w:pPr>
        <w:pStyle w:val="BodyText"/>
        <w:spacing w:before="239" w:line="235" w:lineRule="auto"/>
      </w:pPr>
      <w:r>
        <w:t>The</w:t>
      </w:r>
      <w:r>
        <w:rPr>
          <w:spacing w:val="-4"/>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within</w:t>
      </w:r>
      <w:r>
        <w:rPr>
          <w:spacing w:val="-3"/>
        </w:rPr>
        <w:t xml:space="preserve"> </w:t>
      </w:r>
      <w:r>
        <w:t>grade,</w:t>
      </w:r>
      <w:r>
        <w:rPr>
          <w:spacing w:val="-3"/>
        </w:rPr>
        <w:t xml:space="preserve"> </w:t>
      </w:r>
      <w:r>
        <w:t>jurisdiction,</w:t>
      </w:r>
      <w:r>
        <w:rPr>
          <w:spacing w:val="-3"/>
        </w:rPr>
        <w:t xml:space="preserve"> </w:t>
      </w:r>
      <w:r>
        <w:t>and</w:t>
      </w:r>
      <w:r>
        <w:rPr>
          <w:spacing w:val="-8"/>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 hierarchically as follows:</w:t>
      </w:r>
    </w:p>
    <w:p w:rsidR="000B604A" w14:paraId="131AAAF0" w14:textId="77777777">
      <w:pPr>
        <w:pStyle w:val="BodyText"/>
        <w:spacing w:before="239" w:line="235" w:lineRule="auto"/>
        <w:ind w:left="464" w:right="7896"/>
      </w:pPr>
      <w:r>
        <w:rPr>
          <w:noProof/>
          <w:position w:val="3"/>
        </w:rPr>
        <w:drawing>
          <wp:inline distT="0" distB="0" distL="0" distR="0">
            <wp:extent cx="47625" cy="47615"/>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23" cstate="print"/>
                    <a:stretch>
                      <a:fillRect/>
                    </a:stretch>
                  </pic:blipFill>
                  <pic:spPr>
                    <a:xfrm>
                      <a:off x="0" y="0"/>
                      <a:ext cx="47625" cy="47615"/>
                    </a:xfrm>
                    <a:prstGeom prst="rect">
                      <a:avLst/>
                    </a:prstGeom>
                  </pic:spPr>
                </pic:pic>
              </a:graphicData>
            </a:graphic>
          </wp:inline>
        </w:drawing>
      </w:r>
      <w:r>
        <w:rPr>
          <w:spacing w:val="80"/>
          <w:sz w:val="20"/>
        </w:rPr>
        <w:t xml:space="preserve"> </w:t>
      </w:r>
      <w:r>
        <w:t>Students</w:t>
      </w:r>
      <w:r>
        <w:rPr>
          <w:spacing w:val="-4"/>
        </w:rPr>
        <w:t xml:space="preserve"> </w:t>
      </w:r>
      <w:r>
        <w:t>with</w:t>
      </w:r>
      <w:r>
        <w:rPr>
          <w:spacing w:val="-4"/>
        </w:rPr>
        <w:t xml:space="preserve"> </w:t>
      </w:r>
      <w:r>
        <w:t>disabilities</w:t>
      </w:r>
      <w:r>
        <w:rPr>
          <w:spacing w:val="-4"/>
        </w:rPr>
        <w:t xml:space="preserve"> </w:t>
      </w:r>
      <w:r>
        <w:t>(SD)/English</w:t>
      </w:r>
      <w:r>
        <w:rPr>
          <w:spacing w:val="-4"/>
        </w:rPr>
        <w:t xml:space="preserve"> </w:t>
      </w:r>
      <w:r>
        <w:t>learners</w:t>
      </w:r>
      <w:r>
        <w:rPr>
          <w:spacing w:val="-4"/>
        </w:rPr>
        <w:t xml:space="preserve"> </w:t>
      </w:r>
      <w:r>
        <w:t>(EL)</w:t>
      </w:r>
      <w:r>
        <w:rPr>
          <w:spacing w:val="-4"/>
        </w:rPr>
        <w:t xml:space="preserve"> </w:t>
      </w:r>
      <w:r>
        <w:t>by</w:t>
      </w:r>
      <w:r>
        <w:rPr>
          <w:spacing w:val="-4"/>
        </w:rPr>
        <w:t xml:space="preserve"> </w:t>
      </w:r>
      <w:r>
        <w:t xml:space="preserve">subject; </w:t>
      </w:r>
      <w:r>
        <w:rPr>
          <w:noProof/>
          <w:position w:val="3"/>
        </w:rPr>
        <w:drawing>
          <wp:inline distT="0" distB="0" distL="0" distR="0">
            <wp:extent cx="47625" cy="47615"/>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53"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011C7403" w14:textId="34801A54">
      <w:pPr>
        <w:pStyle w:val="BodyText"/>
        <w:spacing w:before="16" w:line="230" w:lineRule="auto"/>
        <w:ind w:left="464" w:right="6999"/>
      </w:pPr>
      <w:r>
        <w:rPr>
          <w:noProof/>
          <w:position w:val="3"/>
        </w:rPr>
        <w:drawing>
          <wp:inline distT="0" distB="0" distL="0" distR="0">
            <wp:extent cx="47625" cy="47615"/>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position w:val="9"/>
          <w:sz w:val="20"/>
        </w:rPr>
        <w:t xml:space="preserve">1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3B9B3AC2" w14:textId="77777777">
      <w:pPr>
        <w:pStyle w:val="BodyText"/>
        <w:spacing w:line="272" w:lineRule="exact"/>
        <w:ind w:left="464"/>
      </w:pPr>
      <w:r>
        <w:rPr>
          <w:noProof/>
          <w:position w:val="3"/>
        </w:rPr>
        <w:drawing>
          <wp:inline distT="0" distB="0" distL="0" distR="0">
            <wp:extent cx="47625" cy="47615"/>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D29E9A3" w14:textId="77777777">
      <w:pPr>
        <w:pStyle w:val="BodyText"/>
        <w:spacing w:before="238" w:line="235" w:lineRule="auto"/>
        <w:ind w:right="174"/>
      </w:pPr>
      <w:r>
        <w:t>The highest level variable in the cell structure separates students who were classified either as SD or EL</w:t>
      </w:r>
      <w:r>
        <w:rPr>
          <w:spacing w:val="-7"/>
        </w:rPr>
        <w:t xml:space="preserve"> </w:t>
      </w:r>
      <w:r>
        <w:t>from those who are neither, since SD and EL students tend to score lower on assessment tests than non-SD/non-EL</w:t>
      </w:r>
      <w:r>
        <w:rPr>
          <w:spacing w:val="-4"/>
        </w:rPr>
        <w:t xml:space="preserve"> </w:t>
      </w:r>
      <w:r>
        <w:t>students. In addition, the students in the SD or EL</w:t>
      </w:r>
      <w:r>
        <w:rPr>
          <w:spacing w:val="-4"/>
        </w:rPr>
        <w:t xml:space="preserve"> </w:t>
      </w:r>
      <w:r>
        <w:t>groups are further broken down</w:t>
      </w:r>
      <w:r>
        <w:rPr>
          <w:spacing w:val="-2"/>
        </w:rPr>
        <w:t xml:space="preserve"> </w:t>
      </w:r>
      <w:r>
        <w:t>by</w:t>
      </w:r>
      <w:r>
        <w:rPr>
          <w:spacing w:val="-2"/>
        </w:rPr>
        <w:t xml:space="preserve"> </w:t>
      </w:r>
      <w:r>
        <w:t>subject,</w:t>
      </w:r>
      <w:r>
        <w:rPr>
          <w:spacing w:val="-2"/>
        </w:rPr>
        <w:t xml:space="preserve"> </w:t>
      </w:r>
      <w:r>
        <w:t>since</w:t>
      </w:r>
      <w:r>
        <w:rPr>
          <w:spacing w:val="-2"/>
        </w:rPr>
        <w:t xml:space="preserve"> </w:t>
      </w:r>
      <w:r>
        <w:t>rules</w:t>
      </w:r>
      <w:r>
        <w:rPr>
          <w:spacing w:val="-2"/>
        </w:rPr>
        <w:t xml:space="preserve"> </w:t>
      </w:r>
      <w:r>
        <w:t>for</w:t>
      </w:r>
      <w:r>
        <w:rPr>
          <w:spacing w:val="-2"/>
        </w:rPr>
        <w:t xml:space="preserve"> </w:t>
      </w:r>
      <w:r>
        <w:t>excluding</w:t>
      </w:r>
      <w:r>
        <w:rPr>
          <w:spacing w:val="-2"/>
        </w:rPr>
        <w:t xml:space="preserve"> </w:t>
      </w:r>
      <w:r>
        <w:t>students</w:t>
      </w:r>
      <w:r>
        <w:rPr>
          <w:spacing w:val="-2"/>
        </w:rPr>
        <w:t xml:space="preserve"> </w:t>
      </w:r>
      <w:r>
        <w:t>from</w:t>
      </w:r>
      <w:r>
        <w:rPr>
          <w:spacing w:val="-2"/>
        </w:rPr>
        <w:t xml:space="preserve"> </w:t>
      </w:r>
      <w:r>
        <w:t>the</w:t>
      </w:r>
      <w:r>
        <w:rPr>
          <w:spacing w:val="-2"/>
        </w:rPr>
        <w:t xml:space="preserve"> </w:t>
      </w:r>
      <w:r>
        <w:t>assessment</w:t>
      </w:r>
      <w:r>
        <w:rPr>
          <w:spacing w:val="-2"/>
        </w:rPr>
        <w:t xml:space="preserve"> </w:t>
      </w:r>
      <w:r>
        <w:t>generally</w:t>
      </w:r>
      <w:r>
        <w:rPr>
          <w:spacing w:val="-2"/>
        </w:rPr>
        <w:t xml:space="preserve"> </w:t>
      </w:r>
      <w:r>
        <w:t>differ</w:t>
      </w:r>
      <w:r>
        <w:rPr>
          <w:spacing w:val="-2"/>
        </w:rPr>
        <w:t xml:space="preserve"> </w:t>
      </w:r>
      <w:r>
        <w:t>by</w:t>
      </w:r>
      <w:r>
        <w:rPr>
          <w:spacing w:val="-2"/>
        </w:rPr>
        <w:t xml:space="preserve"> </w:t>
      </w:r>
      <w:r>
        <w:t>subject.</w:t>
      </w:r>
      <w:r>
        <w:rPr>
          <w:spacing w:val="-2"/>
        </w:rPr>
        <w:t xml:space="preserve"> </w:t>
      </w:r>
      <w:r>
        <w:t>Non-SD</w:t>
      </w:r>
      <w:r>
        <w:rPr>
          <w:spacing w:val="-2"/>
        </w:rPr>
        <w:t xml:space="preserve"> </w:t>
      </w:r>
      <w:r>
        <w:t>and</w:t>
      </w:r>
      <w:r>
        <w:rPr>
          <w:spacing w:val="-2"/>
        </w:rPr>
        <w:t xml:space="preserve"> </w:t>
      </w:r>
      <w:r>
        <w:t>non-EL</w:t>
      </w:r>
      <w:r>
        <w:rPr>
          <w:spacing w:val="-11"/>
        </w:rPr>
        <w:t xml:space="preserve"> </w:t>
      </w:r>
      <w:r>
        <w:t>students</w:t>
      </w:r>
      <w:r>
        <w:rPr>
          <w:spacing w:val="-2"/>
        </w:rPr>
        <w:t xml:space="preserve"> </w:t>
      </w:r>
      <w:r>
        <w:t>are</w:t>
      </w:r>
      <w:r>
        <w:rPr>
          <w:spacing w:val="-2"/>
        </w:rPr>
        <w:t xml:space="preserve"> </w:t>
      </w:r>
      <w:r>
        <w:t>not</w:t>
      </w:r>
      <w:r>
        <w:rPr>
          <w:spacing w:val="-2"/>
        </w:rPr>
        <w:t xml:space="preserve"> </w:t>
      </w:r>
      <w:r>
        <w:t>broken</w:t>
      </w:r>
      <w:r>
        <w:rPr>
          <w:spacing w:val="-2"/>
        </w:rPr>
        <w:t xml:space="preserve"> </w:t>
      </w:r>
      <w:r>
        <w:t>down by subject, since the exclusion rules do not apply to them.</w:t>
      </w:r>
    </w:p>
    <w:p w:rsidR="000B604A" w14:paraId="5BF4EA41"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5DCBA9DC"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69404C7D" w14:textId="77777777">
      <w:pPr>
        <w:pStyle w:val="BodyText"/>
        <w:spacing w:line="267" w:lineRule="exact"/>
        <w:ind w:left="464"/>
      </w:pPr>
      <w:r>
        <w:rPr>
          <w:noProof/>
          <w:position w:val="3"/>
        </w:rPr>
        <w:drawing>
          <wp:inline distT="0" distB="0" distL="0" distR="0">
            <wp:extent cx="47625" cy="47615"/>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56"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62C34301" w14:textId="68A5326C">
      <w:pPr>
        <w:pStyle w:val="BodyText"/>
        <w:spacing w:before="2" w:line="235" w:lineRule="auto"/>
        <w:ind w:left="464" w:right="7099"/>
      </w:pPr>
      <w:r>
        <w:rPr>
          <w:noProof/>
          <w:position w:val="3"/>
        </w:rPr>
        <w:drawing>
          <wp:inline distT="0" distB="0" distL="0" distR="0">
            <wp:extent cx="47625" cy="47615"/>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58"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77EE7745" w14:textId="77777777">
      <w:pPr>
        <w:pStyle w:val="BodyText"/>
        <w:spacing w:line="271" w:lineRule="exact"/>
        <w:ind w:left="464"/>
      </w:pPr>
      <w:r>
        <w:rPr>
          <w:noProof/>
          <w:position w:val="3"/>
        </w:rPr>
        <w:drawing>
          <wp:inline distT="0" distB="0" distL="0" distR="0">
            <wp:extent cx="47625" cy="47615"/>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2628037"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67DD720E"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356D6624" w14:textId="77777777">
      <w:pPr>
        <w:pStyle w:val="BodyText"/>
        <w:spacing w:line="267" w:lineRule="exact"/>
        <w:ind w:left="464"/>
      </w:pPr>
      <w:r>
        <w:rPr>
          <w:noProof/>
          <w:position w:val="3"/>
        </w:rPr>
        <w:drawing>
          <wp:inline distT="0" distB="0" distL="0" distR="0">
            <wp:extent cx="47625" cy="47615"/>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40F451DD" w14:textId="3539476A">
      <w:pPr>
        <w:pStyle w:val="BodyText"/>
        <w:spacing w:before="1" w:line="235" w:lineRule="auto"/>
        <w:ind w:left="464" w:right="8146"/>
      </w:pPr>
      <w:r>
        <w:rPr>
          <w:noProof/>
          <w:position w:val="3"/>
        </w:rPr>
        <w:drawing>
          <wp:inline distT="0" distB="0" distL="0" distR="0">
            <wp:extent cx="47625" cy="47615"/>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60" cstate="print"/>
                    <a:stretch>
                      <a:fillRect/>
                    </a:stretch>
                  </pic:blipFill>
                  <pic:spPr>
                    <a:xfrm>
                      <a:off x="0" y="0"/>
                      <a:ext cx="47625" cy="47615"/>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77F55C81" w14:textId="77777777">
      <w:pPr>
        <w:pStyle w:val="BodyText"/>
        <w:spacing w:line="271" w:lineRule="exact"/>
        <w:ind w:left="464"/>
      </w:pPr>
      <w:r>
        <w:rPr>
          <w:noProof/>
          <w:position w:val="3"/>
        </w:rPr>
        <w:drawing>
          <wp:inline distT="0" distB="0" distL="0" distR="0">
            <wp:extent cx="47625" cy="47615"/>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AEABD2C" w14:textId="77777777">
      <w:pPr>
        <w:spacing w:line="271" w:lineRule="exact"/>
        <w:sectPr>
          <w:pgSz w:w="15840" w:h="12240" w:orient="landscape"/>
          <w:pgMar w:top="480" w:right="520" w:bottom="460" w:left="540" w:header="284" w:footer="275" w:gutter="0"/>
          <w:cols w:space="720"/>
        </w:sectPr>
      </w:pPr>
    </w:p>
    <w:p w:rsidR="000B604A" w14:paraId="3A6801A6" w14:textId="77777777">
      <w:pPr>
        <w:pStyle w:val="Heading2"/>
        <w:spacing w:before="7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3140DC7" w14:textId="77777777">
      <w:pPr>
        <w:pStyle w:val="BodyText"/>
        <w:spacing w:line="510" w:lineRule="atLeast"/>
        <w:ind w:left="464" w:right="283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structure</w:t>
      </w:r>
      <w:r>
        <w:rPr>
          <w:spacing w:val="-3"/>
        </w:rPr>
        <w:t xml:space="preserve"> </w:t>
      </w:r>
      <w:r>
        <w:t>within</w:t>
      </w:r>
      <w:r>
        <w:rPr>
          <w:spacing w:val="-3"/>
        </w:rPr>
        <w:t xml:space="preserve"> </w:t>
      </w:r>
      <w:r>
        <w:t xml:space="preserve">grade: </w:t>
      </w:r>
      <w:r>
        <w:rPr>
          <w:noProof/>
          <w:position w:val="3"/>
        </w:rPr>
        <w:drawing>
          <wp:inline distT="0" distB="0" distL="0" distR="0">
            <wp:extent cx="47625" cy="47615"/>
            <wp:effectExtent l="0" t="0" r="0" b="0"/>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73616847" w14:textId="77777777">
      <w:pPr>
        <w:pStyle w:val="BodyText"/>
        <w:spacing w:line="267" w:lineRule="exact"/>
        <w:ind w:left="464"/>
      </w:pPr>
      <w:r>
        <w:rPr>
          <w:noProof/>
          <w:position w:val="3"/>
        </w:rPr>
        <w:drawing>
          <wp:inline distT="0" distB="0" distL="0" distR="0">
            <wp:extent cx="47625" cy="47615"/>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7AEA5597" w14:textId="44A83513">
      <w:pPr>
        <w:pStyle w:val="BodyText"/>
        <w:spacing w:before="1" w:line="235" w:lineRule="auto"/>
        <w:ind w:left="464" w:right="7099"/>
      </w:pPr>
      <w:r>
        <w:rPr>
          <w:noProof/>
          <w:position w:val="3"/>
        </w:rPr>
        <w:drawing>
          <wp:inline distT="0" distB="0" distL="0" distR="0">
            <wp:extent cx="47625" cy="47615"/>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63"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64"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0AE26DFB" w14:textId="77777777">
      <w:pPr>
        <w:pStyle w:val="BodyText"/>
        <w:spacing w:line="271" w:lineRule="exact"/>
        <w:ind w:left="464"/>
      </w:pPr>
      <w:r>
        <w:rPr>
          <w:noProof/>
          <w:position w:val="3"/>
        </w:rPr>
        <w:drawing>
          <wp:inline distT="0" distB="0" distL="0" distR="0">
            <wp:extent cx="47625" cy="47615"/>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2BA1EDDB" w14:textId="77777777">
      <w:pPr>
        <w:pStyle w:val="BodyText"/>
        <w:spacing w:before="239" w:line="235" w:lineRule="auto"/>
      </w:pPr>
      <w:r>
        <w:t>Although</w:t>
      </w:r>
      <w:r>
        <w:rPr>
          <w:spacing w:val="-2"/>
        </w:rPr>
        <w:t xml:space="preserve"> </w:t>
      </w:r>
      <w:r>
        <w:t>exclusion</w:t>
      </w:r>
      <w:r>
        <w:rPr>
          <w:spacing w:val="-2"/>
        </w:rPr>
        <w:t xml:space="preserve"> </w:t>
      </w:r>
      <w:r>
        <w:t>rules</w:t>
      </w:r>
      <w:r>
        <w:rPr>
          <w:spacing w:val="-2"/>
        </w:rPr>
        <w:t xml:space="preserve"> </w:t>
      </w:r>
      <w:r>
        <w:t>differ</w:t>
      </w:r>
      <w:r>
        <w:rPr>
          <w:spacing w:val="-2"/>
        </w:rPr>
        <w:t xml:space="preserve"> </w:t>
      </w:r>
      <w:r>
        <w:t>by</w:t>
      </w:r>
      <w:r>
        <w:rPr>
          <w:spacing w:val="-2"/>
        </w:rPr>
        <w:t xml:space="preserve"> </w:t>
      </w:r>
      <w:r>
        <w:t>subject,</w:t>
      </w:r>
      <w:r>
        <w:rPr>
          <w:spacing w:val="-2"/>
        </w:rPr>
        <w:t xml:space="preserve"> </w:t>
      </w:r>
      <w:r>
        <w:t>there</w:t>
      </w:r>
      <w:r>
        <w:rPr>
          <w:spacing w:val="-2"/>
        </w:rPr>
        <w:t xml:space="preserve"> </w:t>
      </w:r>
      <w:r>
        <w:t>were</w:t>
      </w:r>
      <w:r>
        <w:rPr>
          <w:spacing w:val="-2"/>
        </w:rPr>
        <w:t xml:space="preserve"> </w:t>
      </w:r>
      <w:r>
        <w:t>not</w:t>
      </w:r>
      <w:r>
        <w:rPr>
          <w:spacing w:val="-2"/>
        </w:rPr>
        <w:t xml:space="preserve"> </w:t>
      </w:r>
      <w:r>
        <w:t>enough</w:t>
      </w:r>
      <w:r>
        <w:rPr>
          <w:spacing w:val="-2"/>
        </w:rPr>
        <w:t xml:space="preserve"> </w:t>
      </w:r>
      <w:r>
        <w:t>SD</w:t>
      </w:r>
      <w:r>
        <w:rPr>
          <w:spacing w:val="-2"/>
        </w:rPr>
        <w:t xml:space="preserve"> </w:t>
      </w:r>
      <w:r>
        <w:t>or</w:t>
      </w:r>
      <w:r>
        <w:rPr>
          <w:spacing w:val="-2"/>
        </w:rPr>
        <w:t xml:space="preserve"> </w:t>
      </w:r>
      <w:r>
        <w:t>EL</w:t>
      </w:r>
      <w:r>
        <w:rPr>
          <w:spacing w:val="-11"/>
        </w:rPr>
        <w:t xml:space="preserve"> </w:t>
      </w:r>
      <w:r>
        <w:t>private</w:t>
      </w:r>
      <w:r>
        <w:rPr>
          <w:spacing w:val="-2"/>
        </w:rPr>
        <w:t xml:space="preserve"> </w:t>
      </w:r>
      <w:r>
        <w:t>school</w:t>
      </w:r>
      <w:r>
        <w:rPr>
          <w:spacing w:val="-2"/>
        </w:rPr>
        <w:t xml:space="preserve"> </w:t>
      </w:r>
      <w:r>
        <w:t>students</w:t>
      </w:r>
      <w:r>
        <w:rPr>
          <w:spacing w:val="-2"/>
        </w:rPr>
        <w:t xml:space="preserve"> </w:t>
      </w:r>
      <w:r>
        <w:t>to</w:t>
      </w:r>
      <w:r>
        <w:rPr>
          <w:spacing w:val="-2"/>
        </w:rPr>
        <w:t xml:space="preserve"> </w:t>
      </w:r>
      <w:r>
        <w:t>break</w:t>
      </w:r>
      <w:r>
        <w:rPr>
          <w:spacing w:val="-2"/>
        </w:rPr>
        <w:t xml:space="preserve"> </w:t>
      </w:r>
      <w:r>
        <w:t>out</w:t>
      </w:r>
      <w:r>
        <w:rPr>
          <w:spacing w:val="-2"/>
        </w:rPr>
        <w:t xml:space="preserve"> </w:t>
      </w:r>
      <w:r>
        <w:t>by</w:t>
      </w:r>
      <w:r>
        <w:rPr>
          <w:spacing w:val="-2"/>
        </w:rPr>
        <w:t xml:space="preserve"> </w:t>
      </w:r>
      <w:r>
        <w:t>subject</w:t>
      </w:r>
      <w:r>
        <w:rPr>
          <w:spacing w:val="-2"/>
        </w:rPr>
        <w:t xml:space="preserve"> </w:t>
      </w:r>
      <w:r>
        <w:t>as</w:t>
      </w:r>
      <w:r>
        <w:rPr>
          <w:spacing w:val="-2"/>
        </w:rPr>
        <w:t xml:space="preserve"> </w:t>
      </w:r>
      <w:r>
        <w:t>was</w:t>
      </w:r>
      <w:r>
        <w:rPr>
          <w:spacing w:val="-2"/>
        </w:rPr>
        <w:t xml:space="preserve"> </w:t>
      </w:r>
      <w:r>
        <w:t>done</w:t>
      </w:r>
      <w:r>
        <w:rPr>
          <w:spacing w:val="-2"/>
        </w:rPr>
        <w:t xml:space="preserve"> </w:t>
      </w:r>
      <w:r>
        <w:t>for</w:t>
      </w:r>
      <w:r>
        <w:rPr>
          <w:spacing w:val="-2"/>
        </w:rPr>
        <w:t xml:space="preserve"> </w:t>
      </w:r>
      <w:r>
        <w:t>the</w:t>
      </w:r>
      <w:r>
        <w:rPr>
          <w:spacing w:val="-2"/>
        </w:rPr>
        <w:t xml:space="preserve"> </w:t>
      </w:r>
      <w:r>
        <w:t xml:space="preserve">public </w:t>
      </w:r>
      <w:r>
        <w:rPr>
          <w:spacing w:val="-2"/>
        </w:rPr>
        <w:t>schools.</w:t>
      </w:r>
    </w:p>
    <w:p w:rsidR="000B604A" w14:paraId="7E2EC2D2"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62F4F171"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69DF5F54" w14:textId="77777777">
      <w:pPr>
        <w:pStyle w:val="BodyText"/>
        <w:spacing w:line="267" w:lineRule="exact"/>
        <w:ind w:left="464"/>
      </w:pPr>
      <w:r>
        <w:rPr>
          <w:noProof/>
          <w:position w:val="3"/>
        </w:rPr>
        <w:drawing>
          <wp:inline distT="0" distB="0" distL="0" distR="0">
            <wp:extent cx="47625" cy="47615"/>
            <wp:effectExtent l="0" t="0" r="0" b="0"/>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39590D35" w14:textId="64D224D5">
      <w:pPr>
        <w:pStyle w:val="BodyText"/>
        <w:spacing w:before="2" w:line="235" w:lineRule="auto"/>
        <w:ind w:left="464" w:right="7099"/>
      </w:pPr>
      <w:r>
        <w:rPr>
          <w:noProof/>
          <w:position w:val="3"/>
        </w:rPr>
        <w:drawing>
          <wp:inline distT="0" distB="0" distL="0" distR="0">
            <wp:extent cx="47625" cy="47624"/>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66"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285C6F1D" w14:textId="77777777">
      <w:pPr>
        <w:pStyle w:val="BodyText"/>
        <w:spacing w:line="271" w:lineRule="exact"/>
        <w:ind w:left="464"/>
      </w:pPr>
      <w:r>
        <w:rPr>
          <w:noProof/>
          <w:position w:val="3"/>
        </w:rPr>
        <w:drawing>
          <wp:inline distT="0" distB="0" distL="0" distR="0">
            <wp:extent cx="47625" cy="47615"/>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7D1F8299"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3CE22A55"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4B7ED75E" w14:textId="4E42104D">
      <w:pPr>
        <w:pStyle w:val="BodyText"/>
        <w:spacing w:line="235" w:lineRule="auto"/>
        <w:ind w:left="464" w:right="8146"/>
      </w:pPr>
      <w:r>
        <w:rPr>
          <w:noProof/>
          <w:position w:val="3"/>
        </w:rPr>
        <w:drawing>
          <wp:inline distT="0" distB="0" distL="0" distR="0">
            <wp:extent cx="47625" cy="47624"/>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5C191ED8" w14:textId="77777777">
      <w:pPr>
        <w:pStyle w:val="BodyText"/>
        <w:spacing w:line="271" w:lineRule="exact"/>
        <w:ind w:left="464"/>
      </w:pPr>
      <w:r>
        <w:rPr>
          <w:noProof/>
          <w:position w:val="3"/>
        </w:rPr>
        <w:drawing>
          <wp:inline distT="0" distB="0" distL="0" distR="0">
            <wp:extent cx="47625" cy="47615"/>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AC11B4F" w14:textId="77777777">
      <w:pPr>
        <w:pStyle w:val="BodyText"/>
        <w:ind w:left="0"/>
        <w:rPr>
          <w:sz w:val="20"/>
        </w:rPr>
      </w:pPr>
    </w:p>
    <w:p w:rsidR="000B604A" w14:paraId="6D41938B" w14:textId="77777777">
      <w:pPr>
        <w:pStyle w:val="BodyText"/>
        <w:spacing w:before="19"/>
        <w:ind w:left="0"/>
        <w:rPr>
          <w:sz w:val="20"/>
        </w:rPr>
      </w:pPr>
      <w:r>
        <w:rPr>
          <w:noProof/>
        </w:rPr>
        <mc:AlternateContent>
          <mc:Choice Requires="wps">
            <w:drawing>
              <wp:anchor distT="0" distB="0" distL="0" distR="0" simplePos="0" relativeHeight="251725824" behindDoc="1" locked="0" layoutInCell="1" allowOverlap="1">
                <wp:simplePos x="0" y="0"/>
                <wp:positionH relativeFrom="page">
                  <wp:posOffset>407789</wp:posOffset>
                </wp:positionH>
                <wp:positionV relativeFrom="paragraph">
                  <wp:posOffset>173876</wp:posOffset>
                </wp:positionV>
                <wp:extent cx="1905000"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1270"/>
                        </a:xfrm>
                        <a:custGeom>
                          <a:avLst/>
                          <a:gdLst/>
                          <a:rect l="l" t="t" r="r" b="b"/>
                          <a:pathLst>
                            <a:path fill="norm" w="1905000" stroke="1">
                              <a:moveTo>
                                <a:pt x="0" y="0"/>
                              </a:moveTo>
                              <a:lnTo>
                                <a:pt x="1904999" y="0"/>
                              </a:lnTo>
                            </a:path>
                          </a:pathLst>
                        </a:custGeom>
                        <a:ln w="6095">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049" style="width:150pt;height:0.1pt;margin-top:13.7pt;margin-left:32.1pt;mso-position-horizontal-relative:page;mso-wrap-distance-bottom:0;mso-wrap-distance-left:0;mso-wrap-distance-right:0;mso-wrap-distance-top:0;mso-wrap-style:square;position:absolute;visibility:visible;v-text-anchor:top;z-index:-251589632" coordsize="1905000,1270" path="m,l1904999,e" filled="f" strokeweight="0.48pt">
                <v:path arrowok="t"/>
                <w10:wrap type="topAndBottom"/>
              </v:shape>
            </w:pict>
          </mc:Fallback>
        </mc:AlternateContent>
      </w:r>
    </w:p>
    <w:p w:rsidR="000B604A" w14:paraId="07C62047" w14:textId="77777777">
      <w:pPr>
        <w:pStyle w:val="BodyText"/>
        <w:spacing w:before="241"/>
      </w:pPr>
      <w:r>
        <w:t>1</w:t>
      </w:r>
      <w:r>
        <w:rPr>
          <w:spacing w:val="-1"/>
        </w:rPr>
        <w:t xml:space="preserve"> </w:t>
      </w:r>
      <w:r>
        <w:rPr>
          <w:position w:val="9"/>
          <w:sz w:val="20"/>
        </w:rPr>
        <w:t>1</w:t>
      </w:r>
      <w:r>
        <w:rPr>
          <w:spacing w:val="10"/>
          <w:position w:val="9"/>
          <w:sz w:val="20"/>
        </w:rPr>
        <w:t xml:space="preserve"> </w:t>
      </w:r>
      <w:r>
        <w:t>Older</w:t>
      </w:r>
      <w:r>
        <w:rPr>
          <w:spacing w:val="-1"/>
        </w:rPr>
        <w:t xml:space="preserve"> </w:t>
      </w:r>
      <w:r>
        <w:t>students are</w:t>
      </w:r>
      <w:r>
        <w:rPr>
          <w:spacing w:val="-1"/>
        </w:rPr>
        <w:t xml:space="preserve"> </w:t>
      </w:r>
      <w:r>
        <w:t>those born before</w:t>
      </w:r>
      <w:r>
        <w:rPr>
          <w:spacing w:val="-1"/>
        </w:rPr>
        <w:t xml:space="preserve"> </w:t>
      </w:r>
      <w:r>
        <w:t>October 1,</w:t>
      </w:r>
      <w:r>
        <w:rPr>
          <w:spacing w:val="-1"/>
        </w:rPr>
        <w:t xml:space="preserve"> </w:t>
      </w:r>
      <w:r>
        <w:t>2011 for</w:t>
      </w:r>
      <w:r>
        <w:rPr>
          <w:spacing w:val="-1"/>
        </w:rPr>
        <w:t xml:space="preserve"> </w:t>
      </w:r>
      <w:r>
        <w:t>grade 4 and</w:t>
      </w:r>
      <w:r>
        <w:rPr>
          <w:spacing w:val="-1"/>
        </w:rPr>
        <w:t xml:space="preserve"> </w:t>
      </w:r>
      <w:r>
        <w:t>before October</w:t>
      </w:r>
      <w:r>
        <w:rPr>
          <w:spacing w:val="-1"/>
        </w:rPr>
        <w:t xml:space="preserve"> </w:t>
      </w:r>
      <w:r>
        <w:t>1, 2007,</w:t>
      </w:r>
      <w:r>
        <w:rPr>
          <w:spacing w:val="-1"/>
        </w:rPr>
        <w:t xml:space="preserve"> </w:t>
      </w:r>
      <w:r>
        <w:t xml:space="preserve">for grade </w:t>
      </w:r>
      <w:r>
        <w:rPr>
          <w:spacing w:val="-5"/>
        </w:rPr>
        <w:t>8.</w:t>
      </w:r>
    </w:p>
    <w:p w:rsidR="000B604A" w14:paraId="56D1031B" w14:textId="77777777">
      <w:pPr>
        <w:pStyle w:val="BodyText"/>
        <w:ind w:left="0"/>
      </w:pPr>
    </w:p>
    <w:p w:rsidR="000B604A" w14:paraId="2B710F4E" w14:textId="77777777">
      <w:pPr>
        <w:pStyle w:val="BodyText"/>
        <w:ind w:left="0"/>
      </w:pPr>
    </w:p>
    <w:p w:rsidR="000B604A" w14:paraId="2B64FDC7" w14:textId="77777777">
      <w:pPr>
        <w:pStyle w:val="BodyText"/>
        <w:spacing w:before="184"/>
        <w:ind w:left="0"/>
      </w:pPr>
    </w:p>
    <w:p w:rsidR="000B604A" w14:paraId="5C6877FC" w14:textId="77777777">
      <w:pPr>
        <w:ind w:left="2476"/>
        <w:rPr>
          <w:sz w:val="21"/>
        </w:rPr>
      </w:pPr>
      <w:hyperlink r:id="rId67">
        <w:r>
          <w:rPr>
            <w:spacing w:val="-2"/>
            <w:sz w:val="21"/>
          </w:rPr>
          <w:t>http://nces.ed.gov/nationsreportcard/tdw/weighting/2022/development_of_initial_student_nonresponse_cells_for_the_2022_assessment.aspx</w:t>
        </w:r>
      </w:hyperlink>
    </w:p>
    <w:p w:rsidR="000B604A" w14:paraId="2ECFDD55" w14:textId="77777777">
      <w:pPr>
        <w:pStyle w:val="BodyText"/>
        <w:spacing w:before="5"/>
        <w:ind w:left="0"/>
        <w:rPr>
          <w:sz w:val="17"/>
        </w:rPr>
      </w:pPr>
      <w:r>
        <w:rPr>
          <w:noProof/>
        </w:rPr>
        <mc:AlternateContent>
          <mc:Choice Requires="wps">
            <w:drawing>
              <wp:anchor distT="0" distB="0" distL="0" distR="0" simplePos="0" relativeHeight="251727872"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28" o:spid="_x0000_s1050" style="width:728.25pt;height:0.75pt;margin-top:11.2pt;margin-left:32.25pt;mso-position-horizontal-relative:page;mso-wrap-distance-bottom:0;mso-wrap-distance-left:0;mso-wrap-distance-right:0;mso-wrap-distance-top:0;mso-wrap-style:square;position:absolute;visibility:visible;v-text-anchor:top;z-index:-251587584" coordsize="9248775,9525" path="m9248775,l9239250,l9525,,,,,9525l9525,9525l9239250,9525l9248775,9525l9248775,xe" fillcolor="gray" stroked="f">
                <v:path arrowok="t"/>
                <w10:wrap type="topAndBottom"/>
              </v:shape>
            </w:pict>
          </mc:Fallback>
        </mc:AlternateContent>
      </w:r>
    </w:p>
    <w:p w:rsidR="000B604A" w14:paraId="776AD719" w14:textId="77777777">
      <w:pPr>
        <w:rPr>
          <w:sz w:val="17"/>
        </w:rPr>
        <w:sectPr>
          <w:pgSz w:w="15840" w:h="12240" w:orient="landscape"/>
          <w:pgMar w:top="480" w:right="520" w:bottom="460" w:left="540" w:header="284" w:footer="275" w:gutter="0"/>
          <w:cols w:space="720"/>
        </w:sectPr>
      </w:pPr>
    </w:p>
    <w:p w:rsidR="000B604A" w14:paraId="58CAD663" w14:textId="73CF9311">
      <w:pPr>
        <w:pStyle w:val="Heading1"/>
        <w:spacing w:before="73" w:line="242" w:lineRule="auto"/>
        <w:ind w:right="1183"/>
      </w:pPr>
      <w:r>
        <w:t>NAEP</w:t>
      </w:r>
      <w:r>
        <w:rPr>
          <w:spacing w:val="-36"/>
        </w:rPr>
        <w:t xml:space="preserve"> </w:t>
      </w:r>
      <w:r>
        <w:t>Technical</w:t>
      </w:r>
      <w:r>
        <w:rPr>
          <w:spacing w:val="-30"/>
        </w:rPr>
        <w:t xml:space="preserve"> </w:t>
      </w:r>
      <w:r>
        <w:t>Documentation</w:t>
      </w:r>
      <w:r w:rsidR="00C3095B">
        <w:t xml:space="preserve"> </w:t>
      </w:r>
      <w:r>
        <w:t>Student</w:t>
      </w:r>
      <w:r>
        <w:rPr>
          <w:spacing w:val="-30"/>
        </w:rPr>
        <w:t xml:space="preserve"> </w:t>
      </w:r>
      <w:r>
        <w:t>Nonresponse</w:t>
      </w:r>
      <w:r>
        <w:rPr>
          <w:spacing w:val="-30"/>
        </w:rPr>
        <w:t xml:space="preserve"> </w:t>
      </w:r>
      <w:r>
        <w:t>Adjustment Factor Calculation</w:t>
      </w:r>
    </w:p>
    <w:p w:rsidR="000B604A" w14:paraId="788F7AFD" w14:textId="77777777">
      <w:pPr>
        <w:pStyle w:val="BodyText"/>
        <w:spacing w:before="313" w:line="235" w:lineRule="auto"/>
        <w:ind w:right="253"/>
      </w:pPr>
      <w:r>
        <w:t>In</w:t>
      </w:r>
      <w:r>
        <w:rPr>
          <w:spacing w:val="-3"/>
        </w:rPr>
        <w:t xml:space="preserve"> </w:t>
      </w:r>
      <w:r>
        <w:t>each</w:t>
      </w:r>
      <w:r>
        <w:rPr>
          <w:spacing w:val="-3"/>
        </w:rPr>
        <w:t xml:space="preserve"> </w:t>
      </w:r>
      <w:r>
        <w:t>final</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cell</w:t>
      </w:r>
      <w:r>
        <w:rPr>
          <w:spacing w:val="-3"/>
        </w:rPr>
        <w:t xml:space="preserve"> </w:t>
      </w:r>
      <w:r>
        <w:t>\(c\)</w:t>
      </w:r>
      <w:r>
        <w:rPr>
          <w:spacing w:val="-3"/>
        </w:rPr>
        <w:t xml:space="preserve"> </w:t>
      </w:r>
      <w:r>
        <w:t>for</w:t>
      </w:r>
      <w:r>
        <w:rPr>
          <w:spacing w:val="-3"/>
        </w:rPr>
        <w:t xml:space="preserve"> </w:t>
      </w:r>
      <w:r>
        <w:t>a</w:t>
      </w:r>
      <w:r>
        <w:rPr>
          <w:spacing w:val="-3"/>
        </w:rPr>
        <w:t xml:space="preserve"> </w:t>
      </w:r>
      <w:r>
        <w:t>given</w:t>
      </w:r>
      <w:r>
        <w:rPr>
          <w:spacing w:val="-3"/>
        </w:rPr>
        <w:t xml:space="preserve"> </w:t>
      </w:r>
      <w:r>
        <w:t>sample,</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\(STU\_NRAF_{c}\)</w:t>
      </w:r>
      <w:r>
        <w:rPr>
          <w:spacing w:val="-3"/>
        </w:rPr>
        <w:t xml:space="preserve"> </w:t>
      </w:r>
      <w:r>
        <w:t>was computed as</w:t>
      </w:r>
    </w:p>
    <w:p w:rsidR="000B604A" w14:paraId="336E32BF" w14:textId="77777777">
      <w:pPr>
        <w:pStyle w:val="BodyText"/>
        <w:spacing w:before="235" w:line="273" w:lineRule="exact"/>
      </w:pPr>
      <w:r>
        <w:t xml:space="preserve">\begin{equation} STU\_NRAF_{c} = \dfrac { \sum_{ k \in S_{c}} \dfrac { STU\_BWT_{k} \times SCH\_TRIM_{k} \times SCH\_NRAF_{k} </w:t>
      </w:r>
      <w:r>
        <w:rPr>
          <w:spacing w:val="-10"/>
        </w:rPr>
        <w:t>}</w:t>
      </w:r>
    </w:p>
    <w:p w:rsidR="000B604A" w14:paraId="259DA686" w14:textId="77777777">
      <w:pPr>
        <w:pStyle w:val="BodyText"/>
        <w:spacing w:line="270" w:lineRule="exact"/>
      </w:pPr>
      <w:r>
        <w:t>{SUBJFAC_{k}}</w:t>
      </w:r>
      <w:r>
        <w:rPr>
          <w:spacing w:val="-3"/>
        </w:rPr>
        <w:t xml:space="preserve"> </w:t>
      </w:r>
      <w:r>
        <w:t>}</w:t>
      </w:r>
      <w:r>
        <w:rPr>
          <w:spacing w:val="-2"/>
        </w:rPr>
        <w:t xml:space="preserve"> </w:t>
      </w:r>
      <w:r>
        <w:t>{</w:t>
      </w:r>
      <w:r>
        <w:rPr>
          <w:spacing w:val="-2"/>
        </w:rPr>
        <w:t xml:space="preserve"> </w:t>
      </w:r>
      <w:r>
        <w:t>\sum_{</w:t>
      </w:r>
      <w:r>
        <w:rPr>
          <w:spacing w:val="-2"/>
        </w:rPr>
        <w:t xml:space="preserve"> </w:t>
      </w:r>
      <w:r>
        <w:t>k</w:t>
      </w:r>
      <w:r>
        <w:rPr>
          <w:spacing w:val="-3"/>
        </w:rPr>
        <w:t xml:space="preserve"> </w:t>
      </w:r>
      <w:r>
        <w:t>\in</w:t>
      </w:r>
      <w:r>
        <w:rPr>
          <w:spacing w:val="-2"/>
        </w:rPr>
        <w:t xml:space="preserve"> </w:t>
      </w:r>
      <w:r>
        <w:t>R_{c}}</w:t>
      </w:r>
      <w:r>
        <w:rPr>
          <w:spacing w:val="-2"/>
        </w:rPr>
        <w:t xml:space="preserve"> </w:t>
      </w:r>
      <w:r>
        <w:t>\dfrac</w:t>
      </w:r>
      <w:r>
        <w:rPr>
          <w:spacing w:val="-2"/>
        </w:rPr>
        <w:t xml:space="preserve"> </w:t>
      </w:r>
      <w:r>
        <w:t>{</w:t>
      </w:r>
      <w:r>
        <w:rPr>
          <w:spacing w:val="-3"/>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3"/>
        </w:rPr>
        <w:t xml:space="preserve"> </w:t>
      </w:r>
      <w:r>
        <w:t>SCH\_NRAF_{k}</w:t>
      </w:r>
      <w:r>
        <w:rPr>
          <w:spacing w:val="-2"/>
        </w:rPr>
        <w:t xml:space="preserve"> </w:t>
      </w:r>
      <w:r>
        <w:t>}</w:t>
      </w:r>
      <w:r>
        <w:rPr>
          <w:spacing w:val="-2"/>
        </w:rPr>
        <w:t xml:space="preserve"> </w:t>
      </w:r>
      <w:r>
        <w:t>{SUBJFAC_{k}}</w:t>
      </w:r>
      <w:r>
        <w:rPr>
          <w:spacing w:val="-2"/>
        </w:rPr>
        <w:t xml:space="preserve"> </w:t>
      </w:r>
      <w:r>
        <w:rPr>
          <w:spacing w:val="-5"/>
        </w:rPr>
        <w:t>},</w:t>
      </w:r>
    </w:p>
    <w:p w:rsidR="000B604A" w14:paraId="2C0A340E" w14:textId="77777777">
      <w:pPr>
        <w:pStyle w:val="BodyText"/>
        <w:spacing w:line="444" w:lineRule="auto"/>
        <w:ind w:right="12679"/>
      </w:pPr>
      <w:r>
        <w:rPr>
          <w:spacing w:val="-2"/>
        </w:rPr>
        <w:t>\end{equation} where</w:t>
      </w:r>
    </w:p>
    <w:p w:rsidR="000B604A" w14:paraId="1E7BBA9B" w14:textId="77777777">
      <w:pPr>
        <w:pStyle w:val="BodyText"/>
        <w:spacing w:line="444" w:lineRule="auto"/>
        <w:ind w:left="464" w:right="6240"/>
      </w:pPr>
      <w:r>
        <w:rPr>
          <w:noProof/>
          <w:position w:val="3"/>
        </w:rPr>
        <w:drawing>
          <wp:inline distT="0" distB="0" distL="0" distR="0">
            <wp:extent cx="47625" cy="47615"/>
            <wp:effectExtent l="0" t="0" r="0" b="0"/>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\(S_{c}\)</w:t>
      </w:r>
      <w:r>
        <w:rPr>
          <w:spacing w:val="-3"/>
        </w:rPr>
        <w:t xml:space="preserve"> </w:t>
      </w:r>
      <w:r>
        <w:t>is</w:t>
      </w:r>
      <w:r>
        <w:rPr>
          <w:spacing w:val="-3"/>
        </w:rPr>
        <w:t xml:space="preserve"> </w:t>
      </w:r>
      <w:r>
        <w:t>the</w:t>
      </w:r>
      <w:r>
        <w:rPr>
          <w:spacing w:val="-3"/>
        </w:rPr>
        <w:t xml:space="preserve"> </w:t>
      </w:r>
      <w:r>
        <w:t>set</w:t>
      </w:r>
      <w:r>
        <w:rPr>
          <w:spacing w:val="-3"/>
        </w:rPr>
        <w:t xml:space="preserve"> </w:t>
      </w:r>
      <w:r>
        <w:t>of</w:t>
      </w:r>
      <w:r>
        <w:rPr>
          <w:spacing w:val="-3"/>
        </w:rPr>
        <w:t xml:space="preserve"> </w:t>
      </w:r>
      <w:r>
        <w:t>all</w:t>
      </w:r>
      <w:r>
        <w:rPr>
          <w:spacing w:val="-3"/>
        </w:rPr>
        <w:t xml:space="preserve"> </w:t>
      </w:r>
      <w:r>
        <w:t>eligible</w:t>
      </w:r>
      <w:r>
        <w:rPr>
          <w:spacing w:val="-3"/>
        </w:rPr>
        <w:t xml:space="preserve"> </w:t>
      </w:r>
      <w:r>
        <w:t>sampled</w:t>
      </w:r>
      <w:r>
        <w:rPr>
          <w:spacing w:val="-3"/>
        </w:rPr>
        <w:t xml:space="preserve"> </w:t>
      </w:r>
      <w:r>
        <w:t>students</w:t>
      </w:r>
      <w:r>
        <w:rPr>
          <w:spacing w:val="-3"/>
        </w:rPr>
        <w:t xml:space="preserve"> </w:t>
      </w:r>
      <w:r>
        <w:t>in</w:t>
      </w:r>
      <w:r>
        <w:rPr>
          <w:spacing w:val="-3"/>
        </w:rPr>
        <w:t xml:space="preserve"> </w:t>
      </w:r>
      <w:r>
        <w:t>cell</w:t>
      </w:r>
      <w:r>
        <w:rPr>
          <w:spacing w:val="-3"/>
        </w:rPr>
        <w:t xml:space="preserve"> </w:t>
      </w:r>
      <w:r>
        <w:t>\(s\)</w:t>
      </w:r>
      <w:r>
        <w:rPr>
          <w:spacing w:val="-3"/>
        </w:rPr>
        <w:t xml:space="preserve"> </w:t>
      </w:r>
      <w:r>
        <w:t>for</w:t>
      </w:r>
      <w:r>
        <w:rPr>
          <w:spacing w:val="-3"/>
        </w:rPr>
        <w:t xml:space="preserve"> </w:t>
      </w:r>
      <w:r>
        <w:t>a</w:t>
      </w:r>
      <w:r>
        <w:rPr>
          <w:spacing w:val="-3"/>
        </w:rPr>
        <w:t xml:space="preserve"> </w:t>
      </w:r>
      <w:r>
        <w:t>given</w:t>
      </w:r>
      <w:r>
        <w:rPr>
          <w:spacing w:val="-3"/>
        </w:rPr>
        <w:t xml:space="preserve"> </w:t>
      </w:r>
      <w:r>
        <w:t xml:space="preserve">sample; </w:t>
      </w:r>
      <w:r>
        <w:rPr>
          <w:noProof/>
          <w:position w:val="3"/>
        </w:rPr>
        <w:drawing>
          <wp:inline distT="0" distB="0" distL="0" distR="0">
            <wp:extent cx="47625" cy="47605"/>
            <wp:effectExtent l="0" t="0" r="0" b="0"/>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68" cstate="print"/>
                    <a:stretch>
                      <a:fillRect/>
                    </a:stretch>
                  </pic:blipFill>
                  <pic:spPr>
                    <a:xfrm>
                      <a:off x="0" y="0"/>
                      <a:ext cx="47625" cy="47605"/>
                    </a:xfrm>
                    <a:prstGeom prst="rect">
                      <a:avLst/>
                    </a:prstGeom>
                  </pic:spPr>
                </pic:pic>
              </a:graphicData>
            </a:graphic>
          </wp:inline>
        </w:drawing>
      </w:r>
      <w:r>
        <w:rPr>
          <w:spacing w:val="80"/>
        </w:rPr>
        <w:t xml:space="preserve"> </w:t>
      </w:r>
      <w:r>
        <w:t>\(R_{c}\) is the set of all assessed students within \(S_{c}\);</w:t>
      </w:r>
    </w:p>
    <w:p w:rsidR="000B604A" w14:paraId="0BB284A8" w14:textId="77777777">
      <w:pPr>
        <w:pStyle w:val="BodyText"/>
        <w:spacing w:line="275" w:lineRule="exact"/>
        <w:ind w:left="464"/>
      </w:pPr>
      <w:r>
        <w:rPr>
          <w:noProof/>
          <w:position w:val="3"/>
        </w:rPr>
        <w:drawing>
          <wp:inline distT="0" distB="0" distL="0" distR="0">
            <wp:extent cx="47625" cy="47615"/>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\(STU\_BWT_{k}\) is the student base weight for a given student \(k\);</w:t>
      </w:r>
    </w:p>
    <w:p w:rsidR="000B604A" w14:paraId="5A97EB49" w14:textId="77777777">
      <w:pPr>
        <w:pStyle w:val="BodyText"/>
        <w:spacing w:before="230"/>
        <w:ind w:left="464"/>
      </w:pPr>
      <w:r>
        <w:rPr>
          <w:noProof/>
          <w:position w:val="3"/>
        </w:rPr>
        <w:drawing>
          <wp:inline distT="0" distB="0" distL="0" distR="0">
            <wp:extent cx="47625" cy="47615"/>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6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112A2996" w14:textId="77777777">
      <w:pPr>
        <w:pStyle w:val="BodyText"/>
        <w:spacing w:before="234" w:line="444" w:lineRule="auto"/>
        <w:ind w:left="464" w:right="2604"/>
      </w:pPr>
      <w:r>
        <w:rPr>
          <w:noProof/>
          <w:position w:val="3"/>
        </w:rPr>
        <w:drawing>
          <wp:inline distT="0" distB="0" distL="0" distR="0">
            <wp:extent cx="47625" cy="47615"/>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\(k\);</w:t>
      </w:r>
      <w:r>
        <w:rPr>
          <w:spacing w:val="-3"/>
        </w:rPr>
        <w:t xml:space="preserve"> </w:t>
      </w:r>
      <w:r>
        <w:t xml:space="preserve">and </w:t>
      </w:r>
      <w:r>
        <w:rPr>
          <w:noProof/>
          <w:position w:val="3"/>
        </w:rPr>
        <w:drawing>
          <wp:inline distT="0" distB="0" distL="0" distR="0">
            <wp:extent cx="47625" cy="47615"/>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70" cstate="print"/>
                    <a:stretch>
                      <a:fillRect/>
                    </a:stretch>
                  </pic:blipFill>
                  <pic:spPr>
                    <a:xfrm>
                      <a:off x="0" y="0"/>
                      <a:ext cx="47625" cy="47615"/>
                    </a:xfrm>
                    <a:prstGeom prst="rect">
                      <a:avLst/>
                    </a:prstGeom>
                  </pic:spPr>
                </pic:pic>
              </a:graphicData>
            </a:graphic>
          </wp:inline>
        </w:drawing>
      </w:r>
      <w:r>
        <w:rPr>
          <w:spacing w:val="80"/>
        </w:rPr>
        <w:t xml:space="preserve"> </w:t>
      </w:r>
      <w:r>
        <w:t>\(SUBJFAC_{k}\) is the subject factor for student \(k\).</w:t>
      </w:r>
    </w:p>
    <w:p w:rsidR="000B604A" w14:paraId="198A1FB5" w14:textId="77777777">
      <w:pPr>
        <w:pStyle w:val="BodyText"/>
        <w:spacing w:before="3" w:line="235" w:lineRule="auto"/>
        <w:ind w:right="253"/>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above</w:t>
      </w:r>
      <w:r>
        <w:rPr>
          <w:spacing w:val="-2"/>
        </w:rPr>
        <w:t xml:space="preserve"> </w:t>
      </w:r>
      <w:r>
        <w:t>is</w:t>
      </w:r>
      <w:r>
        <w:rPr>
          <w:spacing w:val="-2"/>
        </w:rPr>
        <w:t xml:space="preserve"> </w:t>
      </w:r>
      <w:r>
        <w:t>the</w:t>
      </w:r>
      <w:r>
        <w:rPr>
          <w:spacing w:val="-2"/>
        </w:rPr>
        <w:t xml:space="preserve"> </w:t>
      </w:r>
      <w:r>
        <w:t>adjusted</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w:t>
      </w:r>
      <w:r>
        <w:rPr>
          <w:spacing w:val="-2"/>
        </w:rPr>
        <w:t xml:space="preserve"> </w:t>
      </w:r>
      <w:r>
        <w:t>trimming and school nonresponse.</w:t>
      </w:r>
    </w:p>
    <w:p w:rsidR="000B604A" w14:paraId="62EF2FC7" w14:textId="77777777">
      <w:pPr>
        <w:pStyle w:val="BodyText"/>
        <w:spacing w:before="239" w:line="235" w:lineRule="auto"/>
        <w:ind w:right="253"/>
      </w:pPr>
      <w:r>
        <w:t>Nonresponse adjustment procedures are not applied to excluded students or full-time remote students because these students are not required to complete</w:t>
      </w:r>
      <w:r>
        <w:rPr>
          <w:spacing w:val="-2"/>
        </w:rPr>
        <w:t xml:space="preserve"> </w:t>
      </w:r>
      <w:r>
        <w:t>an</w:t>
      </w:r>
      <w:r>
        <w:rPr>
          <w:spacing w:val="-2"/>
        </w:rPr>
        <w:t xml:space="preserve"> </w:t>
      </w:r>
      <w:r>
        <w:t>assessment.</w:t>
      </w:r>
      <w:r>
        <w:rPr>
          <w:spacing w:val="-2"/>
        </w:rPr>
        <w:t xml:space="preserve"> </w:t>
      </w:r>
      <w:r>
        <w:t>In</w:t>
      </w:r>
      <w:r>
        <w:rPr>
          <w:spacing w:val="-2"/>
        </w:rPr>
        <w:t xml:space="preserve"> </w:t>
      </w:r>
      <w:r>
        <w:t>effect,</w:t>
      </w:r>
      <w:r>
        <w:rPr>
          <w:spacing w:val="-2"/>
        </w:rPr>
        <w:t xml:space="preserve"> </w:t>
      </w:r>
      <w:r>
        <w:t>these</w:t>
      </w:r>
      <w:r>
        <w:rPr>
          <w:spacing w:val="-2"/>
        </w:rPr>
        <w:t xml:space="preserve"> </w:t>
      </w:r>
      <w:r>
        <w:t>students</w:t>
      </w:r>
      <w:r>
        <w:rPr>
          <w:spacing w:val="-2"/>
        </w:rPr>
        <w:t xml:space="preserve"> </w:t>
      </w:r>
      <w:r>
        <w:t>were</w:t>
      </w:r>
      <w:r>
        <w:rPr>
          <w:spacing w:val="-2"/>
        </w:rPr>
        <w:t xml:space="preserve"> </w:t>
      </w:r>
      <w:r>
        <w:t>placed</w:t>
      </w:r>
      <w:r>
        <w:rPr>
          <w:spacing w:val="-2"/>
        </w:rPr>
        <w:t xml:space="preserve"> </w:t>
      </w:r>
      <w:r>
        <w:t>in</w:t>
      </w:r>
      <w:r>
        <w:rPr>
          <w:spacing w:val="-2"/>
        </w:rPr>
        <w:t xml:space="preserve"> </w:t>
      </w:r>
      <w:r>
        <w:t>a</w:t>
      </w:r>
      <w:r>
        <w:rPr>
          <w:spacing w:val="-2"/>
        </w:rPr>
        <w:t xml:space="preserve"> </w:t>
      </w:r>
      <w:r>
        <w:t>separate</w:t>
      </w:r>
      <w:r>
        <w:rPr>
          <w:spacing w:val="-2"/>
        </w:rPr>
        <w:t xml:space="preserve"> </w:t>
      </w:r>
      <w:r>
        <w:t>nonresponse</w:t>
      </w:r>
      <w:r>
        <w:rPr>
          <w:spacing w:val="-2"/>
        </w:rPr>
        <w:t xml:space="preserve"> </w:t>
      </w:r>
      <w:r>
        <w:t>cell</w:t>
      </w:r>
      <w:r>
        <w:rPr>
          <w:spacing w:val="-2"/>
        </w:rPr>
        <w:t xml:space="preserve"> </w:t>
      </w:r>
      <w:r>
        <w:t>by</w:t>
      </w:r>
      <w:r>
        <w:rPr>
          <w:spacing w:val="-2"/>
        </w:rPr>
        <w:t xml:space="preserve"> </w:t>
      </w:r>
      <w:r>
        <w:t>themselves,</w:t>
      </w:r>
      <w:r>
        <w:rPr>
          <w:spacing w:val="-2"/>
        </w:rPr>
        <w:t xml:space="preserve"> </w:t>
      </w:r>
      <w:r>
        <w:t>and</w:t>
      </w:r>
      <w:r>
        <w:rPr>
          <w:spacing w:val="-2"/>
        </w:rPr>
        <w:t xml:space="preserve"> </w:t>
      </w:r>
      <w:r>
        <w:t>all</w:t>
      </w:r>
      <w:r>
        <w:rPr>
          <w:spacing w:val="-2"/>
        </w:rPr>
        <w:t xml:space="preserve"> </w:t>
      </w:r>
      <w:r>
        <w:t>received</w:t>
      </w:r>
      <w:r>
        <w:rPr>
          <w:spacing w:val="-2"/>
        </w:rPr>
        <w:t xml:space="preserve"> </w:t>
      </w:r>
      <w:r>
        <w:t>an</w:t>
      </w:r>
      <w:r>
        <w:rPr>
          <w:spacing w:val="-2"/>
        </w:rPr>
        <w:t xml:space="preserve"> </w:t>
      </w:r>
      <w:r>
        <w:t>adjustment</w:t>
      </w:r>
      <w:r>
        <w:rPr>
          <w:spacing w:val="-2"/>
        </w:rPr>
        <w:t xml:space="preserve"> </w:t>
      </w:r>
      <w:r>
        <w:t>factor</w:t>
      </w:r>
      <w:r>
        <w:rPr>
          <w:spacing w:val="-2"/>
        </w:rPr>
        <w:t xml:space="preserve"> </w:t>
      </w:r>
      <w:r>
        <w:t>of</w:t>
      </w:r>
      <w:r>
        <w:rPr>
          <w:spacing w:val="-2"/>
        </w:rPr>
        <w:t xml:space="preserve"> </w:t>
      </w:r>
      <w:r>
        <w:t>1. While these students are not included in the analysis of the NAEP</w:t>
      </w:r>
      <w:r>
        <w:rPr>
          <w:spacing w:val="-8"/>
        </w:rPr>
        <w:t xml:space="preserve"> </w:t>
      </w:r>
      <w:r>
        <w:t>scores, weights are provided for them in order to estimate the sizes of these groups and their population characteristics.</w:t>
      </w:r>
    </w:p>
    <w:p w:rsidR="000B604A" w14:paraId="0D08DB02" w14:textId="77777777">
      <w:pPr>
        <w:pStyle w:val="BodyText"/>
        <w:ind w:left="0"/>
      </w:pPr>
    </w:p>
    <w:p w:rsidR="000B604A" w14:paraId="27C69CEA" w14:textId="77777777">
      <w:pPr>
        <w:pStyle w:val="BodyText"/>
        <w:ind w:left="0"/>
      </w:pPr>
    </w:p>
    <w:p w:rsidR="000B604A" w14:paraId="097E97E6" w14:textId="77777777">
      <w:pPr>
        <w:pStyle w:val="BodyText"/>
        <w:spacing w:before="184"/>
        <w:ind w:left="0"/>
      </w:pPr>
    </w:p>
    <w:p w:rsidR="000B604A" w14:paraId="589612B1" w14:textId="77777777">
      <w:pPr>
        <w:ind w:left="2381"/>
        <w:rPr>
          <w:sz w:val="21"/>
        </w:rPr>
      </w:pPr>
      <w:hyperlink r:id="rId71">
        <w:r>
          <w:rPr>
            <w:spacing w:val="-2"/>
            <w:sz w:val="21"/>
          </w:rPr>
          <w:t>http://nces.ed.gov/nationsreportcard/tdw/weighting/2022/student_nonresponse_adjustment_factor_calculation_for_the_2022_assessment.aspx</w:t>
        </w:r>
      </w:hyperlink>
    </w:p>
    <w:p w:rsidR="000B604A" w14:paraId="1057FCBA" w14:textId="77777777">
      <w:pPr>
        <w:pStyle w:val="BodyText"/>
        <w:spacing w:before="5"/>
        <w:ind w:left="0"/>
        <w:rPr>
          <w:sz w:val="17"/>
        </w:rPr>
      </w:pPr>
      <w:r>
        <w:rPr>
          <w:noProof/>
        </w:rPr>
        <mc:AlternateContent>
          <mc:Choice Requires="wps">
            <w:drawing>
              <wp:anchor distT="0" distB="0" distL="0" distR="0" simplePos="0" relativeHeight="251729920"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5" o:spid="_x0000_s1051" style="width:728.25pt;height:0.75pt;margin-top:11.2pt;margin-left:32.25pt;mso-position-horizontal-relative:page;mso-wrap-distance-bottom:0;mso-wrap-distance-left:0;mso-wrap-distance-right:0;mso-wrap-distance-top:0;mso-wrap-style:square;position:absolute;visibility:visible;v-text-anchor:top;z-index:-251585536" coordsize="9248775,9525" path="m9248775,l9239250,l9525,,,,,9525l9525,9525l9239250,9525l9248775,9525l9248775,xe" fillcolor="gray" stroked="f">
                <v:path arrowok="t"/>
                <w10:wrap type="topAndBottom"/>
              </v:shape>
            </w:pict>
          </mc:Fallback>
        </mc:AlternateContent>
      </w:r>
    </w:p>
    <w:p w:rsidR="000B604A" w14:paraId="1A8718AE" w14:textId="77777777">
      <w:pPr>
        <w:rPr>
          <w:sz w:val="17"/>
        </w:rPr>
        <w:sectPr>
          <w:pgSz w:w="15840" w:h="12240" w:orient="landscape"/>
          <w:pgMar w:top="480" w:right="520" w:bottom="460" w:left="540" w:header="284" w:footer="275" w:gutter="0"/>
          <w:cols w:space="720"/>
        </w:sectPr>
      </w:pPr>
    </w:p>
    <w:p w:rsidR="000B604A" w14:paraId="4BCA8C06" w14:textId="7D49F83F">
      <w:pPr>
        <w:pStyle w:val="Heading1"/>
        <w:spacing w:before="73"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and</w:t>
      </w:r>
      <w:r>
        <w:rPr>
          <w:spacing w:val="-30"/>
        </w:rPr>
        <w:t xml:space="preserve"> </w:t>
      </w:r>
      <w:r>
        <w:t>Student</w:t>
      </w:r>
      <w:r>
        <w:rPr>
          <w:spacing w:val="-30"/>
        </w:rPr>
        <w:t xml:space="preserve"> </w:t>
      </w:r>
      <w:r>
        <w:t>Weight</w:t>
      </w:r>
      <w:r>
        <w:rPr>
          <w:spacing w:val="-30"/>
        </w:rPr>
        <w:t xml:space="preserve"> </w:t>
      </w:r>
      <w:r>
        <w:t xml:space="preserve">Trimming </w:t>
      </w:r>
      <w:r>
        <w:rPr>
          <w:spacing w:val="-2"/>
        </w:rPr>
        <w:t>Adjustments</w:t>
      </w:r>
    </w:p>
    <w:p w:rsidR="000B604A" w14:paraId="346AA097" w14:textId="77777777">
      <w:pPr>
        <w:pStyle w:val="BodyText"/>
        <w:ind w:left="0"/>
        <w:rPr>
          <w:b/>
          <w:sz w:val="19"/>
        </w:rPr>
      </w:pPr>
    </w:p>
    <w:p w:rsidR="000B604A" w14:paraId="799F9599" w14:textId="77777777">
      <w:pPr>
        <w:rPr>
          <w:sz w:val="19"/>
        </w:rPr>
        <w:sectPr>
          <w:pgSz w:w="15840" w:h="12240" w:orient="landscape"/>
          <w:pgMar w:top="480" w:right="520" w:bottom="460" w:left="540" w:header="284" w:footer="275" w:gutter="0"/>
          <w:cols w:space="720"/>
        </w:sectPr>
      </w:pPr>
    </w:p>
    <w:p w:rsidR="000B604A" w14:paraId="7A3AF920" w14:textId="77777777">
      <w:pPr>
        <w:pStyle w:val="BodyText"/>
        <w:spacing w:before="95" w:line="235" w:lineRule="auto"/>
        <w:ind w:right="38"/>
      </w:pPr>
      <w:r>
        <w:t>Weight trimming is an adjustment procedure that involves detecting and reducing extremely large weights. "Extremely large weights" generally refer to large sampling weights that were not anticipated in the design of the sample. Unusually large weights are likely to produce large sampling variances for statistics of interest, especially when the large weights are associated with sample cases reflective of rare or atypical characteristics. To reduce the impact of these large weights on variances,</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are</w:t>
      </w:r>
      <w:r>
        <w:rPr>
          <w:spacing w:val="-3"/>
        </w:rPr>
        <w:t xml:space="preserve"> </w:t>
      </w:r>
      <w:r>
        <w:t>typically</w:t>
      </w:r>
      <w:r>
        <w:rPr>
          <w:spacing w:val="-3"/>
        </w:rPr>
        <w:t xml:space="preserve"> </w:t>
      </w:r>
      <w:r>
        <w:t>employed.</w:t>
      </w:r>
      <w:r>
        <w:rPr>
          <w:spacing w:val="-8"/>
        </w:rPr>
        <w:t xml:space="preserve"> </w:t>
      </w:r>
      <w:r>
        <w:t>The</w:t>
      </w:r>
      <w:r>
        <w:rPr>
          <w:spacing w:val="-3"/>
        </w:rPr>
        <w:t xml:space="preserve"> </w:t>
      </w:r>
      <w:r>
        <w:t>goal</w:t>
      </w:r>
      <w:r>
        <w:rPr>
          <w:spacing w:val="-3"/>
        </w:rPr>
        <w:t xml:space="preserve"> </w:t>
      </w:r>
      <w:r>
        <w:t>of</w:t>
      </w:r>
      <w:r>
        <w:rPr>
          <w:spacing w:val="-3"/>
        </w:rPr>
        <w:t xml:space="preserve"> </w:t>
      </w:r>
      <w:r>
        <w:t>employing</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is</w:t>
      </w:r>
      <w:r>
        <w:rPr>
          <w:spacing w:val="-3"/>
        </w:rPr>
        <w:t xml:space="preserve"> </w:t>
      </w:r>
      <w:r>
        <w:t>to</w:t>
      </w:r>
      <w:r>
        <w:rPr>
          <w:spacing w:val="-3"/>
        </w:rPr>
        <w:t xml:space="preserve"> </w:t>
      </w:r>
      <w:r>
        <w:t>reduce the mean square error of survey estimates.</w:t>
      </w:r>
      <w:r>
        <w:rPr>
          <w:spacing w:val="-2"/>
        </w:rPr>
        <w:t xml:space="preserve"> </w:t>
      </w:r>
      <w:r>
        <w:t>While the trimming of large weights reduces variances, it also introduces some bias. However, it is presumed that the reduction in the variances more than compensates for the increase in the bias,</w:t>
      </w:r>
    </w:p>
    <w:p w:rsidR="000B604A" w14:paraId="43744C37" w14:textId="77777777">
      <w:pPr>
        <w:pStyle w:val="BodyText"/>
        <w:spacing w:before="95" w:line="235" w:lineRule="auto"/>
      </w:pPr>
      <w:r>
        <w:br w:type="column"/>
        <w:t>Trimming</w:t>
      </w:r>
      <w:r>
        <w:rPr>
          <w:spacing w:val="-15"/>
        </w:rPr>
        <w:t xml:space="preserve"> </w:t>
      </w:r>
      <w:r>
        <w:t>of</w:t>
      </w:r>
      <w:r>
        <w:rPr>
          <w:spacing w:val="-15"/>
        </w:rPr>
        <w:t xml:space="preserve"> </w:t>
      </w:r>
      <w:r>
        <w:t>School Base Weights</w:t>
      </w:r>
    </w:p>
    <w:p w:rsidR="000B604A" w14:paraId="5F9CC31A" w14:textId="77777777">
      <w:pPr>
        <w:pStyle w:val="BodyText"/>
        <w:spacing w:before="239" w:line="235" w:lineRule="auto"/>
      </w:pPr>
      <w:r>
        <w:t>Trimming</w:t>
      </w:r>
      <w:r>
        <w:rPr>
          <w:spacing w:val="-15"/>
        </w:rPr>
        <w:t xml:space="preserve"> </w:t>
      </w:r>
      <w:r>
        <w:t>of</w:t>
      </w:r>
      <w:r>
        <w:rPr>
          <w:spacing w:val="-15"/>
        </w:rPr>
        <w:t xml:space="preserve"> </w:t>
      </w:r>
      <w:r>
        <w:t xml:space="preserve">Student </w:t>
      </w:r>
      <w:r>
        <w:rPr>
          <w:spacing w:val="-2"/>
        </w:rPr>
        <w:t>Weights</w:t>
      </w:r>
    </w:p>
    <w:p w:rsidR="000B604A" w14:paraId="1BF5B695" w14:textId="77777777">
      <w:pPr>
        <w:spacing w:line="235" w:lineRule="auto"/>
        <w:sectPr>
          <w:type w:val="continuous"/>
          <w:pgSz w:w="15840" w:h="12240" w:orient="landscape"/>
          <w:pgMar w:top="480" w:right="520" w:bottom="460" w:left="540" w:header="284" w:footer="275" w:gutter="0"/>
          <w:cols w:num="2" w:space="720" w:equalWidth="0">
            <w:col w:w="11948" w:space="417"/>
            <w:col w:w="2415" w:space="0"/>
          </w:cols>
        </w:sectPr>
      </w:pPr>
    </w:p>
    <w:p w:rsidR="000B604A" w14:paraId="3C6A2874" w14:textId="77777777">
      <w:pPr>
        <w:pStyle w:val="BodyText"/>
        <w:spacing w:line="235" w:lineRule="auto"/>
        <w:ind w:right="253"/>
      </w:pPr>
      <w:r>
        <w:t>thereby</w:t>
      </w:r>
      <w:r>
        <w:rPr>
          <w:spacing w:val="-3"/>
        </w:rPr>
        <w:t xml:space="preserve"> </w:t>
      </w:r>
      <w:r>
        <w:t>reducing</w:t>
      </w:r>
      <w:r>
        <w:rPr>
          <w:spacing w:val="-3"/>
        </w:rPr>
        <w:t xml:space="preserve"> </w:t>
      </w:r>
      <w:r>
        <w:t>the</w:t>
      </w:r>
      <w:r>
        <w:rPr>
          <w:spacing w:val="-3"/>
        </w:rPr>
        <w:t xml:space="preserve"> </w:t>
      </w:r>
      <w:r>
        <w:t>mean</w:t>
      </w:r>
      <w:r>
        <w:rPr>
          <w:spacing w:val="-3"/>
        </w:rPr>
        <w:t xml:space="preserve"> </w:t>
      </w:r>
      <w:r>
        <w:t>square</w:t>
      </w:r>
      <w:r>
        <w:rPr>
          <w:spacing w:val="-3"/>
        </w:rPr>
        <w:t xml:space="preserve"> </w:t>
      </w:r>
      <w:r>
        <w:t>error</w:t>
      </w:r>
      <w:r>
        <w:rPr>
          <w:spacing w:val="-3"/>
        </w:rPr>
        <w:t xml:space="preserve"> </w:t>
      </w:r>
      <w:r>
        <w:t>and</w:t>
      </w:r>
      <w:r>
        <w:rPr>
          <w:spacing w:val="-3"/>
        </w:rPr>
        <w:t xml:space="preserve"> </w:t>
      </w:r>
      <w:r>
        <w:t>thus</w:t>
      </w:r>
      <w:r>
        <w:rPr>
          <w:spacing w:val="-3"/>
        </w:rPr>
        <w:t xml:space="preserve"> </w:t>
      </w:r>
      <w:r>
        <w:t>improving</w:t>
      </w:r>
      <w:r>
        <w:rPr>
          <w:spacing w:val="-3"/>
        </w:rPr>
        <w:t xml:space="preserve"> </w:t>
      </w:r>
      <w:r>
        <w:t>the</w:t>
      </w:r>
      <w:r>
        <w:rPr>
          <w:spacing w:val="-3"/>
        </w:rPr>
        <w:t xml:space="preserve"> </w:t>
      </w:r>
      <w:r>
        <w:t>accuracy</w:t>
      </w:r>
      <w:r>
        <w:rPr>
          <w:spacing w:val="-3"/>
        </w:rPr>
        <w:t xml:space="preserve"> </w:t>
      </w:r>
      <w:r>
        <w:t>of</w:t>
      </w:r>
      <w:r>
        <w:rPr>
          <w:spacing w:val="-3"/>
        </w:rPr>
        <w:t xml:space="preserve"> </w:t>
      </w:r>
      <w:r>
        <w:t>survey</w:t>
      </w:r>
      <w:r>
        <w:rPr>
          <w:spacing w:val="-3"/>
        </w:rPr>
        <w:t xml:space="preserve"> </w:t>
      </w:r>
      <w:r>
        <w:t>estimates</w:t>
      </w:r>
      <w:r>
        <w:rPr>
          <w:spacing w:val="-3"/>
        </w:rPr>
        <w:t xml:space="preserve"> </w:t>
      </w:r>
      <w:r>
        <w:t>(Potter,</w:t>
      </w:r>
      <w:r>
        <w:rPr>
          <w:spacing w:val="-3"/>
        </w:rPr>
        <w:t xml:space="preserve"> </w:t>
      </w:r>
      <w:r>
        <w:t>1988).</w:t>
      </w:r>
      <w:r>
        <w:rPr>
          <w:spacing w:val="-3"/>
        </w:rPr>
        <w:t xml:space="preserve"> </w:t>
      </w:r>
      <w:r>
        <w:t>NAEP</w:t>
      </w:r>
      <w:r>
        <w:rPr>
          <w:spacing w:val="-11"/>
        </w:rPr>
        <w:t xml:space="preserve"> </w:t>
      </w:r>
      <w:r>
        <w:t>employs</w:t>
      </w:r>
      <w:r>
        <w:rPr>
          <w:spacing w:val="-3"/>
        </w:rPr>
        <w:t xml:space="preserve"> </w:t>
      </w:r>
      <w:r>
        <w:t>weight</w:t>
      </w:r>
      <w:r>
        <w:rPr>
          <w:spacing w:val="-3"/>
        </w:rPr>
        <w:t xml:space="preserve"> </w:t>
      </w:r>
      <w:r>
        <w:t>trimming</w:t>
      </w:r>
      <w:r>
        <w:rPr>
          <w:spacing w:val="-3"/>
        </w:rPr>
        <w:t xml:space="preserve"> </w:t>
      </w:r>
      <w:r>
        <w:t>at</w:t>
      </w:r>
      <w:r>
        <w:rPr>
          <w:spacing w:val="-3"/>
        </w:rPr>
        <w:t xml:space="preserve"> </w:t>
      </w:r>
      <w:r>
        <w:t>both the school and student levels.</w:t>
      </w:r>
    </w:p>
    <w:p w:rsidR="000B604A" w14:paraId="4F9EB811" w14:textId="77777777">
      <w:pPr>
        <w:pStyle w:val="BodyText"/>
        <w:ind w:left="0"/>
      </w:pPr>
    </w:p>
    <w:p w:rsidR="000B604A" w14:paraId="17083A6C" w14:textId="77777777">
      <w:pPr>
        <w:pStyle w:val="BodyText"/>
        <w:ind w:left="0"/>
      </w:pPr>
    </w:p>
    <w:p w:rsidR="000B604A" w14:paraId="31B5F755" w14:textId="77777777">
      <w:pPr>
        <w:pStyle w:val="BodyText"/>
        <w:spacing w:before="181"/>
        <w:ind w:left="0"/>
      </w:pPr>
    </w:p>
    <w:p w:rsidR="000B604A" w14:paraId="2CDE5744" w14:textId="77777777">
      <w:pPr>
        <w:ind w:left="2452"/>
        <w:rPr>
          <w:sz w:val="21"/>
        </w:rPr>
      </w:pPr>
      <w:hyperlink r:id="rId72">
        <w:r>
          <w:rPr>
            <w:spacing w:val="-2"/>
            <w:sz w:val="21"/>
          </w:rPr>
          <w:t>http://nces.ed.gov/nationsreportcard/tdw/weighting/2022/school_and_student_weight_trimming_adjustments_for_the_2022_assessment.aspx</w:t>
        </w:r>
      </w:hyperlink>
    </w:p>
    <w:p w:rsidR="000B604A" w14:paraId="68C687F1" w14:textId="77777777">
      <w:pPr>
        <w:pStyle w:val="BodyText"/>
        <w:spacing w:before="5"/>
        <w:ind w:left="0"/>
        <w:rPr>
          <w:sz w:val="17"/>
        </w:rPr>
      </w:pPr>
      <w:r>
        <w:rPr>
          <w:noProof/>
        </w:rPr>
        <mc:AlternateContent>
          <mc:Choice Requires="wps">
            <w:drawing>
              <wp:anchor distT="0" distB="0" distL="0" distR="0" simplePos="0" relativeHeight="251731968" behindDoc="1" locked="0" layoutInCell="1" allowOverlap="1">
                <wp:simplePos x="0" y="0"/>
                <wp:positionH relativeFrom="page">
                  <wp:posOffset>409562</wp:posOffset>
                </wp:positionH>
                <wp:positionV relativeFrom="paragraph">
                  <wp:posOffset>142980</wp:posOffset>
                </wp:positionV>
                <wp:extent cx="9248775" cy="9525"/>
                <wp:effectExtent l="0" t="0" r="0" b="0"/>
                <wp:wrapTopAndBottom/>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6" o:spid="_x0000_s1052" style="width:728.25pt;height:0.75pt;margin-top:11.25pt;margin-left:32.25pt;mso-position-horizontal-relative:page;mso-wrap-distance-bottom:0;mso-wrap-distance-left:0;mso-wrap-distance-right:0;mso-wrap-distance-top:0;mso-wrap-style:square;position:absolute;visibility:visible;v-text-anchor:top;z-index:-251583488" coordsize="9248775,9525" path="m9248775,l9239250,l9525,,,,,9525l9525,9525l9239250,9525l9248775,9525l9248775,xe" fillcolor="gray" stroked="f">
                <v:path arrowok="t"/>
                <w10:wrap type="topAndBottom"/>
              </v:shape>
            </w:pict>
          </mc:Fallback>
        </mc:AlternateContent>
      </w:r>
    </w:p>
    <w:p w:rsidR="000B604A" w14:paraId="235A2A41" w14:textId="77777777">
      <w:pPr>
        <w:pStyle w:val="BodyText"/>
        <w:ind w:left="0"/>
        <w:rPr>
          <w:sz w:val="21"/>
        </w:rPr>
      </w:pPr>
    </w:p>
    <w:p w:rsidR="000B604A" w14:paraId="5513C333" w14:textId="77777777">
      <w:pPr>
        <w:pStyle w:val="BodyText"/>
        <w:spacing w:before="223"/>
        <w:ind w:left="0"/>
        <w:rPr>
          <w:sz w:val="21"/>
        </w:rPr>
      </w:pPr>
    </w:p>
    <w:p w:rsidR="000B604A" w14:paraId="72344F38" w14:textId="19C57982">
      <w:pPr>
        <w:pStyle w:val="Heading1"/>
      </w:pPr>
      <w:r>
        <w:t>NAEP</w:t>
      </w:r>
      <w:r>
        <w:rPr>
          <w:spacing w:val="-36"/>
        </w:rPr>
        <w:t xml:space="preserve"> </w:t>
      </w:r>
      <w:r>
        <w:t>Technical</w:t>
      </w:r>
      <w:r>
        <w:rPr>
          <w:spacing w:val="-25"/>
        </w:rPr>
        <w:t xml:space="preserve"> </w:t>
      </w:r>
      <w:r>
        <w:t>Documentation</w:t>
      </w:r>
      <w:r w:rsidR="00C3095B">
        <w:t xml:space="preserve"> </w:t>
      </w:r>
      <w:r>
        <w:t>Trimming</w:t>
      </w:r>
      <w:r>
        <w:rPr>
          <w:spacing w:val="-14"/>
        </w:rPr>
        <w:t xml:space="preserve"> </w:t>
      </w:r>
      <w:r>
        <w:t>of</w:t>
      </w:r>
      <w:r>
        <w:rPr>
          <w:spacing w:val="-15"/>
        </w:rPr>
        <w:t xml:space="preserve"> </w:t>
      </w:r>
      <w:r>
        <w:t>School</w:t>
      </w:r>
      <w:r>
        <w:rPr>
          <w:spacing w:val="-14"/>
        </w:rPr>
        <w:t xml:space="preserve"> </w:t>
      </w:r>
      <w:r>
        <w:t>Base</w:t>
      </w:r>
      <w:r>
        <w:rPr>
          <w:spacing w:val="-22"/>
        </w:rPr>
        <w:t xml:space="preserve"> </w:t>
      </w:r>
      <w:r>
        <w:rPr>
          <w:spacing w:val="-2"/>
        </w:rPr>
        <w:t>Weights</w:t>
      </w:r>
    </w:p>
    <w:p w:rsidR="000B604A" w14:paraId="5BD0136C" w14:textId="77777777">
      <w:pPr>
        <w:pStyle w:val="BodyText"/>
        <w:spacing w:before="317"/>
      </w:pPr>
      <w:r>
        <w:t>Unusually</w:t>
      </w:r>
      <w:r>
        <w:rPr>
          <w:spacing w:val="-1"/>
        </w:rPr>
        <w:t xml:space="preserve"> </w:t>
      </w:r>
      <w:r>
        <w:t>large</w:t>
      </w:r>
      <w:r>
        <w:rPr>
          <w:spacing w:val="-1"/>
        </w:rPr>
        <w:t xml:space="preserve"> </w:t>
      </w:r>
      <w:r>
        <w:t>school weights</w:t>
      </w:r>
      <w:r>
        <w:rPr>
          <w:spacing w:val="-1"/>
        </w:rPr>
        <w:t xml:space="preserve"> </w:t>
      </w:r>
      <w:r>
        <w:t>can</w:t>
      </w:r>
      <w:r>
        <w:rPr>
          <w:spacing w:val="-1"/>
        </w:rPr>
        <w:t xml:space="preserve"> </w:t>
      </w:r>
      <w:r>
        <w:t>occur under</w:t>
      </w:r>
      <w:r>
        <w:rPr>
          <w:spacing w:val="-1"/>
        </w:rPr>
        <w:t xml:space="preserve"> </w:t>
      </w:r>
      <w:r>
        <w:t xml:space="preserve">three </w:t>
      </w:r>
      <w:r>
        <w:rPr>
          <w:spacing w:val="-2"/>
        </w:rPr>
        <w:t>circumstances:</w:t>
      </w:r>
    </w:p>
    <w:p w:rsidR="000B604A" w14:paraId="58860EA5" w14:textId="77777777">
      <w:pPr>
        <w:pStyle w:val="ListParagraph"/>
        <w:numPr>
          <w:ilvl w:val="0"/>
          <w:numId w:val="1"/>
        </w:numPr>
        <w:tabs>
          <w:tab w:val="left" w:pos="702"/>
        </w:tabs>
        <w:spacing w:before="238" w:line="235" w:lineRule="auto"/>
        <w:ind w:right="319"/>
        <w:jc w:val="both"/>
        <w:rPr>
          <w:sz w:val="24"/>
        </w:rPr>
      </w:pPr>
      <w:r>
        <w:rPr>
          <w:b/>
          <w:sz w:val="24"/>
        </w:rPr>
        <w:t>New</w:t>
      </w:r>
      <w:r>
        <w:rPr>
          <w:b/>
          <w:spacing w:val="-3"/>
          <w:sz w:val="24"/>
        </w:rPr>
        <w:t xml:space="preserve"> </w:t>
      </w:r>
      <w:r>
        <w:rPr>
          <w:b/>
          <w:sz w:val="24"/>
        </w:rPr>
        <w:t>Schools:</w:t>
      </w:r>
      <w:r>
        <w:rPr>
          <w:b/>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selected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NAEP</w:t>
      </w:r>
      <w:r>
        <w:rPr>
          <w:spacing w:val="-11"/>
          <w:sz w:val="24"/>
        </w:rPr>
        <w:t xml:space="preserve"> </w:t>
      </w:r>
      <w:r>
        <w:rPr>
          <w:sz w:val="24"/>
        </w:rPr>
        <w:t>new-school</w:t>
      </w:r>
      <w:r>
        <w:rPr>
          <w:spacing w:val="-3"/>
          <w:sz w:val="24"/>
        </w:rPr>
        <w:t xml:space="preserve"> </w:t>
      </w:r>
      <w:r>
        <w:rPr>
          <w:sz w:val="24"/>
        </w:rPr>
        <w:t>sampling</w:t>
      </w:r>
      <w:r>
        <w:rPr>
          <w:spacing w:val="-3"/>
          <w:sz w:val="24"/>
        </w:rPr>
        <w:t xml:space="preserve"> </w:t>
      </w:r>
      <w:r>
        <w:rPr>
          <w:sz w:val="24"/>
        </w:rPr>
        <w:t>frame</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enrollment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disproportionately</w:t>
      </w:r>
      <w:r>
        <w:rPr>
          <w:spacing w:val="-3"/>
          <w:sz w:val="24"/>
        </w:rPr>
        <w:t xml:space="preserve"> </w:t>
      </w:r>
      <w:r>
        <w:rPr>
          <w:sz w:val="24"/>
        </w:rPr>
        <w:t>large</w:t>
      </w:r>
      <w:r>
        <w:rPr>
          <w:spacing w:val="-3"/>
          <w:sz w:val="24"/>
        </w:rPr>
        <w:t xml:space="preserve"> </w:t>
      </w:r>
      <w:r>
        <w:rPr>
          <w:sz w:val="24"/>
        </w:rPr>
        <w:t>relative</w:t>
      </w:r>
      <w:r>
        <w:rPr>
          <w:spacing w:val="-3"/>
          <w:sz w:val="24"/>
        </w:rPr>
        <w:t xml:space="preserve"> </w:t>
      </w:r>
      <w:r>
        <w:rPr>
          <w:sz w:val="24"/>
        </w:rPr>
        <w:t>to the</w:t>
      </w:r>
      <w:r>
        <w:rPr>
          <w:spacing w:val="-1"/>
          <w:sz w:val="24"/>
        </w:rPr>
        <w:t xml:space="preserve"> </w:t>
      </w:r>
      <w:r>
        <w:rPr>
          <w:sz w:val="24"/>
        </w:rPr>
        <w:t>enrollment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corresponding</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Catholic</w:t>
      </w:r>
      <w:r>
        <w:rPr>
          <w:spacing w:val="-1"/>
          <w:sz w:val="24"/>
        </w:rPr>
        <w:t xml:space="preserve"> </w:t>
      </w:r>
      <w:r>
        <w:rPr>
          <w:sz w:val="24"/>
        </w:rPr>
        <w:t>diocese.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words,</w:t>
      </w:r>
      <w:r>
        <w:rPr>
          <w:spacing w:val="-1"/>
          <w:sz w:val="24"/>
        </w:rPr>
        <w:t xml:space="preserve"> </w:t>
      </w:r>
      <w:r>
        <w:rPr>
          <w:sz w:val="24"/>
        </w:rPr>
        <w:t>when</w:t>
      </w:r>
      <w:r>
        <w:rPr>
          <w:spacing w:val="-1"/>
          <w:sz w:val="24"/>
        </w:rPr>
        <w:t xml:space="preserve"> </w:t>
      </w:r>
      <w:r>
        <w:rPr>
          <w:sz w:val="24"/>
        </w:rPr>
        <w:t>a</w:t>
      </w:r>
      <w:r>
        <w:rPr>
          <w:spacing w:val="-1"/>
          <w:sz w:val="24"/>
        </w:rPr>
        <w:t xml:space="preserve"> </w:t>
      </w:r>
      <w:r>
        <w:rPr>
          <w:sz w:val="24"/>
        </w:rPr>
        <w:t>large</w:t>
      </w:r>
      <w:r>
        <w:rPr>
          <w:spacing w:val="-1"/>
          <w:sz w:val="24"/>
        </w:rPr>
        <w:t xml:space="preserve"> </w:t>
      </w:r>
      <w:r>
        <w:rPr>
          <w:sz w:val="24"/>
        </w:rPr>
        <w:t>new</w:t>
      </w:r>
      <w:r>
        <w:rPr>
          <w:spacing w:val="-1"/>
          <w:sz w:val="24"/>
        </w:rPr>
        <w:t xml:space="preserve"> </w:t>
      </w:r>
      <w:r>
        <w:rPr>
          <w:sz w:val="24"/>
        </w:rPr>
        <w:t>school</w:t>
      </w:r>
      <w:r>
        <w:rPr>
          <w:spacing w:val="-1"/>
          <w:sz w:val="24"/>
        </w:rPr>
        <w:t xml:space="preserve"> </w:t>
      </w:r>
      <w:r>
        <w:rPr>
          <w:sz w:val="24"/>
        </w:rPr>
        <w:t>is</w:t>
      </w:r>
      <w:r>
        <w:rPr>
          <w:spacing w:val="-1"/>
          <w:sz w:val="24"/>
        </w:rPr>
        <w:t xml:space="preserve"> </w:t>
      </w:r>
      <w:r>
        <w:rPr>
          <w:sz w:val="24"/>
        </w:rPr>
        <w:t>selected</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small</w:t>
      </w:r>
      <w:r>
        <w:rPr>
          <w:spacing w:val="-1"/>
          <w:sz w:val="24"/>
        </w:rPr>
        <w:t xml:space="preserve"> </w:t>
      </w:r>
      <w:r>
        <w:rPr>
          <w:sz w:val="24"/>
        </w:rPr>
        <w:t>school district or Catholic diocese.</w:t>
      </w:r>
    </w:p>
    <w:p w:rsidR="000B604A" w14:paraId="29ECA5D0" w14:textId="77777777">
      <w:pPr>
        <w:pStyle w:val="ListParagraph"/>
        <w:numPr>
          <w:ilvl w:val="0"/>
          <w:numId w:val="1"/>
        </w:numPr>
        <w:tabs>
          <w:tab w:val="left" w:pos="702"/>
        </w:tabs>
        <w:spacing w:before="239" w:line="235" w:lineRule="auto"/>
        <w:ind w:right="321"/>
        <w:rPr>
          <w:sz w:val="24"/>
        </w:rPr>
      </w:pPr>
      <w:r>
        <w:rPr>
          <w:b/>
          <w:sz w:val="24"/>
        </w:rPr>
        <w:t xml:space="preserve">Private Schools: </w:t>
      </w:r>
      <w:r>
        <w:rPr>
          <w:sz w:val="24"/>
        </w:rPr>
        <w:t>When a school from the private school frame participates in NAEP</w:t>
      </w:r>
      <w:r>
        <w:rPr>
          <w:spacing w:val="-3"/>
          <w:sz w:val="24"/>
        </w:rPr>
        <w:t xml:space="preserve"> </w:t>
      </w:r>
      <w:r>
        <w:rPr>
          <w:sz w:val="24"/>
        </w:rPr>
        <w:t xml:space="preserve">but did not participate in the </w:t>
      </w:r>
      <w:r>
        <w:rPr>
          <w:color w:val="0066CC"/>
          <w:sz w:val="24"/>
        </w:rPr>
        <w:t>Private School Universe Survey</w:t>
      </w:r>
      <w:r>
        <w:rPr>
          <w:color w:val="0066CC"/>
          <w:spacing w:val="-2"/>
          <w:sz w:val="24"/>
        </w:rPr>
        <w:t xml:space="preserve"> </w:t>
      </w:r>
      <w:r>
        <w:rPr>
          <w:color w:val="0066CC"/>
          <w:sz w:val="24"/>
        </w:rPr>
        <w:t>(PSS)</w:t>
      </w:r>
      <w:r>
        <w:rPr>
          <w:sz w:val="24"/>
        </w:rPr>
        <w:t>,</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NAEP</w:t>
      </w:r>
      <w:r>
        <w:rPr>
          <w:spacing w:val="-11"/>
          <w:sz w:val="24"/>
        </w:rPr>
        <w:t xml:space="preserve"> </w:t>
      </w:r>
      <w:r>
        <w:rPr>
          <w:sz w:val="24"/>
        </w:rPr>
        <w:t>private</w:t>
      </w:r>
      <w:r>
        <w:rPr>
          <w:spacing w:val="-2"/>
          <w:sz w:val="24"/>
        </w:rPr>
        <w:t xml:space="preserve"> </w:t>
      </w:r>
      <w:r>
        <w:rPr>
          <w:sz w:val="24"/>
        </w:rPr>
        <w:t>school</w:t>
      </w:r>
      <w:r>
        <w:rPr>
          <w:spacing w:val="-2"/>
          <w:sz w:val="24"/>
        </w:rPr>
        <w:t xml:space="preserve"> </w:t>
      </w:r>
      <w:r>
        <w:rPr>
          <w:sz w:val="24"/>
        </w:rPr>
        <w:t>frame.</w:t>
      </w:r>
      <w:r>
        <w:rPr>
          <w:spacing w:val="-2"/>
          <w:sz w:val="24"/>
        </w:rPr>
        <w:t xml:space="preserve"> </w:t>
      </w:r>
      <w:r>
        <w:rPr>
          <w:sz w:val="24"/>
        </w:rPr>
        <w:t>Schools</w:t>
      </w:r>
      <w:r>
        <w:rPr>
          <w:spacing w:val="-2"/>
          <w:sz w:val="24"/>
        </w:rPr>
        <w:t xml:space="preserve"> </w:t>
      </w:r>
      <w:r>
        <w:rPr>
          <w:sz w:val="24"/>
        </w:rPr>
        <w:t>that</w:t>
      </w:r>
      <w:r>
        <w:rPr>
          <w:spacing w:val="-2"/>
          <w:sz w:val="24"/>
        </w:rPr>
        <w:t xml:space="preserve"> </w:t>
      </w:r>
      <w:r>
        <w:rPr>
          <w:sz w:val="24"/>
        </w:rPr>
        <w:t>fall</w:t>
      </w:r>
      <w:r>
        <w:rPr>
          <w:spacing w:val="-2"/>
          <w:sz w:val="24"/>
        </w:rPr>
        <w:t xml:space="preserve"> </w:t>
      </w:r>
      <w:r>
        <w:rPr>
          <w:sz w:val="24"/>
        </w:rPr>
        <w:t>into</w:t>
      </w:r>
      <w:r>
        <w:rPr>
          <w:spacing w:val="-2"/>
          <w:sz w:val="24"/>
        </w:rPr>
        <w:t xml:space="preserve"> </w:t>
      </w:r>
      <w:r>
        <w:rPr>
          <w:sz w:val="24"/>
        </w:rPr>
        <w:t>this</w:t>
      </w:r>
      <w:r>
        <w:rPr>
          <w:spacing w:val="-2"/>
          <w:sz w:val="24"/>
        </w:rPr>
        <w:t xml:space="preserve"> </w:t>
      </w:r>
      <w:r>
        <w:rPr>
          <w:sz w:val="24"/>
        </w:rPr>
        <w:t>category</w:t>
      </w:r>
      <w:r>
        <w:rPr>
          <w:spacing w:val="-2"/>
          <w:sz w:val="24"/>
        </w:rPr>
        <w:t xml:space="preserve"> </w:t>
      </w:r>
      <w:r>
        <w:rPr>
          <w:sz w:val="24"/>
        </w:rPr>
        <w:t>are</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as</w:t>
      </w:r>
      <w:r>
        <w:rPr>
          <w:spacing w:val="-2"/>
          <w:sz w:val="24"/>
        </w:rPr>
        <w:t xml:space="preserve"> </w:t>
      </w:r>
      <w:r>
        <w:rPr>
          <w:sz w:val="24"/>
        </w:rPr>
        <w:t>PSS</w:t>
      </w:r>
      <w:r>
        <w:rPr>
          <w:spacing w:val="-2"/>
          <w:sz w:val="24"/>
        </w:rPr>
        <w:t xml:space="preserve"> </w:t>
      </w:r>
      <w:r>
        <w:rPr>
          <w:sz w:val="24"/>
        </w:rPr>
        <w:t>nonrespondents</w:t>
      </w:r>
      <w:r>
        <w:rPr>
          <w:spacing w:val="-2"/>
          <w:sz w:val="24"/>
        </w:rPr>
        <w:t xml:space="preserve"> </w:t>
      </w:r>
      <w:r>
        <w:rPr>
          <w:sz w:val="24"/>
        </w:rPr>
        <w:t>and</w:t>
      </w:r>
      <w:r>
        <w:rPr>
          <w:spacing w:val="-2"/>
          <w:sz w:val="24"/>
        </w:rPr>
        <w:t xml:space="preserve"> </w:t>
      </w:r>
      <w:r>
        <w:rPr>
          <w:sz w:val="24"/>
        </w:rPr>
        <w:t>have small probabilities of selection.</w:t>
      </w:r>
    </w:p>
    <w:p w:rsidR="000B604A" w14:paraId="76A1D62E" w14:textId="77777777">
      <w:pPr>
        <w:pStyle w:val="ListParagraph"/>
        <w:numPr>
          <w:ilvl w:val="0"/>
          <w:numId w:val="1"/>
        </w:numPr>
        <w:tabs>
          <w:tab w:val="left" w:pos="702"/>
        </w:tabs>
        <w:spacing w:before="238" w:line="235" w:lineRule="auto"/>
        <w:ind w:right="107"/>
        <w:rPr>
          <w:sz w:val="24"/>
        </w:rPr>
      </w:pPr>
      <w:r>
        <w:rPr>
          <w:b/>
          <w:sz w:val="24"/>
        </w:rPr>
        <w:t>Schools</w:t>
      </w:r>
      <w:r>
        <w:rPr>
          <w:b/>
          <w:spacing w:val="-3"/>
          <w:sz w:val="24"/>
        </w:rPr>
        <w:t xml:space="preserve"> </w:t>
      </w:r>
      <w:r>
        <w:rPr>
          <w:b/>
          <w:sz w:val="24"/>
        </w:rPr>
        <w:t>with</w:t>
      </w:r>
      <w:r>
        <w:rPr>
          <w:b/>
          <w:spacing w:val="-3"/>
          <w:sz w:val="24"/>
        </w:rPr>
        <w:t xml:space="preserve"> </w:t>
      </w:r>
      <w:r>
        <w:rPr>
          <w:b/>
          <w:sz w:val="24"/>
        </w:rPr>
        <w:t>Large</w:t>
      </w:r>
      <w:r>
        <w:rPr>
          <w:b/>
          <w:spacing w:val="-3"/>
          <w:sz w:val="24"/>
        </w:rPr>
        <w:t xml:space="preserve"> </w:t>
      </w:r>
      <w:r>
        <w:rPr>
          <w:b/>
          <w:sz w:val="24"/>
        </w:rPr>
        <w:t>Enrollment</w:t>
      </w:r>
      <w:r>
        <w:rPr>
          <w:b/>
          <w:spacing w:val="-3"/>
          <w:sz w:val="24"/>
        </w:rPr>
        <w:t xml:space="preserve"> </w:t>
      </w:r>
      <w:r>
        <w:rPr>
          <w:b/>
          <w:sz w:val="24"/>
        </w:rPr>
        <w:t>Increases:</w:t>
      </w:r>
      <w:r>
        <w:rPr>
          <w:b/>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actual</w:t>
      </w:r>
      <w:r>
        <w:rPr>
          <w:spacing w:val="-3"/>
          <w:sz w:val="24"/>
        </w:rPr>
        <w:t xml:space="preserve"> </w:t>
      </w:r>
      <w:r>
        <w:rPr>
          <w:sz w:val="24"/>
        </w:rPr>
        <w:t>grade</w:t>
      </w:r>
      <w:r>
        <w:rPr>
          <w:spacing w:val="-3"/>
          <w:sz w:val="24"/>
        </w:rPr>
        <w:t xml:space="preserve"> </w:t>
      </w:r>
      <w:r>
        <w:rPr>
          <w:sz w:val="24"/>
        </w:rPr>
        <w:t>enrollment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determined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sampling,</w:t>
      </w:r>
      <w:r>
        <w:rPr>
          <w:spacing w:val="-3"/>
          <w:sz w:val="24"/>
        </w:rPr>
        <w:t xml:space="preserve"> </w:t>
      </w:r>
      <w:r>
        <w:rPr>
          <w:sz w:val="24"/>
        </w:rPr>
        <w:t>is</w:t>
      </w:r>
      <w:r>
        <w:rPr>
          <w:spacing w:val="-3"/>
          <w:sz w:val="24"/>
        </w:rPr>
        <w:t xml:space="preserve"> </w:t>
      </w:r>
      <w:r>
        <w:rPr>
          <w:sz w:val="24"/>
        </w:rPr>
        <w:t>grossly larger than its enrollment used for school sampling.</w:t>
      </w:r>
    </w:p>
    <w:p w:rsidR="000B604A" w14:paraId="39A296B3" w14:textId="77777777">
      <w:pPr>
        <w:pStyle w:val="BodyText"/>
        <w:spacing w:before="240" w:line="235" w:lineRule="auto"/>
      </w:pPr>
      <w:r>
        <w:t xml:space="preserve">If a school's base weight was determined to be too large, the school weight was </w:t>
      </w:r>
      <w:r>
        <w:rPr>
          <w:color w:val="0066CC"/>
        </w:rPr>
        <w:t>trimmed</w:t>
      </w:r>
      <w:r>
        <w:t>. Recall schools were sampled for NAEP</w:t>
      </w:r>
      <w:r>
        <w:rPr>
          <w:spacing w:val="-4"/>
        </w:rPr>
        <w:t xml:space="preserve"> </w:t>
      </w:r>
      <w:r>
        <w:t>with probability proportional</w:t>
      </w:r>
      <w:r>
        <w:rPr>
          <w:spacing w:val="-2"/>
        </w:rPr>
        <w:t xml:space="preserve"> </w:t>
      </w:r>
      <w:r>
        <w:t>to</w:t>
      </w:r>
      <w:r>
        <w:rPr>
          <w:spacing w:val="-2"/>
        </w:rPr>
        <w:t xml:space="preserve"> </w:t>
      </w:r>
      <w:r>
        <w:t>size</w:t>
      </w:r>
      <w:r>
        <w:rPr>
          <w:spacing w:val="-2"/>
        </w:rPr>
        <w:t xml:space="preserve"> </w:t>
      </w:r>
      <w:r>
        <w:t>where</w:t>
      </w:r>
      <w:r>
        <w:rPr>
          <w:spacing w:val="-2"/>
        </w:rPr>
        <w:t xml:space="preserve"> </w:t>
      </w:r>
      <w:r>
        <w:t>size</w:t>
      </w:r>
      <w:r>
        <w:rPr>
          <w:spacing w:val="-2"/>
        </w:rPr>
        <w:t xml:space="preserve"> </w:t>
      </w:r>
      <w:r>
        <w:t>was</w:t>
      </w:r>
      <w:r>
        <w:rPr>
          <w:spacing w:val="-2"/>
        </w:rPr>
        <w:t xml:space="preserve"> </w:t>
      </w:r>
      <w:r>
        <w:t>based</w:t>
      </w:r>
      <w:r>
        <w:rPr>
          <w:spacing w:val="-2"/>
        </w:rPr>
        <w:t xml:space="preserve"> </w:t>
      </w:r>
      <w:r>
        <w:t>on</w:t>
      </w:r>
      <w:r>
        <w:rPr>
          <w:spacing w:val="-2"/>
        </w:rPr>
        <w:t xml:space="preserve"> </w:t>
      </w:r>
      <w:r>
        <w:t>student</w:t>
      </w:r>
      <w:r>
        <w:rPr>
          <w:spacing w:val="-2"/>
        </w:rPr>
        <w:t xml:space="preserve"> </w:t>
      </w:r>
      <w:r>
        <w:t>grade</w:t>
      </w:r>
      <w:r>
        <w:rPr>
          <w:spacing w:val="-2"/>
        </w:rPr>
        <w:t xml:space="preserve"> </w:t>
      </w:r>
      <w:r>
        <w:t>enrollment.</w:t>
      </w:r>
      <w:r>
        <w:rPr>
          <w:spacing w:val="-2"/>
        </w:rPr>
        <w:t xml:space="preserve"> </w:t>
      </w:r>
      <w:r>
        <w:t>If</w:t>
      </w:r>
      <w:r>
        <w:rPr>
          <w:spacing w:val="-2"/>
        </w:rPr>
        <w:t xml:space="preserve"> </w:t>
      </w:r>
      <w:r>
        <w:t>a</w:t>
      </w:r>
      <w:r>
        <w:rPr>
          <w:spacing w:val="-2"/>
        </w:rPr>
        <w:t xml:space="preserve"> </w:t>
      </w:r>
      <w:r>
        <w:t>sampled</w:t>
      </w:r>
      <w:r>
        <w:rPr>
          <w:spacing w:val="-2"/>
        </w:rPr>
        <w:t xml:space="preserve"> </w:t>
      </w:r>
      <w:r>
        <w:t>school</w:t>
      </w:r>
      <w:r>
        <w:rPr>
          <w:spacing w:val="-2"/>
        </w:rPr>
        <w:t xml:space="preserve"> </w:t>
      </w:r>
      <w:r>
        <w:t>had</w:t>
      </w:r>
      <w:r>
        <w:rPr>
          <w:spacing w:val="-2"/>
        </w:rPr>
        <w:t xml:space="preserve"> </w:t>
      </w:r>
      <w:r>
        <w:t>a</w:t>
      </w:r>
      <w:r>
        <w:rPr>
          <w:spacing w:val="-2"/>
        </w:rPr>
        <w:t xml:space="preserve"> </w:t>
      </w:r>
      <w:r>
        <w:t>small</w:t>
      </w:r>
      <w:r>
        <w:rPr>
          <w:spacing w:val="-2"/>
        </w:rPr>
        <w:t xml:space="preserve"> </w:t>
      </w:r>
      <w:r>
        <w:t>grade</w:t>
      </w:r>
      <w:r>
        <w:rPr>
          <w:spacing w:val="-2"/>
        </w:rPr>
        <w:t xml:space="preserve"> </w:t>
      </w:r>
      <w:r>
        <w:t>enrollment,</w:t>
      </w:r>
      <w:r>
        <w:rPr>
          <w:spacing w:val="-2"/>
        </w:rPr>
        <w:t xml:space="preserve"> </w:t>
      </w:r>
      <w:r>
        <w:t>its</w:t>
      </w:r>
      <w:r>
        <w:rPr>
          <w:spacing w:val="-2"/>
        </w:rPr>
        <w:t xml:space="preserve"> </w:t>
      </w:r>
      <w:r>
        <w:t>school</w:t>
      </w:r>
      <w:r>
        <w:rPr>
          <w:spacing w:val="-2"/>
        </w:rPr>
        <w:t xml:space="preserve"> </w:t>
      </w:r>
      <w:r>
        <w:t>base</w:t>
      </w:r>
      <w:r>
        <w:rPr>
          <w:spacing w:val="-2"/>
        </w:rPr>
        <w:t xml:space="preserve"> </w:t>
      </w:r>
      <w:r>
        <w:t>weight</w:t>
      </w:r>
      <w:r>
        <w:rPr>
          <w:spacing w:val="-2"/>
        </w:rPr>
        <w:t xml:space="preserve"> </w:t>
      </w:r>
      <w:r>
        <w:t>was</w:t>
      </w:r>
    </w:p>
    <w:p w:rsidR="000B604A" w14:paraId="2D7C31C3" w14:textId="77777777">
      <w:pPr>
        <w:spacing w:line="235" w:lineRule="auto"/>
        <w:sectPr>
          <w:type w:val="continuous"/>
          <w:pgSz w:w="15840" w:h="12240" w:orient="landscape"/>
          <w:pgMar w:top="480" w:right="520" w:bottom="460" w:left="540" w:header="284" w:footer="275" w:gutter="0"/>
          <w:cols w:space="720"/>
        </w:sectPr>
      </w:pPr>
    </w:p>
    <w:p w:rsidR="000B604A" w14:paraId="108DCC6D" w14:textId="77777777">
      <w:pPr>
        <w:pStyle w:val="BodyText"/>
        <w:spacing w:before="76" w:line="235" w:lineRule="auto"/>
        <w:ind w:right="253"/>
      </w:pPr>
      <w:r>
        <w:t>large.</w:t>
      </w:r>
      <w:r>
        <w:rPr>
          <w:spacing w:val="-5"/>
        </w:rPr>
        <w:t xml:space="preserve"> </w:t>
      </w:r>
      <w:r>
        <w:t>To determine if a school's base weight was too large, a comparison was made between a school's base weight and its ideal weight (described below).</w:t>
      </w:r>
      <w:r>
        <w:rPr>
          <w:spacing w:val="-2"/>
        </w:rPr>
        <w:t xml:space="preserve"> </w:t>
      </w:r>
      <w:r>
        <w:t>If</w:t>
      </w:r>
      <w:r>
        <w:rPr>
          <w:spacing w:val="-2"/>
        </w:rPr>
        <w:t xml:space="preserve"> </w:t>
      </w:r>
      <w:r>
        <w:t>a</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more</w:t>
      </w:r>
      <w:r>
        <w:rPr>
          <w:spacing w:val="-2"/>
        </w:rPr>
        <w:t xml:space="preserve"> </w:t>
      </w:r>
      <w:r>
        <w:t>than</w:t>
      </w:r>
      <w:r>
        <w:rPr>
          <w:spacing w:val="-2"/>
        </w:rPr>
        <w:t xml:space="preserve"> </w:t>
      </w:r>
      <w:r>
        <w:t>three</w:t>
      </w:r>
      <w:r>
        <w:rPr>
          <w:spacing w:val="-2"/>
        </w:rPr>
        <w:t xml:space="preserve"> </w:t>
      </w:r>
      <w:r>
        <w:t>times</w:t>
      </w:r>
      <w:r>
        <w:rPr>
          <w:spacing w:val="-2"/>
        </w:rPr>
        <w:t xml:space="preserve"> </w:t>
      </w:r>
      <w:r>
        <w:t>its</w:t>
      </w:r>
      <w:r>
        <w:rPr>
          <w:spacing w:val="-2"/>
        </w:rPr>
        <w:t xml:space="preserve"> </w:t>
      </w:r>
      <w:r>
        <w:t>ideal</w:t>
      </w:r>
      <w:r>
        <w:rPr>
          <w:spacing w:val="-2"/>
        </w:rPr>
        <w:t xml:space="preserve"> </w:t>
      </w:r>
      <w:r>
        <w:t>weight,</w:t>
      </w:r>
      <w:r>
        <w:rPr>
          <w:spacing w:val="-2"/>
        </w:rPr>
        <w:t xml:space="preserve"> </w:t>
      </w:r>
      <w:r>
        <w:t>the</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scaled</w:t>
      </w:r>
      <w:r>
        <w:rPr>
          <w:spacing w:val="-2"/>
        </w:rPr>
        <w:t xml:space="preserve"> </w:t>
      </w:r>
      <w:r>
        <w:t>back</w:t>
      </w:r>
      <w:r>
        <w:rPr>
          <w:spacing w:val="-2"/>
        </w:rPr>
        <w:t xml:space="preserve"> </w:t>
      </w:r>
      <w:r>
        <w:t>or</w:t>
      </w:r>
      <w:r>
        <w:rPr>
          <w:spacing w:val="-2"/>
        </w:rPr>
        <w:t xml:space="preserve"> </w:t>
      </w:r>
      <w:r>
        <w:t>trimmed</w:t>
      </w:r>
      <w:r>
        <w:rPr>
          <w:spacing w:val="-2"/>
        </w:rPr>
        <w:t xml:space="preserve"> </w:t>
      </w:r>
      <w:r>
        <w:t>to</w:t>
      </w:r>
      <w:r>
        <w:rPr>
          <w:spacing w:val="-2"/>
        </w:rPr>
        <w:t xml:space="preserve"> </w:t>
      </w:r>
      <w:r>
        <w:t>three</w:t>
      </w:r>
      <w:r>
        <w:rPr>
          <w:spacing w:val="-2"/>
        </w:rPr>
        <w:t xml:space="preserve"> </w:t>
      </w:r>
      <w:r>
        <w:t>times</w:t>
      </w:r>
      <w:r>
        <w:rPr>
          <w:spacing w:val="-2"/>
        </w:rPr>
        <w:t xml:space="preserve"> </w:t>
      </w:r>
      <w:r>
        <w:t>the ideal weight. The trimming was accomplished by way of a trimming factor. The trimming factor for school \(s\) was calculated using the formula</w:t>
      </w:r>
    </w:p>
    <w:p w:rsidR="000B604A" w14:paraId="2AE8291F" w14:textId="77777777">
      <w:pPr>
        <w:pStyle w:val="BodyText"/>
        <w:spacing w:before="239" w:line="235" w:lineRule="auto"/>
      </w:pPr>
      <w:r>
        <w:t>\begin{equation}</w:t>
      </w:r>
      <w:r>
        <w:rPr>
          <w:spacing w:val="-4"/>
        </w:rPr>
        <w:t xml:space="preserve"> </w:t>
      </w:r>
      <w:r>
        <w:t>SCH\_TRIM_{s}</w:t>
      </w:r>
      <w:r>
        <w:rPr>
          <w:spacing w:val="-4"/>
        </w:rPr>
        <w:t xml:space="preserve"> </w:t>
      </w:r>
      <w:r>
        <w:t>=</w:t>
      </w:r>
      <w:r>
        <w:rPr>
          <w:spacing w:val="-4"/>
        </w:rPr>
        <w:t xml:space="preserve"> </w:t>
      </w:r>
      <w:r>
        <w:t>\left\{\begin{array}{llll}</w:t>
      </w:r>
      <w:r>
        <w:rPr>
          <w:spacing w:val="-4"/>
        </w:rPr>
        <w:t xml:space="preserve"> </w:t>
      </w:r>
      <w:r>
        <w:t>\dfrac{3</w:t>
      </w:r>
      <w:r>
        <w:rPr>
          <w:spacing w:val="-4"/>
        </w:rPr>
        <w:t xml:space="preserve"> </w:t>
      </w:r>
      <w:r>
        <w:t>\times</w:t>
      </w:r>
      <w:r>
        <w:rPr>
          <w:spacing w:val="-4"/>
        </w:rPr>
        <w:t xml:space="preserve"> </w:t>
      </w:r>
      <w:r>
        <w:t>EXP\_WT_{s}}</w:t>
      </w:r>
      <w:r>
        <w:rPr>
          <w:spacing w:val="-4"/>
        </w:rPr>
        <w:t xml:space="preserve"> </w:t>
      </w:r>
      <w:r>
        <w:t>{SCH\_BWT_{s}}</w:t>
      </w:r>
      <w:r>
        <w:rPr>
          <w:spacing w:val="-4"/>
        </w:rPr>
        <w:t xml:space="preserve"> </w:t>
      </w:r>
      <w:r>
        <w:t>&amp;</w:t>
      </w:r>
      <w:r>
        <w:rPr>
          <w:spacing w:val="-4"/>
        </w:rPr>
        <w:t xml:space="preserve"> </w:t>
      </w:r>
      <w:r>
        <w:t>\text{if</w:t>
      </w:r>
      <w:r>
        <w:rPr>
          <w:spacing w:val="-4"/>
        </w:rPr>
        <w:t xml:space="preserve"> </w:t>
      </w:r>
      <w:r>
        <w:t>}</w:t>
      </w:r>
      <w:r>
        <w:rPr>
          <w:spacing w:val="-4"/>
        </w:rPr>
        <w:t xml:space="preserve"> </w:t>
      </w:r>
      <w:r>
        <w:t>\dfrac{ SCH\_BWT_{s}} { EXP\_WT_{s}} &gt;3 \\ 1 &amp; \text{otherwise } \\ \end{array}\right. , \end{equation}</w:t>
      </w:r>
    </w:p>
    <w:p w:rsidR="000B604A" w14:paraId="277E5498" w14:textId="77777777">
      <w:pPr>
        <w:pStyle w:val="BodyText"/>
        <w:spacing w:before="234"/>
      </w:pPr>
      <w:r>
        <w:rPr>
          <w:spacing w:val="-2"/>
        </w:rPr>
        <w:t>where</w:t>
      </w:r>
    </w:p>
    <w:p w:rsidR="000B604A" w14:paraId="348005E3" w14:textId="77777777">
      <w:pPr>
        <w:pStyle w:val="BodyText"/>
        <w:spacing w:before="234"/>
        <w:ind w:left="464"/>
      </w:pPr>
      <w:r>
        <w:rPr>
          <w:noProof/>
          <w:position w:val="3"/>
        </w:rPr>
        <w:drawing>
          <wp:inline distT="0" distB="0" distL="0" distR="0">
            <wp:extent cx="47625" cy="47615"/>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73"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\(EXP\_WT_{s}\) is the ideal base weight for school \(s\); and</w:t>
      </w:r>
    </w:p>
    <w:p w:rsidR="000B604A" w14:paraId="2E6EB7EC" w14:textId="77777777">
      <w:pPr>
        <w:pStyle w:val="BodyText"/>
        <w:spacing w:before="235"/>
        <w:ind w:left="464"/>
      </w:pPr>
      <w:r>
        <w:rPr>
          <w:noProof/>
          <w:position w:val="3"/>
        </w:rPr>
        <w:drawing>
          <wp:inline distT="0" distB="0" distL="0" distR="0">
            <wp:extent cx="47625" cy="47615"/>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 xml:space="preserve">\(SCH\_BWT_{s}\) is the actual </w:t>
      </w:r>
      <w:r>
        <w:rPr>
          <w:color w:val="0066CC"/>
        </w:rPr>
        <w:t xml:space="preserve">school base weight </w:t>
      </w:r>
      <w:r>
        <w:t>for school \(s\).</w:t>
      </w:r>
    </w:p>
    <w:p w:rsidR="000B604A" w14:paraId="6892A622" w14:textId="77777777">
      <w:pPr>
        <w:pStyle w:val="BodyText"/>
        <w:spacing w:before="238" w:line="235" w:lineRule="auto"/>
      </w:pPr>
      <w:r>
        <w:t>The</w:t>
      </w:r>
      <w:r>
        <w:rPr>
          <w:spacing w:val="-2"/>
        </w:rPr>
        <w:t xml:space="preserve"> </w:t>
      </w:r>
      <w:r>
        <w:t>ideal</w:t>
      </w:r>
      <w:r>
        <w:rPr>
          <w:spacing w:val="-2"/>
        </w:rPr>
        <w:t xml:space="preserve"> </w:t>
      </w:r>
      <w:r>
        <w:t>weight</w:t>
      </w:r>
      <w:r>
        <w:rPr>
          <w:spacing w:val="-2"/>
        </w:rPr>
        <w:t xml:space="preserve"> </w:t>
      </w:r>
      <w:r>
        <w:t>for</w:t>
      </w:r>
      <w:r>
        <w:rPr>
          <w:spacing w:val="-2"/>
        </w:rPr>
        <w:t xml:space="preserve"> </w:t>
      </w:r>
      <w:r>
        <w:t>a</w:t>
      </w:r>
      <w:r>
        <w:rPr>
          <w:spacing w:val="-2"/>
        </w:rPr>
        <w:t xml:space="preserve"> </w:t>
      </w:r>
      <w:r>
        <w:t>school</w:t>
      </w:r>
      <w:r>
        <w:rPr>
          <w:spacing w:val="-2"/>
        </w:rPr>
        <w:t xml:space="preserve"> </w:t>
      </w:r>
      <w:r>
        <w:t>depends</w:t>
      </w:r>
      <w:r>
        <w:rPr>
          <w:spacing w:val="-2"/>
        </w:rPr>
        <w:t xml:space="preserve"> </w:t>
      </w:r>
      <w:r>
        <w:t>on</w:t>
      </w:r>
      <w:r>
        <w:rPr>
          <w:spacing w:val="-2"/>
        </w:rPr>
        <w:t xml:space="preserve"> </w:t>
      </w:r>
      <w:r>
        <w:t>the</w:t>
      </w:r>
      <w:r>
        <w:rPr>
          <w:spacing w:val="-2"/>
        </w:rPr>
        <w:t xml:space="preserve"> </w:t>
      </w:r>
      <w:r>
        <w:t>type</w:t>
      </w:r>
      <w:r>
        <w:rPr>
          <w:spacing w:val="-2"/>
        </w:rPr>
        <w:t xml:space="preserve"> </w:t>
      </w:r>
      <w:r>
        <w:t>of</w:t>
      </w:r>
      <w:r>
        <w:rPr>
          <w:spacing w:val="-2"/>
        </w:rPr>
        <w:t xml:space="preserve"> </w:t>
      </w:r>
      <w:r>
        <w:t>circumstance:</w:t>
      </w:r>
      <w:r>
        <w:rPr>
          <w:spacing w:val="-2"/>
        </w:rPr>
        <w:t xml:space="preserve"> </w:t>
      </w:r>
      <w:r>
        <w:t>whether</w:t>
      </w:r>
      <w:r>
        <w:rPr>
          <w:spacing w:val="-2"/>
        </w:rPr>
        <w:t xml:space="preserve"> </w:t>
      </w:r>
      <w:r>
        <w:t>it</w:t>
      </w:r>
      <w:r>
        <w:rPr>
          <w:spacing w:val="-2"/>
        </w:rPr>
        <w:t xml:space="preserve"> </w:t>
      </w:r>
      <w:r>
        <w:t>was</w:t>
      </w:r>
      <w:r>
        <w:rPr>
          <w:spacing w:val="-2"/>
        </w:rPr>
        <w:t xml:space="preserve"> </w:t>
      </w:r>
      <w:r>
        <w:t>a</w:t>
      </w:r>
      <w:r>
        <w:rPr>
          <w:spacing w:val="-2"/>
        </w:rPr>
        <w:t xml:space="preserve"> </w:t>
      </w:r>
      <w:r>
        <w:t>new</w:t>
      </w:r>
      <w:r>
        <w:rPr>
          <w:spacing w:val="-2"/>
        </w:rPr>
        <w:t xml:space="preserve"> </w:t>
      </w:r>
      <w:r>
        <w:t>school,</w:t>
      </w:r>
      <w:r>
        <w:rPr>
          <w:spacing w:val="-2"/>
        </w:rPr>
        <w:t xml:space="preserve"> </w:t>
      </w:r>
      <w:r>
        <w:t>private</w:t>
      </w:r>
      <w:r>
        <w:rPr>
          <w:spacing w:val="-2"/>
        </w:rPr>
        <w:t xml:space="preserve"> </w:t>
      </w:r>
      <w:r>
        <w:t>school,</w:t>
      </w:r>
      <w:r>
        <w:rPr>
          <w:spacing w:val="-2"/>
        </w:rPr>
        <w:t xml:space="preserve"> </w:t>
      </w:r>
      <w:r>
        <w:t>or</w:t>
      </w:r>
      <w:r>
        <w:rPr>
          <w:spacing w:val="-2"/>
        </w:rPr>
        <w:t xml:space="preserve"> </w:t>
      </w:r>
      <w:r>
        <w:t>school</w:t>
      </w:r>
      <w:r>
        <w:rPr>
          <w:spacing w:val="-2"/>
        </w:rPr>
        <w:t xml:space="preserve"> </w:t>
      </w:r>
      <w:r>
        <w:t>with</w:t>
      </w:r>
      <w:r>
        <w:rPr>
          <w:spacing w:val="-2"/>
        </w:rPr>
        <w:t xml:space="preserve"> </w:t>
      </w:r>
      <w:r>
        <w:t>large</w:t>
      </w:r>
      <w:r>
        <w:rPr>
          <w:spacing w:val="-2"/>
        </w:rPr>
        <w:t xml:space="preserve"> </w:t>
      </w:r>
      <w:r>
        <w:t>grade</w:t>
      </w:r>
      <w:r>
        <w:rPr>
          <w:spacing w:val="-2"/>
        </w:rPr>
        <w:t xml:space="preserve"> </w:t>
      </w:r>
      <w:r>
        <w:t>enrollment increase. Details of the trimming procedure by type of circumstance are described below.</w:t>
      </w:r>
    </w:p>
    <w:p w:rsidR="000B604A" w14:paraId="5CFC588A" w14:textId="77777777">
      <w:pPr>
        <w:pStyle w:val="Heading2"/>
        <w:spacing w:before="235"/>
      </w:pPr>
      <w:r>
        <w:t xml:space="preserve">New </w:t>
      </w:r>
      <w:r>
        <w:rPr>
          <w:spacing w:val="-2"/>
        </w:rPr>
        <w:t>Schools</w:t>
      </w:r>
    </w:p>
    <w:p w:rsidR="000B604A" w14:paraId="57DD9F71" w14:textId="77777777">
      <w:pPr>
        <w:pStyle w:val="BodyText"/>
        <w:spacing w:before="238" w:line="235" w:lineRule="auto"/>
        <w:ind w:right="204"/>
      </w:pPr>
      <w:r>
        <w:t>New</w:t>
      </w:r>
      <w:r>
        <w:rPr>
          <w:spacing w:val="-2"/>
        </w:rPr>
        <w:t xml:space="preserve"> </w:t>
      </w:r>
      <w:r>
        <w:t>schools</w:t>
      </w:r>
      <w:r>
        <w:rPr>
          <w:spacing w:val="-2"/>
        </w:rPr>
        <w:t xml:space="preserve"> </w:t>
      </w:r>
      <w:r>
        <w:t>with</w:t>
      </w:r>
      <w:r>
        <w:rPr>
          <w:spacing w:val="-2"/>
        </w:rPr>
        <w:t xml:space="preserve"> </w:t>
      </w:r>
      <w:r>
        <w:t>a</w:t>
      </w:r>
      <w:r>
        <w:rPr>
          <w:spacing w:val="-2"/>
        </w:rPr>
        <w:t xml:space="preserve"> </w:t>
      </w:r>
      <w:r>
        <w:t>disproportionately</w:t>
      </w:r>
      <w:r>
        <w:rPr>
          <w:spacing w:val="-2"/>
        </w:rPr>
        <w:t xml:space="preserve"> </w:t>
      </w:r>
      <w:r>
        <w:t>large</w:t>
      </w:r>
      <w:r>
        <w:rPr>
          <w:spacing w:val="-2"/>
        </w:rPr>
        <w:t xml:space="preserve"> </w:t>
      </w:r>
      <w:r>
        <w:t>student</w:t>
      </w:r>
      <w:r>
        <w:rPr>
          <w:spacing w:val="-2"/>
        </w:rPr>
        <w:t xml:space="preserve"> </w:t>
      </w:r>
      <w:r>
        <w:t>enrollment</w:t>
      </w:r>
      <w:r>
        <w:rPr>
          <w:spacing w:val="-2"/>
        </w:rPr>
        <w:t xml:space="preserve"> </w:t>
      </w:r>
      <w:r>
        <w:t>in</w:t>
      </w:r>
      <w:r>
        <w:rPr>
          <w:spacing w:val="-2"/>
        </w:rPr>
        <w:t xml:space="preserve"> </w:t>
      </w:r>
      <w:r>
        <w:t>a</w:t>
      </w:r>
      <w:r>
        <w:rPr>
          <w:spacing w:val="-2"/>
        </w:rPr>
        <w:t xml:space="preserve"> </w:t>
      </w:r>
      <w:r>
        <w:t>particular</w:t>
      </w:r>
      <w:r>
        <w:rPr>
          <w:spacing w:val="-2"/>
        </w:rPr>
        <w:t xml:space="preserve"> </w:t>
      </w:r>
      <w:r>
        <w:t>grade</w:t>
      </w:r>
      <w:r>
        <w:rPr>
          <w:spacing w:val="-2"/>
        </w:rPr>
        <w:t xml:space="preserve"> </w:t>
      </w:r>
      <w:r>
        <w:t>from</w:t>
      </w:r>
      <w:r>
        <w:rPr>
          <w:spacing w:val="-2"/>
        </w:rPr>
        <w:t xml:space="preserve"> </w:t>
      </w:r>
      <w:r>
        <w:t>a</w:t>
      </w:r>
      <w:r>
        <w:rPr>
          <w:spacing w:val="-2"/>
        </w:rPr>
        <w:t xml:space="preserve"> </w:t>
      </w:r>
      <w:r>
        <w:t>school</w:t>
      </w:r>
      <w:r>
        <w:rPr>
          <w:spacing w:val="-2"/>
        </w:rPr>
        <w:t xml:space="preserve"> </w:t>
      </w:r>
      <w:r>
        <w:t>district</w:t>
      </w:r>
      <w:r>
        <w:rPr>
          <w:spacing w:val="-2"/>
        </w:rPr>
        <w:t xml:space="preserve"> </w:t>
      </w:r>
      <w:r>
        <w:t>(or</w:t>
      </w:r>
      <w:r>
        <w:rPr>
          <w:spacing w:val="-2"/>
        </w:rPr>
        <w:t xml:space="preserve"> </w:t>
      </w:r>
      <w:r>
        <w:t>Catholic</w:t>
      </w:r>
      <w:r>
        <w:rPr>
          <w:spacing w:val="-2"/>
        </w:rPr>
        <w:t xml:space="preserve"> </w:t>
      </w:r>
      <w:r>
        <w:t>diocese)</w:t>
      </w:r>
      <w:r>
        <w:rPr>
          <w:spacing w:val="-2"/>
        </w:rPr>
        <w:t xml:space="preserve"> </w:t>
      </w:r>
      <w:r>
        <w:t>that</w:t>
      </w:r>
      <w:r>
        <w:rPr>
          <w:spacing w:val="-2"/>
        </w:rPr>
        <w:t xml:space="preserve"> </w:t>
      </w:r>
      <w:r>
        <w:t>was</w:t>
      </w:r>
      <w:r>
        <w:rPr>
          <w:spacing w:val="-2"/>
        </w:rPr>
        <w:t xml:space="preserve"> </w:t>
      </w:r>
      <w:r>
        <w:t>selected</w:t>
      </w:r>
      <w:r>
        <w:rPr>
          <w:spacing w:val="-2"/>
        </w:rPr>
        <w:t xml:space="preserve"> </w:t>
      </w:r>
      <w:r>
        <w:t>with a small probability of selection were likely candidates to have their school weights trimmed. The school base weights for such schools may be large relative to what they would have been if they had been selected from the NAEP</w:t>
      </w:r>
      <w:r>
        <w:rPr>
          <w:spacing w:val="-4"/>
        </w:rPr>
        <w:t xml:space="preserve"> </w:t>
      </w:r>
      <w:r>
        <w:t>public or private school sampling frame. The ideal weight for a new school was as follows:</w:t>
      </w:r>
    </w:p>
    <w:p w:rsidR="000B604A" w14:paraId="6C3A8ECF" w14:textId="77777777">
      <w:pPr>
        <w:pStyle w:val="BodyText"/>
        <w:spacing w:before="234"/>
        <w:ind w:left="464"/>
      </w:pPr>
      <w:r>
        <w:rPr>
          <w:noProof/>
          <w:position w:val="3"/>
        </w:rPr>
        <w:drawing>
          <wp:inline distT="0" distB="0" distL="0" distR="0">
            <wp:extent cx="47625" cy="47615"/>
            <wp:effectExtent l="0" t="0" r="0" b="0"/>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37"/>
          <w:sz w:val="20"/>
        </w:rPr>
        <w:t xml:space="preserve">  </w:t>
      </w:r>
      <w:r>
        <w:t>\(EXP\_WT_{s}\) is the ideal base weight the school would have received if it had been on the NAEP</w:t>
      </w:r>
      <w:r>
        <w:rPr>
          <w:spacing w:val="-5"/>
        </w:rPr>
        <w:t xml:space="preserve"> </w:t>
      </w:r>
      <w:r>
        <w:t>public or private school sampling frame.</w:t>
      </w:r>
    </w:p>
    <w:p w:rsidR="000B604A" w14:paraId="1D859675"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NAEP</w:t>
      </w:r>
      <w:r>
        <w:rPr>
          <w:spacing w:val="-11"/>
        </w:rPr>
        <w:t xml:space="preserve"> </w:t>
      </w:r>
      <w:r>
        <w:t>assessment,</w:t>
      </w:r>
      <w:r>
        <w:rPr>
          <w:spacing w:val="-2"/>
        </w:rPr>
        <w:t xml:space="preserve"> </w:t>
      </w:r>
      <w:r>
        <w:t>two</w:t>
      </w:r>
      <w:r>
        <w:rPr>
          <w:spacing w:val="-2"/>
        </w:rPr>
        <w:t xml:space="preserve"> </w:t>
      </w:r>
      <w:r>
        <w:t>grade</w:t>
      </w:r>
      <w:r>
        <w:rPr>
          <w:spacing w:val="-2"/>
        </w:rPr>
        <w:t xml:space="preserve"> </w:t>
      </w:r>
      <w:r>
        <w:t>8</w:t>
      </w:r>
      <w:r>
        <w:rPr>
          <w:spacing w:val="-2"/>
        </w:rPr>
        <w:t xml:space="preserve"> </w:t>
      </w:r>
      <w:r>
        <w:t>schools</w:t>
      </w:r>
      <w:r>
        <w:rPr>
          <w:spacing w:val="-2"/>
        </w:rPr>
        <w:t xml:space="preserve"> </w:t>
      </w:r>
      <w:r>
        <w:t>out</w:t>
      </w:r>
      <w:r>
        <w:rPr>
          <w:spacing w:val="-2"/>
        </w:rPr>
        <w:t xml:space="preserve"> </w:t>
      </w:r>
      <w:r>
        <w:t>of</w:t>
      </w:r>
      <w:r>
        <w:rPr>
          <w:spacing w:val="-2"/>
        </w:rPr>
        <w:t xml:space="preserve"> </w:t>
      </w:r>
      <w:r>
        <w:t>73</w:t>
      </w:r>
      <w:r>
        <w:rPr>
          <w:spacing w:val="-2"/>
        </w:rPr>
        <w:t xml:space="preserve"> </w:t>
      </w:r>
      <w:r>
        <w:t>participating</w:t>
      </w:r>
      <w:r>
        <w:rPr>
          <w:spacing w:val="-2"/>
        </w:rPr>
        <w:t xml:space="preserve"> </w:t>
      </w:r>
      <w:r>
        <w:t>schools</w:t>
      </w:r>
      <w:r>
        <w:rPr>
          <w:spacing w:val="-2"/>
        </w:rPr>
        <w:t xml:space="preserve"> </w:t>
      </w:r>
      <w:r>
        <w:t>selected</w:t>
      </w:r>
      <w:r>
        <w:rPr>
          <w:spacing w:val="-2"/>
        </w:rPr>
        <w:t xml:space="preserve"> </w:t>
      </w:r>
      <w:r>
        <w:t>from</w:t>
      </w:r>
      <w:r>
        <w:rPr>
          <w:spacing w:val="-2"/>
        </w:rPr>
        <w:t xml:space="preserve"> </w:t>
      </w:r>
      <w:r>
        <w:t>the</w:t>
      </w:r>
      <w:r>
        <w:rPr>
          <w:spacing w:val="-2"/>
        </w:rPr>
        <w:t xml:space="preserve"> </w:t>
      </w:r>
      <w:r>
        <w:t>new-school</w:t>
      </w:r>
      <w:r>
        <w:rPr>
          <w:spacing w:val="-2"/>
        </w:rPr>
        <w:t xml:space="preserve"> </w:t>
      </w:r>
      <w:r>
        <w:t>sampling</w:t>
      </w:r>
      <w:r>
        <w:rPr>
          <w:spacing w:val="-2"/>
        </w:rPr>
        <w:t xml:space="preserve"> </w:t>
      </w:r>
      <w:r>
        <w:t>frame</w:t>
      </w:r>
      <w:r>
        <w:rPr>
          <w:spacing w:val="-2"/>
        </w:rPr>
        <w:t xml:space="preserve"> </w:t>
      </w:r>
      <w:r>
        <w:t>had</w:t>
      </w:r>
      <w:r>
        <w:rPr>
          <w:spacing w:val="-2"/>
        </w:rPr>
        <w:t xml:space="preserve"> </w:t>
      </w:r>
      <w:r>
        <w:t>their</w:t>
      </w:r>
      <w:r>
        <w:rPr>
          <w:spacing w:val="-2"/>
        </w:rPr>
        <w:t xml:space="preserve"> </w:t>
      </w:r>
      <w:r>
        <w:t xml:space="preserve">weights </w:t>
      </w:r>
      <w:r>
        <w:rPr>
          <w:spacing w:val="-2"/>
        </w:rPr>
        <w:t>trimmed.</w:t>
      </w:r>
    </w:p>
    <w:p w:rsidR="000B604A" w14:paraId="28E9D8B4" w14:textId="77777777">
      <w:pPr>
        <w:pStyle w:val="Heading2"/>
        <w:spacing w:before="235"/>
      </w:pPr>
      <w:r>
        <w:t xml:space="preserve">Private </w:t>
      </w:r>
      <w:r>
        <w:rPr>
          <w:spacing w:val="-2"/>
        </w:rPr>
        <w:t>Schools</w:t>
      </w:r>
    </w:p>
    <w:p w:rsidR="000B604A" w14:paraId="2E2B2ED5" w14:textId="77777777">
      <w:pPr>
        <w:pStyle w:val="BodyText"/>
        <w:spacing w:before="238" w:line="235" w:lineRule="auto"/>
        <w:ind w:right="174"/>
      </w:pPr>
      <w:r>
        <w:t>Private</w:t>
      </w:r>
      <w:r>
        <w:rPr>
          <w:spacing w:val="-2"/>
        </w:rPr>
        <w:t xml:space="preserve"> </w:t>
      </w:r>
      <w:r>
        <w:t>school</w:t>
      </w:r>
      <w:r>
        <w:rPr>
          <w:spacing w:val="-2"/>
        </w:rPr>
        <w:t xml:space="preserve"> </w:t>
      </w:r>
      <w:r>
        <w:t>PSS</w:t>
      </w:r>
      <w:r>
        <w:rPr>
          <w:spacing w:val="-2"/>
        </w:rPr>
        <w:t xml:space="preserve"> </w:t>
      </w:r>
      <w:r>
        <w:t>nonrespondents</w:t>
      </w:r>
      <w:r>
        <w:rPr>
          <w:spacing w:val="-2"/>
        </w:rPr>
        <w:t xml:space="preserve"> </w:t>
      </w:r>
      <w:r>
        <w:t>who</w:t>
      </w:r>
      <w:r>
        <w:rPr>
          <w:spacing w:val="-2"/>
        </w:rPr>
        <w:t xml:space="preserve"> </w:t>
      </w:r>
      <w:r>
        <w:t>participated</w:t>
      </w:r>
      <w:r>
        <w:rPr>
          <w:spacing w:val="-2"/>
        </w:rPr>
        <w:t xml:space="preserve"> </w:t>
      </w:r>
      <w:r>
        <w:t>in</w:t>
      </w:r>
      <w:r>
        <w:rPr>
          <w:spacing w:val="-2"/>
        </w:rPr>
        <w:t xml:space="preserve"> </w:t>
      </w:r>
      <w:r>
        <w:t>NAEP</w:t>
      </w:r>
      <w:r>
        <w:rPr>
          <w:spacing w:val="-11"/>
        </w:rPr>
        <w:t xml:space="preserve"> </w:t>
      </w:r>
      <w:r>
        <w:t>and</w:t>
      </w:r>
      <w:r>
        <w:rPr>
          <w:spacing w:val="-2"/>
        </w:rPr>
        <w:t xml:space="preserve"> </w:t>
      </w:r>
      <w:r>
        <w:t>were</w:t>
      </w:r>
      <w:r>
        <w:rPr>
          <w:spacing w:val="-2"/>
        </w:rPr>
        <w:t xml:space="preserve"> </w:t>
      </w:r>
      <w:r>
        <w:t>found</w:t>
      </w:r>
      <w:r>
        <w:rPr>
          <w:spacing w:val="-2"/>
        </w:rPr>
        <w:t xml:space="preserve"> </w:t>
      </w:r>
      <w:r>
        <w:t>subsequently</w:t>
      </w:r>
      <w:r>
        <w:rPr>
          <w:spacing w:val="-2"/>
        </w:rPr>
        <w:t xml:space="preserve"> </w:t>
      </w:r>
      <w:r>
        <w:t>to</w:t>
      </w:r>
      <w:r>
        <w:rPr>
          <w:spacing w:val="-2"/>
        </w:rPr>
        <w:t xml:space="preserve"> </w:t>
      </w:r>
      <w:r>
        <w:t>have</w:t>
      </w:r>
      <w:r>
        <w:rPr>
          <w:spacing w:val="-2"/>
        </w:rPr>
        <w:t xml:space="preserve"> </w:t>
      </w:r>
      <w:r>
        <w:t>either</w:t>
      </w:r>
      <w:r>
        <w:rPr>
          <w:spacing w:val="-2"/>
        </w:rPr>
        <w:t xml:space="preserve"> </w:t>
      </w:r>
      <w:r>
        <w:t>larger</w:t>
      </w:r>
      <w:r>
        <w:rPr>
          <w:spacing w:val="-2"/>
        </w:rPr>
        <w:t xml:space="preserve"> </w:t>
      </w:r>
      <w:r>
        <w:t>enrollments</w:t>
      </w:r>
      <w:r>
        <w:rPr>
          <w:spacing w:val="-2"/>
        </w:rPr>
        <w:t xml:space="preserve"> </w:t>
      </w:r>
      <w:r>
        <w:t>than</w:t>
      </w:r>
      <w:r>
        <w:rPr>
          <w:spacing w:val="-2"/>
        </w:rPr>
        <w:t xml:space="preserve"> </w:t>
      </w:r>
      <w:r>
        <w:t>assumed</w:t>
      </w:r>
      <w:r>
        <w:rPr>
          <w:spacing w:val="-2"/>
        </w:rPr>
        <w:t xml:space="preserve"> </w:t>
      </w:r>
      <w:r>
        <w:t>at</w:t>
      </w:r>
      <w:r>
        <w:rPr>
          <w:spacing w:val="-2"/>
        </w:rPr>
        <w:t xml:space="preserve"> </w:t>
      </w:r>
      <w:r>
        <w:t>the</w:t>
      </w:r>
      <w:r>
        <w:rPr>
          <w:spacing w:val="-2"/>
        </w:rPr>
        <w:t xml:space="preserve"> </w:t>
      </w:r>
      <w:r>
        <w:t>time of school sampling or an atypical probability of selection given their affiliation, the latter being unknown at the time of sampling, were also likely candidates to have their school weights trimmed. The ideal weight for a PSS nonresponding private school was as follows:</w:t>
      </w:r>
    </w:p>
    <w:p w:rsidR="000B604A" w14:paraId="49B0791F" w14:textId="77777777">
      <w:pPr>
        <w:pStyle w:val="BodyText"/>
        <w:spacing w:before="239" w:line="235" w:lineRule="auto"/>
        <w:ind w:left="702" w:right="253" w:hanging="238"/>
      </w:pPr>
      <w:r>
        <w:rPr>
          <w:noProof/>
          <w:position w:val="3"/>
        </w:rPr>
        <w:drawing>
          <wp:inline distT="0" distB="0" distL="0" distR="0">
            <wp:extent cx="47625" cy="47615"/>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74"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NAEP</w:t>
      </w:r>
      <w:r>
        <w:rPr>
          <w:spacing w:val="-11"/>
        </w:rPr>
        <w:t xml:space="preserve"> </w:t>
      </w:r>
      <w:r>
        <w:t>private</w:t>
      </w:r>
      <w:r>
        <w:rPr>
          <w:spacing w:val="-2"/>
        </w:rPr>
        <w:t xml:space="preserve"> </w:t>
      </w:r>
      <w:r>
        <w:t>school</w:t>
      </w:r>
      <w:r>
        <w:rPr>
          <w:spacing w:val="-2"/>
        </w:rPr>
        <w:t xml:space="preserve"> </w:t>
      </w:r>
      <w:r>
        <w:t>sampling</w:t>
      </w:r>
      <w:r>
        <w:rPr>
          <w:spacing w:val="-2"/>
        </w:rPr>
        <w:t xml:space="preserve"> </w:t>
      </w:r>
      <w:r>
        <w:t>frame</w:t>
      </w:r>
      <w:r>
        <w:rPr>
          <w:spacing w:val="-2"/>
        </w:rPr>
        <w:t xml:space="preserve"> </w:t>
      </w:r>
      <w:r>
        <w:t>with accurate enrollment and known affiliation.</w:t>
      </w:r>
    </w:p>
    <w:p w:rsidR="000B604A" w14:paraId="122368A4" w14:textId="77777777">
      <w:pPr>
        <w:pStyle w:val="BodyText"/>
        <w:spacing w:before="235"/>
      </w:pPr>
      <w:r>
        <w:t>For</w:t>
      </w:r>
      <w:r>
        <w:rPr>
          <w:spacing w:val="-4"/>
        </w:rPr>
        <w:t xml:space="preserve"> </w:t>
      </w:r>
      <w:r>
        <w:t>the</w:t>
      </w:r>
      <w:r>
        <w:rPr>
          <w:spacing w:val="-1"/>
        </w:rPr>
        <w:t xml:space="preserve"> </w:t>
      </w:r>
      <w:r>
        <w:t>2022</w:t>
      </w:r>
      <w:r>
        <w:rPr>
          <w:spacing w:val="-1"/>
        </w:rPr>
        <w:t xml:space="preserve"> </w:t>
      </w:r>
      <w:r>
        <w:t>NAEP</w:t>
      </w:r>
      <w:r>
        <w:rPr>
          <w:spacing w:val="-10"/>
        </w:rPr>
        <w:t xml:space="preserve"> </w:t>
      </w:r>
      <w:r>
        <w:t>assessment,</w:t>
      </w:r>
      <w:r>
        <w:rPr>
          <w:spacing w:val="-2"/>
        </w:rPr>
        <w:t xml:space="preserve"> </w:t>
      </w:r>
      <w:r>
        <w:t>there</w:t>
      </w:r>
      <w:r>
        <w:rPr>
          <w:spacing w:val="-1"/>
        </w:rPr>
        <w:t xml:space="preserve"> </w:t>
      </w:r>
      <w:r>
        <w:t>were</w:t>
      </w:r>
      <w:r>
        <w:rPr>
          <w:spacing w:val="-1"/>
        </w:rPr>
        <w:t xml:space="preserve"> </w:t>
      </w:r>
      <w:r>
        <w:t>three</w:t>
      </w:r>
      <w:r>
        <w:rPr>
          <w:spacing w:val="-2"/>
        </w:rPr>
        <w:t xml:space="preserve"> </w:t>
      </w:r>
      <w:r>
        <w:t>private</w:t>
      </w:r>
      <w:r>
        <w:rPr>
          <w:spacing w:val="-1"/>
        </w:rPr>
        <w:t xml:space="preserve"> </w:t>
      </w:r>
      <w:r>
        <w:t>school</w:t>
      </w:r>
      <w:r>
        <w:rPr>
          <w:spacing w:val="-1"/>
        </w:rPr>
        <w:t xml:space="preserve"> </w:t>
      </w:r>
      <w:r>
        <w:t>PSS</w:t>
      </w:r>
      <w:r>
        <w:rPr>
          <w:spacing w:val="-2"/>
        </w:rPr>
        <w:t xml:space="preserve"> </w:t>
      </w:r>
      <w:r>
        <w:t>nonrespondents</w:t>
      </w:r>
      <w:r>
        <w:rPr>
          <w:spacing w:val="-1"/>
        </w:rPr>
        <w:t xml:space="preserve"> </w:t>
      </w:r>
      <w:r>
        <w:t>that</w:t>
      </w:r>
      <w:r>
        <w:rPr>
          <w:spacing w:val="-1"/>
        </w:rPr>
        <w:t xml:space="preserve"> </w:t>
      </w:r>
      <w:r>
        <w:t>participated</w:t>
      </w:r>
      <w:r>
        <w:rPr>
          <w:spacing w:val="-1"/>
        </w:rPr>
        <w:t xml:space="preserve"> </w:t>
      </w:r>
      <w:r>
        <w:t>in</w:t>
      </w:r>
      <w:r>
        <w:rPr>
          <w:spacing w:val="-2"/>
        </w:rPr>
        <w:t xml:space="preserve"> </w:t>
      </w:r>
      <w:r>
        <w:t>NAEP,</w:t>
      </w:r>
      <w:r>
        <w:rPr>
          <w:spacing w:val="-1"/>
        </w:rPr>
        <w:t xml:space="preserve"> </w:t>
      </w:r>
      <w:r>
        <w:t>and</w:t>
      </w:r>
      <w:r>
        <w:rPr>
          <w:spacing w:val="-1"/>
        </w:rPr>
        <w:t xml:space="preserve"> </w:t>
      </w:r>
      <w:r>
        <w:t>none</w:t>
      </w:r>
      <w:r>
        <w:rPr>
          <w:spacing w:val="-2"/>
        </w:rPr>
        <w:t xml:space="preserve"> </w:t>
      </w:r>
      <w:r>
        <w:t>had</w:t>
      </w:r>
      <w:r>
        <w:rPr>
          <w:spacing w:val="-1"/>
        </w:rPr>
        <w:t xml:space="preserve"> </w:t>
      </w:r>
      <w:r>
        <w:t>their</w:t>
      </w:r>
      <w:r>
        <w:rPr>
          <w:spacing w:val="-1"/>
        </w:rPr>
        <w:t xml:space="preserve"> </w:t>
      </w:r>
      <w:r>
        <w:t>weights</w:t>
      </w:r>
      <w:r>
        <w:rPr>
          <w:spacing w:val="-1"/>
        </w:rPr>
        <w:t xml:space="preserve"> </w:t>
      </w:r>
      <w:r>
        <w:rPr>
          <w:spacing w:val="-2"/>
        </w:rPr>
        <w:t>trimmed.</w:t>
      </w:r>
    </w:p>
    <w:p w:rsidR="000B604A" w14:paraId="73720EE7" w14:textId="77777777">
      <w:pPr>
        <w:pStyle w:val="Heading2"/>
      </w:pPr>
      <w:r>
        <w:t>Schools</w:t>
      </w:r>
      <w:r>
        <w:rPr>
          <w:spacing w:val="-2"/>
        </w:rPr>
        <w:t xml:space="preserve"> </w:t>
      </w:r>
      <w:r>
        <w:t>with</w:t>
      </w:r>
      <w:r>
        <w:rPr>
          <w:spacing w:val="-1"/>
        </w:rPr>
        <w:t xml:space="preserve"> </w:t>
      </w:r>
      <w:r>
        <w:t>Large</w:t>
      </w:r>
      <w:r>
        <w:rPr>
          <w:spacing w:val="-1"/>
        </w:rPr>
        <w:t xml:space="preserve"> </w:t>
      </w:r>
      <w:r>
        <w:t>Enrollment</w:t>
      </w:r>
      <w:r>
        <w:rPr>
          <w:spacing w:val="-1"/>
        </w:rPr>
        <w:t xml:space="preserve"> </w:t>
      </w:r>
      <w:r>
        <w:rPr>
          <w:spacing w:val="-2"/>
        </w:rPr>
        <w:t>Increases</w:t>
      </w:r>
    </w:p>
    <w:p w:rsidR="000B604A" w14:paraId="79B29E03" w14:textId="77777777">
      <w:pPr>
        <w:sectPr>
          <w:pgSz w:w="15840" w:h="12240" w:orient="landscape"/>
          <w:pgMar w:top="480" w:right="520" w:bottom="460" w:left="540" w:header="284" w:footer="275" w:gutter="0"/>
          <w:cols w:space="720"/>
        </w:sectPr>
      </w:pPr>
    </w:p>
    <w:p w:rsidR="000B604A" w14:paraId="5464E115" w14:textId="77777777">
      <w:pPr>
        <w:pStyle w:val="BodyText"/>
        <w:spacing w:before="76" w:line="235" w:lineRule="auto"/>
        <w:ind w:right="137"/>
      </w:pPr>
      <w:r>
        <w:t>Schools, other than the PSS nonrespondents described above, whose enrollments determined at the time of student sampling were much larger than those assumed at the time of school sampling were also candidates to have their school weights trimmed. These schools have large relative school weights</w:t>
      </w:r>
      <w:r>
        <w:rPr>
          <w:spacing w:val="-3"/>
        </w:rPr>
        <w:t xml:space="preserve"> </w:t>
      </w:r>
      <w:r>
        <w:t>because</w:t>
      </w:r>
      <w:r>
        <w:rPr>
          <w:spacing w:val="-3"/>
        </w:rPr>
        <w:t xml:space="preserve"> </w:t>
      </w:r>
      <w:r>
        <w:t>their</w:t>
      </w:r>
      <w:r>
        <w:rPr>
          <w:spacing w:val="-3"/>
        </w:rPr>
        <w:t xml:space="preserve"> </w:t>
      </w:r>
      <w:r>
        <w:t>school</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were</w:t>
      </w:r>
      <w:r>
        <w:rPr>
          <w:spacing w:val="-3"/>
        </w:rPr>
        <w:t xml:space="preserve"> </w:t>
      </w:r>
      <w:r>
        <w:t>artificially</w:t>
      </w:r>
      <w:r>
        <w:rPr>
          <w:spacing w:val="-3"/>
        </w:rPr>
        <w:t xml:space="preserve"> </w:t>
      </w:r>
      <w:r>
        <w:t>low.</w:t>
      </w:r>
      <w:r>
        <w:rPr>
          <w:spacing w:val="-8"/>
        </w:rPr>
        <w:t xml:space="preserve"> </w:t>
      </w:r>
      <w:r>
        <w:t>The</w:t>
      </w:r>
      <w:r>
        <w:rPr>
          <w:spacing w:val="-3"/>
        </w:rPr>
        <w:t xml:space="preserve"> </w:t>
      </w:r>
      <w:r>
        <w:t>ideal</w:t>
      </w:r>
      <w:r>
        <w:rPr>
          <w:spacing w:val="-3"/>
        </w:rPr>
        <w:t xml:space="preserve"> </w:t>
      </w:r>
      <w:r>
        <w:t>weight</w:t>
      </w:r>
      <w:r>
        <w:rPr>
          <w:spacing w:val="-3"/>
        </w:rPr>
        <w:t xml:space="preserve"> </w:t>
      </w:r>
      <w:r>
        <w:t>for</w:t>
      </w:r>
      <w:r>
        <w:rPr>
          <w:spacing w:val="-3"/>
        </w:rPr>
        <w:t xml:space="preserve"> </w:t>
      </w:r>
      <w:r>
        <w:t>a</w:t>
      </w:r>
      <w:r>
        <w:rPr>
          <w:spacing w:val="-3"/>
        </w:rPr>
        <w:t xml:space="preserve"> </w:t>
      </w:r>
      <w:r>
        <w:t>school</w:t>
      </w:r>
      <w:r>
        <w:rPr>
          <w:spacing w:val="-3"/>
        </w:rPr>
        <w:t xml:space="preserve"> </w:t>
      </w:r>
      <w:r>
        <w:t>with</w:t>
      </w:r>
      <w:r>
        <w:rPr>
          <w:spacing w:val="-3"/>
        </w:rPr>
        <w:t xml:space="preserve"> </w:t>
      </w:r>
      <w:r>
        <w:t>a</w:t>
      </w:r>
      <w:r>
        <w:rPr>
          <w:spacing w:val="-3"/>
        </w:rPr>
        <w:t xml:space="preserve"> </w:t>
      </w:r>
      <w:r>
        <w:t>large</w:t>
      </w:r>
      <w:r>
        <w:rPr>
          <w:spacing w:val="-3"/>
        </w:rPr>
        <w:t xml:space="preserve"> </w:t>
      </w:r>
      <w:r>
        <w:t>grade</w:t>
      </w:r>
      <w:r>
        <w:rPr>
          <w:spacing w:val="-3"/>
        </w:rPr>
        <w:t xml:space="preserve"> </w:t>
      </w:r>
      <w:r>
        <w:t>enrollment</w:t>
      </w:r>
      <w:r>
        <w:rPr>
          <w:spacing w:val="-3"/>
        </w:rPr>
        <w:t xml:space="preserve"> </w:t>
      </w:r>
      <w:r>
        <w:t>increase</w:t>
      </w:r>
      <w:r>
        <w:rPr>
          <w:spacing w:val="-3"/>
        </w:rPr>
        <w:t xml:space="preserve"> </w:t>
      </w:r>
      <w:r>
        <w:t>was</w:t>
      </w:r>
      <w:r>
        <w:rPr>
          <w:spacing w:val="-3"/>
        </w:rPr>
        <w:t xml:space="preserve"> </w:t>
      </w:r>
      <w:r>
        <w:t xml:space="preserve">as </w:t>
      </w:r>
      <w:r>
        <w:rPr>
          <w:spacing w:val="-2"/>
        </w:rPr>
        <w:t>follows:</w:t>
      </w:r>
    </w:p>
    <w:p w:rsidR="000B604A" w14:paraId="3D1BD68B" w14:textId="77777777">
      <w:pPr>
        <w:pStyle w:val="BodyText"/>
        <w:spacing w:before="238" w:line="235" w:lineRule="auto"/>
        <w:ind w:left="702" w:hanging="238"/>
      </w:pPr>
      <w:r>
        <w:rPr>
          <w:noProof/>
          <w:position w:val="3"/>
        </w:rPr>
        <w:drawing>
          <wp:inline distT="0" distB="0" distL="0" distR="0">
            <wp:extent cx="47625" cy="47615"/>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relevant</w:t>
      </w:r>
      <w:r>
        <w:rPr>
          <w:spacing w:val="-2"/>
        </w:rPr>
        <w:t xml:space="preserve"> </w:t>
      </w:r>
      <w:r>
        <w:t>NAEP</w:t>
      </w:r>
      <w:r>
        <w:rPr>
          <w:spacing w:val="-11"/>
        </w:rPr>
        <w:t xml:space="preserve"> </w:t>
      </w:r>
      <w:r>
        <w:t>public</w:t>
      </w:r>
      <w:r>
        <w:rPr>
          <w:spacing w:val="-2"/>
        </w:rPr>
        <w:t xml:space="preserve"> </w:t>
      </w:r>
      <w:r>
        <w:t>or</w:t>
      </w:r>
      <w:r>
        <w:rPr>
          <w:spacing w:val="-2"/>
        </w:rPr>
        <w:t xml:space="preserve"> </w:t>
      </w:r>
      <w:r>
        <w:t>private</w:t>
      </w:r>
      <w:r>
        <w:rPr>
          <w:spacing w:val="-2"/>
        </w:rPr>
        <w:t xml:space="preserve"> </w:t>
      </w:r>
      <w:r>
        <w:t>school</w:t>
      </w:r>
      <w:r>
        <w:rPr>
          <w:spacing w:val="-2"/>
        </w:rPr>
        <w:t xml:space="preserve"> </w:t>
      </w:r>
      <w:r>
        <w:t>sampling frame with the updated enrollment figure from student sampling.</w:t>
      </w:r>
    </w:p>
    <w:p w:rsidR="000B604A" w14:paraId="70026C42" w14:textId="77777777">
      <w:pPr>
        <w:pStyle w:val="BodyText"/>
        <w:spacing w:before="235"/>
      </w:pPr>
      <w:r>
        <w:t>For</w:t>
      </w:r>
      <w:r>
        <w:rPr>
          <w:spacing w:val="-1"/>
        </w:rPr>
        <w:t xml:space="preserve"> </w:t>
      </w:r>
      <w:r>
        <w:t>the 2022 NAEP</w:t>
      </w:r>
      <w:r>
        <w:rPr>
          <w:spacing w:val="-10"/>
        </w:rPr>
        <w:t xml:space="preserve"> </w:t>
      </w:r>
      <w:r>
        <w:t>assessment, one school at</w:t>
      </w:r>
      <w:r>
        <w:rPr>
          <w:spacing w:val="-1"/>
        </w:rPr>
        <w:t xml:space="preserve"> </w:t>
      </w:r>
      <w:r>
        <w:t>grade 8 with a</w:t>
      </w:r>
      <w:r>
        <w:rPr>
          <w:spacing w:val="-1"/>
        </w:rPr>
        <w:t xml:space="preserve"> </w:t>
      </w:r>
      <w:r>
        <w:t>large grade enrollment increase</w:t>
      </w:r>
      <w:r>
        <w:rPr>
          <w:spacing w:val="-1"/>
        </w:rPr>
        <w:t xml:space="preserve"> </w:t>
      </w:r>
      <w:r>
        <w:t xml:space="preserve">had its weight </w:t>
      </w:r>
      <w:r>
        <w:rPr>
          <w:spacing w:val="-2"/>
        </w:rPr>
        <w:t>trimmed.</w:t>
      </w:r>
    </w:p>
    <w:p w:rsidR="000B604A" w14:paraId="2800110C" w14:textId="77777777">
      <w:pPr>
        <w:pStyle w:val="BodyText"/>
        <w:spacing w:before="239" w:line="235" w:lineRule="auto"/>
      </w:pPr>
      <w:r>
        <w:t>Note</w:t>
      </w:r>
      <w:r>
        <w:rPr>
          <w:spacing w:val="-4"/>
        </w:rPr>
        <w:t xml:space="preserve"> </w:t>
      </w:r>
      <w:r>
        <w:t>that</w:t>
      </w:r>
      <w:r>
        <w:rPr>
          <w:spacing w:val="-4"/>
        </w:rPr>
        <w:t xml:space="preserve"> </w:t>
      </w:r>
      <w:r>
        <w:t>for</w:t>
      </w:r>
      <w:r>
        <w:rPr>
          <w:spacing w:val="-4"/>
        </w:rPr>
        <w:t xml:space="preserve"> </w:t>
      </w:r>
      <w:r>
        <w:t>the</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age-specific</w:t>
      </w:r>
      <w:r>
        <w:rPr>
          <w:spacing w:val="-4"/>
        </w:rPr>
        <w:t xml:space="preserve"> </w:t>
      </w:r>
      <w:r>
        <w:t>enrollment</w:t>
      </w:r>
      <w:r>
        <w:rPr>
          <w:spacing w:val="-4"/>
        </w:rPr>
        <w:t xml:space="preserve"> </w:t>
      </w:r>
      <w:r>
        <w:t>was</w:t>
      </w:r>
      <w:r>
        <w:rPr>
          <w:spacing w:val="-4"/>
        </w:rPr>
        <w:t xml:space="preserve"> </w:t>
      </w:r>
      <w:r>
        <w:t>used</w:t>
      </w:r>
      <w:r>
        <w:rPr>
          <w:spacing w:val="-4"/>
        </w:rPr>
        <w:t xml:space="preserve"> </w:t>
      </w:r>
      <w:r>
        <w:t>in</w:t>
      </w:r>
      <w:r>
        <w:rPr>
          <w:spacing w:val="-4"/>
        </w:rPr>
        <w:t xml:space="preserve"> </w:t>
      </w:r>
      <w:r>
        <w:t>the</w:t>
      </w:r>
      <w:r>
        <w:rPr>
          <w:spacing w:val="-4"/>
        </w:rPr>
        <w:t xml:space="preserve"> </w:t>
      </w:r>
      <w:r>
        <w:t>trimming</w:t>
      </w:r>
      <w:r>
        <w:rPr>
          <w:spacing w:val="-4"/>
        </w:rPr>
        <w:t xml:space="preserve"> </w:t>
      </w:r>
      <w:r>
        <w:t>procedure</w:t>
      </w:r>
      <w:r>
        <w:rPr>
          <w:spacing w:val="-4"/>
        </w:rPr>
        <w:t xml:space="preserve"> </w:t>
      </w:r>
      <w:r>
        <w:t>instead</w:t>
      </w:r>
      <w:r>
        <w:rPr>
          <w:spacing w:val="-4"/>
        </w:rPr>
        <w:t xml:space="preserve"> </w:t>
      </w:r>
      <w:r>
        <w:t>of</w:t>
      </w:r>
      <w:r>
        <w:rPr>
          <w:spacing w:val="-4"/>
        </w:rPr>
        <w:t xml:space="preserve"> </w:t>
      </w:r>
      <w:r>
        <w:t>grade</w:t>
      </w:r>
      <w:r>
        <w:rPr>
          <w:spacing w:val="-4"/>
        </w:rPr>
        <w:t xml:space="preserve"> </w:t>
      </w:r>
      <w:r>
        <w:t>enrollment.</w:t>
      </w:r>
      <w:r>
        <w:rPr>
          <w:spacing w:val="-4"/>
        </w:rPr>
        <w:t xml:space="preserve"> </w:t>
      </w:r>
      <w:r>
        <w:t>No</w:t>
      </w:r>
      <w:r>
        <w:rPr>
          <w:spacing w:val="-4"/>
        </w:rPr>
        <w:t xml:space="preserve"> </w:t>
      </w:r>
      <w:r>
        <w:t>LTT schools had their weights trimmed.</w:t>
      </w:r>
    </w:p>
    <w:p w:rsidR="000B604A" w14:paraId="259AB095" w14:textId="77777777">
      <w:pPr>
        <w:pStyle w:val="BodyText"/>
        <w:ind w:left="0"/>
      </w:pPr>
    </w:p>
    <w:p w:rsidR="000B604A" w14:paraId="3A7518F3" w14:textId="77777777">
      <w:pPr>
        <w:pStyle w:val="BodyText"/>
        <w:ind w:left="0"/>
      </w:pPr>
    </w:p>
    <w:p w:rsidR="000B604A" w14:paraId="394AED6E" w14:textId="77777777">
      <w:pPr>
        <w:pStyle w:val="BodyText"/>
        <w:spacing w:before="169"/>
        <w:ind w:left="0"/>
      </w:pPr>
    </w:p>
    <w:p w:rsidR="000B604A" w14:paraId="0A8375EC" w14:textId="77777777">
      <w:pPr>
        <w:ind w:left="3880"/>
        <w:rPr>
          <w:sz w:val="21"/>
        </w:rPr>
      </w:pPr>
      <w:hyperlink r:id="rId75">
        <w:r>
          <w:rPr>
            <w:spacing w:val="-2"/>
            <w:sz w:val="21"/>
          </w:rPr>
          <w:t>http://nces.ed.gov/nationsreportcard/tdw/weighting/2022/trimming_of_school_base_weights_for_the_2022_assessment.aspx</w:t>
        </w:r>
      </w:hyperlink>
    </w:p>
    <w:p w:rsidR="000B604A" w14:paraId="704F93DB" w14:textId="77777777">
      <w:pPr>
        <w:pStyle w:val="BodyText"/>
        <w:spacing w:before="9"/>
        <w:ind w:left="0"/>
        <w:rPr>
          <w:sz w:val="18"/>
        </w:rPr>
      </w:pPr>
      <w:r>
        <w:rPr>
          <w:noProof/>
        </w:rPr>
        <mc:AlternateContent>
          <mc:Choice Requires="wps">
            <w:drawing>
              <wp:anchor distT="0" distB="0" distL="0" distR="0" simplePos="0" relativeHeight="251734016" behindDoc="1" locked="0" layoutInCell="1" allowOverlap="1">
                <wp:simplePos x="0" y="0"/>
                <wp:positionH relativeFrom="page">
                  <wp:posOffset>409562</wp:posOffset>
                </wp:positionH>
                <wp:positionV relativeFrom="paragraph">
                  <wp:posOffset>152446</wp:posOffset>
                </wp:positionV>
                <wp:extent cx="9248775" cy="9525"/>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2" o:spid="_x0000_s1053" style="width:728.25pt;height:0.75pt;margin-top:12pt;margin-left:32.25pt;mso-position-horizontal-relative:page;mso-wrap-distance-bottom:0;mso-wrap-distance-left:0;mso-wrap-distance-right:0;mso-wrap-distance-top:0;mso-wrap-style:square;position:absolute;visibility:visible;v-text-anchor:top;z-index:-251581440" coordsize="9248775,9525" path="m9248775,l9239250,l9525,,,,,9525l9525,9525l9239250,9525l9248775,9525l9248775,xe" fillcolor="gray" stroked="f">
                <v:path arrowok="t"/>
                <w10:wrap type="topAndBottom"/>
              </v:shape>
            </w:pict>
          </mc:Fallback>
        </mc:AlternateContent>
      </w:r>
    </w:p>
    <w:p w:rsidR="000B604A" w14:paraId="37E83072" w14:textId="77777777">
      <w:pPr>
        <w:pStyle w:val="BodyText"/>
        <w:ind w:left="0"/>
        <w:rPr>
          <w:sz w:val="21"/>
        </w:rPr>
      </w:pPr>
    </w:p>
    <w:p w:rsidR="000B604A" w14:paraId="619750DD" w14:textId="77777777">
      <w:pPr>
        <w:pStyle w:val="BodyText"/>
        <w:spacing w:before="208"/>
        <w:ind w:left="0"/>
        <w:rPr>
          <w:sz w:val="21"/>
        </w:rPr>
      </w:pPr>
    </w:p>
    <w:p w:rsidR="000B604A" w14:paraId="05062B1F" w14:textId="47D32400">
      <w:pPr>
        <w:pStyle w:val="Heading1"/>
      </w:pPr>
      <w:r>
        <w:t>NAEP</w:t>
      </w:r>
      <w:r>
        <w:rPr>
          <w:spacing w:val="-38"/>
        </w:rPr>
        <w:t xml:space="preserve"> </w:t>
      </w:r>
      <w:r>
        <w:t>Technical</w:t>
      </w:r>
      <w:r>
        <w:rPr>
          <w:spacing w:val="-30"/>
        </w:rPr>
        <w:t xml:space="preserve"> </w:t>
      </w:r>
      <w:r>
        <w:t>Documentation</w:t>
      </w:r>
      <w:r w:rsidR="00C3095B">
        <w:t xml:space="preserve"> </w:t>
      </w:r>
      <w:r>
        <w:t>Trimming</w:t>
      </w:r>
      <w:r>
        <w:rPr>
          <w:spacing w:val="-18"/>
        </w:rPr>
        <w:t xml:space="preserve"> </w:t>
      </w:r>
      <w:r>
        <w:t>of</w:t>
      </w:r>
      <w:r>
        <w:rPr>
          <w:spacing w:val="-17"/>
        </w:rPr>
        <w:t xml:space="preserve"> </w:t>
      </w:r>
      <w:r>
        <w:t>Student</w:t>
      </w:r>
      <w:r>
        <w:rPr>
          <w:spacing w:val="-25"/>
        </w:rPr>
        <w:t xml:space="preserve"> </w:t>
      </w:r>
      <w:r>
        <w:rPr>
          <w:spacing w:val="-2"/>
        </w:rPr>
        <w:t>Weights</w:t>
      </w:r>
    </w:p>
    <w:p w:rsidR="000B604A" w14:paraId="58B0E8E7" w14:textId="77777777">
      <w:pPr>
        <w:pStyle w:val="BodyText"/>
        <w:spacing w:before="336" w:line="235" w:lineRule="auto"/>
        <w:ind w:right="253"/>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w:t>
      </w:r>
      <w:r>
        <w:rPr>
          <w:spacing w:val="-2"/>
        </w:rPr>
        <w:t xml:space="preserve"> </w:t>
      </w:r>
      <w:r>
        <w:t>are</w:t>
      </w:r>
      <w:r>
        <w:rPr>
          <w:spacing w:val="-2"/>
        </w:rPr>
        <w:t xml:space="preserve"> </w:t>
      </w:r>
      <w:r>
        <w:t>in</w:t>
      </w:r>
      <w:r>
        <w:rPr>
          <w:spacing w:val="-2"/>
        </w:rPr>
        <w:t xml:space="preserve"> </w:t>
      </w:r>
      <w:r>
        <w:t>place</w:t>
      </w:r>
      <w:r>
        <w:rPr>
          <w:spacing w:val="-2"/>
        </w:rPr>
        <w:t xml:space="preserve"> </w:t>
      </w:r>
      <w:r>
        <w:t>to</w:t>
      </w:r>
      <w:r>
        <w:rPr>
          <w:spacing w:val="-2"/>
        </w:rPr>
        <w:t xml:space="preserve"> </w:t>
      </w:r>
      <w:r>
        <w:t>limit</w:t>
      </w:r>
      <w:r>
        <w:rPr>
          <w:spacing w:val="-2"/>
        </w:rPr>
        <w:t xml:space="preserve"> </w:t>
      </w:r>
      <w:r>
        <w:t>the</w:t>
      </w:r>
      <w:r>
        <w:rPr>
          <w:spacing w:val="-2"/>
        </w:rPr>
        <w:t xml:space="preserve"> </w:t>
      </w:r>
      <w:r>
        <w:t>number</w:t>
      </w:r>
      <w:r>
        <w:rPr>
          <w:spacing w:val="-2"/>
        </w:rPr>
        <w:t xml:space="preserve"> </w:t>
      </w:r>
      <w:r>
        <w:t>and</w:t>
      </w:r>
      <w:r>
        <w:rPr>
          <w:spacing w:val="-2"/>
        </w:rPr>
        <w:t xml:space="preserve"> </w:t>
      </w:r>
      <w:r>
        <w:t>size</w:t>
      </w:r>
      <w:r>
        <w:rPr>
          <w:spacing w:val="-2"/>
        </w:rPr>
        <w:t xml:space="preserve"> </w:t>
      </w:r>
      <w:r>
        <w:t>of</w:t>
      </w:r>
      <w:r>
        <w:rPr>
          <w:spacing w:val="-2"/>
        </w:rPr>
        <w:t xml:space="preserve"> </w:t>
      </w:r>
      <w:r>
        <w:t>excessively</w:t>
      </w:r>
      <w:r>
        <w:rPr>
          <w:spacing w:val="-2"/>
        </w:rPr>
        <w:t xml:space="preserve"> </w:t>
      </w:r>
      <w:r>
        <w:t>large</w:t>
      </w:r>
      <w:r>
        <w:rPr>
          <w:spacing w:val="-2"/>
        </w:rPr>
        <w:t xml:space="preserve"> </w:t>
      </w:r>
      <w:r>
        <w:t>weights—such</w:t>
      </w:r>
      <w:r>
        <w:rPr>
          <w:spacing w:val="-2"/>
        </w:rPr>
        <w:t xml:space="preserve"> </w:t>
      </w:r>
      <w:r>
        <w:t>as</w:t>
      </w:r>
      <w:r>
        <w:rPr>
          <w:spacing w:val="-2"/>
        </w:rPr>
        <w:t xml:space="preserve"> </w:t>
      </w:r>
      <w:r>
        <w:t>the</w:t>
      </w:r>
      <w:r>
        <w:rPr>
          <w:spacing w:val="-2"/>
        </w:rPr>
        <w:t xml:space="preserve"> </w:t>
      </w:r>
      <w:r>
        <w:t>implementation</w:t>
      </w:r>
      <w:r>
        <w:rPr>
          <w:spacing w:val="-2"/>
        </w:rPr>
        <w:t xml:space="preserve"> </w:t>
      </w:r>
      <w:r>
        <w:t>of</w:t>
      </w:r>
      <w:r>
        <w:rPr>
          <w:spacing w:val="-2"/>
        </w:rPr>
        <w:t xml:space="preserve"> </w:t>
      </w:r>
      <w:r>
        <w:t>adjustment</w:t>
      </w:r>
      <w:r>
        <w:rPr>
          <w:spacing w:val="-2"/>
        </w:rPr>
        <w:t xml:space="preserve"> </w:t>
      </w:r>
      <w:r>
        <w:t>factor</w:t>
      </w:r>
      <w:r>
        <w:rPr>
          <w:spacing w:val="-2"/>
        </w:rPr>
        <w:t xml:space="preserve"> </w:t>
      </w:r>
      <w:r>
        <w:t>size</w:t>
      </w:r>
      <w:r>
        <w:rPr>
          <w:spacing w:val="-2"/>
        </w:rPr>
        <w:t xml:space="preserve"> </w:t>
      </w:r>
      <w:r>
        <w:t>constraints</w:t>
      </w:r>
      <w:r>
        <w:rPr>
          <w:spacing w:val="-2"/>
        </w:rPr>
        <w:t xml:space="preserve"> </w:t>
      </w:r>
      <w:r>
        <w:t>in both the school and student nonresponse procedures and the use of the school trimming procedure—large student weights can occur due to compounding effects of the various weighting components.</w:t>
      </w:r>
    </w:p>
    <w:p w:rsidR="000B604A" w14:paraId="15E3B8F1" w14:textId="77777777">
      <w:pPr>
        <w:pStyle w:val="BodyText"/>
        <w:spacing w:before="238" w:line="235" w:lineRule="auto"/>
        <w:ind w:right="253"/>
      </w:pPr>
      <w:r>
        <w:t>The student weight trimming procedure uses a multiple median rule to detect excessively large student weights.</w:t>
      </w:r>
      <w:r>
        <w:rPr>
          <w:spacing w:val="-9"/>
        </w:rPr>
        <w:t xml:space="preserve"> </w:t>
      </w:r>
      <w:r>
        <w:t>Any student weight within a given trimming group greater than a specified multiple of the median weight value of the given trimming group has its weight scaled back to that threshold. Student weight trimming was implemented separately by grade (or age, in the case of long-term trend [LTT]), school type (public or private), and subject. Initially, the threshold was set to 3.5. If too many student weights were being trimmed for a particular sample, the threshold was increased to reduce</w:t>
      </w:r>
      <w:r>
        <w:rPr>
          <w:spacing w:val="-3"/>
        </w:rPr>
        <w:t xml:space="preserve"> </w:t>
      </w:r>
      <w:r>
        <w:t>the</w:t>
      </w:r>
      <w:r>
        <w:rPr>
          <w:spacing w:val="-3"/>
        </w:rPr>
        <w:t xml:space="preserve"> </w:t>
      </w:r>
      <w:r>
        <w:t>number</w:t>
      </w:r>
      <w:r>
        <w:rPr>
          <w:spacing w:val="-3"/>
        </w:rPr>
        <w:t xml:space="preserve"> </w:t>
      </w:r>
      <w:r>
        <w:t>of</w:t>
      </w:r>
      <w:r>
        <w:rPr>
          <w:spacing w:val="-3"/>
        </w:rPr>
        <w:t xml:space="preserve"> </w:t>
      </w:r>
      <w:r>
        <w:t>records</w:t>
      </w:r>
      <w:r>
        <w:rPr>
          <w:spacing w:val="-3"/>
        </w:rPr>
        <w:t xml:space="preserve"> </w:t>
      </w:r>
      <w:r>
        <w:t>trimmed.</w:t>
      </w:r>
      <w:r>
        <w:rPr>
          <w:spacing w:val="-8"/>
        </w:rPr>
        <w:t xml:space="preserve"> </w:t>
      </w:r>
      <w:r>
        <w:t>The</w:t>
      </w:r>
      <w:r>
        <w:rPr>
          <w:spacing w:val="-3"/>
        </w:rPr>
        <w:t xml:space="preserve"> </w:t>
      </w:r>
      <w:r>
        <w:t>multiples</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are</w:t>
      </w:r>
      <w:r>
        <w:rPr>
          <w:spacing w:val="-3"/>
        </w:rPr>
        <w:t xml:space="preserve"> </w:t>
      </w:r>
      <w:r>
        <w:t>defined</w:t>
      </w:r>
      <w:r>
        <w:rPr>
          <w:spacing w:val="-3"/>
        </w:rPr>
        <w:t xml:space="preserve"> </w:t>
      </w:r>
      <w:r>
        <w:t>for</w:t>
      </w:r>
      <w:r>
        <w:rPr>
          <w:spacing w:val="-3"/>
        </w:rPr>
        <w:t xml:space="preserve"> </w:t>
      </w:r>
      <w:r>
        <w:t>each</w:t>
      </w:r>
      <w:r>
        <w:rPr>
          <w:spacing w:val="-3"/>
        </w:rPr>
        <w:t xml:space="preserve"> </w:t>
      </w:r>
      <w:r>
        <w:t>sample</w:t>
      </w:r>
      <w:r>
        <w:rPr>
          <w:spacing w:val="-3"/>
        </w:rPr>
        <w:t xml:space="preserve"> </w:t>
      </w:r>
      <w:r>
        <w:t>below.</w:t>
      </w:r>
      <w:r>
        <w:rPr>
          <w:spacing w:val="-3"/>
        </w:rPr>
        <w:t xml:space="preserve"> </w:t>
      </w:r>
      <w:r>
        <w:t>Note</w:t>
      </w:r>
      <w:r>
        <w:rPr>
          <w:spacing w:val="-3"/>
        </w:rPr>
        <w:t xml:space="preserve"> </w:t>
      </w:r>
      <w:r>
        <w:t>that</w:t>
      </w:r>
      <w:r>
        <w:rPr>
          <w:spacing w:val="-3"/>
        </w:rPr>
        <w:t xml:space="preserve"> </w:t>
      </w:r>
      <w:r>
        <w:t>because</w:t>
      </w:r>
      <w:r>
        <w:rPr>
          <w:spacing w:val="-3"/>
        </w:rPr>
        <w:t xml:space="preserve"> </w:t>
      </w:r>
      <w:r>
        <w:t>in</w:t>
      </w:r>
      <w:r>
        <w:rPr>
          <w:spacing w:val="-3"/>
        </w:rPr>
        <w:t xml:space="preserve"> </w:t>
      </w:r>
      <w:r>
        <w:t>the</w:t>
      </w:r>
      <w:r>
        <w:rPr>
          <w:spacing w:val="-3"/>
        </w:rPr>
        <w:t xml:space="preserve"> </w:t>
      </w:r>
      <w:r>
        <w:t>initial</w:t>
      </w:r>
      <w:r>
        <w:rPr>
          <w:spacing w:val="-3"/>
        </w:rPr>
        <w:t xml:space="preserve"> </w:t>
      </w:r>
      <w:r>
        <w:t>runs of the national private school samples for mathematics and reading at grades 4 and 8 too many records were getting their weights trimmed, the threshold in those samples was increased to 4.5.</w:t>
      </w:r>
    </w:p>
    <w:p w:rsidR="000B604A" w14:paraId="5C3AB2EA" w14:textId="77777777">
      <w:pPr>
        <w:pStyle w:val="Heading2"/>
        <w:spacing w:before="232"/>
      </w:pPr>
      <w:r>
        <w:t>State Public School Samples for</w:t>
      </w:r>
      <w:r>
        <w:rPr>
          <w:spacing w:val="-5"/>
        </w:rPr>
        <w:t xml:space="preserve"> </w:t>
      </w:r>
      <w:r>
        <w:t xml:space="preserve">Mathematics and Reading at Grades 4 and </w:t>
      </w:r>
      <w:r>
        <w:rPr>
          <w:spacing w:val="-10"/>
        </w:rPr>
        <w:t>8</w:t>
      </w:r>
    </w:p>
    <w:p w:rsidR="000B604A" w14:paraId="52EEB225" w14:textId="77777777">
      <w:pPr>
        <w:pStyle w:val="BodyText"/>
        <w:spacing w:before="239" w:line="235" w:lineRule="auto"/>
      </w:pPr>
      <w:r>
        <w:t>For</w:t>
      </w:r>
      <w:r>
        <w:rPr>
          <w:spacing w:val="-3"/>
        </w:rPr>
        <w:t xml:space="preserve"> </w:t>
      </w:r>
      <w:r>
        <w:t>these</w:t>
      </w:r>
      <w:r>
        <w:rPr>
          <w:spacing w:val="-3"/>
        </w:rPr>
        <w:t xml:space="preserve"> </w:t>
      </w:r>
      <w:r>
        <w:t>samples,</w:t>
      </w:r>
      <w:r>
        <w:rPr>
          <w:spacing w:val="-3"/>
        </w:rPr>
        <w:t xml:space="preserve"> </w:t>
      </w:r>
      <w:r>
        <w:t>the</w:t>
      </w:r>
      <w:r>
        <w:rPr>
          <w:spacing w:val="-3"/>
        </w:rPr>
        <w:t xml:space="preserve"> </w:t>
      </w:r>
      <w:r>
        <w:t>initial</w:t>
      </w:r>
      <w:r>
        <w:rPr>
          <w:spacing w:val="-3"/>
        </w:rPr>
        <w:t xml:space="preserve"> </w:t>
      </w:r>
      <w:r>
        <w:t>multiple</w:t>
      </w:r>
      <w:r>
        <w:rPr>
          <w:spacing w:val="-3"/>
        </w:rPr>
        <w:t xml:space="preserve"> </w:t>
      </w:r>
      <w:r>
        <w:t>used</w:t>
      </w:r>
      <w:r>
        <w:rPr>
          <w:spacing w:val="-3"/>
        </w:rPr>
        <w:t xml:space="preserve"> </w:t>
      </w:r>
      <w:r>
        <w:t>was</w:t>
      </w:r>
      <w:r>
        <w:rPr>
          <w:spacing w:val="-3"/>
        </w:rPr>
        <w:t xml:space="preserve"> </w:t>
      </w:r>
      <w:r>
        <w:t>3.5,</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were</w:t>
      </w:r>
      <w:r>
        <w:rPr>
          <w:spacing w:val="-3"/>
        </w:rPr>
        <w:t xml:space="preserve"> </w:t>
      </w:r>
      <w:r>
        <w:t>formed</w:t>
      </w:r>
      <w:r>
        <w:rPr>
          <w:spacing w:val="-3"/>
        </w:rPr>
        <w:t xml:space="preserve"> </w:t>
      </w:r>
      <w:r>
        <w:t>within</w:t>
      </w:r>
      <w:r>
        <w:rPr>
          <w:spacing w:val="-3"/>
        </w:rPr>
        <w:t xml:space="preserve"> </w:t>
      </w:r>
      <w:r>
        <w:t>each</w:t>
      </w:r>
      <w:r>
        <w:rPr>
          <w:spacing w:val="-3"/>
        </w:rPr>
        <w:t xml:space="preserve"> </w:t>
      </w:r>
      <w:r>
        <w:t>jurisdiction</w:t>
      </w:r>
      <w:r>
        <w:rPr>
          <w:spacing w:val="-3"/>
        </w:rPr>
        <w:t xml:space="preserve"> </w:t>
      </w:r>
      <w:r>
        <w:t>by</w:t>
      </w:r>
      <w:r>
        <w:rPr>
          <w:spacing w:val="-7"/>
        </w:rPr>
        <w:t xml:space="preserve"> </w:t>
      </w:r>
      <w:r>
        <w:rPr>
          <w:color w:val="0066CC"/>
        </w:rPr>
        <w:t>Trial</w:t>
      </w:r>
      <w:r>
        <w:rPr>
          <w:color w:val="0066CC"/>
          <w:spacing w:val="-3"/>
        </w:rPr>
        <w:t xml:space="preserve"> </w:t>
      </w:r>
      <w:r>
        <w:rPr>
          <w:color w:val="0066CC"/>
        </w:rPr>
        <w:t>Urban</w:t>
      </w:r>
      <w:r>
        <w:rPr>
          <w:color w:val="0066CC"/>
          <w:spacing w:val="-3"/>
        </w:rPr>
        <w:t xml:space="preserve"> </w:t>
      </w:r>
      <w:r>
        <w:rPr>
          <w:color w:val="0066CC"/>
        </w:rPr>
        <w:t>District</w:t>
      </w:r>
      <w:r>
        <w:rPr>
          <w:color w:val="0066CC"/>
          <w:spacing w:val="-15"/>
        </w:rPr>
        <w:t xml:space="preserve"> </w:t>
      </w:r>
      <w:r>
        <w:rPr>
          <w:color w:val="0066CC"/>
        </w:rPr>
        <w:t xml:space="preserve">Assessment (TUDA) </w:t>
      </w:r>
      <w:r>
        <w:t>district vs. the balance of the state for states with TUDA</w:t>
      </w:r>
      <w:r>
        <w:rPr>
          <w:spacing w:val="-4"/>
        </w:rPr>
        <w:t xml:space="preserve"> </w:t>
      </w:r>
      <w:r>
        <w:t>districts.</w:t>
      </w:r>
    </w:p>
    <w:p w:rsidR="000B604A" w14:paraId="2A3507F0" w14:textId="77777777">
      <w:pPr>
        <w:spacing w:line="235" w:lineRule="auto"/>
        <w:sectPr>
          <w:pgSz w:w="15840" w:h="12240" w:orient="landscape"/>
          <w:pgMar w:top="480" w:right="520" w:bottom="460" w:left="540" w:header="284" w:footer="275" w:gutter="0"/>
          <w:cols w:space="720"/>
        </w:sectPr>
      </w:pPr>
    </w:p>
    <w:p w:rsidR="000B604A" w14:paraId="4F7E5B80" w14:textId="77777777">
      <w:pPr>
        <w:pStyle w:val="Heading2"/>
        <w:spacing w:before="72"/>
      </w:pPr>
      <w:r>
        <w:t>National Private School Samples for</w:t>
      </w:r>
      <w:r>
        <w:rPr>
          <w:spacing w:val="-5"/>
        </w:rPr>
        <w:t xml:space="preserve"> </w:t>
      </w:r>
      <w:r>
        <w:t xml:space="preserve">Mathematics and Reading at Grades 4 and </w:t>
      </w:r>
      <w:r>
        <w:rPr>
          <w:spacing w:val="-10"/>
        </w:rPr>
        <w:t>8</w:t>
      </w:r>
    </w:p>
    <w:p w:rsidR="000B604A" w14:paraId="3D892B1F"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4.5, and the</w:t>
      </w:r>
      <w:r>
        <w:rPr>
          <w:spacing w:val="-1"/>
        </w:rPr>
        <w:t xml:space="preserve"> </w:t>
      </w:r>
      <w:r>
        <w:t>trimming groups were formed</w:t>
      </w:r>
      <w:r>
        <w:rPr>
          <w:spacing w:val="-1"/>
        </w:rPr>
        <w:t xml:space="preserve"> </w:t>
      </w:r>
      <w:r>
        <w:t>by affiliation (Catholic, Non-</w:t>
      </w:r>
      <w:r>
        <w:rPr>
          <w:spacing w:val="-2"/>
        </w:rPr>
        <w:t>Catholic).</w:t>
      </w:r>
    </w:p>
    <w:p w:rsidR="000B604A" w14:paraId="52481422" w14:textId="77777777">
      <w:pPr>
        <w:pStyle w:val="Heading2"/>
      </w:pPr>
      <w:r>
        <w:t>National Public School Samples for</w:t>
      </w:r>
      <w:r>
        <w:rPr>
          <w:spacing w:val="-5"/>
        </w:rPr>
        <w:t xml:space="preserve"> </w:t>
      </w:r>
      <w:r>
        <w:t xml:space="preserve">Civics and U.S. History at Grade </w:t>
      </w:r>
      <w:r>
        <w:rPr>
          <w:spacing w:val="-10"/>
        </w:rPr>
        <w:t>8</w:t>
      </w:r>
    </w:p>
    <w:p w:rsidR="000B604A" w14:paraId="32394E52" w14:textId="77777777">
      <w:pPr>
        <w:pStyle w:val="BodyText"/>
        <w:spacing w:before="238" w:line="235" w:lineRule="auto"/>
      </w:pPr>
      <w:r>
        <w:t>For these samples, the initial multiple used was 3.5, and the trimming groups were formed by dichotomies of low/high percentage of</w:t>
      </w:r>
      <w:r>
        <w:rPr>
          <w:spacing w:val="-9"/>
        </w:rPr>
        <w:t xml:space="preserve"> </w:t>
      </w:r>
      <w:r>
        <w:t>American Indian/Alaska</w:t>
      </w:r>
      <w:r>
        <w:rPr>
          <w:spacing w:val="-4"/>
        </w:rPr>
        <w:t xml:space="preserve"> </w:t>
      </w:r>
      <w:r>
        <w:t>Native</w:t>
      </w:r>
      <w:r>
        <w:rPr>
          <w:spacing w:val="-4"/>
        </w:rPr>
        <w:t xml:space="preserve"> </w:t>
      </w:r>
      <w:r>
        <w:t>students</w:t>
      </w:r>
      <w:r>
        <w:rPr>
          <w:spacing w:val="-4"/>
        </w:rPr>
        <w:t xml:space="preserve"> </w:t>
      </w:r>
      <w:r>
        <w:t>(5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5</w:t>
      </w:r>
      <w:r>
        <w:rPr>
          <w:spacing w:val="-4"/>
        </w:rPr>
        <w:t xml:space="preserve"> </w:t>
      </w:r>
      <w:r>
        <w:t>percent)</w:t>
      </w:r>
      <w:r>
        <w:rPr>
          <w:spacing w:val="-4"/>
        </w:rPr>
        <w:t xml:space="preserve"> </w:t>
      </w:r>
      <w:r>
        <w:t>and</w:t>
      </w:r>
      <w:r>
        <w:rPr>
          <w:spacing w:val="-4"/>
        </w:rPr>
        <w:t xml:space="preserve"> </w:t>
      </w:r>
      <w:r>
        <w:t>Black</w:t>
      </w:r>
      <w:r>
        <w:rPr>
          <w:spacing w:val="-4"/>
        </w:rPr>
        <w:t xml:space="preserve"> </w:t>
      </w:r>
      <w:r>
        <w:t>and</w:t>
      </w:r>
      <w:r>
        <w:rPr>
          <w:spacing w:val="-4"/>
        </w:rPr>
        <w:t xml:space="preserve"> </w:t>
      </w:r>
      <w:r>
        <w:t>Hispanic</w:t>
      </w:r>
      <w:r>
        <w:rPr>
          <w:spacing w:val="-4"/>
        </w:rPr>
        <w:t xml:space="preserve"> </w:t>
      </w:r>
      <w:r>
        <w:t>students</w:t>
      </w:r>
      <w:r>
        <w:rPr>
          <w:spacing w:val="-4"/>
        </w:rPr>
        <w:t xml:space="preserve"> </w:t>
      </w:r>
      <w:r>
        <w:t>(15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15</w:t>
      </w:r>
      <w:r>
        <w:rPr>
          <w:spacing w:val="-4"/>
        </w:rPr>
        <w:t xml:space="preserve"> </w:t>
      </w:r>
      <w:r>
        <w:t>percent).</w:t>
      </w:r>
    </w:p>
    <w:p w:rsidR="000B604A" w14:paraId="5B7E5DD4" w14:textId="77777777">
      <w:pPr>
        <w:pStyle w:val="Heading2"/>
        <w:spacing w:before="235"/>
      </w:pPr>
      <w:r>
        <w:t>National Private School Samples for</w:t>
      </w:r>
      <w:r>
        <w:rPr>
          <w:spacing w:val="-5"/>
        </w:rPr>
        <w:t xml:space="preserve"> </w:t>
      </w:r>
      <w:r>
        <w:t xml:space="preserve">Civics and U.S. History at Grade </w:t>
      </w:r>
      <w:r>
        <w:rPr>
          <w:spacing w:val="-10"/>
        </w:rPr>
        <w:t>8</w:t>
      </w:r>
    </w:p>
    <w:p w:rsidR="000B604A" w14:paraId="19E2772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200173DA"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2C62884" w14:textId="77777777">
      <w:pPr>
        <w:pStyle w:val="BodyText"/>
        <w:spacing w:before="238" w:line="235" w:lineRule="auto"/>
        <w:ind w:right="174"/>
      </w:pPr>
      <w:r>
        <w:t xml:space="preserve">For these samples, the initial multiple used was 3.5, and the trimming groups were defined by </w:t>
      </w:r>
      <w:r>
        <w:rPr>
          <w:color w:val="0066CC"/>
        </w:rPr>
        <w:t xml:space="preserve">region </w:t>
      </w:r>
      <w:r>
        <w:t>and school oversampling factor for public schools.</w:t>
      </w:r>
      <w:r>
        <w:rPr>
          <w:spacing w:val="-8"/>
        </w:rPr>
        <w:t xml:space="preserve"> </w:t>
      </w:r>
      <w:r>
        <w:t>The</w:t>
      </w:r>
      <w:r>
        <w:rPr>
          <w:spacing w:val="-3"/>
        </w:rPr>
        <w:t xml:space="preserve"> </w:t>
      </w:r>
      <w:r>
        <w:t>school</w:t>
      </w:r>
      <w:r>
        <w:rPr>
          <w:spacing w:val="-3"/>
        </w:rPr>
        <w:t xml:space="preserve"> </w:t>
      </w:r>
      <w:r>
        <w:t>oversampling</w:t>
      </w:r>
      <w:r>
        <w:rPr>
          <w:spacing w:val="-3"/>
        </w:rPr>
        <w:t xml:space="preserve"> </w:t>
      </w:r>
      <w:r>
        <w:t>factor</w:t>
      </w:r>
      <w:r>
        <w:rPr>
          <w:spacing w:val="-3"/>
        </w:rPr>
        <w:t xml:space="preserve"> </w:t>
      </w:r>
      <w:r>
        <w:t>separated,</w:t>
      </w:r>
      <w:r>
        <w:rPr>
          <w:spacing w:val="-3"/>
        </w:rPr>
        <w:t xml:space="preserve"> </w:t>
      </w:r>
      <w:r>
        <w:t>into</w:t>
      </w:r>
      <w:r>
        <w:rPr>
          <w:spacing w:val="-3"/>
        </w:rPr>
        <w:t xml:space="preserve"> </w:t>
      </w:r>
      <w:r>
        <w:t>different</w:t>
      </w:r>
      <w:r>
        <w:rPr>
          <w:spacing w:val="-3"/>
        </w:rPr>
        <w:t xml:space="preserve"> </w:t>
      </w:r>
      <w:r>
        <w:t>trimming</w:t>
      </w:r>
      <w:r>
        <w:rPr>
          <w:spacing w:val="-3"/>
        </w:rPr>
        <w:t xml:space="preserve"> </w:t>
      </w:r>
      <w:r>
        <w:t>groups,</w:t>
      </w:r>
      <w:r>
        <w:rPr>
          <w:spacing w:val="-3"/>
        </w:rPr>
        <w:t xml:space="preserve"> </w:t>
      </w:r>
      <w:r>
        <w:t>schools</w:t>
      </w:r>
      <w:r>
        <w:rPr>
          <w:spacing w:val="-3"/>
        </w:rPr>
        <w:t xml:space="preserve"> </w:t>
      </w:r>
      <w:r>
        <w:t>that</w:t>
      </w:r>
      <w:r>
        <w:rPr>
          <w:spacing w:val="-3"/>
        </w:rPr>
        <w:t xml:space="preserve"> </w:t>
      </w:r>
      <w:r>
        <w:t>had</w:t>
      </w:r>
      <w:r>
        <w:rPr>
          <w:spacing w:val="-3"/>
        </w:rPr>
        <w:t xml:space="preserve"> </w:t>
      </w:r>
      <w:r>
        <w:t>different</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by</w:t>
      </w:r>
      <w:r>
        <w:rPr>
          <w:spacing w:val="-3"/>
        </w:rPr>
        <w:t xml:space="preserve"> </w:t>
      </w:r>
      <w:r>
        <w:t>design</w:t>
      </w:r>
      <w:r>
        <w:rPr>
          <w:spacing w:val="-3"/>
        </w:rPr>
        <w:t xml:space="preserve"> </w:t>
      </w:r>
      <w:r>
        <w:t>due</w:t>
      </w:r>
      <w:r>
        <w:rPr>
          <w:spacing w:val="-3"/>
        </w:rPr>
        <w:t xml:space="preserve"> </w:t>
      </w:r>
      <w:r>
        <w:t>to the desire to increase the numbers of Black, Hispanic, and</w:t>
      </w:r>
      <w:r>
        <w:rPr>
          <w:spacing w:val="-7"/>
        </w:rPr>
        <w:t xml:space="preserve"> </w:t>
      </w:r>
      <w:r>
        <w:t>American Indian/Alaska Native students in the sample.</w:t>
      </w:r>
    </w:p>
    <w:p w:rsidR="000B604A" w14:paraId="370D443E" w14:textId="77777777">
      <w:pPr>
        <w:pStyle w:val="Heading2"/>
        <w:spacing w:before="235"/>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12FFD4C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7B923FA9" w14:textId="77777777">
      <w:pPr>
        <w:pStyle w:val="BodyText"/>
        <w:spacing w:before="238" w:line="235" w:lineRule="auto"/>
      </w:pPr>
      <w:r>
        <w:t>The</w:t>
      </w:r>
      <w:r>
        <w:rPr>
          <w:spacing w:val="-2"/>
        </w:rPr>
        <w:t xml:space="preserve"> </w:t>
      </w:r>
      <w:r>
        <w:t>procedure</w:t>
      </w:r>
      <w:r>
        <w:rPr>
          <w:spacing w:val="-2"/>
        </w:rPr>
        <w:t xml:space="preserve"> </w:t>
      </w:r>
      <w:r>
        <w:t>computes</w:t>
      </w:r>
      <w:r>
        <w:rPr>
          <w:spacing w:val="-2"/>
        </w:rPr>
        <w:t xml:space="preserve"> </w:t>
      </w:r>
      <w:r>
        <w:t>the</w:t>
      </w:r>
      <w:r>
        <w:rPr>
          <w:spacing w:val="-2"/>
        </w:rPr>
        <w:t xml:space="preserve"> </w:t>
      </w:r>
      <w:r>
        <w:t>median</w:t>
      </w:r>
      <w:r>
        <w:rPr>
          <w:spacing w:val="-2"/>
        </w:rPr>
        <w:t xml:space="preserve"> </w:t>
      </w:r>
      <w:r>
        <w:t>of</w:t>
      </w:r>
      <w:r>
        <w:rPr>
          <w:spacing w:val="-2"/>
        </w:rPr>
        <w:t xml:space="preserve"> </w:t>
      </w:r>
      <w:r>
        <w:t>the</w:t>
      </w:r>
      <w:r>
        <w:rPr>
          <w:spacing w:val="-2"/>
        </w:rPr>
        <w:t xml:space="preserve"> </w:t>
      </w:r>
      <w:r>
        <w:t>nonresponse-adjusted</w:t>
      </w:r>
      <w:r>
        <w:rPr>
          <w:spacing w:val="-2"/>
        </w:rPr>
        <w:t xml:space="preserve"> </w:t>
      </w:r>
      <w:r>
        <w:t>student</w:t>
      </w:r>
      <w:r>
        <w:rPr>
          <w:spacing w:val="-2"/>
        </w:rPr>
        <w:t xml:space="preserve"> </w:t>
      </w:r>
      <w:r>
        <w:t>weights</w:t>
      </w:r>
      <w:r>
        <w:rPr>
          <w:spacing w:val="-2"/>
        </w:rPr>
        <w:t xml:space="preserve"> </w:t>
      </w:r>
      <w:r>
        <w:t>in</w:t>
      </w:r>
      <w:r>
        <w:rPr>
          <w:spacing w:val="-2"/>
        </w:rPr>
        <w:t xml:space="preserve"> </w:t>
      </w:r>
      <w:r>
        <w:t>the</w:t>
      </w:r>
      <w:r>
        <w:rPr>
          <w:spacing w:val="-2"/>
        </w:rPr>
        <w:t xml:space="preserve"> </w:t>
      </w:r>
      <w:r>
        <w:t>trimming</w:t>
      </w:r>
      <w:r>
        <w:rPr>
          <w:spacing w:val="-2"/>
        </w:rPr>
        <w:t xml:space="preserve"> </w:t>
      </w:r>
      <w:r>
        <w:t>group</w:t>
      </w:r>
      <w:r>
        <w:rPr>
          <w:spacing w:val="-2"/>
        </w:rPr>
        <w:t xml:space="preserve"> </w:t>
      </w:r>
      <w:r>
        <w:t>\(g\)</w:t>
      </w:r>
      <w:r>
        <w:rPr>
          <w:spacing w:val="-2"/>
        </w:rPr>
        <w:t xml:space="preserve"> </w:t>
      </w:r>
      <w:r>
        <w:t>for</w:t>
      </w:r>
      <w:r>
        <w:rPr>
          <w:spacing w:val="-2"/>
        </w:rPr>
        <w:t xml:space="preserve"> </w:t>
      </w:r>
      <w:r>
        <w:t>a</w:t>
      </w:r>
      <w:r>
        <w:rPr>
          <w:spacing w:val="-2"/>
        </w:rPr>
        <w:t xml:space="preserve"> </w:t>
      </w:r>
      <w:r>
        <w:t>given</w:t>
      </w:r>
      <w:r>
        <w:rPr>
          <w:spacing w:val="-2"/>
        </w:rPr>
        <w:t xml:space="preserve"> </w:t>
      </w:r>
      <w:r>
        <w:t>grade</w:t>
      </w:r>
      <w:r>
        <w:rPr>
          <w:spacing w:val="-2"/>
        </w:rPr>
        <w:t xml:space="preserve"> </w:t>
      </w:r>
      <w:r>
        <w:t>(or</w:t>
      </w:r>
      <w:r>
        <w:rPr>
          <w:spacing w:val="-2"/>
        </w:rPr>
        <w:t xml:space="preserve"> </w:t>
      </w:r>
      <w:r>
        <w:t>age)</w:t>
      </w:r>
      <w:r>
        <w:rPr>
          <w:spacing w:val="-2"/>
        </w:rPr>
        <w:t xml:space="preserve"> </w:t>
      </w:r>
      <w:r>
        <w:t>and</w:t>
      </w:r>
      <w:r>
        <w:rPr>
          <w:spacing w:val="-2"/>
        </w:rPr>
        <w:t xml:space="preserve"> </w:t>
      </w:r>
      <w:r>
        <w:t>subject sample.</w:t>
      </w:r>
      <w:r>
        <w:rPr>
          <w:spacing w:val="-8"/>
        </w:rPr>
        <w:t xml:space="preserve"> </w:t>
      </w:r>
      <w:r>
        <w:t>Any student \(k\) with a weight more than \(M\) times the median received a trimming factor calculated as</w:t>
      </w:r>
    </w:p>
    <w:p w:rsidR="000B604A" w14:paraId="34A13C24" w14:textId="77777777">
      <w:pPr>
        <w:pStyle w:val="BodyText"/>
        <w:spacing w:before="235" w:line="273" w:lineRule="exact"/>
      </w:pPr>
      <w:r>
        <w:t xml:space="preserve">\begin{equation} STU\_TRIM_{gk} = \left\{\begin{array}{llll} \dfrac{M \times MEDIAN_{g}} {STUWGT_{gk}} &amp; \text{if } STUWGT_{gk} &lt; </w:t>
      </w:r>
      <w:r>
        <w:rPr>
          <w:spacing w:val="-10"/>
        </w:rPr>
        <w:t>M</w:t>
      </w:r>
    </w:p>
    <w:p w:rsidR="000B604A" w14:paraId="288D13C3" w14:textId="77777777">
      <w:pPr>
        <w:pStyle w:val="BodyText"/>
        <w:spacing w:line="444" w:lineRule="auto"/>
        <w:ind w:right="6166"/>
      </w:pPr>
      <w:r>
        <w:t>\times</w:t>
      </w:r>
      <w:r>
        <w:rPr>
          <w:spacing w:val="-4"/>
        </w:rPr>
        <w:t xml:space="preserve"> </w:t>
      </w:r>
      <w:r>
        <w:t>MEDIAN_{g}</w:t>
      </w:r>
      <w:r>
        <w:rPr>
          <w:spacing w:val="-4"/>
        </w:rPr>
        <w:t xml:space="preserve"> </w:t>
      </w:r>
      <w:r>
        <w:t>\\</w:t>
      </w:r>
      <w:r>
        <w:rPr>
          <w:spacing w:val="-4"/>
        </w:rPr>
        <w:t xml:space="preserve"> </w:t>
      </w:r>
      <w:r>
        <w:t>1</w:t>
      </w:r>
      <w:r>
        <w:rPr>
          <w:spacing w:val="-4"/>
        </w:rPr>
        <w:t xml:space="preserve"> </w:t>
      </w:r>
      <w:r>
        <w:t>&amp;</w:t>
      </w:r>
      <w:r>
        <w:rPr>
          <w:spacing w:val="-4"/>
        </w:rPr>
        <w:t xml:space="preserve"> </w:t>
      </w:r>
      <w:r>
        <w:t>\text{otherwise</w:t>
      </w:r>
      <w:r>
        <w:rPr>
          <w:spacing w:val="-4"/>
        </w:rPr>
        <w:t xml:space="preserve"> </w:t>
      </w:r>
      <w:r>
        <w:t>}</w:t>
      </w:r>
      <w:r>
        <w:rPr>
          <w:spacing w:val="-4"/>
        </w:rPr>
        <w:t xml:space="preserve"> </w:t>
      </w:r>
      <w:r>
        <w:t>\\</w:t>
      </w:r>
      <w:r>
        <w:rPr>
          <w:spacing w:val="-4"/>
        </w:rPr>
        <w:t xml:space="preserve"> </w:t>
      </w:r>
      <w:r>
        <w:t>\end{array}\right.</w:t>
      </w:r>
      <w:r>
        <w:rPr>
          <w:spacing w:val="-4"/>
        </w:rPr>
        <w:t xml:space="preserve"> </w:t>
      </w:r>
      <w:r>
        <w:t>,</w:t>
      </w:r>
      <w:r>
        <w:rPr>
          <w:spacing w:val="-4"/>
        </w:rPr>
        <w:t xml:space="preserve"> </w:t>
      </w:r>
      <w:r>
        <w:t xml:space="preserve">\end{equation} </w:t>
      </w:r>
      <w:r>
        <w:rPr>
          <w:spacing w:val="-2"/>
        </w:rPr>
        <w:t>where</w:t>
      </w:r>
    </w:p>
    <w:p w:rsidR="000B604A" w14:paraId="473BDBC8" w14:textId="77777777">
      <w:pPr>
        <w:pStyle w:val="BodyText"/>
        <w:spacing w:line="269" w:lineRule="exact"/>
        <w:ind w:left="464"/>
      </w:pPr>
      <w:r>
        <w:rPr>
          <w:noProof/>
          <w:position w:val="3"/>
        </w:rPr>
        <w:drawing>
          <wp:inline distT="0" distB="0" distL="0" distR="0">
            <wp:extent cx="47625" cy="4761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 is the trimming multiple,</w:t>
      </w:r>
    </w:p>
    <w:p w:rsidR="000B604A" w14:paraId="5E6B6D7B" w14:textId="77777777">
      <w:pPr>
        <w:pStyle w:val="BodyText"/>
        <w:spacing w:line="270" w:lineRule="exact"/>
        <w:ind w:left="464"/>
      </w:pPr>
      <w:r>
        <w:rPr>
          <w:noProof/>
          <w:position w:val="3"/>
        </w:rPr>
        <w:drawing>
          <wp:inline distT="0" distB="0" distL="0" distR="0">
            <wp:extent cx="47625" cy="47615"/>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68"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\(MEDIAN_{g}\) is the median of nonresponse-adjusted student weights in trimming group \(g\), and</w:t>
      </w:r>
    </w:p>
    <w:p w:rsidR="000B604A" w14:paraId="5A54021D" w14:textId="77777777">
      <w:pPr>
        <w:pStyle w:val="BodyText"/>
        <w:spacing w:line="273" w:lineRule="exact"/>
        <w:ind w:left="464"/>
      </w:pPr>
      <w:r>
        <w:rPr>
          <w:noProof/>
          <w:position w:val="3"/>
        </w:rPr>
        <w:drawing>
          <wp:inline distT="0" distB="0" distL="0" distR="0">
            <wp:extent cx="47625" cy="47615"/>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\(STUWGT_{gk}\) is the weight after student nonresponse adjustment for student in trimming group \(g\).</w:t>
      </w:r>
    </w:p>
    <w:p w:rsidR="000B604A" w14:paraId="63E20B18" w14:textId="77777777">
      <w:pPr>
        <w:pStyle w:val="BodyText"/>
        <w:spacing w:before="238" w:line="235" w:lineRule="auto"/>
      </w:pPr>
      <w:r>
        <w:t>In the 2022 assessment, very few students had weights considered excessively large. Out of the approximately 483,700 students included in the combined</w:t>
      </w:r>
      <w:r>
        <w:rPr>
          <w:spacing w:val="-4"/>
        </w:rPr>
        <w:t xml:space="preserve"> </w:t>
      </w:r>
      <w:r>
        <w:t>grade-based</w:t>
      </w:r>
      <w:r>
        <w:rPr>
          <w:spacing w:val="-4"/>
        </w:rPr>
        <w:t xml:space="preserve"> </w:t>
      </w:r>
      <w:r>
        <w:t>2022</w:t>
      </w:r>
      <w:r>
        <w:rPr>
          <w:spacing w:val="-4"/>
        </w:rPr>
        <w:t xml:space="preserve"> </w:t>
      </w:r>
      <w:r>
        <w:t>assessment</w:t>
      </w:r>
      <w:r>
        <w:rPr>
          <w:spacing w:val="-4"/>
        </w:rPr>
        <w:t xml:space="preserve"> </w:t>
      </w:r>
      <w:r>
        <w:t>samples,</w:t>
      </w:r>
      <w:r>
        <w:rPr>
          <w:spacing w:val="-4"/>
        </w:rPr>
        <w:t xml:space="preserve"> </w:t>
      </w:r>
      <w:r>
        <w:t>35</w:t>
      </w:r>
      <w:r>
        <w:rPr>
          <w:spacing w:val="-4"/>
        </w:rPr>
        <w:t xml:space="preserve"> </w:t>
      </w:r>
      <w:r>
        <w:t>students</w:t>
      </w:r>
      <w:r>
        <w:rPr>
          <w:spacing w:val="-4"/>
        </w:rPr>
        <w:t xml:space="preserve"> </w:t>
      </w:r>
      <w:r>
        <w:t>had</w:t>
      </w:r>
      <w:r>
        <w:rPr>
          <w:spacing w:val="-4"/>
        </w:rPr>
        <w:t xml:space="preserve"> </w:t>
      </w:r>
      <w:r>
        <w:t>their</w:t>
      </w:r>
      <w:r>
        <w:rPr>
          <w:spacing w:val="-4"/>
        </w:rPr>
        <w:t xml:space="preserve"> </w:t>
      </w:r>
      <w:r>
        <w:t>weights</w:t>
      </w:r>
      <w:r>
        <w:rPr>
          <w:spacing w:val="-4"/>
        </w:rPr>
        <w:t xml:space="preserve"> </w:t>
      </w:r>
      <w:r>
        <w:t>trimmed.</w:t>
      </w:r>
      <w:r>
        <w:rPr>
          <w:spacing w:val="-4"/>
        </w:rPr>
        <w:t xml:space="preserve"> </w:t>
      </w:r>
      <w:r>
        <w:t>None</w:t>
      </w:r>
      <w:r>
        <w:rPr>
          <w:spacing w:val="-4"/>
        </w:rPr>
        <w:t xml:space="preserve"> </w:t>
      </w:r>
      <w:r>
        <w:t>of</w:t>
      </w:r>
      <w:r>
        <w:rPr>
          <w:spacing w:val="-4"/>
        </w:rPr>
        <w:t xml:space="preserve"> </w:t>
      </w:r>
      <w:r>
        <w:t>the</w:t>
      </w:r>
      <w:r>
        <w:rPr>
          <w:spacing w:val="-4"/>
        </w:rPr>
        <w:t xml:space="preserve"> </w:t>
      </w:r>
      <w:r>
        <w:t>approximately</w:t>
      </w:r>
      <w:r>
        <w:rPr>
          <w:spacing w:val="-4"/>
        </w:rPr>
        <w:t xml:space="preserve"> </w:t>
      </w:r>
      <w:r>
        <w:t>33,500</w:t>
      </w:r>
      <w:r>
        <w:rPr>
          <w:spacing w:val="-4"/>
        </w:rPr>
        <w:t xml:space="preserve"> </w:t>
      </w:r>
      <w:r>
        <w:t>LTT</w:t>
      </w:r>
      <w:r>
        <w:rPr>
          <w:spacing w:val="-8"/>
        </w:rPr>
        <w:t xml:space="preserve"> </w:t>
      </w:r>
      <w:r>
        <w:t>students</w:t>
      </w:r>
      <w:r>
        <w:rPr>
          <w:spacing w:val="-4"/>
        </w:rPr>
        <w:t xml:space="preserve"> </w:t>
      </w:r>
      <w:r>
        <w:t>had</w:t>
      </w:r>
      <w:r>
        <w:rPr>
          <w:spacing w:val="-4"/>
        </w:rPr>
        <w:t xml:space="preserve"> </w:t>
      </w:r>
      <w:r>
        <w:t>their weights trimmed.</w:t>
      </w:r>
    </w:p>
    <w:p w:rsidR="000B604A" w14:paraId="71D07B85" w14:textId="77777777">
      <w:pPr>
        <w:pStyle w:val="BodyText"/>
        <w:ind w:left="0"/>
      </w:pPr>
    </w:p>
    <w:p w:rsidR="000B604A" w14:paraId="661F9B6B" w14:textId="77777777">
      <w:pPr>
        <w:pStyle w:val="BodyText"/>
        <w:spacing w:before="205"/>
        <w:ind w:left="0"/>
      </w:pPr>
    </w:p>
    <w:p w:rsidR="000B604A" w14:paraId="659A4CAF" w14:textId="77777777">
      <w:pPr>
        <w:ind w:left="4312"/>
        <w:rPr>
          <w:sz w:val="21"/>
        </w:rPr>
      </w:pPr>
      <w:hyperlink r:id="rId76">
        <w:r>
          <w:rPr>
            <w:spacing w:val="-2"/>
            <w:sz w:val="21"/>
          </w:rPr>
          <w:t>http://nces.ed.gov/nationsreportcard/tdw/weighting/2022/trimming_of_student_weights_for_the_2022_assessment.aspx</w:t>
        </w:r>
      </w:hyperlink>
    </w:p>
    <w:p w:rsidR="000B604A" w14:paraId="6B7CB63B" w14:textId="77777777">
      <w:pPr>
        <w:pStyle w:val="BodyText"/>
        <w:spacing w:before="9"/>
        <w:ind w:left="0"/>
        <w:rPr>
          <w:sz w:val="18"/>
        </w:rPr>
      </w:pPr>
      <w:r>
        <w:rPr>
          <w:noProof/>
        </w:rPr>
        <mc:AlternateContent>
          <mc:Choice Requires="wps">
            <w:drawing>
              <wp:anchor distT="0" distB="0" distL="0" distR="0" simplePos="0" relativeHeight="251736064" behindDoc="1" locked="0" layoutInCell="1" allowOverlap="1">
                <wp:simplePos x="0" y="0"/>
                <wp:positionH relativeFrom="page">
                  <wp:posOffset>409562</wp:posOffset>
                </wp:positionH>
                <wp:positionV relativeFrom="paragraph">
                  <wp:posOffset>152394</wp:posOffset>
                </wp:positionV>
                <wp:extent cx="9248775" cy="9525"/>
                <wp:effectExtent l="0" t="0" r="0" b="0"/>
                <wp:wrapTopAndBottom/>
                <wp:docPr id="146" name="Graphic 1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6" o:spid="_x0000_s1054" style="width:728.25pt;height:0.75pt;margin-top:12pt;margin-left:32.25pt;mso-position-horizontal-relative:page;mso-wrap-distance-bottom:0;mso-wrap-distance-left:0;mso-wrap-distance-right:0;mso-wrap-distance-top:0;mso-wrap-style:square;position:absolute;visibility:visible;v-text-anchor:top;z-index:-251579392" coordsize="9248775,9525" path="m9248775,l9239250,l9525,,,,,9525l9525,9525l9239250,9525l9248775,9525l9248775,xe" fillcolor="gray" stroked="f">
                <v:path arrowok="t"/>
                <w10:wrap type="topAndBottom"/>
              </v:shape>
            </w:pict>
          </mc:Fallback>
        </mc:AlternateContent>
      </w:r>
    </w:p>
    <w:p w:rsidR="000B604A" w14:paraId="2A67DB6A" w14:textId="77777777">
      <w:pPr>
        <w:rPr>
          <w:sz w:val="18"/>
        </w:rPr>
        <w:sectPr>
          <w:pgSz w:w="15840" w:h="12240" w:orient="landscape"/>
          <w:pgMar w:top="480" w:right="520" w:bottom="460" w:left="540" w:header="284" w:footer="275" w:gutter="0"/>
          <w:cols w:space="720"/>
        </w:sectPr>
      </w:pPr>
    </w:p>
    <w:p w:rsidR="000B604A" w14:paraId="6D592D39" w14:textId="77777777">
      <w:pPr>
        <w:pStyle w:val="BodyText"/>
        <w:spacing w:before="106"/>
        <w:ind w:left="0"/>
        <w:rPr>
          <w:sz w:val="48"/>
        </w:rPr>
      </w:pPr>
    </w:p>
    <w:p w:rsidR="000B604A" w14:paraId="1128DAFF" w14:textId="5D3130F8">
      <w:pPr>
        <w:pStyle w:val="Heading1"/>
        <w:spacing w:before="0"/>
      </w:pPr>
      <w:r>
        <w:t>NAEP</w:t>
      </w:r>
      <w:r>
        <w:rPr>
          <w:spacing w:val="-36"/>
        </w:rPr>
        <w:t xml:space="preserve"> </w:t>
      </w:r>
      <w:r>
        <w:t>Technical</w:t>
      </w:r>
      <w:r>
        <w:rPr>
          <w:spacing w:val="-30"/>
        </w:rPr>
        <w:t xml:space="preserve"> </w:t>
      </w:r>
      <w:r>
        <w:t>Documentation</w:t>
      </w:r>
      <w:r w:rsidR="00A076B2">
        <w:t xml:space="preserve"> </w:t>
      </w:r>
      <w:r>
        <w:t>Student</w:t>
      </w:r>
      <w:r>
        <w:rPr>
          <w:spacing w:val="-30"/>
        </w:rPr>
        <w:t xml:space="preserve"> </w:t>
      </w:r>
      <w:r>
        <w:t>Weight</w:t>
      </w:r>
      <w:r>
        <w:rPr>
          <w:spacing w:val="-18"/>
        </w:rPr>
        <w:t xml:space="preserve"> </w:t>
      </w:r>
      <w:r>
        <w:t>Raking</w:t>
      </w:r>
      <w:r>
        <w:rPr>
          <w:spacing w:val="-30"/>
        </w:rPr>
        <w:t xml:space="preserve"> </w:t>
      </w:r>
      <w:r>
        <w:rPr>
          <w:spacing w:val="-2"/>
        </w:rPr>
        <w:t>Adjustment</w:t>
      </w:r>
    </w:p>
    <w:p w:rsidR="000B604A" w14:paraId="676622B4" w14:textId="77777777">
      <w:pPr>
        <w:pStyle w:val="BodyText"/>
        <w:spacing w:before="12"/>
        <w:ind w:left="0"/>
        <w:rPr>
          <w:b/>
          <w:sz w:val="20"/>
        </w:rPr>
      </w:pPr>
    </w:p>
    <w:p w:rsidR="000B604A" w14:paraId="544E4AD3" w14:textId="77777777">
      <w:pPr>
        <w:rPr>
          <w:sz w:val="20"/>
        </w:rPr>
        <w:sectPr>
          <w:pgSz w:w="15840" w:h="12240" w:orient="landscape"/>
          <w:pgMar w:top="480" w:right="520" w:bottom="460" w:left="540" w:header="284" w:footer="275" w:gutter="0"/>
          <w:cols w:space="720"/>
        </w:sectPr>
      </w:pPr>
    </w:p>
    <w:p w:rsidR="000B604A" w14:paraId="5A996F05" w14:textId="77777777">
      <w:pPr>
        <w:pStyle w:val="BodyText"/>
        <w:spacing w:before="94" w:line="235" w:lineRule="auto"/>
        <w:ind w:right="38"/>
      </w:pPr>
      <w:r>
        <w:t>Weighted estimates of population totals for student-level subgroups for a given grade will vary across subjects even though the student samples for each subject generally come from the same schools.</w:t>
      </w:r>
      <w:r>
        <w:rPr>
          <w:spacing w:val="-8"/>
        </w:rPr>
        <w:t xml:space="preserve"> </w:t>
      </w:r>
      <w:r>
        <w:t>These</w:t>
      </w:r>
      <w:r>
        <w:rPr>
          <w:spacing w:val="-4"/>
        </w:rPr>
        <w:t xml:space="preserve"> </w:t>
      </w:r>
      <w:r>
        <w:t>differences</w:t>
      </w:r>
      <w:r>
        <w:rPr>
          <w:spacing w:val="-4"/>
        </w:rPr>
        <w:t xml:space="preserve"> </w:t>
      </w:r>
      <w:r>
        <w:t>are</w:t>
      </w:r>
      <w:r>
        <w:rPr>
          <w:spacing w:val="-4"/>
        </w:rPr>
        <w:t xml:space="preserve"> </w:t>
      </w:r>
      <w:r>
        <w:t>the</w:t>
      </w:r>
      <w:r>
        <w:rPr>
          <w:spacing w:val="-4"/>
        </w:rPr>
        <w:t xml:space="preserve"> </w:t>
      </w:r>
      <w:r>
        <w:t>result</w:t>
      </w:r>
      <w:r>
        <w:rPr>
          <w:spacing w:val="-4"/>
        </w:rPr>
        <w:t xml:space="preserve"> </w:t>
      </w:r>
      <w:r>
        <w:t>of</w:t>
      </w:r>
      <w:r>
        <w:rPr>
          <w:spacing w:val="-4"/>
        </w:rPr>
        <w:t xml:space="preserve"> </w:t>
      </w:r>
      <w:r>
        <w:t>sampling</w:t>
      </w:r>
      <w:r>
        <w:rPr>
          <w:spacing w:val="-4"/>
        </w:rPr>
        <w:t xml:space="preserve"> </w:t>
      </w:r>
      <w:r>
        <w:t>error</w:t>
      </w:r>
      <w:r>
        <w:rPr>
          <w:spacing w:val="-4"/>
        </w:rPr>
        <w:t xml:space="preserve"> </w:t>
      </w:r>
      <w:r>
        <w:t>associated</w:t>
      </w:r>
      <w:r>
        <w:rPr>
          <w:spacing w:val="-4"/>
        </w:rPr>
        <w:t xml:space="preserve"> </w:t>
      </w:r>
      <w:r>
        <w:t>with</w:t>
      </w:r>
      <w:r>
        <w:rPr>
          <w:spacing w:val="-4"/>
        </w:rPr>
        <w:t xml:space="preserve"> </w:t>
      </w:r>
      <w:r>
        <w:t>the</w:t>
      </w:r>
      <w:r>
        <w:rPr>
          <w:spacing w:val="-4"/>
        </w:rPr>
        <w:t xml:space="preserve"> </w:t>
      </w:r>
      <w:r>
        <w:t>random</w:t>
      </w:r>
      <w:r>
        <w:rPr>
          <w:spacing w:val="-4"/>
        </w:rPr>
        <w:t xml:space="preserve"> </w:t>
      </w:r>
      <w:r>
        <w:t>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w:t>
      </w:r>
    </w:p>
    <w:p w:rsidR="000B604A" w14:paraId="4B450202" w14:textId="77777777">
      <w:pPr>
        <w:pStyle w:val="BodyText"/>
        <w:spacing w:before="90" w:line="444" w:lineRule="auto"/>
      </w:pPr>
      <w:r>
        <w:br w:type="column"/>
      </w:r>
      <w:r>
        <w:rPr>
          <w:u w:val="single"/>
        </w:rPr>
        <w:t>Development</w:t>
      </w:r>
      <w:r>
        <w:rPr>
          <w:spacing w:val="-15"/>
          <w:u w:val="single"/>
        </w:rPr>
        <w:t xml:space="preserve"> </w:t>
      </w:r>
      <w:r>
        <w:rPr>
          <w:u w:val="single"/>
        </w:rPr>
        <w:t>of</w:t>
      </w:r>
      <w:r>
        <w:rPr>
          <w:spacing w:val="-13"/>
          <w:u w:val="single"/>
        </w:rPr>
        <w:t xml:space="preserve"> </w:t>
      </w:r>
      <w:r>
        <w:rPr>
          <w:u w:val="single"/>
        </w:rPr>
        <w:t>Final</w:t>
      </w:r>
      <w:r>
        <w:rPr>
          <w:spacing w:val="-9"/>
          <w:u w:val="single"/>
        </w:rPr>
        <w:t xml:space="preserve"> </w:t>
      </w:r>
      <w:r>
        <w:rPr>
          <w:u w:val="single"/>
        </w:rPr>
        <w:t>Raking</w:t>
      </w:r>
      <w:r>
        <w:rPr>
          <w:spacing w:val="-42"/>
        </w:rPr>
        <w:t xml:space="preserve"> </w:t>
      </w:r>
      <w:r>
        <w:rPr>
          <w:spacing w:val="-19"/>
          <w:u w:val="single"/>
        </w:rPr>
        <w:t xml:space="preserve"> </w:t>
      </w:r>
      <w:r>
        <w:rPr>
          <w:u w:val="single"/>
        </w:rPr>
        <w:t>Dimensions</w:t>
      </w:r>
      <w:r>
        <w:t xml:space="preserve"> </w:t>
      </w:r>
      <w:r>
        <w:rPr>
          <w:u w:val="single"/>
        </w:rPr>
        <w:t>Raking</w:t>
      </w:r>
      <w:r>
        <w:t xml:space="preserve"> </w:t>
      </w:r>
      <w:r>
        <w:rPr>
          <w:u w:val="single"/>
        </w:rPr>
        <w:t>Adjustment Control Totals</w:t>
      </w:r>
    </w:p>
    <w:p w:rsidR="000B604A" w14:paraId="316AF5D9" w14:textId="77777777">
      <w:pPr>
        <w:pStyle w:val="BodyText"/>
        <w:spacing w:line="275" w:lineRule="exact"/>
      </w:pPr>
      <w:r>
        <w:rPr>
          <w:u w:val="single"/>
        </w:rPr>
        <w:t>Raking</w:t>
      </w:r>
      <w:r>
        <w:rPr>
          <w:spacing w:val="-14"/>
        </w:rPr>
        <w:t xml:space="preserve"> </w:t>
      </w:r>
      <w:r>
        <w:rPr>
          <w:u w:val="single"/>
        </w:rPr>
        <w:t xml:space="preserve">Adjustment Factor </w:t>
      </w:r>
      <w:r>
        <w:rPr>
          <w:spacing w:val="-2"/>
          <w:u w:val="single"/>
        </w:rPr>
        <w:t>Calculation</w:t>
      </w:r>
    </w:p>
    <w:p w:rsidR="000B604A" w14:paraId="6F66479E" w14:textId="77777777">
      <w:pPr>
        <w:spacing w:line="275" w:lineRule="exact"/>
        <w:sectPr>
          <w:type w:val="continuous"/>
          <w:pgSz w:w="15840" w:h="12240" w:orient="landscape"/>
          <w:pgMar w:top="480" w:right="520" w:bottom="460" w:left="540" w:header="284" w:footer="275" w:gutter="0"/>
          <w:cols w:num="2" w:space="720" w:equalWidth="0">
            <w:col w:w="9518" w:space="504"/>
            <w:col w:w="4758" w:space="0"/>
          </w:cols>
        </w:sectPr>
      </w:pPr>
    </w:p>
    <w:p w:rsidR="000B604A" w14:paraId="41D664AC" w14:textId="77777777">
      <w:pPr>
        <w:pStyle w:val="BodyText"/>
        <w:spacing w:line="235" w:lineRule="auto"/>
        <w:ind w:right="386"/>
        <w:jc w:val="both"/>
      </w:pPr>
      <w:r>
        <w:t>concerns, a step was added to the NAEP</w:t>
      </w:r>
      <w:r>
        <w:rPr>
          <w:spacing w:val="-9"/>
        </w:rPr>
        <w:t xml:space="preserve"> </w:t>
      </w:r>
      <w:r>
        <w:t>weighting procedure in 2009.</w:t>
      </w:r>
      <w:r>
        <w:rPr>
          <w:spacing w:val="-4"/>
        </w:rPr>
        <w:t xml:space="preserve"> </w:t>
      </w:r>
      <w:r>
        <w:t>This step adjusts the student weights in such a way that the weighted sums of population</w:t>
      </w:r>
      <w:r>
        <w:rPr>
          <w:spacing w:val="-2"/>
        </w:rPr>
        <w:t xml:space="preserve"> </w:t>
      </w:r>
      <w:r>
        <w:t>totals</w:t>
      </w:r>
      <w:r>
        <w:rPr>
          <w:spacing w:val="-2"/>
        </w:rPr>
        <w:t xml:space="preserve"> </w:t>
      </w:r>
      <w:r>
        <w:t>for</w:t>
      </w:r>
      <w:r>
        <w:rPr>
          <w:spacing w:val="-2"/>
        </w:rPr>
        <w:t xml:space="preserve"> </w:t>
      </w:r>
      <w:r>
        <w:t>specific</w:t>
      </w:r>
      <w:r>
        <w:rPr>
          <w:spacing w:val="-2"/>
        </w:rPr>
        <w:t xml:space="preserve"> </w:t>
      </w:r>
      <w:r>
        <w:t>student</w:t>
      </w:r>
      <w:r>
        <w:rPr>
          <w:spacing w:val="-2"/>
        </w:rPr>
        <w:t xml:space="preserve"> </w:t>
      </w:r>
      <w:r>
        <w:t>groups</w:t>
      </w:r>
      <w:r>
        <w:rPr>
          <w:spacing w:val="-2"/>
        </w:rPr>
        <w:t xml:space="preserve"> </w:t>
      </w:r>
      <w:r>
        <w:t>are</w:t>
      </w:r>
      <w:r>
        <w:rPr>
          <w:spacing w:val="-2"/>
        </w:rPr>
        <w:t xml:space="preserve"> </w:t>
      </w:r>
      <w:r>
        <w:t>the</w:t>
      </w:r>
      <w:r>
        <w:rPr>
          <w:spacing w:val="-2"/>
        </w:rPr>
        <w:t xml:space="preserve"> </w:t>
      </w:r>
      <w:r>
        <w:t>same</w:t>
      </w:r>
      <w:r>
        <w:rPr>
          <w:spacing w:val="-2"/>
        </w:rPr>
        <w:t xml:space="preserve"> </w:t>
      </w:r>
      <w:r>
        <w:t>across</w:t>
      </w:r>
      <w:r>
        <w:rPr>
          <w:spacing w:val="-2"/>
        </w:rPr>
        <w:t xml:space="preserve"> </w:t>
      </w:r>
      <w:r>
        <w:t>all</w:t>
      </w:r>
      <w:r>
        <w:rPr>
          <w:spacing w:val="-2"/>
        </w:rPr>
        <w:t xml:space="preserve"> </w:t>
      </w:r>
      <w:r>
        <w:t>subjects.</w:t>
      </w:r>
      <w:r>
        <w:rPr>
          <w:spacing w:val="-2"/>
        </w:rPr>
        <w:t xml:space="preserve"> </w:t>
      </w:r>
      <w:r>
        <w:t>It</w:t>
      </w:r>
      <w:r>
        <w:rPr>
          <w:spacing w:val="-2"/>
        </w:rPr>
        <w:t xml:space="preserve"> </w:t>
      </w:r>
      <w:r>
        <w:t>was</w:t>
      </w:r>
      <w:r>
        <w:rPr>
          <w:spacing w:val="-2"/>
        </w:rPr>
        <w:t xml:space="preserve"> </w:t>
      </w:r>
      <w:r>
        <w:t>implemented</w:t>
      </w:r>
      <w:r>
        <w:rPr>
          <w:spacing w:val="-2"/>
        </w:rPr>
        <w:t xml:space="preserve"> </w:t>
      </w:r>
      <w:r>
        <w:t>using</w:t>
      </w:r>
      <w:r>
        <w:rPr>
          <w:spacing w:val="-2"/>
        </w:rPr>
        <w:t xml:space="preserve"> </w:t>
      </w:r>
      <w:r>
        <w:t>a</w:t>
      </w:r>
      <w:r>
        <w:rPr>
          <w:spacing w:val="-2"/>
        </w:rPr>
        <w:t xml:space="preserve"> </w:t>
      </w:r>
      <w:r>
        <w:t>raking</w:t>
      </w:r>
      <w:r>
        <w:rPr>
          <w:spacing w:val="-2"/>
        </w:rPr>
        <w:t xml:space="preserve"> </w:t>
      </w:r>
      <w:r>
        <w:t>procedure</w:t>
      </w:r>
      <w:r>
        <w:rPr>
          <w:spacing w:val="-2"/>
        </w:rPr>
        <w:t xml:space="preserve"> </w:t>
      </w:r>
      <w:r>
        <w:t>and</w:t>
      </w:r>
      <w:r>
        <w:rPr>
          <w:spacing w:val="-2"/>
        </w:rPr>
        <w:t xml:space="preserve"> </w:t>
      </w:r>
      <w:r>
        <w:t>applied</w:t>
      </w:r>
      <w:r>
        <w:rPr>
          <w:spacing w:val="-2"/>
        </w:rPr>
        <w:t xml:space="preserve"> </w:t>
      </w:r>
      <w:r>
        <w:t>only</w:t>
      </w:r>
      <w:r>
        <w:rPr>
          <w:spacing w:val="-2"/>
        </w:rPr>
        <w:t xml:space="preserve"> </w:t>
      </w:r>
      <w:r>
        <w:t>to</w:t>
      </w:r>
      <w:r>
        <w:rPr>
          <w:spacing w:val="-2"/>
        </w:rPr>
        <w:t xml:space="preserve"> </w:t>
      </w:r>
      <w:r>
        <w:t>public school assessments.</w:t>
      </w:r>
    </w:p>
    <w:p w:rsidR="000B604A" w14:paraId="58E0E017" w14:textId="77777777">
      <w:pPr>
        <w:pStyle w:val="BodyText"/>
        <w:spacing w:before="236" w:line="235" w:lineRule="auto"/>
        <w:ind w:right="253"/>
      </w:pPr>
      <w:r>
        <w:t>Raking is a weighting procedure based on the iterative proportional fitting process developed by Deming and Stephan (1940) and involves simultaneous ratio adjustments to two or more marginal distributions of population totals. Each set of marginal population totals is known as a dimension, and each population total in a dimension is referred to as a control total. Raking is carried out in a sequence of adjustments. Sampling weights</w:t>
      </w:r>
      <w:r>
        <w:rPr>
          <w:spacing w:val="-3"/>
        </w:rPr>
        <w:t xml:space="preserve"> </w:t>
      </w:r>
      <w:r>
        <w:t>are</w:t>
      </w:r>
      <w:r>
        <w:rPr>
          <w:spacing w:val="-3"/>
        </w:rPr>
        <w:t xml:space="preserve"> </w:t>
      </w:r>
      <w:r>
        <w:t>adjusted</w:t>
      </w:r>
      <w:r>
        <w:rPr>
          <w:spacing w:val="-3"/>
        </w:rPr>
        <w:t xml:space="preserve"> </w:t>
      </w:r>
      <w:r>
        <w:t>to</w:t>
      </w:r>
      <w:r>
        <w:rPr>
          <w:spacing w:val="-3"/>
        </w:rPr>
        <w:t xml:space="preserve"> </w:t>
      </w:r>
      <w:r>
        <w:t>one</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then</w:t>
      </w:r>
      <w:r>
        <w:rPr>
          <w:spacing w:val="-3"/>
        </w:rPr>
        <w:t xml:space="preserve"> </w:t>
      </w:r>
      <w:r>
        <w:t>to</w:t>
      </w:r>
      <w:r>
        <w:rPr>
          <w:spacing w:val="-3"/>
        </w:rPr>
        <w:t xml:space="preserve"> </w:t>
      </w:r>
      <w:r>
        <w:t>the</w:t>
      </w:r>
      <w:r>
        <w:rPr>
          <w:spacing w:val="-3"/>
        </w:rPr>
        <w:t xml:space="preserve"> </w:t>
      </w:r>
      <w:r>
        <w:t>second</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so</w:t>
      </w:r>
      <w:r>
        <w:rPr>
          <w:spacing w:val="-3"/>
        </w:rPr>
        <w:t xml:space="preserve"> </w:t>
      </w:r>
      <w:r>
        <w:t>on.</w:t>
      </w:r>
      <w:r>
        <w:rPr>
          <w:spacing w:val="-3"/>
        </w:rPr>
        <w:t xml:space="preserve"> </w:t>
      </w:r>
      <w:r>
        <w:t>One</w:t>
      </w:r>
      <w:r>
        <w:rPr>
          <w:spacing w:val="-3"/>
        </w:rPr>
        <w:t xml:space="preserve"> </w:t>
      </w:r>
      <w:r>
        <w:t>cycle</w:t>
      </w:r>
      <w:r>
        <w:rPr>
          <w:spacing w:val="-3"/>
        </w:rPr>
        <w:t xml:space="preserve"> </w:t>
      </w:r>
      <w:r>
        <w:t>of</w:t>
      </w:r>
      <w:r>
        <w:rPr>
          <w:spacing w:val="-3"/>
        </w:rPr>
        <w:t xml:space="preserve"> </w:t>
      </w:r>
      <w:r>
        <w:t>sequential</w:t>
      </w:r>
      <w:r>
        <w:rPr>
          <w:spacing w:val="-3"/>
        </w:rPr>
        <w:t xml:space="preserve"> </w:t>
      </w:r>
      <w:r>
        <w:t>adjustments</w:t>
      </w:r>
      <w:r>
        <w:rPr>
          <w:spacing w:val="-3"/>
        </w:rPr>
        <w:t xml:space="preserve"> </w:t>
      </w:r>
      <w:r>
        <w:t>to</w:t>
      </w:r>
      <w:r>
        <w:rPr>
          <w:spacing w:val="-3"/>
        </w:rPr>
        <w:t xml:space="preserve"> </w:t>
      </w:r>
      <w:r>
        <w:t>the marginal</w:t>
      </w:r>
      <w:r>
        <w:rPr>
          <w:spacing w:val="-3"/>
        </w:rPr>
        <w:t xml:space="preserve"> </w:t>
      </w:r>
      <w:r>
        <w:t>distributions</w:t>
      </w:r>
      <w:r>
        <w:rPr>
          <w:spacing w:val="-3"/>
        </w:rPr>
        <w:t xml:space="preserve"> </w:t>
      </w:r>
      <w:r>
        <w:t>is</w:t>
      </w:r>
      <w:r>
        <w:rPr>
          <w:spacing w:val="-3"/>
        </w:rPr>
        <w:t xml:space="preserve"> </w:t>
      </w:r>
      <w:r>
        <w:t>called</w:t>
      </w:r>
      <w:r>
        <w:rPr>
          <w:spacing w:val="-3"/>
        </w:rPr>
        <w:t xml:space="preserve"> </w:t>
      </w:r>
      <w:r>
        <w:t>an</w:t>
      </w:r>
      <w:r>
        <w:rPr>
          <w:spacing w:val="-3"/>
        </w:rPr>
        <w:t xml:space="preserve"> </w:t>
      </w:r>
      <w:r>
        <w:t>iteration.</w:t>
      </w:r>
      <w:r>
        <w:rPr>
          <w:spacing w:val="-7"/>
        </w:rPr>
        <w:t xml:space="preserve"> </w:t>
      </w:r>
      <w:r>
        <w:t>The</w:t>
      </w:r>
      <w:r>
        <w:rPr>
          <w:spacing w:val="-3"/>
        </w:rPr>
        <w:t xml:space="preserve"> </w:t>
      </w:r>
      <w:r>
        <w:t>procedure</w:t>
      </w:r>
      <w:r>
        <w:rPr>
          <w:spacing w:val="-3"/>
        </w:rPr>
        <w:t xml:space="preserve"> </w:t>
      </w:r>
      <w:r>
        <w:t>is</w:t>
      </w:r>
      <w:r>
        <w:rPr>
          <w:spacing w:val="-3"/>
        </w:rPr>
        <w:t xml:space="preserve"> </w:t>
      </w:r>
      <w:r>
        <w:t>repeated</w:t>
      </w:r>
      <w:r>
        <w:rPr>
          <w:spacing w:val="-3"/>
        </w:rPr>
        <w:t xml:space="preserve"> </w:t>
      </w:r>
      <w:r>
        <w:t>until</w:t>
      </w:r>
      <w:r>
        <w:rPr>
          <w:spacing w:val="-3"/>
        </w:rPr>
        <w:t xml:space="preserve"> </w:t>
      </w:r>
      <w:r>
        <w:t>convergence</w:t>
      </w:r>
      <w:r>
        <w:rPr>
          <w:spacing w:val="-3"/>
        </w:rPr>
        <w:t xml:space="preserve"> </w:t>
      </w:r>
      <w:r>
        <w:t>is</w:t>
      </w:r>
      <w:r>
        <w:rPr>
          <w:spacing w:val="-3"/>
        </w:rPr>
        <w:t xml:space="preserve"> </w:t>
      </w:r>
      <w:r>
        <w:t>achieved.</w:t>
      </w:r>
      <w:r>
        <w:rPr>
          <w:spacing w:val="-7"/>
        </w:rPr>
        <w:t xml:space="preserve"> </w:t>
      </w:r>
      <w:r>
        <w:t>The</w:t>
      </w:r>
      <w:r>
        <w:rPr>
          <w:spacing w:val="-3"/>
        </w:rPr>
        <w:t xml:space="preserve"> </w:t>
      </w:r>
      <w:r>
        <w:t>criterion</w:t>
      </w:r>
      <w:r>
        <w:rPr>
          <w:spacing w:val="-3"/>
        </w:rPr>
        <w:t xml:space="preserve"> </w:t>
      </w:r>
      <w:r>
        <w:t>for</w:t>
      </w:r>
      <w:r>
        <w:rPr>
          <w:spacing w:val="-3"/>
        </w:rPr>
        <w:t xml:space="preserve"> </w:t>
      </w:r>
      <w:r>
        <w:t>convergence</w:t>
      </w:r>
      <w:r>
        <w:rPr>
          <w:spacing w:val="-3"/>
        </w:rPr>
        <w:t xml:space="preserve"> </w:t>
      </w:r>
      <w:r>
        <w:t>can</w:t>
      </w:r>
      <w:r>
        <w:rPr>
          <w:spacing w:val="-3"/>
        </w:rPr>
        <w:t xml:space="preserve"> </w:t>
      </w:r>
      <w:r>
        <w:t>be</w:t>
      </w:r>
      <w:r>
        <w:rPr>
          <w:spacing w:val="-3"/>
        </w:rPr>
        <w:t xml:space="preserve"> </w:t>
      </w:r>
      <w:r>
        <w:t>specified either as the maximum number of iterations or an absolute difference (or relative absolute difference) from the marginal population totals. More discussion on raking can be found in Oh and Scheuren (1987).</w:t>
      </w:r>
    </w:p>
    <w:p w:rsidR="000B604A" w14:paraId="4601C8BE" w14:textId="3AAA75C0">
      <w:pPr>
        <w:pStyle w:val="BodyText"/>
        <w:spacing w:before="237" w:line="235" w:lineRule="auto"/>
      </w:pPr>
      <w:r>
        <w:t>For</w:t>
      </w:r>
      <w:r>
        <w:rPr>
          <w:spacing w:val="-2"/>
        </w:rPr>
        <w:t xml:space="preserve"> </w:t>
      </w:r>
      <w:r>
        <w:t>NAEP</w:t>
      </w:r>
      <w:r>
        <w:rPr>
          <w:spacing w:val="-11"/>
        </w:rPr>
        <w:t xml:space="preserve"> </w:t>
      </w:r>
      <w:r>
        <w:t>2022,</w:t>
      </w:r>
      <w:r>
        <w:rPr>
          <w:spacing w:val="-2"/>
        </w:rPr>
        <w:t xml:space="preserve"> </w:t>
      </w:r>
      <w:r>
        <w:t>the</w:t>
      </w:r>
      <w:r>
        <w:rPr>
          <w:spacing w:val="-2"/>
        </w:rPr>
        <w:t xml:space="preserve"> </w:t>
      </w:r>
      <w:r>
        <w:t>student</w:t>
      </w:r>
      <w:r>
        <w:rPr>
          <w:spacing w:val="-2"/>
        </w:rPr>
        <w:t xml:space="preserve"> </w:t>
      </w:r>
      <w:r>
        <w:t>raking</w:t>
      </w:r>
      <w:r>
        <w:rPr>
          <w:spacing w:val="-2"/>
        </w:rPr>
        <w:t xml:space="preserve"> </w:t>
      </w:r>
      <w:r>
        <w:t>adjustment</w:t>
      </w:r>
      <w:r>
        <w:rPr>
          <w:spacing w:val="-2"/>
        </w:rPr>
        <w:t xml:space="preserve"> </w:t>
      </w:r>
      <w:r>
        <w:t>was</w:t>
      </w:r>
      <w:r>
        <w:rPr>
          <w:spacing w:val="-2"/>
        </w:rPr>
        <w:t xml:space="preserve"> </w:t>
      </w:r>
      <w:r>
        <w:t>carried</w:t>
      </w:r>
      <w:r>
        <w:rPr>
          <w:spacing w:val="-2"/>
        </w:rPr>
        <w:t xml:space="preserve"> </w:t>
      </w:r>
      <w:r>
        <w:t>out</w:t>
      </w:r>
      <w:r>
        <w:rPr>
          <w:spacing w:val="-2"/>
        </w:rPr>
        <w:t xml:space="preserve"> </w:t>
      </w:r>
      <w:r>
        <w:t>for</w:t>
      </w:r>
      <w:r>
        <w:rPr>
          <w:spacing w:val="-2"/>
        </w:rPr>
        <w:t xml:space="preserve"> </w:t>
      </w:r>
      <w:r>
        <w:t>each</w:t>
      </w:r>
      <w:r>
        <w:rPr>
          <w:spacing w:val="-2"/>
        </w:rPr>
        <w:t xml:space="preserve"> </w:t>
      </w:r>
      <w:r>
        <w:t>public</w:t>
      </w:r>
      <w:r>
        <w:rPr>
          <w:spacing w:val="-2"/>
        </w:rPr>
        <w:t xml:space="preserve"> </w:t>
      </w:r>
      <w:r>
        <w:t>student</w:t>
      </w:r>
      <w:r>
        <w:rPr>
          <w:spacing w:val="-2"/>
        </w:rPr>
        <w:t xml:space="preserve"> </w:t>
      </w:r>
      <w:r>
        <w:t>sample.</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 any of the private school student samples or for student samples in the long-term trend (LTT) assessments at age 9.</w:t>
      </w:r>
      <w:r>
        <w:rPr>
          <w:spacing w:val="-4"/>
        </w:rPr>
        <w:t xml:space="preserve"> </w:t>
      </w:r>
      <w:r>
        <w:t xml:space="preserve">The dimensions used in the raking process for each public school student sample were race/ethnicity, </w:t>
      </w:r>
      <w:r w:rsidR="00F226A5">
        <w:t>sex</w:t>
      </w:r>
      <w:r>
        <w:t>, and student disability (SD) and English learner (EL) status. (Since 2013, National School Lunch Program [NSLP] eligibility has not been used as a raking dimension because of the instability of these data in many states.)</w:t>
      </w:r>
    </w:p>
    <w:p w:rsidR="000B604A" w14:paraId="4D7EFA90" w14:textId="77777777">
      <w:pPr>
        <w:pStyle w:val="BodyText"/>
        <w:spacing w:before="238" w:line="235" w:lineRule="auto"/>
        <w:ind w:right="253"/>
      </w:pPr>
      <w:r>
        <w:t>For the public school student samples in mathematics and reading at grades 4 and 8, the student raking adjustment was carried out separately in each state</w:t>
      </w:r>
      <w:r>
        <w:rPr>
          <w:spacing w:val="-2"/>
        </w:rPr>
        <w:t xml:space="preserve"> </w:t>
      </w:r>
      <w:r>
        <w:t>and</w:t>
      </w:r>
      <w:r>
        <w:rPr>
          <w:spacing w:val="-7"/>
        </w:rPr>
        <w:t xml:space="preserve"> </w:t>
      </w:r>
      <w:r>
        <w:t>TUDA</w:t>
      </w:r>
      <w:r>
        <w:rPr>
          <w:spacing w:val="-15"/>
        </w:rPr>
        <w:t xml:space="preserve"> </w:t>
      </w:r>
      <w:r>
        <w:t>district.</w:t>
      </w:r>
      <w:r>
        <w:rPr>
          <w:spacing w:val="-7"/>
        </w:rPr>
        <w:t xml:space="preserve"> </w:t>
      </w:r>
      <w:r>
        <w:t>The</w:t>
      </w:r>
      <w:r>
        <w:rPr>
          <w:spacing w:val="-2"/>
        </w:rPr>
        <w:t xml:space="preserve"> </w:t>
      </w:r>
      <w:r>
        <w:t>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student</w:t>
      </w:r>
      <w:r>
        <w:rPr>
          <w:spacing w:val="-2"/>
        </w:rPr>
        <w:t xml:space="preserve"> </w:t>
      </w:r>
      <w:r>
        <w:t>samples</w:t>
      </w:r>
      <w:r>
        <w:rPr>
          <w:spacing w:val="-2"/>
        </w:rPr>
        <w:t xml:space="preserve"> </w:t>
      </w:r>
      <w:r>
        <w:t>were</w:t>
      </w:r>
      <w:r>
        <w:rPr>
          <w:spacing w:val="-2"/>
        </w:rPr>
        <w:t xml:space="preserve"> </w:t>
      </w:r>
      <w:r>
        <w:t>obtained</w:t>
      </w:r>
      <w:r>
        <w:rPr>
          <w:spacing w:val="-2"/>
        </w:rPr>
        <w:t xml:space="preserve"> </w:t>
      </w:r>
      <w:r>
        <w:t>from</w:t>
      </w:r>
      <w:r>
        <w:rPr>
          <w:spacing w:val="-2"/>
        </w:rPr>
        <w:t xml:space="preserve"> </w:t>
      </w:r>
      <w:r>
        <w:t>the</w:t>
      </w:r>
      <w:r>
        <w:rPr>
          <w:spacing w:val="-2"/>
        </w:rPr>
        <w:t xml:space="preserve"> </w:t>
      </w:r>
      <w:r>
        <w:t>NAEP</w:t>
      </w:r>
      <w:r>
        <w:rPr>
          <w:spacing w:val="-11"/>
        </w:rPr>
        <w:t xml:space="preserve"> </w:t>
      </w:r>
      <w:r>
        <w:t>student</w:t>
      </w:r>
      <w:r>
        <w:rPr>
          <w:spacing w:val="-2"/>
        </w:rPr>
        <w:t xml:space="preserve"> </w:t>
      </w:r>
      <w:r>
        <w:t>sample</w:t>
      </w:r>
      <w:r>
        <w:rPr>
          <w:spacing w:val="-2"/>
        </w:rPr>
        <w:t xml:space="preserve"> </w:t>
      </w:r>
      <w:r>
        <w:t>weights of the mathematics and reading public samples combined.</w:t>
      </w:r>
    </w:p>
    <w:p w:rsidR="000B604A" w14:paraId="1B5F427A" w14:textId="77777777">
      <w:pPr>
        <w:pStyle w:val="BodyText"/>
        <w:spacing w:before="239" w:line="235" w:lineRule="auto"/>
      </w:pPr>
      <w:r>
        <w:t>For the public school student samples in civics and U.S. history at grade 8, the student raking adjustment was carried out at the national level. The 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samples</w:t>
      </w:r>
      <w:r>
        <w:rPr>
          <w:spacing w:val="-2"/>
        </w:rPr>
        <w:t xml:space="preserve"> </w:t>
      </w:r>
      <w:r>
        <w:t>were</w:t>
      </w:r>
      <w:r>
        <w:rPr>
          <w:spacing w:val="-2"/>
        </w:rPr>
        <w:t xml:space="preserve"> </w:t>
      </w:r>
      <w:r>
        <w:t>obtained</w:t>
      </w:r>
      <w:r>
        <w:rPr>
          <w:spacing w:val="-2"/>
        </w:rPr>
        <w:t xml:space="preserve"> </w:t>
      </w:r>
      <w:r>
        <w:t>by</w:t>
      </w:r>
      <w:r>
        <w:rPr>
          <w:spacing w:val="-2"/>
        </w:rPr>
        <w:t xml:space="preserve"> </w:t>
      </w:r>
      <w:r>
        <w:t>summing</w:t>
      </w:r>
      <w:r>
        <w:rPr>
          <w:spacing w:val="-2"/>
        </w:rPr>
        <w:t xml:space="preserve"> </w:t>
      </w:r>
      <w:r>
        <w:t>the</w:t>
      </w:r>
      <w:r>
        <w:rPr>
          <w:spacing w:val="-2"/>
        </w:rPr>
        <w:t xml:space="preserve"> </w:t>
      </w:r>
      <w:r>
        <w:t>NAEP</w:t>
      </w:r>
      <w:r>
        <w:rPr>
          <w:spacing w:val="-11"/>
        </w:rPr>
        <w:t xml:space="preserve"> </w:t>
      </w:r>
      <w:r>
        <w:t>grade</w:t>
      </w:r>
      <w:r>
        <w:rPr>
          <w:spacing w:val="-2"/>
        </w:rPr>
        <w:t xml:space="preserve"> </w:t>
      </w:r>
      <w:r>
        <w:t>8</w:t>
      </w:r>
      <w:r>
        <w:rPr>
          <w:spacing w:val="-2"/>
        </w:rPr>
        <w:t xml:space="preserve"> </w:t>
      </w:r>
      <w:r>
        <w:t>student</w:t>
      </w:r>
      <w:r>
        <w:rPr>
          <w:spacing w:val="-2"/>
        </w:rPr>
        <w:t xml:space="preserve"> </w:t>
      </w:r>
      <w:r>
        <w:t>sample</w:t>
      </w:r>
      <w:r>
        <w:rPr>
          <w:spacing w:val="-2"/>
        </w:rPr>
        <w:t xml:space="preserve"> </w:t>
      </w:r>
      <w:r>
        <w:t>weights</w:t>
      </w:r>
      <w:r>
        <w:rPr>
          <w:spacing w:val="-2"/>
        </w:rPr>
        <w:t xml:space="preserve"> </w:t>
      </w:r>
      <w:r>
        <w:t>of</w:t>
      </w:r>
      <w:r>
        <w:rPr>
          <w:spacing w:val="-2"/>
        </w:rPr>
        <w:t xml:space="preserve"> </w:t>
      </w:r>
      <w:r>
        <w:t>the</w:t>
      </w:r>
      <w:r>
        <w:rPr>
          <w:spacing w:val="-2"/>
        </w:rPr>
        <w:t xml:space="preserve"> </w:t>
      </w:r>
      <w:r>
        <w:t>mathematics</w:t>
      </w:r>
      <w:r>
        <w:rPr>
          <w:spacing w:val="-2"/>
        </w:rPr>
        <w:t xml:space="preserve"> </w:t>
      </w:r>
      <w:r>
        <w:t>and reading public samples combined.</w:t>
      </w:r>
    </w:p>
    <w:p w:rsidR="000B604A" w14:paraId="308605D5" w14:textId="77777777">
      <w:pPr>
        <w:pStyle w:val="BodyText"/>
        <w:ind w:left="0"/>
      </w:pPr>
    </w:p>
    <w:p w:rsidR="000B604A" w14:paraId="209A891C" w14:textId="77777777">
      <w:pPr>
        <w:pStyle w:val="BodyText"/>
        <w:ind w:left="0"/>
      </w:pPr>
    </w:p>
    <w:p w:rsidR="000B604A" w14:paraId="638AAAA5" w14:textId="77777777">
      <w:pPr>
        <w:pStyle w:val="BodyText"/>
        <w:spacing w:before="169"/>
        <w:ind w:left="0"/>
      </w:pPr>
    </w:p>
    <w:p w:rsidR="000B604A" w14:paraId="59C173FA" w14:textId="77777777">
      <w:pPr>
        <w:ind w:left="3880"/>
        <w:rPr>
          <w:sz w:val="21"/>
        </w:rPr>
      </w:pPr>
      <w:hyperlink r:id="rId77">
        <w:r>
          <w:rPr>
            <w:spacing w:val="-2"/>
            <w:sz w:val="21"/>
          </w:rPr>
          <w:t>http://nces.ed.gov/nationsreportcard/tdw/weighting/2022/student_weight_raking_adjustment_for_the_2022_assessment.aspx</w:t>
        </w:r>
      </w:hyperlink>
    </w:p>
    <w:p w:rsidR="000B604A" w14:paraId="6D8B1735" w14:textId="77777777">
      <w:pPr>
        <w:pStyle w:val="BodyText"/>
        <w:spacing w:before="8"/>
        <w:ind w:left="0"/>
        <w:rPr>
          <w:sz w:val="18"/>
        </w:rPr>
      </w:pPr>
      <w:r>
        <w:rPr>
          <w:noProof/>
        </w:rPr>
        <mc:AlternateContent>
          <mc:Choice Requires="wps">
            <w:drawing>
              <wp:anchor distT="0" distB="0" distL="0" distR="0" simplePos="0" relativeHeight="251738112" behindDoc="1" locked="0" layoutInCell="1" allowOverlap="1">
                <wp:simplePos x="0" y="0"/>
                <wp:positionH relativeFrom="page">
                  <wp:posOffset>409562</wp:posOffset>
                </wp:positionH>
                <wp:positionV relativeFrom="paragraph">
                  <wp:posOffset>151760</wp:posOffset>
                </wp:positionV>
                <wp:extent cx="9248775" cy="9525"/>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7" o:spid="_x0000_s1055" style="width:728.25pt;height:0.75pt;margin-top:11.95pt;margin-left:32.25pt;mso-position-horizontal-relative:page;mso-wrap-distance-bottom:0;mso-wrap-distance-left:0;mso-wrap-distance-right:0;mso-wrap-distance-top:0;mso-wrap-style:square;position:absolute;visibility:visible;v-text-anchor:top;z-index:-251577344" coordsize="9248775,9525" path="m9248775,l9239250,l9525,,,,,9525l9525,9525l9239250,9525l9248775,9525l9248775,xe" fillcolor="gray" stroked="f">
                <v:path arrowok="t"/>
                <w10:wrap type="topAndBottom"/>
              </v:shape>
            </w:pict>
          </mc:Fallback>
        </mc:AlternateContent>
      </w:r>
    </w:p>
    <w:p w:rsidR="000B604A" w14:paraId="0C0640D9" w14:textId="77777777">
      <w:pPr>
        <w:rPr>
          <w:sz w:val="18"/>
        </w:rPr>
        <w:sectPr>
          <w:type w:val="continuous"/>
          <w:pgSz w:w="15840" w:h="12240" w:orient="landscape"/>
          <w:pgMar w:top="480" w:right="520" w:bottom="460" w:left="540" w:header="284" w:footer="275" w:gutter="0"/>
          <w:cols w:space="720"/>
        </w:sectPr>
      </w:pPr>
    </w:p>
    <w:p w:rsidR="000B604A" w14:paraId="66F26A38" w14:textId="77777777">
      <w:pPr>
        <w:pStyle w:val="BodyText"/>
        <w:spacing w:before="106"/>
        <w:ind w:left="0"/>
        <w:rPr>
          <w:sz w:val="48"/>
        </w:rPr>
      </w:pPr>
    </w:p>
    <w:p w:rsidR="000B604A" w14:paraId="7CE1D8AE" w14:textId="77777777">
      <w:pPr>
        <w:pStyle w:val="Heading1"/>
        <w:spacing w:before="0" w:line="242" w:lineRule="auto"/>
      </w:pPr>
      <w:r>
        <w:t>NAEP</w:t>
      </w:r>
      <w:r>
        <w:rPr>
          <w:spacing w:val="-36"/>
        </w:rPr>
        <w:t xml:space="preserve"> </w:t>
      </w:r>
      <w:r>
        <w:t>Technical</w:t>
      </w:r>
      <w:r>
        <w:rPr>
          <w:spacing w:val="-25"/>
        </w:rPr>
        <w:t xml:space="preserve"> </w:t>
      </w:r>
      <w:r>
        <w:t>Documentation</w:t>
      </w:r>
      <w:r>
        <w:rPr>
          <w:spacing w:val="-15"/>
        </w:rPr>
        <w:t xml:space="preserve"> </w:t>
      </w:r>
      <w:r>
        <w:t>Development</w:t>
      </w:r>
      <w:r>
        <w:rPr>
          <w:spacing w:val="-15"/>
        </w:rPr>
        <w:t xml:space="preserve"> </w:t>
      </w:r>
      <w:r>
        <w:t>of</w:t>
      </w:r>
      <w:r>
        <w:rPr>
          <w:spacing w:val="-15"/>
        </w:rPr>
        <w:t xml:space="preserve"> </w:t>
      </w:r>
      <w:r>
        <w:t>Final</w:t>
      </w:r>
      <w:r>
        <w:rPr>
          <w:spacing w:val="-15"/>
        </w:rPr>
        <w:t xml:space="preserve"> </w:t>
      </w:r>
      <w:r>
        <w:t xml:space="preserve">Raking </w:t>
      </w:r>
      <w:r>
        <w:rPr>
          <w:spacing w:val="-2"/>
        </w:rPr>
        <w:t>Dimensions</w:t>
      </w:r>
    </w:p>
    <w:p w:rsidR="000B604A" w14:paraId="7F429274" w14:textId="77777777">
      <w:pPr>
        <w:pStyle w:val="BodyText"/>
        <w:spacing w:before="328" w:line="235" w:lineRule="auto"/>
      </w:pPr>
      <w:r>
        <w:t>The</w:t>
      </w:r>
      <w:r>
        <w:rPr>
          <w:spacing w:val="-2"/>
        </w:rPr>
        <w:t xml:space="preserve"> </w:t>
      </w:r>
      <w:r>
        <w:t>raking</w:t>
      </w:r>
      <w:r>
        <w:rPr>
          <w:spacing w:val="-2"/>
        </w:rPr>
        <w:t xml:space="preserve"> </w:t>
      </w:r>
      <w:r>
        <w:t>procedure</w:t>
      </w:r>
      <w:r>
        <w:rPr>
          <w:spacing w:val="-2"/>
        </w:rPr>
        <w:t xml:space="preserve"> </w:t>
      </w:r>
      <w:r>
        <w:t>involved</w:t>
      </w:r>
      <w:r>
        <w:rPr>
          <w:spacing w:val="-2"/>
        </w:rPr>
        <w:t xml:space="preserve"> </w:t>
      </w:r>
      <w:r>
        <w:t>three</w:t>
      </w:r>
      <w:r>
        <w:rPr>
          <w:spacing w:val="-2"/>
        </w:rPr>
        <w:t xml:space="preserve"> </w:t>
      </w:r>
      <w:r>
        <w:t>dimensions.</w:t>
      </w:r>
      <w:r>
        <w:rPr>
          <w:spacing w:val="-7"/>
        </w:rPr>
        <w:t xml:space="preserve"> </w:t>
      </w:r>
      <w:r>
        <w:t>The</w:t>
      </w:r>
      <w:r>
        <w:rPr>
          <w:spacing w:val="-2"/>
        </w:rPr>
        <w:t xml:space="preserve"> </w:t>
      </w:r>
      <w:r>
        <w:t>variables</w:t>
      </w:r>
      <w:r>
        <w:rPr>
          <w:spacing w:val="-2"/>
        </w:rPr>
        <w:t xml:space="preserve"> </w:t>
      </w:r>
      <w:r>
        <w:t>used</w:t>
      </w:r>
      <w:r>
        <w:rPr>
          <w:spacing w:val="-2"/>
        </w:rPr>
        <w:t xml:space="preserve"> </w:t>
      </w:r>
      <w:r>
        <w:t>to</w:t>
      </w:r>
      <w:r>
        <w:rPr>
          <w:spacing w:val="-2"/>
        </w:rPr>
        <w:t xml:space="preserve"> </w:t>
      </w:r>
      <w:r>
        <w:t>define</w:t>
      </w:r>
      <w:r>
        <w:rPr>
          <w:spacing w:val="-2"/>
        </w:rPr>
        <w:t xml:space="preserve"> </w:t>
      </w:r>
      <w:r>
        <w:t>the</w:t>
      </w:r>
      <w:r>
        <w:rPr>
          <w:spacing w:val="-2"/>
        </w:rPr>
        <w:t xml:space="preserve"> </w:t>
      </w:r>
      <w:r>
        <w:t>dimensions</w:t>
      </w:r>
      <w:r>
        <w:rPr>
          <w:spacing w:val="-2"/>
        </w:rPr>
        <w:t xml:space="preserve"> </w:t>
      </w:r>
      <w:r>
        <w:t>are</w:t>
      </w:r>
      <w:r>
        <w:rPr>
          <w:spacing w:val="-2"/>
        </w:rPr>
        <w:t xml:space="preserve"> </w:t>
      </w:r>
      <w:r>
        <w:t>listed</w:t>
      </w:r>
      <w:r>
        <w:rPr>
          <w:spacing w:val="-2"/>
        </w:rPr>
        <w:t xml:space="preserve"> </w:t>
      </w:r>
      <w:r>
        <w:t>below</w:t>
      </w:r>
      <w:r>
        <w:rPr>
          <w:spacing w:val="-2"/>
        </w:rPr>
        <w:t xml:space="preserve"> </w:t>
      </w:r>
      <w:r>
        <w:t>along</w:t>
      </w:r>
      <w:r>
        <w:rPr>
          <w:spacing w:val="-2"/>
        </w:rPr>
        <w:t xml:space="preserve"> </w:t>
      </w:r>
      <w:r>
        <w:t>with</w:t>
      </w:r>
      <w:r>
        <w:rPr>
          <w:spacing w:val="-2"/>
        </w:rPr>
        <w:t xml:space="preserve"> </w:t>
      </w:r>
      <w:r>
        <w:t>the</w:t>
      </w:r>
      <w:r>
        <w:rPr>
          <w:spacing w:val="-2"/>
        </w:rPr>
        <w:t xml:space="preserve"> </w:t>
      </w:r>
      <w:r>
        <w:t>categories</w:t>
      </w:r>
      <w:r>
        <w:rPr>
          <w:spacing w:val="-2"/>
        </w:rPr>
        <w:t xml:space="preserve"> </w:t>
      </w:r>
      <w:r>
        <w:t>making</w:t>
      </w:r>
      <w:r>
        <w:rPr>
          <w:spacing w:val="-2"/>
        </w:rPr>
        <w:t xml:space="preserve"> </w:t>
      </w:r>
      <w:r>
        <w:t>up</w:t>
      </w:r>
      <w:r>
        <w:rPr>
          <w:spacing w:val="-2"/>
        </w:rPr>
        <w:t xml:space="preserve"> </w:t>
      </w:r>
      <w:r>
        <w:t>the initial raking cells for each dimension.</w:t>
      </w:r>
    </w:p>
    <w:p w:rsidR="000B604A" w14:paraId="37F96719" w14:textId="77777777">
      <w:pPr>
        <w:pStyle w:val="Heading2"/>
        <w:spacing w:before="235"/>
      </w:pPr>
      <w:r>
        <w:rPr>
          <w:spacing w:val="-2"/>
        </w:rPr>
        <w:t>Race/Ethnicity</w:t>
      </w:r>
    </w:p>
    <w:p w:rsidR="000B604A" w14:paraId="75F506C4" w14:textId="77777777">
      <w:pPr>
        <w:pStyle w:val="ListParagraph"/>
        <w:numPr>
          <w:ilvl w:val="0"/>
          <w:numId w:val="5"/>
        </w:numPr>
        <w:tabs>
          <w:tab w:val="left" w:pos="702"/>
        </w:tabs>
        <w:spacing w:before="234" w:line="273" w:lineRule="exact"/>
        <w:rPr>
          <w:sz w:val="24"/>
        </w:rPr>
      </w:pPr>
      <w:r>
        <w:rPr>
          <w:sz w:val="24"/>
        </w:rPr>
        <w:t xml:space="preserve">White, not </w:t>
      </w:r>
      <w:r>
        <w:rPr>
          <w:spacing w:val="-2"/>
          <w:sz w:val="24"/>
        </w:rPr>
        <w:t>Hispanic</w:t>
      </w:r>
    </w:p>
    <w:p w:rsidR="000B604A" w14:paraId="5411817E" w14:textId="77777777">
      <w:pPr>
        <w:pStyle w:val="ListParagraph"/>
        <w:numPr>
          <w:ilvl w:val="0"/>
          <w:numId w:val="5"/>
        </w:numPr>
        <w:tabs>
          <w:tab w:val="left" w:pos="702"/>
        </w:tabs>
        <w:rPr>
          <w:sz w:val="24"/>
        </w:rPr>
      </w:pPr>
      <w:r>
        <w:rPr>
          <w:sz w:val="24"/>
        </w:rPr>
        <w:t xml:space="preserve">Black, not </w:t>
      </w:r>
      <w:r>
        <w:rPr>
          <w:spacing w:val="-2"/>
          <w:sz w:val="24"/>
        </w:rPr>
        <w:t>Hispanic</w:t>
      </w:r>
    </w:p>
    <w:p w:rsidR="000B604A" w14:paraId="3EA19504" w14:textId="77777777">
      <w:pPr>
        <w:pStyle w:val="ListParagraph"/>
        <w:numPr>
          <w:ilvl w:val="0"/>
          <w:numId w:val="5"/>
        </w:numPr>
        <w:tabs>
          <w:tab w:val="left" w:pos="702"/>
        </w:tabs>
        <w:rPr>
          <w:sz w:val="24"/>
        </w:rPr>
      </w:pPr>
      <w:r>
        <w:rPr>
          <w:spacing w:val="-2"/>
          <w:sz w:val="24"/>
        </w:rPr>
        <w:t>Hispanic</w:t>
      </w:r>
    </w:p>
    <w:p w:rsidR="000B604A" w14:paraId="57DE96EA" w14:textId="77777777">
      <w:pPr>
        <w:pStyle w:val="ListParagraph"/>
        <w:numPr>
          <w:ilvl w:val="0"/>
          <w:numId w:val="5"/>
        </w:numPr>
        <w:tabs>
          <w:tab w:val="left" w:pos="702"/>
        </w:tabs>
        <w:rPr>
          <w:sz w:val="24"/>
        </w:rPr>
      </w:pPr>
      <w:r>
        <w:rPr>
          <w:spacing w:val="-2"/>
          <w:sz w:val="24"/>
        </w:rPr>
        <w:t>Asian</w:t>
      </w:r>
    </w:p>
    <w:p w:rsidR="000B604A" w14:paraId="11506E65" w14:textId="77777777">
      <w:pPr>
        <w:pStyle w:val="ListParagraph"/>
        <w:numPr>
          <w:ilvl w:val="0"/>
          <w:numId w:val="5"/>
        </w:numPr>
        <w:tabs>
          <w:tab w:val="left" w:pos="702"/>
        </w:tabs>
        <w:rPr>
          <w:sz w:val="24"/>
        </w:rPr>
      </w:pPr>
      <w:r>
        <w:rPr>
          <w:sz w:val="24"/>
        </w:rPr>
        <w:t xml:space="preserve">American Indian/Alaska </w:t>
      </w:r>
      <w:r>
        <w:rPr>
          <w:spacing w:val="-2"/>
          <w:sz w:val="24"/>
        </w:rPr>
        <w:t>Native</w:t>
      </w:r>
    </w:p>
    <w:p w:rsidR="000B604A" w14:paraId="55A7D4EF" w14:textId="77777777">
      <w:pPr>
        <w:pStyle w:val="ListParagraph"/>
        <w:numPr>
          <w:ilvl w:val="0"/>
          <w:numId w:val="5"/>
        </w:numPr>
        <w:tabs>
          <w:tab w:val="left" w:pos="702"/>
        </w:tabs>
        <w:rPr>
          <w:sz w:val="24"/>
        </w:rPr>
      </w:pPr>
      <w:r>
        <w:rPr>
          <w:sz w:val="24"/>
        </w:rPr>
        <w:t xml:space="preserve">Native Hawaiian/Pacific </w:t>
      </w:r>
      <w:r>
        <w:rPr>
          <w:spacing w:val="-2"/>
          <w:sz w:val="24"/>
        </w:rPr>
        <w:t>Islander</w:t>
      </w:r>
    </w:p>
    <w:p w:rsidR="000B604A" w14:paraId="22A0B02A" w14:textId="77777777">
      <w:pPr>
        <w:pStyle w:val="ListParagraph"/>
        <w:numPr>
          <w:ilvl w:val="0"/>
          <w:numId w:val="5"/>
        </w:numPr>
        <w:tabs>
          <w:tab w:val="left" w:pos="702"/>
        </w:tabs>
        <w:spacing w:line="273" w:lineRule="exact"/>
        <w:rPr>
          <w:sz w:val="24"/>
        </w:rPr>
      </w:pPr>
      <w:r>
        <w:rPr>
          <w:sz w:val="24"/>
        </w:rPr>
        <w:t>Two</w:t>
      </w:r>
      <w:r>
        <w:rPr>
          <w:spacing w:val="-6"/>
          <w:sz w:val="24"/>
        </w:rPr>
        <w:t xml:space="preserve"> </w:t>
      </w:r>
      <w:r>
        <w:rPr>
          <w:sz w:val="24"/>
        </w:rPr>
        <w:t>or</w:t>
      </w:r>
      <w:r>
        <w:rPr>
          <w:spacing w:val="-6"/>
          <w:sz w:val="24"/>
        </w:rPr>
        <w:t xml:space="preserve"> </w:t>
      </w:r>
      <w:r>
        <w:rPr>
          <w:sz w:val="24"/>
        </w:rPr>
        <w:t>More</w:t>
      </w:r>
      <w:r>
        <w:rPr>
          <w:spacing w:val="-5"/>
          <w:sz w:val="24"/>
        </w:rPr>
        <w:t xml:space="preserve"> </w:t>
      </w:r>
      <w:r>
        <w:rPr>
          <w:spacing w:val="-2"/>
          <w:sz w:val="24"/>
        </w:rPr>
        <w:t>Races</w:t>
      </w:r>
    </w:p>
    <w:p w:rsidR="000B604A" w14:paraId="0992FED9" w14:textId="77777777">
      <w:pPr>
        <w:pStyle w:val="Heading2"/>
      </w:pPr>
      <w:r>
        <w:t>Student disability (SD)/English learner</w:t>
      </w:r>
      <w:r>
        <w:rPr>
          <w:spacing w:val="-5"/>
        </w:rPr>
        <w:t xml:space="preserve"> </w:t>
      </w:r>
      <w:r>
        <w:t xml:space="preserve">(EL) </w:t>
      </w:r>
      <w:r>
        <w:rPr>
          <w:spacing w:val="-2"/>
        </w:rPr>
        <w:t>status</w:t>
      </w:r>
    </w:p>
    <w:p w:rsidR="000B604A" w14:paraId="67477829" w14:textId="77777777">
      <w:pPr>
        <w:pStyle w:val="ListParagraph"/>
        <w:numPr>
          <w:ilvl w:val="0"/>
          <w:numId w:val="4"/>
        </w:numPr>
        <w:tabs>
          <w:tab w:val="left" w:pos="702"/>
        </w:tabs>
        <w:spacing w:before="234" w:line="273" w:lineRule="exact"/>
        <w:rPr>
          <w:sz w:val="24"/>
        </w:rPr>
      </w:pPr>
      <w:r>
        <w:rPr>
          <w:sz w:val="24"/>
        </w:rPr>
        <w:t xml:space="preserve">SD, but not </w:t>
      </w:r>
      <w:r>
        <w:rPr>
          <w:spacing w:val="-5"/>
          <w:sz w:val="24"/>
        </w:rPr>
        <w:t>EL</w:t>
      </w:r>
    </w:p>
    <w:p w:rsidR="000B604A" w14:paraId="3BD9B8FA" w14:textId="77777777">
      <w:pPr>
        <w:pStyle w:val="ListParagraph"/>
        <w:numPr>
          <w:ilvl w:val="0"/>
          <w:numId w:val="4"/>
        </w:numPr>
        <w:tabs>
          <w:tab w:val="left" w:pos="702"/>
        </w:tabs>
        <w:rPr>
          <w:sz w:val="24"/>
        </w:rPr>
      </w:pPr>
      <w:r>
        <w:rPr>
          <w:sz w:val="24"/>
        </w:rPr>
        <w:t xml:space="preserve">EL, but not </w:t>
      </w:r>
      <w:r>
        <w:rPr>
          <w:spacing w:val="-5"/>
          <w:sz w:val="24"/>
        </w:rPr>
        <w:t>SD</w:t>
      </w:r>
    </w:p>
    <w:p w:rsidR="000B604A" w14:paraId="2A9A20DE" w14:textId="77777777">
      <w:pPr>
        <w:pStyle w:val="ListParagraph"/>
        <w:numPr>
          <w:ilvl w:val="0"/>
          <w:numId w:val="4"/>
        </w:numPr>
        <w:tabs>
          <w:tab w:val="left" w:pos="702"/>
        </w:tabs>
        <w:rPr>
          <w:sz w:val="24"/>
        </w:rPr>
      </w:pPr>
      <w:r>
        <w:rPr>
          <w:sz w:val="24"/>
        </w:rPr>
        <w:t xml:space="preserve">SD and </w:t>
      </w:r>
      <w:r>
        <w:rPr>
          <w:spacing w:val="-5"/>
          <w:sz w:val="24"/>
        </w:rPr>
        <w:t>EL</w:t>
      </w:r>
    </w:p>
    <w:p w:rsidR="000B604A" w14:paraId="75EBBA83" w14:textId="77777777">
      <w:pPr>
        <w:pStyle w:val="ListParagraph"/>
        <w:numPr>
          <w:ilvl w:val="0"/>
          <w:numId w:val="4"/>
        </w:numPr>
        <w:tabs>
          <w:tab w:val="left" w:pos="702"/>
        </w:tabs>
        <w:spacing w:line="273" w:lineRule="exact"/>
        <w:rPr>
          <w:sz w:val="24"/>
        </w:rPr>
      </w:pPr>
      <w:r>
        <w:rPr>
          <w:sz w:val="24"/>
        </w:rPr>
        <w:t xml:space="preserve">Neither SD nor </w:t>
      </w:r>
      <w:r>
        <w:rPr>
          <w:spacing w:val="-5"/>
          <w:sz w:val="24"/>
        </w:rPr>
        <w:t>EL</w:t>
      </w:r>
    </w:p>
    <w:p w:rsidR="000B604A" w14:paraId="6F5F39EF" w14:textId="58AC967C">
      <w:pPr>
        <w:pStyle w:val="Heading2"/>
      </w:pPr>
      <w:r>
        <w:rPr>
          <w:spacing w:val="-2"/>
        </w:rPr>
        <w:t>Sex</w:t>
      </w:r>
    </w:p>
    <w:p w:rsidR="000B604A" w14:paraId="333E79E4" w14:textId="77777777">
      <w:pPr>
        <w:pStyle w:val="ListParagraph"/>
        <w:numPr>
          <w:ilvl w:val="0"/>
          <w:numId w:val="3"/>
        </w:numPr>
        <w:tabs>
          <w:tab w:val="left" w:pos="702"/>
        </w:tabs>
        <w:spacing w:before="234" w:line="273" w:lineRule="exact"/>
        <w:rPr>
          <w:sz w:val="24"/>
        </w:rPr>
      </w:pPr>
      <w:r>
        <w:rPr>
          <w:spacing w:val="-4"/>
          <w:sz w:val="24"/>
        </w:rPr>
        <w:t>Male</w:t>
      </w:r>
    </w:p>
    <w:p w:rsidR="000B604A" w14:paraId="7ED6E13D" w14:textId="77777777">
      <w:pPr>
        <w:pStyle w:val="ListParagraph"/>
        <w:numPr>
          <w:ilvl w:val="0"/>
          <w:numId w:val="3"/>
        </w:numPr>
        <w:tabs>
          <w:tab w:val="left" w:pos="702"/>
        </w:tabs>
        <w:spacing w:line="273" w:lineRule="exact"/>
        <w:rPr>
          <w:sz w:val="24"/>
        </w:rPr>
      </w:pPr>
      <w:r>
        <w:rPr>
          <w:spacing w:val="-2"/>
          <w:sz w:val="24"/>
        </w:rPr>
        <w:t>Female</w:t>
      </w:r>
    </w:p>
    <w:p w:rsidR="000B604A" w14:paraId="148BD0F5" w14:textId="77777777">
      <w:pPr>
        <w:pStyle w:val="BodyText"/>
        <w:ind w:left="0"/>
      </w:pPr>
    </w:p>
    <w:p w:rsidR="000B604A" w14:paraId="52DBFAC7" w14:textId="77777777">
      <w:pPr>
        <w:pStyle w:val="BodyText"/>
        <w:spacing w:before="196"/>
        <w:ind w:left="0"/>
      </w:pPr>
    </w:p>
    <w:p w:rsidR="000B604A" w14:paraId="5C3091D6" w14:textId="77777777">
      <w:pPr>
        <w:pStyle w:val="BodyText"/>
        <w:spacing w:before="1" w:line="235" w:lineRule="auto"/>
        <w:ind w:right="174"/>
      </w:pPr>
      <w:r>
        <w:t>For</w:t>
      </w:r>
      <w:r>
        <w:rPr>
          <w:spacing w:val="-3"/>
        </w:rPr>
        <w:t xml:space="preserve"> </w:t>
      </w:r>
      <w:r>
        <w:t>the</w:t>
      </w:r>
      <w:r>
        <w:rPr>
          <w:spacing w:val="-3"/>
        </w:rPr>
        <w:t xml:space="preserve"> </w:t>
      </w:r>
      <w:r>
        <w:t>reading</w:t>
      </w:r>
      <w:r>
        <w:rPr>
          <w:spacing w:val="-3"/>
        </w:rPr>
        <w:t xml:space="preserve"> </w:t>
      </w:r>
      <w:r>
        <w:t>and</w:t>
      </w:r>
      <w:r>
        <w:rPr>
          <w:spacing w:val="-3"/>
        </w:rPr>
        <w:t xml:space="preserve"> </w:t>
      </w:r>
      <w:r>
        <w:t>mathematics</w:t>
      </w:r>
      <w:r>
        <w:rPr>
          <w:spacing w:val="-3"/>
        </w:rPr>
        <w:t xml:space="preserve"> </w:t>
      </w:r>
      <w:r>
        <w:t>samples,</w:t>
      </w:r>
      <w:r>
        <w:rPr>
          <w:spacing w:val="-3"/>
        </w:rPr>
        <w:t xml:space="preserve"> </w:t>
      </w:r>
      <w:r>
        <w:t>in</w:t>
      </w:r>
      <w:r>
        <w:rPr>
          <w:spacing w:val="-3"/>
        </w:rPr>
        <w:t xml:space="preserve"> </w:t>
      </w:r>
      <w:r>
        <w:t>states</w:t>
      </w:r>
      <w:r>
        <w:rPr>
          <w:spacing w:val="-3"/>
        </w:rPr>
        <w:t xml:space="preserve"> </w:t>
      </w:r>
      <w:r>
        <w:t>containing</w:t>
      </w:r>
      <w:r>
        <w:rPr>
          <w:spacing w:val="-3"/>
        </w:rPr>
        <w:t xml:space="preserve"> </w:t>
      </w:r>
      <w:r>
        <w:t>districts</w:t>
      </w:r>
      <w:r>
        <w:rPr>
          <w:spacing w:val="-3"/>
        </w:rPr>
        <w:t xml:space="preserve"> </w:t>
      </w:r>
      <w:r>
        <w:t>that</w:t>
      </w:r>
      <w:r>
        <w:rPr>
          <w:spacing w:val="-3"/>
        </w:rPr>
        <w:t xml:space="preserve"> </w:t>
      </w:r>
      <w:r>
        <w:t>participated</w:t>
      </w:r>
      <w:r>
        <w:rPr>
          <w:spacing w:val="-3"/>
        </w:rPr>
        <w:t xml:space="preserve"> </w:t>
      </w:r>
      <w:r>
        <w:t>in</w:t>
      </w:r>
      <w:r>
        <w:rPr>
          <w:spacing w:val="-7"/>
        </w:rPr>
        <w:t xml:space="preserve"> </w:t>
      </w:r>
      <w:r>
        <w:t>Trial</w:t>
      </w:r>
      <w:r>
        <w:rPr>
          <w:spacing w:val="-3"/>
        </w:rPr>
        <w:t xml:space="preserve"> </w:t>
      </w:r>
      <w:r>
        <w:t>Urban</w:t>
      </w:r>
      <w:r>
        <w:rPr>
          <w:spacing w:val="-3"/>
        </w:rPr>
        <w:t xml:space="preserve"> </w:t>
      </w:r>
      <w:r>
        <w:t>District</w:t>
      </w:r>
      <w:r>
        <w:rPr>
          <w:spacing w:val="-15"/>
        </w:rPr>
        <w:t xml:space="preserve"> </w:t>
      </w:r>
      <w:r>
        <w:t>Assessments</w:t>
      </w:r>
      <w:r>
        <w:rPr>
          <w:spacing w:val="-3"/>
        </w:rPr>
        <w:t xml:space="preserve"> </w:t>
      </w:r>
      <w:r>
        <w:t>(TUDA)</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8, the initial cells were created separately for each TUDA</w:t>
      </w:r>
      <w:r>
        <w:rPr>
          <w:spacing w:val="-10"/>
        </w:rPr>
        <w:t xml:space="preserve"> </w:t>
      </w:r>
      <w:r>
        <w:t>district and the balance of the state. For the civics and U.S. history samples at grade 8, the initial cells were created at the national level.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1) there were fewer than 30 assessed, excluded, or full-time remote students (20 for any of the replicates) in a category, 2) the smallest adjustment was less than 0.5, or 3) the largest adjustment was greater than 2 for the full sample or for any replicate.</w:t>
      </w:r>
    </w:p>
    <w:p w:rsidR="000B604A" w14:paraId="4E57AE03" w14:textId="77777777">
      <w:pPr>
        <w:spacing w:line="235" w:lineRule="auto"/>
        <w:sectPr>
          <w:pgSz w:w="15840" w:h="12240" w:orient="landscape"/>
          <w:pgMar w:top="480" w:right="520" w:bottom="460" w:left="540" w:header="284" w:footer="275" w:gutter="0"/>
          <w:cols w:space="720"/>
        </w:sectPr>
      </w:pPr>
    </w:p>
    <w:p w:rsidR="000B604A" w14:paraId="14BB78D1" w14:textId="77777777">
      <w:pPr>
        <w:pStyle w:val="BodyText"/>
        <w:spacing w:before="70"/>
        <w:ind w:left="0"/>
      </w:pPr>
    </w:p>
    <w:p w:rsidR="000B604A" w14:paraId="7716A797" w14:textId="77777777">
      <w:pPr>
        <w:pStyle w:val="BodyText"/>
        <w:spacing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race/ethnicity</w:t>
      </w:r>
      <w:r>
        <w:rPr>
          <w:spacing w:val="-2"/>
        </w:rPr>
        <w:t xml:space="preserve"> </w:t>
      </w:r>
      <w:r>
        <w:t>dimension,</w:t>
      </w:r>
      <w:r>
        <w:rPr>
          <w:spacing w:val="-2"/>
        </w:rPr>
        <w:t xml:space="preserve"> </w:t>
      </w:r>
      <w:r>
        <w:t>individual</w:t>
      </w:r>
      <w:r>
        <w:rPr>
          <w:spacing w:val="-2"/>
        </w:rPr>
        <w:t xml:space="preserve"> </w:t>
      </w:r>
      <w:r>
        <w:t>groups</w:t>
      </w:r>
      <w:r>
        <w:rPr>
          <w:spacing w:val="-2"/>
        </w:rPr>
        <w:t xml:space="preserve"> </w:t>
      </w:r>
      <w:r>
        <w:t>with</w:t>
      </w:r>
      <w:r>
        <w:rPr>
          <w:spacing w:val="-2"/>
        </w:rPr>
        <w:t xml:space="preserve"> </w:t>
      </w:r>
      <w:r>
        <w:t>similar</w:t>
      </w:r>
      <w:r>
        <w:rPr>
          <w:spacing w:val="-2"/>
        </w:rPr>
        <w:t xml:space="preserve"> </w:t>
      </w:r>
      <w:r>
        <w:t>student</w:t>
      </w:r>
      <w:r>
        <w:rPr>
          <w:spacing w:val="-2"/>
        </w:rPr>
        <w:t xml:space="preserve"> </w:t>
      </w:r>
      <w:r>
        <w:t>achievement</w:t>
      </w:r>
      <w:r>
        <w:rPr>
          <w:spacing w:val="-2"/>
        </w:rPr>
        <w:t xml:space="preserve"> </w:t>
      </w:r>
      <w:r>
        <w:t>levels</w:t>
      </w:r>
      <w:r>
        <w:rPr>
          <w:spacing w:val="-2"/>
        </w:rPr>
        <w:t xml:space="preserve"> </w:t>
      </w:r>
      <w:r>
        <w:t>were</w:t>
      </w:r>
      <w:r>
        <w:rPr>
          <w:spacing w:val="-2"/>
        </w:rPr>
        <w:t xml:space="preserve"> </w:t>
      </w:r>
      <w:r>
        <w:t>combined</w:t>
      </w:r>
      <w:r>
        <w:rPr>
          <w:spacing w:val="-2"/>
        </w:rPr>
        <w:t xml:space="preserve"> </w:t>
      </w:r>
      <w:r>
        <w:t>first.</w:t>
      </w:r>
      <w:r>
        <w:rPr>
          <w:spacing w:val="-2"/>
        </w:rPr>
        <w:t xml:space="preserve"> </w:t>
      </w:r>
      <w:r>
        <w:t>If</w:t>
      </w:r>
      <w:r>
        <w:rPr>
          <w:spacing w:val="-2"/>
        </w:rPr>
        <w:t xml:space="preserve"> </w:t>
      </w:r>
      <w:r>
        <w:t>further collapsing was necessary, the next closest race/ethnicity group was combined as well, and so on until all collapsing rules were satisfied. In some instances, all seven categories had to be collapsed.</w:t>
      </w:r>
    </w:p>
    <w:p w:rsidR="000B604A" w14:paraId="3B283881" w14:textId="77777777">
      <w:pPr>
        <w:pStyle w:val="BodyText"/>
        <w:spacing w:before="239"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SD/EL</w:t>
      </w:r>
      <w:r>
        <w:rPr>
          <w:spacing w:val="-11"/>
        </w:rPr>
        <w:t xml:space="preserve"> </w:t>
      </w:r>
      <w:r>
        <w:t>dimension,</w:t>
      </w:r>
      <w:r>
        <w:rPr>
          <w:spacing w:val="-2"/>
        </w:rPr>
        <w:t xml:space="preserve"> </w:t>
      </w:r>
      <w:r>
        <w:t>the</w:t>
      </w:r>
      <w:r>
        <w:rPr>
          <w:spacing w:val="-2"/>
        </w:rPr>
        <w:t xml:space="preserve"> </w:t>
      </w:r>
      <w:r>
        <w:t>SD/not</w:t>
      </w:r>
      <w:r>
        <w:rPr>
          <w:spacing w:val="-2"/>
        </w:rPr>
        <w:t xml:space="preserve"> </w:t>
      </w:r>
      <w:r>
        <w:t>EL</w:t>
      </w:r>
      <w:r>
        <w:rPr>
          <w:spacing w:val="-11"/>
        </w:rPr>
        <w:t xml:space="preserve"> </w:t>
      </w:r>
      <w:r>
        <w:t>and</w:t>
      </w:r>
      <w:r>
        <w:rPr>
          <w:spacing w:val="-2"/>
        </w:rPr>
        <w:t xml:space="preserve"> </w:t>
      </w:r>
      <w:r>
        <w:t>SD/EL</w:t>
      </w:r>
      <w:r>
        <w:rPr>
          <w:spacing w:val="-11"/>
        </w:rPr>
        <w:t xml:space="preserve"> </w:t>
      </w:r>
      <w:r>
        <w:t>categories</w:t>
      </w:r>
      <w:r>
        <w:rPr>
          <w:spacing w:val="-2"/>
        </w:rPr>
        <w:t xml:space="preserve"> </w:t>
      </w:r>
      <w:r>
        <w:t>were</w:t>
      </w:r>
      <w:r>
        <w:rPr>
          <w:spacing w:val="-2"/>
        </w:rPr>
        <w:t xml:space="preserve"> </w:t>
      </w:r>
      <w:r>
        <w:t>combined</w:t>
      </w:r>
      <w:r>
        <w:rPr>
          <w:spacing w:val="-2"/>
        </w:rPr>
        <w:t xml:space="preserve"> </w:t>
      </w:r>
      <w:r>
        <w:t>first,</w:t>
      </w:r>
      <w:r>
        <w:rPr>
          <w:spacing w:val="-2"/>
        </w:rPr>
        <w:t xml:space="preserve"> </w:t>
      </w:r>
      <w:r>
        <w:t>followed</w:t>
      </w:r>
      <w:r>
        <w:rPr>
          <w:spacing w:val="-2"/>
        </w:rPr>
        <w:t xml:space="preserve"> </w:t>
      </w:r>
      <w:r>
        <w:t>by</w:t>
      </w:r>
      <w:r>
        <w:rPr>
          <w:spacing w:val="-2"/>
        </w:rPr>
        <w:t xml:space="preserve"> </w:t>
      </w:r>
      <w:r>
        <w:t>EL/not</w:t>
      </w:r>
      <w:r>
        <w:rPr>
          <w:spacing w:val="-2"/>
        </w:rPr>
        <w:t xml:space="preserve"> </w:t>
      </w:r>
      <w:r>
        <w:t>SD</w:t>
      </w:r>
      <w:r>
        <w:rPr>
          <w:spacing w:val="-2"/>
        </w:rPr>
        <w:t xml:space="preserve"> </w:t>
      </w:r>
      <w:r>
        <w:t>if</w:t>
      </w:r>
      <w:r>
        <w:rPr>
          <w:spacing w:val="-2"/>
        </w:rPr>
        <w:t xml:space="preserve"> </w:t>
      </w:r>
      <w:r>
        <w:t>further collapsing was necessary. In some instances, all four categories had to be collapsed.</w:t>
      </w:r>
    </w:p>
    <w:p w:rsidR="000B604A" w14:paraId="110C6F07" w14:textId="5C98D132">
      <w:pPr>
        <w:pStyle w:val="BodyText"/>
        <w:spacing w:before="234"/>
      </w:pPr>
      <w:r>
        <w:t>Collapsing</w:t>
      </w:r>
      <w:r>
        <w:rPr>
          <w:spacing w:val="-2"/>
        </w:rPr>
        <w:t xml:space="preserve"> </w:t>
      </w:r>
      <w:r w:rsidR="00F226A5">
        <w:t>sex</w:t>
      </w:r>
      <w:r>
        <w:rPr>
          <w:spacing w:val="-1"/>
        </w:rPr>
        <w:t xml:space="preserve"> </w:t>
      </w:r>
      <w:r>
        <w:t>is</w:t>
      </w:r>
      <w:r>
        <w:rPr>
          <w:spacing w:val="-1"/>
        </w:rPr>
        <w:t xml:space="preserve"> </w:t>
      </w:r>
      <w:r>
        <w:t>generally</w:t>
      </w:r>
      <w:r>
        <w:rPr>
          <w:spacing w:val="-1"/>
        </w:rPr>
        <w:t xml:space="preserve"> </w:t>
      </w:r>
      <w:r>
        <w:t>not</w:t>
      </w:r>
      <w:r>
        <w:rPr>
          <w:spacing w:val="-2"/>
        </w:rPr>
        <w:t xml:space="preserve"> </w:t>
      </w:r>
      <w:r>
        <w:t>expected.</w:t>
      </w:r>
      <w:r>
        <w:rPr>
          <w:spacing w:val="-1"/>
        </w:rPr>
        <w:t xml:space="preserve"> </w:t>
      </w:r>
      <w:r>
        <w:t>However,</w:t>
      </w:r>
      <w:r>
        <w:rPr>
          <w:spacing w:val="-1"/>
        </w:rPr>
        <w:t xml:space="preserve"> </w:t>
      </w:r>
      <w:r>
        <w:t>in</w:t>
      </w:r>
      <w:r>
        <w:rPr>
          <w:spacing w:val="-1"/>
        </w:rPr>
        <w:t xml:space="preserve"> </w:t>
      </w:r>
      <w:r>
        <w:t>the</w:t>
      </w:r>
      <w:r>
        <w:rPr>
          <w:spacing w:val="-2"/>
        </w:rPr>
        <w:t xml:space="preserve"> </w:t>
      </w:r>
      <w:r>
        <w:t>rare</w:t>
      </w:r>
      <w:r>
        <w:rPr>
          <w:spacing w:val="-1"/>
        </w:rPr>
        <w:t xml:space="preserve"> </w:t>
      </w:r>
      <w:r>
        <w:t>event</w:t>
      </w:r>
      <w:r>
        <w:rPr>
          <w:spacing w:val="-1"/>
        </w:rPr>
        <w:t xml:space="preserve"> </w:t>
      </w:r>
      <w:r>
        <w:t>that</w:t>
      </w:r>
      <w:r>
        <w:rPr>
          <w:spacing w:val="-1"/>
        </w:rPr>
        <w:t xml:space="preserve"> </w:t>
      </w:r>
      <w:r>
        <w:t>it</w:t>
      </w:r>
      <w:r>
        <w:rPr>
          <w:spacing w:val="-2"/>
        </w:rPr>
        <w:t xml:space="preserve"> </w:t>
      </w:r>
      <w:r>
        <w:t>is</w:t>
      </w:r>
      <w:r>
        <w:rPr>
          <w:spacing w:val="-1"/>
        </w:rPr>
        <w:t xml:space="preserve"> </w:t>
      </w:r>
      <w:r>
        <w:t>necessary,</w:t>
      </w:r>
      <w:r>
        <w:rPr>
          <w:spacing w:val="-1"/>
        </w:rPr>
        <w:t xml:space="preserve"> </w:t>
      </w:r>
      <w:r>
        <w:t>male</w:t>
      </w:r>
      <w:r>
        <w:rPr>
          <w:spacing w:val="-1"/>
        </w:rPr>
        <w:t xml:space="preserve"> </w:t>
      </w:r>
      <w:r>
        <w:t>and</w:t>
      </w:r>
      <w:r>
        <w:rPr>
          <w:spacing w:val="-2"/>
        </w:rPr>
        <w:t xml:space="preserve"> </w:t>
      </w:r>
      <w:r>
        <w:t>female</w:t>
      </w:r>
      <w:r>
        <w:rPr>
          <w:spacing w:val="-1"/>
        </w:rPr>
        <w:t xml:space="preserve"> </w:t>
      </w:r>
      <w:r>
        <w:t>categories</w:t>
      </w:r>
      <w:r>
        <w:rPr>
          <w:spacing w:val="-1"/>
        </w:rPr>
        <w:t xml:space="preserve"> </w:t>
      </w:r>
      <w:r>
        <w:t>would</w:t>
      </w:r>
      <w:r>
        <w:rPr>
          <w:spacing w:val="-1"/>
        </w:rPr>
        <w:t xml:space="preserve"> </w:t>
      </w:r>
      <w:r>
        <w:t>be</w:t>
      </w:r>
      <w:r>
        <w:rPr>
          <w:spacing w:val="-1"/>
        </w:rPr>
        <w:t xml:space="preserve"> </w:t>
      </w:r>
      <w:r>
        <w:rPr>
          <w:spacing w:val="-2"/>
        </w:rPr>
        <w:t>collapsed.</w:t>
      </w:r>
    </w:p>
    <w:p w:rsidR="000B604A" w14:paraId="250C21EE" w14:textId="77777777">
      <w:pPr>
        <w:pStyle w:val="BodyText"/>
        <w:ind w:left="0"/>
      </w:pPr>
    </w:p>
    <w:p w:rsidR="000B604A" w14:paraId="5D7E7EC0" w14:textId="77777777">
      <w:pPr>
        <w:pStyle w:val="BodyText"/>
        <w:ind w:left="0"/>
      </w:pPr>
    </w:p>
    <w:p w:rsidR="000B604A" w14:paraId="58D17D0A" w14:textId="77777777">
      <w:pPr>
        <w:pStyle w:val="BodyText"/>
        <w:spacing w:before="169"/>
        <w:ind w:left="0"/>
      </w:pPr>
    </w:p>
    <w:p w:rsidR="000B604A" w14:paraId="77B6DB0C" w14:textId="77777777">
      <w:pPr>
        <w:spacing w:before="1"/>
        <w:ind w:left="3256"/>
        <w:rPr>
          <w:sz w:val="21"/>
        </w:rPr>
      </w:pPr>
      <w:hyperlink r:id="rId78">
        <w:r>
          <w:rPr>
            <w:spacing w:val="-2"/>
            <w:sz w:val="21"/>
          </w:rPr>
          <w:t>http://nces.ed.gov/nationsreportcard/tdw/weighting/2022/development_of_final_raking_dimensions_for_the_2022_assessment.aspx</w:t>
        </w:r>
      </w:hyperlink>
    </w:p>
    <w:p w:rsidR="000B604A" w14:paraId="3CFE4336" w14:textId="77777777">
      <w:pPr>
        <w:pStyle w:val="BodyText"/>
        <w:spacing w:before="8"/>
        <w:ind w:left="0"/>
        <w:rPr>
          <w:sz w:val="18"/>
        </w:rPr>
      </w:pPr>
      <w:r>
        <w:rPr>
          <w:noProof/>
        </w:rPr>
        <mc:AlternateContent>
          <mc:Choice Requires="wps">
            <w:drawing>
              <wp:anchor distT="0" distB="0" distL="0" distR="0" simplePos="0" relativeHeight="251740160" behindDoc="1" locked="0" layoutInCell="1" allowOverlap="1">
                <wp:simplePos x="0" y="0"/>
                <wp:positionH relativeFrom="page">
                  <wp:posOffset>409562</wp:posOffset>
                </wp:positionH>
                <wp:positionV relativeFrom="paragraph">
                  <wp:posOffset>152061</wp:posOffset>
                </wp:positionV>
                <wp:extent cx="9248775" cy="9525"/>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8" o:spid="_x0000_s1056" style="width:728.25pt;height:0.75pt;margin-top:11.95pt;margin-left:32.25pt;mso-position-horizontal-relative:page;mso-wrap-distance-bottom:0;mso-wrap-distance-left:0;mso-wrap-distance-right:0;mso-wrap-distance-top:0;mso-wrap-style:square;position:absolute;visibility:visible;v-text-anchor:top;z-index:-251575296" coordsize="9248775,9525" path="m9248775,l9239250,l9525,,,,,9525l9525,9525l9239250,9525l9248775,9525l9248775,xe" fillcolor="gray" stroked="f">
                <v:path arrowok="t"/>
                <w10:wrap type="topAndBottom"/>
              </v:shape>
            </w:pict>
          </mc:Fallback>
        </mc:AlternateContent>
      </w:r>
    </w:p>
    <w:p w:rsidR="000B604A" w14:paraId="01653F2B" w14:textId="77777777">
      <w:pPr>
        <w:pStyle w:val="BodyText"/>
        <w:ind w:left="0"/>
        <w:rPr>
          <w:sz w:val="21"/>
        </w:rPr>
      </w:pPr>
    </w:p>
    <w:p w:rsidR="000B604A" w14:paraId="24351237" w14:textId="77777777">
      <w:pPr>
        <w:pStyle w:val="BodyText"/>
        <w:spacing w:before="208"/>
        <w:ind w:left="0"/>
        <w:rPr>
          <w:sz w:val="21"/>
        </w:rPr>
      </w:pPr>
    </w:p>
    <w:p w:rsidR="000B604A" w14:paraId="2308874C" w14:textId="43307009">
      <w:pPr>
        <w:pStyle w:val="Heading1"/>
      </w:pPr>
      <w:r>
        <w:t>NAEP</w:t>
      </w:r>
      <w:r>
        <w:rPr>
          <w:spacing w:val="-38"/>
        </w:rPr>
        <w:t xml:space="preserve"> </w:t>
      </w:r>
      <w:r>
        <w:t>Technical</w:t>
      </w:r>
      <w:r>
        <w:rPr>
          <w:spacing w:val="-28"/>
        </w:rPr>
        <w:t xml:space="preserve"> </w:t>
      </w:r>
      <w:r>
        <w:t>Documentation</w:t>
      </w:r>
      <w:r w:rsidR="00A076B2">
        <w:t xml:space="preserve"> </w:t>
      </w:r>
      <w:r>
        <w:t>Raking</w:t>
      </w:r>
      <w:r>
        <w:rPr>
          <w:spacing w:val="-30"/>
        </w:rPr>
        <w:t xml:space="preserve"> </w:t>
      </w:r>
      <w:r>
        <w:t>Adjustment</w:t>
      </w:r>
      <w:r>
        <w:rPr>
          <w:spacing w:val="-12"/>
        </w:rPr>
        <w:t xml:space="preserve"> </w:t>
      </w:r>
      <w:r>
        <w:t>Control</w:t>
      </w:r>
      <w:r>
        <w:rPr>
          <w:spacing w:val="-20"/>
        </w:rPr>
        <w:t xml:space="preserve"> </w:t>
      </w:r>
      <w:r>
        <w:rPr>
          <w:spacing w:val="-2"/>
        </w:rPr>
        <w:t>Totals</w:t>
      </w:r>
    </w:p>
    <w:p w:rsidR="000B604A" w14:paraId="193B403F" w14:textId="77777777">
      <w:pPr>
        <w:pStyle w:val="BodyText"/>
        <w:spacing w:before="336" w:line="235" w:lineRule="auto"/>
      </w:pPr>
      <w:r>
        <w:t>The</w:t>
      </w:r>
      <w:r>
        <w:rPr>
          <w:spacing w:val="-2"/>
        </w:rPr>
        <w:t xml:space="preserve"> </w:t>
      </w:r>
      <w:r>
        <w:t>control</w:t>
      </w:r>
      <w:r>
        <w:rPr>
          <w:spacing w:val="-2"/>
        </w:rPr>
        <w:t xml:space="preserve"> </w:t>
      </w:r>
      <w:r>
        <w:t>totals</w:t>
      </w:r>
      <w:r>
        <w:rPr>
          <w:spacing w:val="-2"/>
        </w:rPr>
        <w:t xml:space="preserve"> </w:t>
      </w:r>
      <w:r>
        <w:t>used</w:t>
      </w:r>
      <w:r>
        <w:rPr>
          <w:spacing w:val="-2"/>
        </w:rPr>
        <w:t xml:space="preserve"> </w:t>
      </w:r>
      <w:r>
        <w:t>in</w:t>
      </w:r>
      <w:r>
        <w:rPr>
          <w:spacing w:val="-2"/>
        </w:rPr>
        <w:t xml:space="preserve"> </w:t>
      </w:r>
      <w:r>
        <w:t>the</w:t>
      </w:r>
      <w:r>
        <w:rPr>
          <w:spacing w:val="-2"/>
        </w:rPr>
        <w:t xml:space="preserve"> </w:t>
      </w:r>
      <w:r>
        <w:t>raking</w:t>
      </w:r>
      <w:r>
        <w:rPr>
          <w:spacing w:val="-2"/>
        </w:rPr>
        <w:t xml:space="preserve"> </w:t>
      </w:r>
      <w:r>
        <w:t>procedure</w:t>
      </w:r>
      <w:r>
        <w:rPr>
          <w:spacing w:val="-2"/>
        </w:rPr>
        <w:t xml:space="preserve"> </w:t>
      </w:r>
      <w:r>
        <w:t>for</w:t>
      </w:r>
      <w:r>
        <w:rPr>
          <w:spacing w:val="-2"/>
        </w:rPr>
        <w:t xml:space="preserve"> </w:t>
      </w:r>
      <w:r>
        <w:t>NAEP</w:t>
      </w:r>
      <w:r>
        <w:rPr>
          <w:spacing w:val="-11"/>
        </w:rPr>
        <w:t xml:space="preserve"> </w:t>
      </w:r>
      <w:r>
        <w:t>2022</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were</w:t>
      </w:r>
      <w:r>
        <w:rPr>
          <w:spacing w:val="-2"/>
        </w:rPr>
        <w:t xml:space="preserve"> </w:t>
      </w:r>
      <w:r>
        <w:t>estimates</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derived</w:t>
      </w:r>
      <w:r>
        <w:rPr>
          <w:spacing w:val="-2"/>
        </w:rPr>
        <w:t xml:space="preserve"> </w:t>
      </w:r>
      <w:r>
        <w:t>from</w:t>
      </w:r>
      <w:r>
        <w:rPr>
          <w:spacing w:val="-2"/>
        </w:rPr>
        <w:t xml:space="preserve"> </w:t>
      </w:r>
      <w:r>
        <w:t>the</w:t>
      </w:r>
      <w:r>
        <w:rPr>
          <w:spacing w:val="-2"/>
        </w:rPr>
        <w:t xml:space="preserve"> </w:t>
      </w:r>
      <w:r>
        <w:t>set</w:t>
      </w:r>
      <w:r>
        <w:rPr>
          <w:spacing w:val="-2"/>
        </w:rPr>
        <w:t xml:space="preserve"> </w:t>
      </w:r>
      <w:r>
        <w:t>of assessed, excluded, and full-time remote students pooled across subjects (mathematics and reading). The control totals for category \(c\) within dimension \(d\) were computed as</w:t>
      </w:r>
    </w:p>
    <w:p w:rsidR="000B604A" w14:paraId="111C739D" w14:textId="77777777">
      <w:pPr>
        <w:pStyle w:val="BodyText"/>
        <w:spacing w:before="234" w:line="273" w:lineRule="exact"/>
      </w:pPr>
      <w:r>
        <w:t>\begin{equation}</w:t>
      </w:r>
      <w:r>
        <w:rPr>
          <w:spacing w:val="-7"/>
        </w:rPr>
        <w:t xml:space="preserve"> </w:t>
      </w:r>
      <w:r>
        <w:t>TOTAL_{c(d)}</w:t>
      </w:r>
      <w:r>
        <w:rPr>
          <w:spacing w:val="-2"/>
        </w:rPr>
        <w:t xml:space="preserve"> </w:t>
      </w:r>
      <w:r>
        <w:t>=</w:t>
      </w:r>
      <w:r>
        <w:rPr>
          <w:spacing w:val="-2"/>
        </w:rPr>
        <w:t xml:space="preserve"> </w:t>
      </w:r>
      <w:r>
        <w:t>\sum_{</w:t>
      </w:r>
      <w:r>
        <w:rPr>
          <w:spacing w:val="-2"/>
        </w:rPr>
        <w:t xml:space="preserve"> </w:t>
      </w:r>
      <w:r>
        <w:t>R_{c(d)}</w:t>
      </w:r>
      <w:r>
        <w:rPr>
          <w:spacing w:val="-2"/>
        </w:rPr>
        <w:t xml:space="preserve"> </w:t>
      </w:r>
      <w:r>
        <w:t>\smile</w:t>
      </w:r>
      <w:r>
        <w:rPr>
          <w:spacing w:val="-2"/>
        </w:rPr>
        <w:t xml:space="preserve"> </w:t>
      </w:r>
      <w:r>
        <w:t>E_{c(d)}}</w:t>
      </w:r>
      <w:r>
        <w:rPr>
          <w:spacing w:val="-2"/>
        </w:rPr>
        <w:t xml:space="preserve"> </w:t>
      </w:r>
      <w:r>
        <w:t>\dfrac</w:t>
      </w:r>
      <w:r>
        <w:rPr>
          <w:spacing w:val="-2"/>
        </w:rPr>
        <w:t xml:space="preserve"> </w:t>
      </w:r>
      <w:r>
        <w:t>{</w:t>
      </w:r>
      <w:r>
        <w:rPr>
          <w:spacing w:val="-2"/>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1"/>
        </w:rPr>
        <w:t xml:space="preserve"> </w:t>
      </w:r>
      <w:r>
        <w:rPr>
          <w:spacing w:val="-2"/>
        </w:rPr>
        <w:t>SCH\_NRAF_{k}</w:t>
      </w:r>
    </w:p>
    <w:p w:rsidR="000B604A" w14:paraId="0B8C0B25" w14:textId="77777777">
      <w:pPr>
        <w:pStyle w:val="BodyText"/>
        <w:spacing w:before="2" w:line="235" w:lineRule="auto"/>
        <w:ind w:right="8704"/>
      </w:pPr>
      <w:r>
        <w:t>\times</w:t>
      </w:r>
      <w:r>
        <w:rPr>
          <w:spacing w:val="-14"/>
        </w:rPr>
        <w:t xml:space="preserve"> </w:t>
      </w:r>
      <w:r>
        <w:t>STU\_NRAF_{k}</w:t>
      </w:r>
      <w:r>
        <w:rPr>
          <w:spacing w:val="-14"/>
        </w:rPr>
        <w:t xml:space="preserve"> </w:t>
      </w:r>
      <w:r>
        <w:t>}</w:t>
      </w:r>
      <w:r>
        <w:rPr>
          <w:spacing w:val="-14"/>
        </w:rPr>
        <w:t xml:space="preserve"> </w:t>
      </w:r>
      <w:r>
        <w:t>{SUBJFAC_{k}},</w:t>
      </w:r>
      <w:r>
        <w:rPr>
          <w:spacing w:val="-14"/>
        </w:rPr>
        <w:t xml:space="preserve"> </w:t>
      </w:r>
      <w:r>
        <w:t xml:space="preserve">\end{equation} </w:t>
      </w:r>
      <w:r>
        <w:rPr>
          <w:spacing w:val="-2"/>
        </w:rPr>
        <w:t>where</w:t>
      </w:r>
    </w:p>
    <w:p w:rsidR="000B604A" w14:paraId="16942FA5" w14:textId="77777777">
      <w:pPr>
        <w:pStyle w:val="BodyText"/>
        <w:spacing w:before="234"/>
        <w:ind w:left="702"/>
      </w:pPr>
      <w:r>
        <w:rPr>
          <w:noProof/>
        </w:rPr>
        <mc:AlternateContent>
          <mc:Choice Requires="wps">
            <w:drawing>
              <wp:anchor distT="0" distB="0" distL="0" distR="0" simplePos="0" relativeHeight="251668480" behindDoc="0" locked="0" layoutInCell="1" allowOverlap="1">
                <wp:simplePos x="0" y="0"/>
                <wp:positionH relativeFrom="page">
                  <wp:posOffset>638174</wp:posOffset>
                </wp:positionH>
                <wp:positionV relativeFrom="paragraph">
                  <wp:posOffset>224671</wp:posOffset>
                </wp:positionV>
                <wp:extent cx="47625" cy="47625"/>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9" o:spid="_x0000_s1057" style="width:3.75pt;height:3.75pt;margin-top:17.7pt;margin-left:50.25pt;mso-position-horizontal-relative:page;mso-wrap-distance-bottom:0;mso-wrap-distance-left:0;mso-wrap-distance-right:0;mso-wrap-distance-top:0;mso-wrap-style:square;position:absolute;visibility:visible;v-text-anchor:top;z-index:251669504" coordsize="47625,47625" path="m26970,47605l20654,47605l17617,47015,,26955,,20631,20654,l26970,l47625,23812l47624,26955l26970,47605xe" fillcolor="black" stroked="f">
                <v:path arrowok="t"/>
              </v:shape>
            </w:pict>
          </mc:Fallback>
        </mc:AlternateContent>
      </w:r>
      <w:r>
        <w:t xml:space="preserve">\(R_{c(d)}\) is the set of all assessed students in category \(c\) of dimension </w:t>
      </w:r>
      <w:r>
        <w:rPr>
          <w:spacing w:val="-2"/>
        </w:rPr>
        <w:t>\(d\);</w:t>
      </w:r>
    </w:p>
    <w:p w:rsidR="000B604A" w14:paraId="4DF49AAE" w14:textId="77777777">
      <w:pPr>
        <w:pStyle w:val="BodyText"/>
        <w:spacing w:before="234"/>
        <w:ind w:left="702"/>
      </w:pPr>
      <w:r>
        <w:rPr>
          <w:noProof/>
        </w:rPr>
        <mc:AlternateContent>
          <mc:Choice Requires="wps">
            <w:drawing>
              <wp:anchor distT="0" distB="0" distL="0" distR="0" simplePos="0" relativeHeight="251670528" behindDoc="0" locked="0" layoutInCell="1" allowOverlap="1">
                <wp:simplePos x="0" y="0"/>
                <wp:positionH relativeFrom="page">
                  <wp:posOffset>638174</wp:posOffset>
                </wp:positionH>
                <wp:positionV relativeFrom="paragraph">
                  <wp:posOffset>224686</wp:posOffset>
                </wp:positionV>
                <wp:extent cx="47625" cy="47625"/>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0" o:spid="_x0000_s1058" style="width:3.75pt;height:3.75pt;margin-top:17.7pt;margin-left:50.25pt;mso-position-horizontal-relative:page;mso-wrap-distance-bottom:0;mso-wrap-distance-left:0;mso-wrap-distance-right:0;mso-wrap-distance-top:0;mso-wrap-style:square;position:absolute;visibility:visible;v-text-anchor:top;z-index:251671552" coordsize="47625,47625" path="m26970,47605l20654,47605l17617,47015,,26955,,20650,20654,l26970,l47625,23812l47624,26955l26970,47605xe" fillcolor="black" stroked="f">
                <v:path arrowok="t"/>
              </v:shape>
            </w:pict>
          </mc:Fallback>
        </mc:AlternateContent>
      </w:r>
      <w:r>
        <w:t xml:space="preserve">\(E_{c(d)}\) is the set of all excluded or full-time remote students in category \(c\) of dimension </w:t>
      </w:r>
      <w:r>
        <w:rPr>
          <w:spacing w:val="-2"/>
        </w:rPr>
        <w:t>\(d\);</w:t>
      </w:r>
    </w:p>
    <w:p w:rsidR="000B604A" w14:paraId="3BDEDD37" w14:textId="77777777">
      <w:pPr>
        <w:pStyle w:val="BodyText"/>
        <w:spacing w:before="235"/>
        <w:ind w:left="702"/>
      </w:pPr>
      <w:r>
        <w:rPr>
          <w:noProof/>
        </w:rPr>
        <mc:AlternateContent>
          <mc:Choice Requires="wps">
            <w:drawing>
              <wp:anchor distT="0" distB="0" distL="0" distR="0" simplePos="0" relativeHeight="251672576" behindDoc="0" locked="0" layoutInCell="1" allowOverlap="1">
                <wp:simplePos x="0" y="0"/>
                <wp:positionH relativeFrom="page">
                  <wp:posOffset>638174</wp:posOffset>
                </wp:positionH>
                <wp:positionV relativeFrom="paragraph">
                  <wp:posOffset>224701</wp:posOffset>
                </wp:positionV>
                <wp:extent cx="47625" cy="47625"/>
                <wp:effectExtent l="0" t="0" r="0" b="0"/>
                <wp:wrapNone/>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1" o:spid="_x0000_s1059" style="width:3.75pt;height:3.75pt;margin-top:17.7pt;margin-left:50.25pt;mso-position-horizontal-relative:page;mso-wrap-distance-bottom:0;mso-wrap-distance-left:0;mso-wrap-distance-right:0;mso-wrap-distance-top:0;mso-wrap-style:square;position:absolute;visibility:visible;v-text-anchor:top;z-index:251673600" coordsize="47625,47625" path="m26970,47605l20654,47605l17617,46996,,26955,,20650,20654,l26970,l47625,23812l47624,26955l26970,47605xe" fillcolor="black" stroked="f">
                <v:path arrowok="t"/>
              </v:shape>
            </w:pict>
          </mc:Fallback>
        </mc:AlternateContent>
      </w:r>
      <w:r>
        <w:t xml:space="preserve">\(STU\_BWT_{k}\) is the student base weight for a given student </w:t>
      </w:r>
      <w:r>
        <w:rPr>
          <w:spacing w:val="-2"/>
        </w:rPr>
        <w:t>\(k\);</w:t>
      </w:r>
    </w:p>
    <w:p w:rsidR="000B604A" w14:paraId="6FD95A99" w14:textId="77777777">
      <w:pPr>
        <w:pStyle w:val="BodyText"/>
        <w:spacing w:before="234"/>
        <w:ind w:left="702"/>
      </w:pPr>
      <w:r>
        <w:rPr>
          <w:noProof/>
        </w:rPr>
        <mc:AlternateContent>
          <mc:Choice Requires="wps">
            <w:drawing>
              <wp:anchor distT="0" distB="0" distL="0" distR="0" simplePos="0" relativeHeight="251674624" behindDoc="0" locked="0" layoutInCell="1" allowOverlap="1">
                <wp:simplePos x="0" y="0"/>
                <wp:positionH relativeFrom="page">
                  <wp:posOffset>638174</wp:posOffset>
                </wp:positionH>
                <wp:positionV relativeFrom="paragraph">
                  <wp:posOffset>224081</wp:posOffset>
                </wp:positionV>
                <wp:extent cx="47625" cy="47625"/>
                <wp:effectExtent l="0" t="0" r="0" b="0"/>
                <wp:wrapNone/>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2" o:spid="_x0000_s1060" style="width:3.75pt;height:3.75pt;margin-top:17.65pt;margin-left:50.25pt;mso-position-horizontal-relative:page;mso-wrap-distance-bottom:0;mso-wrap-distance-left:0;mso-wrap-distance-right:0;mso-wrap-distance-top:0;mso-wrap-style:square;position:absolute;visibility:visible;v-text-anchor:top;z-index:251675648" coordsize="47625,47625" path="m26970,47624l20654,47624l17617,47015,,26955,,20631,20654,l26970,l47625,23812l47624,26955l26970,47624xe" fillcolor="black" stroked="f">
                <v:path arrowok="t"/>
              </v:shape>
            </w:pict>
          </mc:Fallback>
        </mc:AlternateContent>
      </w:r>
      <w:r>
        <w:t xml:space="preserve">\(SCH\_TRIM_{k}\) is the school-level weight trimming factor for the school associated with student </w:t>
      </w:r>
      <w:r>
        <w:rPr>
          <w:spacing w:val="-2"/>
        </w:rPr>
        <w:t>\(k\);</w:t>
      </w:r>
    </w:p>
    <w:p w:rsidR="000B604A" w14:paraId="007594B3" w14:textId="77777777">
      <w:pPr>
        <w:pStyle w:val="BodyText"/>
        <w:spacing w:before="234"/>
        <w:ind w:left="702"/>
      </w:pPr>
      <w:r>
        <w:rPr>
          <w:noProof/>
        </w:rPr>
        <mc:AlternateContent>
          <mc:Choice Requires="wps">
            <w:drawing>
              <wp:anchor distT="0" distB="0" distL="0" distR="0" simplePos="0" relativeHeight="251676672" behindDoc="0" locked="0" layoutInCell="1" allowOverlap="1">
                <wp:simplePos x="0" y="0"/>
                <wp:positionH relativeFrom="page">
                  <wp:posOffset>638174</wp:posOffset>
                </wp:positionH>
                <wp:positionV relativeFrom="paragraph">
                  <wp:posOffset>224096</wp:posOffset>
                </wp:positionV>
                <wp:extent cx="47625" cy="47625"/>
                <wp:effectExtent l="0" t="0" r="0" b="0"/>
                <wp:wrapNone/>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3" o:spid="_x0000_s1061" style="width:3.75pt;height:3.75pt;margin-top:17.65pt;margin-left:50.25pt;mso-position-horizontal-relative:page;mso-wrap-distance-bottom:0;mso-wrap-distance-left:0;mso-wrap-distance-right:0;mso-wrap-distance-top:0;mso-wrap-style:square;position:absolute;visibility:visible;v-text-anchor:top;z-index:251677696" coordsize="47625,47625" path="m26970,47605l20654,47605l17617,46996,,26955,,20650,20654,l26970,l47625,23812l47624,26955l26970,47605xe" fillcolor="black" stroked="f">
                <v:path arrowok="t"/>
              </v:shape>
            </w:pict>
          </mc:Fallback>
        </mc:AlternateContent>
      </w:r>
      <w:r>
        <w:t xml:space="preserve">\(SCH\_NRAF_{k}\) is the school-level nonresponse adjustment factor for the school associated with student </w:t>
      </w:r>
      <w:r>
        <w:rPr>
          <w:spacing w:val="-2"/>
        </w:rPr>
        <w:t>\(k\);</w:t>
      </w:r>
    </w:p>
    <w:p w:rsidR="000B604A" w14:paraId="39D646E8" w14:textId="77777777">
      <w:pPr>
        <w:pStyle w:val="BodyText"/>
        <w:spacing w:before="234"/>
        <w:ind w:left="702"/>
      </w:pPr>
      <w:r>
        <w:rPr>
          <w:noProof/>
        </w:rPr>
        <mc:AlternateContent>
          <mc:Choice Requires="wps">
            <w:drawing>
              <wp:anchor distT="0" distB="0" distL="0" distR="0" simplePos="0" relativeHeight="251678720" behindDoc="0" locked="0" layoutInCell="1" allowOverlap="1">
                <wp:simplePos x="0" y="0"/>
                <wp:positionH relativeFrom="page">
                  <wp:posOffset>638174</wp:posOffset>
                </wp:positionH>
                <wp:positionV relativeFrom="paragraph">
                  <wp:posOffset>224111</wp:posOffset>
                </wp:positionV>
                <wp:extent cx="47625" cy="47625"/>
                <wp:effectExtent l="0" t="0" r="0" b="0"/>
                <wp:wrapNone/>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4" o:spid="_x0000_s1062" style="width:3.75pt;height:3.75pt;margin-top:17.65pt;margin-left:50.25pt;mso-position-horizontal-relative:page;mso-wrap-distance-bottom:0;mso-wrap-distance-left:0;mso-wrap-distance-right:0;mso-wrap-distance-top:0;mso-wrap-style:square;position:absolute;visibility:visible;v-text-anchor:top;z-index:251679744" coordsize="47625,47625" path="m26970,47605l20654,47605l17617,46996,,26955,,20631,20654,l26970,l47625,23812l47624,26955l26970,47605xe" fillcolor="black" stroked="f">
                <v:path arrowok="t"/>
              </v:shape>
            </w:pict>
          </mc:Fallback>
        </mc:AlternateContent>
      </w:r>
      <w:r>
        <w:t xml:space="preserve">\(STU\_NRAF_{k}\) is the student-level nonresponse adjustment factor for student \(k\); </w:t>
      </w:r>
      <w:r>
        <w:rPr>
          <w:spacing w:val="-5"/>
        </w:rPr>
        <w:t>and</w:t>
      </w:r>
    </w:p>
    <w:p w:rsidR="000B604A" w14:paraId="6C6B0EBE" w14:textId="77777777">
      <w:pPr>
        <w:pStyle w:val="BodyText"/>
        <w:spacing w:before="234"/>
        <w:ind w:left="702"/>
      </w:pPr>
      <w:r>
        <w:rPr>
          <w:noProof/>
        </w:rPr>
        <mc:AlternateContent>
          <mc:Choice Requires="wps">
            <w:drawing>
              <wp:anchor distT="0" distB="0" distL="0" distR="0" simplePos="0" relativeHeight="251680768" behindDoc="0" locked="0" layoutInCell="1" allowOverlap="1">
                <wp:simplePos x="0" y="0"/>
                <wp:positionH relativeFrom="page">
                  <wp:posOffset>638174</wp:posOffset>
                </wp:positionH>
                <wp:positionV relativeFrom="paragraph">
                  <wp:posOffset>224126</wp:posOffset>
                </wp:positionV>
                <wp:extent cx="47625" cy="47625"/>
                <wp:effectExtent l="0" t="0" r="0" b="0"/>
                <wp:wrapNone/>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5" o:spid="_x0000_s1063" style="width:3.75pt;height:3.75pt;margin-top:17.65pt;margin-left:50.25pt;mso-position-horizontal-relative:page;mso-wrap-distance-bottom:0;mso-wrap-distance-left:0;mso-wrap-distance-right:0;mso-wrap-distance-top:0;mso-wrap-style:square;position:absolute;visibility:visible;v-text-anchor:top;z-index:251681792" coordsize="47625,47625" path="m26970,47605l20654,47605l17617,46996,,26955,,20631,20654,l26970,l47625,23812l47624,26955l26970,47605xe" fillcolor="black" stroked="f">
                <v:path arrowok="t"/>
              </v:shape>
            </w:pict>
          </mc:Fallback>
        </mc:AlternateContent>
      </w:r>
      <w:r>
        <w:t>\(SUBJFAC_{k}\)</w:t>
      </w:r>
      <w:r>
        <w:rPr>
          <w:spacing w:val="-3"/>
        </w:rPr>
        <w:t xml:space="preserve"> </w:t>
      </w:r>
      <w:r>
        <w:t>is</w:t>
      </w:r>
      <w:r>
        <w:rPr>
          <w:spacing w:val="-3"/>
        </w:rPr>
        <w:t xml:space="preserve"> </w:t>
      </w:r>
      <w:r>
        <w:t>the</w:t>
      </w:r>
      <w:r>
        <w:rPr>
          <w:spacing w:val="-2"/>
        </w:rPr>
        <w:t xml:space="preserve"> </w:t>
      </w:r>
      <w:r>
        <w:t>subject</w:t>
      </w:r>
      <w:r>
        <w:rPr>
          <w:spacing w:val="-3"/>
        </w:rPr>
        <w:t xml:space="preserve"> </w:t>
      </w:r>
      <w:r>
        <w:t>factor</w:t>
      </w:r>
      <w:r>
        <w:rPr>
          <w:spacing w:val="-2"/>
        </w:rPr>
        <w:t xml:space="preserve"> </w:t>
      </w:r>
      <w:r>
        <w:t>for</w:t>
      </w:r>
      <w:r>
        <w:rPr>
          <w:spacing w:val="-3"/>
        </w:rPr>
        <w:t xml:space="preserve"> </w:t>
      </w:r>
      <w:r>
        <w:t>student</w:t>
      </w:r>
      <w:r>
        <w:rPr>
          <w:spacing w:val="-2"/>
        </w:rPr>
        <w:t xml:space="preserve"> \(k\).</w:t>
      </w:r>
    </w:p>
    <w:p w:rsidR="000B604A" w14:paraId="622179DF" w14:textId="77777777">
      <w:pPr>
        <w:sectPr>
          <w:pgSz w:w="15840" w:h="12240" w:orient="landscape"/>
          <w:pgMar w:top="480" w:right="520" w:bottom="460" w:left="540" w:header="284" w:footer="275" w:gutter="0"/>
          <w:cols w:space="720"/>
        </w:sectPr>
      </w:pPr>
    </w:p>
    <w:p w:rsidR="000B604A" w14:paraId="394D3AC0" w14:textId="77777777">
      <w:pPr>
        <w:pStyle w:val="BodyText"/>
        <w:spacing w:before="76" w:line="235" w:lineRule="auto"/>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of</w:t>
      </w:r>
      <w:r>
        <w:rPr>
          <w:spacing w:val="-2"/>
        </w:rPr>
        <w:t xml:space="preserve"> </w:t>
      </w:r>
      <w:r>
        <w:t>the</w:t>
      </w:r>
      <w:r>
        <w:rPr>
          <w:spacing w:val="-2"/>
        </w:rPr>
        <w:t xml:space="preserve"> </w:t>
      </w:r>
      <w:r>
        <w:t>control</w:t>
      </w:r>
      <w:r>
        <w:rPr>
          <w:spacing w:val="-2"/>
        </w:rPr>
        <w:t xml:space="preserve"> </w:t>
      </w:r>
      <w:r>
        <w:t>totals</w:t>
      </w:r>
      <w:r>
        <w:rPr>
          <w:spacing w:val="-2"/>
        </w:rPr>
        <w:t xml:space="preserve"> </w:t>
      </w:r>
      <w:r>
        <w:t>above</w:t>
      </w:r>
      <w:r>
        <w:rPr>
          <w:spacing w:val="-2"/>
        </w:rPr>
        <w:t xml:space="preserve"> </w:t>
      </w:r>
      <w:r>
        <w:t>is</w:t>
      </w:r>
      <w:r>
        <w:rPr>
          <w:spacing w:val="-2"/>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 trimming, school nonresponse, and student nonresponse. Control totals were computed for the full sample and for each replicate independently.</w:t>
      </w:r>
    </w:p>
    <w:p w:rsidR="000B604A" w14:paraId="62D3B050" w14:textId="77777777">
      <w:pPr>
        <w:pStyle w:val="BodyText"/>
        <w:ind w:left="0"/>
      </w:pPr>
    </w:p>
    <w:p w:rsidR="000B604A" w14:paraId="6E1FE1B9" w14:textId="77777777">
      <w:pPr>
        <w:pStyle w:val="BodyText"/>
        <w:ind w:left="0"/>
      </w:pPr>
    </w:p>
    <w:p w:rsidR="000B604A" w14:paraId="58236F4A" w14:textId="77777777">
      <w:pPr>
        <w:pStyle w:val="BodyText"/>
        <w:spacing w:before="170"/>
        <w:ind w:left="0"/>
      </w:pPr>
    </w:p>
    <w:p w:rsidR="000B604A" w14:paraId="6271581A" w14:textId="77777777">
      <w:pPr>
        <w:ind w:left="4012"/>
        <w:rPr>
          <w:sz w:val="21"/>
        </w:rPr>
      </w:pPr>
      <w:hyperlink r:id="rId79">
        <w:r>
          <w:rPr>
            <w:spacing w:val="-2"/>
            <w:sz w:val="21"/>
          </w:rPr>
          <w:t>http://nces.ed.gov/nationsreportcard/tdw/weighting/2022/raking_adjustment_control_totals_for_the_2022_assessment.aspx</w:t>
        </w:r>
      </w:hyperlink>
    </w:p>
    <w:p w:rsidR="000B604A" w14:paraId="314DBEB4" w14:textId="77777777">
      <w:pPr>
        <w:pStyle w:val="BodyText"/>
        <w:spacing w:before="8"/>
        <w:ind w:left="0"/>
        <w:rPr>
          <w:sz w:val="18"/>
        </w:rPr>
      </w:pPr>
      <w:r>
        <w:rPr>
          <w:noProof/>
        </w:rPr>
        <mc:AlternateContent>
          <mc:Choice Requires="wps">
            <w:drawing>
              <wp:anchor distT="0" distB="0" distL="0" distR="0" simplePos="0" relativeHeight="251742208"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56" o:spid="_x0000_s1064" style="width:728.25pt;height:0.75pt;margin-top:12pt;margin-left:32.25pt;mso-position-horizontal-relative:page;mso-wrap-distance-bottom:0;mso-wrap-distance-left:0;mso-wrap-distance-right:0;mso-wrap-distance-top:0;mso-wrap-style:square;position:absolute;visibility:visible;v-text-anchor:top;z-index:-251573248" coordsize="9248775,9525" path="m9248775,l9239250,l9525,,,,,9525l9525,9525l9239250,9525l9248775,9525l9248775,xe" fillcolor="gray" stroked="f">
                <v:path arrowok="t"/>
                <w10:wrap type="topAndBottom"/>
              </v:shape>
            </w:pict>
          </mc:Fallback>
        </mc:AlternateContent>
      </w:r>
    </w:p>
    <w:p w:rsidR="000B604A" w14:paraId="0E99D064" w14:textId="77777777">
      <w:pPr>
        <w:pStyle w:val="BodyText"/>
        <w:ind w:left="0"/>
        <w:rPr>
          <w:sz w:val="21"/>
        </w:rPr>
      </w:pPr>
    </w:p>
    <w:p w:rsidR="000B604A" w14:paraId="3DDC4D5E" w14:textId="77777777">
      <w:pPr>
        <w:pStyle w:val="BodyText"/>
        <w:spacing w:before="208"/>
        <w:ind w:left="0"/>
        <w:rPr>
          <w:sz w:val="21"/>
        </w:rPr>
      </w:pPr>
    </w:p>
    <w:p w:rsidR="000B604A" w14:paraId="4790DC1A" w14:textId="3446F039">
      <w:pPr>
        <w:pStyle w:val="Heading1"/>
        <w:spacing w:line="242" w:lineRule="auto"/>
        <w:ind w:right="1423"/>
      </w:pPr>
      <w:r>
        <w:t>NAEP</w:t>
      </w:r>
      <w:r>
        <w:rPr>
          <w:spacing w:val="-36"/>
        </w:rPr>
        <w:t xml:space="preserve"> </w:t>
      </w:r>
      <w:r>
        <w:t>Technical</w:t>
      </w:r>
      <w:r>
        <w:rPr>
          <w:spacing w:val="-30"/>
        </w:rPr>
        <w:t xml:space="preserve"> </w:t>
      </w:r>
      <w:r>
        <w:t>Documentation</w:t>
      </w:r>
      <w:r w:rsidR="00A076B2">
        <w:t xml:space="preserve"> </w:t>
      </w:r>
      <w:r>
        <w:t>Raking</w:t>
      </w:r>
      <w:r>
        <w:rPr>
          <w:spacing w:val="-30"/>
        </w:rPr>
        <w:t xml:space="preserve"> </w:t>
      </w:r>
      <w:r>
        <w:t>Adjustment</w:t>
      </w:r>
      <w:r>
        <w:rPr>
          <w:spacing w:val="-30"/>
        </w:rPr>
        <w:t xml:space="preserve"> </w:t>
      </w:r>
      <w:r>
        <w:t xml:space="preserve">Factor </w:t>
      </w:r>
      <w:r>
        <w:rPr>
          <w:spacing w:val="-2"/>
        </w:rPr>
        <w:t>Calculation</w:t>
      </w:r>
    </w:p>
    <w:p w:rsidR="000B604A" w14:paraId="1B5899D4" w14:textId="77777777">
      <w:pPr>
        <w:pStyle w:val="BodyText"/>
        <w:spacing w:before="324" w:line="444" w:lineRule="auto"/>
        <w:ind w:right="253"/>
      </w:pPr>
      <w:r>
        <w:t>For</w:t>
      </w:r>
      <w:r>
        <w:rPr>
          <w:spacing w:val="-3"/>
        </w:rPr>
        <w:t xml:space="preserve"> </w:t>
      </w:r>
      <w:r>
        <w:t>assessed,</w:t>
      </w:r>
      <w:r>
        <w:rPr>
          <w:spacing w:val="-3"/>
        </w:rPr>
        <w:t xml:space="preserve"> </w:t>
      </w:r>
      <w:r>
        <w:t>excluded,</w:t>
      </w:r>
      <w:r>
        <w:rPr>
          <w:spacing w:val="-3"/>
        </w:rPr>
        <w:t xml:space="preserve"> </w:t>
      </w:r>
      <w:r>
        <w:t>and</w:t>
      </w:r>
      <w:r>
        <w:rPr>
          <w:spacing w:val="-3"/>
        </w:rPr>
        <w:t xml:space="preserve"> </w:t>
      </w:r>
      <w:r>
        <w:t>full-time</w:t>
      </w:r>
      <w:r>
        <w:rPr>
          <w:spacing w:val="-3"/>
        </w:rPr>
        <w:t xml:space="preserve"> </w:t>
      </w:r>
      <w:r>
        <w:t>remote</w:t>
      </w:r>
      <w:r>
        <w:rPr>
          <w:spacing w:val="-3"/>
        </w:rPr>
        <w:t xml:space="preserve"> </w:t>
      </w:r>
      <w:r>
        <w:t>students</w:t>
      </w:r>
      <w:r>
        <w:rPr>
          <w:spacing w:val="-3"/>
        </w:rPr>
        <w:t xml:space="preserve"> </w:t>
      </w:r>
      <w:r>
        <w:t>in</w:t>
      </w:r>
      <w:r>
        <w:rPr>
          <w:spacing w:val="-3"/>
        </w:rPr>
        <w:t xml:space="preserve"> </w:t>
      </w:r>
      <w:r>
        <w:t>a</w:t>
      </w:r>
      <w:r>
        <w:rPr>
          <w:spacing w:val="-3"/>
        </w:rPr>
        <w:t xml:space="preserve"> </w:t>
      </w:r>
      <w:r>
        <w:t>given</w:t>
      </w:r>
      <w:r>
        <w:rPr>
          <w:spacing w:val="-3"/>
        </w:rPr>
        <w:t xml:space="preserve"> </w:t>
      </w:r>
      <w:r>
        <w:t>subject,</w:t>
      </w:r>
      <w:r>
        <w:rPr>
          <w:spacing w:val="-3"/>
        </w:rPr>
        <w:t xml:space="preserve"> </w:t>
      </w:r>
      <w:r>
        <w:t>the</w:t>
      </w:r>
      <w:r>
        <w:rPr>
          <w:spacing w:val="-3"/>
        </w:rPr>
        <w:t xml:space="preserve"> </w:t>
      </w:r>
      <w:r>
        <w:t>raking</w:t>
      </w:r>
      <w:r>
        <w:rPr>
          <w:spacing w:val="-3"/>
        </w:rPr>
        <w:t xml:space="preserve"> </w:t>
      </w:r>
      <w:r>
        <w:t>adjustment</w:t>
      </w:r>
      <w:r>
        <w:rPr>
          <w:spacing w:val="-3"/>
        </w:rPr>
        <w:t xml:space="preserve"> </w:t>
      </w:r>
      <w:r>
        <w:t>factor</w:t>
      </w:r>
      <w:r>
        <w:rPr>
          <w:spacing w:val="-3"/>
        </w:rPr>
        <w:t xml:space="preserve"> </w:t>
      </w:r>
      <w:r>
        <w:t>\(STU\_RAKE_{k}\)</w:t>
      </w:r>
      <w:r>
        <w:rPr>
          <w:spacing w:val="-3"/>
        </w:rPr>
        <w:t xml:space="preserve"> </w:t>
      </w:r>
      <w:r>
        <w:t>was</w:t>
      </w:r>
      <w:r>
        <w:rPr>
          <w:spacing w:val="-3"/>
        </w:rPr>
        <w:t xml:space="preserve"> </w:t>
      </w:r>
      <w:r>
        <w:t>computed</w:t>
      </w:r>
      <w:r>
        <w:rPr>
          <w:spacing w:val="-3"/>
        </w:rPr>
        <w:t xml:space="preserve"> </w:t>
      </w:r>
      <w:r>
        <w:t>as</w:t>
      </w:r>
      <w:r>
        <w:rPr>
          <w:spacing w:val="-3"/>
        </w:rPr>
        <w:t xml:space="preserve"> </w:t>
      </w:r>
      <w:r>
        <w:t>below. First, the weight for student \(k\) was initialized as</w:t>
      </w:r>
    </w:p>
    <w:p w:rsidR="000B604A" w14:paraId="31121F53" w14:textId="77777777">
      <w:pPr>
        <w:pStyle w:val="BodyText"/>
        <w:spacing w:before="3" w:line="235" w:lineRule="auto"/>
      </w:pPr>
      <w:r>
        <w:t>\begin{equation}</w:t>
      </w:r>
      <w:r>
        <w:rPr>
          <w:spacing w:val="-6"/>
        </w:rPr>
        <w:t xml:space="preserve"> </w:t>
      </w:r>
      <w:r>
        <w:t>STUSAWT_{k}^{adj(0)}</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w:t>
      </w:r>
      <w:r>
        <w:rPr>
          <w:spacing w:val="-6"/>
        </w:rPr>
        <w:t xml:space="preserve"> </w:t>
      </w:r>
      <w:r>
        <w:t>STU\_NRAF_{k}</w:t>
      </w:r>
      <w:r>
        <w:rPr>
          <w:spacing w:val="-6"/>
        </w:rPr>
        <w:t xml:space="preserve"> </w:t>
      </w:r>
      <w:r>
        <w:t>\times SUBJFAC_{k} , \end{equation}</w:t>
      </w:r>
    </w:p>
    <w:p w:rsidR="000B604A" w14:paraId="1F488DAB" w14:textId="77777777">
      <w:pPr>
        <w:pStyle w:val="BodyText"/>
        <w:spacing w:before="235"/>
      </w:pPr>
      <w:r>
        <w:rPr>
          <w:spacing w:val="-2"/>
        </w:rPr>
        <w:t>where</w:t>
      </w:r>
    </w:p>
    <w:p w:rsidR="000B604A" w14:paraId="3D6F9CC8" w14:textId="77777777">
      <w:pPr>
        <w:pStyle w:val="BodyText"/>
        <w:tabs>
          <w:tab w:val="left" w:pos="762"/>
        </w:tabs>
        <w:spacing w:before="234" w:line="273" w:lineRule="exact"/>
        <w:ind w:left="464"/>
      </w:pPr>
      <w:r>
        <w:rPr>
          <w:noProof/>
          <w:position w:val="3"/>
        </w:rPr>
        <w:drawing>
          <wp:inline distT="0" distB="0" distL="0" distR="0">
            <wp:extent cx="47625" cy="47605"/>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80" cstate="print"/>
                    <a:stretch>
                      <a:fillRect/>
                    </a:stretch>
                  </pic:blipFill>
                  <pic:spPr>
                    <a:xfrm>
                      <a:off x="0" y="0"/>
                      <a:ext cx="47625" cy="47605"/>
                    </a:xfrm>
                    <a:prstGeom prst="rect">
                      <a:avLst/>
                    </a:prstGeom>
                  </pic:spPr>
                </pic:pic>
              </a:graphicData>
            </a:graphic>
          </wp:inline>
        </w:drawing>
      </w:r>
      <w:r>
        <w:rPr>
          <w:sz w:val="20"/>
        </w:rPr>
        <w:tab/>
      </w:r>
      <w:r>
        <w:t xml:space="preserve">\(STU\_BWT_{k}\) is the student base weight for a given student </w:t>
      </w:r>
      <w:r>
        <w:rPr>
          <w:spacing w:val="-2"/>
        </w:rPr>
        <w:t>\(k\);</w:t>
      </w:r>
    </w:p>
    <w:p w:rsidR="000B604A" w14:paraId="7DDE7F51" w14:textId="77777777">
      <w:pPr>
        <w:pStyle w:val="BodyText"/>
        <w:spacing w:line="270" w:lineRule="exact"/>
        <w:ind w:left="464"/>
      </w:pPr>
      <w:r>
        <w:rPr>
          <w:noProof/>
          <w:position w:val="3"/>
        </w:rPr>
        <w:drawing>
          <wp:inline distT="0" distB="0" distL="0" distR="0">
            <wp:extent cx="47625" cy="47605"/>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8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5BC73E62" w14:textId="77777777">
      <w:pPr>
        <w:pStyle w:val="BodyText"/>
        <w:spacing w:before="1" w:line="235" w:lineRule="auto"/>
        <w:ind w:left="464" w:right="3014"/>
      </w:pPr>
      <w:r>
        <w:rPr>
          <w:noProof/>
          <w:position w:val="3"/>
        </w:rPr>
        <w:drawing>
          <wp:inline distT="0" distB="0" distL="0" distR="0">
            <wp:extent cx="47625" cy="47605"/>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82" cstate="print"/>
                    <a:stretch>
                      <a:fillRect/>
                    </a:stretch>
                  </pic:blipFill>
                  <pic:spPr>
                    <a:xfrm>
                      <a:off x="0" y="0"/>
                      <a:ext cx="47625" cy="47605"/>
                    </a:xfrm>
                    <a:prstGeom prst="rect">
                      <a:avLst/>
                    </a:prstGeom>
                  </pic:spPr>
                </pic:pic>
              </a:graphicData>
            </a:graphic>
          </wp:inline>
        </w:drawing>
      </w:r>
      <w:r>
        <w:rPr>
          <w:spacing w:val="8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 xml:space="preserve">\(k\); </w:t>
      </w:r>
      <w:r>
        <w:rPr>
          <w:noProof/>
          <w:position w:val="3"/>
        </w:rPr>
        <w:drawing>
          <wp:inline distT="0" distB="0" distL="0" distR="0">
            <wp:extent cx="47625" cy="47605"/>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83" cstate="print"/>
                    <a:stretch>
                      <a:fillRect/>
                    </a:stretch>
                  </pic:blipFill>
                  <pic:spPr>
                    <a:xfrm>
                      <a:off x="0" y="0"/>
                      <a:ext cx="47625" cy="47605"/>
                    </a:xfrm>
                    <a:prstGeom prst="rect">
                      <a:avLst/>
                    </a:prstGeom>
                  </pic:spPr>
                </pic:pic>
              </a:graphicData>
            </a:graphic>
          </wp:inline>
        </w:drawing>
      </w:r>
      <w:r>
        <w:rPr>
          <w:spacing w:val="80"/>
        </w:rPr>
        <w:t xml:space="preserve"> </w:t>
      </w:r>
      <w:r>
        <w:t>\(STU\_NRAF_{k}\) is the student-level nonresponse adjustment factor for student \(k\); and</w:t>
      </w:r>
    </w:p>
    <w:p w:rsidR="000B604A" w14:paraId="05B12E77" w14:textId="77777777">
      <w:pPr>
        <w:pStyle w:val="BodyText"/>
        <w:spacing w:line="271" w:lineRule="exact"/>
        <w:ind w:left="464"/>
      </w:pPr>
      <w:r>
        <w:rPr>
          <w:noProof/>
          <w:position w:val="3"/>
        </w:rPr>
        <w:drawing>
          <wp:inline distT="0" distB="0" distL="0" distR="0">
            <wp:extent cx="47625" cy="47605"/>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8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\(SUBJFAC_{k}\) is the subject factor for student \(k\).</w:t>
      </w:r>
    </w:p>
    <w:p w:rsidR="000B604A" w14:paraId="79503E2E" w14:textId="77777777">
      <w:pPr>
        <w:pStyle w:val="BodyText"/>
        <w:spacing w:line="510" w:lineRule="atLeast"/>
        <w:ind w:right="2203"/>
      </w:pPr>
      <w:r>
        <w:t>Then,</w:t>
      </w:r>
      <w:r>
        <w:rPr>
          <w:spacing w:val="-2"/>
        </w:rPr>
        <w:t xml:space="preserve"> </w:t>
      </w:r>
      <w:r>
        <w:t>the</w:t>
      </w:r>
      <w:r>
        <w:rPr>
          <w:spacing w:val="-2"/>
        </w:rPr>
        <w:t xml:space="preserve"> </w:t>
      </w:r>
      <w:r>
        <w:t>sequence</w:t>
      </w:r>
      <w:r>
        <w:rPr>
          <w:spacing w:val="-2"/>
        </w:rPr>
        <w:t xml:space="preserve"> </w:t>
      </w:r>
      <w:r>
        <w:t>of</w:t>
      </w:r>
      <w:r>
        <w:rPr>
          <w:spacing w:val="-2"/>
        </w:rPr>
        <w:t xml:space="preserve"> </w:t>
      </w:r>
      <w:r>
        <w:t>weights</w:t>
      </w:r>
      <w:r>
        <w:rPr>
          <w:spacing w:val="-2"/>
        </w:rPr>
        <w:t xml:space="preserve"> </w:t>
      </w:r>
      <w:r>
        <w:t>for</w:t>
      </w:r>
      <w:r>
        <w:rPr>
          <w:spacing w:val="-2"/>
        </w:rPr>
        <w:t xml:space="preserve"> </w:t>
      </w:r>
      <w:r>
        <w:t>the</w:t>
      </w:r>
      <w:r>
        <w:rPr>
          <w:spacing w:val="-2"/>
        </w:rPr>
        <w:t xml:space="preserve"> </w:t>
      </w:r>
      <w:r>
        <w:t>first</w:t>
      </w:r>
      <w:r>
        <w:rPr>
          <w:spacing w:val="-2"/>
        </w:rPr>
        <w:t xml:space="preserve"> </w:t>
      </w:r>
      <w:r>
        <w:t>iteration</w:t>
      </w:r>
      <w:r>
        <w:rPr>
          <w:spacing w:val="-2"/>
        </w:rPr>
        <w:t xml:space="preserve"> </w:t>
      </w:r>
      <w:r>
        <w:t>was</w:t>
      </w:r>
      <w:r>
        <w:rPr>
          <w:spacing w:val="-2"/>
        </w:rPr>
        <w:t xml:space="preserve"> </w:t>
      </w:r>
      <w:r>
        <w:t>calculated</w:t>
      </w:r>
      <w:r>
        <w:rPr>
          <w:spacing w:val="-2"/>
        </w:rPr>
        <w:t xml:space="preserve"> </w:t>
      </w:r>
      <w:r>
        <w:t>as</w:t>
      </w:r>
      <w:r>
        <w:rPr>
          <w:spacing w:val="-2"/>
        </w:rPr>
        <w:t xml:space="preserve"> </w:t>
      </w:r>
      <w:r>
        <w:t>follows</w:t>
      </w:r>
      <w:r>
        <w:rPr>
          <w:spacing w:val="-2"/>
        </w:rPr>
        <w:t xml:space="preserve"> </w:t>
      </w:r>
      <w:r>
        <w:t>for</w:t>
      </w:r>
      <w:r>
        <w:rPr>
          <w:spacing w:val="-2"/>
        </w:rPr>
        <w:t xml:space="preserve"> </w:t>
      </w:r>
      <w:r>
        <w:t>student</w:t>
      </w:r>
      <w:r>
        <w:rPr>
          <w:spacing w:val="-2"/>
        </w:rPr>
        <w:t xml:space="preserve"> </w:t>
      </w:r>
      <w:r>
        <w:t>\(k\)</w:t>
      </w:r>
      <w:r>
        <w:rPr>
          <w:spacing w:val="-2"/>
        </w:rPr>
        <w:t xml:space="preserve"> </w:t>
      </w:r>
      <w:r>
        <w:t>in</w:t>
      </w:r>
      <w:r>
        <w:rPr>
          <w:spacing w:val="-2"/>
        </w:rPr>
        <w:t xml:space="preserve"> </w:t>
      </w:r>
      <w:r>
        <w:t>category</w:t>
      </w:r>
      <w:r>
        <w:rPr>
          <w:spacing w:val="-2"/>
        </w:rPr>
        <w:t xml:space="preserve"> </w:t>
      </w:r>
      <w:r>
        <w:t>\(c\)</w:t>
      </w:r>
      <w:r>
        <w:rPr>
          <w:spacing w:val="-2"/>
        </w:rPr>
        <w:t xml:space="preserve"> </w:t>
      </w:r>
      <w:r>
        <w:t>of</w:t>
      </w:r>
      <w:r>
        <w:rPr>
          <w:spacing w:val="-2"/>
        </w:rPr>
        <w:t xml:space="preserve"> </w:t>
      </w:r>
      <w:r>
        <w:t>dimension</w:t>
      </w:r>
      <w:r>
        <w:rPr>
          <w:spacing w:val="-2"/>
        </w:rPr>
        <w:t xml:space="preserve"> </w:t>
      </w:r>
      <w:r>
        <w:t>\(d\): for dimension 1: \begin{equation} STUSAWT_{k}^{adj(1)} = \dfrac {TOTAL_{c(1)}} { \sum_{ R_{c(1)} \smile E_{c(1)}}</w:t>
      </w:r>
    </w:p>
    <w:p w:rsidR="000B604A" w14:paraId="166E5855" w14:textId="77777777">
      <w:pPr>
        <w:pStyle w:val="BodyText"/>
        <w:spacing w:line="270" w:lineRule="exact"/>
      </w:pPr>
      <w:r>
        <w:t>{STUSAWT_{k}^{adj(0)}</w:t>
      </w:r>
      <w:r>
        <w:rPr>
          <w:spacing w:val="-7"/>
        </w:rPr>
        <w:t xml:space="preserve"> </w:t>
      </w:r>
      <w:r>
        <w:t>}</w:t>
      </w:r>
      <w:r>
        <w:rPr>
          <w:spacing w:val="-7"/>
        </w:rPr>
        <w:t xml:space="preserve"> </w:t>
      </w:r>
      <w:r>
        <w:t>}</w:t>
      </w:r>
      <w:r>
        <w:rPr>
          <w:spacing w:val="-6"/>
        </w:rPr>
        <w:t xml:space="preserve"> </w:t>
      </w:r>
      <w:r>
        <w:t>\times</w:t>
      </w:r>
      <w:r>
        <w:rPr>
          <w:spacing w:val="-7"/>
        </w:rPr>
        <w:t xml:space="preserve"> </w:t>
      </w:r>
      <w:r>
        <w:t>STUSAWT_{k}^{adj(0)}</w:t>
      </w:r>
      <w:r>
        <w:rPr>
          <w:spacing w:val="-7"/>
        </w:rPr>
        <w:t xml:space="preserve"> </w:t>
      </w:r>
      <w:r>
        <w:t>,</w:t>
      </w:r>
      <w:r>
        <w:rPr>
          <w:spacing w:val="-6"/>
        </w:rPr>
        <w:t xml:space="preserve"> </w:t>
      </w:r>
      <w:r>
        <w:rPr>
          <w:spacing w:val="-2"/>
        </w:rPr>
        <w:t>\end{equation}</w:t>
      </w:r>
    </w:p>
    <w:p w:rsidR="000B604A" w14:paraId="223F84D4" w14:textId="77777777">
      <w:pPr>
        <w:pStyle w:val="BodyText"/>
        <w:spacing w:before="234" w:line="273" w:lineRule="exact"/>
      </w:pPr>
      <w:r>
        <w:t>for</w:t>
      </w:r>
      <w:r>
        <w:rPr>
          <w:spacing w:val="-6"/>
        </w:rPr>
        <w:t xml:space="preserve"> </w:t>
      </w:r>
      <w:r>
        <w:t>dimension</w:t>
      </w:r>
      <w:r>
        <w:rPr>
          <w:spacing w:val="-4"/>
        </w:rPr>
        <w:t xml:space="preserve"> </w:t>
      </w:r>
      <w:r>
        <w:t>2:</w:t>
      </w:r>
      <w:r>
        <w:rPr>
          <w:spacing w:val="-4"/>
        </w:rPr>
        <w:t xml:space="preserve"> </w:t>
      </w:r>
      <w:r>
        <w:t>\begin{equation}</w:t>
      </w:r>
      <w:r>
        <w:rPr>
          <w:spacing w:val="-3"/>
        </w:rPr>
        <w:t xml:space="preserve"> </w:t>
      </w:r>
      <w:r>
        <w:t>STUSAWT_{k}^{adj(2)}</w:t>
      </w:r>
      <w:r>
        <w:rPr>
          <w:spacing w:val="-4"/>
        </w:rPr>
        <w:t xml:space="preserve"> </w:t>
      </w:r>
      <w:r>
        <w:t>=</w:t>
      </w:r>
      <w:r>
        <w:rPr>
          <w:spacing w:val="-4"/>
        </w:rPr>
        <w:t xml:space="preserve"> </w:t>
      </w:r>
      <w:r>
        <w:t>\dfrac</w:t>
      </w:r>
      <w:r>
        <w:rPr>
          <w:spacing w:val="-4"/>
        </w:rPr>
        <w:t xml:space="preserve"> </w:t>
      </w:r>
      <w:r>
        <w:t>{TOTAL_{c(2)}}</w:t>
      </w:r>
      <w:r>
        <w:rPr>
          <w:spacing w:val="-3"/>
        </w:rPr>
        <w:t xml:space="preserve"> </w:t>
      </w:r>
      <w:r>
        <w:t>{</w:t>
      </w:r>
      <w:r>
        <w:rPr>
          <w:spacing w:val="-4"/>
        </w:rPr>
        <w:t xml:space="preserve"> </w:t>
      </w:r>
      <w:r>
        <w:t>\sum_{</w:t>
      </w:r>
      <w:r>
        <w:rPr>
          <w:spacing w:val="-4"/>
        </w:rPr>
        <w:t xml:space="preserve"> </w:t>
      </w:r>
      <w:r>
        <w:t>R_{c(2)}</w:t>
      </w:r>
      <w:r>
        <w:rPr>
          <w:spacing w:val="-4"/>
        </w:rPr>
        <w:t xml:space="preserve"> </w:t>
      </w:r>
      <w:r>
        <w:t>\smile</w:t>
      </w:r>
      <w:r>
        <w:rPr>
          <w:spacing w:val="-3"/>
        </w:rPr>
        <w:t xml:space="preserve"> </w:t>
      </w:r>
      <w:r>
        <w:rPr>
          <w:spacing w:val="-2"/>
        </w:rPr>
        <w:t>E_{c(2)}}</w:t>
      </w:r>
    </w:p>
    <w:p w:rsidR="000B604A" w14:paraId="79D78B95" w14:textId="77777777">
      <w:pPr>
        <w:pStyle w:val="BodyText"/>
        <w:spacing w:line="273" w:lineRule="exact"/>
      </w:pPr>
      <w:r>
        <w:t>{STUSAWT_{k}^{adj(1)}</w:t>
      </w:r>
      <w:r>
        <w:rPr>
          <w:spacing w:val="-7"/>
        </w:rPr>
        <w:t xml:space="preserve"> </w:t>
      </w:r>
      <w:r>
        <w:t>}</w:t>
      </w:r>
      <w:r>
        <w:rPr>
          <w:spacing w:val="-7"/>
        </w:rPr>
        <w:t xml:space="preserve"> </w:t>
      </w:r>
      <w:r>
        <w:t>}</w:t>
      </w:r>
      <w:r>
        <w:rPr>
          <w:spacing w:val="-6"/>
        </w:rPr>
        <w:t xml:space="preserve"> </w:t>
      </w:r>
      <w:r>
        <w:t>\times</w:t>
      </w:r>
      <w:r>
        <w:rPr>
          <w:spacing w:val="-7"/>
        </w:rPr>
        <w:t xml:space="preserve"> </w:t>
      </w:r>
      <w:r>
        <w:t>STUSAWT_{k}^{adj(1)}</w:t>
      </w:r>
      <w:r>
        <w:rPr>
          <w:spacing w:val="-7"/>
        </w:rPr>
        <w:t xml:space="preserve"> </w:t>
      </w:r>
      <w:r>
        <w:t>,</w:t>
      </w:r>
      <w:r>
        <w:rPr>
          <w:spacing w:val="-6"/>
        </w:rPr>
        <w:t xml:space="preserve"> </w:t>
      </w:r>
      <w:r>
        <w:rPr>
          <w:spacing w:val="-2"/>
        </w:rPr>
        <w:t>\end{equation}</w:t>
      </w:r>
    </w:p>
    <w:p w:rsidR="000B604A" w14:paraId="5D12D9C6" w14:textId="77777777">
      <w:pPr>
        <w:pStyle w:val="BodyText"/>
        <w:spacing w:before="234" w:line="273" w:lineRule="exact"/>
      </w:pPr>
      <w:r>
        <w:t>for</w:t>
      </w:r>
      <w:r>
        <w:rPr>
          <w:spacing w:val="-6"/>
        </w:rPr>
        <w:t xml:space="preserve"> </w:t>
      </w:r>
      <w:r>
        <w:t>dimension</w:t>
      </w:r>
      <w:r>
        <w:rPr>
          <w:spacing w:val="-4"/>
        </w:rPr>
        <w:t xml:space="preserve"> </w:t>
      </w:r>
      <w:r>
        <w:t>3:</w:t>
      </w:r>
      <w:r>
        <w:rPr>
          <w:spacing w:val="-4"/>
        </w:rPr>
        <w:t xml:space="preserve"> </w:t>
      </w:r>
      <w:r>
        <w:t>\begin{equation}</w:t>
      </w:r>
      <w:r>
        <w:rPr>
          <w:spacing w:val="-3"/>
        </w:rPr>
        <w:t xml:space="preserve"> </w:t>
      </w:r>
      <w:r>
        <w:t>STUSAWT_{k}^{adj(3)}</w:t>
      </w:r>
      <w:r>
        <w:rPr>
          <w:spacing w:val="-4"/>
        </w:rPr>
        <w:t xml:space="preserve"> </w:t>
      </w:r>
      <w:r>
        <w:t>=</w:t>
      </w:r>
      <w:r>
        <w:rPr>
          <w:spacing w:val="-4"/>
        </w:rPr>
        <w:t xml:space="preserve"> </w:t>
      </w:r>
      <w:r>
        <w:t>\dfrac</w:t>
      </w:r>
      <w:r>
        <w:rPr>
          <w:spacing w:val="-4"/>
        </w:rPr>
        <w:t xml:space="preserve"> </w:t>
      </w:r>
      <w:r>
        <w:t>{TOTAL_{c(3)}}</w:t>
      </w:r>
      <w:r>
        <w:rPr>
          <w:spacing w:val="-3"/>
        </w:rPr>
        <w:t xml:space="preserve"> </w:t>
      </w:r>
      <w:r>
        <w:t>{</w:t>
      </w:r>
      <w:r>
        <w:rPr>
          <w:spacing w:val="-4"/>
        </w:rPr>
        <w:t xml:space="preserve"> </w:t>
      </w:r>
      <w:r>
        <w:t>\sum_{</w:t>
      </w:r>
      <w:r>
        <w:rPr>
          <w:spacing w:val="-4"/>
        </w:rPr>
        <w:t xml:space="preserve"> </w:t>
      </w:r>
      <w:r>
        <w:t>R_{c(3)}</w:t>
      </w:r>
      <w:r>
        <w:rPr>
          <w:spacing w:val="-4"/>
        </w:rPr>
        <w:t xml:space="preserve"> </w:t>
      </w:r>
      <w:r>
        <w:t>\smile</w:t>
      </w:r>
      <w:r>
        <w:rPr>
          <w:spacing w:val="-3"/>
        </w:rPr>
        <w:t xml:space="preserve"> </w:t>
      </w:r>
      <w:r>
        <w:rPr>
          <w:spacing w:val="-2"/>
        </w:rPr>
        <w:t>E_{c(3)}}</w:t>
      </w:r>
    </w:p>
    <w:p w:rsidR="000B604A" w14:paraId="37396A81" w14:textId="77777777">
      <w:pPr>
        <w:pStyle w:val="BodyText"/>
        <w:spacing w:line="273" w:lineRule="exact"/>
      </w:pPr>
      <w:r>
        <w:t>{STUSAWT_{k}^{adj(2)}</w:t>
      </w:r>
      <w:r>
        <w:rPr>
          <w:spacing w:val="-7"/>
        </w:rPr>
        <w:t xml:space="preserve"> </w:t>
      </w:r>
      <w:r>
        <w:t>}</w:t>
      </w:r>
      <w:r>
        <w:rPr>
          <w:spacing w:val="-7"/>
        </w:rPr>
        <w:t xml:space="preserve"> </w:t>
      </w:r>
      <w:r>
        <w:t>}</w:t>
      </w:r>
      <w:r>
        <w:rPr>
          <w:spacing w:val="-6"/>
        </w:rPr>
        <w:t xml:space="preserve"> </w:t>
      </w:r>
      <w:r>
        <w:t>\times</w:t>
      </w:r>
      <w:r>
        <w:rPr>
          <w:spacing w:val="-7"/>
        </w:rPr>
        <w:t xml:space="preserve"> </w:t>
      </w:r>
      <w:r>
        <w:t>STUSAWT_{k}^{adj(2)}</w:t>
      </w:r>
      <w:r>
        <w:rPr>
          <w:spacing w:val="-7"/>
        </w:rPr>
        <w:t xml:space="preserve"> </w:t>
      </w:r>
      <w:r>
        <w:t>,</w:t>
      </w:r>
      <w:r>
        <w:rPr>
          <w:spacing w:val="-6"/>
        </w:rPr>
        <w:t xml:space="preserve"> </w:t>
      </w:r>
      <w:r>
        <w:rPr>
          <w:spacing w:val="-2"/>
        </w:rPr>
        <w:t>\end{equation}</w:t>
      </w:r>
    </w:p>
    <w:p w:rsidR="000B604A" w14:paraId="30B7AE15" w14:textId="77777777">
      <w:pPr>
        <w:spacing w:line="273" w:lineRule="exact"/>
        <w:sectPr>
          <w:pgSz w:w="15840" w:h="12240" w:orient="landscape"/>
          <w:pgMar w:top="480" w:right="520" w:bottom="460" w:left="540" w:header="284" w:footer="275" w:gutter="0"/>
          <w:cols w:space="720"/>
        </w:sectPr>
      </w:pPr>
    </w:p>
    <w:p w:rsidR="000B604A" w14:paraId="119E1F98" w14:textId="77777777">
      <w:pPr>
        <w:pStyle w:val="BodyText"/>
        <w:spacing w:before="72"/>
      </w:pPr>
      <w:r>
        <w:rPr>
          <w:spacing w:val="-2"/>
        </w:rPr>
        <w:t>where</w:t>
      </w:r>
    </w:p>
    <w:p w:rsidR="000B604A" w14:paraId="7A2EB407" w14:textId="77777777">
      <w:pPr>
        <w:pStyle w:val="BodyText"/>
        <w:spacing w:before="99"/>
        <w:ind w:left="0"/>
        <w:rPr>
          <w:sz w:val="20"/>
        </w:rPr>
      </w:pPr>
      <w:r>
        <w:rPr>
          <w:noProof/>
        </w:rPr>
        <mc:AlternateContent>
          <mc:Choice Requires="wps">
            <w:drawing>
              <wp:anchor distT="0" distB="0" distL="0" distR="0" simplePos="0" relativeHeight="251744256" behindDoc="1" locked="0" layoutInCell="1" allowOverlap="1">
                <wp:simplePos x="0" y="0"/>
                <wp:positionH relativeFrom="page">
                  <wp:posOffset>638174</wp:posOffset>
                </wp:positionH>
                <wp:positionV relativeFrom="paragraph">
                  <wp:posOffset>224235</wp:posOffset>
                </wp:positionV>
                <wp:extent cx="47625" cy="47625"/>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 o:spid="_x0000_s1065" style="width:3.75pt;height:3.75pt;margin-top:17.65pt;margin-left:50.25pt;mso-position-horizontal-relative:page;mso-wrap-distance-bottom:0;mso-wrap-distance-left:0;mso-wrap-distance-right:0;mso-wrap-distance-top:0;mso-wrap-style:square;position:absolute;visibility:visible;v-text-anchor:top;z-index:-251571200" coordsize="47625,47625" path="m26970,47605l20654,47605l17617,46996,,26955,,20650,20654,l26970,l47625,23812l47624,26955l26970,47605xe" fillcolor="black" stroked="f">
                <v:path arrowok="t"/>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638174</wp:posOffset>
                </wp:positionH>
                <wp:positionV relativeFrom="paragraph">
                  <wp:posOffset>395685</wp:posOffset>
                </wp:positionV>
                <wp:extent cx="47625" cy="47625"/>
                <wp:effectExtent l="0" t="0" r="0" b="0"/>
                <wp:wrapTopAndBottom/>
                <wp:docPr id="163" name="Graphic 16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3" o:spid="_x0000_s1066" style="width:3.75pt;height:3.75pt;margin-top:31.15pt;margin-left:50.25pt;mso-position-horizontal-relative:page;mso-wrap-distance-bottom:0;mso-wrap-distance-left:0;mso-wrap-distance-right:0;mso-wrap-distance-top:0;mso-wrap-style:square;position:absolute;visibility:visible;v-text-anchor:top;z-index:-251569152" coordsize="47625,47625" path="m26970,47624l20654,47624l17617,47015,,26955,,20631,20654,l26970,l47625,23812l47624,26955l26970,47624xe" fillcolor="black" stroked="f">
                <v:path arrowok="t"/>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638174</wp:posOffset>
                </wp:positionH>
                <wp:positionV relativeFrom="paragraph">
                  <wp:posOffset>567135</wp:posOffset>
                </wp:positionV>
                <wp:extent cx="47625" cy="47625"/>
                <wp:effectExtent l="0" t="0" r="0" b="0"/>
                <wp:wrapTopAndBottom/>
                <wp:docPr id="164" name="Graphic 16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4" o:spid="_x0000_s1067" style="width:3.75pt;height:3.75pt;margin-top:44.65pt;margin-left:50.25pt;mso-position-horizontal-relative:page;mso-wrap-distance-bottom:0;mso-wrap-distance-left:0;mso-wrap-distance-right:0;mso-wrap-distance-top:0;mso-wrap-style:square;position:absolute;visibility:visible;v-text-anchor:top;z-index:-251567104" coordsize="47625,47625" path="m26970,47605l20654,47605l17617,46996,,26955,,20631,20654,l26970,l47625,23812l47624,26955l26970,47605xe" fillcolor="black" stroked="f">
                <v:path arrowok="t"/>
                <w10:wrap type="topAndBottom"/>
              </v:shape>
            </w:pict>
          </mc:Fallback>
        </mc:AlternateContent>
      </w:r>
    </w:p>
    <w:p w:rsidR="000B604A" w14:paraId="6CBD5804" w14:textId="77777777">
      <w:pPr>
        <w:pStyle w:val="BodyText"/>
        <w:spacing w:before="10"/>
        <w:ind w:left="0"/>
        <w:rPr>
          <w:sz w:val="14"/>
        </w:rPr>
      </w:pPr>
    </w:p>
    <w:p w:rsidR="000B604A" w14:paraId="36E68BD0" w14:textId="77777777">
      <w:pPr>
        <w:pStyle w:val="BodyText"/>
        <w:spacing w:before="10"/>
        <w:ind w:left="0"/>
        <w:rPr>
          <w:sz w:val="14"/>
        </w:rPr>
      </w:pPr>
    </w:p>
    <w:p w:rsidR="000B604A" w14:paraId="458E75DE" w14:textId="77777777">
      <w:pPr>
        <w:rPr>
          <w:sz w:val="24"/>
        </w:rPr>
      </w:pPr>
      <w:r>
        <w:br w:type="column"/>
      </w:r>
    </w:p>
    <w:p w:rsidR="000B604A" w14:paraId="054C8E2F" w14:textId="77777777">
      <w:pPr>
        <w:pStyle w:val="BodyText"/>
        <w:spacing w:before="30"/>
        <w:ind w:left="0"/>
      </w:pPr>
    </w:p>
    <w:p w:rsidR="000B604A" w14:paraId="64F74DF4" w14:textId="77777777">
      <w:pPr>
        <w:pStyle w:val="BodyText"/>
        <w:spacing w:line="273" w:lineRule="exact"/>
        <w:ind w:left="0"/>
      </w:pPr>
      <w:r>
        <w:t xml:space="preserve">\(R_{c(d)}\) is the set of all assessed students in category \(c\) of dimension </w:t>
      </w:r>
      <w:r>
        <w:rPr>
          <w:spacing w:val="-2"/>
        </w:rPr>
        <w:t>\(d\);</w:t>
      </w:r>
    </w:p>
    <w:p w:rsidR="000B604A" w14:paraId="7E768246" w14:textId="77777777">
      <w:pPr>
        <w:pStyle w:val="BodyText"/>
        <w:spacing w:line="270" w:lineRule="exact"/>
        <w:ind w:left="0"/>
      </w:pPr>
      <w:r>
        <w:t xml:space="preserve">\(E_{c(d)}\) is the set of all excluded or full-time remote students in category \(c\) of dimension \(d\); </w:t>
      </w:r>
      <w:r>
        <w:rPr>
          <w:spacing w:val="-5"/>
        </w:rPr>
        <w:t>and</w:t>
      </w:r>
    </w:p>
    <w:p w:rsidR="000B604A" w14:paraId="2370A234" w14:textId="77777777">
      <w:pPr>
        <w:pStyle w:val="BodyText"/>
        <w:spacing w:line="273" w:lineRule="exact"/>
        <w:ind w:left="0"/>
      </w:pPr>
      <w:r>
        <w:t>\(TOTAL_{c(d)}\)</w:t>
      </w:r>
      <w:r>
        <w:rPr>
          <w:spacing w:val="-3"/>
        </w:rPr>
        <w:t xml:space="preserve"> </w:t>
      </w:r>
      <w:r>
        <w:t>is</w:t>
      </w:r>
      <w:r>
        <w:rPr>
          <w:spacing w:val="-2"/>
        </w:rPr>
        <w:t xml:space="preserve"> </w:t>
      </w:r>
      <w:r>
        <w:t>the</w:t>
      </w:r>
      <w:r>
        <w:rPr>
          <w:spacing w:val="-3"/>
        </w:rPr>
        <w:t xml:space="preserve"> </w:t>
      </w:r>
      <w:r>
        <w:t>control</w:t>
      </w:r>
      <w:r>
        <w:rPr>
          <w:spacing w:val="-2"/>
        </w:rPr>
        <w:t xml:space="preserve"> </w:t>
      </w:r>
      <w:r>
        <w:t>total</w:t>
      </w:r>
      <w:r>
        <w:rPr>
          <w:spacing w:val="-3"/>
        </w:rPr>
        <w:t xml:space="preserve"> </w:t>
      </w:r>
      <w:r>
        <w:t>for</w:t>
      </w:r>
      <w:r>
        <w:rPr>
          <w:spacing w:val="-2"/>
        </w:rPr>
        <w:t xml:space="preserve"> </w:t>
      </w:r>
      <w:r>
        <w:t>category</w:t>
      </w:r>
      <w:r>
        <w:rPr>
          <w:spacing w:val="-3"/>
        </w:rPr>
        <w:t xml:space="preserve"> </w:t>
      </w:r>
      <w:r>
        <w:t>\(c\)</w:t>
      </w:r>
      <w:r>
        <w:rPr>
          <w:spacing w:val="-2"/>
        </w:rPr>
        <w:t xml:space="preserve"> </w:t>
      </w:r>
      <w:r>
        <w:t>of</w:t>
      </w:r>
      <w:r>
        <w:rPr>
          <w:spacing w:val="-3"/>
        </w:rPr>
        <w:t xml:space="preserve"> </w:t>
      </w:r>
      <w:r>
        <w:t>dimension</w:t>
      </w:r>
      <w:r>
        <w:rPr>
          <w:spacing w:val="-2"/>
        </w:rPr>
        <w:t xml:space="preserve"> \(d\).</w:t>
      </w:r>
    </w:p>
    <w:p w:rsidR="000B604A" w14:paraId="330B7896" w14:textId="77777777">
      <w:pPr>
        <w:spacing w:line="273" w:lineRule="exact"/>
        <w:sectPr>
          <w:pgSz w:w="15840" w:h="12240" w:orient="landscape"/>
          <w:pgMar w:top="480" w:right="520" w:bottom="460" w:left="540" w:header="284" w:footer="275" w:gutter="0"/>
          <w:cols w:num="2" w:space="720" w:equalWidth="0">
            <w:col w:w="689" w:space="13"/>
            <w:col w:w="14078" w:space="0"/>
          </w:cols>
        </w:sectPr>
      </w:pPr>
    </w:p>
    <w:p w:rsidR="000B604A" w14:paraId="5A1DE835" w14:textId="77777777">
      <w:pPr>
        <w:pStyle w:val="BodyText"/>
        <w:spacing w:before="238" w:line="235" w:lineRule="auto"/>
        <w:ind w:right="248"/>
        <w:jc w:val="both"/>
      </w:pPr>
      <w:r>
        <w:t>The process is said to converge if the maximum difference between the sum of adjusted weights and the control totals is 1.0 for each category in each dimension.</w:t>
      </w:r>
      <w:r>
        <w:rPr>
          <w:spacing w:val="-1"/>
        </w:rPr>
        <w:t xml:space="preserve"> </w:t>
      </w:r>
      <w:r>
        <w:t>If</w:t>
      </w:r>
      <w:r>
        <w:rPr>
          <w:spacing w:val="-1"/>
        </w:rPr>
        <w:t xml:space="preserve"> </w:t>
      </w:r>
      <w:r>
        <w:t>after</w:t>
      </w:r>
      <w:r>
        <w:rPr>
          <w:spacing w:val="-1"/>
        </w:rPr>
        <w:t xml:space="preserve"> </w:t>
      </w:r>
      <w:r>
        <w:t>the</w:t>
      </w:r>
      <w:r>
        <w:rPr>
          <w:spacing w:val="-1"/>
        </w:rPr>
        <w:t xml:space="preserve"> </w:t>
      </w:r>
      <w:r>
        <w:t>sequence</w:t>
      </w:r>
      <w:r>
        <w:rPr>
          <w:spacing w:val="-1"/>
        </w:rPr>
        <w:t xml:space="preserve"> </w:t>
      </w:r>
      <w:r>
        <w:t>of</w:t>
      </w:r>
      <w:r>
        <w:rPr>
          <w:spacing w:val="-1"/>
        </w:rPr>
        <w:t xml:space="preserve"> </w:t>
      </w:r>
      <w:r>
        <w:t>adjustments</w:t>
      </w:r>
      <w:r>
        <w:rPr>
          <w:spacing w:val="-1"/>
        </w:rPr>
        <w:t xml:space="preserve"> </w:t>
      </w:r>
      <w:r>
        <w:t>the</w:t>
      </w:r>
      <w:r>
        <w:rPr>
          <w:spacing w:val="-1"/>
        </w:rPr>
        <w:t xml:space="preserve"> </w:t>
      </w:r>
      <w:r>
        <w:t>maximum</w:t>
      </w:r>
      <w:r>
        <w:rPr>
          <w:spacing w:val="-1"/>
        </w:rPr>
        <w:t xml:space="preserve"> </w:t>
      </w:r>
      <w:r>
        <w:t>difference</w:t>
      </w:r>
      <w:r>
        <w:rPr>
          <w:spacing w:val="-1"/>
        </w:rPr>
        <w:t xml:space="preserve"> </w:t>
      </w:r>
      <w:r>
        <w:t>was</w:t>
      </w:r>
      <w:r>
        <w:rPr>
          <w:spacing w:val="-1"/>
        </w:rPr>
        <w:t xml:space="preserve"> </w:t>
      </w:r>
      <w:r>
        <w:t>greater</w:t>
      </w:r>
      <w:r>
        <w:rPr>
          <w:spacing w:val="-1"/>
        </w:rPr>
        <w:t xml:space="preserve"> </w:t>
      </w:r>
      <w:r>
        <w:t>than</w:t>
      </w:r>
      <w:r>
        <w:rPr>
          <w:spacing w:val="-1"/>
        </w:rPr>
        <w:t xml:space="preserve"> </w:t>
      </w:r>
      <w:r>
        <w:t>1.0,</w:t>
      </w:r>
      <w:r>
        <w:rPr>
          <w:spacing w:val="-1"/>
        </w:rPr>
        <w:t xml:space="preserve"> </w:t>
      </w:r>
      <w:r>
        <w:t>the</w:t>
      </w:r>
      <w:r>
        <w:rPr>
          <w:spacing w:val="-1"/>
        </w:rPr>
        <w:t xml:space="preserve"> </w:t>
      </w:r>
      <w:r>
        <w:t>process</w:t>
      </w:r>
      <w:r>
        <w:rPr>
          <w:spacing w:val="-1"/>
        </w:rPr>
        <w:t xml:space="preserve"> </w:t>
      </w:r>
      <w:r>
        <w:t>continues</w:t>
      </w:r>
      <w:r>
        <w:rPr>
          <w:spacing w:val="-1"/>
        </w:rPr>
        <w:t xml:space="preserve"> </w:t>
      </w:r>
      <w:r>
        <w:t>to</w:t>
      </w:r>
      <w:r>
        <w:rPr>
          <w:spacing w:val="-1"/>
        </w:rPr>
        <w:t xml:space="preserve"> </w:t>
      </w:r>
      <w:r>
        <w:t>the</w:t>
      </w:r>
      <w:r>
        <w:rPr>
          <w:spacing w:val="-1"/>
        </w:rPr>
        <w:t xml:space="preserve"> </w:t>
      </w:r>
      <w:r>
        <w:t>next</w:t>
      </w:r>
      <w:r>
        <w:rPr>
          <w:spacing w:val="-1"/>
        </w:rPr>
        <w:t xml:space="preserve"> </w:t>
      </w:r>
      <w:r>
        <w:t>iteration,</w:t>
      </w:r>
      <w:r>
        <w:rPr>
          <w:spacing w:val="-1"/>
        </w:rPr>
        <w:t xml:space="preserve"> </w:t>
      </w:r>
      <w:r>
        <w:t>cycling</w:t>
      </w:r>
      <w:r>
        <w:rPr>
          <w:spacing w:val="-1"/>
        </w:rPr>
        <w:t xml:space="preserve"> </w:t>
      </w:r>
      <w:r>
        <w:t>back to</w:t>
      </w:r>
      <w:r>
        <w:rPr>
          <w:spacing w:val="-3"/>
        </w:rPr>
        <w:t xml:space="preserve"> </w:t>
      </w:r>
      <w:r>
        <w:t>the</w:t>
      </w:r>
      <w:r>
        <w:rPr>
          <w:spacing w:val="-3"/>
        </w:rPr>
        <w:t xml:space="preserve"> </w:t>
      </w:r>
      <w:r>
        <w:t>first</w:t>
      </w:r>
      <w:r>
        <w:rPr>
          <w:spacing w:val="-3"/>
        </w:rPr>
        <w:t xml:space="preserve"> </w:t>
      </w:r>
      <w:r>
        <w:t>dimension</w:t>
      </w:r>
      <w:r>
        <w:rPr>
          <w:spacing w:val="-3"/>
        </w:rPr>
        <w:t xml:space="preserve"> </w:t>
      </w:r>
      <w:r>
        <w:t>with</w:t>
      </w:r>
      <w:r>
        <w:rPr>
          <w:spacing w:val="-3"/>
        </w:rPr>
        <w:t xml:space="preserve"> </w:t>
      </w:r>
      <w:r>
        <w:t>the</w:t>
      </w:r>
      <w:r>
        <w:rPr>
          <w:spacing w:val="-3"/>
        </w:rPr>
        <w:t xml:space="preserve"> </w:t>
      </w:r>
      <w:r>
        <w:t>initial</w:t>
      </w:r>
      <w:r>
        <w:rPr>
          <w:spacing w:val="-3"/>
        </w:rPr>
        <w:t xml:space="preserve"> </w:t>
      </w:r>
      <w:r>
        <w:t>weight</w:t>
      </w:r>
      <w:r>
        <w:rPr>
          <w:spacing w:val="-3"/>
        </w:rPr>
        <w:t xml:space="preserve"> </w:t>
      </w:r>
      <w:r>
        <w:t>for</w:t>
      </w:r>
      <w:r>
        <w:rPr>
          <w:spacing w:val="-3"/>
        </w:rPr>
        <w:t xml:space="preserve"> </w:t>
      </w:r>
      <w:r>
        <w:t>student</w:t>
      </w:r>
      <w:r>
        <w:rPr>
          <w:spacing w:val="-3"/>
        </w:rPr>
        <w:t xml:space="preserve"> </w:t>
      </w:r>
      <w:r>
        <w:t>\(k\)</w:t>
      </w:r>
      <w:r>
        <w:rPr>
          <w:spacing w:val="-3"/>
        </w:rPr>
        <w:t xml:space="preserve"> </w:t>
      </w:r>
      <w:r>
        <w:t>equaling</w:t>
      </w:r>
      <w:r>
        <w:rPr>
          <w:spacing w:val="-3"/>
        </w:rPr>
        <w:t xml:space="preserve"> </w:t>
      </w:r>
      <w:r>
        <w:t>\(STUSAWT_{k}^{adj(3)}\)</w:t>
      </w:r>
      <w:r>
        <w:rPr>
          <w:spacing w:val="-3"/>
        </w:rPr>
        <w:t xml:space="preserve"> </w:t>
      </w:r>
      <w:r>
        <w:t>from</w:t>
      </w:r>
      <w:r>
        <w:rPr>
          <w:spacing w:val="-3"/>
        </w:rPr>
        <w:t xml:space="preserve"> </w:t>
      </w:r>
      <w:r>
        <w:t>the</w:t>
      </w:r>
      <w:r>
        <w:rPr>
          <w:spacing w:val="-3"/>
        </w:rPr>
        <w:t xml:space="preserve"> </w:t>
      </w:r>
      <w:r>
        <w:t>previous</w:t>
      </w:r>
      <w:r>
        <w:rPr>
          <w:spacing w:val="-3"/>
        </w:rPr>
        <w:t xml:space="preserve"> </w:t>
      </w:r>
      <w:r>
        <w:t>iteration.</w:t>
      </w:r>
      <w:r>
        <w:rPr>
          <w:spacing w:val="-8"/>
        </w:rPr>
        <w:t xml:space="preserve"> </w:t>
      </w:r>
      <w:r>
        <w:t>The</w:t>
      </w:r>
      <w:r>
        <w:rPr>
          <w:spacing w:val="-3"/>
        </w:rPr>
        <w:t xml:space="preserve"> </w:t>
      </w:r>
      <w:r>
        <w:t>process</w:t>
      </w:r>
      <w:r>
        <w:rPr>
          <w:spacing w:val="-3"/>
        </w:rPr>
        <w:t xml:space="preserve"> </w:t>
      </w:r>
      <w:r>
        <w:t>continued until convergence was reached.</w:t>
      </w:r>
    </w:p>
    <w:p w:rsidR="000B604A" w14:paraId="486231AA" w14:textId="77777777">
      <w:pPr>
        <w:pStyle w:val="BodyText"/>
        <w:spacing w:before="234"/>
      </w:pPr>
      <w:r>
        <w:t>Once</w:t>
      </w:r>
      <w:r>
        <w:rPr>
          <w:spacing w:val="-1"/>
        </w:rPr>
        <w:t xml:space="preserve"> </w:t>
      </w:r>
      <w:r>
        <w:t>the</w:t>
      </w:r>
      <w:r>
        <w:rPr>
          <w:spacing w:val="-1"/>
        </w:rPr>
        <w:t xml:space="preserve"> </w:t>
      </w:r>
      <w:r>
        <w:t>process converged,</w:t>
      </w:r>
      <w:r>
        <w:rPr>
          <w:spacing w:val="-1"/>
        </w:rPr>
        <w:t xml:space="preserve"> </w:t>
      </w:r>
      <w:r>
        <w:t>the adjustment</w:t>
      </w:r>
      <w:r>
        <w:rPr>
          <w:spacing w:val="-1"/>
        </w:rPr>
        <w:t xml:space="preserve"> </w:t>
      </w:r>
      <w:r>
        <w:t>factor was</w:t>
      </w:r>
      <w:r>
        <w:rPr>
          <w:spacing w:val="-1"/>
        </w:rPr>
        <w:t xml:space="preserve"> </w:t>
      </w:r>
      <w:r>
        <w:t xml:space="preserve">computed </w:t>
      </w:r>
      <w:r>
        <w:rPr>
          <w:spacing w:val="-5"/>
        </w:rPr>
        <w:t>as</w:t>
      </w:r>
    </w:p>
    <w:p w:rsidR="000B604A" w14:paraId="7A181C9F" w14:textId="77777777">
      <w:pPr>
        <w:pStyle w:val="BodyText"/>
        <w:spacing w:before="238" w:line="235" w:lineRule="auto"/>
      </w:pPr>
      <w:r>
        <w:t>\begin{equation}</w:t>
      </w:r>
      <w:r>
        <w:rPr>
          <w:spacing w:val="-6"/>
        </w:rPr>
        <w:t xml:space="preserve"> </w:t>
      </w:r>
      <w:r>
        <w:t>STU\_RAKE_{k}</w:t>
      </w:r>
      <w:r>
        <w:rPr>
          <w:spacing w:val="-6"/>
        </w:rPr>
        <w:t xml:space="preserve"> </w:t>
      </w:r>
      <w:r>
        <w:t>=</w:t>
      </w:r>
      <w:r>
        <w:rPr>
          <w:spacing w:val="-6"/>
        </w:rPr>
        <w:t xml:space="preserve"> </w:t>
      </w:r>
      <w:r>
        <w:t>\dfrac</w:t>
      </w:r>
      <w:r>
        <w:rPr>
          <w:spacing w:val="-6"/>
        </w:rPr>
        <w:t xml:space="preserve"> </w:t>
      </w:r>
      <w:r>
        <w:t>{STUSAWT_{k}}</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 STU\_NRAF_{k} \times SUBJFAC_{k} } , \end{equation}</w:t>
      </w:r>
    </w:p>
    <w:p w:rsidR="000B604A" w14:paraId="0A0F061D" w14:textId="77777777">
      <w:pPr>
        <w:pStyle w:val="BodyText"/>
        <w:spacing w:before="235"/>
      </w:pPr>
      <w:r>
        <w:rPr>
          <w:spacing w:val="-2"/>
        </w:rPr>
        <w:t>where</w:t>
      </w:r>
    </w:p>
    <w:p w:rsidR="000B604A" w14:paraId="7D6A2DDE" w14:textId="77777777">
      <w:pPr>
        <w:pStyle w:val="BodyText"/>
        <w:spacing w:before="234"/>
        <w:ind w:left="0" w:right="7052"/>
        <w:jc w:val="center"/>
      </w:pPr>
      <w:r>
        <w:rPr>
          <w:noProof/>
          <w:position w:val="3"/>
        </w:rPr>
        <w:drawing>
          <wp:inline distT="0" distB="0" distL="0" distR="0">
            <wp:extent cx="47625" cy="47605"/>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85"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\(STUSAWT_{k}\) is the weight for student \(k\) after convergence.</w:t>
      </w:r>
    </w:p>
    <w:p w:rsidR="000B604A" w14:paraId="6D6EABB6" w14:textId="77777777">
      <w:pPr>
        <w:pStyle w:val="BodyText"/>
        <w:spacing w:before="234"/>
        <w:ind w:left="29" w:right="7052"/>
        <w:jc w:val="center"/>
      </w:pPr>
      <w:r>
        <w:t xml:space="preserve">The process was done independently for the full sample and for each </w:t>
      </w:r>
      <w:r>
        <w:rPr>
          <w:spacing w:val="-2"/>
        </w:rPr>
        <w:t>replicate.</w:t>
      </w:r>
    </w:p>
    <w:p w:rsidR="000B604A" w14:paraId="49BE4DF1" w14:textId="77777777">
      <w:pPr>
        <w:pStyle w:val="BodyText"/>
        <w:ind w:left="0"/>
      </w:pPr>
    </w:p>
    <w:p w:rsidR="000B604A" w14:paraId="24C0F4E3" w14:textId="77777777">
      <w:pPr>
        <w:pStyle w:val="BodyText"/>
        <w:ind w:left="0"/>
      </w:pPr>
    </w:p>
    <w:p w:rsidR="000B604A" w14:paraId="197F763E" w14:textId="77777777">
      <w:pPr>
        <w:pStyle w:val="BodyText"/>
        <w:ind w:left="0"/>
      </w:pPr>
    </w:p>
    <w:p w:rsidR="000B604A" w14:paraId="49E7F0D4" w14:textId="77777777">
      <w:pPr>
        <w:pStyle w:val="BodyText"/>
        <w:ind w:left="0"/>
      </w:pPr>
    </w:p>
    <w:p w:rsidR="000B604A" w14:paraId="620ED9B8" w14:textId="77777777">
      <w:pPr>
        <w:pStyle w:val="BodyText"/>
        <w:spacing w:before="157"/>
        <w:ind w:left="0"/>
      </w:pPr>
    </w:p>
    <w:p w:rsidR="000B604A" w14:paraId="6EC3467A" w14:textId="77777777">
      <w:pPr>
        <w:ind w:left="3641"/>
        <w:rPr>
          <w:sz w:val="21"/>
        </w:rPr>
      </w:pPr>
      <w:hyperlink r:id="rId86">
        <w:r>
          <w:rPr>
            <w:spacing w:val="-2"/>
            <w:sz w:val="21"/>
          </w:rPr>
          <w:t>http://nces.ed.gov/nationsreportcard/tdw/weighting/2022/raking_adjustment_factor_calculation_for_the_2022_assessment.aspx</w:t>
        </w:r>
      </w:hyperlink>
    </w:p>
    <w:p w:rsidR="000B604A" w14:paraId="54739FF8" w14:textId="77777777">
      <w:pPr>
        <w:pStyle w:val="BodyText"/>
        <w:spacing w:before="9"/>
        <w:ind w:left="0"/>
        <w:rPr>
          <w:sz w:val="18"/>
        </w:rPr>
      </w:pPr>
      <w:r>
        <w:rPr>
          <w:noProof/>
        </w:rPr>
        <mc:AlternateContent>
          <mc:Choice Requires="wps">
            <w:drawing>
              <wp:anchor distT="0" distB="0" distL="0" distR="0" simplePos="0" relativeHeight="251750400" behindDoc="1" locked="0" layoutInCell="1" allowOverlap="1">
                <wp:simplePos x="0" y="0"/>
                <wp:positionH relativeFrom="page">
                  <wp:posOffset>409562</wp:posOffset>
                </wp:positionH>
                <wp:positionV relativeFrom="paragraph">
                  <wp:posOffset>152510</wp:posOffset>
                </wp:positionV>
                <wp:extent cx="9248775" cy="9525"/>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6" o:spid="_x0000_s1068" style="width:728.25pt;height:0.75pt;margin-top:12pt;margin-left:32.25pt;mso-position-horizontal-relative:page;mso-wrap-distance-bottom:0;mso-wrap-distance-left:0;mso-wrap-distance-right:0;mso-wrap-distance-top:0;mso-wrap-style:square;position:absolute;visibility:visible;v-text-anchor:top;z-index:-251565056" coordsize="9248775,9525" path="m9248775,l9239250,l9525,,,,,9525l9525,9525l9239250,9525l9248775,9525l9248775,xe" fillcolor="gray" stroked="f">
                <v:path arrowok="t"/>
                <w10:wrap type="topAndBottom"/>
              </v:shape>
            </w:pict>
          </mc:Fallback>
        </mc:AlternateContent>
      </w:r>
    </w:p>
    <w:p w:rsidR="000B604A" w14:paraId="72CCCB6D" w14:textId="77777777">
      <w:pPr>
        <w:pStyle w:val="BodyText"/>
        <w:ind w:left="0"/>
        <w:rPr>
          <w:sz w:val="21"/>
        </w:rPr>
      </w:pPr>
    </w:p>
    <w:p w:rsidR="000B604A" w14:paraId="35A508BD" w14:textId="77777777">
      <w:pPr>
        <w:pStyle w:val="BodyText"/>
        <w:spacing w:before="208"/>
        <w:ind w:left="0"/>
        <w:rPr>
          <w:sz w:val="21"/>
        </w:rPr>
      </w:pPr>
    </w:p>
    <w:p w:rsidR="000B604A" w14:paraId="174D031E" w14:textId="207A8437">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 xml:space="preserve">School </w:t>
      </w:r>
      <w:r>
        <w:rPr>
          <w:spacing w:val="-2"/>
        </w:rPr>
        <w:t>Weights</w:t>
      </w:r>
    </w:p>
    <w:p w:rsidR="000B604A" w14:paraId="007D622E" w14:textId="77777777">
      <w:pPr>
        <w:pStyle w:val="BodyText"/>
        <w:spacing w:before="4"/>
        <w:ind w:left="0"/>
        <w:rPr>
          <w:b/>
          <w:sz w:val="20"/>
        </w:rPr>
      </w:pPr>
    </w:p>
    <w:p w:rsidR="000B604A" w14:paraId="652C2EBD" w14:textId="77777777">
      <w:pPr>
        <w:rPr>
          <w:sz w:val="20"/>
        </w:rPr>
        <w:sectPr>
          <w:type w:val="continuous"/>
          <w:pgSz w:w="15840" w:h="12240" w:orient="landscape"/>
          <w:pgMar w:top="480" w:right="520" w:bottom="460" w:left="540" w:header="284" w:footer="275" w:gutter="0"/>
          <w:cols w:space="720"/>
        </w:sectPr>
      </w:pPr>
    </w:p>
    <w:p w:rsidR="000B604A" w14:paraId="6B09F30F" w14:textId="77777777">
      <w:pPr>
        <w:pStyle w:val="BodyText"/>
        <w:spacing w:before="94" w:line="235" w:lineRule="auto"/>
        <w:ind w:right="38"/>
      </w:pPr>
      <w:r>
        <w:t>In addition to the full-sample weight, a set of 62 replicate weights was provided for each school.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w:t>
      </w:r>
    </w:p>
    <w:p w:rsidR="000B604A" w14:paraId="77BE690D"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(age-based samples)</w:t>
      </w:r>
    </w:p>
    <w:p w:rsidR="000B604A" w14:paraId="5ED1196C" w14:textId="77777777">
      <w:pPr>
        <w:spacing w:line="235" w:lineRule="auto"/>
        <w:sectPr>
          <w:type w:val="continuous"/>
          <w:pgSz w:w="15840" w:h="12240" w:orient="landscape"/>
          <w:pgMar w:top="480" w:right="520" w:bottom="460" w:left="540" w:header="284" w:footer="275" w:gutter="0"/>
          <w:cols w:num="2" w:space="720" w:equalWidth="0">
            <w:col w:w="9766" w:space="574"/>
            <w:col w:w="4440" w:space="0"/>
          </w:cols>
        </w:sectPr>
      </w:pPr>
    </w:p>
    <w:p w:rsidR="000B604A" w14:paraId="16C92E43" w14:textId="77777777">
      <w:pPr>
        <w:pStyle w:val="BodyText"/>
        <w:spacing w:before="76" w:line="235" w:lineRule="auto"/>
      </w:pPr>
      <w:r>
        <w:t>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3F0074A4" w14:textId="77777777">
      <w:pPr>
        <w:pStyle w:val="BodyText"/>
        <w:spacing w:before="239" w:line="235" w:lineRule="auto"/>
      </w:pPr>
      <w:r>
        <w:t>For</w:t>
      </w:r>
      <w:r>
        <w:rPr>
          <w:spacing w:val="-3"/>
        </w:rPr>
        <w:t xml:space="preserve"> </w:t>
      </w:r>
      <w:r>
        <w:t>each</w:t>
      </w:r>
      <w:r>
        <w:rPr>
          <w:spacing w:val="-3"/>
        </w:rPr>
        <w:t xml:space="preserve"> </w:t>
      </w:r>
      <w:r>
        <w:t>sample,</w:t>
      </w:r>
      <w:r>
        <w:rPr>
          <w:spacing w:val="-3"/>
        </w:rPr>
        <w:t xml:space="preserve"> </w:t>
      </w:r>
      <w:r>
        <w:t>replicates</w:t>
      </w:r>
      <w:r>
        <w:rPr>
          <w:spacing w:val="-3"/>
        </w:rPr>
        <w:t xml:space="preserve"> </w:t>
      </w:r>
      <w:r>
        <w:t>were</w:t>
      </w:r>
      <w:r>
        <w:rPr>
          <w:spacing w:val="-3"/>
        </w:rPr>
        <w:t xml:space="preserve"> </w:t>
      </w:r>
      <w:r>
        <w:t>formed</w:t>
      </w:r>
      <w:r>
        <w:rPr>
          <w:spacing w:val="-3"/>
        </w:rPr>
        <w:t xml:space="preserve"> </w:t>
      </w:r>
      <w:r>
        <w:t>in</w:t>
      </w:r>
      <w:r>
        <w:rPr>
          <w:spacing w:val="-3"/>
        </w:rPr>
        <w:t xml:space="preserve"> </w:t>
      </w:r>
      <w:r>
        <w:t>two</w:t>
      </w:r>
      <w:r>
        <w:rPr>
          <w:spacing w:val="-3"/>
        </w:rPr>
        <w:t xml:space="preserve"> </w:t>
      </w:r>
      <w:r>
        <w:t>steps.</w:t>
      </w:r>
      <w:r>
        <w:rPr>
          <w:spacing w:val="-3"/>
        </w:rPr>
        <w:t xml:space="preserve"> </w:t>
      </w:r>
      <w:r>
        <w:t>First,</w:t>
      </w:r>
      <w:r>
        <w:rPr>
          <w:spacing w:val="-3"/>
        </w:rPr>
        <w:t xml:space="preserve"> </w:t>
      </w:r>
      <w:r>
        <w:t>each</w:t>
      </w:r>
      <w:r>
        <w:rPr>
          <w:spacing w:val="-3"/>
        </w:rPr>
        <w:t xml:space="preserve"> </w:t>
      </w:r>
      <w:r>
        <w:t>school</w:t>
      </w:r>
      <w:r>
        <w:rPr>
          <w:spacing w:val="-3"/>
        </w:rPr>
        <w:t xml:space="preserve"> </w:t>
      </w:r>
      <w:r>
        <w:t>was</w:t>
      </w:r>
      <w:r>
        <w:rPr>
          <w:spacing w:val="-3"/>
        </w:rPr>
        <w:t xml:space="preserve"> </w:t>
      </w:r>
      <w:r>
        <w:t>assigned</w:t>
      </w:r>
      <w:r>
        <w:rPr>
          <w:spacing w:val="-3"/>
        </w:rPr>
        <w:t xml:space="preserve"> </w:t>
      </w:r>
      <w:r>
        <w:t>to</w:t>
      </w:r>
      <w:r>
        <w:rPr>
          <w:spacing w:val="-3"/>
        </w:rPr>
        <w:t xml:space="preserve"> </w:t>
      </w:r>
      <w:r>
        <w:t>one</w:t>
      </w:r>
      <w:r>
        <w:rPr>
          <w:spacing w:val="-3"/>
        </w:rPr>
        <w:t xml:space="preserve"> </w:t>
      </w:r>
      <w:r>
        <w:t>or</w:t>
      </w:r>
      <w:r>
        <w:rPr>
          <w:spacing w:val="-3"/>
        </w:rPr>
        <w:t xml:space="preserve"> </w:t>
      </w:r>
      <w:r>
        <w:t>more of 62 replicate strata. This step differed for the age-based long-term trend (LTT) samples and</w:t>
      </w:r>
    </w:p>
    <w:p w:rsidR="000B604A" w14:paraId="0F87892E" w14:textId="77777777">
      <w:pPr>
        <w:pStyle w:val="BodyText"/>
        <w:spacing w:before="76"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(grade-based samples)</w:t>
      </w:r>
    </w:p>
    <w:p w:rsidR="000B604A" w14:paraId="5DA655C4" w14:textId="77777777">
      <w:pPr>
        <w:pStyle w:val="BodyText"/>
        <w:spacing w:before="235"/>
      </w:pPr>
      <w:r>
        <w:rPr>
          <w:spacing w:val="-2"/>
        </w:rPr>
        <w:t>Replicate Variance</w:t>
      </w:r>
      <w:r>
        <w:rPr>
          <w:spacing w:val="4"/>
        </w:rPr>
        <w:t xml:space="preserve"> </w:t>
      </w:r>
      <w:r>
        <w:rPr>
          <w:spacing w:val="-2"/>
        </w:rPr>
        <w:t>Estimation</w:t>
      </w:r>
    </w:p>
    <w:p w:rsidR="000B604A" w14:paraId="513538E9" w14:textId="77777777">
      <w:pPr>
        <w:sectPr>
          <w:pgSz w:w="15840" w:h="12240" w:orient="landscape"/>
          <w:pgMar w:top="480" w:right="520" w:bottom="460" w:left="540" w:header="284" w:footer="275" w:gutter="0"/>
          <w:cols w:num="2" w:space="720" w:equalWidth="0">
            <w:col w:w="9833" w:space="507"/>
            <w:col w:w="4440" w:space="0"/>
          </w:cols>
        </w:sectPr>
      </w:pPr>
    </w:p>
    <w:p w:rsidR="000B604A" w14:paraId="01D53464" w14:textId="77777777">
      <w:pPr>
        <w:pStyle w:val="BodyText"/>
        <w:spacing w:line="235" w:lineRule="auto"/>
        <w:ind w:right="174"/>
      </w:pPr>
      <w:r>
        <w:t>the</w:t>
      </w:r>
      <w:r>
        <w:rPr>
          <w:spacing w:val="-3"/>
        </w:rPr>
        <w:t xml:space="preserve"> </w:t>
      </w:r>
      <w:r>
        <w:t>grade-based</w:t>
      </w:r>
      <w:r>
        <w:rPr>
          <w:spacing w:val="-3"/>
        </w:rPr>
        <w:t xml:space="preserve"> </w:t>
      </w:r>
      <w:r>
        <w:t>samples</w:t>
      </w:r>
      <w:r>
        <w:rPr>
          <w:spacing w:val="-3"/>
        </w:rPr>
        <w:t xml:space="preserve"> </w:t>
      </w:r>
      <w:r>
        <w:t>as</w:t>
      </w:r>
      <w:r>
        <w:rPr>
          <w:spacing w:val="-3"/>
        </w:rPr>
        <w:t xml:space="preserve"> </w:t>
      </w:r>
      <w:r>
        <w:t>described</w:t>
      </w:r>
      <w:r>
        <w:rPr>
          <w:spacing w:val="-3"/>
        </w:rPr>
        <w:t xml:space="preserve"> </w:t>
      </w:r>
      <w:r>
        <w:t>in</w:t>
      </w:r>
      <w:r>
        <w:rPr>
          <w:spacing w:val="-3"/>
        </w:rPr>
        <w:t xml:space="preserve"> </w:t>
      </w:r>
      <w:r>
        <w:t>the</w:t>
      </w:r>
      <w:r>
        <w:rPr>
          <w:spacing w:val="-3"/>
        </w:rPr>
        <w:t xml:space="preserve"> </w:t>
      </w:r>
      <w:r>
        <w:t>separate</w:t>
      </w:r>
      <w:r>
        <w:rPr>
          <w:spacing w:val="-3"/>
        </w:rPr>
        <w:t xml:space="preserve"> </w:t>
      </w:r>
      <w:r>
        <w:t>"Defining</w:t>
      </w:r>
      <w:r>
        <w:rPr>
          <w:spacing w:val="-8"/>
        </w:rPr>
        <w:t xml:space="preserve"> </w:t>
      </w:r>
      <w:r>
        <w:t>Variance</w:t>
      </w:r>
      <w:r>
        <w:rPr>
          <w:spacing w:val="-3"/>
        </w:rPr>
        <w:t xml:space="preserve"> </w:t>
      </w:r>
      <w:r>
        <w:t>Strata</w:t>
      </w:r>
      <w:r>
        <w:rPr>
          <w:spacing w:val="-3"/>
        </w:rPr>
        <w:t xml:space="preserve"> </w:t>
      </w:r>
      <w:r>
        <w:t>and</w:t>
      </w:r>
      <w:r>
        <w:rPr>
          <w:spacing w:val="-3"/>
        </w:rPr>
        <w:t xml:space="preserve"> </w:t>
      </w:r>
      <w:r>
        <w:t>Forming</w:t>
      </w:r>
      <w:r>
        <w:rPr>
          <w:spacing w:val="-3"/>
        </w:rPr>
        <w:t xml:space="preserve"> </w:t>
      </w:r>
      <w:r>
        <w:t>Replicates"</w:t>
      </w:r>
      <w:r>
        <w:rPr>
          <w:spacing w:val="-3"/>
        </w:rPr>
        <w:t xml:space="preserve"> </w:t>
      </w:r>
      <w:r>
        <w:t>links</w:t>
      </w:r>
      <w:r>
        <w:rPr>
          <w:spacing w:val="-3"/>
        </w:rPr>
        <w:t xml:space="preserve"> </w:t>
      </w:r>
      <w:r>
        <w:t>above.</w:t>
      </w:r>
      <w:r>
        <w:rPr>
          <w:spacing w:val="-3"/>
        </w:rPr>
        <w:t xml:space="preserve"> </w:t>
      </w:r>
      <w:r>
        <w:t>In</w:t>
      </w:r>
      <w:r>
        <w:rPr>
          <w:spacing w:val="-3"/>
        </w:rPr>
        <w:t xml:space="preserve"> </w:t>
      </w:r>
      <w:r>
        <w:t>the</w:t>
      </w:r>
      <w:r>
        <w:rPr>
          <w:spacing w:val="-3"/>
        </w:rPr>
        <w:t xml:space="preserve"> </w:t>
      </w:r>
      <w:r>
        <w:t>next</w:t>
      </w:r>
      <w:r>
        <w:rPr>
          <w:spacing w:val="-3"/>
        </w:rPr>
        <w:t xml:space="preserve"> </w:t>
      </w:r>
      <w:r>
        <w:t>step,</w:t>
      </w:r>
      <w:r>
        <w:rPr>
          <w:spacing w:val="-3"/>
        </w:rPr>
        <w:t xml:space="preserve"> </w:t>
      </w:r>
      <w:r>
        <w:t>a</w:t>
      </w:r>
      <w:r>
        <w:rPr>
          <w:spacing w:val="-3"/>
        </w:rPr>
        <w:t xml:space="preserve"> </w:t>
      </w:r>
      <w:r>
        <w:t>random</w:t>
      </w:r>
      <w:r>
        <w:rPr>
          <w:spacing w:val="-3"/>
        </w:rPr>
        <w:t xml:space="preserve"> </w:t>
      </w:r>
      <w:r>
        <w:t xml:space="preserve">subset of schools in each replicate stratum was excluded. The remaining subset and all schools in the other replicate strata then constituted one of the 62 </w:t>
      </w:r>
      <w:r>
        <w:rPr>
          <w:spacing w:val="-2"/>
        </w:rPr>
        <w:t>replicates.</w:t>
      </w:r>
    </w:p>
    <w:p w:rsidR="000B604A" w14:paraId="6B478976" w14:textId="77777777">
      <w:pPr>
        <w:pStyle w:val="BodyText"/>
        <w:spacing w:before="238" w:line="235" w:lineRule="auto"/>
        <w:ind w:right="137"/>
      </w:pPr>
      <w:r>
        <w:t>For the 2022 LTT assessments, the same PSUs were sampled in 2022 and 2020. In fact, any comparison of the 2022 and 2020 estimates is a comparison of the same schools, so each school must be in the same variance stratum and variance unit in the two years so that the jackknife variance estimation</w:t>
      </w:r>
      <w:r>
        <w:rPr>
          <w:spacing w:val="-4"/>
        </w:rPr>
        <w:t xml:space="preserve"> </w:t>
      </w:r>
      <w:r>
        <w:t>will</w:t>
      </w:r>
      <w:r>
        <w:rPr>
          <w:spacing w:val="-4"/>
        </w:rPr>
        <w:t xml:space="preserve"> </w:t>
      </w:r>
      <w:r>
        <w:t>correctly</w:t>
      </w:r>
      <w:r>
        <w:rPr>
          <w:spacing w:val="-4"/>
        </w:rPr>
        <w:t xml:space="preserve"> </w:t>
      </w:r>
      <w:r>
        <w:t>reflect</w:t>
      </w:r>
      <w:r>
        <w:rPr>
          <w:spacing w:val="-4"/>
        </w:rPr>
        <w:t xml:space="preserve"> </w:t>
      </w:r>
      <w:r>
        <w:t>this</w:t>
      </w:r>
      <w:r>
        <w:rPr>
          <w:spacing w:val="-4"/>
        </w:rPr>
        <w:t xml:space="preserve"> </w:t>
      </w:r>
      <w:r>
        <w:t>dependence.</w:t>
      </w:r>
      <w:r>
        <w:rPr>
          <w:spacing w:val="-9"/>
        </w:rPr>
        <w:t xml:space="preserve"> </w:t>
      </w:r>
      <w:r>
        <w:t>To</w:t>
      </w:r>
      <w:r>
        <w:rPr>
          <w:spacing w:val="-4"/>
        </w:rPr>
        <w:t xml:space="preserve"> </w:t>
      </w:r>
      <w:r>
        <w:t>ensure</w:t>
      </w:r>
      <w:r>
        <w:rPr>
          <w:spacing w:val="-4"/>
        </w:rPr>
        <w:t xml:space="preserve"> </w:t>
      </w:r>
      <w:r>
        <w:t>that</w:t>
      </w:r>
      <w:r>
        <w:rPr>
          <w:spacing w:val="-4"/>
        </w:rPr>
        <w:t xml:space="preserve"> </w:t>
      </w:r>
      <w:r>
        <w:t>standard</w:t>
      </w:r>
      <w:r>
        <w:rPr>
          <w:spacing w:val="-4"/>
        </w:rPr>
        <w:t xml:space="preserve"> </w:t>
      </w:r>
      <w:r>
        <w:t>errors</w:t>
      </w:r>
      <w:r>
        <w:rPr>
          <w:spacing w:val="-4"/>
        </w:rPr>
        <w:t xml:space="preserve"> </w:t>
      </w:r>
      <w:r>
        <w:t>for</w:t>
      </w:r>
      <w:r>
        <w:rPr>
          <w:spacing w:val="-4"/>
        </w:rPr>
        <w:t xml:space="preserve"> </w:t>
      </w:r>
      <w:r>
        <w:t>trend</w:t>
      </w:r>
      <w:r>
        <w:rPr>
          <w:spacing w:val="-4"/>
        </w:rPr>
        <w:t xml:space="preserve"> </w:t>
      </w:r>
      <w:r>
        <w:t>would</w:t>
      </w:r>
      <w:r>
        <w:rPr>
          <w:spacing w:val="-4"/>
        </w:rPr>
        <w:t xml:space="preserve"> </w:t>
      </w:r>
      <w:r>
        <w:t>be</w:t>
      </w:r>
      <w:r>
        <w:rPr>
          <w:spacing w:val="-4"/>
        </w:rPr>
        <w:t xml:space="preserve"> </w:t>
      </w:r>
      <w:r>
        <w:t>calculated</w:t>
      </w:r>
      <w:r>
        <w:rPr>
          <w:spacing w:val="-4"/>
        </w:rPr>
        <w:t xml:space="preserve"> </w:t>
      </w:r>
      <w:r>
        <w:t>appropriately,</w:t>
      </w:r>
      <w:r>
        <w:rPr>
          <w:spacing w:val="-4"/>
        </w:rPr>
        <w:t xml:space="preserve"> </w:t>
      </w:r>
      <w:r>
        <w:t>each</w:t>
      </w:r>
      <w:r>
        <w:rPr>
          <w:spacing w:val="-4"/>
        </w:rPr>
        <w:t xml:space="preserve"> </w:t>
      </w:r>
      <w:r>
        <w:t>noncertainty</w:t>
      </w:r>
      <w:r>
        <w:rPr>
          <w:spacing w:val="-4"/>
        </w:rPr>
        <w:t xml:space="preserve"> </w:t>
      </w:r>
      <w:r>
        <w:t>PSU</w:t>
      </w:r>
      <w:r>
        <w:rPr>
          <w:spacing w:val="-4"/>
        </w:rPr>
        <w:t xml:space="preserve"> </w:t>
      </w:r>
      <w:r>
        <w:t>was assigned</w:t>
      </w:r>
      <w:r>
        <w:rPr>
          <w:spacing w:val="-1"/>
        </w:rPr>
        <w:t xml:space="preserve"> </w:t>
      </w:r>
      <w:r>
        <w:t>the</w:t>
      </w:r>
      <w:r>
        <w:rPr>
          <w:spacing w:val="-1"/>
        </w:rPr>
        <w:t xml:space="preserve"> </w:t>
      </w:r>
      <w:r>
        <w:t>same</w:t>
      </w:r>
      <w:r>
        <w:rPr>
          <w:spacing w:val="-1"/>
        </w:rPr>
        <w:t xml:space="preserve"> </w:t>
      </w:r>
      <w:r>
        <w:t>variance</w:t>
      </w:r>
      <w:r>
        <w:rPr>
          <w:spacing w:val="-1"/>
        </w:rPr>
        <w:t xml:space="preserve"> </w:t>
      </w:r>
      <w:r>
        <w:t>stratum</w:t>
      </w:r>
      <w:r>
        <w:rPr>
          <w:spacing w:val="-1"/>
        </w:rPr>
        <w:t xml:space="preserve"> </w:t>
      </w:r>
      <w:r>
        <w:t>and</w:t>
      </w:r>
      <w:r>
        <w:rPr>
          <w:spacing w:val="-1"/>
        </w:rPr>
        <w:t xml:space="preserve"> </w:t>
      </w:r>
      <w:r>
        <w:t>variance</w:t>
      </w:r>
      <w:r>
        <w:rPr>
          <w:spacing w:val="-1"/>
        </w:rPr>
        <w:t xml:space="preserve"> </w:t>
      </w:r>
      <w:r>
        <w:t>unit</w:t>
      </w:r>
      <w:r>
        <w:rPr>
          <w:spacing w:val="-1"/>
        </w:rPr>
        <w:t xml:space="preserve"> </w:t>
      </w:r>
      <w:r>
        <w:t>as</w:t>
      </w:r>
      <w:r>
        <w:rPr>
          <w:spacing w:val="-1"/>
        </w:rPr>
        <w:t xml:space="preserve"> </w:t>
      </w:r>
      <w:r>
        <w:t>in</w:t>
      </w:r>
      <w:r>
        <w:rPr>
          <w:spacing w:val="-1"/>
        </w:rPr>
        <w:t xml:space="preserve"> </w:t>
      </w:r>
      <w:r>
        <w:t>2020.</w:t>
      </w:r>
      <w:r>
        <w:rPr>
          <w:spacing w:val="-1"/>
        </w:rPr>
        <w:t xml:space="preserve"> </w:t>
      </w:r>
      <w:r>
        <w:t>Likewise,</w:t>
      </w:r>
      <w:r>
        <w:rPr>
          <w:spacing w:val="-1"/>
        </w:rPr>
        <w:t xml:space="preserve"> </w:t>
      </w:r>
      <w:r>
        <w:t>in</w:t>
      </w:r>
      <w:r>
        <w:rPr>
          <w:spacing w:val="-1"/>
        </w:rPr>
        <w:t xml:space="preserve"> </w:t>
      </w:r>
      <w:r>
        <w:t>certainty</w:t>
      </w:r>
      <w:r>
        <w:rPr>
          <w:spacing w:val="-1"/>
        </w:rPr>
        <w:t xml:space="preserve"> </w:t>
      </w:r>
      <w:r>
        <w:t>PSUs,</w:t>
      </w:r>
      <w:r>
        <w:rPr>
          <w:spacing w:val="-1"/>
        </w:rPr>
        <w:t xml:space="preserve"> </w:t>
      </w:r>
      <w:r>
        <w:t>schools</w:t>
      </w:r>
      <w:r>
        <w:rPr>
          <w:spacing w:val="-1"/>
        </w:rPr>
        <w:t xml:space="preserve"> </w:t>
      </w:r>
      <w:r>
        <w:t>that</w:t>
      </w:r>
      <w:r>
        <w:rPr>
          <w:spacing w:val="-1"/>
        </w:rPr>
        <w:t xml:space="preserve"> </w:t>
      </w:r>
      <w:r>
        <w:t>were</w:t>
      </w:r>
      <w:r>
        <w:rPr>
          <w:spacing w:val="-1"/>
        </w:rPr>
        <w:t xml:space="preserve"> </w:t>
      </w:r>
      <w:r>
        <w:t>retained</w:t>
      </w:r>
      <w:r>
        <w:rPr>
          <w:spacing w:val="-1"/>
        </w:rPr>
        <w:t xml:space="preserve"> </w:t>
      </w:r>
      <w:r>
        <w:t>in</w:t>
      </w:r>
      <w:r>
        <w:rPr>
          <w:spacing w:val="-1"/>
        </w:rPr>
        <w:t xml:space="preserve"> </w:t>
      </w:r>
      <w:r>
        <w:t>2022</w:t>
      </w:r>
      <w:r>
        <w:rPr>
          <w:spacing w:val="-1"/>
        </w:rPr>
        <w:t xml:space="preserve"> </w:t>
      </w:r>
      <w:r>
        <w:t>from</w:t>
      </w:r>
      <w:r>
        <w:rPr>
          <w:spacing w:val="-1"/>
        </w:rPr>
        <w:t xml:space="preserve"> </w:t>
      </w:r>
      <w:r>
        <w:t>the</w:t>
      </w:r>
      <w:r>
        <w:rPr>
          <w:spacing w:val="-1"/>
        </w:rPr>
        <w:t xml:space="preserve"> </w:t>
      </w:r>
      <w:r>
        <w:t>2020</w:t>
      </w:r>
      <w:r>
        <w:rPr>
          <w:spacing w:val="-1"/>
        </w:rPr>
        <w:t xml:space="preserve"> </w:t>
      </w:r>
      <w:r>
        <w:t>sample were assigned the same variance stratum and variance unit as in 2020.</w:t>
      </w:r>
    </w:p>
    <w:p w:rsidR="000B604A" w14:paraId="3271695C" w14:textId="77777777">
      <w:pPr>
        <w:pStyle w:val="BodyText"/>
        <w:spacing w:before="237" w:line="235" w:lineRule="auto"/>
        <w:ind w:right="253"/>
      </w:pPr>
      <w:r>
        <w:t>A</w:t>
      </w:r>
      <w:r>
        <w:rPr>
          <w:spacing w:val="-9"/>
        </w:rPr>
        <w:t xml:space="preserve"> </w:t>
      </w:r>
      <w:r>
        <w:t>replicate weight was calculated for each of the 62 replicates using weighting procedures similar to those used for the full-sample weight. Each replicate</w:t>
      </w:r>
      <w:r>
        <w:rPr>
          <w:spacing w:val="-3"/>
        </w:rPr>
        <w:t xml:space="preserve"> </w:t>
      </w:r>
      <w:r>
        <w:t>base</w:t>
      </w:r>
      <w:r>
        <w:rPr>
          <w:spacing w:val="-3"/>
        </w:rPr>
        <w:t xml:space="preserve"> </w:t>
      </w:r>
      <w:r>
        <w:t>weight</w:t>
      </w:r>
      <w:r>
        <w:rPr>
          <w:spacing w:val="-3"/>
        </w:rPr>
        <w:t xml:space="preserve"> </w:t>
      </w:r>
      <w:r>
        <w:t>contains</w:t>
      </w:r>
      <w:r>
        <w:rPr>
          <w:spacing w:val="-3"/>
        </w:rPr>
        <w:t xml:space="preserve"> </w:t>
      </w:r>
      <w:r>
        <w:t>an</w:t>
      </w:r>
      <w:r>
        <w:rPr>
          <w:spacing w:val="-3"/>
        </w:rPr>
        <w:t xml:space="preserve"> </w:t>
      </w:r>
      <w:r>
        <w:t>additional</w:t>
      </w:r>
      <w:r>
        <w:rPr>
          <w:spacing w:val="-3"/>
        </w:rPr>
        <w:t xml:space="preserve"> </w:t>
      </w:r>
      <w:r>
        <w:t>component,</w:t>
      </w:r>
      <w:r>
        <w:rPr>
          <w:spacing w:val="-3"/>
        </w:rPr>
        <w:t xml:space="preserve"> </w:t>
      </w:r>
      <w:r>
        <w:t>known</w:t>
      </w:r>
      <w:r>
        <w:rPr>
          <w:spacing w:val="-3"/>
        </w:rPr>
        <w:t xml:space="preserve"> </w:t>
      </w:r>
      <w:r>
        <w:t>as</w:t>
      </w:r>
      <w:r>
        <w:rPr>
          <w:spacing w:val="-3"/>
        </w:rPr>
        <w:t xml:space="preserve"> </w:t>
      </w:r>
      <w:r>
        <w:t>a</w:t>
      </w:r>
      <w:r>
        <w:rPr>
          <w:spacing w:val="-3"/>
        </w:rPr>
        <w:t xml:space="preserve"> </w:t>
      </w:r>
      <w:r>
        <w:t>replicate</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the</w:t>
      </w:r>
      <w:r>
        <w:rPr>
          <w:spacing w:val="-3"/>
        </w:rPr>
        <w:t xml:space="preserve"> </w:t>
      </w:r>
      <w:r>
        <w:t>subsetting</w:t>
      </w:r>
      <w:r>
        <w:rPr>
          <w:spacing w:val="-3"/>
        </w:rPr>
        <w:t xml:space="preserve"> </w:t>
      </w:r>
      <w:r>
        <w:t>of</w:t>
      </w:r>
      <w:r>
        <w:rPr>
          <w:spacing w:val="-3"/>
        </w:rPr>
        <w:t xml:space="preserve"> </w:t>
      </w:r>
      <w:r>
        <w:t>the</w:t>
      </w:r>
      <w:r>
        <w:rPr>
          <w:spacing w:val="-3"/>
        </w:rPr>
        <w:t xml:space="preserve"> </w:t>
      </w:r>
      <w:r>
        <w:t>sample</w:t>
      </w:r>
      <w:r>
        <w:rPr>
          <w:spacing w:val="-3"/>
        </w:rPr>
        <w:t xml:space="preserve"> </w:t>
      </w:r>
      <w:r>
        <w:t>to</w:t>
      </w:r>
      <w:r>
        <w:rPr>
          <w:spacing w:val="-3"/>
        </w:rPr>
        <w:t xml:space="preserve"> </w:t>
      </w:r>
      <w:r>
        <w:t>form</w:t>
      </w:r>
      <w:r>
        <w:rPr>
          <w:spacing w:val="-3"/>
        </w:rPr>
        <w:t xml:space="preserve"> </w:t>
      </w:r>
      <w:r>
        <w:t>the</w:t>
      </w:r>
      <w:r>
        <w:rPr>
          <w:spacing w:val="-3"/>
        </w:rPr>
        <w:t xml:space="preserve"> </w:t>
      </w:r>
      <w:r>
        <w:t>replicate. By repeating the various weighting procedures on each set of replicate base weights, the impact of these procedures on the sampling variance of an estimate is appropriately reflected in the variance estimate.</w:t>
      </w:r>
    </w:p>
    <w:p w:rsidR="000B604A" w14:paraId="43E3B1C8" w14:textId="77777777">
      <w:pPr>
        <w:pStyle w:val="BodyText"/>
        <w:spacing w:before="234"/>
      </w:pPr>
      <w:r>
        <w:t xml:space="preserve">Each of the 62 replicate weights for school </w:t>
      </w:r>
      <w:r>
        <w:rPr>
          <w:i/>
        </w:rPr>
        <w:t xml:space="preserve">s </w:t>
      </w:r>
      <w:r>
        <w:t xml:space="preserve">in stratum </w:t>
      </w:r>
      <w:r>
        <w:rPr>
          <w:i/>
        </w:rPr>
        <w:t xml:space="preserve">j </w:t>
      </w:r>
      <w:r>
        <w:t xml:space="preserve">can be expressed as </w:t>
      </w:r>
      <w:r>
        <w:rPr>
          <w:spacing w:val="-2"/>
        </w:rPr>
        <w:t>follows:</w:t>
      </w:r>
    </w:p>
    <w:p w:rsidR="000B604A" w14:paraId="11282AD0" w14:textId="77777777">
      <w:pPr>
        <w:pStyle w:val="BodyText"/>
        <w:spacing w:before="232"/>
        <w:ind w:left="0"/>
      </w:pPr>
    </w:p>
    <w:p w:rsidR="000B604A" w14:paraId="4CFF2948" w14:textId="77777777">
      <w:pPr>
        <w:pStyle w:val="BodyText"/>
        <w:spacing w:before="1" w:line="235" w:lineRule="auto"/>
      </w:pPr>
      <w:r>
        <w:t>\begin{equation}</w:t>
      </w:r>
      <w:r>
        <w:rPr>
          <w:spacing w:val="-4"/>
        </w:rPr>
        <w:t xml:space="preserve"> </w:t>
      </w:r>
      <w:r>
        <w:t>\begin{aligned}</w:t>
      </w:r>
      <w:r>
        <w:rPr>
          <w:spacing w:val="-4"/>
        </w:rPr>
        <w:t xml:space="preserve"> </w:t>
      </w:r>
      <w:r>
        <w:t>SCH\_WGT_{js}(r)=</w:t>
      </w:r>
      <w:r>
        <w:rPr>
          <w:spacing w:val="-4"/>
        </w:rPr>
        <w:t xml:space="preserve"> </w:t>
      </w:r>
      <w:r>
        <w:t>{}</w:t>
      </w:r>
      <w:r>
        <w:rPr>
          <w:spacing w:val="-4"/>
        </w:rPr>
        <w:t xml:space="preserve"> </w:t>
      </w:r>
      <w:r>
        <w:t>&amp;</w:t>
      </w:r>
      <w:r>
        <w:rPr>
          <w:spacing w:val="-4"/>
        </w:rPr>
        <w:t xml:space="preserve"> </w:t>
      </w:r>
      <w:r>
        <w:t>SCH\_BWT_{js}(r)</w:t>
      </w:r>
      <w:r>
        <w:rPr>
          <w:spacing w:val="-4"/>
        </w:rPr>
        <w:t xml:space="preserve"> </w:t>
      </w:r>
      <w:r>
        <w:t>\times</w:t>
      </w:r>
      <w:r>
        <w:rPr>
          <w:spacing w:val="-4"/>
        </w:rPr>
        <w:t xml:space="preserve"> </w:t>
      </w:r>
      <w:r>
        <w:t>SCH\_NRAF_{js}(r)</w:t>
      </w:r>
      <w:r>
        <w:rPr>
          <w:spacing w:val="-4"/>
        </w:rPr>
        <w:t xml:space="preserve"> </w:t>
      </w:r>
      <w:r>
        <w:t>\times\\</w:t>
      </w:r>
      <w:r>
        <w:rPr>
          <w:spacing w:val="-4"/>
        </w:rPr>
        <w:t xml:space="preserve"> </w:t>
      </w:r>
      <w:r>
        <w:t>&amp;SCH\_TRIM_{js}</w:t>
      </w:r>
      <w:r>
        <w:rPr>
          <w:spacing w:val="-4"/>
        </w:rPr>
        <w:t xml:space="preserve"> </w:t>
      </w:r>
      <w:r>
        <w:t>\times SCHSESWT_{js} \times SCH\_SUBJ\_AF_{js} \end{aligned} \end{equation}</w:t>
      </w:r>
    </w:p>
    <w:p w:rsidR="000B604A" w14:paraId="73DF8013" w14:textId="77777777">
      <w:pPr>
        <w:pStyle w:val="BodyText"/>
        <w:spacing w:before="234"/>
      </w:pPr>
      <w:r>
        <w:rPr>
          <w:spacing w:val="-2"/>
        </w:rPr>
        <w:t>where</w:t>
      </w:r>
    </w:p>
    <w:p w:rsidR="000B604A" w14:paraId="60415FB2" w14:textId="77777777">
      <w:pPr>
        <w:pStyle w:val="BodyText"/>
        <w:spacing w:before="234"/>
        <w:ind w:left="702"/>
      </w:pPr>
      <w:r>
        <w:rPr>
          <w:noProof/>
        </w:rPr>
        <mc:AlternateContent>
          <mc:Choice Requires="wps">
            <w:drawing>
              <wp:anchor distT="0" distB="0" distL="0" distR="0" simplePos="0" relativeHeight="251682816" behindDoc="0" locked="0" layoutInCell="1" allowOverlap="1">
                <wp:simplePos x="0" y="0"/>
                <wp:positionH relativeFrom="page">
                  <wp:posOffset>638174</wp:posOffset>
                </wp:positionH>
                <wp:positionV relativeFrom="paragraph">
                  <wp:posOffset>224465</wp:posOffset>
                </wp:positionV>
                <wp:extent cx="47625" cy="47625"/>
                <wp:effectExtent l="0" t="0" r="0" b="0"/>
                <wp:wrapNone/>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7" o:spid="_x0000_s1069" style="width:3.75pt;height:3.75pt;margin-top:17.65pt;margin-left:50.25pt;mso-position-horizontal-relative:page;mso-wrap-distance-bottom:0;mso-wrap-distance-left:0;mso-wrap-distance-right:0;mso-wrap-distance-top:0;mso-wrap-style:square;position:absolute;visibility:visible;v-text-anchor:top;z-index:251683840" coordsize="47625,47625" path="m26970,47605l20654,47605l17617,47015,,26955,,20631,20654,l26970,l47625,23812l47624,26955l26970,47605xe" fillcolor="black" stroked="f">
                <v:path arrowok="t"/>
              </v:shape>
            </w:pict>
          </mc:Fallback>
        </mc:AlternateContent>
      </w:r>
      <w:r>
        <w:t xml:space="preserve">\(SCH\_BWT_{js}(r)\) is the replicate school base weight for replicate </w:t>
      </w:r>
      <w:r>
        <w:rPr>
          <w:spacing w:val="-2"/>
        </w:rPr>
        <w:t>\(r\);</w:t>
      </w:r>
    </w:p>
    <w:p w:rsidR="000B604A" w14:paraId="4701272D" w14:textId="77777777">
      <w:pPr>
        <w:pStyle w:val="BodyText"/>
        <w:spacing w:before="264"/>
        <w:ind w:left="702"/>
      </w:pPr>
      <w:r>
        <w:rPr>
          <w:noProof/>
        </w:rPr>
        <mc:AlternateContent>
          <mc:Choice Requires="wps">
            <w:drawing>
              <wp:anchor distT="0" distB="0" distL="0" distR="0" simplePos="0" relativeHeight="251684864" behindDoc="0" locked="0" layoutInCell="1" allowOverlap="1">
                <wp:simplePos x="0" y="0"/>
                <wp:positionH relativeFrom="page">
                  <wp:posOffset>638174</wp:posOffset>
                </wp:positionH>
                <wp:positionV relativeFrom="paragraph">
                  <wp:posOffset>243530</wp:posOffset>
                </wp:positionV>
                <wp:extent cx="47625" cy="47625"/>
                <wp:effectExtent l="0" t="0" r="0" b="0"/>
                <wp:wrapNone/>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8" o:spid="_x0000_s1070" style="width:3.75pt;height:3.75pt;margin-top:19.2pt;margin-left:50.25pt;mso-position-horizontal-relative:page;mso-wrap-distance-bottom:0;mso-wrap-distance-left:0;mso-wrap-distance-right:0;mso-wrap-distance-top:0;mso-wrap-style:square;position:absolute;visibility:visible;v-text-anchor:top;z-index:251685888" coordsize="47625,47625" path="m26970,47605l20654,47605l17617,46996,,26955,,20650,20654,l26970,l47625,23812l47624,26955l26970,47605xe" fillcolor="black" stroked="f">
                <v:path arrowok="t"/>
              </v:shape>
            </w:pict>
          </mc:Fallback>
        </mc:AlternateContent>
      </w:r>
      <w:r>
        <w:t xml:space="preserve">\(SCH\_NRAF_{js}(r)\) is the school-level nonresponse adjustment factor for replicate </w:t>
      </w:r>
      <w:r>
        <w:rPr>
          <w:spacing w:val="-2"/>
        </w:rPr>
        <w:t>\(r\);</w:t>
      </w:r>
    </w:p>
    <w:p w:rsidR="000B604A" w14:paraId="1248B853" w14:textId="77777777">
      <w:pPr>
        <w:pStyle w:val="BodyText"/>
        <w:spacing w:before="264"/>
        <w:ind w:left="702"/>
      </w:pPr>
      <w:r>
        <w:rPr>
          <w:noProof/>
        </w:rPr>
        <mc:AlternateContent>
          <mc:Choice Requires="wps">
            <w:drawing>
              <wp:anchor distT="0" distB="0" distL="0" distR="0" simplePos="0" relativeHeight="251686912" behindDoc="0" locked="0" layoutInCell="1" allowOverlap="1">
                <wp:simplePos x="0" y="0"/>
                <wp:positionH relativeFrom="page">
                  <wp:posOffset>638174</wp:posOffset>
                </wp:positionH>
                <wp:positionV relativeFrom="paragraph">
                  <wp:posOffset>243545</wp:posOffset>
                </wp:positionV>
                <wp:extent cx="47625" cy="47625"/>
                <wp:effectExtent l="0" t="0" r="0" b="0"/>
                <wp:wrapNone/>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9" o:spid="_x0000_s1071" style="width:3.75pt;height:3.75pt;margin-top:19.2pt;margin-left:50.25pt;mso-position-horizontal-relative:page;mso-wrap-distance-bottom:0;mso-wrap-distance-left:0;mso-wrap-distance-right:0;mso-wrap-distance-top:0;mso-wrap-style:square;position:absolute;visibility:visible;v-text-anchor:top;z-index:251687936" coordsize="47625,47625" path="m26970,47605l20654,47605l17617,46996,,26955,,20631,20654,l26970,l47625,23812l47624,26955l26970,47605xe" fillcolor="black" stroked="f">
                <v:path arrowok="t"/>
              </v:shape>
            </w:pict>
          </mc:Fallback>
        </mc:AlternateContent>
      </w:r>
      <w:r>
        <w:t xml:space="preserve">\(SCH\_TRIM_{js}\) is the school-level weight trimming adjustment </w:t>
      </w:r>
      <w:r>
        <w:rPr>
          <w:spacing w:val="-2"/>
        </w:rPr>
        <w:t>factor;</w:t>
      </w:r>
    </w:p>
    <w:p w:rsidR="000B604A" w14:paraId="0AD40CDD" w14:textId="77777777">
      <w:pPr>
        <w:pStyle w:val="BodyText"/>
        <w:spacing w:before="264"/>
        <w:ind w:left="702"/>
      </w:pPr>
      <w:r>
        <w:rPr>
          <w:noProof/>
        </w:rPr>
        <mc:AlternateContent>
          <mc:Choice Requires="wps">
            <w:drawing>
              <wp:anchor distT="0" distB="0" distL="0" distR="0" simplePos="0" relativeHeight="251688960" behindDoc="0" locked="0" layoutInCell="1" allowOverlap="1">
                <wp:simplePos x="0" y="0"/>
                <wp:positionH relativeFrom="page">
                  <wp:posOffset>638174</wp:posOffset>
                </wp:positionH>
                <wp:positionV relativeFrom="paragraph">
                  <wp:posOffset>243560</wp:posOffset>
                </wp:positionV>
                <wp:extent cx="47625" cy="47625"/>
                <wp:effectExtent l="0" t="0" r="0" b="0"/>
                <wp:wrapNone/>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0" o:spid="_x0000_s1072" style="width:3.75pt;height:3.75pt;margin-top:19.2pt;margin-left:50.25pt;mso-position-horizontal-relative:page;mso-wrap-distance-bottom:0;mso-wrap-distance-left:0;mso-wrap-distance-right:0;mso-wrap-distance-top:0;mso-wrap-style:square;position:absolute;visibility:visible;v-text-anchor:top;z-index:251689984" coordsize="47625,47625" path="m26970,47605l20654,47605l17617,46996,,26955,,20631,20654,l26970,l47625,23812l47624,26955l26970,47605xe" fillcolor="black" stroked="f">
                <v:path arrowok="t"/>
              </v:shape>
            </w:pict>
          </mc:Fallback>
        </mc:AlternateContent>
      </w:r>
      <w:r>
        <w:t xml:space="preserve">\(SCHSESWT_{js}\) is the school-level session assignment weight; </w:t>
      </w:r>
      <w:r>
        <w:rPr>
          <w:spacing w:val="-5"/>
        </w:rPr>
        <w:t>and</w:t>
      </w:r>
    </w:p>
    <w:p w:rsidR="000B604A" w14:paraId="03FE436B" w14:textId="77777777">
      <w:pPr>
        <w:pStyle w:val="BodyText"/>
        <w:spacing w:before="264"/>
        <w:ind w:left="464"/>
      </w:pPr>
      <w:r>
        <w:rPr>
          <w:noProof/>
          <w:position w:val="3"/>
        </w:rPr>
        <w:drawing>
          <wp:inline distT="0" distB="0" distL="0" distR="0">
            <wp:extent cx="47625" cy="47624"/>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87"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\(SCH\_SUBJ\_AF_{js}\) is the small-school subject adjustment factor.</w:t>
      </w:r>
    </w:p>
    <w:p w:rsidR="000B604A" w14:paraId="4C6D1E23" w14:textId="77777777">
      <w:pPr>
        <w:pStyle w:val="BodyText"/>
        <w:spacing w:before="239" w:line="235" w:lineRule="auto"/>
        <w:ind w:right="327"/>
        <w:jc w:val="both"/>
      </w:pPr>
      <w:r>
        <w:t>Specific</w:t>
      </w:r>
      <w:r>
        <w:rPr>
          <w:spacing w:val="-2"/>
        </w:rPr>
        <w:t xml:space="preserve"> </w:t>
      </w:r>
      <w:r>
        <w:t>school</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the</w:t>
      </w:r>
      <w:r>
        <w:rPr>
          <w:spacing w:val="-2"/>
        </w:rPr>
        <w:t xml:space="preserve"> </w:t>
      </w:r>
      <w:r>
        <w:t>index</w:t>
      </w:r>
      <w:r>
        <w:rPr>
          <w:spacing w:val="-2"/>
        </w:rPr>
        <w:t xml:space="preserve"> </w:t>
      </w:r>
      <w:r>
        <w:rPr>
          <w:i/>
        </w:rPr>
        <w:t>(r)</w:t>
      </w:r>
      <w:r>
        <w:rPr>
          <w:i/>
          <w:spacing w:val="-2"/>
        </w:rPr>
        <w:t xml:space="preserve"> </w:t>
      </w:r>
      <w:r>
        <w:t>in</w:t>
      </w:r>
      <w:r>
        <w:rPr>
          <w:spacing w:val="-2"/>
        </w:rPr>
        <w:t xml:space="preserve"> </w:t>
      </w:r>
      <w:r>
        <w:t>the</w:t>
      </w:r>
      <w:r>
        <w:rPr>
          <w:spacing w:val="-2"/>
        </w:rPr>
        <w:t xml:space="preserve"> </w:t>
      </w:r>
      <w:r>
        <w:t>formula,</w:t>
      </w:r>
      <w:r>
        <w:rPr>
          <w:spacing w:val="-2"/>
        </w:rPr>
        <w:t xml:space="preserve"> </w:t>
      </w:r>
      <w:r>
        <w:t>and</w:t>
      </w:r>
      <w:r>
        <w:rPr>
          <w:spacing w:val="-2"/>
        </w:rPr>
        <w:t xml:space="preserve"> </w:t>
      </w:r>
      <w:r>
        <w:t>applied to</w:t>
      </w:r>
      <w:r>
        <w:rPr>
          <w:spacing w:val="-2"/>
        </w:rPr>
        <w:t xml:space="preserve"> </w:t>
      </w:r>
      <w:r>
        <w:t>the</w:t>
      </w:r>
      <w:r>
        <w:rPr>
          <w:spacing w:val="-2"/>
        </w:rPr>
        <w:t xml:space="preserve"> </w:t>
      </w:r>
      <w:r>
        <w:t>replicate</w:t>
      </w:r>
      <w:r>
        <w:rPr>
          <w:spacing w:val="-2"/>
        </w:rPr>
        <w:t xml:space="preserve"> </w:t>
      </w:r>
      <w:r>
        <w:t>school</w:t>
      </w:r>
      <w:r>
        <w:rPr>
          <w:spacing w:val="-2"/>
        </w:rPr>
        <w:t xml:space="preserve"> </w:t>
      </w:r>
      <w:r>
        <w:t>base</w:t>
      </w:r>
      <w:r>
        <w:rPr>
          <w:spacing w:val="-2"/>
        </w:rPr>
        <w:t xml:space="preserve"> </w:t>
      </w:r>
      <w:r>
        <w:t>weights.</w:t>
      </w:r>
      <w:r>
        <w:rPr>
          <w:spacing w:val="-2"/>
        </w:rPr>
        <w:t xml:space="preserve"> </w:t>
      </w:r>
      <w:r>
        <w:t>Computing</w:t>
      </w:r>
      <w:r>
        <w:rPr>
          <w:spacing w:val="-2"/>
        </w:rPr>
        <w:t xml:space="preserve"> </w:t>
      </w:r>
      <w:r>
        <w:t>separate</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for</w:t>
      </w:r>
      <w:r>
        <w:rPr>
          <w:spacing w:val="-2"/>
        </w:rPr>
        <w:t xml:space="preserve"> </w:t>
      </w:r>
      <w:r>
        <w:t>each</w:t>
      </w:r>
      <w:r>
        <w:rPr>
          <w:spacing w:val="-2"/>
        </w:rPr>
        <w:t xml:space="preserve"> </w:t>
      </w:r>
      <w:r>
        <w:t>replicate</w:t>
      </w:r>
      <w:r>
        <w:rPr>
          <w:spacing w:val="-2"/>
        </w:rPr>
        <w:t xml:space="preserve"> </w:t>
      </w:r>
      <w:r>
        <w:t>allows</w:t>
      </w:r>
      <w:r>
        <w:rPr>
          <w:spacing w:val="-2"/>
        </w:rPr>
        <w:t xml:space="preserve"> </w:t>
      </w:r>
      <w:r>
        <w:t>resulting</w:t>
      </w:r>
      <w:r>
        <w:rPr>
          <w:spacing w:val="-2"/>
        </w:rPr>
        <w:t xml:space="preserve"> </w:t>
      </w:r>
      <w:r>
        <w:t>variances</w:t>
      </w:r>
      <w:r>
        <w:rPr>
          <w:spacing w:val="-2"/>
        </w:rPr>
        <w:t xml:space="preserve"> </w:t>
      </w:r>
      <w:r>
        <w:t>from</w:t>
      </w:r>
      <w:r>
        <w:rPr>
          <w:spacing w:val="-2"/>
        </w:rPr>
        <w:t xml:space="preserve"> </w:t>
      </w:r>
      <w:r>
        <w:t>the</w:t>
      </w:r>
      <w:r>
        <w:rPr>
          <w:spacing w:val="-2"/>
        </w:rPr>
        <w:t xml:space="preserve"> </w:t>
      </w:r>
      <w:r>
        <w:t>use</w:t>
      </w:r>
      <w:r>
        <w:rPr>
          <w:spacing w:val="-2"/>
        </w:rPr>
        <w:t xml:space="preserve"> </w:t>
      </w:r>
      <w:r>
        <w:t>of the final school replicate weights to reflect components of variance due to this weight adjustment.</w:t>
      </w:r>
    </w:p>
    <w:p w:rsidR="000B604A" w14:paraId="1129FC62" w14:textId="77777777">
      <w:pPr>
        <w:spacing w:line="235" w:lineRule="auto"/>
        <w:jc w:val="both"/>
        <w:sectPr>
          <w:type w:val="continuous"/>
          <w:pgSz w:w="15840" w:h="12240" w:orient="landscape"/>
          <w:pgMar w:top="480" w:right="520" w:bottom="460" w:left="540" w:header="284" w:footer="275" w:gutter="0"/>
          <w:cols w:space="720"/>
        </w:sectPr>
      </w:pPr>
    </w:p>
    <w:p w:rsidR="000B604A" w14:paraId="12C40303" w14:textId="77777777">
      <w:pPr>
        <w:pStyle w:val="BodyText"/>
        <w:spacing w:before="76" w:line="235" w:lineRule="auto"/>
      </w:pPr>
      <w:r>
        <w:t>School weight trimming adjustments were not replicated, that is, not calculated separately for each replicate. Instead, each replicate used the school trimming adjustment factors derived for the full sample. Statistical theory for replicating trimming adjustments under the jackknife approach has not 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weights</w:t>
      </w:r>
      <w:r>
        <w:rPr>
          <w:spacing w:val="-2"/>
        </w:rPr>
        <w:t xml:space="preserve"> </w:t>
      </w:r>
      <w:r>
        <w:t>in</w:t>
      </w:r>
      <w:r>
        <w:rPr>
          <w:spacing w:val="-2"/>
        </w:rPr>
        <w:t xml:space="preserve"> </w:t>
      </w:r>
      <w:r>
        <w:t>NAEP</w:t>
      </w:r>
      <w:r>
        <w:rPr>
          <w:spacing w:val="-11"/>
        </w:rPr>
        <w:t xml:space="preserve"> </w:t>
      </w:r>
      <w:r>
        <w:t>require</w:t>
      </w:r>
      <w:r>
        <w:rPr>
          <w:spacing w:val="-2"/>
        </w:rPr>
        <w:t xml:space="preserve"> </w:t>
      </w:r>
      <w:r>
        <w:t>trimming,</w:t>
      </w:r>
      <w:r>
        <w:rPr>
          <w:spacing w:val="-2"/>
        </w:rPr>
        <w:t xml:space="preserve"> </w:t>
      </w:r>
      <w:r>
        <w:t>the weight trimming adjustments were not replicated.</w:t>
      </w:r>
    </w:p>
    <w:p w:rsidR="000B604A" w14:paraId="04B4418A" w14:textId="77777777">
      <w:pPr>
        <w:pStyle w:val="BodyText"/>
        <w:spacing w:before="238" w:line="235" w:lineRule="auto"/>
      </w:pPr>
      <w:r>
        <w:t>In</w:t>
      </w:r>
      <w:r>
        <w:rPr>
          <w:spacing w:val="-2"/>
        </w:rPr>
        <w:t xml:space="preserve"> </w:t>
      </w:r>
      <w:r>
        <w:t>addition,</w:t>
      </w:r>
      <w:r>
        <w:rPr>
          <w:spacing w:val="-2"/>
        </w:rPr>
        <w:t xml:space="preserve"> </w:t>
      </w:r>
      <w:r>
        <w:t>the</w:t>
      </w:r>
      <w:r>
        <w:rPr>
          <w:spacing w:val="-2"/>
        </w:rPr>
        <w:t xml:space="preserve"> </w:t>
      </w:r>
      <w:r>
        <w:t>school-level</w:t>
      </w:r>
      <w:r>
        <w:rPr>
          <w:spacing w:val="-2"/>
        </w:rPr>
        <w:t xml:space="preserve"> </w:t>
      </w:r>
      <w:r>
        <w:t>session</w:t>
      </w:r>
      <w:r>
        <w:rPr>
          <w:spacing w:val="-2"/>
        </w:rPr>
        <w:t xml:space="preserve"> </w:t>
      </w:r>
      <w:r>
        <w:t>assignment</w:t>
      </w:r>
      <w:r>
        <w:rPr>
          <w:spacing w:val="-2"/>
        </w:rPr>
        <w:t xml:space="preserve"> </w:t>
      </w:r>
      <w:r>
        <w:t>weight</w:t>
      </w:r>
      <w:r>
        <w:rPr>
          <w:spacing w:val="-2"/>
        </w:rPr>
        <w:t xml:space="preserve"> </w:t>
      </w:r>
      <w:r>
        <w:t>and</w:t>
      </w:r>
      <w:r>
        <w:rPr>
          <w:spacing w:val="-2"/>
        </w:rPr>
        <w:t xml:space="preserve"> </w:t>
      </w: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factor</w:t>
      </w:r>
      <w:r>
        <w:rPr>
          <w:spacing w:val="-2"/>
        </w:rPr>
        <w:t xml:space="preserve"> </w:t>
      </w:r>
      <w:r>
        <w:t>also</w:t>
      </w:r>
      <w:r>
        <w:rPr>
          <w:spacing w:val="-2"/>
        </w:rPr>
        <w:t xml:space="preserve"> </w:t>
      </w:r>
      <w:r>
        <w:t>used</w:t>
      </w:r>
      <w:r>
        <w:rPr>
          <w:spacing w:val="-2"/>
        </w:rPr>
        <w:t xml:space="preserve"> </w:t>
      </w:r>
      <w:r>
        <w:t>the</w:t>
      </w:r>
      <w:r>
        <w:rPr>
          <w:spacing w:val="-2"/>
        </w:rPr>
        <w:t xml:space="preserve"> </w:t>
      </w:r>
      <w:r>
        <w:t>same</w:t>
      </w:r>
      <w:r>
        <w:rPr>
          <w:spacing w:val="-2"/>
        </w:rPr>
        <w:t xml:space="preserve"> </w:t>
      </w:r>
      <w:r>
        <w:t>factors</w:t>
      </w:r>
      <w:r>
        <w:rPr>
          <w:spacing w:val="-2"/>
        </w:rPr>
        <w:t xml:space="preserve"> </w:t>
      </w:r>
      <w:r>
        <w:t>derived</w:t>
      </w:r>
      <w:r>
        <w:rPr>
          <w:spacing w:val="-2"/>
        </w:rPr>
        <w:t xml:space="preserve"> </w:t>
      </w:r>
      <w:r>
        <w:t>for</w:t>
      </w:r>
      <w:r>
        <w:rPr>
          <w:spacing w:val="-2"/>
        </w:rPr>
        <w:t xml:space="preserve"> </w:t>
      </w:r>
      <w:r>
        <w:t>the</w:t>
      </w:r>
      <w:r>
        <w:rPr>
          <w:spacing w:val="-2"/>
        </w:rPr>
        <w:t xml:space="preserve"> </w:t>
      </w:r>
      <w:r>
        <w:t xml:space="preserve">full </w:t>
      </w:r>
      <w:r>
        <w:rPr>
          <w:spacing w:val="-2"/>
        </w:rPr>
        <w:t>sample.</w:t>
      </w:r>
    </w:p>
    <w:p w:rsidR="000B604A" w14:paraId="12430E7F" w14:textId="77777777">
      <w:pPr>
        <w:pStyle w:val="BodyText"/>
        <w:ind w:left="0"/>
      </w:pPr>
    </w:p>
    <w:p w:rsidR="000B604A" w14:paraId="318FDCEE" w14:textId="77777777">
      <w:pPr>
        <w:pStyle w:val="BodyText"/>
        <w:ind w:left="0"/>
      </w:pPr>
    </w:p>
    <w:p w:rsidR="000B604A" w14:paraId="771B522D" w14:textId="77777777">
      <w:pPr>
        <w:pStyle w:val="BodyText"/>
        <w:spacing w:before="170"/>
        <w:ind w:left="0"/>
      </w:pPr>
    </w:p>
    <w:p w:rsidR="000B604A" w14:paraId="6E2C7FA2" w14:textId="77777777">
      <w:pPr>
        <w:ind w:left="1037"/>
        <w:rPr>
          <w:sz w:val="21"/>
        </w:rPr>
      </w:pPr>
      <w:hyperlink r:id="rId88">
        <w:r>
          <w:rPr>
            <w:spacing w:val="-2"/>
            <w:sz w:val="21"/>
          </w:rPr>
          <w:t>http://nces.ed.gov/nationsreportcard/tdw/weighting/2022/computation_of_replicate_school_weights_for_variance_estimation_for_the_2022_assessment.aspx</w:t>
        </w:r>
      </w:hyperlink>
    </w:p>
    <w:p w:rsidR="000B604A" w14:paraId="3C294A49" w14:textId="77777777">
      <w:pPr>
        <w:pStyle w:val="BodyText"/>
        <w:spacing w:before="8"/>
        <w:ind w:left="0"/>
        <w:rPr>
          <w:sz w:val="18"/>
        </w:rPr>
      </w:pPr>
      <w:r>
        <w:rPr>
          <w:noProof/>
        </w:rPr>
        <mc:AlternateContent>
          <mc:Choice Requires="wps">
            <w:drawing>
              <wp:anchor distT="0" distB="0" distL="0" distR="0" simplePos="0" relativeHeight="251752448" behindDoc="1" locked="0" layoutInCell="1" allowOverlap="1">
                <wp:simplePos x="0" y="0"/>
                <wp:positionH relativeFrom="page">
                  <wp:posOffset>409562</wp:posOffset>
                </wp:positionH>
                <wp:positionV relativeFrom="paragraph">
                  <wp:posOffset>152376</wp:posOffset>
                </wp:positionV>
                <wp:extent cx="9248775" cy="9525"/>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72" o:spid="_x0000_s1073" style="width:728.25pt;height:0.75pt;margin-top:12pt;margin-left:32.25pt;mso-position-horizontal-relative:page;mso-wrap-distance-bottom:0;mso-wrap-distance-left:0;mso-wrap-distance-right:0;mso-wrap-distance-top:0;mso-wrap-style:square;position:absolute;visibility:visible;v-text-anchor:top;z-index:-251563008" coordsize="9248775,9525" path="m9248775,l9239250,l9525,,,,,9525l9525,9525l9239250,9525l9248775,9525l9248775,xe" fillcolor="gray" stroked="f">
                <v:path arrowok="t"/>
                <w10:wrap type="topAndBottom"/>
              </v:shape>
            </w:pict>
          </mc:Fallback>
        </mc:AlternateContent>
      </w:r>
    </w:p>
    <w:p w:rsidR="000B604A" w14:paraId="1713A3AB" w14:textId="77777777">
      <w:pPr>
        <w:pStyle w:val="BodyText"/>
        <w:ind w:left="0"/>
        <w:rPr>
          <w:sz w:val="21"/>
        </w:rPr>
      </w:pPr>
    </w:p>
    <w:p w:rsidR="000B604A" w14:paraId="677AA618" w14:textId="77777777">
      <w:pPr>
        <w:pStyle w:val="BodyText"/>
        <w:spacing w:before="208"/>
        <w:ind w:left="0"/>
        <w:rPr>
          <w:sz w:val="21"/>
        </w:rPr>
      </w:pPr>
    </w:p>
    <w:p w:rsidR="000B604A" w14:paraId="6742D1CA" w14:textId="172EECB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Student Weights for Variance Estimation</w:t>
      </w:r>
    </w:p>
    <w:p w:rsidR="000B604A" w14:paraId="097721E1" w14:textId="77777777">
      <w:pPr>
        <w:pStyle w:val="BodyText"/>
        <w:spacing w:before="4"/>
        <w:ind w:left="0"/>
        <w:rPr>
          <w:b/>
          <w:sz w:val="20"/>
        </w:rPr>
      </w:pPr>
    </w:p>
    <w:p w:rsidR="000B604A" w14:paraId="3A5B7301" w14:textId="77777777">
      <w:pPr>
        <w:rPr>
          <w:sz w:val="20"/>
        </w:rPr>
        <w:sectPr>
          <w:pgSz w:w="15840" w:h="12240" w:orient="landscape"/>
          <w:pgMar w:top="480" w:right="520" w:bottom="460" w:left="540" w:header="284" w:footer="275" w:gutter="0"/>
          <w:cols w:space="720"/>
        </w:sectPr>
      </w:pPr>
    </w:p>
    <w:p w:rsidR="000B604A" w14:paraId="6157C507" w14:textId="77777777">
      <w:pPr>
        <w:pStyle w:val="BodyText"/>
        <w:spacing w:before="94" w:line="235" w:lineRule="auto"/>
      </w:pPr>
      <w:r>
        <w:t>In addition to the full-sample weight, a set of 62 replicate weights was provided for each student.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 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7F2E8B4F" w14:textId="77777777">
      <w:pPr>
        <w:pStyle w:val="BodyText"/>
        <w:spacing w:before="237" w:line="235" w:lineRule="auto"/>
      </w:pPr>
      <w:r>
        <w:t>In general, the process of creating jackknife replicate weights takes place at both the school and student</w:t>
      </w:r>
      <w:r>
        <w:rPr>
          <w:spacing w:val="-4"/>
        </w:rPr>
        <w:t xml:space="preserve"> </w:t>
      </w:r>
      <w:r>
        <w:t>level.</w:t>
      </w:r>
      <w:r>
        <w:rPr>
          <w:spacing w:val="-8"/>
        </w:rPr>
        <w:t xml:space="preserve"> </w:t>
      </w:r>
      <w:r>
        <w:t>The</w:t>
      </w:r>
      <w:r>
        <w:rPr>
          <w:spacing w:val="-4"/>
        </w:rPr>
        <w:t xml:space="preserve"> </w:t>
      </w:r>
      <w:r>
        <w:t>precise</w:t>
      </w:r>
      <w:r>
        <w:rPr>
          <w:spacing w:val="-4"/>
        </w:rPr>
        <w:t xml:space="preserve"> </w:t>
      </w:r>
      <w:r>
        <w:t>implementation</w:t>
      </w:r>
      <w:r>
        <w:rPr>
          <w:spacing w:val="-4"/>
        </w:rPr>
        <w:t xml:space="preserve"> </w:t>
      </w:r>
      <w:r>
        <w:t>differs</w:t>
      </w:r>
      <w:r>
        <w:rPr>
          <w:spacing w:val="-4"/>
        </w:rPr>
        <w:t xml:space="preserve"> </w:t>
      </w:r>
      <w:r>
        <w:t>between</w:t>
      </w:r>
      <w:r>
        <w:rPr>
          <w:spacing w:val="-4"/>
        </w:rPr>
        <w:t xml:space="preserve"> </w:t>
      </w:r>
      <w:r>
        <w:t>those</w:t>
      </w:r>
      <w:r>
        <w:rPr>
          <w:spacing w:val="-4"/>
        </w:rPr>
        <w:t xml:space="preserve"> </w:t>
      </w:r>
      <w:r>
        <w:t>samples</w:t>
      </w:r>
      <w:r>
        <w:rPr>
          <w:spacing w:val="-4"/>
        </w:rPr>
        <w:t xml:space="preserve"> </w:t>
      </w:r>
      <w:r>
        <w:t>that</w:t>
      </w:r>
      <w:r>
        <w:rPr>
          <w:spacing w:val="-4"/>
        </w:rPr>
        <w:t xml:space="preserve"> </w:t>
      </w:r>
      <w:r>
        <w:t>involve</w:t>
      </w:r>
      <w:r>
        <w:rPr>
          <w:spacing w:val="-4"/>
        </w:rPr>
        <w:t xml:space="preserve"> </w:t>
      </w:r>
      <w:r>
        <w:t>the</w:t>
      </w:r>
      <w:r>
        <w:rPr>
          <w:spacing w:val="-4"/>
        </w:rPr>
        <w:t xml:space="preserve"> </w:t>
      </w:r>
      <w:r>
        <w:t>selection</w:t>
      </w:r>
      <w:r>
        <w:rPr>
          <w:spacing w:val="-4"/>
        </w:rPr>
        <w:t xml:space="preserve"> </w:t>
      </w:r>
      <w:r>
        <w:t>of</w:t>
      </w:r>
    </w:p>
    <w:p w:rsidR="000B604A" w14:paraId="37A359E0"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 xml:space="preserve">Forming </w:t>
      </w:r>
      <w:r>
        <w:rPr>
          <w:spacing w:val="-2"/>
        </w:rPr>
        <w:t>Replicates</w:t>
      </w:r>
    </w:p>
    <w:p w:rsidR="000B604A" w14:paraId="10BBA9BD" w14:textId="77777777">
      <w:pPr>
        <w:pStyle w:val="BodyText"/>
        <w:spacing w:before="235"/>
      </w:pPr>
      <w:r>
        <w:t xml:space="preserve">Computing School-Level Replicate </w:t>
      </w:r>
      <w:r>
        <w:rPr>
          <w:spacing w:val="-2"/>
        </w:rPr>
        <w:t>Factors</w:t>
      </w:r>
    </w:p>
    <w:p w:rsidR="000B604A" w14:paraId="0A6B7674" w14:textId="77777777">
      <w:pPr>
        <w:pStyle w:val="BodyText"/>
        <w:spacing w:before="238" w:line="235" w:lineRule="auto"/>
        <w:ind w:right="229"/>
      </w:pPr>
      <w:r>
        <w:t>Computing</w:t>
      </w:r>
      <w:r>
        <w:rPr>
          <w:spacing w:val="-15"/>
        </w:rPr>
        <w:t xml:space="preserve"> </w:t>
      </w:r>
      <w:r>
        <w:t>Student-Level</w:t>
      </w:r>
      <w:r>
        <w:rPr>
          <w:spacing w:val="-15"/>
        </w:rPr>
        <w:t xml:space="preserve"> </w:t>
      </w:r>
      <w:r>
        <w:t xml:space="preserve">Replicate </w:t>
      </w:r>
      <w:r>
        <w:rPr>
          <w:spacing w:val="-2"/>
        </w:rPr>
        <w:t>Factors</w:t>
      </w:r>
    </w:p>
    <w:p w:rsidR="000B604A" w14:paraId="57ABFBDB" w14:textId="77777777">
      <w:pPr>
        <w:pStyle w:val="BodyText"/>
        <w:spacing w:before="235"/>
      </w:pPr>
      <w:r>
        <w:rPr>
          <w:spacing w:val="-2"/>
        </w:rPr>
        <w:t>Replicate Variance</w:t>
      </w:r>
      <w:r>
        <w:rPr>
          <w:spacing w:val="4"/>
        </w:rPr>
        <w:t xml:space="preserve"> </w:t>
      </w:r>
      <w:r>
        <w:rPr>
          <w:spacing w:val="-2"/>
        </w:rPr>
        <w:t>Estimation</w:t>
      </w:r>
    </w:p>
    <w:p w:rsidR="000B604A" w14:paraId="7BE9F7D7" w14:textId="77777777">
      <w:pPr>
        <w:sectPr>
          <w:type w:val="continuous"/>
          <w:pgSz w:w="15840" w:h="12240" w:orient="landscape"/>
          <w:pgMar w:top="480" w:right="520" w:bottom="460" w:left="540" w:header="284" w:footer="275" w:gutter="0"/>
          <w:cols w:num="2" w:space="720" w:equalWidth="0">
            <w:col w:w="9824" w:space="516"/>
            <w:col w:w="4440" w:space="0"/>
          </w:cols>
        </w:sectPr>
      </w:pPr>
    </w:p>
    <w:p w:rsidR="000B604A" w14:paraId="59D5F9E6" w14:textId="77777777">
      <w:pPr>
        <w:pStyle w:val="BodyText"/>
        <w:spacing w:line="235" w:lineRule="auto"/>
        <w:ind w:right="253"/>
      </w:pPr>
      <w:r>
        <w:t>Primary</w:t>
      </w:r>
      <w:r>
        <w:rPr>
          <w:spacing w:val="-2"/>
        </w:rPr>
        <w:t xml:space="preserve"> </w:t>
      </w:r>
      <w:r>
        <w:t>Sampling</w:t>
      </w:r>
      <w:r>
        <w:rPr>
          <w:spacing w:val="-2"/>
        </w:rPr>
        <w:t xml:space="preserve"> </w:t>
      </w:r>
      <w:r>
        <w:t>Units</w:t>
      </w:r>
      <w:r>
        <w:rPr>
          <w:spacing w:val="-2"/>
        </w:rPr>
        <w:t xml:space="preserve"> </w:t>
      </w:r>
      <w:r>
        <w:t>(PSUs)</w:t>
      </w:r>
      <w:r>
        <w:rPr>
          <w:spacing w:val="-2"/>
        </w:rPr>
        <w:t xml:space="preserve"> </w:t>
      </w:r>
      <w:r>
        <w:t>and</w:t>
      </w:r>
      <w:r>
        <w:rPr>
          <w:spacing w:val="-2"/>
        </w:rPr>
        <w:t xml:space="preserve"> </w:t>
      </w:r>
      <w:r>
        <w:t>those</w:t>
      </w:r>
      <w:r>
        <w:rPr>
          <w:spacing w:val="-2"/>
        </w:rPr>
        <w:t xml:space="preserve"> </w:t>
      </w:r>
      <w:r>
        <w:t>where</w:t>
      </w:r>
      <w:r>
        <w:rPr>
          <w:spacing w:val="-2"/>
        </w:rPr>
        <w:t xml:space="preserve"> </w:t>
      </w:r>
      <w:r>
        <w:t>the</w:t>
      </w:r>
      <w:r>
        <w:rPr>
          <w:spacing w:val="-2"/>
        </w:rPr>
        <w:t xml:space="preserve"> </w:t>
      </w:r>
      <w:r>
        <w:t>school</w:t>
      </w:r>
      <w:r>
        <w:rPr>
          <w:spacing w:val="-2"/>
        </w:rPr>
        <w:t xml:space="preserve"> </w:t>
      </w:r>
      <w:r>
        <w:t>is</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7"/>
        </w:rPr>
        <w:t xml:space="preserve"> </w:t>
      </w:r>
      <w:r>
        <w:t>The</w:t>
      </w:r>
      <w:r>
        <w:rPr>
          <w:spacing w:val="-2"/>
        </w:rPr>
        <w:t xml:space="preserve"> </w:t>
      </w:r>
      <w:r>
        <w:t>procedure</w:t>
      </w:r>
      <w:r>
        <w:rPr>
          <w:spacing w:val="-2"/>
        </w:rPr>
        <w:t xml:space="preserve"> </w:t>
      </w:r>
      <w:r>
        <w:t>for</w:t>
      </w:r>
      <w:r>
        <w:rPr>
          <w:spacing w:val="-2"/>
        </w:rPr>
        <w:t xml:space="preserve"> </w:t>
      </w:r>
      <w:r>
        <w:t>this</w:t>
      </w:r>
      <w:r>
        <w:rPr>
          <w:spacing w:val="-2"/>
        </w:rPr>
        <w:t xml:space="preserve"> </w:t>
      </w:r>
      <w:r>
        <w:t>second</w:t>
      </w:r>
      <w:r>
        <w:rPr>
          <w:spacing w:val="-2"/>
        </w:rPr>
        <w:t xml:space="preserve"> </w:t>
      </w:r>
      <w:r>
        <w:t>kind</w:t>
      </w:r>
      <w:r>
        <w:rPr>
          <w:spacing w:val="-2"/>
        </w:rPr>
        <w:t xml:space="preserve"> </w:t>
      </w:r>
      <w:r>
        <w:t>of</w:t>
      </w:r>
      <w:r>
        <w:rPr>
          <w:spacing w:val="-2"/>
        </w:rPr>
        <w:t xml:space="preserve"> </w:t>
      </w:r>
      <w:r>
        <w:t>sample</w:t>
      </w:r>
      <w:r>
        <w:rPr>
          <w:spacing w:val="-2"/>
        </w:rPr>
        <w:t xml:space="preserve"> </w:t>
      </w:r>
      <w:r>
        <w:t>also</w:t>
      </w:r>
      <w:r>
        <w:rPr>
          <w:spacing w:val="-2"/>
        </w:rPr>
        <w:t xml:space="preserve"> </w:t>
      </w:r>
      <w:r>
        <w:t>differed starting in 2011 from all previous NAEP</w:t>
      </w:r>
      <w:r>
        <w:rPr>
          <w:spacing w:val="-9"/>
        </w:rPr>
        <w:t xml:space="preserve"> </w:t>
      </w:r>
      <w:r>
        <w:t>assessments.</w:t>
      </w:r>
      <w:r>
        <w:rPr>
          <w:spacing w:val="-4"/>
        </w:rPr>
        <w:t xml:space="preserve"> </w:t>
      </w:r>
      <w:r>
        <w:t xml:space="preserve">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0B604A" w14:paraId="00E0E412" w14:textId="77777777">
      <w:pPr>
        <w:pStyle w:val="Heading2"/>
        <w:spacing w:before="232"/>
      </w:pPr>
      <w:r>
        <w:t>PSU-Based (i.e.,</w:t>
      </w:r>
      <w:r>
        <w:rPr>
          <w:spacing w:val="-14"/>
        </w:rPr>
        <w:t xml:space="preserve"> </w:t>
      </w:r>
      <w:r>
        <w:t xml:space="preserve">Age-Based) </w:t>
      </w:r>
      <w:r>
        <w:rPr>
          <w:spacing w:val="-2"/>
        </w:rPr>
        <w:t>Samples</w:t>
      </w:r>
    </w:p>
    <w:p w:rsidR="000B604A" w14:paraId="4E9A2F26" w14:textId="77777777">
      <w:pPr>
        <w:pStyle w:val="BodyText"/>
        <w:spacing w:before="239" w:line="235" w:lineRule="auto"/>
      </w:pPr>
      <w:r>
        <w:t>For</w:t>
      </w:r>
      <w:r>
        <w:rPr>
          <w:spacing w:val="-3"/>
        </w:rPr>
        <w:t xml:space="preserve"> </w:t>
      </w:r>
      <w:r>
        <w:t>the</w:t>
      </w:r>
      <w:r>
        <w:rPr>
          <w:spacing w:val="-3"/>
        </w:rPr>
        <w:t xml:space="preserve"> </w:t>
      </w:r>
      <w:r>
        <w:t>2022</w:t>
      </w:r>
      <w:r>
        <w:rPr>
          <w:spacing w:val="-3"/>
        </w:rPr>
        <w:t xml:space="preserve"> </w:t>
      </w:r>
      <w:r>
        <w:t>long-term</w:t>
      </w:r>
      <w:r>
        <w:rPr>
          <w:spacing w:val="-3"/>
        </w:rPr>
        <w:t xml:space="preserve"> </w:t>
      </w:r>
      <w:r>
        <w:t>trend</w:t>
      </w:r>
      <w:r>
        <w:rPr>
          <w:spacing w:val="-3"/>
        </w:rPr>
        <w:t xml:space="preserve"> </w:t>
      </w:r>
      <w:r>
        <w:t>(LTT)</w:t>
      </w:r>
      <w:r>
        <w:rPr>
          <w:spacing w:val="-3"/>
        </w:rPr>
        <w:t xml:space="preserve"> </w:t>
      </w:r>
      <w:r>
        <w:t>samples,</w:t>
      </w:r>
      <w:r>
        <w:rPr>
          <w:spacing w:val="-3"/>
        </w:rPr>
        <w:t xml:space="preserve"> </w:t>
      </w:r>
      <w:r>
        <w:t>which</w:t>
      </w:r>
      <w:r>
        <w:rPr>
          <w:spacing w:val="-3"/>
        </w:rPr>
        <w:t xml:space="preserve"> </w:t>
      </w:r>
      <w:r>
        <w:t>involve</w:t>
      </w:r>
      <w:r>
        <w:rPr>
          <w:spacing w:val="-3"/>
        </w:rPr>
        <w:t xml:space="preserve"> </w:t>
      </w:r>
      <w:r>
        <w:t>the</w:t>
      </w:r>
      <w:r>
        <w:rPr>
          <w:spacing w:val="-3"/>
        </w:rPr>
        <w:t xml:space="preserve"> </w:t>
      </w:r>
      <w:r>
        <w:t>selection</w:t>
      </w:r>
      <w:r>
        <w:rPr>
          <w:spacing w:val="-3"/>
        </w:rPr>
        <w:t xml:space="preserve"> </w:t>
      </w:r>
      <w:r>
        <w:t>of</w:t>
      </w:r>
      <w:r>
        <w:rPr>
          <w:spacing w:val="-3"/>
        </w:rPr>
        <w:t xml:space="preserve"> </w:t>
      </w:r>
      <w:r>
        <w:t>PSUs,</w:t>
      </w:r>
      <w:r>
        <w:rPr>
          <w:spacing w:val="-3"/>
        </w:rPr>
        <w:t xml:space="preserve"> </w:t>
      </w:r>
      <w:r>
        <w:t>the</w:t>
      </w:r>
      <w:r>
        <w:rPr>
          <w:spacing w:val="-3"/>
        </w:rPr>
        <w:t xml:space="preserve"> </w:t>
      </w:r>
      <w:r>
        <w:t>process</w:t>
      </w:r>
      <w:r>
        <w:rPr>
          <w:spacing w:val="-3"/>
        </w:rPr>
        <w:t xml:space="preserve"> </w:t>
      </w:r>
      <w:r>
        <w:t>for</w:t>
      </w:r>
      <w:r>
        <w:rPr>
          <w:spacing w:val="-3"/>
        </w:rPr>
        <w:t xml:space="preserve"> </w:t>
      </w:r>
      <w:r>
        <w:t>computing</w:t>
      </w:r>
      <w:r>
        <w:rPr>
          <w:spacing w:val="-3"/>
        </w:rPr>
        <w:t xml:space="preserve"> </w:t>
      </w:r>
      <w:r>
        <w:t>replicate</w:t>
      </w:r>
      <w:r>
        <w:rPr>
          <w:spacing w:val="-3"/>
        </w:rPr>
        <w:t xml:space="preserve"> </w:t>
      </w:r>
      <w:r>
        <w:t>student</w:t>
      </w:r>
      <w:r>
        <w:rPr>
          <w:spacing w:val="-3"/>
        </w:rPr>
        <w:t xml:space="preserve"> </w:t>
      </w:r>
      <w:r>
        <w:t>weights</w:t>
      </w:r>
      <w:r>
        <w:rPr>
          <w:spacing w:val="-3"/>
        </w:rPr>
        <w:t xml:space="preserve"> </w:t>
      </w:r>
      <w:r>
        <w:t>for</w:t>
      </w:r>
      <w:r>
        <w:rPr>
          <w:spacing w:val="-3"/>
        </w:rPr>
        <w:t xml:space="preserve"> </w:t>
      </w:r>
      <w:r>
        <w:t>variance estimation is very similar to the one that was used in 2020. The same PSUs were sampled in 2022 and 2020. In fact, any comparison of the 2022</w:t>
      </w:r>
    </w:p>
    <w:p w:rsidR="000B604A" w14:paraId="0C0FAFE2" w14:textId="77777777">
      <w:pPr>
        <w:pStyle w:val="BodyText"/>
        <w:spacing w:line="271" w:lineRule="exact"/>
      </w:pPr>
      <w:r>
        <w:t xml:space="preserve">and 2020 estimates is a comparison of the same schools, so each school must be in the same variance stratum and variance unit in the two years so </w:t>
      </w:r>
      <w:r>
        <w:rPr>
          <w:spacing w:val="-4"/>
        </w:rPr>
        <w:t>that</w:t>
      </w:r>
    </w:p>
    <w:p w:rsidR="000B604A" w14:paraId="50DB1F55" w14:textId="77777777">
      <w:pPr>
        <w:spacing w:line="271" w:lineRule="exact"/>
        <w:sectPr>
          <w:type w:val="continuous"/>
          <w:pgSz w:w="15840" w:h="12240" w:orient="landscape"/>
          <w:pgMar w:top="480" w:right="520" w:bottom="460" w:left="540" w:header="284" w:footer="275" w:gutter="0"/>
          <w:cols w:space="720"/>
        </w:sectPr>
      </w:pPr>
    </w:p>
    <w:p w:rsidR="000B604A" w14:paraId="014DDC7F" w14:textId="77777777">
      <w:pPr>
        <w:pStyle w:val="BodyText"/>
        <w:spacing w:before="76" w:line="235" w:lineRule="auto"/>
        <w:ind w:right="174"/>
      </w:pPr>
      <w:r>
        <w:t>the jackknife variance estimation will correctly reflect this dependence.</w:t>
      </w:r>
      <w:r>
        <w:rPr>
          <w:spacing w:val="40"/>
        </w:rPr>
        <w:t xml:space="preserve"> </w:t>
      </w:r>
      <w:r>
        <w:t>To ensure that standard errors for trend would be calculated appropriately, each</w:t>
      </w:r>
      <w:r>
        <w:rPr>
          <w:spacing w:val="-2"/>
        </w:rPr>
        <w:t xml:space="preserve"> </w:t>
      </w:r>
      <w:r>
        <w:t>noncertainty</w:t>
      </w:r>
      <w:r>
        <w:rPr>
          <w:spacing w:val="-2"/>
        </w:rPr>
        <w:t xml:space="preserve"> </w:t>
      </w:r>
      <w:r>
        <w:t>PSU</w:t>
      </w:r>
      <w:r>
        <w:rPr>
          <w:spacing w:val="-2"/>
        </w:rPr>
        <w:t xml:space="preserve"> </w:t>
      </w:r>
      <w:r>
        <w:t>was</w:t>
      </w:r>
      <w:r>
        <w:rPr>
          <w:spacing w:val="-2"/>
        </w:rPr>
        <w:t xml:space="preserve"> </w:t>
      </w:r>
      <w:r>
        <w:t>assigned</w:t>
      </w:r>
      <w:r>
        <w:rPr>
          <w:spacing w:val="-2"/>
        </w:rPr>
        <w:t xml:space="preserve"> </w:t>
      </w:r>
      <w:r>
        <w:t>the</w:t>
      </w:r>
      <w:r>
        <w:rPr>
          <w:spacing w:val="-2"/>
        </w:rPr>
        <w:t xml:space="preserve"> </w:t>
      </w:r>
      <w:r>
        <w:t>same</w:t>
      </w:r>
      <w:r>
        <w:rPr>
          <w:spacing w:val="-2"/>
        </w:rPr>
        <w:t xml:space="preserve"> </w:t>
      </w:r>
      <w:r>
        <w:t>variance</w:t>
      </w:r>
      <w:r>
        <w:rPr>
          <w:spacing w:val="-2"/>
        </w:rPr>
        <w:t xml:space="preserve"> </w:t>
      </w:r>
      <w:r>
        <w:t>stratum</w:t>
      </w:r>
      <w:r>
        <w:rPr>
          <w:spacing w:val="-2"/>
        </w:rPr>
        <w:t xml:space="preserve"> </w:t>
      </w:r>
      <w:r>
        <w:t>and</w:t>
      </w:r>
      <w:r>
        <w:rPr>
          <w:spacing w:val="-2"/>
        </w:rPr>
        <w:t xml:space="preserve"> </w:t>
      </w:r>
      <w:r>
        <w:t>variance</w:t>
      </w:r>
      <w:r>
        <w:rPr>
          <w:spacing w:val="-2"/>
        </w:rPr>
        <w:t xml:space="preserve"> </w:t>
      </w:r>
      <w:r>
        <w:t>unit</w:t>
      </w:r>
      <w:r>
        <w:rPr>
          <w:spacing w:val="-2"/>
        </w:rPr>
        <w:t xml:space="preserve"> </w:t>
      </w:r>
      <w:r>
        <w:t>as</w:t>
      </w:r>
      <w:r>
        <w:rPr>
          <w:spacing w:val="-2"/>
        </w:rPr>
        <w:t xml:space="preserve"> </w:t>
      </w:r>
      <w:r>
        <w:t>in</w:t>
      </w:r>
      <w:r>
        <w:rPr>
          <w:spacing w:val="-2"/>
        </w:rPr>
        <w:t xml:space="preserve"> </w:t>
      </w:r>
      <w:r>
        <w:t>2020.</w:t>
      </w:r>
      <w:r>
        <w:rPr>
          <w:spacing w:val="-2"/>
        </w:rPr>
        <w:t xml:space="preserve"> </w:t>
      </w:r>
      <w:r>
        <w:t>Likewise,</w:t>
      </w:r>
      <w:r>
        <w:rPr>
          <w:spacing w:val="-2"/>
        </w:rPr>
        <w:t xml:space="preserve"> </w:t>
      </w:r>
      <w:r>
        <w:t>in</w:t>
      </w:r>
      <w:r>
        <w:rPr>
          <w:spacing w:val="-2"/>
        </w:rPr>
        <w:t xml:space="preserve"> </w:t>
      </w:r>
      <w:r>
        <w:t>certainty</w:t>
      </w:r>
      <w:r>
        <w:rPr>
          <w:spacing w:val="-2"/>
        </w:rPr>
        <w:t xml:space="preserve"> </w:t>
      </w:r>
      <w:r>
        <w:t>PSUs,</w:t>
      </w:r>
      <w:r>
        <w:rPr>
          <w:spacing w:val="-2"/>
        </w:rPr>
        <w:t xml:space="preserve"> </w:t>
      </w:r>
      <w:r>
        <w:t>schools</w:t>
      </w:r>
      <w:r>
        <w:rPr>
          <w:spacing w:val="-2"/>
        </w:rPr>
        <w:t xml:space="preserve"> </w:t>
      </w:r>
      <w:r>
        <w:t>that</w:t>
      </w:r>
      <w:r>
        <w:rPr>
          <w:spacing w:val="-2"/>
        </w:rPr>
        <w:t xml:space="preserve"> </w:t>
      </w:r>
      <w:r>
        <w:t>were</w:t>
      </w:r>
      <w:r>
        <w:rPr>
          <w:spacing w:val="-2"/>
        </w:rPr>
        <w:t xml:space="preserve"> </w:t>
      </w:r>
      <w:r>
        <w:t>retained</w:t>
      </w:r>
      <w:r>
        <w:rPr>
          <w:spacing w:val="-2"/>
        </w:rPr>
        <w:t xml:space="preserve"> </w:t>
      </w:r>
      <w:r>
        <w:t>in 2022 from the 2020 sample were assigned the same variance stratum and variance unit as in 2020. For more information about computing replicate student weights for the LTT samples see here.</w:t>
      </w:r>
    </w:p>
    <w:p w:rsidR="000B604A" w14:paraId="231094BC" w14:textId="77777777">
      <w:pPr>
        <w:pStyle w:val="Heading2"/>
      </w:pPr>
      <w:r>
        <w:t xml:space="preserve">Grade-Based </w:t>
      </w:r>
      <w:r>
        <w:rPr>
          <w:spacing w:val="-2"/>
        </w:rPr>
        <w:t>Samples</w:t>
      </w:r>
    </w:p>
    <w:p w:rsidR="000B604A" w14:paraId="4E26A44C" w14:textId="77777777">
      <w:pPr>
        <w:pStyle w:val="BodyText"/>
        <w:spacing w:before="228"/>
        <w:ind w:left="0"/>
        <w:rPr>
          <w:b/>
        </w:rPr>
      </w:pPr>
    </w:p>
    <w:p w:rsidR="000B604A" w14:paraId="3B79DF33" w14:textId="77777777">
      <w:pPr>
        <w:pStyle w:val="BodyText"/>
      </w:pPr>
      <w:r>
        <w:t xml:space="preserve">The process for computing replicate student weights for variance estimation for the 2022 grade-based samples is as </w:t>
      </w:r>
      <w:r>
        <w:rPr>
          <w:spacing w:val="-2"/>
        </w:rPr>
        <w:t>follows:</w:t>
      </w:r>
    </w:p>
    <w:p w:rsidR="000B604A" w14:paraId="4D7472C1" w14:textId="77777777">
      <w:pPr>
        <w:pStyle w:val="BodyText"/>
        <w:spacing w:before="238" w:line="235" w:lineRule="auto"/>
        <w:ind w:right="146"/>
        <w:jc w:val="both"/>
      </w:pPr>
      <w:r>
        <w:t>For each sample, the calculation of replicate weighting factors at the school level was conducted in a series of steps. First, each school was assigned to one</w:t>
      </w:r>
      <w:r>
        <w:rPr>
          <w:spacing w:val="-1"/>
        </w:rPr>
        <w:t xml:space="preserve"> </w:t>
      </w:r>
      <w:r>
        <w:t>of</w:t>
      </w:r>
      <w:r>
        <w:rPr>
          <w:spacing w:val="-1"/>
        </w:rPr>
        <w:t xml:space="preserve"> </w:t>
      </w:r>
      <w:r>
        <w:t>62</w:t>
      </w:r>
      <w:r>
        <w:rPr>
          <w:spacing w:val="-1"/>
        </w:rPr>
        <w:t xml:space="preserve"> </w:t>
      </w:r>
      <w:r>
        <w:t>variance</w:t>
      </w:r>
      <w:r>
        <w:rPr>
          <w:spacing w:val="-1"/>
        </w:rPr>
        <w:t xml:space="preserve"> </w:t>
      </w:r>
      <w:r>
        <w:t>estimation</w:t>
      </w:r>
      <w:r>
        <w:rPr>
          <w:spacing w:val="-1"/>
        </w:rPr>
        <w:t xml:space="preserve"> </w:t>
      </w:r>
      <w:r>
        <w:t>strata.</w:t>
      </w:r>
      <w:r>
        <w:rPr>
          <w:spacing w:val="-6"/>
        </w:rPr>
        <w:t xml:space="preserve"> </w:t>
      </w:r>
      <w:r>
        <w:t>Then,</w:t>
      </w:r>
      <w:r>
        <w:rPr>
          <w:spacing w:val="-1"/>
        </w:rPr>
        <w:t xml:space="preserve"> </w:t>
      </w:r>
      <w:r>
        <w:t>a</w:t>
      </w:r>
      <w:r>
        <w:rPr>
          <w:spacing w:val="-1"/>
        </w:rPr>
        <w:t xml:space="preserve"> </w:t>
      </w:r>
      <w:r>
        <w:t>random</w:t>
      </w:r>
      <w:r>
        <w:rPr>
          <w:spacing w:val="-1"/>
        </w:rPr>
        <w:t xml:space="preserve"> </w:t>
      </w:r>
      <w:r>
        <w:t>subset</w:t>
      </w:r>
      <w:r>
        <w:rPr>
          <w:spacing w:val="-1"/>
        </w:rPr>
        <w:t xml:space="preserve"> </w:t>
      </w:r>
      <w:r>
        <w:t>of</w:t>
      </w:r>
      <w:r>
        <w:rPr>
          <w:spacing w:val="-1"/>
        </w:rPr>
        <w:t xml:space="preserve"> </w:t>
      </w:r>
      <w:r>
        <w:t>schools</w:t>
      </w:r>
      <w:r>
        <w:rPr>
          <w:spacing w:val="-1"/>
        </w:rPr>
        <w:t xml:space="preserve"> </w:t>
      </w:r>
      <w:r>
        <w:t>in</w:t>
      </w:r>
      <w:r>
        <w:rPr>
          <w:spacing w:val="-1"/>
        </w:rPr>
        <w:t xml:space="preserve"> </w:t>
      </w:r>
      <w:r>
        <w:t>each</w:t>
      </w:r>
      <w:r>
        <w:rPr>
          <w:spacing w:val="-1"/>
        </w:rPr>
        <w:t xml:space="preserve"> </w:t>
      </w:r>
      <w:r>
        <w:t>variance</w:t>
      </w:r>
      <w:r>
        <w:rPr>
          <w:spacing w:val="-1"/>
        </w:rPr>
        <w:t xml:space="preserve"> </w:t>
      </w:r>
      <w:r>
        <w:t>estimation</w:t>
      </w:r>
      <w:r>
        <w:rPr>
          <w:spacing w:val="-1"/>
        </w:rPr>
        <w:t xml:space="preserve"> </w:t>
      </w:r>
      <w:r>
        <w:t>stratum</w:t>
      </w:r>
      <w:r>
        <w:rPr>
          <w:spacing w:val="-1"/>
        </w:rPr>
        <w:t xml:space="preserve"> </w:t>
      </w:r>
      <w:r>
        <w:t>was</w:t>
      </w:r>
      <w:r>
        <w:rPr>
          <w:spacing w:val="-1"/>
        </w:rPr>
        <w:t xml:space="preserve"> </w:t>
      </w:r>
      <w:r>
        <w:t>assigned</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between</w:t>
      </w:r>
      <w:r>
        <w:rPr>
          <w:spacing w:val="-1"/>
        </w:rPr>
        <w:t xml:space="preserve"> </w:t>
      </w:r>
      <w:r>
        <w:t>0 and 1. Next, the remaining subset of schools in the same variance stratum was assigned a complementary replicate factor greater than 1.</w:t>
      </w:r>
      <w:r>
        <w:rPr>
          <w:spacing w:val="-12"/>
        </w:rPr>
        <w:t xml:space="preserve"> </w:t>
      </w:r>
      <w:r>
        <w:t>All schools in the</w:t>
      </w:r>
      <w:r>
        <w:rPr>
          <w:spacing w:val="-2"/>
        </w:rPr>
        <w:t xml:space="preserve"> </w:t>
      </w:r>
      <w:r>
        <w:t>other</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were</w:t>
      </w:r>
      <w:r>
        <w:rPr>
          <w:spacing w:val="-2"/>
        </w:rPr>
        <w:t xml:space="preserve"> </w:t>
      </w:r>
      <w:r>
        <w:t>assigned</w:t>
      </w:r>
      <w:r>
        <w:rPr>
          <w:spacing w:val="-2"/>
        </w:rPr>
        <w:t xml:space="preserve"> </w:t>
      </w:r>
      <w:r>
        <w:t>a</w:t>
      </w:r>
      <w:r>
        <w:rPr>
          <w:spacing w:val="-2"/>
        </w:rPr>
        <w:t xml:space="preserve"> </w:t>
      </w:r>
      <w:r>
        <w:t>replicate</w:t>
      </w:r>
      <w:r>
        <w:rPr>
          <w:spacing w:val="-2"/>
        </w:rPr>
        <w:t xml:space="preserve"> </w:t>
      </w:r>
      <w:r>
        <w:t>factor</w:t>
      </w:r>
      <w:r>
        <w:rPr>
          <w:spacing w:val="-2"/>
        </w:rPr>
        <w:t xml:space="preserve"> </w:t>
      </w:r>
      <w:r>
        <w:t>of</w:t>
      </w:r>
      <w:r>
        <w:rPr>
          <w:spacing w:val="-2"/>
        </w:rPr>
        <w:t xml:space="preserve"> </w:t>
      </w:r>
      <w:r>
        <w:t>exactly</w:t>
      </w:r>
      <w:r>
        <w:rPr>
          <w:spacing w:val="-2"/>
        </w:rPr>
        <w:t xml:space="preserve"> </w:t>
      </w:r>
      <w:r>
        <w:t>1.</w:t>
      </w:r>
      <w:r>
        <w:rPr>
          <w:spacing w:val="-7"/>
        </w:rPr>
        <w:t xml:space="preserve"> </w:t>
      </w:r>
      <w:r>
        <w:t>This</w:t>
      </w:r>
      <w:r>
        <w:rPr>
          <w:spacing w:val="-2"/>
        </w:rPr>
        <w:t xml:space="preserve"> </w:t>
      </w:r>
      <w:r>
        <w:t>process</w:t>
      </w:r>
      <w:r>
        <w:rPr>
          <w:spacing w:val="-2"/>
        </w:rPr>
        <w:t xml:space="preserve"> </w:t>
      </w:r>
      <w:r>
        <w:t>was</w:t>
      </w:r>
      <w:r>
        <w:rPr>
          <w:spacing w:val="-2"/>
        </w:rPr>
        <w:t xml:space="preserve"> </w:t>
      </w:r>
      <w:r>
        <w:t>repeated</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 so that 62 distinct replicate factors were assigned to each school in the sample.</w:t>
      </w:r>
    </w:p>
    <w:p w:rsidR="000B604A" w14:paraId="07633E0B" w14:textId="77777777">
      <w:pPr>
        <w:pStyle w:val="BodyText"/>
        <w:spacing w:before="238" w:line="235" w:lineRule="auto"/>
        <w:ind w:right="220"/>
        <w:jc w:val="both"/>
      </w:pPr>
      <w:r>
        <w:t>This</w:t>
      </w:r>
      <w:r>
        <w:rPr>
          <w:spacing w:val="-2"/>
        </w:rPr>
        <w:t xml:space="preserve"> </w:t>
      </w:r>
      <w:r>
        <w:t>process</w:t>
      </w:r>
      <w:r>
        <w:rPr>
          <w:spacing w:val="-2"/>
        </w:rPr>
        <w:t xml:space="preserve"> </w:t>
      </w:r>
      <w:r>
        <w:t>was</w:t>
      </w:r>
      <w:r>
        <w:rPr>
          <w:spacing w:val="-2"/>
        </w:rPr>
        <w:t xml:space="preserve"> </w:t>
      </w:r>
      <w:r>
        <w:t>then</w:t>
      </w:r>
      <w:r>
        <w:rPr>
          <w:spacing w:val="-2"/>
        </w:rPr>
        <w:t xml:space="preserve"> </w:t>
      </w:r>
      <w:r>
        <w:t>repeated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Here,</w:t>
      </w:r>
      <w:r>
        <w:rPr>
          <w:spacing w:val="-2"/>
        </w:rPr>
        <w:t xml:space="preserve"> </w:t>
      </w:r>
      <w:r>
        <w:t>each</w:t>
      </w:r>
      <w:r>
        <w:rPr>
          <w:spacing w:val="-2"/>
        </w:rPr>
        <w:t xml:space="preserve"> </w:t>
      </w:r>
      <w:r>
        <w:t>individual</w:t>
      </w:r>
      <w:r>
        <w:rPr>
          <w:spacing w:val="-2"/>
        </w:rPr>
        <w:t xml:space="preserve"> </w:t>
      </w:r>
      <w:r>
        <w:t>sampled</w:t>
      </w:r>
      <w:r>
        <w:rPr>
          <w:spacing w:val="-2"/>
        </w:rPr>
        <w:t xml:space="preserve"> </w:t>
      </w:r>
      <w:r>
        <w:t>student</w:t>
      </w:r>
      <w:r>
        <w:rPr>
          <w:spacing w:val="-2"/>
        </w:rPr>
        <w:t xml:space="preserve"> </w:t>
      </w:r>
      <w:r>
        <w:t>was</w:t>
      </w:r>
      <w:r>
        <w:rPr>
          <w:spacing w:val="-2"/>
        </w:rPr>
        <w:t xml:space="preserve"> </w:t>
      </w:r>
      <w:r>
        <w:t>assigned</w:t>
      </w:r>
      <w:r>
        <w:rPr>
          <w:spacing w:val="-2"/>
        </w:rPr>
        <w:t xml:space="preserve"> </w:t>
      </w:r>
      <w:r>
        <w:t>to</w:t>
      </w:r>
      <w:r>
        <w:rPr>
          <w:spacing w:val="-2"/>
        </w:rPr>
        <w:t xml:space="preserve"> </w:t>
      </w:r>
      <w:r>
        <w:t>one</w:t>
      </w:r>
      <w:r>
        <w:rPr>
          <w:spacing w:val="-2"/>
        </w:rPr>
        <w:t xml:space="preserve"> </w:t>
      </w:r>
      <w:r>
        <w:t>of</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and</w:t>
      </w:r>
      <w:r>
        <w:rPr>
          <w:spacing w:val="-2"/>
        </w:rPr>
        <w:t xml:space="preserve"> </w:t>
      </w:r>
      <w:r>
        <w:t>62 replicate factors with values either between 0 and 1, greater than 1, or exactly equal to 1 were assigned to each student.</w:t>
      </w:r>
    </w:p>
    <w:p w:rsidR="000B604A" w14:paraId="054FDD01" w14:textId="77777777">
      <w:pPr>
        <w:pStyle w:val="BodyText"/>
        <w:spacing w:before="239" w:line="235" w:lineRule="auto"/>
        <w:ind w:right="253"/>
      </w:pPr>
      <w:r>
        <w:t>For</w:t>
      </w:r>
      <w:r>
        <w:rPr>
          <w:spacing w:val="-3"/>
        </w:rPr>
        <w:t xml:space="preserve"> </w:t>
      </w:r>
      <w:r>
        <w:t>example,</w:t>
      </w:r>
      <w:r>
        <w:rPr>
          <w:spacing w:val="-3"/>
        </w:rPr>
        <w:t xml:space="preserve"> </w:t>
      </w:r>
      <w:r>
        <w:t>consider</w:t>
      </w:r>
      <w:r>
        <w:rPr>
          <w:spacing w:val="-3"/>
        </w:rPr>
        <w:t xml:space="preserve"> </w:t>
      </w:r>
      <w:r>
        <w:t>a</w:t>
      </w:r>
      <w:r>
        <w:rPr>
          <w:spacing w:val="-3"/>
        </w:rPr>
        <w:t xml:space="preserve"> </w:t>
      </w:r>
      <w:r>
        <w:t>single</w:t>
      </w:r>
      <w:r>
        <w:rPr>
          <w:spacing w:val="-3"/>
        </w:rPr>
        <w:t xml:space="preserve"> </w:t>
      </w:r>
      <w:r>
        <w:t>hypothetical</w:t>
      </w:r>
      <w:r>
        <w:rPr>
          <w:spacing w:val="-3"/>
        </w:rPr>
        <w:t xml:space="preserve"> </w:t>
      </w:r>
      <w:r>
        <w:t>student.</w:t>
      </w:r>
      <w:r>
        <w:rPr>
          <w:spacing w:val="-3"/>
        </w:rPr>
        <w:t xml:space="preserve"> </w:t>
      </w:r>
      <w:r>
        <w:t>For</w:t>
      </w:r>
      <w:r>
        <w:rPr>
          <w:spacing w:val="-3"/>
        </w:rPr>
        <w:t xml:space="preserve"> </w:t>
      </w:r>
      <w:r>
        <w:t>replicate</w:t>
      </w:r>
      <w:r>
        <w:rPr>
          <w:spacing w:val="-3"/>
        </w:rPr>
        <w:t xml:space="preserve"> </w:t>
      </w:r>
      <w:r>
        <w:t>37,</w:t>
      </w:r>
      <w:r>
        <w:rPr>
          <w:spacing w:val="-3"/>
        </w:rPr>
        <w:t xml:space="preserve"> </w:t>
      </w:r>
      <w:r>
        <w:t>that</w:t>
      </w:r>
      <w:r>
        <w:rPr>
          <w:spacing w:val="-3"/>
        </w:rPr>
        <w:t xml:space="preserve"> </w:t>
      </w:r>
      <w:r>
        <w:t>student’s</w:t>
      </w:r>
      <w:r>
        <w:rPr>
          <w:spacing w:val="-3"/>
        </w:rPr>
        <w:t xml:space="preserve"> </w:t>
      </w:r>
      <w:r>
        <w:t>student</w:t>
      </w:r>
      <w:r>
        <w:rPr>
          <w:spacing w:val="-3"/>
        </w:rPr>
        <w:t xml:space="preserve"> </w:t>
      </w:r>
      <w:r>
        <w:t>replicate</w:t>
      </w:r>
      <w:r>
        <w:rPr>
          <w:spacing w:val="-3"/>
        </w:rPr>
        <w:t xml:space="preserve"> </w:t>
      </w:r>
      <w:r>
        <w:t>factor</w:t>
      </w:r>
      <w:r>
        <w:rPr>
          <w:spacing w:val="-3"/>
        </w:rPr>
        <w:t xml:space="preserve"> </w:t>
      </w:r>
      <w:r>
        <w:t>might</w:t>
      </w:r>
      <w:r>
        <w:rPr>
          <w:spacing w:val="-3"/>
        </w:rPr>
        <w:t xml:space="preserve"> </w:t>
      </w:r>
      <w:r>
        <w:t>be</w:t>
      </w:r>
      <w:r>
        <w:rPr>
          <w:spacing w:val="-3"/>
        </w:rPr>
        <w:t xml:space="preserve"> </w:t>
      </w:r>
      <w:r>
        <w:t>0.8,</w:t>
      </w:r>
      <w:r>
        <w:rPr>
          <w:spacing w:val="-3"/>
        </w:rPr>
        <w:t xml:space="preserve"> </w:t>
      </w:r>
      <w:r>
        <w:t>while</w:t>
      </w:r>
      <w:r>
        <w:rPr>
          <w:spacing w:val="-3"/>
        </w:rPr>
        <w:t xml:space="preserve"> </w:t>
      </w:r>
      <w:r>
        <w:t>for</w:t>
      </w:r>
      <w:r>
        <w:rPr>
          <w:spacing w:val="-3"/>
        </w:rPr>
        <w:t xml:space="preserve"> </w:t>
      </w:r>
      <w:r>
        <w:t>the</w:t>
      </w:r>
      <w:r>
        <w:rPr>
          <w:spacing w:val="-3"/>
        </w:rPr>
        <w:t xml:space="preserve"> </w:t>
      </w:r>
      <w:r>
        <w:t>school</w:t>
      </w:r>
      <w:r>
        <w:rPr>
          <w:spacing w:val="-3"/>
        </w:rPr>
        <w:t xml:space="preserve"> </w:t>
      </w:r>
      <w:r>
        <w:t>to</w:t>
      </w:r>
      <w:r>
        <w:rPr>
          <w:spacing w:val="-3"/>
        </w:rPr>
        <w:t xml:space="preserve"> </w:t>
      </w:r>
      <w:r>
        <w:t>which the student belongs, for replicate 37, the school replicate factor might be 1.6. Of course, for a given student, for most replicates, either the student replicate factor, the school replicate factor, or (usually) both, is equal to 1.0.</w:t>
      </w:r>
    </w:p>
    <w:p w:rsidR="000B604A" w14:paraId="63DE1AE5" w14:textId="77777777">
      <w:pPr>
        <w:pStyle w:val="BodyText"/>
        <w:spacing w:before="239" w:line="235" w:lineRule="auto"/>
      </w:pPr>
      <w:r>
        <w:t>A</w:t>
      </w:r>
      <w:r>
        <w:rPr>
          <w:spacing w:val="-9"/>
        </w:rPr>
        <w:t xml:space="preserve"> </w:t>
      </w:r>
      <w:r>
        <w:t>replicate weight was calculated for each student, for each of the 62 replicates, using weighting procedures similar to those used for the full-sample weight.</w:t>
      </w:r>
      <w:r>
        <w:rPr>
          <w:spacing w:val="-2"/>
        </w:rPr>
        <w:t xml:space="preserve"> </w:t>
      </w:r>
      <w:r>
        <w:t>Each</w:t>
      </w:r>
      <w:r>
        <w:rPr>
          <w:spacing w:val="-2"/>
        </w:rPr>
        <w:t xml:space="preserve"> </w:t>
      </w:r>
      <w:r>
        <w:t>replicate</w:t>
      </w:r>
      <w:r>
        <w:rPr>
          <w:spacing w:val="-2"/>
        </w:rPr>
        <w:t xml:space="preserve"> </w:t>
      </w:r>
      <w:r>
        <w:t>weight</w:t>
      </w:r>
      <w:r>
        <w:rPr>
          <w:spacing w:val="-2"/>
        </w:rPr>
        <w:t xml:space="preserve"> </w:t>
      </w:r>
      <w:r>
        <w:t>contains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described</w:t>
      </w:r>
      <w:r>
        <w:rPr>
          <w:spacing w:val="-2"/>
        </w:rPr>
        <w:t xml:space="preserve"> </w:t>
      </w:r>
      <w:r>
        <w:t>above.</w:t>
      </w:r>
      <w:r>
        <w:rPr>
          <w:spacing w:val="-2"/>
        </w:rPr>
        <w:t xml:space="preserve"> </w:t>
      </w:r>
      <w:r>
        <w:t>By</w:t>
      </w:r>
      <w:r>
        <w:rPr>
          <w:spacing w:val="-2"/>
        </w:rPr>
        <w:t xml:space="preserve"> </w:t>
      </w:r>
      <w:r>
        <w:t>repeating</w:t>
      </w:r>
      <w:r>
        <w:rPr>
          <w:spacing w:val="-2"/>
        </w:rPr>
        <w:t xml:space="preserve"> </w:t>
      </w:r>
      <w:r>
        <w:t>the</w:t>
      </w:r>
      <w:r>
        <w:rPr>
          <w:spacing w:val="-2"/>
        </w:rPr>
        <w:t xml:space="preserve"> </w:t>
      </w:r>
      <w:r>
        <w:t>various</w:t>
      </w:r>
      <w:r>
        <w:rPr>
          <w:spacing w:val="-2"/>
        </w:rPr>
        <w:t xml:space="preserve"> </w:t>
      </w:r>
      <w:r>
        <w:t>weighting</w:t>
      </w:r>
      <w:r>
        <w:rPr>
          <w:spacing w:val="-2"/>
        </w:rPr>
        <w:t xml:space="preserve"> </w:t>
      </w:r>
      <w:r>
        <w:t>procedures</w:t>
      </w:r>
      <w:r>
        <w:rPr>
          <w:spacing w:val="-2"/>
        </w:rPr>
        <w:t xml:space="preserve"> </w:t>
      </w:r>
      <w:r>
        <w:t>on</w:t>
      </w:r>
      <w:r>
        <w:rPr>
          <w:spacing w:val="-2"/>
        </w:rPr>
        <w:t xml:space="preserve"> </w:t>
      </w:r>
      <w:r>
        <w:t>each set of replicates, the impact of these procedures on the sampling variance of an estimate is appropriately reflected in the variance estimate.</w:t>
      </w:r>
    </w:p>
    <w:p w:rsidR="000B604A" w14:paraId="5ABAB17C" w14:textId="77777777">
      <w:pPr>
        <w:pStyle w:val="BodyText"/>
        <w:spacing w:before="234"/>
      </w:pPr>
      <w:r>
        <w:t xml:space="preserve">Each of the 62 replicate weights for student \(k\) in school \(s\) in stratum \(j\) can be expressed </w:t>
      </w:r>
      <w:r>
        <w:rPr>
          <w:spacing w:val="-5"/>
        </w:rPr>
        <w:t>as</w:t>
      </w:r>
    </w:p>
    <w:p w:rsidR="000B604A" w14:paraId="4737CA46" w14:textId="77777777">
      <w:pPr>
        <w:pStyle w:val="BodyText"/>
        <w:spacing w:before="239" w:line="235" w:lineRule="auto"/>
        <w:ind w:right="172"/>
        <w:jc w:val="both"/>
      </w:pPr>
      <w:r>
        <w:t>\begin{equation}</w:t>
      </w:r>
      <w:r>
        <w:rPr>
          <w:spacing w:val="-5"/>
        </w:rPr>
        <w:t xml:space="preserve"> </w:t>
      </w:r>
      <w:r>
        <w:t>\begin{aligned}</w:t>
      </w:r>
      <w:r>
        <w:rPr>
          <w:spacing w:val="-5"/>
        </w:rPr>
        <w:t xml:space="preserve"> </w:t>
      </w:r>
      <w:r>
        <w:t>FSTUWGT_{jsk}(r)</w:t>
      </w:r>
      <w:r>
        <w:rPr>
          <w:spacing w:val="-5"/>
        </w:rPr>
        <w:t xml:space="preserve"> </w:t>
      </w:r>
      <w:r>
        <w:t>=</w:t>
      </w:r>
      <w:r>
        <w:rPr>
          <w:spacing w:val="-5"/>
        </w:rPr>
        <w:t xml:space="preserve"> </w:t>
      </w:r>
      <w:r>
        <w:t>{}</w:t>
      </w:r>
      <w:r>
        <w:rPr>
          <w:spacing w:val="-5"/>
        </w:rPr>
        <w:t xml:space="preserve"> </w:t>
      </w:r>
      <w:r>
        <w:t>&amp;</w:t>
      </w:r>
      <w:r>
        <w:rPr>
          <w:spacing w:val="-5"/>
        </w:rPr>
        <w:t xml:space="preserve"> </w:t>
      </w:r>
      <w:r>
        <w:t>STU\_BWT_{jks}</w:t>
      </w:r>
      <w:r>
        <w:rPr>
          <w:spacing w:val="-5"/>
        </w:rPr>
        <w:t xml:space="preserve"> </w:t>
      </w:r>
      <w:r>
        <w:t>\times</w:t>
      </w:r>
      <w:r>
        <w:rPr>
          <w:spacing w:val="-5"/>
        </w:rPr>
        <w:t xml:space="preserve"> </w:t>
      </w:r>
      <w:r>
        <w:t>SCH\_REPFAC_{js}(r)</w:t>
      </w:r>
      <w:r>
        <w:rPr>
          <w:spacing w:val="-5"/>
        </w:rPr>
        <w:t xml:space="preserve"> </w:t>
      </w:r>
      <w:r>
        <w:t>\times</w:t>
      </w:r>
      <w:r>
        <w:rPr>
          <w:spacing w:val="-5"/>
        </w:rPr>
        <w:t xml:space="preserve"> </w:t>
      </w:r>
      <w:r>
        <w:t>SCH\_NRAF_{js}(r)</w:t>
      </w:r>
      <w:r>
        <w:rPr>
          <w:spacing w:val="-5"/>
        </w:rPr>
        <w:t xml:space="preserve"> </w:t>
      </w:r>
      <w:r>
        <w:t>\times</w:t>
      </w:r>
      <w:r>
        <w:rPr>
          <w:spacing w:val="-5"/>
        </w:rPr>
        <w:t xml:space="preserve"> </w:t>
      </w:r>
      <w:r>
        <w:t>\\ &amp; STU\_REPFAC_{jsk}(r) \times STU\_NRAF_{jsk}(r) \times \\ &amp; SCH\_TRIM_{js} \times STU\_TRIM_{jsk} \times STU\_RAKE_{jsk}(r)</w:t>
      </w:r>
    </w:p>
    <w:p w:rsidR="000B604A" w14:paraId="4257AC4E" w14:textId="77777777">
      <w:pPr>
        <w:pStyle w:val="BodyText"/>
        <w:spacing w:line="271" w:lineRule="exact"/>
      </w:pPr>
      <w:r>
        <w:t xml:space="preserve">\end{aligned}, \end{equation} </w:t>
      </w:r>
      <w:r>
        <w:rPr>
          <w:spacing w:val="-2"/>
        </w:rPr>
        <w:t>where</w:t>
      </w:r>
    </w:p>
    <w:p w:rsidR="000B604A" w14:paraId="387A141D" w14:textId="77777777">
      <w:pPr>
        <w:pStyle w:val="BodyText"/>
        <w:spacing w:before="234"/>
        <w:ind w:left="464"/>
      </w:pPr>
      <w:r>
        <w:rPr>
          <w:noProof/>
          <w:position w:val="3"/>
        </w:rPr>
        <w:drawing>
          <wp:inline distT="0" distB="0" distL="0" distR="0">
            <wp:extent cx="47625" cy="47605"/>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\(STU\_BWT_{jks}\) is the student base weight;</w:t>
      </w:r>
    </w:p>
    <w:p w:rsidR="000B604A" w14:paraId="3E6265F7" w14:textId="77777777">
      <w:pPr>
        <w:pStyle w:val="BodyText"/>
        <w:spacing w:before="234"/>
        <w:ind w:left="464"/>
      </w:pPr>
      <w:r>
        <w:rPr>
          <w:noProof/>
          <w:position w:val="3"/>
        </w:rPr>
        <w:drawing>
          <wp:inline distT="0" distB="0" distL="0" distR="0">
            <wp:extent cx="47625" cy="47605"/>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90"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\(SCH\_REPFAC_{js}(r)\) is the school-level replicate factor for replicate \(r\);</w:t>
      </w:r>
    </w:p>
    <w:p w:rsidR="000B604A" w14:paraId="5FEE8EDE" w14:textId="77777777">
      <w:pPr>
        <w:pStyle w:val="BodyText"/>
        <w:spacing w:before="234" w:line="444" w:lineRule="auto"/>
        <w:ind w:left="464" w:right="5214"/>
      </w:pPr>
      <w:r>
        <w:rPr>
          <w:noProof/>
          <w:position w:val="3"/>
        </w:rPr>
        <w:drawing>
          <wp:inline distT="0" distB="0" distL="0" distR="0">
            <wp:extent cx="47625" cy="47605"/>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91" cstate="print"/>
                    <a:stretch>
                      <a:fillRect/>
                    </a:stretch>
                  </pic:blipFill>
                  <pic:spPr>
                    <a:xfrm>
                      <a:off x="0" y="0"/>
                      <a:ext cx="47625" cy="47605"/>
                    </a:xfrm>
                    <a:prstGeom prst="rect">
                      <a:avLst/>
                    </a:prstGeom>
                  </pic:spPr>
                </pic:pic>
              </a:graphicData>
            </a:graphic>
          </wp:inline>
        </w:drawing>
      </w:r>
      <w:r>
        <w:rPr>
          <w:spacing w:val="80"/>
          <w:sz w:val="20"/>
        </w:rPr>
        <w:t xml:space="preserve"> </w:t>
      </w:r>
      <w:r>
        <w:t>\(SCH\_NRAF_{js}(r)\)</w:t>
      </w:r>
      <w:r>
        <w:rPr>
          <w:spacing w:val="-4"/>
        </w:rPr>
        <w:t xml:space="preserve"> </w:t>
      </w:r>
      <w:r>
        <w:t>is</w:t>
      </w:r>
      <w:r>
        <w:rPr>
          <w:spacing w:val="-4"/>
        </w:rPr>
        <w:t xml:space="preserve"> </w:t>
      </w:r>
      <w:r>
        <w:t>the</w:t>
      </w:r>
      <w:r>
        <w:rPr>
          <w:spacing w:val="-4"/>
        </w:rPr>
        <w:t xml:space="preserve"> </w:t>
      </w:r>
      <w:r>
        <w:t>school-level</w:t>
      </w:r>
      <w:r>
        <w:rPr>
          <w:spacing w:val="-4"/>
        </w:rPr>
        <w:t xml:space="preserve"> </w:t>
      </w:r>
      <w:r>
        <w:t>nonresponse</w:t>
      </w:r>
      <w:r>
        <w:rPr>
          <w:spacing w:val="-4"/>
        </w:rPr>
        <w:t xml:space="preserve"> </w:t>
      </w:r>
      <w:r>
        <w:t>adjustment</w:t>
      </w:r>
      <w:r>
        <w:rPr>
          <w:spacing w:val="-4"/>
        </w:rPr>
        <w:t xml:space="preserve"> </w:t>
      </w:r>
      <w:r>
        <w:t>factor</w:t>
      </w:r>
      <w:r>
        <w:rPr>
          <w:spacing w:val="-4"/>
        </w:rPr>
        <w:t xml:space="preserve"> </w:t>
      </w:r>
      <w:r>
        <w:t>for</w:t>
      </w:r>
      <w:r>
        <w:rPr>
          <w:spacing w:val="-4"/>
        </w:rPr>
        <w:t xml:space="preserve"> </w:t>
      </w:r>
      <w:r>
        <w:t>replicate</w:t>
      </w:r>
      <w:r>
        <w:rPr>
          <w:spacing w:val="-4"/>
        </w:rPr>
        <w:t xml:space="preserve"> </w:t>
      </w:r>
      <w:r>
        <w:t xml:space="preserve">\(r\); </w:t>
      </w:r>
      <w:r>
        <w:rPr>
          <w:noProof/>
          <w:position w:val="3"/>
        </w:rPr>
        <w:drawing>
          <wp:inline distT="0" distB="0" distL="0" distR="0">
            <wp:extent cx="47625" cy="47605"/>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pacing w:val="80"/>
        </w:rPr>
        <w:t xml:space="preserve"> </w:t>
      </w:r>
      <w:r>
        <w:t>\(STU\_REPFAC_{jsk}(r)\) is the student-level replicate factor for replicate \(r\);</w:t>
      </w:r>
    </w:p>
    <w:p w:rsidR="000B604A" w14:paraId="5DEBC831" w14:textId="77777777">
      <w:pPr>
        <w:pStyle w:val="BodyText"/>
        <w:spacing w:line="275" w:lineRule="exact"/>
        <w:ind w:left="464"/>
      </w:pPr>
      <w:r>
        <w:rPr>
          <w:noProof/>
          <w:position w:val="3"/>
        </w:rPr>
        <w:drawing>
          <wp:inline distT="0" distB="0" distL="0" distR="0">
            <wp:extent cx="47625" cy="47605"/>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92"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\(STU\_NRAF_{jsk}(r)\) is the student-level nonresponse adjustment factor for replicate \(r\);</w:t>
      </w:r>
    </w:p>
    <w:p w:rsidR="000B604A" w14:paraId="396BEF12" w14:textId="77777777">
      <w:pPr>
        <w:spacing w:line="275" w:lineRule="exact"/>
        <w:sectPr>
          <w:pgSz w:w="15840" w:h="12240" w:orient="landscape"/>
          <w:pgMar w:top="480" w:right="520" w:bottom="460" w:left="540" w:header="284" w:footer="275" w:gutter="0"/>
          <w:cols w:space="720"/>
        </w:sectPr>
      </w:pPr>
    </w:p>
    <w:p w:rsidR="000B604A" w14:paraId="7CBF5542" w14:textId="77777777">
      <w:pPr>
        <w:pStyle w:val="BodyText"/>
        <w:spacing w:before="72"/>
        <w:ind w:left="464"/>
      </w:pPr>
      <w:r>
        <w:rPr>
          <w:noProof/>
          <w:position w:val="3"/>
        </w:rPr>
        <w:drawing>
          <wp:inline distT="0" distB="0" distL="0" distR="0">
            <wp:extent cx="47625" cy="47605"/>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9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5336CF5E" w14:textId="77777777">
      <w:pPr>
        <w:pStyle w:val="BodyText"/>
        <w:spacing w:before="234"/>
        <w:ind w:left="464"/>
      </w:pPr>
      <w:r>
        <w:rPr>
          <w:noProof/>
          <w:position w:val="3"/>
        </w:rPr>
        <w:drawing>
          <wp:inline distT="0" distB="0" distL="0" distR="0">
            <wp:extent cx="47625" cy="47624"/>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59"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\(STU\_TRIM_{jsk}\) is the student-level weight trimming adjustment factor; and</w:t>
      </w:r>
    </w:p>
    <w:p w:rsidR="000B604A" w14:paraId="78BE35DE" w14:textId="77777777">
      <w:pPr>
        <w:pStyle w:val="BodyText"/>
        <w:spacing w:before="234"/>
        <w:ind w:left="464"/>
      </w:pPr>
      <w:r>
        <w:rPr>
          <w:noProof/>
          <w:position w:val="3"/>
        </w:rPr>
        <w:drawing>
          <wp:inline distT="0" distB="0" distL="0" distR="0">
            <wp:extent cx="47625" cy="47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\(STU\_RAKE_{jsk}(r)\) is the student-level raking adjustment factor for replicate \(r\).</w:t>
      </w:r>
    </w:p>
    <w:p w:rsidR="000B604A" w14:paraId="342574FE" w14:textId="77777777">
      <w:pPr>
        <w:pStyle w:val="BodyText"/>
        <w:spacing w:before="238" w:line="235" w:lineRule="auto"/>
      </w:pPr>
      <w:r>
        <w:t>Specific</w:t>
      </w:r>
      <w:r>
        <w:rPr>
          <w:spacing w:val="-2"/>
        </w:rPr>
        <w:t xml:space="preserve"> </w:t>
      </w:r>
      <w:r>
        <w:t>school</w:t>
      </w:r>
      <w:r>
        <w:rPr>
          <w:spacing w:val="-2"/>
        </w:rPr>
        <w:t xml:space="preserve"> </w:t>
      </w:r>
      <w:r>
        <w:t>and</w:t>
      </w:r>
      <w:r>
        <w:rPr>
          <w:spacing w:val="-2"/>
        </w:rPr>
        <w:t xml:space="preserve"> </w:t>
      </w:r>
      <w:r>
        <w:t>student</w:t>
      </w:r>
      <w:r>
        <w:rPr>
          <w:spacing w:val="-2"/>
        </w:rPr>
        <w:t xml:space="preserve"> </w:t>
      </w:r>
      <w:r>
        <w:t>nonresponse</w:t>
      </w:r>
      <w:r>
        <w:rPr>
          <w:spacing w:val="-2"/>
        </w:rPr>
        <w:t xml:space="preserve"> </w:t>
      </w:r>
      <w:r>
        <w:t>and</w:t>
      </w:r>
      <w:r>
        <w:rPr>
          <w:spacing w:val="-2"/>
        </w:rPr>
        <w:t xml:space="preserve"> </w:t>
      </w:r>
      <w:r>
        <w:t>student-level</w:t>
      </w:r>
      <w:r>
        <w:rPr>
          <w:spacing w:val="-2"/>
        </w:rPr>
        <w:t xml:space="preserve"> </w:t>
      </w:r>
      <w:r>
        <w:t>raking</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 xml:space="preserve">the index \(r\) in the formula, and applied to the replicate student base weights. Computing separate nonresponse and raking adjustment factors for each replicate allows resulting variances from the use of the final student replicate weights to reflect components of variance due to these various weight </w:t>
      </w:r>
      <w:r>
        <w:rPr>
          <w:spacing w:val="-2"/>
        </w:rPr>
        <w:t>adjustments.</w:t>
      </w:r>
    </w:p>
    <w:p w:rsidR="000B604A" w14:paraId="1C060B1E" w14:textId="77777777">
      <w:pPr>
        <w:pStyle w:val="BodyText"/>
        <w:spacing w:before="238" w:line="235" w:lineRule="auto"/>
        <w:ind w:right="253"/>
      </w:pPr>
      <w:r>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w:t>
      </w:r>
      <w:r>
        <w:rPr>
          <w:spacing w:val="-2"/>
        </w:rPr>
        <w:t xml:space="preserve"> </w:t>
      </w:r>
      <w:r>
        <w:t>approach</w:t>
      </w:r>
      <w:r>
        <w:rPr>
          <w:spacing w:val="-2"/>
        </w:rPr>
        <w:t xml:space="preserve"> </w:t>
      </w:r>
      <w:r>
        <w:t>has</w:t>
      </w:r>
      <w:r>
        <w:rPr>
          <w:spacing w:val="-2"/>
        </w:rPr>
        <w:t xml:space="preserve"> </w:t>
      </w:r>
      <w:r>
        <w:t>not</w:t>
      </w:r>
      <w:r>
        <w:rPr>
          <w:spacing w:val="-2"/>
        </w:rPr>
        <w:t xml:space="preserve"> </w:t>
      </w:r>
      <w:r>
        <w:t>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and</w:t>
      </w:r>
      <w:r>
        <w:rPr>
          <w:spacing w:val="-2"/>
        </w:rPr>
        <w:t xml:space="preserve"> </w:t>
      </w:r>
      <w:r>
        <w:t>student weights in NAEP require trimming, the weight trimming adjustments were not replicated.</w:t>
      </w:r>
    </w:p>
    <w:p w:rsidR="000B604A" w14:paraId="2EE54562" w14:textId="77777777">
      <w:pPr>
        <w:pStyle w:val="BodyText"/>
        <w:ind w:left="0"/>
      </w:pPr>
    </w:p>
    <w:p w:rsidR="000B604A" w14:paraId="2CA37F05" w14:textId="77777777">
      <w:pPr>
        <w:pStyle w:val="BodyText"/>
        <w:ind w:left="0"/>
      </w:pPr>
    </w:p>
    <w:p w:rsidR="000B604A" w14:paraId="174CA20F" w14:textId="77777777">
      <w:pPr>
        <w:pStyle w:val="BodyText"/>
        <w:spacing w:before="169"/>
        <w:ind w:left="0"/>
      </w:pPr>
    </w:p>
    <w:p w:rsidR="000B604A" w14:paraId="71F1D89C" w14:textId="77777777">
      <w:pPr>
        <w:ind w:left="977"/>
        <w:rPr>
          <w:sz w:val="21"/>
        </w:rPr>
      </w:pPr>
      <w:hyperlink r:id="rId95">
        <w:r>
          <w:rPr>
            <w:spacing w:val="-2"/>
            <w:sz w:val="21"/>
          </w:rPr>
          <w:t>http://nces.ed.gov/nationsreportcard/tdw/weighting/2022/computation_of_replicate_student_weights_for_variance_estimation_for_the_2022_assessment.aspx</w:t>
        </w:r>
      </w:hyperlink>
    </w:p>
    <w:p w:rsidR="000B604A" w14:paraId="660FDD98" w14:textId="77777777">
      <w:pPr>
        <w:pStyle w:val="BodyText"/>
        <w:spacing w:before="9"/>
        <w:ind w:left="0"/>
        <w:rPr>
          <w:sz w:val="18"/>
        </w:rPr>
      </w:pPr>
      <w:r>
        <w:rPr>
          <w:noProof/>
        </w:rPr>
        <mc:AlternateContent>
          <mc:Choice Requires="wps">
            <w:drawing>
              <wp:anchor distT="0" distB="0" distL="0" distR="0" simplePos="0" relativeHeight="251754496" behindDoc="1" locked="0" layoutInCell="1" allowOverlap="1">
                <wp:simplePos x="0" y="0"/>
                <wp:positionH relativeFrom="page">
                  <wp:posOffset>409562</wp:posOffset>
                </wp:positionH>
                <wp:positionV relativeFrom="paragraph">
                  <wp:posOffset>152475</wp:posOffset>
                </wp:positionV>
                <wp:extent cx="9248775" cy="9525"/>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1" o:spid="_x0000_s1074" style="width:728.25pt;height:0.75pt;margin-top:12pt;margin-left:32.25pt;mso-position-horizontal-relative:page;mso-wrap-distance-bottom:0;mso-wrap-distance-left:0;mso-wrap-distance-right:0;mso-wrap-distance-top:0;mso-wrap-style:square;position:absolute;visibility:visible;v-text-anchor:top;z-index:-251560960" coordsize="9248775,9525" path="m9248775,l9239250,l9525,,,,,9525l9525,9525l9239250,9525l9248775,9525l9248775,xe" fillcolor="gray" stroked="f">
                <v:path arrowok="t"/>
                <w10:wrap type="topAndBottom"/>
              </v:shape>
            </w:pict>
          </mc:Fallback>
        </mc:AlternateContent>
      </w:r>
    </w:p>
    <w:p w:rsidR="000B604A" w14:paraId="09B4F30E" w14:textId="77777777">
      <w:pPr>
        <w:pStyle w:val="BodyText"/>
        <w:ind w:left="0"/>
        <w:rPr>
          <w:sz w:val="21"/>
        </w:rPr>
      </w:pPr>
    </w:p>
    <w:p w:rsidR="000B604A" w14:paraId="7DDD0399" w14:textId="77777777">
      <w:pPr>
        <w:pStyle w:val="BodyText"/>
        <w:spacing w:before="208"/>
        <w:ind w:left="0"/>
        <w:rPr>
          <w:sz w:val="21"/>
        </w:rPr>
      </w:pPr>
    </w:p>
    <w:p w:rsidR="000B604A" w14:paraId="22E00888" w14:textId="7E3C5EA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29"/>
        </w:rPr>
        <w:t xml:space="preserve"> </w:t>
      </w:r>
      <w:r>
        <w:t>School-Level</w:t>
      </w:r>
      <w:r>
        <w:rPr>
          <w:spacing w:val="-22"/>
        </w:rPr>
        <w:t xml:space="preserve"> </w:t>
      </w:r>
      <w:r>
        <w:t xml:space="preserve">Replicate </w:t>
      </w:r>
      <w:r>
        <w:rPr>
          <w:spacing w:val="-2"/>
        </w:rPr>
        <w:t>Factors</w:t>
      </w:r>
    </w:p>
    <w:p w:rsidR="000B604A" w14:paraId="07B41E4E" w14:textId="77777777">
      <w:pPr>
        <w:pStyle w:val="BodyText"/>
        <w:spacing w:before="328" w:line="235" w:lineRule="auto"/>
      </w:pPr>
      <w:r>
        <w:t>The</w:t>
      </w:r>
      <w:r>
        <w:rPr>
          <w:spacing w:val="-3"/>
        </w:rPr>
        <w:t xml:space="preserve"> </w:t>
      </w:r>
      <w:r>
        <w:t>school-level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w:t>
      </w:r>
      <w:r>
        <w:rPr>
          <w:spacing w:val="-3"/>
        </w:rPr>
        <w:t xml:space="preserve"> </w:t>
      </w:r>
      <w:r>
        <w:t xml:space="preserve">population </w:t>
      </w:r>
      <w:r>
        <w:rPr>
          <w:spacing w:val="-2"/>
        </w:rPr>
        <w:t>corrections.</w:t>
      </w:r>
    </w:p>
    <w:p w:rsidR="000B604A" w14:paraId="23FB4219" w14:textId="77777777">
      <w:pPr>
        <w:pStyle w:val="Heading2"/>
        <w:spacing w:before="235"/>
      </w:pPr>
      <w:r>
        <w:t xml:space="preserve">Age-Based </w:t>
      </w:r>
      <w:r>
        <w:rPr>
          <w:spacing w:val="-2"/>
        </w:rPr>
        <w:t>Samples</w:t>
      </w:r>
    </w:p>
    <w:p w:rsidR="000B604A" w14:paraId="79236F8D"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school-level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5F7B7672" w14:textId="77777777">
      <w:pPr>
        <w:pStyle w:val="BodyText"/>
        <w:ind w:left="0"/>
      </w:pPr>
    </w:p>
    <w:p w:rsidR="000B604A" w14:paraId="1E7BE7EE" w14:textId="77777777">
      <w:pPr>
        <w:pStyle w:val="BodyText"/>
        <w:spacing w:before="193"/>
        <w:ind w:left="0"/>
      </w:pPr>
    </w:p>
    <w:p w:rsidR="000B604A" w14:paraId="127D5A40" w14:textId="77777777">
      <w:pPr>
        <w:pStyle w:val="Heading2"/>
        <w:spacing w:before="0"/>
      </w:pPr>
      <w:r>
        <w:t xml:space="preserve">Grade-Based </w:t>
      </w:r>
      <w:r>
        <w:rPr>
          <w:spacing w:val="-2"/>
        </w:rPr>
        <w:t>Samples</w:t>
      </w:r>
    </w:p>
    <w:p w:rsidR="000B604A" w14:paraId="6DFBF2FC" w14:textId="77777777">
      <w:pPr>
        <w:sectPr>
          <w:pgSz w:w="15840" w:h="12240" w:orient="landscape"/>
          <w:pgMar w:top="480" w:right="520" w:bottom="460" w:left="540" w:header="284" w:footer="275" w:gutter="0"/>
          <w:cols w:space="720"/>
        </w:sectPr>
      </w:pPr>
    </w:p>
    <w:p w:rsidR="000B604A" w14:paraId="75A58E0D" w14:textId="77777777">
      <w:pPr>
        <w:pStyle w:val="BodyText"/>
        <w:spacing w:before="76" w:line="235" w:lineRule="auto"/>
      </w:pPr>
      <w:r>
        <w:t>The replicate variance estimation approach for the grade-based civics, mathematics, reading, and U.S. history assessments involved finite population corrections at the school level. The calculation of school-level replicate factors for these assessments depended upon whether or not a school was selected</w:t>
      </w:r>
      <w:r>
        <w:rPr>
          <w:spacing w:val="-3"/>
        </w:rPr>
        <w:t xml:space="preserve"> </w:t>
      </w:r>
      <w:r>
        <w:t>with</w:t>
      </w:r>
      <w:r>
        <w:rPr>
          <w:spacing w:val="-3"/>
        </w:rPr>
        <w:t xml:space="preserve"> </w:t>
      </w:r>
      <w:r>
        <w:t>certainty.</w:t>
      </w:r>
      <w:r>
        <w:rPr>
          <w:spacing w:val="-3"/>
        </w:rPr>
        <w:t xml:space="preserve"> </w:t>
      </w:r>
      <w:r>
        <w:t>For</w:t>
      </w:r>
      <w:r>
        <w:rPr>
          <w:spacing w:val="-3"/>
        </w:rPr>
        <w:t xml:space="preserve"> </w:t>
      </w:r>
      <w:r>
        <w:t>certainty</w:t>
      </w:r>
      <w:r>
        <w:rPr>
          <w:spacing w:val="-3"/>
        </w:rPr>
        <w:t xml:space="preserve"> </w:t>
      </w:r>
      <w:r>
        <w:t>schools,</w:t>
      </w:r>
      <w:r>
        <w:rPr>
          <w:spacing w:val="-3"/>
        </w:rPr>
        <w:t xml:space="preserve"> </w:t>
      </w:r>
      <w:r>
        <w:t>the</w:t>
      </w:r>
      <w:r>
        <w:rPr>
          <w:spacing w:val="-3"/>
        </w:rPr>
        <w:t xml:space="preserve"> </w:t>
      </w:r>
      <w:r>
        <w:t>school-level</w:t>
      </w:r>
      <w:r>
        <w:rPr>
          <w:spacing w:val="-3"/>
        </w:rPr>
        <w:t xml:space="preserve"> </w:t>
      </w:r>
      <w:r>
        <w:t>replicate</w:t>
      </w:r>
      <w:r>
        <w:rPr>
          <w:spacing w:val="-3"/>
        </w:rPr>
        <w:t xml:space="preserve"> </w:t>
      </w:r>
      <w:r>
        <w:t>factors</w:t>
      </w:r>
      <w:r>
        <w:rPr>
          <w:spacing w:val="-3"/>
        </w:rPr>
        <w:t xml:space="preserve"> </w:t>
      </w:r>
      <w:r>
        <w:t>for</w:t>
      </w:r>
      <w:r>
        <w:rPr>
          <w:spacing w:val="-3"/>
        </w:rPr>
        <w:t xml:space="preserve"> </w:t>
      </w:r>
      <w:r>
        <w:t>all</w:t>
      </w:r>
      <w:r>
        <w:rPr>
          <w:spacing w:val="-3"/>
        </w:rPr>
        <w:t xml:space="preserve"> </w:t>
      </w:r>
      <w:r>
        <w:t>replicates</w:t>
      </w:r>
      <w:r>
        <w:rPr>
          <w:spacing w:val="-3"/>
        </w:rPr>
        <w:t xml:space="preserve"> </w:t>
      </w:r>
      <w:r>
        <w:t>are</w:t>
      </w:r>
      <w:r>
        <w:rPr>
          <w:spacing w:val="-3"/>
        </w:rPr>
        <w:t xml:space="preserve"> </w:t>
      </w:r>
      <w:r>
        <w:t>set</w:t>
      </w:r>
      <w:r>
        <w:rPr>
          <w:spacing w:val="-3"/>
        </w:rPr>
        <w:t xml:space="preserve"> </w:t>
      </w:r>
      <w:r>
        <w:t>to</w:t>
      </w:r>
      <w:r>
        <w:rPr>
          <w:spacing w:val="-3"/>
        </w:rPr>
        <w:t xml:space="preserve"> </w:t>
      </w:r>
      <w:r>
        <w:t>unity–this</w:t>
      </w:r>
      <w:r>
        <w:rPr>
          <w:spacing w:val="-3"/>
        </w:rPr>
        <w:t xml:space="preserve"> </w:t>
      </w:r>
      <w:r>
        <w:t>is</w:t>
      </w:r>
      <w:r>
        <w:rPr>
          <w:spacing w:val="-3"/>
        </w:rPr>
        <w:t xml:space="preserve"> </w:t>
      </w:r>
      <w:r>
        <w:t>true</w:t>
      </w:r>
      <w:r>
        <w:rPr>
          <w:spacing w:val="-3"/>
        </w:rPr>
        <w:t xml:space="preserve"> </w:t>
      </w:r>
      <w:r>
        <w:t>regardless</w:t>
      </w:r>
      <w:r>
        <w:rPr>
          <w:spacing w:val="-3"/>
        </w:rPr>
        <w:t xml:space="preserve"> </w:t>
      </w:r>
      <w:r>
        <w:t>of</w:t>
      </w:r>
      <w:r>
        <w:rPr>
          <w:spacing w:val="-3"/>
        </w:rPr>
        <w:t xml:space="preserve"> </w:t>
      </w:r>
      <w:r>
        <w:t>whether</w:t>
      </w:r>
      <w:r>
        <w:rPr>
          <w:spacing w:val="-3"/>
        </w:rPr>
        <w:t xml:space="preserve"> </w:t>
      </w:r>
      <w:r>
        <w:t>or</w:t>
      </w:r>
      <w:r>
        <w:rPr>
          <w:spacing w:val="-3"/>
        </w:rPr>
        <w:t xml:space="preserve"> </w:t>
      </w:r>
      <w:r>
        <w:t>not the</w:t>
      </w:r>
      <w:r>
        <w:rPr>
          <w:spacing w:val="-4"/>
        </w:rPr>
        <w:t xml:space="preserve"> </w:t>
      </w:r>
      <w:r>
        <w:t>variance</w:t>
      </w:r>
      <w:r>
        <w:rPr>
          <w:spacing w:val="-3"/>
        </w:rPr>
        <w:t xml:space="preserve"> </w:t>
      </w:r>
      <w:r>
        <w:t>replication</w:t>
      </w:r>
      <w:r>
        <w:rPr>
          <w:spacing w:val="-3"/>
        </w:rPr>
        <w:t xml:space="preserve"> </w:t>
      </w:r>
      <w:r>
        <w:t>method</w:t>
      </w:r>
      <w:r>
        <w:rPr>
          <w:spacing w:val="-3"/>
        </w:rPr>
        <w:t xml:space="preserve"> </w:t>
      </w:r>
      <w:r>
        <w:t>uses</w:t>
      </w:r>
      <w:r>
        <w:rPr>
          <w:spacing w:val="-3"/>
        </w:rPr>
        <w:t xml:space="preserve"> </w:t>
      </w:r>
      <w:r>
        <w:t>finite</w:t>
      </w:r>
      <w:r>
        <w:rPr>
          <w:spacing w:val="-3"/>
        </w:rPr>
        <w:t xml:space="preserve"> </w:t>
      </w:r>
      <w:r>
        <w:t>population</w:t>
      </w:r>
      <w:r>
        <w:rPr>
          <w:spacing w:val="-3"/>
        </w:rPr>
        <w:t xml:space="preserve"> </w:t>
      </w:r>
      <w:r>
        <w:t>corrections–since</w:t>
      </w:r>
      <w:r>
        <w:rPr>
          <w:spacing w:val="-3"/>
        </w:rPr>
        <w:t xml:space="preserve"> </w:t>
      </w:r>
      <w:r>
        <w:t>certainty</w:t>
      </w:r>
      <w:r>
        <w:rPr>
          <w:spacing w:val="-3"/>
        </w:rPr>
        <w:t xml:space="preserve"> </w:t>
      </w:r>
      <w:r>
        <w:t>schools</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sampling</w:t>
      </w:r>
      <w:r>
        <w:rPr>
          <w:spacing w:val="-3"/>
        </w:rPr>
        <w:t xml:space="preserve"> </w:t>
      </w:r>
      <w:r>
        <w:t>variability.</w:t>
      </w:r>
      <w:r>
        <w:rPr>
          <w:spacing w:val="-15"/>
        </w:rPr>
        <w:t xml:space="preserve"> </w:t>
      </w:r>
      <w:r>
        <w:t>Alternatively,</w:t>
      </w:r>
      <w:r>
        <w:rPr>
          <w:spacing w:val="-3"/>
        </w:rPr>
        <w:t xml:space="preserve"> </w:t>
      </w:r>
      <w:r>
        <w:t>one</w:t>
      </w:r>
      <w:r>
        <w:rPr>
          <w:spacing w:val="-3"/>
        </w:rPr>
        <w:t xml:space="preserve"> </w:t>
      </w:r>
      <w:r>
        <w:t>can view the finite population correction factor for such schools as being equal to zero. Thus, for each certainty school in a given assessment, the school- level replicate factor for each of the 62 replicates (\(r=1, ..., 62\)) was assigned as</w:t>
      </w:r>
    </w:p>
    <w:p w:rsidR="000B604A" w14:paraId="6B478720" w14:textId="77777777">
      <w:pPr>
        <w:pStyle w:val="BodyText"/>
        <w:spacing w:before="233"/>
      </w:pPr>
      <w:r>
        <w:t>\begin{equation}</w:t>
      </w:r>
      <w:r>
        <w:rPr>
          <w:spacing w:val="-5"/>
        </w:rPr>
        <w:t xml:space="preserve"> </w:t>
      </w:r>
      <w:r>
        <w:t>SCH\_REPFAC_{js}(r)=1</w:t>
      </w:r>
      <w:r>
        <w:rPr>
          <w:spacing w:val="-4"/>
        </w:rPr>
        <w:t xml:space="preserve"> </w:t>
      </w:r>
      <w:r>
        <w:t>,</w:t>
      </w:r>
      <w:r>
        <w:rPr>
          <w:spacing w:val="-5"/>
        </w:rPr>
        <w:t xml:space="preserve"> </w:t>
      </w:r>
      <w:r>
        <w:t>\displaystyle</w:t>
      </w:r>
      <w:r>
        <w:rPr>
          <w:spacing w:val="-4"/>
        </w:rPr>
        <w:t xml:space="preserve"> </w:t>
      </w:r>
      <w:r>
        <w:rPr>
          <w:spacing w:val="-2"/>
        </w:rPr>
        <w:t>\end{equation}</w:t>
      </w:r>
    </w:p>
    <w:p w:rsidR="000B604A" w14:paraId="3217C0F3" w14:textId="77777777">
      <w:pPr>
        <w:pStyle w:val="BodyText"/>
        <w:spacing w:before="234"/>
      </w:pPr>
      <w:r>
        <w:t>where</w:t>
      </w:r>
      <w:r>
        <w:rPr>
          <w:spacing w:val="-2"/>
        </w:rPr>
        <w:t xml:space="preserve"> </w:t>
      </w:r>
      <w:r>
        <w:t>\(SCH\_REPFAC_{js}(r)\)</w:t>
      </w:r>
      <w:r>
        <w:rPr>
          <w:spacing w:val="-1"/>
        </w:rPr>
        <w:t xml:space="preserve"> </w:t>
      </w:r>
      <w:r>
        <w:t>is</w:t>
      </w:r>
      <w:r>
        <w:rPr>
          <w:spacing w:val="-1"/>
        </w:rPr>
        <w:t xml:space="preserve"> </w:t>
      </w:r>
      <w:r>
        <w:t>the</w:t>
      </w:r>
      <w:r>
        <w:rPr>
          <w:spacing w:val="-1"/>
        </w:rPr>
        <w:t xml:space="preserve"> </w:t>
      </w:r>
      <w:r>
        <w:t>school-level</w:t>
      </w:r>
      <w:r>
        <w:rPr>
          <w:spacing w:val="-1"/>
        </w:rPr>
        <w:t xml:space="preserve"> </w:t>
      </w:r>
      <w:r>
        <w:t>replicate</w:t>
      </w:r>
      <w:r>
        <w:rPr>
          <w:spacing w:val="-1"/>
        </w:rPr>
        <w:t xml:space="preserve"> </w:t>
      </w:r>
      <w:r>
        <w:t>factor</w:t>
      </w:r>
      <w:r>
        <w:rPr>
          <w:spacing w:val="-1"/>
        </w:rPr>
        <w:t xml:space="preserve"> </w:t>
      </w:r>
      <w:r>
        <w:t>for</w:t>
      </w:r>
      <w:r>
        <w:rPr>
          <w:spacing w:val="-1"/>
        </w:rPr>
        <w:t xml:space="preserve"> </w:t>
      </w:r>
      <w:r>
        <w:t>school</w:t>
      </w:r>
      <w:r>
        <w:rPr>
          <w:spacing w:val="-1"/>
        </w:rPr>
        <w:t xml:space="preserve"> </w:t>
      </w:r>
      <w:r>
        <w:t>\(s\)</w:t>
      </w:r>
      <w:r>
        <w:rPr>
          <w:spacing w:val="-1"/>
        </w:rPr>
        <w:t xml:space="preserve"> </w:t>
      </w:r>
      <w:r>
        <w:t>in</w:t>
      </w:r>
      <w:r>
        <w:rPr>
          <w:spacing w:val="-1"/>
        </w:rPr>
        <w:t xml:space="preserve"> </w:t>
      </w:r>
      <w:r>
        <w:t>primary</w:t>
      </w:r>
      <w:r>
        <w:rPr>
          <w:spacing w:val="-1"/>
        </w:rPr>
        <w:t xml:space="preserve"> </w:t>
      </w:r>
      <w:r>
        <w:t>stratum</w:t>
      </w:r>
      <w:r>
        <w:rPr>
          <w:spacing w:val="-1"/>
        </w:rPr>
        <w:t xml:space="preserve"> </w:t>
      </w:r>
      <w:r>
        <w:t>\(j\)</w:t>
      </w:r>
      <w:r>
        <w:rPr>
          <w:spacing w:val="-1"/>
        </w:rPr>
        <w:t xml:space="preserve"> </w:t>
      </w:r>
      <w:r>
        <w:t>for</w:t>
      </w:r>
      <w:r>
        <w:rPr>
          <w:spacing w:val="-1"/>
        </w:rPr>
        <w:t xml:space="preserve"> </w:t>
      </w:r>
      <w:r>
        <w:t>the</w:t>
      </w:r>
      <w:r>
        <w:rPr>
          <w:spacing w:val="-1"/>
        </w:rPr>
        <w:t xml:space="preserve"> </w:t>
      </w:r>
      <w:r>
        <w:t>\(r\)-th</w:t>
      </w:r>
      <w:r>
        <w:rPr>
          <w:spacing w:val="-1"/>
        </w:rPr>
        <w:t xml:space="preserve"> </w:t>
      </w:r>
      <w:r>
        <w:rPr>
          <w:spacing w:val="-2"/>
        </w:rPr>
        <w:t>replicate.</w:t>
      </w:r>
    </w:p>
    <w:p w:rsidR="000B604A" w14:paraId="5451FA86" w14:textId="77777777">
      <w:pPr>
        <w:pStyle w:val="BodyText"/>
        <w:spacing w:before="239" w:line="235" w:lineRule="auto"/>
      </w:pPr>
      <w:r>
        <w:t>For</w:t>
      </w:r>
      <w:r>
        <w:rPr>
          <w:spacing w:val="-2"/>
        </w:rPr>
        <w:t xml:space="preserve"> </w:t>
      </w:r>
      <w:r>
        <w:t>noncertainty</w:t>
      </w:r>
      <w:r>
        <w:rPr>
          <w:spacing w:val="-2"/>
        </w:rPr>
        <w:t xml:space="preserve"> </w:t>
      </w:r>
      <w:r>
        <w:t>schools,</w:t>
      </w:r>
      <w:r>
        <w:rPr>
          <w:spacing w:val="-2"/>
        </w:rPr>
        <w:t xml:space="preserve"> </w:t>
      </w:r>
      <w:r>
        <w:t>where</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were</w:t>
      </w:r>
      <w:r>
        <w:rPr>
          <w:spacing w:val="-2"/>
        </w:rPr>
        <w:t xml:space="preserve"> </w:t>
      </w:r>
      <w:r>
        <w:t>formed</w:t>
      </w:r>
      <w:r>
        <w:rPr>
          <w:spacing w:val="-2"/>
        </w:rPr>
        <w:t xml:space="preserve"> </w:t>
      </w:r>
      <w:r>
        <w:t>by</w:t>
      </w:r>
      <w:r>
        <w:rPr>
          <w:spacing w:val="-2"/>
        </w:rPr>
        <w:t xml:space="preserve"> </w:t>
      </w:r>
      <w:r>
        <w:t>grouping</w:t>
      </w:r>
      <w:r>
        <w:rPr>
          <w:spacing w:val="-2"/>
        </w:rPr>
        <w:t xml:space="preserve"> </w:t>
      </w:r>
      <w:r>
        <w:t>schools</w:t>
      </w:r>
      <w:r>
        <w:rPr>
          <w:spacing w:val="-2"/>
        </w:rPr>
        <w:t xml:space="preserve"> </w:t>
      </w:r>
      <w:r>
        <w:t>into</w:t>
      </w:r>
      <w:r>
        <w:rPr>
          <w:spacing w:val="-2"/>
        </w:rPr>
        <w:t xml:space="preserve"> </w:t>
      </w:r>
      <w:r>
        <w:t>pairs</w:t>
      </w:r>
      <w:r>
        <w:rPr>
          <w:spacing w:val="-2"/>
        </w:rPr>
        <w:t xml:space="preserve"> </w:t>
      </w:r>
      <w:r>
        <w:t>or</w:t>
      </w:r>
      <w:r>
        <w:rPr>
          <w:spacing w:val="-2"/>
        </w:rPr>
        <w:t xml:space="preserve"> </w:t>
      </w:r>
      <w:r>
        <w:t>triplets,</w:t>
      </w:r>
      <w:r>
        <w:rPr>
          <w:spacing w:val="-2"/>
        </w:rPr>
        <w:t xml:space="preserve"> </w:t>
      </w:r>
      <w:r>
        <w:t>school-level</w:t>
      </w:r>
      <w:r>
        <w:rPr>
          <w:spacing w:val="-2"/>
        </w:rPr>
        <w:t xml:space="preserve"> </w:t>
      </w:r>
      <w:r>
        <w:t>replicate</w:t>
      </w:r>
      <w:r>
        <w:rPr>
          <w:spacing w:val="-2"/>
        </w:rPr>
        <w:t xml:space="preserve"> </w:t>
      </w:r>
      <w:r>
        <w:t>factors</w:t>
      </w:r>
      <w:r>
        <w:rPr>
          <w:spacing w:val="-2"/>
        </w:rPr>
        <w:t xml:space="preserve"> </w:t>
      </w:r>
      <w:r>
        <w:t>were calculated for each of the 62 replicates based on this grouping. For schools in variance strata comprising pairs of schools, the school-level replicate factors, \(SCH\_REPFAC_{js}(r) = 1,..., 62\), were calculated as</w:t>
      </w:r>
    </w:p>
    <w:p w:rsidR="000B604A" w14:paraId="6804D51F" w14:textId="77777777">
      <w:pPr>
        <w:pStyle w:val="BodyText"/>
        <w:spacing w:before="234" w:line="273" w:lineRule="exact"/>
      </w:pPr>
      <w:r>
        <w:t>\begin{equation}</w:t>
      </w:r>
      <w:r>
        <w:rPr>
          <w:spacing w:val="-3"/>
        </w:rPr>
        <w:t xml:space="preserve"> </w:t>
      </w:r>
      <w:r>
        <w:t>SCH\_REPFAC_{js}(r)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\sqrt{(1-min(\pi_{j1},</w:t>
      </w:r>
      <w:r>
        <w:rPr>
          <w:spacing w:val="-1"/>
        </w:rPr>
        <w:t xml:space="preserve"> </w:t>
      </w:r>
      <w:r>
        <w:t>\pi_{j2}))},</w:t>
      </w:r>
      <w:r>
        <w:rPr>
          <w:spacing w:val="-1"/>
        </w:rPr>
        <w:t xml:space="preserve"> </w:t>
      </w:r>
      <w:r>
        <w:t>&amp;</w:t>
      </w:r>
      <w:r>
        <w:rPr>
          <w:spacing w:val="-1"/>
        </w:rPr>
        <w:t xml:space="preserve"> </w:t>
      </w:r>
      <w:r>
        <w:t>\text{for</w:t>
      </w:r>
      <w:r>
        <w:rPr>
          <w:spacing w:val="-1"/>
        </w:rPr>
        <w:t xml:space="preserve"> </w:t>
      </w:r>
      <w:r>
        <w:t>}</w:t>
      </w:r>
      <w:r>
        <w:rPr>
          <w:spacing w:val="-1"/>
        </w:rPr>
        <w:t xml:space="preserve"> </w:t>
      </w:r>
      <w:r>
        <w:t>js</w:t>
      </w:r>
      <w:r>
        <w:rPr>
          <w:spacing w:val="-1"/>
        </w:rPr>
        <w:t xml:space="preserve"> </w:t>
      </w:r>
      <w:r>
        <w:t>\in</w:t>
      </w:r>
      <w:r>
        <w:rPr>
          <w:spacing w:val="-1"/>
        </w:rPr>
        <w:t xml:space="preserve"> </w:t>
      </w:r>
      <w:r>
        <w:t>R_{jr},</w:t>
      </w:r>
      <w:r>
        <w:rPr>
          <w:spacing w:val="-1"/>
        </w:rPr>
        <w:t xml:space="preserve"> </w:t>
      </w:r>
      <w:r>
        <w:t>U_{js}</w:t>
      </w:r>
      <w:r>
        <w:rPr>
          <w:spacing w:val="-1"/>
        </w:rPr>
        <w:t xml:space="preserve"> </w:t>
      </w:r>
      <w:r>
        <w:t>=</w:t>
      </w:r>
      <w:r>
        <w:rPr>
          <w:spacing w:val="-1"/>
        </w:rPr>
        <w:t xml:space="preserve"> </w:t>
      </w:r>
      <w:r>
        <w:t>1</w:t>
      </w:r>
      <w:r>
        <w:rPr>
          <w:spacing w:val="-1"/>
        </w:rPr>
        <w:t xml:space="preserve"> </w:t>
      </w:r>
      <w:r>
        <w:t>\\</w:t>
      </w:r>
      <w:r>
        <w:rPr>
          <w:spacing w:val="-1"/>
        </w:rPr>
        <w:t xml:space="preserve"> </w:t>
      </w:r>
      <w:r>
        <w:rPr>
          <w:spacing w:val="-10"/>
        </w:rPr>
        <w:t>1</w:t>
      </w:r>
    </w:p>
    <w:p w:rsidR="000B604A" w14:paraId="1C70FC6D" w14:textId="77777777">
      <w:pPr>
        <w:pStyle w:val="BodyText"/>
        <w:spacing w:line="444" w:lineRule="auto"/>
        <w:ind w:right="461"/>
      </w:pPr>
      <w:r>
        <w:t>-</w:t>
      </w:r>
      <w:r>
        <w:rPr>
          <w:spacing w:val="-2"/>
        </w:rPr>
        <w:t xml:space="preserve"> </w:t>
      </w:r>
      <w:r>
        <w:t>\sqrt{(1-min(\pi_{j1},</w:t>
      </w:r>
      <w:r>
        <w:rPr>
          <w:spacing w:val="-2"/>
        </w:rPr>
        <w:t xml:space="preserve"> </w:t>
      </w:r>
      <w:r>
        <w:t>\pi_{j2}))},</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\in</w:t>
      </w:r>
      <w:r>
        <w:rPr>
          <w:spacing w:val="-2"/>
        </w:rPr>
        <w:t xml:space="preserve"> </w:t>
      </w:r>
      <w:r>
        <w:t>R_{jr},</w:t>
      </w:r>
      <w:r>
        <w:rPr>
          <w:spacing w:val="-2"/>
        </w:rPr>
        <w:t xml:space="preserve"> </w:t>
      </w:r>
      <w:r>
        <w:t>U_{js}</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\notin</w:t>
      </w:r>
      <w:r>
        <w:rPr>
          <w:spacing w:val="-2"/>
        </w:rPr>
        <w:t xml:space="preserve"> </w:t>
      </w:r>
      <w:r>
        <w:t>R_{jr}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590A63C" w14:textId="77777777">
      <w:pPr>
        <w:pStyle w:val="BodyText"/>
        <w:spacing w:line="235" w:lineRule="auto"/>
        <w:ind w:left="464" w:right="3699"/>
      </w:pPr>
      <w:r>
        <w:rPr>
          <w:noProof/>
          <w:position w:val="3"/>
        </w:rPr>
        <w:drawing>
          <wp:inline distT="0" distB="0" distL="0" distR="0">
            <wp:extent cx="47625" cy="47605"/>
            <wp:effectExtent l="0" t="0" r="0" b="0"/>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between</w:t>
      </w:r>
      <w:r>
        <w:rPr>
          <w:spacing w:val="-3"/>
        </w:rPr>
        <w:t xml:space="preserve"> </w:t>
      </w:r>
      <w:r>
        <w:t>the</w:t>
      </w:r>
      <w:r>
        <w:rPr>
          <w:spacing w:val="-3"/>
        </w:rPr>
        <w:t xml:space="preserve"> </w:t>
      </w:r>
      <w:r>
        <w:t>two</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96"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\(j\); and</w:t>
      </w:r>
    </w:p>
    <w:p w:rsidR="000B604A" w14:paraId="09460DF6" w14:textId="77777777">
      <w:pPr>
        <w:pStyle w:val="BodyText"/>
        <w:tabs>
          <w:tab w:val="left" w:pos="762"/>
        </w:tabs>
        <w:spacing w:line="271" w:lineRule="exact"/>
        <w:ind w:left="464"/>
      </w:pPr>
      <w:r>
        <w:rPr>
          <w:noProof/>
          <w:position w:val="3"/>
        </w:rPr>
        <w:drawing>
          <wp:inline distT="0" distB="0" distL="0" distR="0">
            <wp:extent cx="47625" cy="47605"/>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z w:val="20"/>
        </w:rPr>
        <w:tab/>
      </w:r>
      <w:r>
        <w:t xml:space="preserve">\(U_{js}\) is the variance unit (1 or 2) for school \(s\) in primary stratum </w:t>
      </w:r>
      <w:r>
        <w:rPr>
          <w:spacing w:val="-2"/>
        </w:rPr>
        <w:t>\(j\).</w:t>
      </w:r>
    </w:p>
    <w:p w:rsidR="000B604A" w14:paraId="5F9258C1" w14:textId="77777777">
      <w:pPr>
        <w:pStyle w:val="BodyText"/>
        <w:ind w:left="0"/>
      </w:pPr>
    </w:p>
    <w:p w:rsidR="000B604A" w14:paraId="0C63BB69" w14:textId="77777777">
      <w:pPr>
        <w:pStyle w:val="BodyText"/>
        <w:spacing w:before="196"/>
        <w:ind w:left="0"/>
      </w:pPr>
    </w:p>
    <w:p w:rsidR="000B604A" w14:paraId="69194FB5" w14:textId="77777777">
      <w:pPr>
        <w:pStyle w:val="BodyText"/>
        <w:spacing w:before="1" w:line="235" w:lineRule="auto"/>
      </w:pPr>
      <w:r>
        <w:t>For triples (i.e., variance strata comprising 3 schools), the replicate factors are perturbed to something other than 1.0 for two different variance strata, 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schools).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w:t>
      </w:r>
      <w:r>
        <w:rPr>
          <w:spacing w:val="-2"/>
        </w:rPr>
        <w:t xml:space="preserve"> </w:t>
      </w:r>
      <w:r>
        <w:t>stratum</w:t>
      </w:r>
    </w:p>
    <w:p w:rsidR="000B604A" w14:paraId="0B13C52C" w14:textId="77777777">
      <w:pPr>
        <w:pStyle w:val="BodyText"/>
        <w:spacing w:line="235" w:lineRule="auto"/>
        <w:ind w:right="174"/>
      </w:pPr>
      <w:r>
        <w:t>\(r\) and variance stratum \(r'\), where \(r'\) is furthest away from variance stratum \(r\) in either direction (i.e., before or after stratum \(r\)). Because there are 62 replicates, the stratum furthest away from stratum \(r\) would be the stratum whose number is the number of stratum \(r\) plus or minus 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40</w:t>
      </w:r>
      <w:r>
        <w:rPr>
          <w:spacing w:val="-2"/>
        </w:rPr>
        <w:t xml:space="preserve"> </w:t>
      </w:r>
      <w:r>
        <w:t>has</w:t>
      </w:r>
      <w:r>
        <w:rPr>
          <w:spacing w:val="-2"/>
        </w:rPr>
        <w:t xml:space="preserve"> </w:t>
      </w:r>
      <w:r>
        <w:t>three schools, replicate factors are perturbed in variance stratum 40 (\(r\)) and variance stratum 9 (\(r'\)). The school-level replicate factors \ (SCH\_REPFAC_{js}(r)\), \(r = 1,..., 62\), were calculated as follows:</w:t>
      </w:r>
    </w:p>
    <w:p w:rsidR="000B604A" w14:paraId="107FEA7A" w14:textId="77777777">
      <w:pPr>
        <w:pStyle w:val="BodyText"/>
        <w:spacing w:before="232"/>
      </w:pPr>
      <w:r>
        <w:t xml:space="preserve">For school \(s\) from primary stratum \(j\) variance stratum </w:t>
      </w:r>
      <w:r>
        <w:rPr>
          <w:spacing w:val="-2"/>
        </w:rPr>
        <w:t>\(r\),</w:t>
      </w:r>
    </w:p>
    <w:p w:rsidR="000B604A" w14:paraId="1652F45C" w14:textId="77777777">
      <w:pPr>
        <w:pStyle w:val="BodyText"/>
        <w:spacing w:before="238"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\dfrac {\sqrt{(1-min(\pi_{j1}, \pi_{j2}, \pi_{j3}))}} {2}, &amp; \text{for } js \in R_{jr}, U_{js} = 2 \\ 1 - \sqrt{(1-</w:t>
      </w:r>
      <w:r>
        <w:rPr>
          <w:spacing w:val="-2"/>
        </w:rPr>
        <w:t>min(\pi_{j1},</w:t>
      </w:r>
    </w:p>
    <w:p w:rsidR="000B604A" w14:paraId="07751D14" w14:textId="77777777">
      <w:pPr>
        <w:pStyle w:val="BodyText"/>
        <w:spacing w:line="444" w:lineRule="auto"/>
        <w:ind w:right="5214"/>
      </w:pPr>
      <w:r>
        <w:t>\pi_{j2},</w:t>
      </w:r>
      <w:r>
        <w:rPr>
          <w:spacing w:val="-3"/>
        </w:rPr>
        <w:t xml:space="preserve"> </w:t>
      </w:r>
      <w:r>
        <w:t>\pi_{j3}))},</w:t>
      </w:r>
      <w:r>
        <w:rPr>
          <w:spacing w:val="-3"/>
        </w:rPr>
        <w:t xml:space="preserve"> </w:t>
      </w:r>
      <w:r>
        <w:t>&amp;</w:t>
      </w:r>
      <w:r>
        <w:rPr>
          <w:spacing w:val="-3"/>
        </w:rPr>
        <w:t xml:space="preserve"> </w:t>
      </w:r>
      <w:r>
        <w:t>\text{for</w:t>
      </w:r>
      <w:r>
        <w:rPr>
          <w:spacing w:val="-3"/>
        </w:rPr>
        <w:t xml:space="preserve"> </w:t>
      </w:r>
      <w:r>
        <w:t>}</w:t>
      </w:r>
      <w:r>
        <w:rPr>
          <w:spacing w:val="-3"/>
        </w:rPr>
        <w:t xml:space="preserve"> </w:t>
      </w:r>
      <w:r>
        <w:t>js</w:t>
      </w:r>
      <w:r>
        <w:rPr>
          <w:spacing w:val="-3"/>
        </w:rPr>
        <w:t xml:space="preserve"> </w:t>
      </w:r>
      <w:r>
        <w:t>\in</w:t>
      </w:r>
      <w:r>
        <w:rPr>
          <w:spacing w:val="-3"/>
        </w:rPr>
        <w:t xml:space="preserve"> </w:t>
      </w:r>
      <w:r>
        <w:t>R_{jr},</w:t>
      </w:r>
      <w:r>
        <w:rPr>
          <w:spacing w:val="-3"/>
        </w:rPr>
        <w:t xml:space="preserve"> </w:t>
      </w:r>
      <w:r>
        <w:t>U_{js}</w:t>
      </w:r>
      <w:r>
        <w:rPr>
          <w:spacing w:val="-3"/>
        </w:rPr>
        <w:t xml:space="preserve"> </w:t>
      </w:r>
      <w:r>
        <w:t>=</w:t>
      </w:r>
      <w:r>
        <w:rPr>
          <w:spacing w:val="-3"/>
        </w:rPr>
        <w:t xml:space="preserve"> </w:t>
      </w:r>
      <w:r>
        <w:t>3</w:t>
      </w:r>
      <w:r>
        <w:rPr>
          <w:spacing w:val="-3"/>
        </w:rPr>
        <w:t xml:space="preserve"> </w:t>
      </w:r>
      <w:r>
        <w:t>\end{array}\right.</w:t>
      </w:r>
      <w:r>
        <w:rPr>
          <w:spacing w:val="-3"/>
        </w:rPr>
        <w:t xml:space="preserve"> </w:t>
      </w:r>
      <w:r>
        <w:t>,</w:t>
      </w:r>
      <w:r>
        <w:rPr>
          <w:spacing w:val="-3"/>
        </w:rPr>
        <w:t xml:space="preserve"> </w:t>
      </w:r>
      <w:r>
        <w:t>\end{equation} while for variance stratum \(r'\),</w:t>
      </w:r>
    </w:p>
    <w:p w:rsidR="000B604A" w14:paraId="32E94FD3" w14:textId="77777777">
      <w:pPr>
        <w:spacing w:line="444" w:lineRule="auto"/>
        <w:sectPr>
          <w:pgSz w:w="15840" w:h="12240" w:orient="landscape"/>
          <w:pgMar w:top="480" w:right="520" w:bottom="460" w:left="540" w:header="284" w:footer="275" w:gutter="0"/>
          <w:cols w:space="720"/>
        </w:sectPr>
      </w:pPr>
    </w:p>
    <w:p w:rsidR="000B604A" w14:paraId="3BA81709" w14:textId="77777777">
      <w:pPr>
        <w:pStyle w:val="BodyText"/>
        <w:spacing w:before="76"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\sqrt{(1-min(\pi_{j1}, \pi_{j2}, \pi_{j3}))}, &amp; \text{for } js \in R_{jr}, U_{js} = 2 \\ 1 + \dfrac {\sqrt{(1-min(\pi_{j1},</w:t>
      </w:r>
    </w:p>
    <w:p w:rsidR="000B604A" w14:paraId="3A8895C0" w14:textId="77777777">
      <w:pPr>
        <w:pStyle w:val="BodyText"/>
        <w:spacing w:line="271" w:lineRule="exact"/>
      </w:pPr>
      <w:r>
        <w:t xml:space="preserve">\pi_{j2}, \pi_{j3}))}} {2}, &amp; \text{for } js \in R_{jr}, U_{js} = 3 \\ \end{array}\right. , </w:t>
      </w:r>
      <w:r>
        <w:rPr>
          <w:spacing w:val="-2"/>
        </w:rPr>
        <w:t>\end{equation}</w:t>
      </w:r>
    </w:p>
    <w:p w:rsidR="000B604A" w14:paraId="24E5CCA8" w14:textId="77777777">
      <w:pPr>
        <w:pStyle w:val="BodyText"/>
        <w:spacing w:before="234"/>
      </w:pPr>
      <w:r>
        <w:t xml:space="preserve">and for all other variance strata, further called \(r\) with an asterisk (\(r^*\)) (that is, strata other than variance strata \(r\) and </w:t>
      </w:r>
      <w:r>
        <w:rPr>
          <w:spacing w:val="-2"/>
        </w:rPr>
        <w:t>\(r'\)),</w:t>
      </w:r>
    </w:p>
    <w:p w:rsidR="000B604A" w14:paraId="1EE8FDB5" w14:textId="77777777">
      <w:pPr>
        <w:pStyle w:val="BodyText"/>
        <w:spacing w:before="234" w:line="444" w:lineRule="auto"/>
        <w:ind w:right="8056"/>
      </w:pPr>
      <w:r>
        <w:t>\begin{equation}</w:t>
      </w:r>
      <w:r>
        <w:rPr>
          <w:spacing w:val="-12"/>
        </w:rPr>
        <w:t xml:space="preserve"> </w:t>
      </w:r>
      <w:r>
        <w:t>SCH\_REPFAC_{js}(r^*)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6B59D6D4" w14:textId="77777777">
      <w:pPr>
        <w:pStyle w:val="BodyText"/>
        <w:spacing w:before="4" w:line="235" w:lineRule="auto"/>
        <w:ind w:left="464" w:right="2831"/>
      </w:pPr>
      <w:r>
        <w:rPr>
          <w:noProof/>
          <w:position w:val="3"/>
        </w:rPr>
        <w:drawing>
          <wp:inline distT="0" distB="0" distL="0" distR="0">
            <wp:extent cx="47625" cy="47605"/>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\pi_{j3})\)</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among</w:t>
      </w:r>
      <w:r>
        <w:rPr>
          <w:spacing w:val="-3"/>
        </w:rPr>
        <w:t xml:space="preserve"> </w:t>
      </w:r>
      <w:r>
        <w:t>the</w:t>
      </w:r>
      <w:r>
        <w:rPr>
          <w:spacing w:val="-3"/>
        </w:rPr>
        <w:t xml:space="preserve"> </w:t>
      </w:r>
      <w:r>
        <w:t>three</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98"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\(r\); and</w:t>
      </w:r>
    </w:p>
    <w:p w:rsidR="000B604A" w14:paraId="70936731" w14:textId="77777777">
      <w:pPr>
        <w:pStyle w:val="BodyText"/>
        <w:spacing w:line="271" w:lineRule="exact"/>
        <w:ind w:left="464"/>
      </w:pPr>
      <w:r>
        <w:rPr>
          <w:noProof/>
          <w:position w:val="3"/>
        </w:rPr>
        <w:drawing>
          <wp:inline distT="0" distB="0" distL="0" distR="0">
            <wp:extent cx="47625" cy="47605"/>
            <wp:effectExtent l="0" t="0" r="0" b="0"/>
            <wp:docPr id="187" name="Image 187"/>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xmlns:r="http://schemas.openxmlformats.org/officeDocument/2006/relationships" r:embed="rId9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\(U_{js}\) is the variance unit (1, 2, or 3) for school \(s\) in primary stratum \(j\).</w:t>
      </w:r>
    </w:p>
    <w:p w:rsidR="000B604A" w14:paraId="61EABD75" w14:textId="77777777">
      <w:pPr>
        <w:pStyle w:val="BodyText"/>
        <w:spacing w:before="238" w:line="235" w:lineRule="auto"/>
        <w:ind w:right="253"/>
      </w:pPr>
      <w:r>
        <w:t>In</w:t>
      </w:r>
      <w:r>
        <w:rPr>
          <w:spacing w:val="-2"/>
        </w:rPr>
        <w:t xml:space="preserve"> </w:t>
      </w:r>
      <w:r>
        <w:t>primary</w:t>
      </w:r>
      <w:r>
        <w:rPr>
          <w:spacing w:val="-2"/>
        </w:rPr>
        <w:t xml:space="preserve"> </w:t>
      </w:r>
      <w:r>
        <w:t>strata</w:t>
      </w:r>
      <w:r>
        <w:rPr>
          <w:spacing w:val="-2"/>
        </w:rPr>
        <w:t xml:space="preserve"> </w:t>
      </w:r>
      <w:r>
        <w:t>with</w:t>
      </w:r>
      <w:r>
        <w:rPr>
          <w:spacing w:val="-2"/>
        </w:rPr>
        <w:t xml:space="preserve"> </w:t>
      </w:r>
      <w:r>
        <w:t>fewer</w:t>
      </w:r>
      <w:r>
        <w:rPr>
          <w:spacing w:val="-2"/>
        </w:rPr>
        <w:t xml:space="preserve"> </w:t>
      </w:r>
      <w:r>
        <w:t>than</w:t>
      </w:r>
      <w:r>
        <w:rPr>
          <w:spacing w:val="-2"/>
        </w:rPr>
        <w:t xml:space="preserve"> </w:t>
      </w:r>
      <w:r>
        <w:t>62</w:t>
      </w:r>
      <w:r>
        <w:rPr>
          <w:spacing w:val="-2"/>
        </w:rPr>
        <w:t xml:space="preserve"> </w:t>
      </w:r>
      <w:r>
        <w:t>variance</w:t>
      </w:r>
      <w:r>
        <w:rPr>
          <w:spacing w:val="-2"/>
        </w:rPr>
        <w:t xml:space="preserve"> </w:t>
      </w:r>
      <w:r>
        <w:t>strata,</w:t>
      </w:r>
      <w:r>
        <w:rPr>
          <w:spacing w:val="-2"/>
        </w:rPr>
        <w:t xml:space="preserve"> </w:t>
      </w:r>
      <w:r>
        <w:t>the</w:t>
      </w:r>
      <w:r>
        <w:rPr>
          <w:spacing w:val="-2"/>
        </w:rPr>
        <w:t xml:space="preserve"> </w:t>
      </w:r>
      <w:r>
        <w:t>replicate</w:t>
      </w:r>
      <w:r>
        <w:rPr>
          <w:spacing w:val="-2"/>
        </w:rPr>
        <w:t xml:space="preserve"> </w:t>
      </w:r>
      <w:r>
        <w:t>weights</w:t>
      </w:r>
      <w:r>
        <w:rPr>
          <w:spacing w:val="-2"/>
        </w:rPr>
        <w:t xml:space="preserve"> </w:t>
      </w:r>
      <w:r>
        <w:t>for</w:t>
      </w:r>
      <w:r>
        <w:rPr>
          <w:spacing w:val="-2"/>
        </w:rPr>
        <w:t xml:space="preserve"> </w:t>
      </w:r>
      <w:r>
        <w:t>the</w:t>
      </w:r>
      <w:r>
        <w:rPr>
          <w:spacing w:val="-2"/>
        </w:rPr>
        <w:t xml:space="preserve"> </w:t>
      </w:r>
      <w:r>
        <w:t>“unused”</w:t>
      </w:r>
      <w:r>
        <w:rPr>
          <w:spacing w:val="-2"/>
        </w:rPr>
        <w:t xml:space="preserve"> </w:t>
      </w:r>
      <w:r>
        <w:t>variance</w:t>
      </w:r>
      <w:r>
        <w:rPr>
          <w:spacing w:val="-2"/>
        </w:rPr>
        <w:t xml:space="preserve"> </w:t>
      </w:r>
      <w:r>
        <w:t>strata</w:t>
      </w:r>
      <w:r>
        <w:rPr>
          <w:spacing w:val="-2"/>
        </w:rPr>
        <w:t xml:space="preserve"> </w:t>
      </w:r>
      <w:r>
        <w:t>(the</w:t>
      </w:r>
      <w:r>
        <w:rPr>
          <w:spacing w:val="-2"/>
        </w:rPr>
        <w:t xml:space="preserve"> </w:t>
      </w:r>
      <w:r>
        <w:t>remaining</w:t>
      </w:r>
      <w:r>
        <w:rPr>
          <w:spacing w:val="-2"/>
        </w:rPr>
        <w:t xml:space="preserve"> </w:t>
      </w:r>
      <w:r>
        <w:t>ones</w:t>
      </w:r>
      <w:r>
        <w:rPr>
          <w:spacing w:val="-2"/>
        </w:rPr>
        <w:t xml:space="preserve"> </w:t>
      </w:r>
      <w:r>
        <w:t>up</w:t>
      </w:r>
      <w:r>
        <w:rPr>
          <w:spacing w:val="-2"/>
        </w:rPr>
        <w:t xml:space="preserve"> </w:t>
      </w:r>
      <w:r>
        <w:t>to</w:t>
      </w:r>
      <w:r>
        <w:rPr>
          <w:spacing w:val="-2"/>
        </w:rPr>
        <w:t xml:space="preserve"> </w:t>
      </w:r>
      <w:r>
        <w:t>62)</w:t>
      </w:r>
      <w:r>
        <w:rPr>
          <w:spacing w:val="-2"/>
        </w:rPr>
        <w:t xml:space="preserve"> </w:t>
      </w:r>
      <w:r>
        <w:t>for</w:t>
      </w:r>
      <w:r>
        <w:rPr>
          <w:spacing w:val="-2"/>
        </w:rPr>
        <w:t xml:space="preserve"> </w:t>
      </w:r>
      <w:r>
        <w:t>these schools were set equal to the school base weight (so that those replicates contribute nothing to the variance estimate).</w:t>
      </w:r>
    </w:p>
    <w:p w:rsidR="000B604A" w14:paraId="057318AF" w14:textId="77777777">
      <w:pPr>
        <w:pStyle w:val="BodyText"/>
        <w:ind w:left="0"/>
      </w:pPr>
    </w:p>
    <w:p w:rsidR="000B604A" w14:paraId="2B86A99F" w14:textId="77777777">
      <w:pPr>
        <w:pStyle w:val="BodyText"/>
        <w:ind w:left="0"/>
      </w:pPr>
    </w:p>
    <w:p w:rsidR="000B604A" w14:paraId="68260D81" w14:textId="77777777">
      <w:pPr>
        <w:pStyle w:val="BodyText"/>
        <w:spacing w:before="170"/>
        <w:ind w:left="0"/>
      </w:pPr>
    </w:p>
    <w:p w:rsidR="000B604A" w14:paraId="16E0F86A" w14:textId="77777777">
      <w:pPr>
        <w:ind w:left="3245"/>
        <w:rPr>
          <w:sz w:val="21"/>
        </w:rPr>
      </w:pPr>
      <w:hyperlink r:id="rId100">
        <w:r>
          <w:rPr>
            <w:spacing w:val="-2"/>
            <w:sz w:val="21"/>
          </w:rPr>
          <w:t>http://nces.ed.gov/nationsreportcard/tdw/weighting/2022/computing_school_level_replicate_factors_for_the_2022_assessment.aspx</w:t>
        </w:r>
      </w:hyperlink>
    </w:p>
    <w:p w:rsidR="000B604A" w14:paraId="4FA6B939" w14:textId="77777777">
      <w:pPr>
        <w:pStyle w:val="BodyText"/>
        <w:spacing w:before="8"/>
        <w:ind w:left="0"/>
        <w:rPr>
          <w:sz w:val="18"/>
        </w:rPr>
      </w:pPr>
      <w:r>
        <w:rPr>
          <w:noProof/>
        </w:rPr>
        <mc:AlternateContent>
          <mc:Choice Requires="wps">
            <w:drawing>
              <wp:anchor distT="0" distB="0" distL="0" distR="0" simplePos="0" relativeHeight="251756544" behindDoc="1" locked="0" layoutInCell="1" allowOverlap="1">
                <wp:simplePos x="0" y="0"/>
                <wp:positionH relativeFrom="page">
                  <wp:posOffset>409562</wp:posOffset>
                </wp:positionH>
                <wp:positionV relativeFrom="paragraph">
                  <wp:posOffset>152216</wp:posOffset>
                </wp:positionV>
                <wp:extent cx="9248775" cy="9525"/>
                <wp:effectExtent l="0" t="0" r="0" b="0"/>
                <wp:wrapTopAndBottom/>
                <wp:docPr id="188" name="Graphic 18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8" o:spid="_x0000_s1075" style="width:728.25pt;height:0.75pt;margin-top:12pt;margin-left:32.25pt;mso-position-horizontal-relative:page;mso-wrap-distance-bottom:0;mso-wrap-distance-left:0;mso-wrap-distance-right:0;mso-wrap-distance-top:0;mso-wrap-style:square;position:absolute;visibility:visible;v-text-anchor:top;z-index:-251558912" coordsize="9248775,9525" path="m9248775,l9239250,l9525,,,,,9525l9525,9525l9239250,9525l9248775,9525l9248775,xe" fillcolor="gray" stroked="f">
                <v:path arrowok="t"/>
                <w10:wrap type="topAndBottom"/>
              </v:shape>
            </w:pict>
          </mc:Fallback>
        </mc:AlternateContent>
      </w:r>
    </w:p>
    <w:p w:rsidR="000B604A" w14:paraId="4A1C9AD2" w14:textId="77777777">
      <w:pPr>
        <w:pStyle w:val="BodyText"/>
        <w:ind w:left="0"/>
        <w:rPr>
          <w:sz w:val="21"/>
        </w:rPr>
      </w:pPr>
    </w:p>
    <w:p w:rsidR="000B604A" w14:paraId="466C3F55" w14:textId="77777777">
      <w:pPr>
        <w:pStyle w:val="BodyText"/>
        <w:spacing w:before="208"/>
        <w:ind w:left="0"/>
        <w:rPr>
          <w:sz w:val="21"/>
        </w:rPr>
      </w:pPr>
    </w:p>
    <w:p w:rsidR="000B604A" w14:paraId="41C67FF0" w14:textId="6D07362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30"/>
        </w:rPr>
        <w:t xml:space="preserve"> </w:t>
      </w:r>
      <w:r>
        <w:t>Student-Level</w:t>
      </w:r>
      <w:r>
        <w:rPr>
          <w:spacing w:val="-22"/>
        </w:rPr>
        <w:t xml:space="preserve"> </w:t>
      </w:r>
      <w:r>
        <w:t xml:space="preserve">Replicate </w:t>
      </w:r>
      <w:r>
        <w:rPr>
          <w:spacing w:val="-2"/>
        </w:rPr>
        <w:t>Factors</w:t>
      </w:r>
    </w:p>
    <w:p w:rsidR="000B604A" w14:paraId="7726EEC7" w14:textId="77777777">
      <w:pPr>
        <w:pStyle w:val="BodyText"/>
        <w:spacing w:before="328" w:line="235" w:lineRule="auto"/>
        <w:ind w:right="253"/>
      </w:pPr>
      <w:r>
        <w:t>The</w:t>
      </w:r>
      <w:r>
        <w:rPr>
          <w:spacing w:val="-3"/>
        </w:rPr>
        <w:t xml:space="preserve"> </w:t>
      </w:r>
      <w:r>
        <w:t>student-level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 population corrections.</w:t>
      </w:r>
    </w:p>
    <w:p w:rsidR="000B604A" w14:paraId="2BA34B45" w14:textId="77777777">
      <w:pPr>
        <w:pStyle w:val="Heading2"/>
        <w:spacing w:before="235"/>
      </w:pPr>
      <w:r>
        <w:t xml:space="preserve">Age-Based </w:t>
      </w:r>
      <w:r>
        <w:rPr>
          <w:spacing w:val="-2"/>
        </w:rPr>
        <w:t>Samples</w:t>
      </w:r>
    </w:p>
    <w:p w:rsidR="000B604A" w14:paraId="328B5D06"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student-level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277C898C" w14:textId="77777777">
      <w:pPr>
        <w:pStyle w:val="Heading2"/>
        <w:spacing w:before="235"/>
      </w:pPr>
      <w:r>
        <w:t xml:space="preserve">Grade-Based </w:t>
      </w:r>
      <w:r>
        <w:rPr>
          <w:spacing w:val="-2"/>
        </w:rPr>
        <w:t>Samples</w:t>
      </w:r>
    </w:p>
    <w:p w:rsidR="000B604A" w14:paraId="6FB57595" w14:textId="77777777">
      <w:pPr>
        <w:pStyle w:val="BodyText"/>
        <w:spacing w:before="238" w:line="235" w:lineRule="auto"/>
        <w:ind w:right="306"/>
      </w:pPr>
      <w:r>
        <w:t>For</w:t>
      </w:r>
      <w:r>
        <w:rPr>
          <w:spacing w:val="-3"/>
        </w:rPr>
        <w:t xml:space="preserve"> </w:t>
      </w:r>
      <w:r>
        <w:t>the</w:t>
      </w:r>
      <w:r>
        <w:rPr>
          <w:spacing w:val="-3"/>
        </w:rPr>
        <w:t xml:space="preserve"> </w:t>
      </w:r>
      <w:r>
        <w:t>grade-based</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3"/>
        </w:rPr>
        <w:t xml:space="preserve"> </w:t>
      </w:r>
      <w:r>
        <w:t>assessment</w:t>
      </w:r>
      <w:r>
        <w:rPr>
          <w:spacing w:val="-3"/>
        </w:rPr>
        <w:t xml:space="preserve"> </w:t>
      </w:r>
      <w:r>
        <w:t>samples,</w:t>
      </w:r>
      <w:r>
        <w:rPr>
          <w:spacing w:val="-3"/>
        </w:rPr>
        <w:t xml:space="preserve"> </w:t>
      </w:r>
      <w:r>
        <w:t>which</w:t>
      </w:r>
      <w:r>
        <w:rPr>
          <w:spacing w:val="-3"/>
        </w:rPr>
        <w:t xml:space="preserve"> </w:t>
      </w:r>
      <w:r>
        <w:t>involved</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the student-level replication factors were calculated the same way regardless of whether or not the student was in a certainty school.</w:t>
      </w:r>
    </w:p>
    <w:p w:rsidR="000B604A" w14:paraId="1F6CB809" w14:textId="77777777">
      <w:pPr>
        <w:spacing w:line="235" w:lineRule="auto"/>
        <w:sectPr>
          <w:pgSz w:w="15840" w:h="12240" w:orient="landscape"/>
          <w:pgMar w:top="480" w:right="520" w:bottom="460" w:left="540" w:header="284" w:footer="275" w:gutter="0"/>
          <w:cols w:space="720"/>
        </w:sectPr>
      </w:pPr>
    </w:p>
    <w:p w:rsidR="000B604A" w14:paraId="28DD021E" w14:textId="77777777">
      <w:pPr>
        <w:pStyle w:val="BodyText"/>
        <w:spacing w:before="76" w:line="235" w:lineRule="auto"/>
        <w:ind w:right="253"/>
      </w:pPr>
      <w:r>
        <w:t>For</w:t>
      </w:r>
      <w:r>
        <w:rPr>
          <w:spacing w:val="-4"/>
        </w:rPr>
        <w:t xml:space="preserve"> </w:t>
      </w:r>
      <w:r>
        <w:t>students</w:t>
      </w:r>
      <w:r>
        <w:rPr>
          <w:spacing w:val="-4"/>
        </w:rPr>
        <w:t xml:space="preserve"> </w:t>
      </w:r>
      <w:r>
        <w:t>in</w:t>
      </w:r>
      <w:r>
        <w:rPr>
          <w:spacing w:val="-4"/>
        </w:rPr>
        <w:t xml:space="preserve"> </w:t>
      </w:r>
      <w:r>
        <w:t>student-level</w:t>
      </w:r>
      <w:r>
        <w:rPr>
          <w:spacing w:val="-4"/>
        </w:rPr>
        <w:t xml:space="preserve"> </w:t>
      </w:r>
      <w:r>
        <w:t>variance</w:t>
      </w:r>
      <w:r>
        <w:rPr>
          <w:spacing w:val="-4"/>
        </w:rPr>
        <w:t xml:space="preserve"> </w:t>
      </w:r>
      <w:r>
        <w:t>strata</w:t>
      </w:r>
      <w:r>
        <w:rPr>
          <w:spacing w:val="-4"/>
        </w:rPr>
        <w:t xml:space="preserve"> </w:t>
      </w:r>
      <w:r>
        <w:t>comprising</w:t>
      </w:r>
      <w:r>
        <w:rPr>
          <w:spacing w:val="-4"/>
        </w:rPr>
        <w:t xml:space="preserve"> </w:t>
      </w:r>
      <w:r>
        <w:t>pairs</w:t>
      </w:r>
      <w:r>
        <w:rPr>
          <w:spacing w:val="-4"/>
        </w:rPr>
        <w:t xml:space="preserve"> </w:t>
      </w:r>
      <w:r>
        <w:t>of</w:t>
      </w:r>
      <w:r>
        <w:rPr>
          <w:spacing w:val="-4"/>
        </w:rPr>
        <w:t xml:space="preserve"> </w:t>
      </w:r>
      <w:r>
        <w:t>students,</w:t>
      </w:r>
      <w:r>
        <w:rPr>
          <w:spacing w:val="-4"/>
        </w:rPr>
        <w:t xml:space="preserve"> </w:t>
      </w:r>
      <w:r>
        <w:t>the</w:t>
      </w:r>
      <w:r>
        <w:rPr>
          <w:spacing w:val="-4"/>
        </w:rPr>
        <w:t xml:space="preserve"> </w:t>
      </w:r>
      <w:r>
        <w:t>student-level</w:t>
      </w:r>
      <w:r>
        <w:rPr>
          <w:spacing w:val="-4"/>
        </w:rPr>
        <w:t xml:space="preserve"> </w:t>
      </w:r>
      <w:r>
        <w:t>replicate</w:t>
      </w:r>
      <w:r>
        <w:rPr>
          <w:spacing w:val="-4"/>
        </w:rPr>
        <w:t xml:space="preserve"> </w:t>
      </w:r>
      <w:r>
        <w:t>factors,</w:t>
      </w:r>
      <w:r>
        <w:rPr>
          <w:spacing w:val="-4"/>
        </w:rPr>
        <w:t xml:space="preserve"> </w:t>
      </w:r>
      <w:r>
        <w:t>\(STU\_REPFAC_{jsk}(r)\),</w:t>
      </w:r>
      <w:r>
        <w:rPr>
          <w:spacing w:val="-4"/>
        </w:rPr>
        <w:t xml:space="preserve"> </w:t>
      </w:r>
      <w:r>
        <w:t>\(r</w:t>
      </w:r>
      <w:r>
        <w:rPr>
          <w:spacing w:val="-4"/>
        </w:rPr>
        <w:t xml:space="preserve"> </w:t>
      </w:r>
      <w:r>
        <w:t>=</w:t>
      </w:r>
      <w:r>
        <w:rPr>
          <w:spacing w:val="-4"/>
        </w:rPr>
        <w:t xml:space="preserve"> </w:t>
      </w:r>
      <w:r>
        <w:t>1,..., 62\), were calculated as</w:t>
      </w:r>
    </w:p>
    <w:p w:rsidR="000B604A" w14:paraId="41A7125D" w14:textId="77777777">
      <w:pPr>
        <w:pStyle w:val="BodyText"/>
        <w:spacing w:before="235"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w:t>
      </w:r>
      <w:r>
        <w:rPr>
          <w:spacing w:val="-1"/>
        </w:rPr>
        <w:t xml:space="preserve"> </w:t>
      </w:r>
      <w:r>
        <w:t>{\pi_{s}},</w:t>
      </w:r>
      <w:r>
        <w:rPr>
          <w:spacing w:val="-1"/>
        </w:rPr>
        <w:t xml:space="preserve"> </w:t>
      </w:r>
      <w:r>
        <w:t>&amp;</w:t>
      </w:r>
      <w:r>
        <w:rPr>
          <w:spacing w:val="-1"/>
        </w:rPr>
        <w:t xml:space="preserve"> </w:t>
      </w:r>
      <w:r>
        <w:t>\text{for }</w:t>
      </w:r>
      <w:r>
        <w:rPr>
          <w:spacing w:val="-1"/>
        </w:rPr>
        <w:t xml:space="preserve"> </w:t>
      </w:r>
      <w:r>
        <w:t>jsk</w:t>
      </w:r>
      <w:r>
        <w:rPr>
          <w:spacing w:val="-1"/>
        </w:rPr>
        <w:t xml:space="preserve"> </w:t>
      </w:r>
      <w:r>
        <w:t>\in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1</w:t>
      </w:r>
      <w:r>
        <w:rPr>
          <w:spacing w:val="-1"/>
        </w:rPr>
        <w:t xml:space="preserve"> </w:t>
      </w:r>
      <w:r>
        <w:t xml:space="preserve">- </w:t>
      </w:r>
      <w:r>
        <w:rPr>
          <w:spacing w:val="-2"/>
        </w:rPr>
        <w:t>\sqrt</w:t>
      </w:r>
    </w:p>
    <w:p w:rsidR="000B604A" w14:paraId="41784EFB" w14:textId="77777777">
      <w:pPr>
        <w:pStyle w:val="BodyText"/>
        <w:spacing w:line="444" w:lineRule="auto"/>
        <w:ind w:right="2203"/>
      </w:pPr>
      <w:r>
        <w:t>{\pi_{s}},</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\in</w:t>
      </w:r>
      <w:r>
        <w:rPr>
          <w:spacing w:val="-2"/>
        </w:rPr>
        <w:t xml:space="preserve"> </w:t>
      </w:r>
      <w:r>
        <w:t>R_{jsr},</w:t>
      </w:r>
      <w:r>
        <w:rPr>
          <w:spacing w:val="-2"/>
        </w:rPr>
        <w:t xml:space="preserve"> </w:t>
      </w:r>
      <w:r>
        <w:t>U_{jsk}</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\notin</w:t>
      </w:r>
      <w:r>
        <w:rPr>
          <w:spacing w:val="-2"/>
        </w:rPr>
        <w:t xml:space="preserve"> </w:t>
      </w:r>
      <w:r>
        <w:t>R_{jsr}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F7ABAD1" w14:textId="77777777">
      <w:pPr>
        <w:pStyle w:val="BodyText"/>
        <w:spacing w:line="269" w:lineRule="exact"/>
        <w:ind w:left="464"/>
      </w:pPr>
      <w:r>
        <w:rPr>
          <w:noProof/>
          <w:position w:val="3"/>
        </w:rPr>
        <w:drawing>
          <wp:inline distT="0" distB="0" distL="0" distR="0">
            <wp:extent cx="47625" cy="47605"/>
            <wp:effectExtent l="0" t="0" r="0" b="0"/>
            <wp:docPr id="189" name="Image 189"/>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xmlns:r="http://schemas.openxmlformats.org/officeDocument/2006/relationships" r:embed="rId10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625DB047" w14:textId="77777777">
      <w:pPr>
        <w:pStyle w:val="BodyText"/>
        <w:spacing w:before="1" w:line="235" w:lineRule="auto"/>
        <w:ind w:left="464" w:right="3425"/>
      </w:pPr>
      <w:r>
        <w:rPr>
          <w:noProof/>
          <w:position w:val="3"/>
        </w:rPr>
        <w:drawing>
          <wp:inline distT="0" distB="0" distL="0" distR="0">
            <wp:extent cx="47625" cy="47605"/>
            <wp:effectExtent l="0" t="0" r="0" b="0"/>
            <wp:docPr id="190" name="Imag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variance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primary</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1" name="Imag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102"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or 2) for student \(k\) in school \(s\) in stratum \(j\).</w:t>
      </w:r>
    </w:p>
    <w:p w:rsidR="000B604A" w14:paraId="3F407127" w14:textId="77777777">
      <w:pPr>
        <w:pStyle w:val="BodyText"/>
        <w:spacing w:before="239" w:line="235" w:lineRule="auto"/>
        <w:ind w:right="174"/>
      </w:pPr>
      <w:r>
        <w:t>For triples (i.e., variance strata comprising three students), the replicate factors are perturbed to something other than 1.0 for two different variance strata,</w:t>
      </w:r>
      <w:r>
        <w:rPr>
          <w:spacing w:val="-2"/>
        </w:rPr>
        <w:t xml:space="preserve"> </w:t>
      </w:r>
      <w:r>
        <w:t>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students).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 stratum \(r\) and variance stratum \(r'\), where \(r'\) is furthest away from variance stratum \(r\) in either direction (i.e., before or after stratum \(r\)).</w:t>
      </w:r>
    </w:p>
    <w:p w:rsidR="000B604A" w14:paraId="2641CB72" w14:textId="77777777">
      <w:pPr>
        <w:pStyle w:val="BodyText"/>
        <w:spacing w:line="235" w:lineRule="auto"/>
      </w:pPr>
      <w:r>
        <w:t>Because there are 62 replicates, the stratum furthest away from stratum \(r\) would be the stratum whose number is the number of stratum \(r\) plus or minus</w:t>
      </w:r>
      <w:r>
        <w:rPr>
          <w:spacing w:val="-2"/>
        </w:rPr>
        <w:t xml:space="preserve"> </w:t>
      </w:r>
      <w:r>
        <w:t>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1</w:t>
      </w:r>
      <w:r>
        <w:rPr>
          <w:spacing w:val="-2"/>
        </w:rPr>
        <w:t xml:space="preserve"> </w:t>
      </w:r>
      <w:r>
        <w:t>has three students, replicate factors are perturbed in variance stratum 1 (\(r\)) and variance stratum 32 (\(r'\)). The student-level replicate factors \ (STU\_REPFAC_{jsk}(r)\), \(r = 1,..., 62\), were calculated as follows:</w:t>
      </w:r>
    </w:p>
    <w:p w:rsidR="000B604A" w14:paraId="4526ABEE" w14:textId="77777777">
      <w:pPr>
        <w:pStyle w:val="BodyText"/>
        <w:spacing w:before="233"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779EA94B" w14:textId="77777777">
      <w:pPr>
        <w:pStyle w:val="BodyText"/>
        <w:spacing w:line="270" w:lineRule="exact"/>
      </w:pPr>
      <w:r>
        <w:t xml:space="preserve">\dfrac {\sqrt {\pi_{s}}} {2}, &amp; \text{for } jsk \in R_{jsr}, U_{jsk} = 2 \\ 1 - \sqrt {\pi_{s}}, &amp; \text{for } jsk \in R_{jsr}, U_{jsk} = </w:t>
      </w:r>
      <w:r>
        <w:rPr>
          <w:spacing w:val="-10"/>
        </w:rPr>
        <w:t>3</w:t>
      </w:r>
    </w:p>
    <w:p w:rsidR="000B604A" w14:paraId="1CD1884D" w14:textId="77777777">
      <w:pPr>
        <w:pStyle w:val="BodyText"/>
        <w:spacing w:line="273" w:lineRule="exact"/>
      </w:pPr>
      <w:r>
        <w:t xml:space="preserve">\end{array}\right. , </w:t>
      </w:r>
      <w:r>
        <w:rPr>
          <w:spacing w:val="-2"/>
        </w:rPr>
        <w:t>\end{equation}</w:t>
      </w:r>
    </w:p>
    <w:p w:rsidR="000B604A" w14:paraId="2D66B4BC" w14:textId="77777777">
      <w:pPr>
        <w:pStyle w:val="BodyText"/>
        <w:spacing w:before="234"/>
      </w:pPr>
      <w:r>
        <w:t xml:space="preserve">while for variance stratum \(r' = r + 31\) \(mod\) </w:t>
      </w:r>
      <w:r>
        <w:rPr>
          <w:spacing w:val="-2"/>
        </w:rPr>
        <w:t>\(62\),</w:t>
      </w:r>
    </w:p>
    <w:p w:rsidR="000B604A" w14:paraId="58306411" w14:textId="77777777">
      <w:pPr>
        <w:pStyle w:val="BodyText"/>
        <w:spacing w:before="234"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537BBCDC" w14:textId="77777777">
      <w:pPr>
        <w:pStyle w:val="BodyText"/>
        <w:spacing w:line="270" w:lineRule="exact"/>
      </w:pPr>
      <w:r>
        <w:t xml:space="preserve">\sqrt {\pi_{s}}, &amp; \text{for } jsk \in R_{jsr}, U_{jsk} = 2 \\ 1 + \dfrac {\sqrt {\pi_{s}}} {2}, &amp; \text{for } jsk \in R_{jsr}, U_{jsk} = </w:t>
      </w:r>
      <w:r>
        <w:rPr>
          <w:spacing w:val="-10"/>
        </w:rPr>
        <w:t>3</w:t>
      </w:r>
    </w:p>
    <w:p w:rsidR="000B604A" w14:paraId="4D093836" w14:textId="77777777">
      <w:pPr>
        <w:pStyle w:val="BodyText"/>
        <w:spacing w:line="273" w:lineRule="exact"/>
      </w:pPr>
      <w:r>
        <w:t>\end{array}\right. ,</w:t>
      </w:r>
      <w:r>
        <w:rPr>
          <w:spacing w:val="60"/>
        </w:rPr>
        <w:t xml:space="preserve"> </w:t>
      </w:r>
      <w:r>
        <w:rPr>
          <w:spacing w:val="-2"/>
        </w:rPr>
        <w:t>\end{equation}</w:t>
      </w:r>
    </w:p>
    <w:p w:rsidR="000B604A" w14:paraId="75BE45DB" w14:textId="77777777">
      <w:pPr>
        <w:pStyle w:val="BodyText"/>
        <w:spacing w:before="234"/>
      </w:pPr>
      <w:r>
        <w:t xml:space="preserve">and for all other variance strata, further called \(r\) with an asterisk (\(r^*\)), (that is, variance strata other than strata \(r\) and </w:t>
      </w:r>
      <w:r>
        <w:rPr>
          <w:spacing w:val="-2"/>
        </w:rPr>
        <w:t>\(r'\)),</w:t>
      </w:r>
    </w:p>
    <w:p w:rsidR="000B604A" w14:paraId="1F8AE563" w14:textId="77777777">
      <w:pPr>
        <w:pStyle w:val="BodyText"/>
        <w:spacing w:before="234" w:line="444" w:lineRule="auto"/>
        <w:ind w:right="8056"/>
      </w:pPr>
      <w:r>
        <w:t>\begin{equation}</w:t>
      </w:r>
      <w:r>
        <w:rPr>
          <w:spacing w:val="-12"/>
        </w:rPr>
        <w:t xml:space="preserve"> </w:t>
      </w:r>
      <w:r>
        <w:t>STU\_REPFAC_{jsk}(r^*)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2E8EC023" w14:textId="77777777">
      <w:pPr>
        <w:pStyle w:val="BodyText"/>
        <w:spacing w:line="272" w:lineRule="exact"/>
        <w:ind w:left="464"/>
      </w:pPr>
      <w:r>
        <w:rPr>
          <w:noProof/>
          <w:position w:val="3"/>
        </w:rPr>
        <w:drawing>
          <wp:inline distT="0" distB="0" distL="0" distR="0">
            <wp:extent cx="47625" cy="47605"/>
            <wp:effectExtent l="0" t="0" r="0" b="0"/>
            <wp:docPr id="192" name="Imag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356DC8E5" w14:textId="77777777">
      <w:pPr>
        <w:pStyle w:val="BodyText"/>
        <w:spacing w:before="1" w:line="235" w:lineRule="auto"/>
        <w:ind w:left="464" w:right="4229"/>
      </w:pPr>
      <w:r>
        <w:rPr>
          <w:noProof/>
          <w:position w:val="3"/>
        </w:rPr>
        <w:drawing>
          <wp:inline distT="0" distB="0" distL="0" distR="0">
            <wp:extent cx="47625" cy="47605"/>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replicate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105"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2, or 3) for student \(k\) in school \(s\) in stratum \(j\).</w:t>
      </w:r>
    </w:p>
    <w:p w:rsidR="000B604A" w14:paraId="4FC0CC49" w14:textId="77777777">
      <w:pPr>
        <w:pStyle w:val="BodyText"/>
        <w:spacing w:before="239" w:line="235" w:lineRule="auto"/>
        <w:ind w:right="253"/>
      </w:pPr>
      <w:r>
        <w:t>Note,</w:t>
      </w:r>
      <w:r>
        <w:rPr>
          <w:spacing w:val="-2"/>
        </w:rPr>
        <w:t xml:space="preserve"> </w:t>
      </w:r>
      <w:r>
        <w:t>for</w:t>
      </w:r>
      <w:r>
        <w:rPr>
          <w:spacing w:val="-2"/>
        </w:rPr>
        <w:t xml:space="preserve"> </w:t>
      </w:r>
      <w:r>
        <w:t>students</w:t>
      </w:r>
      <w:r>
        <w:rPr>
          <w:spacing w:val="-2"/>
        </w:rPr>
        <w:t xml:space="preserve"> </w:t>
      </w:r>
      <w:r>
        <w:t>in</w:t>
      </w:r>
      <w:r>
        <w:rPr>
          <w:spacing w:val="-2"/>
        </w:rPr>
        <w:t xml:space="preserve"> </w:t>
      </w:r>
      <w:r>
        <w:t>certainty</w:t>
      </w:r>
      <w:r>
        <w:rPr>
          <w:spacing w:val="-2"/>
        </w:rPr>
        <w:t xml:space="preserve"> </w:t>
      </w:r>
      <w:r>
        <w:t>schools,</w:t>
      </w:r>
      <w:r>
        <w:rPr>
          <w:spacing w:val="-2"/>
        </w:rPr>
        <w:t xml:space="preserve"> </w:t>
      </w:r>
      <w:r>
        <w:t>where</w:t>
      </w:r>
      <w:r>
        <w:rPr>
          <w:spacing w:val="-2"/>
        </w:rPr>
        <w:t xml:space="preserve"> </w:t>
      </w:r>
      <w:r>
        <w:t>\(\pi_{s}=1\),</w:t>
      </w:r>
      <w:r>
        <w:rPr>
          <w:spacing w:val="-2"/>
        </w:rPr>
        <w:t xml:space="preserve"> </w:t>
      </w:r>
      <w:r>
        <w:t>the</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are</w:t>
      </w:r>
      <w:r>
        <w:rPr>
          <w:spacing w:val="-2"/>
        </w:rPr>
        <w:t xml:space="preserve"> </w:t>
      </w:r>
      <w:r>
        <w:t>2</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and</w:t>
      </w:r>
      <w:r>
        <w:rPr>
          <w:spacing w:val="-2"/>
        </w:rPr>
        <w:t xml:space="preserve"> </w:t>
      </w:r>
      <w:r>
        <w:t>1.5,</w:t>
      </w:r>
      <w:r>
        <w:rPr>
          <w:spacing w:val="-2"/>
        </w:rPr>
        <w:t xml:space="preserve"> </w:t>
      </w:r>
      <w:r>
        <w:t>1.5,</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 of triples.</w:t>
      </w:r>
    </w:p>
    <w:p w:rsidR="000B604A" w14:paraId="3269F738" w14:textId="77777777">
      <w:pPr>
        <w:spacing w:line="235" w:lineRule="auto"/>
        <w:sectPr>
          <w:pgSz w:w="15840" w:h="12240" w:orient="landscape"/>
          <w:pgMar w:top="480" w:right="520" w:bottom="460" w:left="540" w:header="284" w:footer="275" w:gutter="0"/>
          <w:cols w:space="720"/>
        </w:sectPr>
      </w:pPr>
    </w:p>
    <w:p w:rsidR="000B604A" w14:paraId="263DEBFF" w14:textId="77777777">
      <w:pPr>
        <w:pStyle w:val="BodyText"/>
        <w:ind w:left="0"/>
        <w:rPr>
          <w:sz w:val="21"/>
        </w:rPr>
      </w:pPr>
    </w:p>
    <w:p w:rsidR="000B604A" w14:paraId="30936882" w14:textId="77777777">
      <w:pPr>
        <w:pStyle w:val="BodyText"/>
        <w:ind w:left="0"/>
        <w:rPr>
          <w:sz w:val="21"/>
        </w:rPr>
      </w:pPr>
    </w:p>
    <w:p w:rsidR="000B604A" w14:paraId="221D1906" w14:textId="77777777">
      <w:pPr>
        <w:pStyle w:val="BodyText"/>
        <w:spacing w:before="110"/>
        <w:ind w:left="0"/>
        <w:rPr>
          <w:sz w:val="21"/>
        </w:rPr>
      </w:pPr>
    </w:p>
    <w:p w:rsidR="000B604A" w14:paraId="5155ADD5" w14:textId="77777777">
      <w:pPr>
        <w:ind w:left="3185"/>
        <w:rPr>
          <w:sz w:val="21"/>
        </w:rPr>
      </w:pPr>
      <w:hyperlink r:id="rId106">
        <w:r>
          <w:rPr>
            <w:spacing w:val="-2"/>
            <w:sz w:val="21"/>
          </w:rPr>
          <w:t>http://nces.ed.gov/nationsreportcard/tdw/weighting/2022/computing_student_level_replicate_factors_for_the_2022_assessment.aspx</w:t>
        </w:r>
      </w:hyperlink>
    </w:p>
    <w:p w:rsidR="000B604A" w14:paraId="5EFA9620" w14:textId="77777777">
      <w:pPr>
        <w:pStyle w:val="BodyText"/>
        <w:spacing w:before="9"/>
        <w:ind w:left="0"/>
        <w:rPr>
          <w:sz w:val="18"/>
        </w:rPr>
      </w:pPr>
      <w:r>
        <w:rPr>
          <w:noProof/>
        </w:rPr>
        <mc:AlternateContent>
          <mc:Choice Requires="wps">
            <w:drawing>
              <wp:anchor distT="0" distB="0" distL="0" distR="0" simplePos="0" relativeHeight="251758592"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95" o:spid="_x0000_s1076" style="width:728.25pt;height:0.75pt;margin-top:12pt;margin-left:32.25pt;mso-position-horizontal-relative:page;mso-wrap-distance-bottom:0;mso-wrap-distance-left:0;mso-wrap-distance-right:0;mso-wrap-distance-top:0;mso-wrap-style:square;position:absolute;visibility:visible;v-text-anchor:top;z-index:-251556864" coordsize="9248775,9525" path="m9248775,l9239250,l9525,,,,,9525l9525,9525l9239250,9525l9248775,9525l9248775,xe" fillcolor="gray" stroked="f">
                <v:path arrowok="t"/>
                <w10:wrap type="topAndBottom"/>
              </v:shape>
            </w:pict>
          </mc:Fallback>
        </mc:AlternateContent>
      </w:r>
    </w:p>
    <w:p w:rsidR="000B604A" w14:paraId="4E5E29FB" w14:textId="77777777">
      <w:pPr>
        <w:pStyle w:val="BodyText"/>
        <w:ind w:left="0"/>
        <w:rPr>
          <w:sz w:val="21"/>
        </w:rPr>
      </w:pPr>
    </w:p>
    <w:p w:rsidR="000B604A" w14:paraId="0D7D72A8" w14:textId="77777777">
      <w:pPr>
        <w:pStyle w:val="BodyText"/>
        <w:spacing w:before="208"/>
        <w:ind w:left="0"/>
        <w:rPr>
          <w:sz w:val="21"/>
        </w:rPr>
      </w:pPr>
    </w:p>
    <w:p w:rsidR="000B604A" w14:paraId="20A43CCC" w14:textId="48B482B4">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Defining</w:t>
      </w:r>
      <w:r>
        <w:rPr>
          <w:spacing w:val="-30"/>
        </w:rPr>
        <w:t xml:space="preserve"> </w:t>
      </w:r>
      <w:r>
        <w:t>Variance</w:t>
      </w:r>
      <w:r>
        <w:rPr>
          <w:spacing w:val="-30"/>
        </w:rPr>
        <w:t xml:space="preserve"> </w:t>
      </w:r>
      <w:r>
        <w:t>Strata</w:t>
      </w:r>
      <w:r>
        <w:rPr>
          <w:spacing w:val="-22"/>
        </w:rPr>
        <w:t xml:space="preserve"> </w:t>
      </w:r>
      <w:r>
        <w:t>and</w:t>
      </w:r>
      <w:r>
        <w:rPr>
          <w:spacing w:val="-23"/>
        </w:rPr>
        <w:t xml:space="preserve"> </w:t>
      </w:r>
      <w:r>
        <w:t xml:space="preserve">Forming </w:t>
      </w:r>
      <w:r>
        <w:rPr>
          <w:spacing w:val="-2"/>
        </w:rPr>
        <w:t>Replicates</w:t>
      </w:r>
    </w:p>
    <w:p w:rsidR="000B604A" w14:paraId="57BD2690" w14:textId="77777777">
      <w:pPr>
        <w:pStyle w:val="BodyText"/>
        <w:spacing w:before="324"/>
      </w:pPr>
      <w:r>
        <w:t>For</w:t>
      </w:r>
      <w:r>
        <w:rPr>
          <w:spacing w:val="-1"/>
        </w:rPr>
        <w:t xml:space="preserve"> </w:t>
      </w:r>
      <w:r>
        <w:t>NAEP</w:t>
      </w:r>
      <w:r>
        <w:rPr>
          <w:spacing w:val="-9"/>
        </w:rPr>
        <w:t xml:space="preserve"> </w:t>
      </w:r>
      <w:r>
        <w:t>2022, the procedure</w:t>
      </w:r>
      <w:r>
        <w:rPr>
          <w:spacing w:val="-1"/>
        </w:rPr>
        <w:t xml:space="preserve"> </w:t>
      </w:r>
      <w:r>
        <w:t>used to define variance</w:t>
      </w:r>
      <w:r>
        <w:rPr>
          <w:spacing w:val="-1"/>
        </w:rPr>
        <w:t xml:space="preserve"> </w:t>
      </w:r>
      <w:r>
        <w:t>strata and form replicates</w:t>
      </w:r>
      <w:r>
        <w:rPr>
          <w:spacing w:val="-1"/>
        </w:rPr>
        <w:t xml:space="preserve"> </w:t>
      </w:r>
      <w:r>
        <w:t>differed for the age-based</w:t>
      </w:r>
      <w:r>
        <w:rPr>
          <w:spacing w:val="-1"/>
        </w:rPr>
        <w:t xml:space="preserve"> </w:t>
      </w:r>
      <w:r>
        <w:t xml:space="preserve">samples and the grade-based </w:t>
      </w:r>
      <w:r>
        <w:rPr>
          <w:spacing w:val="-2"/>
        </w:rPr>
        <w:t>samples.</w:t>
      </w:r>
    </w:p>
    <w:p w:rsidR="000B604A" w14:paraId="0E7D54F5" w14:textId="77777777">
      <w:pPr>
        <w:pStyle w:val="Heading2"/>
      </w:pPr>
      <w:r>
        <w:t xml:space="preserve">Age-Based </w:t>
      </w:r>
      <w:r>
        <w:rPr>
          <w:spacing w:val="-2"/>
        </w:rPr>
        <w:t>Samples</w:t>
      </w:r>
    </w:p>
    <w:p w:rsidR="000B604A" w14:paraId="7930EB08" w14:textId="77777777">
      <w:pPr>
        <w:pStyle w:val="BodyText"/>
        <w:spacing w:before="238" w:line="235" w:lineRule="auto"/>
      </w:pPr>
      <w:r>
        <w:t>In</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assessments</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the</w:t>
      </w:r>
      <w:r>
        <w:rPr>
          <w:spacing w:val="-3"/>
        </w:rPr>
        <w:t xml:space="preserve"> </w:t>
      </w:r>
      <w:r>
        <w:t>procedure</w:t>
      </w:r>
      <w:r>
        <w:rPr>
          <w:spacing w:val="-3"/>
        </w:rPr>
        <w:t xml:space="preserve"> </w:t>
      </w:r>
      <w:r>
        <w:t>used</w:t>
      </w:r>
      <w:r>
        <w:rPr>
          <w:spacing w:val="-3"/>
        </w:rPr>
        <w:t xml:space="preserve"> </w:t>
      </w:r>
      <w:r>
        <w:t>to</w:t>
      </w:r>
      <w:r>
        <w:rPr>
          <w:spacing w:val="-3"/>
        </w:rPr>
        <w:t xml:space="preserve"> </w:t>
      </w:r>
      <w:r>
        <w:t>define</w:t>
      </w:r>
      <w:r>
        <w:rPr>
          <w:spacing w:val="-3"/>
        </w:rPr>
        <w:t xml:space="preserve"> </w:t>
      </w:r>
      <w:r>
        <w:t>variance</w:t>
      </w:r>
      <w:r>
        <w:rPr>
          <w:spacing w:val="-3"/>
        </w:rPr>
        <w:t xml:space="preserve"> </w:t>
      </w:r>
      <w:r>
        <w:t>strata</w:t>
      </w:r>
      <w:r>
        <w:rPr>
          <w:spacing w:val="-3"/>
        </w:rPr>
        <w:t xml:space="preserve"> </w:t>
      </w:r>
      <w:r>
        <w:t>and</w:t>
      </w:r>
      <w:r>
        <w:rPr>
          <w:spacing w:val="-3"/>
        </w:rPr>
        <w:t xml:space="preserve"> </w:t>
      </w:r>
      <w:r>
        <w:t>form</w:t>
      </w:r>
      <w:r>
        <w:rPr>
          <w:spacing w:val="-3"/>
        </w:rPr>
        <w:t xml:space="preserve"> </w:t>
      </w:r>
      <w:r>
        <w:t>replicates</w:t>
      </w:r>
      <w:r>
        <w:rPr>
          <w:spacing w:val="-3"/>
        </w:rPr>
        <w:t xml:space="preserve"> </w:t>
      </w:r>
      <w:r>
        <w:t>was</w:t>
      </w:r>
      <w:r>
        <w:rPr>
          <w:spacing w:val="-3"/>
        </w:rPr>
        <w:t xml:space="preserve"> </w:t>
      </w:r>
      <w:r>
        <w:t>the</w:t>
      </w:r>
      <w:r>
        <w:rPr>
          <w:spacing w:val="-3"/>
        </w:rPr>
        <w:t xml:space="preserve"> </w:t>
      </w:r>
      <w:r>
        <w:t>same</w:t>
      </w:r>
      <w:r>
        <w:rPr>
          <w:spacing w:val="-3"/>
        </w:rPr>
        <w:t xml:space="preserve"> </w:t>
      </w:r>
      <w:r>
        <w:t>one used for the 2020 LTT assessments. That procedure is described here .</w:t>
      </w:r>
    </w:p>
    <w:p w:rsidR="000B604A" w14:paraId="64B57C4D" w14:textId="77777777">
      <w:pPr>
        <w:pStyle w:val="Heading2"/>
        <w:spacing w:before="235"/>
      </w:pPr>
      <w:r>
        <w:t xml:space="preserve">Grade-Based </w:t>
      </w:r>
      <w:r>
        <w:rPr>
          <w:spacing w:val="-2"/>
        </w:rPr>
        <w:t>Samples</w:t>
      </w:r>
    </w:p>
    <w:p w:rsidR="000B604A" w14:paraId="216E937B" w14:textId="77777777">
      <w:pPr>
        <w:pStyle w:val="BodyText"/>
        <w:spacing w:before="234" w:line="273" w:lineRule="exact"/>
      </w:pPr>
      <w:r>
        <w:t>In the NAEP</w:t>
      </w:r>
      <w:r>
        <w:rPr>
          <w:spacing w:val="-9"/>
        </w:rPr>
        <w:t xml:space="preserve"> </w:t>
      </w:r>
      <w:r>
        <w:t xml:space="preserve">2022 grade-based assessments, replicates were formed separately for each sample indicated by grade (4 or 8), school type </w:t>
      </w:r>
      <w:r>
        <w:rPr>
          <w:spacing w:val="-2"/>
        </w:rPr>
        <w:t>(public</w:t>
      </w:r>
    </w:p>
    <w:p w:rsidR="000B604A" w14:paraId="2A1C92AD" w14:textId="77777777">
      <w:pPr>
        <w:pStyle w:val="BodyText"/>
        <w:spacing w:before="1" w:line="235" w:lineRule="auto"/>
      </w:pPr>
      <w:r>
        <w:t>or</w:t>
      </w:r>
      <w:r>
        <w:rPr>
          <w:spacing w:val="-3"/>
        </w:rPr>
        <w:t xml:space="preserve"> </w:t>
      </w:r>
      <w:r>
        <w:t>private),</w:t>
      </w:r>
      <w:r>
        <w:rPr>
          <w:spacing w:val="-3"/>
        </w:rPr>
        <w:t xml:space="preserve"> </w:t>
      </w:r>
      <w:r>
        <w:t>and</w:t>
      </w:r>
      <w:r>
        <w:rPr>
          <w:spacing w:val="-3"/>
        </w:rPr>
        <w:t xml:space="preserve"> </w:t>
      </w:r>
      <w:r>
        <w:t>assessment</w:t>
      </w:r>
      <w:r>
        <w:rPr>
          <w:spacing w:val="-3"/>
        </w:rPr>
        <w:t xml:space="preserve"> </w:t>
      </w:r>
      <w:r>
        <w:t>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8"/>
        </w:rPr>
        <w:t xml:space="preserve"> </w:t>
      </w:r>
      <w:r>
        <w:t>To</w:t>
      </w:r>
      <w:r>
        <w:rPr>
          <w:spacing w:val="-3"/>
        </w:rPr>
        <w:t xml:space="preserve"> </w:t>
      </w:r>
      <w:r>
        <w:t>reflect</w:t>
      </w:r>
      <w:r>
        <w:rPr>
          <w:spacing w:val="-3"/>
        </w:rPr>
        <w:t xml:space="preserve"> </w:t>
      </w:r>
      <w:r>
        <w:t>the</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in</w:t>
      </w:r>
      <w:r>
        <w:rPr>
          <w:spacing w:val="-3"/>
        </w:rPr>
        <w:t xml:space="preserve"> </w:t>
      </w:r>
      <w:r>
        <w:t>the variance estimators for these two-stage samples, replication was carried out at both the school and student levels.</w:t>
      </w:r>
    </w:p>
    <w:p w:rsidR="000B604A" w14:paraId="2533CB25" w14:textId="77777777">
      <w:pPr>
        <w:pStyle w:val="BodyText"/>
        <w:spacing w:before="239" w:line="235" w:lineRule="auto"/>
        <w:ind w:right="134"/>
      </w:pPr>
      <w:r>
        <w:t>The first step in forming replicates was to create preliminary variance strata in each primary stratum. This was done by sorting the appropriate</w:t>
      </w:r>
      <w:r>
        <w:rPr>
          <w:spacing w:val="40"/>
        </w:rPr>
        <w:t xml:space="preserve"> </w:t>
      </w:r>
      <w:r>
        <w:t>sampling unit (school or student) in the order of its selection within the primary stratum and then pair off adjacent sampling units into preliminary variance</w:t>
      </w:r>
      <w:r>
        <w:rPr>
          <w:spacing w:val="-2"/>
        </w:rPr>
        <w:t xml:space="preserve"> </w:t>
      </w:r>
      <w:r>
        <w:t>strata.</w:t>
      </w:r>
      <w:r>
        <w:rPr>
          <w:spacing w:val="-2"/>
        </w:rPr>
        <w:t xml:space="preserve"> </w:t>
      </w:r>
      <w:r>
        <w:t>Sorting</w:t>
      </w:r>
      <w:r>
        <w:rPr>
          <w:spacing w:val="-2"/>
        </w:rPr>
        <w:t xml:space="preserve"> </w:t>
      </w:r>
      <w:r>
        <w:t>sample</w:t>
      </w:r>
      <w:r>
        <w:rPr>
          <w:spacing w:val="-2"/>
        </w:rPr>
        <w:t xml:space="preserve"> </w:t>
      </w:r>
      <w:r>
        <w:t>units</w:t>
      </w:r>
      <w:r>
        <w:rPr>
          <w:spacing w:val="-2"/>
        </w:rPr>
        <w:t xml:space="preserve"> </w:t>
      </w:r>
      <w:r>
        <w:t>by</w:t>
      </w:r>
      <w:r>
        <w:rPr>
          <w:spacing w:val="-2"/>
        </w:rPr>
        <w:t xml:space="preserve"> </w:t>
      </w:r>
      <w:r>
        <w:t>their</w:t>
      </w:r>
      <w:r>
        <w:rPr>
          <w:spacing w:val="-2"/>
        </w:rPr>
        <w:t xml:space="preserve"> </w:t>
      </w:r>
      <w:r>
        <w:t>order</w:t>
      </w:r>
      <w:r>
        <w:rPr>
          <w:spacing w:val="-2"/>
        </w:rPr>
        <w:t xml:space="preserve"> </w:t>
      </w:r>
      <w:r>
        <w:t>of</w:t>
      </w:r>
      <w:r>
        <w:rPr>
          <w:spacing w:val="-2"/>
        </w:rPr>
        <w:t xml:space="preserve"> </w:t>
      </w:r>
      <w:r>
        <w:t>sample</w:t>
      </w:r>
      <w:r>
        <w:rPr>
          <w:spacing w:val="-2"/>
        </w:rPr>
        <w:t xml:space="preserve"> </w:t>
      </w:r>
      <w:r>
        <w:t>selection</w:t>
      </w:r>
      <w:r>
        <w:rPr>
          <w:spacing w:val="-2"/>
        </w:rPr>
        <w:t xml:space="preserve"> </w:t>
      </w:r>
      <w:r>
        <w:t>reflects</w:t>
      </w:r>
      <w:r>
        <w:rPr>
          <w:spacing w:val="-2"/>
        </w:rPr>
        <w:t xml:space="preserve"> </w:t>
      </w:r>
      <w:r>
        <w:t>the</w:t>
      </w:r>
      <w:r>
        <w:rPr>
          <w:spacing w:val="-2"/>
        </w:rPr>
        <w:t xml:space="preserve"> </w:t>
      </w:r>
      <w:r>
        <w:t>implicit</w:t>
      </w:r>
      <w:r>
        <w:rPr>
          <w:spacing w:val="-2"/>
        </w:rPr>
        <w:t xml:space="preserve"> </w:t>
      </w:r>
      <w:r>
        <w:t>stratification</w:t>
      </w:r>
      <w:r>
        <w:rPr>
          <w:spacing w:val="-2"/>
        </w:rPr>
        <w:t xml:space="preserve"> </w:t>
      </w:r>
      <w:r>
        <w:t>and</w:t>
      </w:r>
      <w:r>
        <w:rPr>
          <w:spacing w:val="-2"/>
        </w:rPr>
        <w:t xml:space="preserve"> </w:t>
      </w:r>
      <w:r>
        <w:t>systematic</w:t>
      </w:r>
      <w:r>
        <w:rPr>
          <w:spacing w:val="-2"/>
        </w:rPr>
        <w:t xml:space="preserve"> </w:t>
      </w:r>
      <w:r>
        <w:t>sampling</w:t>
      </w:r>
      <w:r>
        <w:rPr>
          <w:spacing w:val="-2"/>
        </w:rPr>
        <w:t xml:space="preserve"> </w:t>
      </w:r>
      <w:r>
        <w:t>features</w:t>
      </w:r>
      <w:r>
        <w:rPr>
          <w:spacing w:val="-2"/>
        </w:rPr>
        <w:t xml:space="preserve"> </w:t>
      </w:r>
      <w:r>
        <w:t>of</w:t>
      </w:r>
      <w:r>
        <w:rPr>
          <w:spacing w:val="-2"/>
        </w:rPr>
        <w:t xml:space="preserve"> </w:t>
      </w:r>
      <w:r>
        <w:t>the</w:t>
      </w:r>
      <w:r>
        <w:rPr>
          <w:spacing w:val="-2"/>
        </w:rPr>
        <w:t xml:space="preserve"> </w:t>
      </w:r>
      <w:r>
        <w:t>sample design.</w:t>
      </w:r>
      <w:r>
        <w:rPr>
          <w:spacing w:val="-3"/>
        </w:rPr>
        <w:t xml:space="preserve"> </w:t>
      </w:r>
      <w:r>
        <w:t>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w:t>
      </w:r>
      <w:r>
        <w:rPr>
          <w:spacing w:val="40"/>
        </w:rPr>
        <w:t xml:space="preserve"> </w:t>
      </w:r>
      <w:r>
        <w:t>one consisted of three sampling units.</w:t>
      </w:r>
    </w:p>
    <w:p w:rsidR="000B604A" w14:paraId="4F050B2E" w14:textId="77777777">
      <w:pPr>
        <w:pStyle w:val="BodyText"/>
        <w:spacing w:before="238" w:line="235" w:lineRule="auto"/>
        <w:ind w:right="137"/>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w:t>
      </w:r>
      <w:r>
        <w:rPr>
          <w:spacing w:val="-2"/>
        </w:rPr>
        <w:t xml:space="preserve"> </w:t>
      </w:r>
      <w:r>
        <w:t>final</w:t>
      </w:r>
      <w:r>
        <w:rPr>
          <w:spacing w:val="-2"/>
        </w:rPr>
        <w:t xml:space="preserve"> </w:t>
      </w:r>
      <w:r>
        <w:t>variance</w:t>
      </w:r>
      <w:r>
        <w:rPr>
          <w:spacing w:val="-2"/>
        </w:rPr>
        <w:t xml:space="preserve"> </w:t>
      </w:r>
      <w:r>
        <w:t>strata</w:t>
      </w:r>
      <w:r>
        <w:rPr>
          <w:spacing w:val="-2"/>
        </w:rPr>
        <w:t xml:space="preserve"> </w:t>
      </w:r>
      <w:r>
        <w:t>in</w:t>
      </w:r>
      <w:r>
        <w:rPr>
          <w:spacing w:val="-2"/>
        </w:rPr>
        <w:t xml:space="preserve"> </w:t>
      </w:r>
      <w:r>
        <w:t>order</w:t>
      </w:r>
      <w:r>
        <w:rPr>
          <w:spacing w:val="-2"/>
        </w:rPr>
        <w:t xml:space="preserve"> </w:t>
      </w:r>
      <w:r>
        <w:t>(1</w:t>
      </w:r>
      <w:r>
        <w:rPr>
          <w:spacing w:val="-2"/>
        </w:rPr>
        <w:t xml:space="preserve"> </w:t>
      </w:r>
      <w:r>
        <w:t>through</w:t>
      </w:r>
      <w:r>
        <w:rPr>
          <w:spacing w:val="-2"/>
        </w:rPr>
        <w:t xml:space="preserve"> </w:t>
      </w:r>
      <w:r>
        <w:t>62),</w:t>
      </w:r>
      <w:r>
        <w:rPr>
          <w:spacing w:val="-2"/>
        </w:rPr>
        <w:t xml:space="preserve"> </w:t>
      </w:r>
      <w:r>
        <w:t>with</w:t>
      </w:r>
      <w:r>
        <w:rPr>
          <w:spacing w:val="-2"/>
        </w:rPr>
        <w:t xml:space="preserve"> </w:t>
      </w:r>
      <w:r>
        <w:t>the</w:t>
      </w:r>
      <w:r>
        <w:rPr>
          <w:spacing w:val="-2"/>
        </w:rPr>
        <w:t xml:space="preserve"> </w:t>
      </w:r>
      <w:r>
        <w:t>next</w:t>
      </w:r>
      <w:r>
        <w:rPr>
          <w:spacing w:val="-2"/>
        </w:rPr>
        <w:t xml:space="preserve"> </w:t>
      </w:r>
      <w:r>
        <w:t>62</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assigned</w:t>
      </w:r>
      <w:r>
        <w:rPr>
          <w:spacing w:val="-2"/>
        </w:rPr>
        <w:t xml:space="preserve"> </w:t>
      </w:r>
      <w:r>
        <w:t>to</w:t>
      </w:r>
      <w:r>
        <w:rPr>
          <w:spacing w:val="-2"/>
        </w:rPr>
        <w:t xml:space="preserve"> </w:t>
      </w:r>
      <w:r>
        <w:t>final</w:t>
      </w:r>
      <w:r>
        <w:rPr>
          <w:spacing w:val="-2"/>
        </w:rPr>
        <w:t xml:space="preserve"> </w:t>
      </w:r>
      <w:r>
        <w:t>variance</w:t>
      </w:r>
      <w:r>
        <w:rPr>
          <w:spacing w:val="-2"/>
        </w:rPr>
        <w:t xml:space="preserve"> </w:t>
      </w:r>
      <w:r>
        <w:t>strata</w:t>
      </w:r>
      <w:r>
        <w:rPr>
          <w:spacing w:val="-2"/>
        </w:rPr>
        <w:t xml:space="preserve"> </w:t>
      </w:r>
      <w:r>
        <w:t>1</w:t>
      </w:r>
      <w:r>
        <w:rPr>
          <w:spacing w:val="-2"/>
        </w:rPr>
        <w:t xml:space="preserve"> </w:t>
      </w:r>
      <w:r>
        <w:t>through</w:t>
      </w:r>
      <w:r>
        <w:rPr>
          <w:spacing w:val="-2"/>
        </w:rPr>
        <w:t xml:space="preserve"> </w:t>
      </w:r>
      <w:r>
        <w:t>62,</w:t>
      </w:r>
      <w:r>
        <w:rPr>
          <w:spacing w:val="-2"/>
        </w:rPr>
        <w:t xml:space="preserve"> </w:t>
      </w:r>
      <w:r>
        <w:t>so</w:t>
      </w:r>
      <w:r>
        <w:rPr>
          <w:spacing w:val="-2"/>
        </w:rPr>
        <w:t xml:space="preserve"> </w:t>
      </w:r>
      <w:r>
        <w:t>that, for example, preliminary variance stratum 1, preliminary variance stratum 63, preliminary variance stratum 125 (if in fact there were that many), etc., were all assigned to the first final variance stratum.</w:t>
      </w:r>
    </w:p>
    <w:p w:rsidR="000B604A" w14:paraId="0F8ABB28" w14:textId="77777777">
      <w:pPr>
        <w:pStyle w:val="BodyText"/>
        <w:spacing w:before="237" w:line="235" w:lineRule="auto"/>
      </w:pPr>
      <w:r>
        <w:t>If, on the other hand, there were fewer than 62 preliminary variance strata within a primary stratum, then the number of final variance strata was set equal</w:t>
      </w:r>
      <w:r>
        <w:rPr>
          <w:spacing w:val="-3"/>
        </w:rPr>
        <w:t xml:space="preserve"> </w:t>
      </w:r>
      <w:r>
        <w:t>to</w:t>
      </w:r>
      <w:r>
        <w:rPr>
          <w:spacing w:val="-1"/>
        </w:rPr>
        <w:t xml:space="preserve"> </w:t>
      </w:r>
      <w:r>
        <w:t>the</w:t>
      </w:r>
      <w:r>
        <w:rPr>
          <w:spacing w:val="-1"/>
        </w:rPr>
        <w:t xml:space="preserve"> </w:t>
      </w:r>
      <w:r>
        <w:t>number</w:t>
      </w:r>
      <w:r>
        <w:rPr>
          <w:spacing w:val="-1"/>
        </w:rPr>
        <w:t xml:space="preserve"> </w:t>
      </w:r>
      <w:r>
        <w:t>of preliminary</w:t>
      </w:r>
      <w:r>
        <w:rPr>
          <w:spacing w:val="-1"/>
        </w:rPr>
        <w:t xml:space="preserve"> </w:t>
      </w:r>
      <w:r>
        <w:t>variance</w:t>
      </w:r>
      <w:r>
        <w:rPr>
          <w:spacing w:val="-1"/>
        </w:rPr>
        <w:t xml:space="preserve"> </w:t>
      </w:r>
      <w:r>
        <w:t>strata.</w:t>
      </w:r>
      <w:r>
        <w:rPr>
          <w:spacing w:val="-1"/>
        </w:rPr>
        <w:t xml:space="preserve"> </w:t>
      </w:r>
      <w:r>
        <w:t>For</w:t>
      </w:r>
      <w:r>
        <w:rPr>
          <w:spacing w:val="-1"/>
        </w:rPr>
        <w:t xml:space="preserve"> </w:t>
      </w:r>
      <w:r>
        <w:t>example, consider</w:t>
      </w:r>
      <w:r>
        <w:rPr>
          <w:spacing w:val="-1"/>
        </w:rPr>
        <w:t xml:space="preserve"> </w:t>
      </w:r>
      <w:r>
        <w:t>a</w:t>
      </w:r>
      <w:r>
        <w:rPr>
          <w:spacing w:val="-1"/>
        </w:rPr>
        <w:t xml:space="preserve"> </w:t>
      </w:r>
      <w:r>
        <w:t>primary</w:t>
      </w:r>
      <w:r>
        <w:rPr>
          <w:spacing w:val="-1"/>
        </w:rPr>
        <w:t xml:space="preserve"> </w:t>
      </w:r>
      <w:r>
        <w:t>stratum with</w:t>
      </w:r>
      <w:r>
        <w:rPr>
          <w:spacing w:val="-1"/>
        </w:rPr>
        <w:t xml:space="preserve"> </w:t>
      </w:r>
      <w:r>
        <w:t>111</w:t>
      </w:r>
      <w:r>
        <w:rPr>
          <w:spacing w:val="-1"/>
        </w:rPr>
        <w:t xml:space="preserve"> </w:t>
      </w:r>
      <w:r>
        <w:t>sampled</w:t>
      </w:r>
      <w:r>
        <w:rPr>
          <w:spacing w:val="-1"/>
        </w:rPr>
        <w:t xml:space="preserve"> </w:t>
      </w:r>
      <w:r>
        <w:t>units</w:t>
      </w:r>
      <w:r>
        <w:rPr>
          <w:spacing w:val="-1"/>
        </w:rPr>
        <w:t xml:space="preserve"> </w:t>
      </w:r>
      <w:r>
        <w:t>sorted in</w:t>
      </w:r>
      <w:r>
        <w:rPr>
          <w:spacing w:val="-1"/>
        </w:rPr>
        <w:t xml:space="preserve"> </w:t>
      </w:r>
      <w:r>
        <w:t>their</w:t>
      </w:r>
      <w:r>
        <w:rPr>
          <w:spacing w:val="-1"/>
        </w:rPr>
        <w:t xml:space="preserve"> </w:t>
      </w:r>
      <w:r>
        <w:t>order</w:t>
      </w:r>
      <w:r>
        <w:rPr>
          <w:spacing w:val="-1"/>
        </w:rPr>
        <w:t xml:space="preserve"> </w:t>
      </w:r>
      <w:r>
        <w:t xml:space="preserve">of </w:t>
      </w:r>
      <w:r>
        <w:rPr>
          <w:spacing w:val="-2"/>
        </w:rPr>
        <w:t>selection.</w:t>
      </w:r>
    </w:p>
    <w:p w:rsidR="000B604A" w14:paraId="583AA008" w14:textId="77777777">
      <w:pPr>
        <w:spacing w:line="235" w:lineRule="auto"/>
        <w:sectPr>
          <w:pgSz w:w="15840" w:h="12240" w:orient="landscape"/>
          <w:pgMar w:top="480" w:right="520" w:bottom="460" w:left="540" w:header="284" w:footer="275" w:gutter="0"/>
          <w:cols w:space="720"/>
        </w:sectPr>
      </w:pPr>
    </w:p>
    <w:p w:rsidR="000B604A" w14:paraId="5C1A3D14" w14:textId="77777777">
      <w:pPr>
        <w:pStyle w:val="BodyText"/>
        <w:spacing w:before="76" w:line="235" w:lineRule="auto"/>
        <w:ind w:right="253"/>
      </w:pPr>
      <w:r>
        <w:t>The first two units were in the first preliminary variance stratum; the next two units were in the second preliminary variance stratum, and so on, resulting</w:t>
      </w:r>
      <w:r>
        <w:rPr>
          <w:spacing w:val="-2"/>
        </w:rPr>
        <w:t xml:space="preserve"> </w:t>
      </w:r>
      <w:r>
        <w:t>in</w:t>
      </w:r>
      <w:r>
        <w:rPr>
          <w:spacing w:val="-2"/>
        </w:rPr>
        <w:t xml:space="preserve"> </w:t>
      </w:r>
      <w:r>
        <w:t>54</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with</w:t>
      </w:r>
      <w:r>
        <w:rPr>
          <w:spacing w:val="-2"/>
        </w:rPr>
        <w:t xml:space="preserve"> </w:t>
      </w:r>
      <w:r>
        <w:t>two</w:t>
      </w:r>
      <w:r>
        <w:rPr>
          <w:spacing w:val="-2"/>
        </w:rPr>
        <w:t xml:space="preserve"> </w:t>
      </w:r>
      <w:r>
        <w:t>sample</w:t>
      </w:r>
      <w:r>
        <w:rPr>
          <w:spacing w:val="-2"/>
        </w:rPr>
        <w:t xml:space="preserve"> </w:t>
      </w:r>
      <w:r>
        <w:t>units</w:t>
      </w:r>
      <w:r>
        <w:rPr>
          <w:spacing w:val="-2"/>
        </w:rPr>
        <w:t xml:space="preserve"> </w:t>
      </w:r>
      <w:r>
        <w:t>each</w:t>
      </w:r>
      <w:r>
        <w:rPr>
          <w:spacing w:val="-2"/>
        </w:rPr>
        <w:t xml:space="preserve"> </w:t>
      </w:r>
      <w:r>
        <w:t>(doublets).</w:t>
      </w:r>
      <w:r>
        <w:rPr>
          <w:spacing w:val="-7"/>
        </w:rPr>
        <w:t xml:space="preserve"> </w:t>
      </w:r>
      <w:r>
        <w:t>The</w:t>
      </w:r>
      <w:r>
        <w:rPr>
          <w:spacing w:val="-2"/>
        </w:rPr>
        <w:t xml:space="preserve"> </w:t>
      </w:r>
      <w:r>
        <w:t>last</w:t>
      </w:r>
      <w:r>
        <w:rPr>
          <w:spacing w:val="-2"/>
        </w:rPr>
        <w:t xml:space="preserve"> </w:t>
      </w:r>
      <w:r>
        <w:t>three</w:t>
      </w:r>
      <w:r>
        <w:rPr>
          <w:spacing w:val="-2"/>
        </w:rPr>
        <w:t xml:space="preserve"> </w:t>
      </w:r>
      <w:r>
        <w:t>sample</w:t>
      </w:r>
      <w:r>
        <w:rPr>
          <w:spacing w:val="-2"/>
        </w:rPr>
        <w:t xml:space="preserve"> </w:t>
      </w:r>
      <w:r>
        <w:t>units</w:t>
      </w:r>
      <w:r>
        <w:rPr>
          <w:spacing w:val="-2"/>
        </w:rPr>
        <w:t xml:space="preserve"> </w:t>
      </w:r>
      <w:r>
        <w:t>were</w:t>
      </w:r>
      <w:r>
        <w:rPr>
          <w:spacing w:val="-2"/>
        </w:rPr>
        <w:t xml:space="preserve"> </w:t>
      </w:r>
      <w:r>
        <w:t>in</w:t>
      </w:r>
      <w:r>
        <w:rPr>
          <w:spacing w:val="-2"/>
        </w:rPr>
        <w:t xml:space="preserve"> </w:t>
      </w:r>
      <w:r>
        <w:t>the</w:t>
      </w:r>
      <w:r>
        <w:rPr>
          <w:spacing w:val="-2"/>
        </w:rPr>
        <w:t xml:space="preserve"> </w:t>
      </w:r>
      <w:r>
        <w:t>55th</w:t>
      </w:r>
      <w:r>
        <w:rPr>
          <w:spacing w:val="-2"/>
        </w:rPr>
        <w:t xml:space="preserve"> </w:t>
      </w:r>
      <w:r>
        <w:t>preliminary</w:t>
      </w:r>
      <w:r>
        <w:rPr>
          <w:spacing w:val="-2"/>
        </w:rPr>
        <w:t xml:space="preserve"> </w:t>
      </w:r>
      <w:r>
        <w:t>variance stratum (triplet). Since there are no more than 62 preliminary variance strata, these were also the final variance strata.</w:t>
      </w:r>
    </w:p>
    <w:p w:rsidR="000B604A" w14:paraId="75A610DD" w14:textId="77777777">
      <w:pPr>
        <w:pStyle w:val="BodyText"/>
        <w:spacing w:before="239" w:line="235" w:lineRule="auto"/>
        <w:ind w:right="253"/>
      </w:pPr>
      <w:r>
        <w:t>Within</w:t>
      </w:r>
      <w:r>
        <w:rPr>
          <w:spacing w:val="-3"/>
        </w:rPr>
        <w:t xml:space="preserve"> </w:t>
      </w:r>
      <w:r>
        <w:t>each</w:t>
      </w:r>
      <w:r>
        <w:rPr>
          <w:spacing w:val="-3"/>
        </w:rPr>
        <w:t xml:space="preserve"> </w:t>
      </w:r>
      <w:r>
        <w:t>preliminary</w:t>
      </w:r>
      <w:r>
        <w:rPr>
          <w:spacing w:val="-3"/>
        </w:rPr>
        <w:t xml:space="preserve"> </w:t>
      </w:r>
      <w:r>
        <w:t>variance</w:t>
      </w:r>
      <w:r>
        <w:rPr>
          <w:spacing w:val="-3"/>
        </w:rPr>
        <w:t xml:space="preserve"> </w:t>
      </w:r>
      <w:r>
        <w:t>stratum</w:t>
      </w:r>
      <w:r>
        <w:rPr>
          <w:spacing w:val="-3"/>
        </w:rPr>
        <w:t xml:space="preserve"> </w:t>
      </w:r>
      <w:r>
        <w:t>containing</w:t>
      </w:r>
      <w:r>
        <w:rPr>
          <w:spacing w:val="-3"/>
        </w:rPr>
        <w:t xml:space="preserve"> </w:t>
      </w:r>
      <w:r>
        <w:t>a</w:t>
      </w:r>
      <w:r>
        <w:rPr>
          <w:spacing w:val="-3"/>
        </w:rPr>
        <w:t xml:space="preserve"> </w:t>
      </w:r>
      <w:r>
        <w:t>pair</w:t>
      </w:r>
      <w:r>
        <w:rPr>
          <w:spacing w:val="-3"/>
        </w:rPr>
        <w:t xml:space="preserve"> </w:t>
      </w:r>
      <w:r>
        <w:t>of</w:t>
      </w:r>
      <w:r>
        <w:rPr>
          <w:spacing w:val="-3"/>
        </w:rPr>
        <w:t xml:space="preserve"> </w:t>
      </w:r>
      <w:r>
        <w:t>sampling</w:t>
      </w:r>
      <w:r>
        <w:rPr>
          <w:spacing w:val="-3"/>
        </w:rPr>
        <w:t xml:space="preserve"> </w:t>
      </w:r>
      <w:r>
        <w:t>units,</w:t>
      </w:r>
      <w:r>
        <w:rPr>
          <w:spacing w:val="-3"/>
        </w:rPr>
        <w:t xml:space="preserve"> </w:t>
      </w:r>
      <w:r>
        <w:t>one</w:t>
      </w:r>
      <w:r>
        <w:rPr>
          <w:spacing w:val="-3"/>
        </w:rPr>
        <w:t xml:space="preserve"> </w:t>
      </w:r>
      <w:r>
        <w:t>sampling</w:t>
      </w:r>
      <w:r>
        <w:rPr>
          <w:spacing w:val="-3"/>
        </w:rPr>
        <w:t xml:space="preserve"> </w:t>
      </w:r>
      <w:r>
        <w:t>unit</w:t>
      </w:r>
      <w:r>
        <w:rPr>
          <w:spacing w:val="-3"/>
        </w:rPr>
        <w:t xml:space="preserve"> </w:t>
      </w:r>
      <w:r>
        <w:t>was</w:t>
      </w:r>
      <w:r>
        <w:rPr>
          <w:spacing w:val="-3"/>
        </w:rPr>
        <w:t xml:space="preserve"> </w:t>
      </w:r>
      <w:r>
        <w:t>randomly</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 the other as the second variance unit. Within each preliminary variance stratum containing three sampling units, the three first-stage units were randomly assigned variance units 1 through 3.</w:t>
      </w:r>
    </w:p>
    <w:p w:rsidR="000B604A" w14:paraId="7EE1DE00" w14:textId="77777777">
      <w:pPr>
        <w:pStyle w:val="Heading2"/>
      </w:pPr>
      <w:r>
        <w:t>Mathematics and Reading</w:t>
      </w:r>
      <w:r>
        <w:rPr>
          <w:spacing w:val="-14"/>
        </w:rPr>
        <w:t xml:space="preserve"> </w:t>
      </w:r>
      <w:r>
        <w:t xml:space="preserve">Assessments (Grades 4 and </w:t>
      </w:r>
      <w:r>
        <w:rPr>
          <w:spacing w:val="-5"/>
        </w:rPr>
        <w:t>8)</w:t>
      </w:r>
    </w:p>
    <w:p w:rsidR="000B604A" w14:paraId="3A0E9F9C" w14:textId="77777777">
      <w:pPr>
        <w:pStyle w:val="BodyText"/>
        <w:spacing w:before="239" w:line="235" w:lineRule="auto"/>
        <w:ind w:right="253"/>
      </w:pPr>
      <w:r>
        <w:t>At the school level for these samples, formation of preliminary variance strata did not pertain to certainty 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t>noncertainty</w:t>
      </w:r>
      <w:r>
        <w:rPr>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5E0DF604" w14:textId="77777777">
      <w:pPr>
        <w:pStyle w:val="BodyText"/>
        <w:spacing w:before="238" w:line="235" w:lineRule="auto"/>
        <w:ind w:left="702" w:hanging="238"/>
      </w:pPr>
      <w:r>
        <w:rPr>
          <w:noProof/>
          <w:position w:val="3"/>
        </w:rPr>
        <w:drawing>
          <wp:inline distT="0" distB="0" distL="0" distR="0">
            <wp:extent cx="47625" cy="47605"/>
            <wp:effectExtent l="0" t="0" r="0" b="0"/>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xmlns:r="http://schemas.openxmlformats.org/officeDocument/2006/relationships" r:embed="rId107" cstate="print"/>
                    <a:stretch>
                      <a:fillRect/>
                    </a:stretch>
                  </pic:blipFill>
                  <pic:spPr>
                    <a:xfrm>
                      <a:off x="0" y="0"/>
                      <a:ext cx="47625" cy="47605"/>
                    </a:xfrm>
                    <a:prstGeom prst="rect">
                      <a:avLst/>
                    </a:prstGeom>
                  </pic:spPr>
                </pic:pic>
              </a:graphicData>
            </a:graphic>
          </wp:inline>
        </w:drawing>
      </w:r>
      <w:r>
        <w:rPr>
          <w:spacing w:val="80"/>
          <w:sz w:val="20"/>
        </w:rPr>
        <w:t xml:space="preserve"> </w:t>
      </w:r>
      <w:r>
        <w:t>Trial</w:t>
      </w:r>
      <w:r>
        <w:rPr>
          <w:spacing w:val="-2"/>
        </w:rPr>
        <w:t xml:space="preserve"> </w:t>
      </w:r>
      <w:r>
        <w:t>Urban</w:t>
      </w:r>
      <w:r>
        <w:rPr>
          <w:spacing w:val="-2"/>
        </w:rPr>
        <w:t xml:space="preserve"> </w:t>
      </w:r>
      <w:r>
        <w:t>District</w:t>
      </w:r>
      <w:r>
        <w:rPr>
          <w:spacing w:val="-15"/>
        </w:rPr>
        <w:t xml:space="preserve"> </w:t>
      </w:r>
      <w:r>
        <w:t>Assessment</w:t>
      </w:r>
      <w:r>
        <w:rPr>
          <w:spacing w:val="-2"/>
        </w:rPr>
        <w:t xml:space="preserve"> </w:t>
      </w:r>
      <w:r>
        <w:t>(TUDA)</w:t>
      </w:r>
      <w:r>
        <w:rPr>
          <w:spacing w:val="-2"/>
        </w:rPr>
        <w:t xml:space="preserve"> </w:t>
      </w:r>
      <w:r>
        <w:t>districts,</w:t>
      </w:r>
      <w:r>
        <w:rPr>
          <w:spacing w:val="-2"/>
        </w:rPr>
        <w:t xml:space="preserve"> </w:t>
      </w:r>
      <w:r>
        <w:t>remainder</w:t>
      </w:r>
      <w:r>
        <w:rPr>
          <w:spacing w:val="-2"/>
        </w:rPr>
        <w:t xml:space="preserve"> </w:t>
      </w:r>
      <w:r>
        <w:t>of</w:t>
      </w:r>
      <w:r>
        <w:rPr>
          <w:spacing w:val="-2"/>
        </w:rPr>
        <w:t xml:space="preserve"> </w:t>
      </w:r>
      <w:r>
        <w:t>states</w:t>
      </w:r>
      <w:r>
        <w:rPr>
          <w:spacing w:val="-2"/>
        </w:rPr>
        <w:t xml:space="preserve"> </w:t>
      </w:r>
      <w:r>
        <w:t>(for</w:t>
      </w:r>
      <w:r>
        <w:rPr>
          <w:spacing w:val="-2"/>
        </w:rPr>
        <w:t xml:space="preserve"> </w:t>
      </w:r>
      <w:r>
        <w:t>states</w:t>
      </w:r>
      <w:r>
        <w:rPr>
          <w:spacing w:val="-2"/>
        </w:rPr>
        <w:t xml:space="preserve"> </w:t>
      </w:r>
      <w:r>
        <w:t>with</w:t>
      </w:r>
      <w:r>
        <w:rPr>
          <w:spacing w:val="-7"/>
        </w:rPr>
        <w:t xml:space="preserve"> </w:t>
      </w:r>
      <w:r>
        <w:t>TUDAs),</w:t>
      </w:r>
      <w:r>
        <w:rPr>
          <w:spacing w:val="-2"/>
        </w:rPr>
        <w:t xml:space="preserve"> </w:t>
      </w:r>
      <w:r>
        <w:t>or</w:t>
      </w:r>
      <w:r>
        <w:rPr>
          <w:spacing w:val="-2"/>
        </w:rPr>
        <w:t xml:space="preserve"> </w:t>
      </w:r>
      <w:r>
        <w:t>entire</w:t>
      </w:r>
      <w:r>
        <w:rPr>
          <w:spacing w:val="-2"/>
        </w:rPr>
        <w:t xml:space="preserve"> </w:t>
      </w:r>
      <w:r>
        <w:t>states</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 grades 4 and 8; and</w:t>
      </w:r>
    </w:p>
    <w:p w:rsidR="000B604A" w14:paraId="58A3E931" w14:textId="77777777">
      <w:pPr>
        <w:pStyle w:val="BodyText"/>
        <w:spacing w:before="235"/>
        <w:ind w:left="464"/>
      </w:pPr>
      <w:r>
        <w:rPr>
          <w:noProof/>
          <w:position w:val="3"/>
        </w:rPr>
        <w:drawing>
          <wp:inline distT="0" distB="0" distL="0" distR="0">
            <wp:extent cx="47625" cy="47605"/>
            <wp:effectExtent l="0" t="0" r="0" b="0"/>
            <wp:docPr id="197" name="Imag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Private school affiliation (Catholic, non-Catholic) for the private school samples at grades 4 and 8.</w:t>
      </w:r>
    </w:p>
    <w:p w:rsidR="000B604A" w14:paraId="2335F2AA" w14:textId="77777777">
      <w:pPr>
        <w:pStyle w:val="BodyText"/>
        <w:spacing w:before="238"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by session number and position on the administration schedule.</w:t>
      </w:r>
    </w:p>
    <w:p w:rsidR="000B604A" w14:paraId="67AB32E1"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2DCBDAC0" w14:textId="77777777">
      <w:pPr>
        <w:pStyle w:val="Heading2"/>
      </w:pPr>
      <w:r>
        <w:t>Civics and U.S. History</w:t>
      </w:r>
      <w:r>
        <w:rPr>
          <w:spacing w:val="-14"/>
        </w:rPr>
        <w:t xml:space="preserve"> </w:t>
      </w:r>
      <w:r>
        <w:t xml:space="preserve">Assessments (Grade </w:t>
      </w:r>
      <w:r>
        <w:rPr>
          <w:spacing w:val="-5"/>
        </w:rPr>
        <w:t>8)</w:t>
      </w:r>
    </w:p>
    <w:p w:rsidR="000B604A" w14:paraId="0093B8A4" w14:textId="77777777">
      <w:pPr>
        <w:pStyle w:val="BodyText"/>
        <w:spacing w:before="239" w:line="235" w:lineRule="auto"/>
        <w:ind w:right="253"/>
      </w:pPr>
      <w:r>
        <w:t xml:space="preserve">At the school level for these samples, formation of preliminary variance strata did not pertain to </w:t>
      </w:r>
      <w:r>
        <w:rPr>
          <w:color w:val="0066CC"/>
        </w:rPr>
        <w:t xml:space="preserve">certainty </w:t>
      </w:r>
      <w:r>
        <w:t>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rPr>
          <w:color w:val="0066CC"/>
        </w:rPr>
        <w:t>noncertainty</w:t>
      </w:r>
      <w:r>
        <w:rPr>
          <w:color w:val="0066CC"/>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3E1F2A98" w14:textId="77777777">
      <w:pPr>
        <w:pStyle w:val="BodyText"/>
        <w:spacing w:before="234" w:line="444" w:lineRule="auto"/>
        <w:ind w:left="464" w:right="4820"/>
      </w:pPr>
      <w:r>
        <w:rPr>
          <w:noProof/>
          <w:position w:val="3"/>
        </w:rPr>
        <w:drawing>
          <wp:inline distT="0" distB="0" distL="0" distR="0">
            <wp:extent cx="47625" cy="47605"/>
            <wp:effectExtent l="0" t="0" r="0" b="0"/>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108"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The</w:t>
      </w:r>
      <w:r>
        <w:rPr>
          <w:spacing w:val="-2"/>
        </w:rPr>
        <w:t xml:space="preserve"> </w:t>
      </w:r>
      <w:r>
        <w:t>nation</w:t>
      </w:r>
      <w:r>
        <w:rPr>
          <w:spacing w:val="-2"/>
        </w:rPr>
        <w:t xml:space="preserve"> </w:t>
      </w:r>
      <w:r>
        <w:t>(50</w:t>
      </w:r>
      <w:r>
        <w:rPr>
          <w:spacing w:val="-2"/>
        </w:rPr>
        <w:t xml:space="preserve"> </w:t>
      </w:r>
      <w:r>
        <w:t>states</w:t>
      </w:r>
      <w:r>
        <w:rPr>
          <w:spacing w:val="-2"/>
        </w:rPr>
        <w:t xml:space="preserve"> </w:t>
      </w:r>
      <w:r>
        <w:t>and</w:t>
      </w:r>
      <w:r>
        <w:rPr>
          <w:spacing w:val="-2"/>
        </w:rPr>
        <w:t xml:space="preserve"> </w:t>
      </w:r>
      <w:r>
        <w:t>the</w:t>
      </w:r>
      <w:r>
        <w:rPr>
          <w:spacing w:val="-2"/>
        </w:rPr>
        <w:t xml:space="preserve"> </w:t>
      </w:r>
      <w:r>
        <w:t>District</w:t>
      </w:r>
      <w:r>
        <w:rPr>
          <w:spacing w:val="-2"/>
        </w:rPr>
        <w:t xml:space="preserve"> </w:t>
      </w:r>
      <w:r>
        <w:t>of</w:t>
      </w:r>
      <w:r>
        <w:rPr>
          <w:spacing w:val="-2"/>
        </w:rPr>
        <w:t xml:space="preserve"> </w:t>
      </w:r>
      <w:r>
        <w:t>Columbia)</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w:t>
      </w:r>
      <w:r>
        <w:rPr>
          <w:spacing w:val="-2"/>
        </w:rPr>
        <w:t xml:space="preserve"> </w:t>
      </w:r>
      <w:r>
        <w:t>grade</w:t>
      </w:r>
      <w:r>
        <w:rPr>
          <w:spacing w:val="-2"/>
        </w:rPr>
        <w:t xml:space="preserve"> </w:t>
      </w:r>
      <w:r>
        <w:t>8;</w:t>
      </w:r>
      <w:r>
        <w:rPr>
          <w:spacing w:val="-2"/>
        </w:rPr>
        <w:t xml:space="preserve"> </w:t>
      </w:r>
      <w:r>
        <w:t xml:space="preserve">and </w:t>
      </w:r>
      <w:r>
        <w:rPr>
          <w:noProof/>
          <w:position w:val="3"/>
        </w:rPr>
        <w:drawing>
          <wp:inline distT="0" distB="0" distL="0" distR="0">
            <wp:extent cx="47625" cy="47605"/>
            <wp:effectExtent l="0" t="0" r="0" b="0"/>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rPr>
        <w:t xml:space="preserve"> </w:t>
      </w:r>
      <w:r>
        <w:t>Private school affiliation (Catholic, non-Catholic) for the private school samples at grade 8.</w:t>
      </w:r>
    </w:p>
    <w:p w:rsidR="000B604A" w14:paraId="4CB1D9D8" w14:textId="77777777">
      <w:pPr>
        <w:pStyle w:val="BodyText"/>
        <w:spacing w:before="4"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 xml:space="preserve">by </w:t>
      </w:r>
      <w:r>
        <w:rPr>
          <w:color w:val="0066CC"/>
        </w:rPr>
        <w:t xml:space="preserve">session </w:t>
      </w:r>
      <w:r>
        <w:t xml:space="preserve">number and position on the </w:t>
      </w:r>
      <w:r>
        <w:rPr>
          <w:color w:val="0066CC"/>
        </w:rPr>
        <w:t>administration schedule</w:t>
      </w:r>
      <w:r>
        <w:t>.</w:t>
      </w:r>
    </w:p>
    <w:p w:rsidR="000B604A" w14:paraId="5DFF037E"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1B35D251" w14:textId="77777777">
      <w:pPr>
        <w:spacing w:line="235" w:lineRule="auto"/>
        <w:sectPr>
          <w:pgSz w:w="15840" w:h="12240" w:orient="landscape"/>
          <w:pgMar w:top="480" w:right="520" w:bottom="460" w:left="540" w:header="284" w:footer="275" w:gutter="0"/>
          <w:cols w:space="720"/>
        </w:sectPr>
      </w:pPr>
    </w:p>
    <w:p w:rsidR="000B604A" w14:paraId="7AD22339" w14:textId="77777777">
      <w:pPr>
        <w:pStyle w:val="BodyText"/>
        <w:ind w:left="0"/>
        <w:rPr>
          <w:sz w:val="21"/>
        </w:rPr>
      </w:pPr>
    </w:p>
    <w:p w:rsidR="000B604A" w14:paraId="6A9E2B94" w14:textId="77777777">
      <w:pPr>
        <w:pStyle w:val="BodyText"/>
        <w:ind w:left="0"/>
        <w:rPr>
          <w:sz w:val="21"/>
        </w:rPr>
      </w:pPr>
    </w:p>
    <w:p w:rsidR="000B604A" w14:paraId="50FABFEE" w14:textId="77777777">
      <w:pPr>
        <w:pStyle w:val="BodyText"/>
        <w:spacing w:before="110"/>
        <w:ind w:left="0"/>
        <w:rPr>
          <w:sz w:val="21"/>
        </w:rPr>
      </w:pPr>
    </w:p>
    <w:p w:rsidR="000B604A" w14:paraId="3EA1EE45" w14:textId="77777777">
      <w:pPr>
        <w:ind w:left="2621"/>
        <w:rPr>
          <w:sz w:val="21"/>
        </w:rPr>
      </w:pPr>
      <w:hyperlink r:id="rId109">
        <w:r>
          <w:rPr>
            <w:spacing w:val="-2"/>
            <w:sz w:val="21"/>
          </w:rPr>
          <w:t>http://nces.ed.gov/nationsreportcard/tdw/weighting/2022/defining_variance_strata_and_forming_replicates_for_the_2022_assessment.aspx</w:t>
        </w:r>
      </w:hyperlink>
    </w:p>
    <w:p w:rsidR="000B604A" w14:paraId="653E9A9E" w14:textId="77777777">
      <w:pPr>
        <w:pStyle w:val="BodyText"/>
        <w:spacing w:before="9"/>
        <w:ind w:left="0"/>
        <w:rPr>
          <w:sz w:val="18"/>
        </w:rPr>
      </w:pPr>
      <w:r>
        <w:rPr>
          <w:noProof/>
        </w:rPr>
        <mc:AlternateContent>
          <mc:Choice Requires="wps">
            <w:drawing>
              <wp:anchor distT="0" distB="0" distL="0" distR="0" simplePos="0" relativeHeight="251760640"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0" o:spid="_x0000_s1077" style="width:728.25pt;height:0.75pt;margin-top:12pt;margin-left:32.25pt;mso-position-horizontal-relative:page;mso-wrap-distance-bottom:0;mso-wrap-distance-left:0;mso-wrap-distance-right:0;mso-wrap-distance-top:0;mso-wrap-style:square;position:absolute;visibility:visible;v-text-anchor:top;z-index:-251554816" coordsize="9248775,9525" path="m9248775,l9239250,l9525,,,,,9525l9525,9525l9239250,9525l9248775,9525l9248775,xe" fillcolor="gray" stroked="f">
                <v:path arrowok="t"/>
                <w10:wrap type="topAndBottom"/>
              </v:shape>
            </w:pict>
          </mc:Fallback>
        </mc:AlternateContent>
      </w:r>
    </w:p>
    <w:p w:rsidR="000B604A" w14:paraId="2DBE792A" w14:textId="77777777">
      <w:pPr>
        <w:pStyle w:val="BodyText"/>
        <w:ind w:left="0"/>
        <w:rPr>
          <w:sz w:val="21"/>
        </w:rPr>
      </w:pPr>
    </w:p>
    <w:p w:rsidR="000B604A" w14:paraId="7F3B0AF5" w14:textId="77777777">
      <w:pPr>
        <w:pStyle w:val="BodyText"/>
        <w:spacing w:before="208"/>
        <w:ind w:left="0"/>
        <w:rPr>
          <w:sz w:val="21"/>
        </w:rPr>
      </w:pPr>
    </w:p>
    <w:p w:rsidR="000B604A" w14:paraId="17205CE1" w14:textId="500710D3">
      <w:pPr>
        <w:pStyle w:val="Heading1"/>
      </w:pPr>
      <w:r>
        <w:rPr>
          <w:spacing w:val="-2"/>
        </w:rPr>
        <w:t>NAEP</w:t>
      </w:r>
      <w:r>
        <w:rPr>
          <w:spacing w:val="-38"/>
        </w:rPr>
        <w:t xml:space="preserve"> </w:t>
      </w:r>
      <w:r>
        <w:rPr>
          <w:spacing w:val="-2"/>
        </w:rPr>
        <w:t>Technical Documentation</w:t>
      </w:r>
      <w:r w:rsidR="00A076B2">
        <w:rPr>
          <w:spacing w:val="-2"/>
        </w:rPr>
        <w:t xml:space="preserve"> </w:t>
      </w:r>
      <w:r>
        <w:rPr>
          <w:spacing w:val="-2"/>
        </w:rPr>
        <w:t>Replicate</w:t>
      </w:r>
      <w:r>
        <w:rPr>
          <w:spacing w:val="-10"/>
        </w:rPr>
        <w:t xml:space="preserve"> </w:t>
      </w:r>
      <w:r>
        <w:rPr>
          <w:spacing w:val="-2"/>
        </w:rPr>
        <w:t>Variance</w:t>
      </w:r>
      <w:r>
        <w:rPr>
          <w:spacing w:val="-1"/>
        </w:rPr>
        <w:t xml:space="preserve"> </w:t>
      </w:r>
      <w:r>
        <w:rPr>
          <w:spacing w:val="-2"/>
        </w:rPr>
        <w:t>Estimation</w:t>
      </w:r>
    </w:p>
    <w:p w:rsidR="000B604A" w14:paraId="4F97F197" w14:textId="77777777">
      <w:pPr>
        <w:pStyle w:val="BodyText"/>
        <w:spacing w:before="336" w:line="235" w:lineRule="auto"/>
        <w:ind w:right="253"/>
      </w:pPr>
      <w:r>
        <w:t>Variances for NAEP</w:t>
      </w:r>
      <w:r>
        <w:rPr>
          <w:spacing w:val="-7"/>
        </w:rPr>
        <w:t xml:space="preserve"> </w:t>
      </w:r>
      <w:r>
        <w:t>assessment estimates are computed using the paired jackknife replicate variance procedure.</w:t>
      </w:r>
      <w:r>
        <w:rPr>
          <w:spacing w:val="-3"/>
        </w:rPr>
        <w:t xml:space="preserve"> </w:t>
      </w:r>
      <w:r>
        <w:t>This technique is applicable for common</w:t>
      </w:r>
      <w:r>
        <w:rPr>
          <w:spacing w:val="-3"/>
        </w:rPr>
        <w:t xml:space="preserve"> </w:t>
      </w:r>
      <w:r>
        <w:t>statistics,</w:t>
      </w:r>
      <w:r>
        <w:rPr>
          <w:spacing w:val="-3"/>
        </w:rPr>
        <w:t xml:space="preserve"> </w:t>
      </w:r>
      <w:r>
        <w:t>such</w:t>
      </w:r>
      <w:r>
        <w:rPr>
          <w:spacing w:val="-3"/>
        </w:rPr>
        <w:t xml:space="preserve"> </w:t>
      </w:r>
      <w:r>
        <w:t>as</w:t>
      </w:r>
      <w:r>
        <w:rPr>
          <w:spacing w:val="-3"/>
        </w:rPr>
        <w:t xml:space="preserve"> </w:t>
      </w:r>
      <w:r>
        <w:t>means</w:t>
      </w:r>
      <w:r>
        <w:rPr>
          <w:spacing w:val="-3"/>
        </w:rPr>
        <w:t xml:space="preserve"> </w:t>
      </w:r>
      <w:r>
        <w:t>and</w:t>
      </w:r>
      <w:r>
        <w:rPr>
          <w:spacing w:val="-3"/>
        </w:rPr>
        <w:t xml:space="preserve"> </w:t>
      </w:r>
      <w:r>
        <w:t>ratios,</w:t>
      </w:r>
      <w:r>
        <w:rPr>
          <w:spacing w:val="-3"/>
        </w:rPr>
        <w:t xml:space="preserve"> </w:t>
      </w:r>
      <w:r>
        <w:t>and</w:t>
      </w:r>
      <w:r>
        <w:rPr>
          <w:spacing w:val="-3"/>
        </w:rPr>
        <w:t xml:space="preserve"> </w:t>
      </w:r>
      <w:r>
        <w:t>differences</w:t>
      </w:r>
      <w:r>
        <w:rPr>
          <w:spacing w:val="-3"/>
        </w:rPr>
        <w:t xml:space="preserve"> </w:t>
      </w:r>
      <w:r>
        <w:t>between</w:t>
      </w:r>
      <w:r>
        <w:rPr>
          <w:spacing w:val="-3"/>
        </w:rPr>
        <w:t xml:space="preserve"> </w:t>
      </w:r>
      <w:r>
        <w:t>these</w:t>
      </w:r>
      <w:r>
        <w:rPr>
          <w:spacing w:val="-3"/>
        </w:rPr>
        <w:t xml:space="preserve"> </w:t>
      </w:r>
      <w:r>
        <w:t>for</w:t>
      </w:r>
      <w:r>
        <w:rPr>
          <w:spacing w:val="-3"/>
        </w:rPr>
        <w:t xml:space="preserve"> </w:t>
      </w:r>
      <w:r>
        <w:t>different</w:t>
      </w:r>
      <w:r>
        <w:rPr>
          <w:spacing w:val="-3"/>
        </w:rPr>
        <w:t xml:space="preserve"> </w:t>
      </w:r>
      <w:r>
        <w:t>subgroups,</w:t>
      </w:r>
      <w:r>
        <w:rPr>
          <w:spacing w:val="-3"/>
        </w:rPr>
        <w:t xml:space="preserve"> </w:t>
      </w:r>
      <w:r>
        <w:t>as</w:t>
      </w:r>
      <w:r>
        <w:rPr>
          <w:spacing w:val="-3"/>
        </w:rPr>
        <w:t xml:space="preserve"> </w:t>
      </w:r>
      <w:r>
        <w:t>well</w:t>
      </w:r>
      <w:r>
        <w:rPr>
          <w:spacing w:val="-3"/>
        </w:rPr>
        <w:t xml:space="preserve"> </w:t>
      </w:r>
      <w:r>
        <w:t>as</w:t>
      </w:r>
      <w:r>
        <w:rPr>
          <w:spacing w:val="-3"/>
        </w:rPr>
        <w:t xml:space="preserve"> </w:t>
      </w:r>
      <w:r>
        <w:t>for</w:t>
      </w:r>
      <w:r>
        <w:rPr>
          <w:spacing w:val="-3"/>
        </w:rPr>
        <w:t xml:space="preserve"> </w:t>
      </w:r>
      <w:r>
        <w:t>more</w:t>
      </w:r>
      <w:r>
        <w:rPr>
          <w:spacing w:val="-3"/>
        </w:rPr>
        <w:t xml:space="preserve"> </w:t>
      </w:r>
      <w:r>
        <w:t>complex</w:t>
      </w:r>
      <w:r>
        <w:rPr>
          <w:spacing w:val="-3"/>
        </w:rPr>
        <w:t xml:space="preserve"> </w:t>
      </w:r>
      <w:r>
        <w:t>statistics</w:t>
      </w:r>
      <w:r>
        <w:rPr>
          <w:spacing w:val="-3"/>
        </w:rPr>
        <w:t xml:space="preserve"> </w:t>
      </w:r>
      <w:r>
        <w:t>such</w:t>
      </w:r>
      <w:r>
        <w:rPr>
          <w:spacing w:val="-3"/>
        </w:rPr>
        <w:t xml:space="preserve"> </w:t>
      </w:r>
      <w:r>
        <w:t>as linear or logistic regression coefficients.</w:t>
      </w:r>
    </w:p>
    <w:p w:rsidR="000B604A" w14:paraId="131BFD22" w14:textId="77777777">
      <w:pPr>
        <w:pStyle w:val="BodyText"/>
        <w:spacing w:before="234" w:line="273" w:lineRule="exact"/>
      </w:pPr>
      <w:r>
        <w:t xml:space="preserve">In general, the paired jackknife replicate variance procedure involves initially pairing clusters of first-stage sampling units to form \(H\) variance </w:t>
      </w:r>
      <w:r>
        <w:rPr>
          <w:spacing w:val="-2"/>
        </w:rPr>
        <w:t>strata</w:t>
      </w:r>
    </w:p>
    <w:p w:rsidR="000B604A" w14:paraId="33CABB92" w14:textId="77777777">
      <w:pPr>
        <w:pStyle w:val="BodyText"/>
        <w:spacing w:before="2" w:line="235" w:lineRule="auto"/>
      </w:pPr>
      <w:r>
        <w:t>\(h = 1, 2, 3, ..., H\) with two units per stratum. The first replicate is formed by assigning, to one unit at random from the first variance stratum, a replicate</w:t>
      </w:r>
      <w:r>
        <w:rPr>
          <w:spacing w:val="-2"/>
        </w:rPr>
        <w:t xml:space="preserve"> </w:t>
      </w:r>
      <w:r>
        <w:t>weighting</w:t>
      </w:r>
      <w:r>
        <w:rPr>
          <w:spacing w:val="-2"/>
        </w:rPr>
        <w:t xml:space="preserve"> </w:t>
      </w:r>
      <w:r>
        <w:t>factor</w:t>
      </w:r>
      <w:r>
        <w:rPr>
          <w:spacing w:val="-2"/>
        </w:rPr>
        <w:t xml:space="preserve"> </w:t>
      </w:r>
      <w:r>
        <w:t>of</w:t>
      </w:r>
      <w:r>
        <w:rPr>
          <w:spacing w:val="-2"/>
        </w:rPr>
        <w:t xml:space="preserve"> </w:t>
      </w:r>
      <w:r>
        <w:t>less</w:t>
      </w:r>
      <w:r>
        <w:rPr>
          <w:spacing w:val="-2"/>
        </w:rPr>
        <w:t xml:space="preserve"> </w:t>
      </w:r>
      <w:r>
        <w:t>than</w:t>
      </w:r>
      <w:r>
        <w:rPr>
          <w:spacing w:val="-2"/>
        </w:rPr>
        <w:t xml:space="preserve"> </w:t>
      </w:r>
      <w:r>
        <w:t>1.0,</w:t>
      </w:r>
      <w:r>
        <w:rPr>
          <w:spacing w:val="-2"/>
        </w:rPr>
        <w:t xml:space="preserve"> </w:t>
      </w:r>
      <w:r>
        <w:t>while</w:t>
      </w:r>
      <w:r>
        <w:rPr>
          <w:spacing w:val="-2"/>
        </w:rPr>
        <w:t xml:space="preserve"> </w:t>
      </w:r>
      <w:r>
        <w:t>assigning</w:t>
      </w:r>
      <w:r>
        <w:rPr>
          <w:spacing w:val="-2"/>
        </w:rPr>
        <w:t xml:space="preserve"> </w:t>
      </w:r>
      <w:r>
        <w:t>the</w:t>
      </w:r>
      <w:r>
        <w:rPr>
          <w:spacing w:val="-2"/>
        </w:rPr>
        <w:t xml:space="preserve"> </w:t>
      </w:r>
      <w:r>
        <w:t>remaining</w:t>
      </w:r>
      <w:r>
        <w:rPr>
          <w:spacing w:val="-2"/>
        </w:rPr>
        <w:t xml:space="preserve"> </w:t>
      </w:r>
      <w:r>
        <w:t>unit</w:t>
      </w:r>
      <w:r>
        <w:rPr>
          <w:spacing w:val="-2"/>
        </w:rPr>
        <w:t xml:space="preserve"> </w:t>
      </w:r>
      <w:r>
        <w:t>a</w:t>
      </w:r>
      <w:r>
        <w:rPr>
          <w:spacing w:val="-2"/>
        </w:rPr>
        <w:t xml:space="preserve"> </w:t>
      </w:r>
      <w:r>
        <w:t>complementary</w:t>
      </w:r>
      <w:r>
        <w:rPr>
          <w:spacing w:val="-2"/>
        </w:rPr>
        <w:t xml:space="preserve"> </w:t>
      </w:r>
      <w:r>
        <w:t>replicate</w:t>
      </w:r>
      <w:r>
        <w:rPr>
          <w:spacing w:val="-2"/>
        </w:rPr>
        <w:t xml:space="preserve"> </w:t>
      </w:r>
      <w:r>
        <w:t>factor</w:t>
      </w:r>
      <w:r>
        <w:rPr>
          <w:spacing w:val="-2"/>
        </w:rPr>
        <w:t xml:space="preserve"> </w:t>
      </w:r>
      <w:r>
        <w:t>greater</w:t>
      </w:r>
      <w:r>
        <w:rPr>
          <w:spacing w:val="-2"/>
        </w:rPr>
        <w:t xml:space="preserve"> </w:t>
      </w:r>
      <w:r>
        <w:t>than</w:t>
      </w:r>
      <w:r>
        <w:rPr>
          <w:spacing w:val="-2"/>
        </w:rPr>
        <w:t xml:space="preserve"> </w:t>
      </w:r>
      <w:r>
        <w:t>1.0,</w:t>
      </w:r>
      <w:r>
        <w:rPr>
          <w:spacing w:val="-2"/>
        </w:rPr>
        <w:t xml:space="preserve"> </w:t>
      </w:r>
      <w:r>
        <w:t>and</w:t>
      </w:r>
      <w:r>
        <w:rPr>
          <w:spacing w:val="-2"/>
        </w:rPr>
        <w:t xml:space="preserve"> </w:t>
      </w:r>
      <w:r>
        <w:t>assigning</w:t>
      </w:r>
      <w:r>
        <w:rPr>
          <w:spacing w:val="-2"/>
        </w:rPr>
        <w:t xml:space="preserve"> </w:t>
      </w:r>
      <w:r>
        <w:t>all</w:t>
      </w:r>
      <w:r>
        <w:rPr>
          <w:spacing w:val="-2"/>
        </w:rPr>
        <w:t xml:space="preserve"> </w:t>
      </w:r>
      <w:r>
        <w:t>other units</w:t>
      </w:r>
      <w:r>
        <w:rPr>
          <w:spacing w:val="-1"/>
        </w:rPr>
        <w:t xml:space="preserve"> </w:t>
      </w:r>
      <w:r>
        <w:t>from</w:t>
      </w:r>
      <w:r>
        <w:rPr>
          <w:spacing w:val="-1"/>
        </w:rPr>
        <w:t xml:space="preserve"> </w:t>
      </w:r>
      <w:r>
        <w:t>the</w:t>
      </w:r>
      <w:r>
        <w:rPr>
          <w:spacing w:val="-1"/>
        </w:rPr>
        <w:t xml:space="preserve"> </w:t>
      </w:r>
      <w:r>
        <w:t>other</w:t>
      </w:r>
      <w:r>
        <w:rPr>
          <w:spacing w:val="-1"/>
        </w:rPr>
        <w:t xml:space="preserve"> </w:t>
      </w:r>
      <w:r>
        <w:t>\(H</w:t>
      </w:r>
      <w:r>
        <w:rPr>
          <w:spacing w:val="-1"/>
        </w:rPr>
        <w:t xml:space="preserve"> </w:t>
      </w:r>
      <w:r>
        <w:t>-</w:t>
      </w:r>
      <w:r>
        <w:rPr>
          <w:spacing w:val="-1"/>
        </w:rPr>
        <w:t xml:space="preserve"> </w:t>
      </w:r>
      <w:r>
        <w:t>1\)</w:t>
      </w:r>
      <w:r>
        <w:rPr>
          <w:spacing w:val="-1"/>
        </w:rPr>
        <w:t xml:space="preserve"> </w:t>
      </w:r>
      <w:r>
        <w:t>strata</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1.0.</w:t>
      </w:r>
      <w:r>
        <w:rPr>
          <w:spacing w:val="-6"/>
        </w:rPr>
        <w:t xml:space="preserve"> </w:t>
      </w:r>
      <w:r>
        <w:t>This</w:t>
      </w:r>
      <w:r>
        <w:rPr>
          <w:spacing w:val="-1"/>
        </w:rPr>
        <w:t xml:space="preserve"> </w:t>
      </w:r>
      <w:r>
        <w:t>procedure</w:t>
      </w:r>
      <w:r>
        <w:rPr>
          <w:spacing w:val="-1"/>
        </w:rPr>
        <w:t xml:space="preserve"> </w:t>
      </w:r>
      <w:r>
        <w:t>is</w:t>
      </w:r>
      <w:r>
        <w:rPr>
          <w:spacing w:val="-1"/>
        </w:rPr>
        <w:t xml:space="preserve"> </w:t>
      </w:r>
      <w:r>
        <w:t>carried</w:t>
      </w:r>
      <w:r>
        <w:rPr>
          <w:spacing w:val="-1"/>
        </w:rPr>
        <w:t xml:space="preserve"> </w:t>
      </w:r>
      <w:r>
        <w:t>out</w:t>
      </w:r>
      <w:r>
        <w:rPr>
          <w:spacing w:val="-1"/>
        </w:rPr>
        <w:t xml:space="preserve"> </w:t>
      </w:r>
      <w:r>
        <w:t>for</w:t>
      </w:r>
      <w:r>
        <w:rPr>
          <w:spacing w:val="-1"/>
        </w:rPr>
        <w:t xml:space="preserve"> </w:t>
      </w:r>
      <w:r>
        <w:t>each</w:t>
      </w:r>
      <w:r>
        <w:rPr>
          <w:spacing w:val="-1"/>
        </w:rPr>
        <w:t xml:space="preserve"> </w:t>
      </w:r>
      <w:r>
        <w:t>variance</w:t>
      </w:r>
      <w:r>
        <w:rPr>
          <w:spacing w:val="-1"/>
        </w:rPr>
        <w:t xml:space="preserve"> </w:t>
      </w:r>
      <w:r>
        <w:t>stratum</w:t>
      </w:r>
      <w:r>
        <w:rPr>
          <w:spacing w:val="-1"/>
        </w:rPr>
        <w:t xml:space="preserve"> </w:t>
      </w:r>
      <w:r>
        <w:t>resulting</w:t>
      </w:r>
      <w:r>
        <w:rPr>
          <w:spacing w:val="-1"/>
        </w:rPr>
        <w:t xml:space="preserve"> </w:t>
      </w:r>
      <w:r>
        <w:t>in</w:t>
      </w:r>
      <w:r>
        <w:rPr>
          <w:spacing w:val="-1"/>
        </w:rPr>
        <w:t xml:space="preserve"> </w:t>
      </w:r>
      <w:r>
        <w:t>\(H\)</w:t>
      </w:r>
      <w:r>
        <w:rPr>
          <w:spacing w:val="-1"/>
        </w:rPr>
        <w:t xml:space="preserve"> </w:t>
      </w:r>
      <w:r>
        <w:t>replicates,</w:t>
      </w:r>
      <w:r>
        <w:rPr>
          <w:spacing w:val="-1"/>
        </w:rPr>
        <w:t xml:space="preserve"> </w:t>
      </w:r>
      <w:r>
        <w:t>each</w:t>
      </w:r>
      <w:r>
        <w:rPr>
          <w:spacing w:val="-1"/>
        </w:rPr>
        <w:t xml:space="preserve"> </w:t>
      </w:r>
      <w:r>
        <w:t>of which provides an estimate of the population total.</w:t>
      </w:r>
    </w:p>
    <w:p w:rsidR="000B604A" w14:paraId="038AAF0D" w14:textId="77777777">
      <w:pPr>
        <w:pStyle w:val="BodyText"/>
        <w:spacing w:before="238" w:line="235" w:lineRule="auto"/>
        <w:ind w:right="174"/>
      </w:pPr>
      <w:r>
        <w:t>In general, this process is repeated for subsequent levels of sampling. In practice, this is not practicable for a design with three or more stages of sampling, and the marginal improvement in precision of the variance estimates would be negligible in all such cases in the NAEP</w:t>
      </w:r>
      <w:r>
        <w:rPr>
          <w:spacing w:val="-4"/>
        </w:rPr>
        <w:t xml:space="preserve"> </w:t>
      </w:r>
      <w:r>
        <w:t>setting. Thus in NAEP,</w:t>
      </w:r>
      <w:r>
        <w:rPr>
          <w:spacing w:val="-4"/>
        </w:rPr>
        <w:t xml:space="preserve"> </w:t>
      </w:r>
      <w:r>
        <w:t>when</w:t>
      </w:r>
      <w:r>
        <w:rPr>
          <w:spacing w:val="-4"/>
        </w:rPr>
        <w:t xml:space="preserve"> </w:t>
      </w:r>
      <w:r>
        <w:t>a</w:t>
      </w:r>
      <w:r>
        <w:rPr>
          <w:spacing w:val="-4"/>
        </w:rPr>
        <w:t xml:space="preserve"> </w:t>
      </w:r>
      <w:r>
        <w:t>two-stage</w:t>
      </w:r>
      <w:r>
        <w:rPr>
          <w:spacing w:val="-4"/>
        </w:rPr>
        <w:t xml:space="preserve"> </w:t>
      </w:r>
      <w:r>
        <w:t>design</w:t>
      </w:r>
      <w:r>
        <w:rPr>
          <w:spacing w:val="-4"/>
        </w:rPr>
        <w:t xml:space="preserve"> </w:t>
      </w:r>
      <w:r>
        <w:t>is</w:t>
      </w:r>
      <w:r>
        <w:rPr>
          <w:spacing w:val="-4"/>
        </w:rPr>
        <w:t xml:space="preserve"> </w:t>
      </w:r>
      <w:r>
        <w:t>used–sampling</w:t>
      </w:r>
      <w:r>
        <w:rPr>
          <w:spacing w:val="-4"/>
        </w:rPr>
        <w:t xml:space="preserve"> </w:t>
      </w:r>
      <w:r>
        <w:t>schools</w:t>
      </w:r>
      <w:r>
        <w:rPr>
          <w:spacing w:val="-4"/>
        </w:rPr>
        <w:t xml:space="preserve"> </w:t>
      </w:r>
      <w:r>
        <w:t>and</w:t>
      </w:r>
      <w:r>
        <w:rPr>
          <w:spacing w:val="-4"/>
        </w:rPr>
        <w:t xml:space="preserve"> </w:t>
      </w:r>
      <w:r>
        <w:t>then</w:t>
      </w:r>
      <w:r>
        <w:rPr>
          <w:spacing w:val="-4"/>
        </w:rPr>
        <w:t xml:space="preserve"> </w:t>
      </w:r>
      <w:r>
        <w:t>students–beginning</w:t>
      </w:r>
      <w:r>
        <w:rPr>
          <w:spacing w:val="-4"/>
        </w:rPr>
        <w:t xml:space="preserve"> </w:t>
      </w:r>
      <w:r>
        <w:t>in</w:t>
      </w:r>
      <w:r>
        <w:rPr>
          <w:spacing w:val="-4"/>
        </w:rPr>
        <w:t xml:space="preserve"> </w:t>
      </w:r>
      <w:r>
        <w:t>2011</w:t>
      </w:r>
      <w:r>
        <w:rPr>
          <w:spacing w:val="-4"/>
        </w:rPr>
        <w:t xml:space="preserve"> </w:t>
      </w:r>
      <w:r>
        <w:t>replication</w:t>
      </w:r>
      <w:r>
        <w:rPr>
          <w:spacing w:val="-4"/>
        </w:rPr>
        <w:t xml:space="preserve"> </w:t>
      </w:r>
      <w:r>
        <w:t>is</w:t>
      </w:r>
      <w:r>
        <w:rPr>
          <w:spacing w:val="-4"/>
        </w:rPr>
        <w:t xml:space="preserve"> </w:t>
      </w:r>
      <w:r>
        <w:t>carried</w:t>
      </w:r>
      <w:r>
        <w:rPr>
          <w:spacing w:val="-4"/>
        </w:rPr>
        <w:t xml:space="preserve"> </w:t>
      </w:r>
      <w:r>
        <w:t>out</w:t>
      </w:r>
      <w:r>
        <w:rPr>
          <w:spacing w:val="-4"/>
        </w:rPr>
        <w:t xml:space="preserve"> </w:t>
      </w:r>
      <w:r>
        <w:t>at</w:t>
      </w:r>
      <w:r>
        <w:rPr>
          <w:spacing w:val="-4"/>
        </w:rPr>
        <w:t xml:space="preserve"> </w:t>
      </w:r>
      <w:r>
        <w:t>both</w:t>
      </w:r>
      <w:r>
        <w:rPr>
          <w:spacing w:val="-4"/>
        </w:rPr>
        <w:t xml:space="preserve"> </w:t>
      </w:r>
      <w:r>
        <w:t>stages</w:t>
      </w:r>
      <w:r>
        <w:rPr>
          <w:spacing w:val="-4"/>
        </w:rPr>
        <w:t xml:space="preserve"> </w:t>
      </w:r>
      <w:r>
        <w:t>for</w:t>
      </w:r>
      <w:r>
        <w:rPr>
          <w:spacing w:val="-4"/>
        </w:rPr>
        <w:t xml:space="preserve"> </w:t>
      </w:r>
      <w:r>
        <w:t>the</w:t>
      </w:r>
      <w:r>
        <w:rPr>
          <w:spacing w:val="-4"/>
        </w:rPr>
        <w:t xml:space="preserve"> </w:t>
      </w:r>
      <w:r>
        <w:t xml:space="preserve">purpose of computing replicate student weights. The change implemented in 2011 permitted the introduction of a finite population correction factor at the school sampling stage. Prior to 2011, replication was only carried out at the first stage of selection. See </w:t>
      </w:r>
      <w:r>
        <w:rPr>
          <w:color w:val="0066CC"/>
        </w:rPr>
        <w:t xml:space="preserve">Rizzo and Rust (2011) </w:t>
      </w:r>
      <w:r>
        <w:t xml:space="preserve">for a description of the </w:t>
      </w:r>
      <w:r>
        <w:rPr>
          <w:spacing w:val="-2"/>
        </w:rPr>
        <w:t>methodology.</w:t>
      </w:r>
    </w:p>
    <w:p w:rsidR="000B604A" w14:paraId="7A6A457C" w14:textId="77777777">
      <w:pPr>
        <w:pStyle w:val="BodyText"/>
        <w:spacing w:before="237" w:line="235" w:lineRule="auto"/>
        <w:ind w:right="253"/>
      </w:pPr>
      <w:r>
        <w:t>When a three-stage design is used, involving the selection of geographic Primary Sampling Units (PSUs), then schools, and then students, the replication</w:t>
      </w:r>
      <w:r>
        <w:rPr>
          <w:spacing w:val="-2"/>
        </w:rPr>
        <w:t xml:space="preserve"> </w:t>
      </w:r>
      <w:r>
        <w:t>procedure</w:t>
      </w:r>
      <w:r>
        <w:rPr>
          <w:spacing w:val="-2"/>
        </w:rPr>
        <w:t xml:space="preserve"> </w:t>
      </w:r>
      <w:r>
        <w:t>is</w:t>
      </w:r>
      <w:r>
        <w:rPr>
          <w:spacing w:val="-2"/>
        </w:rPr>
        <w:t xml:space="preserve"> </w:t>
      </w:r>
      <w:r>
        <w:t>only</w:t>
      </w:r>
      <w:r>
        <w:rPr>
          <w:spacing w:val="-2"/>
        </w:rPr>
        <w:t xml:space="preserve"> </w:t>
      </w:r>
      <w:r>
        <w:t>carried</w:t>
      </w:r>
      <w:r>
        <w:rPr>
          <w:spacing w:val="-2"/>
        </w:rPr>
        <w:t xml:space="preserve"> </w:t>
      </w:r>
      <w:r>
        <w:t>out</w:t>
      </w:r>
      <w:r>
        <w:rPr>
          <w:spacing w:val="-2"/>
        </w:rPr>
        <w:t xml:space="preserve"> </w:t>
      </w:r>
      <w:r>
        <w:t>at</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2"/>
        </w:rPr>
        <w:t xml:space="preserve"> </w:t>
      </w:r>
      <w:r>
        <w:t>(the</w:t>
      </w:r>
      <w:r>
        <w:rPr>
          <w:spacing w:val="-2"/>
        </w:rPr>
        <w:t xml:space="preserve"> </w:t>
      </w:r>
      <w:r>
        <w:t>PSU</w:t>
      </w:r>
      <w:r>
        <w:rPr>
          <w:spacing w:val="-2"/>
        </w:rPr>
        <w:t xml:space="preserve"> </w:t>
      </w:r>
      <w:r>
        <w:t>stage</w:t>
      </w:r>
      <w:r>
        <w:rPr>
          <w:spacing w:val="-2"/>
        </w:rPr>
        <w:t xml:space="preserve"> </w:t>
      </w:r>
      <w:r>
        <w:t>for</w:t>
      </w:r>
      <w:r>
        <w:rPr>
          <w:spacing w:val="-2"/>
        </w:rPr>
        <w:t xml:space="preserve"> </w:t>
      </w:r>
      <w:r>
        <w:t>noncertainty</w:t>
      </w:r>
      <w:r>
        <w:rPr>
          <w:spacing w:val="-2"/>
        </w:rPr>
        <w:t xml:space="preserve"> </w:t>
      </w:r>
      <w:r>
        <w:t>PSUs,</w:t>
      </w:r>
      <w:r>
        <w:rPr>
          <w:spacing w:val="-2"/>
        </w:rPr>
        <w:t xml:space="preserve"> </w:t>
      </w:r>
      <w:r>
        <w:t>and</w:t>
      </w:r>
      <w:r>
        <w:rPr>
          <w:spacing w:val="-2"/>
        </w:rPr>
        <w:t xml:space="preserve"> </w:t>
      </w:r>
      <w:r>
        <w:t>the</w:t>
      </w:r>
      <w:r>
        <w:rPr>
          <w:spacing w:val="-2"/>
        </w:rPr>
        <w:t xml:space="preserve"> </w:t>
      </w:r>
      <w:r>
        <w:t>school</w:t>
      </w:r>
      <w:r>
        <w:rPr>
          <w:spacing w:val="-2"/>
        </w:rPr>
        <w:t xml:space="preserve"> </w:t>
      </w:r>
      <w:r>
        <w:t>stage</w:t>
      </w:r>
      <w:r>
        <w:rPr>
          <w:spacing w:val="-2"/>
        </w:rPr>
        <w:t xml:space="preserve"> </w:t>
      </w:r>
      <w:r>
        <w:t>within</w:t>
      </w:r>
      <w:r>
        <w:rPr>
          <w:spacing w:val="-2"/>
        </w:rPr>
        <w:t xml:space="preserve"> </w:t>
      </w:r>
      <w:r>
        <w:t>certainty PSUs).</w:t>
      </w:r>
      <w:r>
        <w:rPr>
          <w:spacing w:val="-1"/>
        </w:rPr>
        <w:t xml:space="preserve"> </w:t>
      </w:r>
      <w:r>
        <w:t>In</w:t>
      </w:r>
      <w:r>
        <w:rPr>
          <w:spacing w:val="-1"/>
        </w:rPr>
        <w:t xml:space="preserve"> </w:t>
      </w:r>
      <w:r>
        <w:t>this</w:t>
      </w:r>
      <w:r>
        <w:rPr>
          <w:spacing w:val="-1"/>
        </w:rPr>
        <w:t xml:space="preserve"> </w:t>
      </w:r>
      <w:r>
        <w:t>situation,</w:t>
      </w:r>
      <w:r>
        <w:rPr>
          <w:spacing w:val="-1"/>
        </w:rPr>
        <w:t xml:space="preserve"> </w:t>
      </w:r>
      <w:r>
        <w:t>the</w:t>
      </w:r>
      <w:r>
        <w:rPr>
          <w:spacing w:val="-1"/>
        </w:rPr>
        <w:t xml:space="preserve"> </w:t>
      </w:r>
      <w:r>
        <w:t>school</w:t>
      </w:r>
      <w:r>
        <w:rPr>
          <w:spacing w:val="-1"/>
        </w:rPr>
        <w:t xml:space="preserve"> </w:t>
      </w:r>
      <w:r>
        <w:t>and</w:t>
      </w:r>
      <w:r>
        <w:rPr>
          <w:spacing w:val="-1"/>
        </w:rPr>
        <w:t xml:space="preserve"> </w:t>
      </w:r>
      <w:r>
        <w:t>student</w:t>
      </w:r>
      <w:r>
        <w:rPr>
          <w:spacing w:val="-1"/>
        </w:rPr>
        <w:t xml:space="preserve"> </w:t>
      </w:r>
      <w:r>
        <w:t>variance</w:t>
      </w:r>
      <w:r>
        <w:rPr>
          <w:spacing w:val="-1"/>
        </w:rPr>
        <w:t xml:space="preserve"> </w:t>
      </w:r>
      <w:r>
        <w:t>components</w:t>
      </w:r>
      <w:r>
        <w:rPr>
          <w:spacing w:val="-1"/>
        </w:rPr>
        <w:t xml:space="preserve"> </w:t>
      </w:r>
      <w:r>
        <w:t>are</w:t>
      </w:r>
      <w:r>
        <w:rPr>
          <w:spacing w:val="-1"/>
        </w:rPr>
        <w:t xml:space="preserve"> </w:t>
      </w:r>
      <w:r>
        <w:t>correctly</w:t>
      </w:r>
      <w:r>
        <w:rPr>
          <w:spacing w:val="-1"/>
        </w:rPr>
        <w:t xml:space="preserve"> </w:t>
      </w:r>
      <w:r>
        <w:t>estimated,</w:t>
      </w:r>
      <w:r>
        <w:rPr>
          <w:spacing w:val="-1"/>
        </w:rPr>
        <w:t xml:space="preserve"> </w:t>
      </w:r>
      <w:r>
        <w:t>and</w:t>
      </w:r>
      <w:r>
        <w:rPr>
          <w:spacing w:val="-1"/>
        </w:rPr>
        <w:t xml:space="preserve"> </w:t>
      </w:r>
      <w:r>
        <w:t>the</w:t>
      </w:r>
      <w:r>
        <w:rPr>
          <w:spacing w:val="-1"/>
        </w:rPr>
        <w:t xml:space="preserve"> </w:t>
      </w:r>
      <w:r>
        <w:t>overstatement</w:t>
      </w:r>
      <w:r>
        <w:rPr>
          <w:spacing w:val="-1"/>
        </w:rPr>
        <w:t xml:space="preserve"> </w:t>
      </w:r>
      <w:r>
        <w:t>of</w:t>
      </w:r>
      <w:r>
        <w:rPr>
          <w:spacing w:val="-1"/>
        </w:rPr>
        <w:t xml:space="preserve"> </w:t>
      </w:r>
      <w:r>
        <w:t>the</w:t>
      </w:r>
      <w:r>
        <w:rPr>
          <w:spacing w:val="-1"/>
        </w:rPr>
        <w:t xml:space="preserve"> </w:t>
      </w:r>
      <w:r>
        <w:t>between-PSU</w:t>
      </w:r>
      <w:r>
        <w:rPr>
          <w:spacing w:val="-1"/>
        </w:rPr>
        <w:t xml:space="preserve"> </w:t>
      </w:r>
      <w:r>
        <w:t>variance component is relatively very small.</w:t>
      </w:r>
    </w:p>
    <w:p w:rsidR="000B604A" w14:paraId="59F895FD" w14:textId="77777777">
      <w:pPr>
        <w:pStyle w:val="BodyText"/>
        <w:spacing w:before="234"/>
      </w:pPr>
      <w:r>
        <w:t xml:space="preserve">The jackknife estimate of the variance for any given statistic is given by the following </w:t>
      </w:r>
      <w:r>
        <w:rPr>
          <w:spacing w:val="-2"/>
        </w:rPr>
        <w:t>formula:</w:t>
      </w:r>
    </w:p>
    <w:p w:rsidR="000B604A" w14:paraId="309EF323" w14:textId="77777777">
      <w:pPr>
        <w:pStyle w:val="BodyText"/>
        <w:spacing w:before="234" w:line="444" w:lineRule="auto"/>
        <w:ind w:right="5280"/>
      </w:pPr>
      <w:r>
        <w:t>\begin{equation}</w:t>
      </w:r>
      <w:r>
        <w:rPr>
          <w:spacing w:val="-10"/>
        </w:rPr>
        <w:t xml:space="preserve"> </w:t>
      </w:r>
      <w:r>
        <w:t>\nu(\hat{t})</w:t>
      </w:r>
      <w:r>
        <w:rPr>
          <w:spacing w:val="-10"/>
        </w:rPr>
        <w:t xml:space="preserve"> </w:t>
      </w:r>
      <w:r>
        <w:t>=\sum_{h=1}^{H}</w:t>
      </w:r>
      <w:r>
        <w:rPr>
          <w:spacing w:val="-10"/>
        </w:rPr>
        <w:t xml:space="preserve"> </w:t>
      </w:r>
      <w:r>
        <w:t>{(\hat{t}_{h}-\hat{t})^2},</w:t>
      </w:r>
      <w:r>
        <w:rPr>
          <w:spacing w:val="-10"/>
        </w:rPr>
        <w:t xml:space="preserve"> </w:t>
      </w:r>
      <w:r>
        <w:t xml:space="preserve">\end{equation} </w:t>
      </w:r>
      <w:r>
        <w:rPr>
          <w:spacing w:val="-2"/>
        </w:rPr>
        <w:t>where</w:t>
      </w:r>
    </w:p>
    <w:p w:rsidR="000B604A" w14:paraId="5CE25297" w14:textId="77777777">
      <w:pPr>
        <w:pStyle w:val="BodyText"/>
        <w:spacing w:line="272" w:lineRule="exact"/>
        <w:ind w:left="702"/>
      </w:pPr>
      <w:r>
        <w:rPr>
          <w:noProof/>
        </w:rPr>
        <mc:AlternateContent>
          <mc:Choice Requires="wps">
            <w:drawing>
              <wp:anchor distT="0" distB="0" distL="0" distR="0" simplePos="0" relativeHeight="251691008" behindDoc="0" locked="0" layoutInCell="1" allowOverlap="1">
                <wp:simplePos x="0" y="0"/>
                <wp:positionH relativeFrom="page">
                  <wp:posOffset>638174</wp:posOffset>
                </wp:positionH>
                <wp:positionV relativeFrom="paragraph">
                  <wp:posOffset>75082</wp:posOffset>
                </wp:positionV>
                <wp:extent cx="47625" cy="47625"/>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1" o:spid="_x0000_s1078" style="width:3.75pt;height:3.75pt;margin-top:5.9pt;margin-left:50.25pt;mso-position-horizontal-relative:page;mso-wrap-distance-bottom:0;mso-wrap-distance-left:0;mso-wrap-distance-right:0;mso-wrap-distance-top:0;mso-wrap-style:square;position:absolute;visibility:visible;v-text-anchor:top;z-index:251692032" coordsize="47625,47625" path="m26970,47605l20654,47605l17617,46996,,26955,,20650,20654,l26970,l47625,23812l47624,26955l26970,47605xe" fillcolor="black" stroked="f">
                <v:path arrowok="t"/>
              </v:shape>
            </w:pict>
          </mc:Fallback>
        </mc:AlternateContent>
      </w:r>
      <w:r>
        <w:t xml:space="preserve">\(\hat{t}\) represents the full sample estimate of the given statistic; </w:t>
      </w:r>
      <w:r>
        <w:rPr>
          <w:spacing w:val="-5"/>
        </w:rPr>
        <w:t>and</w:t>
      </w:r>
    </w:p>
    <w:p w:rsidR="000B604A" w14:paraId="718752A1" w14:textId="77777777">
      <w:pPr>
        <w:pStyle w:val="BodyText"/>
        <w:spacing w:line="273" w:lineRule="exact"/>
        <w:ind w:left="702"/>
      </w:pPr>
      <w:r>
        <w:rPr>
          <w:noProof/>
        </w:rPr>
        <mc:AlternateContent>
          <mc:Choice Requires="wps">
            <w:drawing>
              <wp:anchor distT="0" distB="0" distL="0" distR="0" simplePos="0" relativeHeight="251693056" behindDoc="0" locked="0" layoutInCell="1" allowOverlap="1">
                <wp:simplePos x="0" y="0"/>
                <wp:positionH relativeFrom="page">
                  <wp:posOffset>638174</wp:posOffset>
                </wp:positionH>
                <wp:positionV relativeFrom="paragraph">
                  <wp:posOffset>73697</wp:posOffset>
                </wp:positionV>
                <wp:extent cx="47625" cy="47625"/>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77"/>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2" o:spid="_x0000_s1079" style="width:3.75pt;height:3.75pt;margin-top:5.8pt;margin-left:50.25pt;mso-position-horizontal-relative:page;mso-wrap-distance-bottom:0;mso-wrap-distance-left:0;mso-wrap-distance-right:0;mso-wrap-distance-top:0;mso-wrap-style:square;position:absolute;visibility:visible;v-text-anchor:top;z-index:251694080" coordsize="47625,47625" path="m26970,47605l20654,47605l17617,46977,,26955,,20631,20654,l26970,l47625,23812l47624,26955l26970,47605xe" fillcolor="black" stroked="f">
                <v:path arrowok="t"/>
              </v:shape>
            </w:pict>
          </mc:Fallback>
        </mc:AlternateContent>
      </w:r>
      <w:r>
        <w:t xml:space="preserve">\(\hat{t}_{h}\) represents the corresponding estimate for replicate </w:t>
      </w:r>
      <w:r>
        <w:rPr>
          <w:spacing w:val="-2"/>
        </w:rPr>
        <w:t>\(h\).</w:t>
      </w:r>
    </w:p>
    <w:p w:rsidR="000B604A" w14:paraId="6F79DA47" w14:textId="77777777">
      <w:pPr>
        <w:spacing w:line="273" w:lineRule="exact"/>
        <w:sectPr>
          <w:pgSz w:w="15840" w:h="12240" w:orient="landscape"/>
          <w:pgMar w:top="480" w:right="520" w:bottom="460" w:left="540" w:header="284" w:footer="275" w:gutter="0"/>
          <w:cols w:space="720"/>
        </w:sectPr>
      </w:pPr>
    </w:p>
    <w:p w:rsidR="000B604A" w14:paraId="30B7D64C" w14:textId="77777777">
      <w:pPr>
        <w:pStyle w:val="BodyText"/>
        <w:spacing w:before="76" w:line="235" w:lineRule="auto"/>
      </w:pPr>
      <w:r>
        <w:t>Each</w:t>
      </w:r>
      <w:r>
        <w:rPr>
          <w:spacing w:val="-2"/>
        </w:rPr>
        <w:t xml:space="preserve"> </w:t>
      </w:r>
      <w:r>
        <w:t>replicate</w:t>
      </w:r>
      <w:r>
        <w:rPr>
          <w:spacing w:val="-2"/>
        </w:rPr>
        <w:t xml:space="preserve"> </w:t>
      </w:r>
      <w:r>
        <w:t>undergoes</w:t>
      </w:r>
      <w:r>
        <w:rPr>
          <w:spacing w:val="-2"/>
        </w:rPr>
        <w:t xml:space="preserve"> </w:t>
      </w:r>
      <w:r>
        <w:t>the</w:t>
      </w:r>
      <w:r>
        <w:rPr>
          <w:spacing w:val="-2"/>
        </w:rPr>
        <w:t xml:space="preserve"> </w:t>
      </w:r>
      <w:r>
        <w:t>same</w:t>
      </w:r>
      <w:r>
        <w:rPr>
          <w:spacing w:val="-2"/>
        </w:rPr>
        <w:t xml:space="preserve"> </w:t>
      </w:r>
      <w:r>
        <w:t>weighting</w:t>
      </w:r>
      <w:r>
        <w:rPr>
          <w:spacing w:val="-2"/>
        </w:rPr>
        <w:t xml:space="preserve"> </w:t>
      </w:r>
      <w:r>
        <w:t>procedure</w:t>
      </w:r>
      <w:r>
        <w:rPr>
          <w:spacing w:val="-2"/>
        </w:rPr>
        <w:t xml:space="preserve"> </w:t>
      </w:r>
      <w:r>
        <w:t>as</w:t>
      </w:r>
      <w:r>
        <w:rPr>
          <w:spacing w:val="-2"/>
        </w:rPr>
        <w:t xml:space="preserve"> </w:t>
      </w:r>
      <w:r>
        <w:t>the</w:t>
      </w:r>
      <w:r>
        <w:rPr>
          <w:spacing w:val="-2"/>
        </w:rPr>
        <w:t xml:space="preserve"> </w:t>
      </w:r>
      <w:r>
        <w:t>full</w:t>
      </w:r>
      <w:r>
        <w:rPr>
          <w:spacing w:val="-2"/>
        </w:rPr>
        <w:t xml:space="preserve"> </w:t>
      </w:r>
      <w:r>
        <w:t>sample</w:t>
      </w:r>
      <w:r>
        <w:rPr>
          <w:spacing w:val="-2"/>
        </w:rPr>
        <w:t xml:space="preserve"> </w:t>
      </w:r>
      <w:r>
        <w:t>so</w:t>
      </w:r>
      <w:r>
        <w:rPr>
          <w:spacing w:val="-2"/>
        </w:rPr>
        <w:t xml:space="preserve"> </w:t>
      </w:r>
      <w:r>
        <w:t>that</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reflects</w:t>
      </w:r>
      <w:r>
        <w:rPr>
          <w:spacing w:val="-2"/>
        </w:rPr>
        <w:t xml:space="preserve"> </w:t>
      </w:r>
      <w:r>
        <w:t>the</w:t>
      </w:r>
      <w:r>
        <w:rPr>
          <w:spacing w:val="-2"/>
        </w:rPr>
        <w:t xml:space="preserve"> </w:t>
      </w:r>
      <w:r>
        <w:t>contributions</w:t>
      </w:r>
      <w:r>
        <w:rPr>
          <w:spacing w:val="-2"/>
        </w:rPr>
        <w:t xml:space="preserve"> </w:t>
      </w:r>
      <w:r>
        <w:t>to</w:t>
      </w:r>
      <w:r>
        <w:rPr>
          <w:spacing w:val="-2"/>
        </w:rPr>
        <w:t xml:space="preserve"> </w:t>
      </w:r>
      <w:r>
        <w:t>or reductions in variance resulting from the various weighting adjustments.</w:t>
      </w:r>
    </w:p>
    <w:p w:rsidR="000B604A" w14:paraId="17A4E8DE" w14:textId="77777777">
      <w:pPr>
        <w:pStyle w:val="BodyText"/>
        <w:spacing w:before="235"/>
      </w:pPr>
      <w:r>
        <w:t>The NAEP</w:t>
      </w:r>
      <w:r>
        <w:rPr>
          <w:spacing w:val="-9"/>
        </w:rPr>
        <w:t xml:space="preserve"> </w:t>
      </w:r>
      <w:r>
        <w:t xml:space="preserve">jackknife variance estimator is based on 62 variance strata resulting in a set of 62 replicate weights assigned to each school and </w:t>
      </w:r>
      <w:r>
        <w:rPr>
          <w:spacing w:val="-2"/>
        </w:rPr>
        <w:t>student.</w:t>
      </w:r>
    </w:p>
    <w:p w:rsidR="000B604A" w14:paraId="2C865C86" w14:textId="77777777">
      <w:pPr>
        <w:pStyle w:val="BodyText"/>
        <w:spacing w:before="238" w:line="235" w:lineRule="auto"/>
      </w:pPr>
      <w:r>
        <w:t>The</w:t>
      </w:r>
      <w:r>
        <w:rPr>
          <w:spacing w:val="-2"/>
        </w:rPr>
        <w:t xml:space="preserve"> </w:t>
      </w:r>
      <w:r>
        <w:t>basic</w:t>
      </w:r>
      <w:r>
        <w:rPr>
          <w:spacing w:val="-2"/>
        </w:rPr>
        <w:t xml:space="preserve"> </w:t>
      </w:r>
      <w:r>
        <w:t>idea</w:t>
      </w:r>
      <w:r>
        <w:rPr>
          <w:spacing w:val="-2"/>
        </w:rPr>
        <w:t xml:space="preserve"> </w:t>
      </w:r>
      <w:r>
        <w:t>of</w:t>
      </w:r>
      <w:r>
        <w:rPr>
          <w:spacing w:val="-2"/>
        </w:rPr>
        <w:t xml:space="preserve"> </w:t>
      </w:r>
      <w:r>
        <w:t>the</w:t>
      </w:r>
      <w:r>
        <w:rPr>
          <w:spacing w:val="-2"/>
        </w:rPr>
        <w:t xml:space="preserve"> </w:t>
      </w:r>
      <w:r>
        <w:t>paired</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is</w:t>
      </w:r>
      <w:r>
        <w:rPr>
          <w:spacing w:val="-2"/>
        </w:rPr>
        <w:t xml:space="preserve"> </w:t>
      </w:r>
      <w:r>
        <w:t>to</w:t>
      </w:r>
      <w:r>
        <w:rPr>
          <w:spacing w:val="-2"/>
        </w:rPr>
        <w:t xml:space="preserve"> </w:t>
      </w:r>
      <w:r>
        <w:t>create</w:t>
      </w:r>
      <w:r>
        <w:rPr>
          <w:spacing w:val="-2"/>
        </w:rPr>
        <w:t xml:space="preserve"> </w:t>
      </w:r>
      <w:r>
        <w:t>the</w:t>
      </w:r>
      <w:r>
        <w:rPr>
          <w:spacing w:val="-2"/>
        </w:rPr>
        <w:t xml:space="preserve"> </w:t>
      </w:r>
      <w:r>
        <w:t>replicate</w:t>
      </w:r>
      <w:r>
        <w:rPr>
          <w:spacing w:val="-2"/>
        </w:rPr>
        <w:t xml:space="preserve"> </w:t>
      </w:r>
      <w:r>
        <w:t>weights</w:t>
      </w:r>
      <w:r>
        <w:rPr>
          <w:spacing w:val="-2"/>
        </w:rPr>
        <w:t xml:space="preserve"> </w:t>
      </w:r>
      <w:r>
        <w:t>so</w:t>
      </w:r>
      <w:r>
        <w:rPr>
          <w:spacing w:val="-2"/>
        </w:rPr>
        <w:t xml:space="preserve"> </w:t>
      </w:r>
      <w:r>
        <w:t>that</w:t>
      </w:r>
      <w:r>
        <w:rPr>
          <w:spacing w:val="-2"/>
        </w:rPr>
        <w:t xml:space="preserve"> </w:t>
      </w:r>
      <w:r>
        <w:t>use</w:t>
      </w:r>
      <w:r>
        <w:rPr>
          <w:spacing w:val="-2"/>
        </w:rPr>
        <w:t xml:space="preserve"> </w:t>
      </w:r>
      <w:r>
        <w:t>of</w:t>
      </w:r>
      <w:r>
        <w:rPr>
          <w:spacing w:val="-2"/>
        </w:rPr>
        <w:t xml:space="preserve"> </w:t>
      </w:r>
      <w:r>
        <w:t>the</w:t>
      </w:r>
      <w:r>
        <w:rPr>
          <w:spacing w:val="-2"/>
        </w:rPr>
        <w:t xml:space="preserve"> </w:t>
      </w:r>
      <w:r>
        <w:t>jackknife</w:t>
      </w:r>
      <w:r>
        <w:rPr>
          <w:spacing w:val="-2"/>
        </w:rPr>
        <w:t xml:space="preserve"> </w:t>
      </w:r>
      <w:r>
        <w:t>procedure</w:t>
      </w:r>
      <w:r>
        <w:rPr>
          <w:spacing w:val="-2"/>
        </w:rPr>
        <w:t xml:space="preserve"> </w:t>
      </w:r>
      <w:r>
        <w:t>results</w:t>
      </w:r>
      <w:r>
        <w:rPr>
          <w:spacing w:val="-2"/>
        </w:rPr>
        <w:t xml:space="preserve"> </w:t>
      </w:r>
      <w:r>
        <w:t>in</w:t>
      </w:r>
      <w:r>
        <w:rPr>
          <w:spacing w:val="-2"/>
        </w:rPr>
        <w:t xml:space="preserve"> </w:t>
      </w:r>
      <w:r>
        <w:t>an</w:t>
      </w:r>
      <w:r>
        <w:rPr>
          <w:spacing w:val="-2"/>
        </w:rPr>
        <w:t xml:space="preserve"> </w:t>
      </w:r>
      <w:r>
        <w:t>unbiased variance estimator for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0B604A" w14:paraId="39984C48" w14:textId="77777777">
      <w:pPr>
        <w:pStyle w:val="BodyText"/>
        <w:spacing w:before="239" w:line="235" w:lineRule="auto"/>
      </w:pPr>
      <w:r>
        <w:t>The</w:t>
      </w:r>
      <w:r>
        <w:rPr>
          <w:spacing w:val="-2"/>
        </w:rPr>
        <w:t xml:space="preserve"> </w:t>
      </w:r>
      <w:r>
        <w:t>development</w:t>
      </w:r>
      <w:r>
        <w:rPr>
          <w:spacing w:val="-2"/>
        </w:rPr>
        <w:t xml:space="preserve"> </w:t>
      </w:r>
      <w:r>
        <w:t>below</w:t>
      </w:r>
      <w:r>
        <w:rPr>
          <w:spacing w:val="-2"/>
        </w:rPr>
        <w:t xml:space="preserve"> </w:t>
      </w:r>
      <w:r>
        <w:t>shows</w:t>
      </w:r>
      <w:r>
        <w:rPr>
          <w:spacing w:val="-2"/>
        </w:rPr>
        <w:t xml:space="preserve"> </w:t>
      </w:r>
      <w:r>
        <w:t>why</w:t>
      </w:r>
      <w:r>
        <w:rPr>
          <w:spacing w:val="-2"/>
        </w:rPr>
        <w:t xml:space="preserve"> </w:t>
      </w:r>
      <w:r>
        <w:t>the</w:t>
      </w:r>
      <w:r>
        <w:rPr>
          <w:spacing w:val="-2"/>
        </w:rPr>
        <w:t xml:space="preserve"> </w:t>
      </w:r>
      <w:r>
        <w:t>NAEP</w:t>
      </w:r>
      <w:r>
        <w:rPr>
          <w:spacing w:val="-11"/>
        </w:rPr>
        <w:t xml:space="preserve"> </w:t>
      </w:r>
      <w:r>
        <w:t>jackknife</w:t>
      </w:r>
      <w:r>
        <w:rPr>
          <w:spacing w:val="-2"/>
        </w:rPr>
        <w:t xml:space="preserve"> </w:t>
      </w:r>
      <w:r>
        <w:t>variance</w:t>
      </w:r>
      <w:r>
        <w:rPr>
          <w:spacing w:val="-2"/>
        </w:rPr>
        <w:t xml:space="preserve"> </w:t>
      </w:r>
      <w:r>
        <w:t>estimator</w:t>
      </w:r>
      <w:r>
        <w:rPr>
          <w:spacing w:val="-2"/>
        </w:rPr>
        <w:t xml:space="preserve"> </w:t>
      </w:r>
      <w:r>
        <w:t>returns</w:t>
      </w:r>
      <w:r>
        <w:rPr>
          <w:spacing w:val="-2"/>
        </w:rPr>
        <w:t xml:space="preserve"> </w:t>
      </w:r>
      <w:r>
        <w:t>an</w:t>
      </w:r>
      <w:r>
        <w:rPr>
          <w:spacing w:val="-2"/>
        </w:rPr>
        <w:t xml:space="preserve"> </w:t>
      </w:r>
      <w:r>
        <w:t>unbiased</w:t>
      </w:r>
      <w:r>
        <w:rPr>
          <w:spacing w:val="-2"/>
        </w:rPr>
        <w:t xml:space="preserve"> </w:t>
      </w:r>
      <w:r>
        <w:t>variance</w:t>
      </w:r>
      <w:r>
        <w:rPr>
          <w:spacing w:val="-2"/>
        </w:rPr>
        <w:t xml:space="preserve"> </w:t>
      </w:r>
      <w:r>
        <w:t>estimator</w:t>
      </w:r>
      <w:r>
        <w:rPr>
          <w:spacing w:val="-2"/>
        </w:rPr>
        <w:t xml:space="preserve"> </w:t>
      </w:r>
      <w:r>
        <w:t>for</w:t>
      </w:r>
      <w:r>
        <w:rPr>
          <w:spacing w:val="-2"/>
        </w:rPr>
        <w:t xml:space="preserve"> </w:t>
      </w:r>
      <w:r>
        <w:t>totals</w:t>
      </w:r>
      <w:r>
        <w:rPr>
          <w:spacing w:val="-2"/>
        </w:rPr>
        <w:t xml:space="preserve"> </w:t>
      </w:r>
      <w:r>
        <w:t>and</w:t>
      </w:r>
      <w:r>
        <w:rPr>
          <w:spacing w:val="-2"/>
        </w:rPr>
        <w:t xml:space="preserve"> </w:t>
      </w:r>
      <w:r>
        <w:t>means,</w:t>
      </w:r>
      <w:r>
        <w:rPr>
          <w:spacing w:val="-2"/>
        </w:rPr>
        <w:t xml:space="preserve"> </w:t>
      </w:r>
      <w:r>
        <w:t>which</w:t>
      </w:r>
      <w:r>
        <w:rPr>
          <w:spacing w:val="-2"/>
        </w:rPr>
        <w:t xml:space="preserve"> </w:t>
      </w:r>
      <w:r>
        <w:t>is</w:t>
      </w:r>
      <w:r>
        <w:rPr>
          <w:spacing w:val="-2"/>
        </w:rPr>
        <w:t xml:space="preserve"> </w:t>
      </w:r>
      <w:r>
        <w:t>the cornerstone to the asymptotic results for nonlinear estimators. See for example Rust (1985).</w:t>
      </w:r>
      <w:r>
        <w:rPr>
          <w:spacing w:val="-4"/>
        </w:rPr>
        <w:t xml:space="preserve"> </w:t>
      </w:r>
      <w:r>
        <w:t>This paper also discusses why this variance estimator is generally efficient (i.e., more reliable than alternative approaches requiring similar computational resources).</w:t>
      </w:r>
    </w:p>
    <w:p w:rsidR="000B604A" w14:paraId="22B34A90" w14:textId="77777777">
      <w:pPr>
        <w:pStyle w:val="BodyText"/>
        <w:spacing w:before="238" w:line="235" w:lineRule="auto"/>
        <w:ind w:right="253"/>
      </w:pPr>
      <w:r>
        <w:t>The development is done for an estimate of a mean based on a simplified sample design that closely approximates the sample design for first-stage units</w:t>
      </w:r>
      <w:r>
        <w:rPr>
          <w:spacing w:val="-2"/>
        </w:rPr>
        <w:t xml:space="preserve"> </w:t>
      </w:r>
      <w:r>
        <w:t>used</w:t>
      </w:r>
      <w:r>
        <w:rPr>
          <w:spacing w:val="-2"/>
        </w:rPr>
        <w:t xml:space="preserve"> </w:t>
      </w:r>
      <w:r>
        <w:t>in</w:t>
      </w:r>
      <w:r>
        <w:rPr>
          <w:spacing w:val="-2"/>
        </w:rPr>
        <w:t xml:space="preserve"> </w:t>
      </w:r>
      <w:r>
        <w:t>the</w:t>
      </w:r>
      <w:r>
        <w:rPr>
          <w:spacing w:val="-2"/>
        </w:rPr>
        <w:t xml:space="preserve"> </w:t>
      </w:r>
      <w:r>
        <w:t>NAEP</w:t>
      </w:r>
      <w:r>
        <w:rPr>
          <w:spacing w:val="-11"/>
        </w:rPr>
        <w:t xml:space="preserve"> </w:t>
      </w:r>
      <w:r>
        <w:t>studies.</w:t>
      </w:r>
      <w:r>
        <w:rPr>
          <w:spacing w:val="-7"/>
        </w:rPr>
        <w:t xml:space="preserve"> </w:t>
      </w:r>
      <w:r>
        <w:t>The</w:t>
      </w:r>
      <w:r>
        <w:rPr>
          <w:spacing w:val="-2"/>
        </w:rPr>
        <w:t xml:space="preserve"> </w:t>
      </w:r>
      <w:r>
        <w:t>sample</w:t>
      </w:r>
      <w:r>
        <w:rPr>
          <w:spacing w:val="-2"/>
        </w:rPr>
        <w:t xml:space="preserve"> </w:t>
      </w:r>
      <w:r>
        <w:t>design</w:t>
      </w:r>
      <w:r>
        <w:rPr>
          <w:spacing w:val="-2"/>
        </w:rPr>
        <w:t xml:space="preserve"> </w:t>
      </w:r>
      <w:r>
        <w:t>is</w:t>
      </w:r>
      <w:r>
        <w:rPr>
          <w:spacing w:val="-2"/>
        </w:rPr>
        <w:t xml:space="preserve"> </w:t>
      </w:r>
      <w:r>
        <w:t>a</w:t>
      </w:r>
      <w:r>
        <w:rPr>
          <w:spacing w:val="-2"/>
        </w:rPr>
        <w:t xml:space="preserve"> </w:t>
      </w:r>
      <w:r>
        <w:t>stratified</w:t>
      </w:r>
      <w:r>
        <w:rPr>
          <w:spacing w:val="-2"/>
        </w:rPr>
        <w:t xml:space="preserve"> </w:t>
      </w:r>
      <w:r>
        <w:t>random</w:t>
      </w:r>
      <w:r>
        <w:rPr>
          <w:spacing w:val="-2"/>
        </w:rPr>
        <w:t xml:space="preserve"> </w:t>
      </w:r>
      <w:r>
        <w:t>sample</w:t>
      </w:r>
      <w:r>
        <w:rPr>
          <w:spacing w:val="-2"/>
        </w:rPr>
        <w:t xml:space="preserve"> </w:t>
      </w:r>
      <w:r>
        <w:t>with</w:t>
      </w:r>
      <w:r>
        <w:rPr>
          <w:spacing w:val="-2"/>
        </w:rPr>
        <w:t xml:space="preserve"> </w:t>
      </w:r>
      <w:r>
        <w:t>\(H\)</w:t>
      </w:r>
      <w:r>
        <w:rPr>
          <w:spacing w:val="-2"/>
        </w:rPr>
        <w:t xml:space="preserve"> </w:t>
      </w:r>
      <w:r>
        <w:t>strata</w:t>
      </w:r>
      <w:r>
        <w:rPr>
          <w:spacing w:val="-2"/>
        </w:rPr>
        <w:t xml:space="preserve"> </w:t>
      </w:r>
      <w:r>
        <w:t>with</w:t>
      </w:r>
      <w:r>
        <w:rPr>
          <w:spacing w:val="-2"/>
        </w:rPr>
        <w:t xml:space="preserve"> </w:t>
      </w:r>
      <w:r>
        <w:t>population</w:t>
      </w:r>
      <w:r>
        <w:rPr>
          <w:spacing w:val="-2"/>
        </w:rPr>
        <w:t xml:space="preserve"> </w:t>
      </w:r>
      <w:r>
        <w:t>weights</w:t>
      </w:r>
      <w:r>
        <w:rPr>
          <w:spacing w:val="-2"/>
        </w:rPr>
        <w:t xml:space="preserve"> </w:t>
      </w:r>
      <w:r>
        <w:t>\(W_{h}\),</w:t>
      </w:r>
      <w:r>
        <w:rPr>
          <w:spacing w:val="-2"/>
        </w:rPr>
        <w:t xml:space="preserve"> </w:t>
      </w:r>
      <w:r>
        <w:t>stratum</w:t>
      </w:r>
      <w:r>
        <w:rPr>
          <w:spacing w:val="-2"/>
        </w:rPr>
        <w:t xml:space="preserve"> </w:t>
      </w:r>
      <w:r>
        <w:t>sample sizes \(n_{h}\), and stratum sample means \(\overline{y}_{h}\).</w:t>
      </w:r>
      <w:r>
        <w:rPr>
          <w:spacing w:val="-3"/>
        </w:rPr>
        <w:t xml:space="preserve"> </w:t>
      </w:r>
      <w:r>
        <w:t>The population estimator \(\hat{\overline{Y}}\) and the standard unbiased variance estimator \(\nu(\hat{\overline{Y}})\) are</w:t>
      </w:r>
    </w:p>
    <w:p w:rsidR="000B604A" w14:paraId="53403913" w14:textId="77777777">
      <w:pPr>
        <w:pStyle w:val="BodyText"/>
        <w:spacing w:before="234"/>
      </w:pPr>
      <w:r>
        <w:t>\begin{equation} \hat{\overline{Y}} =\sum_{h=1}^{H}</w:t>
      </w:r>
      <w:r>
        <w:rPr>
          <w:spacing w:val="-5"/>
        </w:rPr>
        <w:t xml:space="preserve"> </w:t>
      </w:r>
      <w:r>
        <w:t xml:space="preserve">W_{h}\overline{y}_{h}, </w:t>
      </w:r>
      <w:r>
        <w:rPr>
          <w:spacing w:val="-2"/>
        </w:rPr>
        <w:t>\end{equation}</w:t>
      </w:r>
    </w:p>
    <w:p w:rsidR="000B604A" w14:paraId="61DA61AC" w14:textId="77777777">
      <w:pPr>
        <w:pStyle w:val="BodyText"/>
        <w:spacing w:before="234"/>
      </w:pPr>
      <w:r>
        <w:t>\begin{equation} \nu \left(\hat{\overline{Y}} \right) = \sum_{h=1}^{H}</w:t>
      </w:r>
      <w:r>
        <w:rPr>
          <w:spacing w:val="-5"/>
        </w:rPr>
        <w:t xml:space="preserve"> </w:t>
      </w:r>
      <w:r>
        <w:t xml:space="preserve">W_{h}^2 \frac{s_h^2}{n_{h}}, </w:t>
      </w:r>
      <w:r>
        <w:rPr>
          <w:spacing w:val="-2"/>
        </w:rPr>
        <w:t>\end{equation}</w:t>
      </w:r>
    </w:p>
    <w:p w:rsidR="000B604A" w14:paraId="11E1E02C" w14:textId="77777777">
      <w:pPr>
        <w:pStyle w:val="BodyText"/>
        <w:spacing w:before="234"/>
        <w:ind w:left="0" w:right="3"/>
        <w:jc w:val="center"/>
      </w:pPr>
      <w:r>
        <w:rPr>
          <w:spacing w:val="-4"/>
        </w:rPr>
        <w:t>with</w:t>
      </w:r>
    </w:p>
    <w:p w:rsidR="000B604A" w14:paraId="2161C5E9" w14:textId="77777777">
      <w:pPr>
        <w:pStyle w:val="BodyText"/>
        <w:spacing w:before="234"/>
      </w:pPr>
      <w:r>
        <w:t xml:space="preserve">\begin{equation} s^2_h=\frac{1}{n_{h}-1} \sum_{i=1}^{n_{h}} {(y_{h_{i}}-\overline{y}_{h})^2}. </w:t>
      </w:r>
      <w:r>
        <w:rPr>
          <w:spacing w:val="-2"/>
        </w:rPr>
        <w:t>\end{equation}</w:t>
      </w:r>
    </w:p>
    <w:p w:rsidR="000B604A" w14:paraId="3EF251E3" w14:textId="77777777">
      <w:pPr>
        <w:pStyle w:val="BodyText"/>
        <w:spacing w:before="238" w:line="235" w:lineRule="auto"/>
        <w:ind w:right="174"/>
      </w:pPr>
      <w:r>
        <w:t>The paired jackknife replicate variance estimator assigns one replicate \(h=1,…,H\) to each stratum, so that the number of replicates equals \(H\). In NAEP, the replicates correspond generally to pairs and triplets (with the latter only being used if there are an odd number of sample units within a particular</w:t>
      </w:r>
      <w:r>
        <w:rPr>
          <w:spacing w:val="-2"/>
        </w:rPr>
        <w:t xml:space="preserve"> </w:t>
      </w:r>
      <w:r>
        <w:t>primary</w:t>
      </w:r>
      <w:r>
        <w:rPr>
          <w:spacing w:val="-2"/>
        </w:rPr>
        <w:t xml:space="preserve"> </w:t>
      </w:r>
      <w:r>
        <w:t>stratum</w:t>
      </w:r>
      <w:r>
        <w:rPr>
          <w:spacing w:val="-2"/>
        </w:rPr>
        <w:t xml:space="preserve"> </w:t>
      </w:r>
      <w:r>
        <w:t>generating</w:t>
      </w:r>
      <w:r>
        <w:rPr>
          <w:spacing w:val="-2"/>
        </w:rPr>
        <w:t xml:space="preserve"> </w:t>
      </w:r>
      <w:r>
        <w:t>replicate</w:t>
      </w:r>
      <w:r>
        <w:rPr>
          <w:spacing w:val="-2"/>
        </w:rPr>
        <w:t xml:space="preserve"> </w:t>
      </w:r>
      <w:r>
        <w:t>strata).</w:t>
      </w:r>
      <w:r>
        <w:rPr>
          <w:spacing w:val="-2"/>
        </w:rPr>
        <w:t xml:space="preserve"> </w:t>
      </w:r>
      <w:r>
        <w:t>For</w:t>
      </w:r>
      <w:r>
        <w:rPr>
          <w:spacing w:val="-2"/>
        </w:rPr>
        <w:t xml:space="preserve"> </w:t>
      </w:r>
      <w:r>
        <w:t>pairs,</w:t>
      </w:r>
      <w:r>
        <w:rPr>
          <w:spacing w:val="-2"/>
        </w:rPr>
        <w:t xml:space="preserve"> </w:t>
      </w:r>
      <w:r>
        <w:t>the</w:t>
      </w:r>
      <w:r>
        <w:rPr>
          <w:spacing w:val="-2"/>
        </w:rPr>
        <w:t xml:space="preserve"> </w:t>
      </w:r>
      <w:r>
        <w:t>process</w:t>
      </w:r>
      <w:r>
        <w:rPr>
          <w:spacing w:val="-2"/>
        </w:rPr>
        <w:t xml:space="preserve"> </w:t>
      </w:r>
      <w:r>
        <w:t>of</w:t>
      </w:r>
      <w:r>
        <w:rPr>
          <w:spacing w:val="-2"/>
        </w:rPr>
        <w:t xml:space="preserve"> </w:t>
      </w:r>
      <w:r>
        <w:t>generating</w:t>
      </w:r>
      <w:r>
        <w:rPr>
          <w:spacing w:val="-2"/>
        </w:rPr>
        <w:t xml:space="preserve"> </w:t>
      </w:r>
      <w:r>
        <w:t>replicates</w:t>
      </w:r>
      <w:r>
        <w:rPr>
          <w:spacing w:val="-2"/>
        </w:rPr>
        <w:t xml:space="preserve"> </w:t>
      </w:r>
      <w:r>
        <w:t>can</w:t>
      </w:r>
      <w:r>
        <w:rPr>
          <w:spacing w:val="-2"/>
        </w:rPr>
        <w:t xml:space="preserve"> </w:t>
      </w:r>
      <w:r>
        <w:t>be</w:t>
      </w:r>
      <w:r>
        <w:rPr>
          <w:spacing w:val="-2"/>
        </w:rPr>
        <w:t xml:space="preserve"> </w:t>
      </w:r>
      <w:r>
        <w:t>viewed</w:t>
      </w:r>
      <w:r>
        <w:rPr>
          <w:spacing w:val="-2"/>
        </w:rPr>
        <w:t xml:space="preserve"> </w:t>
      </w:r>
      <w:r>
        <w:t>as</w:t>
      </w:r>
      <w:r>
        <w:rPr>
          <w:spacing w:val="-2"/>
        </w:rPr>
        <w:t xml:space="preserve"> </w:t>
      </w:r>
      <w:r>
        <w:t>taking</w:t>
      </w:r>
      <w:r>
        <w:rPr>
          <w:spacing w:val="-2"/>
        </w:rPr>
        <w:t xml:space="preserve"> </w:t>
      </w:r>
      <w:r>
        <w:t>a</w:t>
      </w:r>
      <w:r>
        <w:rPr>
          <w:spacing w:val="-2"/>
        </w:rPr>
        <w:t xml:space="preserve"> </w:t>
      </w:r>
      <w:r>
        <w:t>simple</w:t>
      </w:r>
      <w:r>
        <w:rPr>
          <w:spacing w:val="-2"/>
        </w:rPr>
        <w:t xml:space="preserve"> </w:t>
      </w:r>
      <w:r>
        <w:t>random</w:t>
      </w:r>
      <w:r>
        <w:rPr>
          <w:spacing w:val="-2"/>
        </w:rPr>
        <w:t xml:space="preserve"> </w:t>
      </w:r>
      <w:r>
        <w:t>sample</w:t>
      </w:r>
      <w:r>
        <w:rPr>
          <w:spacing w:val="-2"/>
        </w:rPr>
        <w:t xml:space="preserve"> </w:t>
      </w:r>
      <w:r>
        <w:t>\ (J\) of size \(\frac{n_{h}}{2}\) within the replicate stratum, and assigning an increased weight to the sampled elements, and a decreased weight to the unsampled elements. In certain applications, the increased weight is double the full sample weight, while the decreased weight is in fact equal to zero. In this simplified case, this assignment reduces to replacing \(\overline{y}_{h}\) with \(\overline{y}_{h}(J)\), the latter being the sample mean of the sampled \(\frac{n_{h}}{2}\) units. Then the replicate estimator corresponding to stratum \(r\) is</w:t>
      </w:r>
    </w:p>
    <w:p w:rsidR="000B604A" w14:paraId="713C4DEC" w14:textId="77777777">
      <w:pPr>
        <w:pStyle w:val="BodyText"/>
        <w:spacing w:before="233" w:line="444" w:lineRule="auto"/>
        <w:ind w:right="2203"/>
      </w:pPr>
      <w:r>
        <w:t>\begin{equation}</w:t>
      </w:r>
      <w:r>
        <w:rPr>
          <w:spacing w:val="-5"/>
        </w:rPr>
        <w:t xml:space="preserve"> </w:t>
      </w:r>
      <w:r>
        <w:t>\hat{\overline{Y}}(r)=\sum_{h</w:t>
      </w:r>
      <w:r>
        <w:rPr>
          <w:spacing w:val="-5"/>
        </w:rPr>
        <w:t xml:space="preserve"> </w:t>
      </w:r>
      <w:r>
        <w:t>\ne</w:t>
      </w:r>
      <w:r>
        <w:rPr>
          <w:spacing w:val="-5"/>
        </w:rPr>
        <w:t xml:space="preserve"> </w:t>
      </w:r>
      <w:r>
        <w:t>r}^{H}</w:t>
      </w:r>
      <w:r>
        <w:rPr>
          <w:spacing w:val="-9"/>
        </w:rPr>
        <w:t xml:space="preserve"> </w:t>
      </w:r>
      <w:r>
        <w:t>W_{h}</w:t>
      </w:r>
      <w:r>
        <w:rPr>
          <w:spacing w:val="-5"/>
        </w:rPr>
        <w:t xml:space="preserve"> </w:t>
      </w:r>
      <w:r>
        <w:t>\overline{y}_h</w:t>
      </w:r>
      <w:r>
        <w:rPr>
          <w:spacing w:val="-5"/>
        </w:rPr>
        <w:t xml:space="preserve"> </w:t>
      </w:r>
      <w:r>
        <w:t>+</w:t>
      </w:r>
      <w:r>
        <w:rPr>
          <w:spacing w:val="-9"/>
        </w:rPr>
        <w:t xml:space="preserve"> </w:t>
      </w:r>
      <w:r>
        <w:t>W_r</w:t>
      </w:r>
      <w:r>
        <w:rPr>
          <w:spacing w:val="-5"/>
        </w:rPr>
        <w:t xml:space="preserve"> </w:t>
      </w:r>
      <w:r>
        <w:t>\overline{y}_h(J).</w:t>
      </w:r>
      <w:r>
        <w:rPr>
          <w:spacing w:val="-5"/>
        </w:rPr>
        <w:t xml:space="preserve"> </w:t>
      </w:r>
      <w:r>
        <w:t>\end{equation} The \(r\)-th term in the sum of squares for \(\nu_{j} \left( \hat{\overline{Y}}\right)\) is thus</w:t>
      </w:r>
    </w:p>
    <w:p w:rsidR="000B604A" w14:paraId="31865C7C" w14:textId="77777777">
      <w:pPr>
        <w:pStyle w:val="BodyText"/>
        <w:spacing w:line="275" w:lineRule="exact"/>
      </w:pPr>
      <w:r>
        <w:t>\begin{equation} \left( \hat{\overline{Y}}(r)- \hat{\overline{Y}} \right)^2 =</w:t>
      </w:r>
      <w:r>
        <w:rPr>
          <w:spacing w:val="-5"/>
        </w:rPr>
        <w:t xml:space="preserve"> </w:t>
      </w:r>
      <w:r>
        <w:t xml:space="preserve">W_r^2 \left( \overline{y}_r(J)- \overline{y}_r \right)^2. </w:t>
      </w:r>
      <w:r>
        <w:rPr>
          <w:spacing w:val="-2"/>
        </w:rPr>
        <w:t>\end{equation}</w:t>
      </w:r>
    </w:p>
    <w:p w:rsidR="000B604A" w14:paraId="0A96BD5E" w14:textId="77777777">
      <w:pPr>
        <w:spacing w:line="275" w:lineRule="exact"/>
        <w:sectPr>
          <w:pgSz w:w="15840" w:h="12240" w:orient="landscape"/>
          <w:pgMar w:top="480" w:right="520" w:bottom="460" w:left="540" w:header="284" w:footer="275" w:gutter="0"/>
          <w:cols w:space="720"/>
        </w:sectPr>
      </w:pPr>
    </w:p>
    <w:p w:rsidR="000B604A" w14:paraId="53EB7B17" w14:textId="77777777">
      <w:pPr>
        <w:pStyle w:val="BodyText"/>
        <w:spacing w:before="76" w:line="235" w:lineRule="auto"/>
      </w:pPr>
      <w:r>
        <w:t>In</w:t>
      </w:r>
      <w:r>
        <w:rPr>
          <w:spacing w:val="-2"/>
        </w:rPr>
        <w:t xml:space="preserve"> </w:t>
      </w:r>
      <w:r>
        <w:t>stratified</w:t>
      </w:r>
      <w:r>
        <w:rPr>
          <w:spacing w:val="-2"/>
        </w:rPr>
        <w:t xml:space="preserve"> </w:t>
      </w:r>
      <w:r>
        <w:t>random</w:t>
      </w:r>
      <w:r>
        <w:rPr>
          <w:spacing w:val="-2"/>
        </w:rPr>
        <w:t xml:space="preserve"> </w:t>
      </w:r>
      <w:r>
        <w:t>sampling,</w:t>
      </w:r>
      <w:r>
        <w:rPr>
          <w:spacing w:val="-2"/>
        </w:rPr>
        <w:t xml:space="preserve"> </w:t>
      </w:r>
      <w:r>
        <w:t>when</w:t>
      </w:r>
      <w:r>
        <w:rPr>
          <w:spacing w:val="-2"/>
        </w:rPr>
        <w:t xml:space="preserve"> </w:t>
      </w:r>
      <w:r>
        <w:t>a</w:t>
      </w:r>
      <w:r>
        <w:rPr>
          <w:spacing w:val="-2"/>
        </w:rPr>
        <w:t xml:space="preserve"> </w:t>
      </w:r>
      <w:r>
        <w:t>sample</w:t>
      </w:r>
      <w:r>
        <w:rPr>
          <w:spacing w:val="-2"/>
        </w:rPr>
        <w:t xml:space="preserve"> </w:t>
      </w:r>
      <w:r>
        <w:t>of</w:t>
      </w:r>
      <w:r>
        <w:rPr>
          <w:spacing w:val="-2"/>
        </w:rPr>
        <w:t xml:space="preserve"> </w:t>
      </w:r>
      <w:r>
        <w:t>size</w:t>
      </w:r>
      <w:r>
        <w:rPr>
          <w:spacing w:val="-2"/>
        </w:rPr>
        <w:t xml:space="preserve"> </w:t>
      </w:r>
      <w:r>
        <w:t>\(\frac{n_r}{2}\)</w:t>
      </w:r>
      <w:r>
        <w:rPr>
          <w:spacing w:val="-2"/>
        </w:rPr>
        <w:t xml:space="preserve"> </w:t>
      </w:r>
      <w:r>
        <w:t>is</w:t>
      </w:r>
      <w:r>
        <w:rPr>
          <w:spacing w:val="-2"/>
        </w:rPr>
        <w:t xml:space="preserve"> </w:t>
      </w:r>
      <w:r>
        <w:t>drawn</w:t>
      </w:r>
      <w:r>
        <w:rPr>
          <w:spacing w:val="-2"/>
        </w:rPr>
        <w:t xml:space="preserve"> </w:t>
      </w:r>
      <w:r>
        <w:t>without</w:t>
      </w:r>
      <w:r>
        <w:rPr>
          <w:spacing w:val="-2"/>
        </w:rPr>
        <w:t xml:space="preserve"> </w:t>
      </w:r>
      <w:r>
        <w:t>replacement</w:t>
      </w:r>
      <w:r>
        <w:rPr>
          <w:spacing w:val="-2"/>
        </w:rPr>
        <w:t xml:space="preserve"> </w:t>
      </w:r>
      <w:r>
        <w:t>from</w:t>
      </w:r>
      <w:r>
        <w:rPr>
          <w:spacing w:val="-2"/>
        </w:rPr>
        <w:t xml:space="preserve"> </w:t>
      </w:r>
      <w:r>
        <w:t>a</w:t>
      </w:r>
      <w:r>
        <w:rPr>
          <w:spacing w:val="-2"/>
        </w:rPr>
        <w:t xml:space="preserve"> </w:t>
      </w:r>
      <w:r>
        <w:t>population</w:t>
      </w:r>
      <w:r>
        <w:rPr>
          <w:spacing w:val="-2"/>
        </w:rPr>
        <w:t xml:space="preserve"> </w:t>
      </w:r>
      <w:r>
        <w:t>of</w:t>
      </w:r>
      <w:r>
        <w:rPr>
          <w:spacing w:val="-2"/>
        </w:rPr>
        <w:t xml:space="preserve"> </w:t>
      </w:r>
      <w:r>
        <w:t>size</w:t>
      </w:r>
      <w:r>
        <w:rPr>
          <w:spacing w:val="-2"/>
        </w:rPr>
        <w:t xml:space="preserve"> </w:t>
      </w:r>
      <w:r>
        <w:t>\(n_r\),</w:t>
      </w:r>
      <w:r>
        <w:rPr>
          <w:spacing w:val="-2"/>
        </w:rPr>
        <w:t xml:space="preserve"> </w:t>
      </w:r>
      <w:r>
        <w:t>the</w:t>
      </w:r>
      <w:r>
        <w:rPr>
          <w:spacing w:val="-2"/>
        </w:rPr>
        <w:t xml:space="preserve"> </w:t>
      </w:r>
      <w:r>
        <w:t>sampling variance is</w:t>
      </w:r>
    </w:p>
    <w:p w:rsidR="000B604A" w14:paraId="0BDE0730" w14:textId="77777777">
      <w:pPr>
        <w:pStyle w:val="BodyText"/>
        <w:spacing w:before="235" w:line="273" w:lineRule="exact"/>
      </w:pPr>
      <w:r>
        <w:t>\begin{equation} \begin{aligned}</w:t>
      </w:r>
      <w:r>
        <w:rPr>
          <w:spacing w:val="1"/>
        </w:rPr>
        <w:t xml:space="preserve"> </w:t>
      </w:r>
      <w:r>
        <w:t>E \left(</w:t>
      </w:r>
      <w:r>
        <w:rPr>
          <w:spacing w:val="1"/>
        </w:rPr>
        <w:t xml:space="preserve"> </w:t>
      </w:r>
      <w:r>
        <w:t>\overline{y}_{r’}(J)-\overline{y}_r \right)^2</w:t>
      </w:r>
      <w:r>
        <w:rPr>
          <w:spacing w:val="1"/>
        </w:rPr>
        <w:t xml:space="preserve"> </w:t>
      </w:r>
      <w:r>
        <w:t>= \frac</w:t>
      </w:r>
      <w:r>
        <w:rPr>
          <w:spacing w:val="1"/>
        </w:rPr>
        <w:t xml:space="preserve"> </w:t>
      </w:r>
      <w:r>
        <w:t>{1} {\frac{n_r}{2}</w:t>
      </w:r>
      <w:r>
        <w:rPr>
          <w:spacing w:val="1"/>
        </w:rPr>
        <w:t xml:space="preserve"> </w:t>
      </w:r>
      <w:r>
        <w:t>} \frac{</w:t>
      </w:r>
      <w:r>
        <w:rPr>
          <w:spacing w:val="1"/>
        </w:rPr>
        <w:t xml:space="preserve"> </w:t>
      </w:r>
      <w:r>
        <w:t>n_r -</w:t>
      </w:r>
      <w:r>
        <w:rPr>
          <w:spacing w:val="1"/>
        </w:rPr>
        <w:t xml:space="preserve"> </w:t>
      </w:r>
      <w:r>
        <w:t>\frac{n_r}{2}}</w:t>
      </w:r>
      <w:r>
        <w:rPr>
          <w:spacing w:val="1"/>
        </w:rPr>
        <w:t xml:space="preserve"> </w:t>
      </w:r>
      <w:r>
        <w:rPr>
          <w:spacing w:val="-2"/>
        </w:rPr>
        <w:t>{n_r}</w:t>
      </w:r>
    </w:p>
    <w:p w:rsidR="000B604A" w14:paraId="5FC66A24" w14:textId="77777777">
      <w:pPr>
        <w:pStyle w:val="BodyText"/>
        <w:spacing w:before="1" w:line="235" w:lineRule="auto"/>
        <w:ind w:right="253"/>
      </w:pPr>
      <w:r>
        <w:t>\frac</w:t>
      </w:r>
      <w:r>
        <w:rPr>
          <w:spacing w:val="-3"/>
        </w:rPr>
        <w:t xml:space="preserve"> </w:t>
      </w:r>
      <w:r>
        <w:t>{1}{n_r-1}</w:t>
      </w:r>
      <w:r>
        <w:rPr>
          <w:spacing w:val="-3"/>
        </w:rPr>
        <w:t xml:space="preserve"> </w:t>
      </w:r>
      <w:r>
        <w:t>\sum_{i=1}^{n_r}</w:t>
      </w:r>
      <w:r>
        <w:rPr>
          <w:spacing w:val="-3"/>
        </w:rPr>
        <w:t xml:space="preserve"> </w:t>
      </w:r>
      <w:r>
        <w:t>\left(</w:t>
      </w:r>
      <w:r>
        <w:rPr>
          <w:spacing w:val="-3"/>
        </w:rPr>
        <w:t xml:space="preserve"> </w:t>
      </w:r>
      <w:r>
        <w:t>y_{r_{i}}</w:t>
      </w:r>
      <w:r>
        <w:rPr>
          <w:spacing w:val="-3"/>
        </w:rPr>
        <w:t xml:space="preserve"> </w:t>
      </w:r>
      <w:r>
        <w:t>-</w:t>
      </w:r>
      <w:r>
        <w:rPr>
          <w:spacing w:val="-3"/>
        </w:rPr>
        <w:t xml:space="preserve"> </w:t>
      </w:r>
      <w:r>
        <w:t>\overline{y}_r</w:t>
      </w:r>
      <w:r>
        <w:rPr>
          <w:spacing w:val="-3"/>
        </w:rPr>
        <w:t xml:space="preserve"> </w:t>
      </w:r>
      <w:r>
        <w:t>\right)^2</w:t>
      </w:r>
      <w:r>
        <w:rPr>
          <w:spacing w:val="-3"/>
        </w:rPr>
        <w:t xml:space="preserve"> </w:t>
      </w:r>
      <w:r>
        <w:t>\\</w:t>
      </w:r>
      <w:r>
        <w:rPr>
          <w:spacing w:val="-3"/>
        </w:rPr>
        <w:t xml:space="preserve"> </w:t>
      </w:r>
      <w:r>
        <w:t>=</w:t>
      </w:r>
      <w:r>
        <w:rPr>
          <w:spacing w:val="-3"/>
        </w:rPr>
        <w:t xml:space="preserve"> </w:t>
      </w:r>
      <w:r>
        <w:t>\frac</w:t>
      </w:r>
      <w:r>
        <w:rPr>
          <w:spacing w:val="-3"/>
        </w:rPr>
        <w:t xml:space="preserve"> </w:t>
      </w:r>
      <w:r>
        <w:t>{1}</w:t>
      </w:r>
      <w:r>
        <w:rPr>
          <w:spacing w:val="-3"/>
        </w:rPr>
        <w:t xml:space="preserve"> </w:t>
      </w:r>
      <w:r>
        <w:t>{n_r</w:t>
      </w:r>
      <w:r>
        <w:rPr>
          <w:spacing w:val="-3"/>
        </w:rPr>
        <w:t xml:space="preserve"> </w:t>
      </w:r>
      <w:r>
        <w:t>\left(</w:t>
      </w:r>
      <w:r>
        <w:rPr>
          <w:spacing w:val="-3"/>
        </w:rPr>
        <w:t xml:space="preserve"> </w:t>
      </w:r>
      <w:r>
        <w:t>n_r-1</w:t>
      </w:r>
      <w:r>
        <w:rPr>
          <w:spacing w:val="-3"/>
        </w:rPr>
        <w:t xml:space="preserve"> </w:t>
      </w:r>
      <w:r>
        <w:t>\right)</w:t>
      </w:r>
      <w:r>
        <w:rPr>
          <w:spacing w:val="-3"/>
        </w:rPr>
        <w:t xml:space="preserve"> </w:t>
      </w:r>
      <w:r>
        <w:t>}</w:t>
      </w:r>
      <w:r>
        <w:rPr>
          <w:spacing w:val="-3"/>
        </w:rPr>
        <w:t xml:space="preserve"> </w:t>
      </w:r>
      <w:r>
        <w:t>\sum_{i=1}^{n_r}</w:t>
      </w:r>
      <w:r>
        <w:rPr>
          <w:spacing w:val="-3"/>
        </w:rPr>
        <w:t xml:space="preserve"> </w:t>
      </w:r>
      <w:r>
        <w:t>\left( y_{r_{i}} - \overline{y}_r \right)^2 = \frac {s^2_r}{n_r}. \end{aligned} \end{equation}</w:t>
      </w:r>
    </w:p>
    <w:p w:rsidR="000B604A" w14:paraId="59E2DFA3" w14:textId="77777777">
      <w:pPr>
        <w:pStyle w:val="BodyText"/>
        <w:spacing w:before="239" w:line="235" w:lineRule="auto"/>
      </w:pPr>
      <w:r>
        <w:t>See</w:t>
      </w:r>
      <w:r>
        <w:rPr>
          <w:spacing w:val="-2"/>
        </w:rPr>
        <w:t xml:space="preserve"> </w:t>
      </w:r>
      <w:r>
        <w:t>for</w:t>
      </w:r>
      <w:r>
        <w:rPr>
          <w:spacing w:val="-2"/>
        </w:rPr>
        <w:t xml:space="preserve"> </w:t>
      </w:r>
      <w:r>
        <w:t>example</w:t>
      </w:r>
      <w:r>
        <w:rPr>
          <w:spacing w:val="-2"/>
        </w:rPr>
        <w:t xml:space="preserve"> </w:t>
      </w:r>
      <w:r>
        <w:t>Cochran</w:t>
      </w:r>
      <w:r>
        <w:rPr>
          <w:spacing w:val="-2"/>
        </w:rPr>
        <w:t xml:space="preserve"> </w:t>
      </w:r>
      <w:r>
        <w:t>(1977),</w:t>
      </w:r>
      <w:r>
        <w:rPr>
          <w:spacing w:val="-7"/>
        </w:rPr>
        <w:t xml:space="preserve"> </w:t>
      </w:r>
      <w:r>
        <w:t>Theorem</w:t>
      </w:r>
      <w:r>
        <w:rPr>
          <w:spacing w:val="-2"/>
        </w:rPr>
        <w:t xml:space="preserve"> </w:t>
      </w:r>
      <w:r>
        <w:t>5.3,</w:t>
      </w:r>
      <w:r>
        <w:rPr>
          <w:spacing w:val="-2"/>
        </w:rPr>
        <w:t xml:space="preserve"> </w:t>
      </w:r>
      <w:r>
        <w:t>using</w:t>
      </w:r>
      <w:r>
        <w:rPr>
          <w:spacing w:val="-2"/>
        </w:rPr>
        <w:t xml:space="preserve"> </w:t>
      </w:r>
      <w:r>
        <w:t>\(n_r\),</w:t>
      </w:r>
      <w:r>
        <w:rPr>
          <w:spacing w:val="-2"/>
        </w:rPr>
        <w:t xml:space="preserve"> </w:t>
      </w:r>
      <w:r>
        <w:t>as</w:t>
      </w:r>
      <w:r>
        <w:rPr>
          <w:spacing w:val="-2"/>
        </w:rPr>
        <w:t xml:space="preserve"> </w:t>
      </w:r>
      <w:r>
        <w:t>the</w:t>
      </w:r>
      <w:r>
        <w:rPr>
          <w:spacing w:val="-2"/>
        </w:rPr>
        <w:t xml:space="preserve"> </w:t>
      </w:r>
      <w:r>
        <w:t>“population</w:t>
      </w:r>
      <w:r>
        <w:rPr>
          <w:spacing w:val="-2"/>
        </w:rPr>
        <w:t xml:space="preserve"> </w:t>
      </w:r>
      <w:r>
        <w:t>size,”</w:t>
      </w:r>
      <w:r>
        <w:rPr>
          <w:spacing w:val="-2"/>
        </w:rPr>
        <w:t xml:space="preserve"> </w:t>
      </w:r>
      <w:r>
        <w:t>\(\frac{n_r}{2}\)as</w:t>
      </w:r>
      <w:r>
        <w:rPr>
          <w:spacing w:val="-2"/>
        </w:rPr>
        <w:t xml:space="preserve"> </w:t>
      </w:r>
      <w:r>
        <w:t>the</w:t>
      </w:r>
      <w:r>
        <w:rPr>
          <w:spacing w:val="-2"/>
        </w:rPr>
        <w:t xml:space="preserve"> </w:t>
      </w:r>
      <w:r>
        <w:t>“sample</w:t>
      </w:r>
      <w:r>
        <w:rPr>
          <w:spacing w:val="-2"/>
        </w:rPr>
        <w:t xml:space="preserve"> </w:t>
      </w:r>
      <w:r>
        <w:t>size,”</w:t>
      </w:r>
      <w:r>
        <w:rPr>
          <w:spacing w:val="-2"/>
        </w:rPr>
        <w:t xml:space="preserve"> </w:t>
      </w:r>
      <w:r>
        <w:t>and</w:t>
      </w:r>
      <w:r>
        <w:rPr>
          <w:spacing w:val="-2"/>
        </w:rPr>
        <w:t xml:space="preserve"> </w:t>
      </w:r>
      <w:r>
        <w:t>\(s^2_r\)</w:t>
      </w:r>
      <w:r>
        <w:rPr>
          <w:spacing w:val="-2"/>
        </w:rPr>
        <w:t xml:space="preserve"> </w:t>
      </w:r>
      <w:r>
        <w:t>as</w:t>
      </w:r>
      <w:r>
        <w:rPr>
          <w:spacing w:val="-2"/>
        </w:rPr>
        <w:t xml:space="preserve"> </w:t>
      </w:r>
      <w:r>
        <w:t>the “population variance” in the given formula. Thus,</w:t>
      </w:r>
    </w:p>
    <w:p w:rsidR="000B604A" w14:paraId="6FAA5404" w14:textId="77777777">
      <w:pPr>
        <w:pStyle w:val="BodyText"/>
        <w:spacing w:before="235" w:line="444" w:lineRule="auto"/>
        <w:ind w:right="1423"/>
      </w:pPr>
      <w:r>
        <w:t>\begin{equation}</w:t>
      </w:r>
      <w:r>
        <w:rPr>
          <w:spacing w:val="-4"/>
        </w:rPr>
        <w:t xml:space="preserve"> </w:t>
      </w:r>
      <w:r>
        <w:t>E</w:t>
      </w:r>
      <w:r>
        <w:rPr>
          <w:spacing w:val="-4"/>
        </w:rPr>
        <w:t xml:space="preserve"> </w:t>
      </w:r>
      <w:r>
        <w:t>\left\{</w:t>
      </w:r>
      <w:r>
        <w:rPr>
          <w:spacing w:val="-8"/>
        </w:rPr>
        <w:t xml:space="preserve"> </w:t>
      </w:r>
      <w:r>
        <w:t>W_r^2</w:t>
      </w:r>
      <w:r>
        <w:rPr>
          <w:spacing w:val="-4"/>
        </w:rPr>
        <w:t xml:space="preserve"> </w:t>
      </w:r>
      <w:r>
        <w:t>\left(</w:t>
      </w:r>
      <w:r>
        <w:rPr>
          <w:spacing w:val="-4"/>
        </w:rPr>
        <w:t xml:space="preserve"> </w:t>
      </w:r>
      <w:r>
        <w:t>\overline{y}_{r}(J)-</w:t>
      </w:r>
      <w:r>
        <w:rPr>
          <w:spacing w:val="-4"/>
        </w:rPr>
        <w:t xml:space="preserve"> </w:t>
      </w:r>
      <w:r>
        <w:t>\overline{y}_r</w:t>
      </w:r>
      <w:r>
        <w:rPr>
          <w:spacing w:val="-4"/>
        </w:rPr>
        <w:t xml:space="preserve"> </w:t>
      </w:r>
      <w:r>
        <w:t>\right)^2</w:t>
      </w:r>
      <w:r>
        <w:rPr>
          <w:spacing w:val="-4"/>
        </w:rPr>
        <w:t xml:space="preserve"> </w:t>
      </w:r>
      <w:r>
        <w:t>\right\}</w:t>
      </w:r>
      <w:r>
        <w:rPr>
          <w:spacing w:val="-4"/>
        </w:rPr>
        <w:t xml:space="preserve"> </w:t>
      </w:r>
      <w:r>
        <w:t>=</w:t>
      </w:r>
      <w:r>
        <w:rPr>
          <w:spacing w:val="-8"/>
        </w:rPr>
        <w:t xml:space="preserve"> </w:t>
      </w:r>
      <w:r>
        <w:t>W_r^2</w:t>
      </w:r>
      <w:r>
        <w:rPr>
          <w:spacing w:val="-4"/>
        </w:rPr>
        <w:t xml:space="preserve"> </w:t>
      </w:r>
      <w:r>
        <w:t>\frac{s_r^2}{n_r}.</w:t>
      </w:r>
      <w:r>
        <w:rPr>
          <w:spacing w:val="-4"/>
        </w:rPr>
        <w:t xml:space="preserve"> </w:t>
      </w:r>
      <w:r>
        <w:t>\end{equation} Taking the expectation over all of these stratified samples of size \(\frac{n_r}{2}\), it is found that</w:t>
      </w:r>
    </w:p>
    <w:p w:rsidR="000B604A" w14:paraId="74661B8E" w14:textId="77777777">
      <w:pPr>
        <w:pStyle w:val="BodyText"/>
        <w:spacing w:line="275" w:lineRule="exact"/>
      </w:pPr>
      <w:r>
        <w:t xml:space="preserve">\begin{equation} E \left( \nu_j \left( \hat{\overline{Y}} \right) \right) =\nu \left( \hat{\overline{Y}}\right). </w:t>
      </w:r>
      <w:r>
        <w:rPr>
          <w:spacing w:val="-2"/>
        </w:rPr>
        <w:t>\end{equation}</w:t>
      </w:r>
    </w:p>
    <w:p w:rsidR="000B604A" w14:paraId="0C3C0B67" w14:textId="77777777">
      <w:pPr>
        <w:pStyle w:val="BodyText"/>
        <w:spacing w:before="234"/>
      </w:pPr>
      <w:r>
        <w:t xml:space="preserve">In this sense, the jackknife variance estimator "gives back" the sample variance estimator for means and totals as desired under the </w:t>
      </w:r>
      <w:r>
        <w:rPr>
          <w:spacing w:val="-2"/>
        </w:rPr>
        <w:t>theory.</w:t>
      </w:r>
    </w:p>
    <w:p w:rsidR="000B604A" w14:paraId="768E28C9" w14:textId="77777777">
      <w:pPr>
        <w:pStyle w:val="BodyText"/>
        <w:spacing w:before="239" w:line="235" w:lineRule="auto"/>
      </w:pPr>
      <w:r>
        <w:t>In</w:t>
      </w:r>
      <w:r>
        <w:rPr>
          <w:spacing w:val="-2"/>
        </w:rPr>
        <w:t xml:space="preserve"> </w:t>
      </w:r>
      <w:r>
        <w:t>cases</w:t>
      </w:r>
      <w:r>
        <w:rPr>
          <w:spacing w:val="-2"/>
        </w:rPr>
        <w:t xml:space="preserve"> </w:t>
      </w:r>
      <w:r>
        <w:t>where,</w:t>
      </w:r>
      <w:r>
        <w:rPr>
          <w:spacing w:val="-2"/>
        </w:rPr>
        <w:t xml:space="preserve"> </w:t>
      </w:r>
      <w:r>
        <w:t>rather</w:t>
      </w:r>
      <w:r>
        <w:rPr>
          <w:spacing w:val="-2"/>
        </w:rPr>
        <w:t xml:space="preserve"> </w:t>
      </w:r>
      <w:r>
        <w:t>than</w:t>
      </w:r>
      <w:r>
        <w:rPr>
          <w:spacing w:val="-2"/>
        </w:rPr>
        <w:t xml:space="preserve"> </w:t>
      </w:r>
      <w:r>
        <w:t>doubling</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half</w:t>
      </w:r>
      <w:r>
        <w:rPr>
          <w:spacing w:val="-2"/>
        </w:rPr>
        <w:t xml:space="preserve"> </w:t>
      </w:r>
      <w:r>
        <w:t>of</w:t>
      </w:r>
      <w:r>
        <w:rPr>
          <w:spacing w:val="-2"/>
        </w:rPr>
        <w:t xml:space="preserve"> </w:t>
      </w:r>
      <w:r>
        <w:t>one</w:t>
      </w:r>
      <w:r>
        <w:rPr>
          <w:spacing w:val="-2"/>
        </w:rPr>
        <w:t xml:space="preserve"> </w:t>
      </w:r>
      <w:r>
        <w:t>variance</w:t>
      </w:r>
      <w:r>
        <w:rPr>
          <w:spacing w:val="-2"/>
        </w:rPr>
        <w:t xml:space="preserve"> </w:t>
      </w:r>
      <w:r>
        <w:t>stratum</w:t>
      </w:r>
      <w:r>
        <w:rPr>
          <w:spacing w:val="-2"/>
        </w:rPr>
        <w:t xml:space="preserve"> </w:t>
      </w:r>
      <w:r>
        <w:t>and</w:t>
      </w:r>
      <w:r>
        <w:rPr>
          <w:spacing w:val="-2"/>
        </w:rPr>
        <w:t xml:space="preserve"> </w:t>
      </w:r>
      <w:r>
        <w:t>assigning</w:t>
      </w:r>
      <w:r>
        <w:rPr>
          <w:spacing w:val="-2"/>
        </w:rPr>
        <w:t xml:space="preserve"> </w:t>
      </w:r>
      <w:r>
        <w:t>a</w:t>
      </w:r>
      <w:r>
        <w:rPr>
          <w:spacing w:val="-2"/>
        </w:rPr>
        <w:t xml:space="preserve"> </w:t>
      </w:r>
      <w:r>
        <w:t>zero</w:t>
      </w:r>
      <w:r>
        <w:rPr>
          <w:spacing w:val="-2"/>
        </w:rPr>
        <w:t xml:space="preserve"> </w:t>
      </w:r>
      <w:r>
        <w:t>weight</w:t>
      </w:r>
      <w:r>
        <w:rPr>
          <w:spacing w:val="-2"/>
        </w:rPr>
        <w:t xml:space="preserve"> </w:t>
      </w:r>
      <w:r>
        <w:t>to</w:t>
      </w:r>
      <w:r>
        <w:rPr>
          <w:spacing w:val="-2"/>
        </w:rPr>
        <w:t xml:space="preserve"> </w:t>
      </w:r>
      <w:r>
        <w:t>the</w:t>
      </w:r>
      <w:r>
        <w:rPr>
          <w:spacing w:val="-2"/>
        </w:rPr>
        <w:t xml:space="preserve"> </w:t>
      </w:r>
      <w:r>
        <w:t>other,</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unit</w:t>
      </w:r>
      <w:r>
        <w:rPr>
          <w:spacing w:val="-2"/>
        </w:rPr>
        <w:t xml:space="preserve"> </w:t>
      </w:r>
      <w:r>
        <w:t>is multiplied by a replicate factor of \((1+\delta)\), while the other is multiplied by \((1-\delta)\), the result is that</w:t>
      </w:r>
    </w:p>
    <w:p w:rsidR="000B604A" w14:paraId="46BF93F7" w14:textId="77777777">
      <w:pPr>
        <w:pStyle w:val="BodyText"/>
        <w:spacing w:before="234"/>
      </w:pPr>
      <w:r>
        <w:t>\begin{equation} E \left( \hat{\overline{y}}(r)- \hat{\overline{y}} \right)^2 =</w:t>
      </w:r>
      <w:r>
        <w:rPr>
          <w:spacing w:val="-5"/>
        </w:rPr>
        <w:t xml:space="preserve"> </w:t>
      </w:r>
      <w:r>
        <w:t xml:space="preserve">W^2_r \delta^2 \frac{s^2_r}{n_r}. </w:t>
      </w:r>
      <w:r>
        <w:rPr>
          <w:spacing w:val="-2"/>
        </w:rPr>
        <w:t>\end{equation}</w:t>
      </w:r>
    </w:p>
    <w:p w:rsidR="000B604A" w14:paraId="3E9C48C4" w14:textId="77777777">
      <w:pPr>
        <w:pStyle w:val="BodyText"/>
        <w:spacing w:before="239" w:line="235" w:lineRule="auto"/>
        <w:ind w:right="174"/>
      </w:pPr>
      <w:r>
        <w:t>In</w:t>
      </w:r>
      <w:r>
        <w:rPr>
          <w:spacing w:val="-3"/>
        </w:rPr>
        <w:t xml:space="preserve"> </w:t>
      </w:r>
      <w:r>
        <w:t>this</w:t>
      </w:r>
      <w:r>
        <w:rPr>
          <w:spacing w:val="-3"/>
        </w:rPr>
        <w:t xml:space="preserve"> </w:t>
      </w:r>
      <w:r>
        <w:t>way,</w:t>
      </w:r>
      <w:r>
        <w:rPr>
          <w:spacing w:val="-3"/>
        </w:rPr>
        <w:t xml:space="preserve"> </w:t>
      </w:r>
      <w:r>
        <w:t>by</w:t>
      </w:r>
      <w:r>
        <w:rPr>
          <w:spacing w:val="-3"/>
        </w:rPr>
        <w:t xml:space="preserve"> </w:t>
      </w:r>
      <w:r>
        <w:t>setting</w:t>
      </w:r>
      <w:r>
        <w:rPr>
          <w:spacing w:val="-3"/>
        </w:rPr>
        <w:t xml:space="preserve"> </w:t>
      </w:r>
      <w:r>
        <w:t>\(\delta\)</w:t>
      </w:r>
      <w:r>
        <w:rPr>
          <w:spacing w:val="-3"/>
        </w:rPr>
        <w:t xml:space="preserve"> </w:t>
      </w:r>
      <w:r>
        <w:t>equal</w:t>
      </w:r>
      <w:r>
        <w:rPr>
          <w:spacing w:val="-3"/>
        </w:rPr>
        <w:t xml:space="preserve"> </w:t>
      </w:r>
      <w:r>
        <w:t>to</w:t>
      </w:r>
      <w:r>
        <w:rPr>
          <w:spacing w:val="-3"/>
        </w:rPr>
        <w:t xml:space="preserve"> </w:t>
      </w:r>
      <w:r>
        <w:t>the</w:t>
      </w:r>
      <w:r>
        <w:rPr>
          <w:spacing w:val="-3"/>
        </w:rPr>
        <w:t xml:space="preserve"> </w:t>
      </w:r>
      <w:r>
        <w:t>square</w:t>
      </w:r>
      <w:r>
        <w:rPr>
          <w:spacing w:val="-3"/>
        </w:rPr>
        <w:t xml:space="preserve"> </w:t>
      </w:r>
      <w:r>
        <w:t>root</w:t>
      </w:r>
      <w:r>
        <w:rPr>
          <w:spacing w:val="-3"/>
        </w:rPr>
        <w:t xml:space="preserve"> </w:t>
      </w:r>
      <w:r>
        <w:t>of</w:t>
      </w:r>
      <w:r>
        <w:rPr>
          <w:spacing w:val="-3"/>
        </w:rPr>
        <w:t xml:space="preserve"> </w:t>
      </w:r>
      <w:r>
        <w:t>the</w:t>
      </w:r>
      <w:r>
        <w:rPr>
          <w:spacing w:val="-3"/>
        </w:rPr>
        <w:t xml:space="preserve"> </w:t>
      </w:r>
      <w:r>
        <w:t>finite</w:t>
      </w:r>
      <w:r>
        <w:rPr>
          <w:spacing w:val="-3"/>
        </w:rPr>
        <w:t xml:space="preserve"> </w:t>
      </w:r>
      <w:r>
        <w:t>population</w:t>
      </w:r>
      <w:r>
        <w:rPr>
          <w:spacing w:val="-3"/>
        </w:rPr>
        <w:t xml:space="preserve"> </w:t>
      </w:r>
      <w:r>
        <w:t>correction</w:t>
      </w:r>
      <w:r>
        <w:rPr>
          <w:spacing w:val="-3"/>
        </w:rPr>
        <w:t xml:space="preserve"> </w:t>
      </w:r>
      <w:r>
        <w:t>factor,</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w:t>
      </w:r>
      <w:r>
        <w:rPr>
          <w:spacing w:val="-3"/>
        </w:rPr>
        <w:t xml:space="preserve"> </w:t>
      </w:r>
      <w:r>
        <w:t>is</w:t>
      </w:r>
      <w:r>
        <w:rPr>
          <w:spacing w:val="-3"/>
        </w:rPr>
        <w:t xml:space="preserve"> </w:t>
      </w:r>
      <w:r>
        <w:t>able</w:t>
      </w:r>
      <w:r>
        <w:rPr>
          <w:spacing w:val="-3"/>
        </w:rPr>
        <w:t xml:space="preserve"> </w:t>
      </w:r>
      <w:r>
        <w:t>to</w:t>
      </w:r>
      <w:r>
        <w:rPr>
          <w:spacing w:val="-3"/>
        </w:rPr>
        <w:t xml:space="preserve"> </w:t>
      </w:r>
      <w:r>
        <w:t>incorporate a finite population correction factor into the variance estimator.</w:t>
      </w:r>
    </w:p>
    <w:p w:rsidR="000B604A" w14:paraId="0CA05F79" w14:textId="77777777">
      <w:pPr>
        <w:pStyle w:val="BodyText"/>
        <w:spacing w:before="239" w:line="235" w:lineRule="auto"/>
        <w:ind w:right="174"/>
      </w:pPr>
      <w:r>
        <w:t>In</w:t>
      </w:r>
      <w:r>
        <w:rPr>
          <w:spacing w:val="-2"/>
        </w:rPr>
        <w:t xml:space="preserve"> </w:t>
      </w:r>
      <w:r>
        <w:t>practice,</w:t>
      </w:r>
      <w:r>
        <w:rPr>
          <w:spacing w:val="-2"/>
        </w:rPr>
        <w:t xml:space="preserve"> </w:t>
      </w:r>
      <w:r>
        <w:t>variance</w:t>
      </w:r>
      <w:r>
        <w:rPr>
          <w:spacing w:val="-2"/>
        </w:rPr>
        <w:t xml:space="preserve"> </w:t>
      </w:r>
      <w:r>
        <w:t>strata</w:t>
      </w:r>
      <w:r>
        <w:rPr>
          <w:spacing w:val="-2"/>
        </w:rPr>
        <w:t xml:space="preserve"> </w:t>
      </w:r>
      <w:r>
        <w:t>are</w:t>
      </w:r>
      <w:r>
        <w:rPr>
          <w:spacing w:val="-2"/>
        </w:rPr>
        <w:t xml:space="preserve"> </w:t>
      </w:r>
      <w:r>
        <w:t>also</w:t>
      </w:r>
      <w:r>
        <w:rPr>
          <w:spacing w:val="-2"/>
        </w:rPr>
        <w:t xml:space="preserve"> </w:t>
      </w:r>
      <w:r>
        <w:t>grouped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number</w:t>
      </w:r>
      <w:r>
        <w:rPr>
          <w:spacing w:val="-2"/>
        </w:rPr>
        <w:t xml:space="preserve"> </w:t>
      </w:r>
      <w:r>
        <w:t>of</w:t>
      </w:r>
      <w:r>
        <w:rPr>
          <w:spacing w:val="-2"/>
        </w:rPr>
        <w:t xml:space="preserve"> </w:t>
      </w:r>
      <w:r>
        <w:t>replicates</w:t>
      </w:r>
      <w:r>
        <w:rPr>
          <w:spacing w:val="-2"/>
        </w:rPr>
        <w:t xml:space="preserve"> </w:t>
      </w:r>
      <w:r>
        <w:t>is</w:t>
      </w:r>
      <w:r>
        <w:rPr>
          <w:spacing w:val="-2"/>
        </w:rPr>
        <w:t xml:space="preserve"> </w:t>
      </w:r>
      <w:r>
        <w:t>not</w:t>
      </w:r>
      <w:r>
        <w:rPr>
          <w:spacing w:val="-2"/>
        </w:rPr>
        <w:t xml:space="preserve"> </w:t>
      </w:r>
      <w:r>
        <w:t>too</w:t>
      </w:r>
      <w:r>
        <w:rPr>
          <w:spacing w:val="-2"/>
        </w:rPr>
        <w:t xml:space="preserve"> </w:t>
      </w:r>
      <w:r>
        <w:t>large</w:t>
      </w:r>
      <w:r>
        <w:rPr>
          <w:spacing w:val="-2"/>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variance</w:t>
      </w:r>
      <w:r>
        <w:rPr>
          <w:spacing w:val="-2"/>
        </w:rPr>
        <w:t xml:space="preserve"> </w:t>
      </w:r>
      <w:r>
        <w:t>strata</w:t>
      </w:r>
      <w:r>
        <w:rPr>
          <w:spacing w:val="-2"/>
        </w:rPr>
        <w:t xml:space="preserve"> </w:t>
      </w:r>
      <w:r>
        <w:t>is</w:t>
      </w:r>
      <w:r>
        <w:rPr>
          <w:spacing w:val="-2"/>
        </w:rPr>
        <w:t xml:space="preserve"> </w:t>
      </w:r>
      <w:r>
        <w:t>usually</w:t>
      </w:r>
      <w:r>
        <w:rPr>
          <w:spacing w:val="-2"/>
        </w:rPr>
        <w:t xml:space="preserve"> </w:t>
      </w:r>
      <w:r>
        <w:t>62 for NAEP). The randomization from the original sample distribution guarantees that the sum of squares contributed by each replicate will be close to the target expected value.</w:t>
      </w:r>
    </w:p>
    <w:p w:rsidR="000B604A" w14:paraId="7F7B5761" w14:textId="77777777">
      <w:pPr>
        <w:pStyle w:val="BodyText"/>
        <w:spacing w:before="238" w:line="235" w:lineRule="auto"/>
      </w:pPr>
      <w:r>
        <w:t>For</w:t>
      </w:r>
      <w:r>
        <w:rPr>
          <w:spacing w:val="-2"/>
        </w:rPr>
        <w:t xml:space="preserve"> </w:t>
      </w:r>
      <w:r>
        <w:t>triples,</w:t>
      </w:r>
      <w:r>
        <w:rPr>
          <w:spacing w:val="-2"/>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to</w:t>
      </w:r>
      <w:r>
        <w:rPr>
          <w:spacing w:val="-2"/>
        </w:rPr>
        <w:t xml:space="preserve"> </w:t>
      </w:r>
      <w:r>
        <w:t>something</w:t>
      </w:r>
      <w:r>
        <w:rPr>
          <w:spacing w:val="-2"/>
        </w:rPr>
        <w:t xml:space="preserve"> </w:t>
      </w:r>
      <w:r>
        <w:t>other</w:t>
      </w:r>
      <w:r>
        <w:rPr>
          <w:spacing w:val="-2"/>
        </w:rPr>
        <w:t xml:space="preserve"> </w:t>
      </w:r>
      <w:r>
        <w:t>than</w:t>
      </w:r>
      <w:r>
        <w:rPr>
          <w:spacing w:val="-2"/>
        </w:rPr>
        <w:t xml:space="preserve"> </w:t>
      </w:r>
      <w:r>
        <w:t>1.0</w:t>
      </w:r>
      <w:r>
        <w:rPr>
          <w:spacing w:val="-2"/>
        </w:rPr>
        <w:t xml:space="preserve"> </w:t>
      </w:r>
      <w:r>
        <w:t>for</w:t>
      </w:r>
      <w:r>
        <w:rPr>
          <w:spacing w:val="-2"/>
        </w:rPr>
        <w:t xml:space="preserve"> </w:t>
      </w:r>
      <w:r>
        <w:t>two</w:t>
      </w:r>
      <w:r>
        <w:rPr>
          <w:spacing w:val="-2"/>
        </w:rPr>
        <w:t xml:space="preserve"> </w:t>
      </w:r>
      <w:r>
        <w:t>different</w:t>
      </w:r>
      <w:r>
        <w:rPr>
          <w:spacing w:val="-2"/>
        </w:rPr>
        <w:t xml:space="preserve"> </w:t>
      </w:r>
      <w:r>
        <w:t>replicate</w:t>
      </w:r>
      <w:r>
        <w:rPr>
          <w:spacing w:val="-2"/>
        </w:rPr>
        <w:t xml:space="preserve"> </w:t>
      </w:r>
      <w:r>
        <w:t>factors,</w:t>
      </w:r>
      <w:r>
        <w:rPr>
          <w:spacing w:val="-2"/>
        </w:rPr>
        <w:t xml:space="preserve"> </w:t>
      </w:r>
      <w:r>
        <w:t>rather</w:t>
      </w:r>
      <w:r>
        <w:rPr>
          <w:spacing w:val="-2"/>
        </w:rPr>
        <w:t xml:space="preserve"> </w:t>
      </w:r>
      <w:r>
        <w:t>than</w:t>
      </w:r>
      <w:r>
        <w:rPr>
          <w:spacing w:val="-2"/>
        </w:rPr>
        <w:t xml:space="preserve"> </w:t>
      </w:r>
      <w:r>
        <w:t>just</w:t>
      </w:r>
      <w:r>
        <w:rPr>
          <w:spacing w:val="-2"/>
        </w:rPr>
        <w:t xml:space="preserve"> </w:t>
      </w:r>
      <w:r>
        <w:t>one</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 Again in the simple case where replicate factors that are less than 1 are all set to 0, the replicate weight factors are calculated as follows.</w:t>
      </w:r>
    </w:p>
    <w:p w:rsidR="000B604A" w14:paraId="39D42DCF" w14:textId="77777777">
      <w:pPr>
        <w:pStyle w:val="BodyText"/>
        <w:spacing w:before="235"/>
      </w:pPr>
      <w:r>
        <w:t xml:space="preserve">For unit \(i\) in variance stratum </w:t>
      </w:r>
      <w:r>
        <w:rPr>
          <w:spacing w:val="-2"/>
        </w:rPr>
        <w:t>\(r\)</w:t>
      </w:r>
    </w:p>
    <w:p w:rsidR="000B604A" w14:paraId="1BEE248F" w14:textId="77777777">
      <w:pPr>
        <w:pStyle w:val="BodyText"/>
        <w:spacing w:before="238" w:line="235" w:lineRule="auto"/>
        <w:ind w:right="174"/>
      </w:pPr>
      <w:r>
        <w:t>\begin{equation}</w:t>
      </w:r>
      <w:r>
        <w:rPr>
          <w:spacing w:val="-2"/>
        </w:rPr>
        <w:t xml:space="preserve"> </w:t>
      </w:r>
      <w:r>
        <w:t>w_i(r)</w:t>
      </w:r>
      <w:r>
        <w:rPr>
          <w:spacing w:val="-2"/>
        </w:rPr>
        <w:t xml:space="preserve"> </w:t>
      </w:r>
      <w:r>
        <w:t>=</w:t>
      </w:r>
      <w:r>
        <w:rPr>
          <w:spacing w:val="-2"/>
        </w:rPr>
        <w:t xml:space="preserve"> </w:t>
      </w:r>
      <w:r>
        <w:t>\left\{\begin{array}{lll}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 3} \end{array}\right. \end{equation}</w:t>
      </w:r>
    </w:p>
    <w:p w:rsidR="000B604A" w14:paraId="19FD4AEF" w14:textId="77777777">
      <w:pPr>
        <w:pStyle w:val="BodyText"/>
        <w:spacing w:before="235" w:line="444" w:lineRule="auto"/>
        <w:ind w:right="8704"/>
      </w:pPr>
      <w:r>
        <w:t>where</w:t>
      </w:r>
      <w:r>
        <w:rPr>
          <w:spacing w:val="-5"/>
        </w:rPr>
        <w:t xml:space="preserve"> </w:t>
      </w:r>
      <w:r>
        <w:t>weight</w:t>
      </w:r>
      <w:r>
        <w:rPr>
          <w:spacing w:val="-5"/>
        </w:rPr>
        <w:t xml:space="preserve"> </w:t>
      </w:r>
      <w:r>
        <w:t>\(w_i\)</w:t>
      </w:r>
      <w:r>
        <w:rPr>
          <w:spacing w:val="-5"/>
        </w:rPr>
        <w:t xml:space="preserve"> </w:t>
      </w:r>
      <w:r>
        <w:t>is</w:t>
      </w:r>
      <w:r>
        <w:rPr>
          <w:spacing w:val="-5"/>
        </w:rPr>
        <w:t xml:space="preserve"> </w:t>
      </w:r>
      <w:r>
        <w:t>the</w:t>
      </w:r>
      <w:r>
        <w:rPr>
          <w:spacing w:val="-5"/>
        </w:rPr>
        <w:t xml:space="preserve"> </w:t>
      </w:r>
      <w:r>
        <w:t>full</w:t>
      </w:r>
      <w:r>
        <w:rPr>
          <w:spacing w:val="-5"/>
        </w:rPr>
        <w:t xml:space="preserve"> </w:t>
      </w:r>
      <w:r>
        <w:t>sample</w:t>
      </w:r>
      <w:r>
        <w:rPr>
          <w:spacing w:val="-5"/>
        </w:rPr>
        <w:t xml:space="preserve"> </w:t>
      </w:r>
      <w:r>
        <w:t>base</w:t>
      </w:r>
      <w:r>
        <w:rPr>
          <w:spacing w:val="-5"/>
        </w:rPr>
        <w:t xml:space="preserve"> </w:t>
      </w:r>
      <w:r>
        <w:t>weight. Furthermore, for \(r'=r+31\) \(mod\) \(62\)</w:t>
      </w:r>
    </w:p>
    <w:p w:rsidR="000B604A" w14:paraId="25306328" w14:textId="77777777">
      <w:pPr>
        <w:spacing w:line="444" w:lineRule="auto"/>
        <w:sectPr>
          <w:pgSz w:w="15840" w:h="12240" w:orient="landscape"/>
          <w:pgMar w:top="480" w:right="520" w:bottom="460" w:left="540" w:header="284" w:footer="275" w:gutter="0"/>
          <w:cols w:space="720"/>
        </w:sectPr>
      </w:pPr>
    </w:p>
    <w:p w:rsidR="000B604A" w14:paraId="4C58AF13" w14:textId="77777777">
      <w:pPr>
        <w:pStyle w:val="BodyText"/>
        <w:spacing w:before="76" w:line="235" w:lineRule="auto"/>
        <w:ind w:right="253"/>
      </w:pPr>
      <w:r>
        <w:t>\begin{equation}</w:t>
      </w:r>
      <w:r>
        <w:rPr>
          <w:spacing w:val="-2"/>
        </w:rPr>
        <w:t xml:space="preserve"> </w:t>
      </w:r>
      <w:r>
        <w:t>w_i(r')</w:t>
      </w:r>
      <w:r>
        <w:rPr>
          <w:spacing w:val="-2"/>
        </w:rPr>
        <w:t xml:space="preserve"> </w:t>
      </w:r>
      <w:r>
        <w:t>=</w:t>
      </w:r>
      <w:r>
        <w:rPr>
          <w:spacing w:val="-2"/>
        </w:rPr>
        <w:t xml:space="preserve"> </w:t>
      </w:r>
      <w:r>
        <w:t>\left\{</w:t>
      </w:r>
      <w:r>
        <w:rPr>
          <w:spacing w:val="-2"/>
        </w:rPr>
        <w:t xml:space="preserve"> </w:t>
      </w:r>
      <w:r>
        <w:t>\begin{array}{llll}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 unit 3} \end{array}\right. \end{equation}</w:t>
      </w:r>
    </w:p>
    <w:p w:rsidR="000B604A" w14:paraId="014158ED" w14:textId="77777777">
      <w:pPr>
        <w:pStyle w:val="BodyText"/>
        <w:spacing w:before="235"/>
      </w:pPr>
      <w:r>
        <w:t xml:space="preserve">And for all other values \(r^*\), other than \(r\) and \(r'\), \(w_i </w:t>
      </w:r>
      <w:r>
        <w:rPr>
          <w:spacing w:val="-2"/>
        </w:rPr>
        <w:t>\left(r^*\right)=1\).</w:t>
      </w:r>
    </w:p>
    <w:p w:rsidR="000B604A" w14:paraId="42FD3A97" w14:textId="77777777">
      <w:pPr>
        <w:pStyle w:val="BodyText"/>
        <w:spacing w:before="238" w:line="235" w:lineRule="auto"/>
      </w:pPr>
      <w:r>
        <w:t>In the case of stratified random sampling, this formula reduces to replacing \(\overline{y}_r\) with \(\overline{y}_r(J)\) for replicate \(r\), where \ (\overline{y}_r(J)\) is the sample mean from a "\(2/3\)" sample of \(\frac{2n_r}{3}\) units from the \(n_r\) sample units in the replicate stratum, and replacing</w:t>
      </w:r>
      <w:r>
        <w:rPr>
          <w:spacing w:val="-3"/>
        </w:rPr>
        <w:t xml:space="preserve"> </w:t>
      </w:r>
      <w:r>
        <w:t>\(\overline{y}_r\)</w:t>
      </w:r>
      <w:r>
        <w:rPr>
          <w:spacing w:val="-3"/>
        </w:rPr>
        <w:t xml:space="preserve"> </w:t>
      </w:r>
      <w:r>
        <w:t>with</w:t>
      </w:r>
      <w:r>
        <w:rPr>
          <w:spacing w:val="-3"/>
        </w:rPr>
        <w:t xml:space="preserve"> </w:t>
      </w:r>
      <w:r>
        <w:t>\(\overline{y}_{r'}(J)\)</w:t>
      </w:r>
      <w:r>
        <w:rPr>
          <w:spacing w:val="-3"/>
        </w:rPr>
        <w:t xml:space="preserve"> </w:t>
      </w:r>
      <w:r>
        <w:t>for</w:t>
      </w:r>
      <w:r>
        <w:rPr>
          <w:spacing w:val="-3"/>
        </w:rPr>
        <w:t xml:space="preserve"> </w:t>
      </w:r>
      <w:r>
        <w:t>replicate</w:t>
      </w:r>
      <w:r>
        <w:rPr>
          <w:spacing w:val="-3"/>
        </w:rPr>
        <w:t xml:space="preserve"> </w:t>
      </w:r>
      <w:r>
        <w:t>\(r'\),</w:t>
      </w:r>
      <w:r>
        <w:rPr>
          <w:spacing w:val="-3"/>
        </w:rPr>
        <w:t xml:space="preserve"> </w:t>
      </w:r>
      <w:r>
        <w:t>where</w:t>
      </w:r>
      <w:r>
        <w:rPr>
          <w:spacing w:val="-3"/>
        </w:rPr>
        <w:t xml:space="preserve"> </w:t>
      </w:r>
      <w:r>
        <w:t>\(\overline{y}_{r'}(J)\)</w:t>
      </w:r>
      <w:r>
        <w:rPr>
          <w:spacing w:val="-3"/>
        </w:rPr>
        <w:t xml:space="preserve"> </w:t>
      </w:r>
      <w:r>
        <w:t>is</w:t>
      </w:r>
      <w:r>
        <w:rPr>
          <w:spacing w:val="-3"/>
        </w:rPr>
        <w:t xml:space="preserve"> </w:t>
      </w:r>
      <w:r>
        <w:t>the</w:t>
      </w:r>
      <w:r>
        <w:rPr>
          <w:spacing w:val="-3"/>
        </w:rPr>
        <w:t xml:space="preserve"> </w:t>
      </w:r>
      <w:r>
        <w:t>sample</w:t>
      </w:r>
      <w:r>
        <w:rPr>
          <w:spacing w:val="-3"/>
        </w:rPr>
        <w:t xml:space="preserve"> </w:t>
      </w:r>
      <w:r>
        <w:t>mean</w:t>
      </w:r>
      <w:r>
        <w:rPr>
          <w:spacing w:val="-3"/>
        </w:rPr>
        <w:t xml:space="preserve"> </w:t>
      </w:r>
      <w:r>
        <w:t>from</w:t>
      </w:r>
      <w:r>
        <w:rPr>
          <w:spacing w:val="-3"/>
        </w:rPr>
        <w:t xml:space="preserve"> </w:t>
      </w:r>
      <w:r>
        <w:t>another</w:t>
      </w:r>
      <w:r>
        <w:rPr>
          <w:spacing w:val="-3"/>
        </w:rPr>
        <w:t xml:space="preserve"> </w:t>
      </w:r>
      <w:r>
        <w:t>overlapping "\(2/3\)" sample of \(\frac{2n_r}{3}\) units from the \(n_r\) sample units in the replicate stratum.</w:t>
      </w:r>
    </w:p>
    <w:p w:rsidR="000B604A" w14:paraId="07BD7911" w14:textId="77777777">
      <w:pPr>
        <w:pStyle w:val="BodyText"/>
        <w:spacing w:before="234"/>
      </w:pPr>
      <w:r>
        <w:t xml:space="preserve">The \(r\)-th and \(r'\)-th replicates can be written </w:t>
      </w:r>
      <w:r>
        <w:rPr>
          <w:spacing w:val="-5"/>
        </w:rPr>
        <w:t>as</w:t>
      </w:r>
    </w:p>
    <w:p w:rsidR="000B604A" w14:paraId="0ADA47B0"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72FCDB7D"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697D3F39" w14:textId="77777777">
      <w:pPr>
        <w:pStyle w:val="BodyText"/>
        <w:spacing w:before="239" w:line="235" w:lineRule="auto"/>
        <w:ind w:right="253"/>
      </w:pPr>
      <w:r>
        <w:t>From</w:t>
      </w:r>
      <w:r>
        <w:rPr>
          <w:spacing w:val="-2"/>
        </w:rPr>
        <w:t xml:space="preserve"> </w:t>
      </w:r>
      <w:r>
        <w:t>these</w:t>
      </w:r>
      <w:r>
        <w:rPr>
          <w:spacing w:val="-2"/>
        </w:rPr>
        <w:t xml:space="preserve"> </w:t>
      </w:r>
      <w:r>
        <w:t>formulas,</w:t>
      </w:r>
      <w:r>
        <w:rPr>
          <w:spacing w:val="-2"/>
        </w:rPr>
        <w:t xml:space="preserve"> </w:t>
      </w:r>
      <w:r>
        <w:t>expressions</w:t>
      </w:r>
      <w:r>
        <w:rPr>
          <w:spacing w:val="-2"/>
        </w:rPr>
        <w:t xml:space="preserve"> </w:t>
      </w:r>
      <w:r>
        <w:t>for</w:t>
      </w:r>
      <w:r>
        <w:rPr>
          <w:spacing w:val="-2"/>
        </w:rPr>
        <w:t xml:space="preserve"> </w:t>
      </w:r>
      <w:r>
        <w:t>the</w:t>
      </w:r>
      <w:r>
        <w:rPr>
          <w:spacing w:val="-2"/>
        </w:rPr>
        <w:t xml:space="preserve"> </w:t>
      </w:r>
      <w:r>
        <w:t>\(r\)-th</w:t>
      </w:r>
      <w:r>
        <w:rPr>
          <w:spacing w:val="-2"/>
        </w:rPr>
        <w:t xml:space="preserve"> </w:t>
      </w:r>
      <w:r>
        <w:t>and</w:t>
      </w:r>
      <w:r>
        <w:rPr>
          <w:spacing w:val="-2"/>
        </w:rPr>
        <w:t xml:space="preserve"> </w:t>
      </w:r>
      <w:r>
        <w:t>\(r'\)-th</w:t>
      </w:r>
      <w:r>
        <w:rPr>
          <w:spacing w:val="-2"/>
        </w:rPr>
        <w:t xml:space="preserve"> </w:t>
      </w:r>
      <w:r>
        <w:t>components</w:t>
      </w:r>
      <w:r>
        <w:rPr>
          <w:spacing w:val="-2"/>
        </w:rPr>
        <w:t xml:space="preserve"> </w:t>
      </w:r>
      <w:r>
        <w:t>of</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are</w:t>
      </w:r>
      <w:r>
        <w:rPr>
          <w:spacing w:val="-2"/>
        </w:rPr>
        <w:t xml:space="preserve"> </w:t>
      </w:r>
      <w:r>
        <w:t>obtained</w:t>
      </w:r>
      <w:r>
        <w:rPr>
          <w:spacing w:val="-2"/>
        </w:rPr>
        <w:t xml:space="preserve"> </w:t>
      </w:r>
      <w:r>
        <w:t>(ignoring</w:t>
      </w:r>
      <w:r>
        <w:rPr>
          <w:spacing w:val="-2"/>
        </w:rPr>
        <w:t xml:space="preserve"> </w:t>
      </w:r>
      <w:r>
        <w:t>other</w:t>
      </w:r>
      <w:r>
        <w:rPr>
          <w:spacing w:val="-2"/>
        </w:rPr>
        <w:t xml:space="preserve"> </w:t>
      </w:r>
      <w:r>
        <w:t>sums</w:t>
      </w:r>
      <w:r>
        <w:rPr>
          <w:spacing w:val="-2"/>
        </w:rPr>
        <w:t xml:space="preserve"> </w:t>
      </w:r>
      <w:r>
        <w:t>of squares from other grouped components attached to those replicates):</w:t>
      </w:r>
    </w:p>
    <w:p w:rsidR="000B604A" w14:paraId="04EF4E72" w14:textId="77777777">
      <w:pPr>
        <w:pStyle w:val="BodyText"/>
        <w:spacing w:before="234"/>
      </w:pPr>
      <w:r>
        <w:t>\begin{equation} \left( \hat{\overline{Y}}(r)- \hat{\overline{Y}}\right)^2=</w:t>
      </w:r>
      <w:r>
        <w:rPr>
          <w:spacing w:val="-5"/>
        </w:rPr>
        <w:t xml:space="preserve"> </w:t>
      </w:r>
      <w:r>
        <w:t xml:space="preserve">W^2_r \left( \overline{y}_r(J)- \overline{y}_{r}\right)^2, </w:t>
      </w:r>
      <w:r>
        <w:rPr>
          <w:spacing w:val="-2"/>
        </w:rPr>
        <w:t>\end{equation}</w:t>
      </w:r>
    </w:p>
    <w:p w:rsidR="000B604A" w14:paraId="6BA10BA2" w14:textId="77777777">
      <w:pPr>
        <w:pStyle w:val="BodyText"/>
        <w:spacing w:before="234" w:line="273" w:lineRule="exact"/>
      </w:pPr>
      <w:r>
        <w:t>\begin{equation}</w:t>
      </w:r>
      <w:r>
        <w:rPr>
          <w:spacing w:val="2"/>
        </w:rPr>
        <w:t xml:space="preserve"> </w:t>
      </w:r>
      <w:r>
        <w:t>\left(</w:t>
      </w:r>
      <w:r>
        <w:rPr>
          <w:spacing w:val="2"/>
        </w:rPr>
        <w:t xml:space="preserve"> </w:t>
      </w:r>
      <w:r>
        <w:t>\hat{\overline{Y}}(r’)-</w:t>
      </w:r>
      <w:r>
        <w:rPr>
          <w:spacing w:val="2"/>
        </w:rPr>
        <w:t xml:space="preserve"> </w:t>
      </w:r>
      <w:r>
        <w:t>\hat{\overline{Y}}\right)^2=</w:t>
      </w:r>
      <w:r>
        <w:rPr>
          <w:spacing w:val="-2"/>
        </w:rPr>
        <w:t xml:space="preserve"> </w:t>
      </w:r>
      <w:r>
        <w:t>W^2_r</w:t>
      </w:r>
      <w:r>
        <w:rPr>
          <w:spacing w:val="2"/>
        </w:rPr>
        <w:t xml:space="preserve"> </w:t>
      </w:r>
      <w:r>
        <w:t>\left(</w:t>
      </w:r>
      <w:r>
        <w:rPr>
          <w:spacing w:val="2"/>
        </w:rPr>
        <w:t xml:space="preserve"> </w:t>
      </w:r>
      <w:r>
        <w:t>\overline{y}_{r’}(J)-</w:t>
      </w:r>
      <w:r>
        <w:rPr>
          <w:spacing w:val="3"/>
        </w:rPr>
        <w:t xml:space="preserve"> </w:t>
      </w:r>
      <w:r>
        <w:rPr>
          <w:spacing w:val="-2"/>
        </w:rPr>
        <w:t>\overline{y}_{r}\right)^2.</w:t>
      </w:r>
    </w:p>
    <w:p w:rsidR="000B604A" w14:paraId="1C4823BD" w14:textId="77777777">
      <w:pPr>
        <w:pStyle w:val="BodyText"/>
        <w:spacing w:line="273" w:lineRule="exact"/>
      </w:pPr>
      <w:r>
        <w:rPr>
          <w:spacing w:val="-2"/>
        </w:rPr>
        <w:t>\end{equation}</w:t>
      </w:r>
    </w:p>
    <w:p w:rsidR="000B604A" w14:paraId="168FD411" w14:textId="77777777">
      <w:pPr>
        <w:pStyle w:val="BodyText"/>
        <w:spacing w:before="234"/>
      </w:pPr>
      <w:r>
        <w:t xml:space="preserve">These sums of squares have expectations as follows, using the general formula for sampling </w:t>
      </w:r>
      <w:r>
        <w:rPr>
          <w:spacing w:val="-2"/>
        </w:rPr>
        <w:t>variances:</w:t>
      </w:r>
    </w:p>
    <w:p w:rsidR="000B604A" w14:paraId="26C751D1" w14:textId="77777777">
      <w:pPr>
        <w:pStyle w:val="BodyText"/>
        <w:spacing w:before="234" w:line="273" w:lineRule="exact"/>
      </w:pPr>
      <w:r>
        <w:t>\begin{equation}</w:t>
      </w:r>
      <w:r>
        <w:rPr>
          <w:spacing w:val="-1"/>
        </w:rPr>
        <w:t xml:space="preserve"> </w:t>
      </w:r>
      <w:r>
        <w:t>\begin{aligned} E\left(</w:t>
      </w:r>
      <w:r>
        <w:rPr>
          <w:spacing w:val="-1"/>
        </w:rPr>
        <w:t xml:space="preserve"> </w:t>
      </w:r>
      <w:r>
        <w:t>\overline{y}_r(J)- \overline{Y}_r\right)^2=</w:t>
      </w:r>
      <w:r>
        <w:rPr>
          <w:spacing w:val="-1"/>
        </w:rPr>
        <w:t xml:space="preserve"> </w:t>
      </w:r>
      <w:r>
        <w:t>\frac {1}{\frac{2n_r}{3}}</w:t>
      </w:r>
      <w:r>
        <w:rPr>
          <w:spacing w:val="-1"/>
        </w:rPr>
        <w:t xml:space="preserve"> </w:t>
      </w:r>
      <w:r>
        <w:t>\frac {n_r-</w:t>
      </w:r>
      <w:r>
        <w:rPr>
          <w:spacing w:val="-1"/>
        </w:rPr>
        <w:t xml:space="preserve"> </w:t>
      </w:r>
      <w:r>
        <w:t xml:space="preserve">\frac{2n_r}{3} </w:t>
      </w:r>
      <w:r>
        <w:rPr>
          <w:spacing w:val="-2"/>
        </w:rPr>
        <w:t>}{n_r}</w:t>
      </w:r>
    </w:p>
    <w:p w:rsidR="000B604A" w14:paraId="479A76E6"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0BD02355" w14:textId="77777777">
      <w:pPr>
        <w:pStyle w:val="ListParagraph"/>
        <w:numPr>
          <w:ilvl w:val="0"/>
          <w:numId w:val="2"/>
        </w:numPr>
        <w:tabs>
          <w:tab w:val="left" w:pos="241"/>
        </w:tabs>
        <w:spacing w:line="273" w:lineRule="exact"/>
        <w:ind w:left="241" w:hanging="139"/>
        <w:rPr>
          <w:sz w:val="24"/>
        </w:rPr>
      </w:pPr>
      <w:r>
        <w:rPr>
          <w:sz w:val="24"/>
        </w:rPr>
        <w:t xml:space="preserve">\overline{y}_r \right)^2 \\ =\frac {s^2_r}{2n_r}, \end{aligned} </w:t>
      </w:r>
      <w:r>
        <w:rPr>
          <w:spacing w:val="-2"/>
          <w:sz w:val="24"/>
        </w:rPr>
        <w:t>\end{equation}</w:t>
      </w:r>
    </w:p>
    <w:p w:rsidR="000B604A" w14:paraId="4AE83C2F" w14:textId="77777777">
      <w:pPr>
        <w:pStyle w:val="BodyText"/>
        <w:spacing w:before="234" w:line="273" w:lineRule="exact"/>
      </w:pPr>
      <w:r>
        <w:t>\begin{equation} \begin{aligned} E\left( \overline{y}_{r’}(J)-</w:t>
      </w:r>
      <w:r>
        <w:rPr>
          <w:spacing w:val="1"/>
        </w:rPr>
        <w:t xml:space="preserve"> </w:t>
      </w:r>
      <w:r>
        <w:t>\overline{Y}_r\right)^2= \frac {1}{\frac{2n_r}{3}}</w:t>
      </w:r>
      <w:r>
        <w:rPr>
          <w:spacing w:val="1"/>
        </w:rPr>
        <w:t xml:space="preserve"> </w:t>
      </w:r>
      <w:r>
        <w:t>\frac {n_r- \frac{2n_r}{3}</w:t>
      </w:r>
      <w:r>
        <w:rPr>
          <w:spacing w:val="1"/>
        </w:rPr>
        <w:t xml:space="preserve"> </w:t>
      </w:r>
      <w:r>
        <w:rPr>
          <w:spacing w:val="-2"/>
        </w:rPr>
        <w:t>}{n_r}</w:t>
      </w:r>
    </w:p>
    <w:p w:rsidR="000B604A" w14:paraId="4A59BBC7"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6F859FED" w14:textId="77777777">
      <w:pPr>
        <w:pStyle w:val="ListParagraph"/>
        <w:numPr>
          <w:ilvl w:val="0"/>
          <w:numId w:val="2"/>
        </w:numPr>
        <w:tabs>
          <w:tab w:val="left" w:pos="241"/>
        </w:tabs>
        <w:spacing w:line="444" w:lineRule="auto"/>
        <w:ind w:right="6925" w:firstLine="0"/>
        <w:rPr>
          <w:sz w:val="24"/>
        </w:rPr>
      </w:pPr>
      <w:r>
        <w:rPr>
          <w:sz w:val="24"/>
        </w:rPr>
        <w:t>\overline{y}_r</w:t>
      </w:r>
      <w:r>
        <w:rPr>
          <w:spacing w:val="-7"/>
          <w:sz w:val="24"/>
        </w:rPr>
        <w:t xml:space="preserve"> </w:t>
      </w:r>
      <w:r>
        <w:rPr>
          <w:sz w:val="24"/>
        </w:rPr>
        <w:t>\right)^2</w:t>
      </w:r>
      <w:r>
        <w:rPr>
          <w:spacing w:val="-7"/>
          <w:sz w:val="24"/>
        </w:rPr>
        <w:t xml:space="preserve"> </w:t>
      </w:r>
      <w:r>
        <w:rPr>
          <w:sz w:val="24"/>
        </w:rPr>
        <w:t>\\</w:t>
      </w:r>
      <w:r>
        <w:rPr>
          <w:spacing w:val="-7"/>
          <w:sz w:val="24"/>
        </w:rPr>
        <w:t xml:space="preserve"> </w:t>
      </w:r>
      <w:r>
        <w:rPr>
          <w:sz w:val="24"/>
        </w:rPr>
        <w:t>=\frac</w:t>
      </w:r>
      <w:r>
        <w:rPr>
          <w:spacing w:val="-7"/>
          <w:sz w:val="24"/>
        </w:rPr>
        <w:t xml:space="preserve"> </w:t>
      </w:r>
      <w:r>
        <w:rPr>
          <w:sz w:val="24"/>
        </w:rPr>
        <w:t>{s^2_r}{2n_r}.</w:t>
      </w:r>
      <w:r>
        <w:rPr>
          <w:spacing w:val="-7"/>
          <w:sz w:val="24"/>
        </w:rPr>
        <w:t xml:space="preserve"> </w:t>
      </w:r>
      <w:r>
        <w:rPr>
          <w:sz w:val="24"/>
        </w:rPr>
        <w:t>\end{aligned}</w:t>
      </w:r>
      <w:r>
        <w:rPr>
          <w:spacing w:val="-7"/>
          <w:sz w:val="24"/>
        </w:rPr>
        <w:t xml:space="preserve"> </w:t>
      </w:r>
      <w:r>
        <w:rPr>
          <w:sz w:val="24"/>
        </w:rPr>
        <w:t xml:space="preserve">\end{equation} </w:t>
      </w:r>
      <w:r>
        <w:rPr>
          <w:spacing w:val="-2"/>
          <w:sz w:val="24"/>
        </w:rPr>
        <w:t>Thus,</w:t>
      </w:r>
    </w:p>
    <w:p w:rsidR="000B604A" w14:paraId="745530BE" w14:textId="77777777">
      <w:pPr>
        <w:pStyle w:val="BodyText"/>
        <w:spacing w:line="272" w:lineRule="exact"/>
      </w:pPr>
      <w:r>
        <w:t>\begin{equation} \begin{aligned}</w:t>
      </w:r>
      <w:r>
        <w:rPr>
          <w:spacing w:val="1"/>
        </w:rPr>
        <w:t xml:space="preserve"> </w:t>
      </w:r>
      <w:r>
        <w:t>E \left\{</w:t>
      </w:r>
      <w:r>
        <w:rPr>
          <w:spacing w:val="-4"/>
        </w:rPr>
        <w:t xml:space="preserve"> </w:t>
      </w:r>
      <w:r>
        <w:t>W_r^2</w:t>
      </w:r>
      <w:r>
        <w:rPr>
          <w:spacing w:val="1"/>
        </w:rPr>
        <w:t xml:space="preserve"> </w:t>
      </w:r>
      <w:r>
        <w:t>\left( \overline{y}_r(J)-</w:t>
      </w:r>
      <w:r>
        <w:rPr>
          <w:spacing w:val="1"/>
        </w:rPr>
        <w:t xml:space="preserve"> </w:t>
      </w:r>
      <w:r>
        <w:t>\overline{y}_r \right)^2</w:t>
      </w:r>
      <w:r>
        <w:rPr>
          <w:spacing w:val="1"/>
        </w:rPr>
        <w:t xml:space="preserve"> </w:t>
      </w:r>
      <w:r>
        <w:t>+</w:t>
      </w:r>
      <w:r>
        <w:rPr>
          <w:spacing w:val="-4"/>
        </w:rPr>
        <w:t xml:space="preserve"> </w:t>
      </w:r>
      <w:r>
        <w:t>W_r^2 \left(</w:t>
      </w:r>
      <w:r>
        <w:rPr>
          <w:spacing w:val="1"/>
        </w:rPr>
        <w:t xml:space="preserve"> </w:t>
      </w:r>
      <w:r>
        <w:t>\overline{y}_{r’}(J)-</w:t>
      </w:r>
      <w:r>
        <w:rPr>
          <w:spacing w:val="1"/>
        </w:rPr>
        <w:t xml:space="preserve"> </w:t>
      </w:r>
      <w:r>
        <w:rPr>
          <w:spacing w:val="-2"/>
        </w:rPr>
        <w:t>\overline{y}_r</w:t>
      </w:r>
    </w:p>
    <w:p w:rsidR="000B604A" w14:paraId="033BEDBA" w14:textId="77777777">
      <w:pPr>
        <w:pStyle w:val="BodyText"/>
        <w:spacing w:line="444" w:lineRule="auto"/>
        <w:ind w:right="569"/>
      </w:pPr>
      <w:r>
        <w:t>\right)^2</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\left(</w:t>
      </w:r>
      <w:r>
        <w:rPr>
          <w:spacing w:val="-3"/>
        </w:rPr>
        <w:t xml:space="preserve"> </w:t>
      </w:r>
      <w:r>
        <w:t>\frac</w:t>
      </w:r>
      <w:r>
        <w:rPr>
          <w:spacing w:val="-3"/>
        </w:rPr>
        <w:t xml:space="preserve"> </w:t>
      </w:r>
      <w:r>
        <w:t>{s^2_r}{2n_r}</w:t>
      </w:r>
      <w:r>
        <w:rPr>
          <w:spacing w:val="-3"/>
        </w:rPr>
        <w:t xml:space="preserve"> </w:t>
      </w:r>
      <w:r>
        <w:t>+</w:t>
      </w:r>
      <w:r>
        <w:rPr>
          <w:spacing w:val="-3"/>
        </w:rPr>
        <w:t xml:space="preserve"> </w:t>
      </w:r>
      <w:r>
        <w:t>\frac</w:t>
      </w:r>
      <w:r>
        <w:rPr>
          <w:spacing w:val="-3"/>
        </w:rPr>
        <w:t xml:space="preserve"> </w:t>
      </w:r>
      <w:r>
        <w:t>{s^2_r}{2n_r}</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\frac</w:t>
      </w:r>
      <w:r>
        <w:rPr>
          <w:spacing w:val="-3"/>
        </w:rPr>
        <w:t xml:space="preserve"> </w:t>
      </w:r>
      <w:r>
        <w:t>{s^2_r}{n_r},</w:t>
      </w:r>
      <w:r>
        <w:rPr>
          <w:spacing w:val="-3"/>
        </w:rPr>
        <w:t xml:space="preserve"> </w:t>
      </w:r>
      <w:r>
        <w:t>\end{aligned}</w:t>
      </w:r>
      <w:r>
        <w:rPr>
          <w:spacing w:val="-3"/>
        </w:rPr>
        <w:t xml:space="preserve"> </w:t>
      </w:r>
      <w:r>
        <w:t>\end{equation} as desired again.</w:t>
      </w:r>
    </w:p>
    <w:p w:rsidR="000B604A" w14:paraId="2D1BA00F" w14:textId="77777777">
      <w:pPr>
        <w:spacing w:line="444" w:lineRule="auto"/>
        <w:sectPr>
          <w:pgSz w:w="15840" w:h="12240" w:orient="landscape"/>
          <w:pgMar w:top="480" w:right="520" w:bottom="460" w:left="540" w:header="284" w:footer="275" w:gutter="0"/>
          <w:cols w:space="720"/>
        </w:sectPr>
      </w:pPr>
    </w:p>
    <w:p w:rsidR="000B604A" w14:paraId="17D82EBA" w14:textId="77777777">
      <w:pPr>
        <w:pStyle w:val="BodyText"/>
        <w:ind w:left="0"/>
        <w:rPr>
          <w:sz w:val="21"/>
        </w:rPr>
      </w:pPr>
    </w:p>
    <w:p w:rsidR="000B604A" w14:paraId="5B8566CB" w14:textId="77777777">
      <w:pPr>
        <w:pStyle w:val="BodyText"/>
        <w:ind w:left="0"/>
        <w:rPr>
          <w:sz w:val="21"/>
        </w:rPr>
      </w:pPr>
    </w:p>
    <w:p w:rsidR="000B604A" w14:paraId="27C54FB1" w14:textId="77777777">
      <w:pPr>
        <w:pStyle w:val="BodyText"/>
        <w:ind w:left="0"/>
        <w:rPr>
          <w:sz w:val="21"/>
        </w:rPr>
      </w:pPr>
    </w:p>
    <w:p w:rsidR="000B604A" w14:paraId="578EF9E3" w14:textId="77777777">
      <w:pPr>
        <w:pStyle w:val="BodyText"/>
        <w:spacing w:before="139"/>
        <w:ind w:left="0"/>
        <w:rPr>
          <w:sz w:val="21"/>
        </w:rPr>
      </w:pPr>
    </w:p>
    <w:p w:rsidR="000B604A" w14:paraId="23156956" w14:textId="77777777">
      <w:pPr>
        <w:ind w:left="4325"/>
        <w:rPr>
          <w:sz w:val="21"/>
        </w:rPr>
      </w:pPr>
      <w:hyperlink r:id="rId110">
        <w:r>
          <w:rPr>
            <w:spacing w:val="-2"/>
            <w:sz w:val="21"/>
          </w:rPr>
          <w:t>http://nces.ed.gov/nationsreportcard/tdw/weighting/2022/replicate_variance_estimation_for_the_2022_assessment.aspx</w:t>
        </w:r>
      </w:hyperlink>
    </w:p>
    <w:p w:rsidR="000B604A" w14:paraId="0776C2FD" w14:textId="77777777">
      <w:pPr>
        <w:pStyle w:val="BodyText"/>
        <w:spacing w:before="8"/>
        <w:ind w:left="0"/>
        <w:rPr>
          <w:sz w:val="18"/>
        </w:rPr>
      </w:pPr>
      <w:r>
        <w:rPr>
          <w:noProof/>
        </w:rPr>
        <mc:AlternateContent>
          <mc:Choice Requires="wps">
            <w:drawing>
              <wp:anchor distT="0" distB="0" distL="0" distR="0" simplePos="0" relativeHeight="25176268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3" o:spid="_x0000_s1080" style="width:728.25pt;height:0.75pt;margin-top:12pt;margin-left:32.25pt;mso-position-horizontal-relative:page;mso-wrap-distance-bottom:0;mso-wrap-distance-left:0;mso-wrap-distance-right:0;mso-wrap-distance-top:0;mso-wrap-style:square;position:absolute;visibility:visible;v-text-anchor:top;z-index:-251552768" coordsize="9248775,9525" path="m9248775,l9239250,l9525,,,,,9525l9525,9525l9239250,9525l9248775,9525l9248775,xe" fillcolor="gray" stroked="f">
                <v:path arrowok="t"/>
                <w10:wrap type="topAndBottom"/>
              </v:shape>
            </w:pict>
          </mc:Fallback>
        </mc:AlternateContent>
      </w:r>
    </w:p>
    <w:p w:rsidR="000B604A" w14:paraId="722326F8" w14:textId="77777777">
      <w:pPr>
        <w:pStyle w:val="BodyText"/>
        <w:ind w:left="0"/>
        <w:rPr>
          <w:sz w:val="21"/>
        </w:rPr>
      </w:pPr>
    </w:p>
    <w:p w:rsidR="000B604A" w14:paraId="499AE7BD" w14:textId="77777777">
      <w:pPr>
        <w:pStyle w:val="BodyText"/>
        <w:spacing w:before="208"/>
        <w:ind w:left="0"/>
        <w:rPr>
          <w:sz w:val="21"/>
        </w:rPr>
      </w:pPr>
    </w:p>
    <w:p w:rsidR="000B604A" w14:paraId="56B90A03" w14:textId="3A1D5BE6">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Quality</w:t>
      </w:r>
      <w:r>
        <w:rPr>
          <w:spacing w:val="-30"/>
        </w:rPr>
        <w:t xml:space="preserve"> </w:t>
      </w:r>
      <w:r>
        <w:t>Control</w:t>
      </w:r>
      <w:r>
        <w:rPr>
          <w:spacing w:val="-30"/>
        </w:rPr>
        <w:t xml:space="preserve"> </w:t>
      </w:r>
      <w:r>
        <w:t>on</w:t>
      </w:r>
      <w:r>
        <w:rPr>
          <w:spacing w:val="-30"/>
        </w:rPr>
        <w:t xml:space="preserve"> </w:t>
      </w:r>
      <w:r>
        <w:t xml:space="preserve">Weighting </w:t>
      </w:r>
      <w:r>
        <w:rPr>
          <w:spacing w:val="-2"/>
        </w:rPr>
        <w:t>Procedures</w:t>
      </w:r>
    </w:p>
    <w:p w:rsidR="000B604A" w14:paraId="13C1F274" w14:textId="77777777">
      <w:pPr>
        <w:pStyle w:val="BodyText"/>
        <w:spacing w:before="4"/>
        <w:ind w:left="0"/>
        <w:rPr>
          <w:b/>
          <w:sz w:val="20"/>
        </w:rPr>
      </w:pPr>
    </w:p>
    <w:p w:rsidR="000B604A" w14:paraId="127F0C0F" w14:textId="77777777">
      <w:pPr>
        <w:rPr>
          <w:sz w:val="20"/>
        </w:rPr>
        <w:sectPr>
          <w:pgSz w:w="15840" w:h="12240" w:orient="landscape"/>
          <w:pgMar w:top="480" w:right="520" w:bottom="460" w:left="540" w:header="284" w:footer="275" w:gutter="0"/>
          <w:cols w:space="720"/>
        </w:sectPr>
      </w:pPr>
    </w:p>
    <w:p w:rsidR="000B604A" w14:paraId="2EFE4C9B" w14:textId="77777777">
      <w:pPr>
        <w:pStyle w:val="BodyText"/>
        <w:spacing w:before="94" w:line="235" w:lineRule="auto"/>
        <w:ind w:right="38"/>
        <w:jc w:val="both"/>
      </w:pPr>
      <w:r>
        <w:t>Given</w:t>
      </w:r>
      <w:r>
        <w:rPr>
          <w:spacing w:val="-4"/>
        </w:rPr>
        <w:t xml:space="preserve"> </w:t>
      </w:r>
      <w:r>
        <w:t>the</w:t>
      </w:r>
      <w:r>
        <w:rPr>
          <w:spacing w:val="-4"/>
        </w:rPr>
        <w:t xml:space="preserve"> </w:t>
      </w:r>
      <w:r>
        <w:t>complexity</w:t>
      </w:r>
      <w:r>
        <w:rPr>
          <w:spacing w:val="-4"/>
        </w:rPr>
        <w:t xml:space="preserve"> </w:t>
      </w:r>
      <w:r>
        <w:t>of</w:t>
      </w:r>
      <w:r>
        <w:rPr>
          <w:spacing w:val="-4"/>
        </w:rPr>
        <w:t xml:space="preserve"> </w:t>
      </w:r>
      <w:r>
        <w:t>the</w:t>
      </w:r>
      <w:r>
        <w:rPr>
          <w:spacing w:val="-4"/>
        </w:rPr>
        <w:t xml:space="preserve"> </w:t>
      </w:r>
      <w:r>
        <w:t>weighting</w:t>
      </w:r>
      <w:r>
        <w:rPr>
          <w:spacing w:val="-4"/>
        </w:rPr>
        <w:t xml:space="preserve"> </w:t>
      </w:r>
      <w:r>
        <w:t>procedures</w:t>
      </w:r>
      <w:r>
        <w:rPr>
          <w:spacing w:val="-4"/>
        </w:rPr>
        <w:t xml:space="preserve"> </w:t>
      </w:r>
      <w:r>
        <w:t>utilized</w:t>
      </w:r>
      <w:r>
        <w:rPr>
          <w:spacing w:val="-4"/>
        </w:rPr>
        <w:t xml:space="preserve"> </w:t>
      </w:r>
      <w:r>
        <w:t>in</w:t>
      </w:r>
      <w:r>
        <w:rPr>
          <w:spacing w:val="-4"/>
        </w:rPr>
        <w:t xml:space="preserve"> </w:t>
      </w:r>
      <w:r>
        <w:t>NAEP,</w:t>
      </w:r>
      <w:r>
        <w:rPr>
          <w:spacing w:val="-4"/>
        </w:rPr>
        <w:t xml:space="preserve"> </w:t>
      </w:r>
      <w:r>
        <w:t>a</w:t>
      </w:r>
      <w:r>
        <w:rPr>
          <w:spacing w:val="-4"/>
        </w:rPr>
        <w:t xml:space="preserve"> </w:t>
      </w:r>
      <w:r>
        <w:t>range</w:t>
      </w:r>
      <w:r>
        <w:rPr>
          <w:spacing w:val="-4"/>
        </w:rPr>
        <w:t xml:space="preserve"> </w:t>
      </w:r>
      <w:r>
        <w:t>of</w:t>
      </w:r>
      <w:r>
        <w:rPr>
          <w:spacing w:val="-4"/>
        </w:rPr>
        <w:t xml:space="preserve"> </w:t>
      </w:r>
      <w:r>
        <w:t>quality</w:t>
      </w:r>
      <w:r>
        <w:rPr>
          <w:spacing w:val="-4"/>
        </w:rPr>
        <w:t xml:space="preserve"> </w:t>
      </w:r>
      <w:r>
        <w:t>control</w:t>
      </w:r>
      <w:r>
        <w:rPr>
          <w:spacing w:val="-4"/>
        </w:rPr>
        <w:t xml:space="preserve"> </w:t>
      </w:r>
      <w:r>
        <w:t>(QC)</w:t>
      </w:r>
      <w:r>
        <w:rPr>
          <w:spacing w:val="-4"/>
        </w:rPr>
        <w:t xml:space="preserve"> </w:t>
      </w:r>
      <w:r>
        <w:t>checks was</w:t>
      </w:r>
      <w:r>
        <w:rPr>
          <w:spacing w:val="-2"/>
        </w:rPr>
        <w:t xml:space="preserve"> </w:t>
      </w:r>
      <w:r>
        <w:t>conducted</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identify</w:t>
      </w:r>
      <w:r>
        <w:rPr>
          <w:spacing w:val="-2"/>
        </w:rPr>
        <w:t xml:space="preserve"> </w:t>
      </w:r>
      <w:r>
        <w:t>potential</w:t>
      </w:r>
      <w:r>
        <w:rPr>
          <w:spacing w:val="-2"/>
        </w:rPr>
        <w:t xml:space="preserve"> </w:t>
      </w:r>
      <w:r>
        <w:t>problems</w:t>
      </w:r>
      <w:r>
        <w:rPr>
          <w:spacing w:val="-2"/>
        </w:rPr>
        <w:t xml:space="preserve"> </w:t>
      </w:r>
      <w:r>
        <w:t>with</w:t>
      </w:r>
      <w:r>
        <w:rPr>
          <w:spacing w:val="-2"/>
        </w:rPr>
        <w:t xml:space="preserve"> </w:t>
      </w:r>
      <w:r>
        <w:t>collected</w:t>
      </w:r>
      <w:r>
        <w:rPr>
          <w:spacing w:val="-2"/>
        </w:rPr>
        <w:t xml:space="preserve"> </w:t>
      </w:r>
      <w:r>
        <w:t>student-level demographic data or with specific weighting procedures. The QC processes included:</w:t>
      </w:r>
    </w:p>
    <w:p w:rsidR="000B604A" w14:paraId="6CCD8FC7" w14:textId="77777777">
      <w:pPr>
        <w:pStyle w:val="BodyText"/>
        <w:spacing w:before="234"/>
        <w:ind w:left="464"/>
      </w:pPr>
      <w:r>
        <w:rPr>
          <w:noProof/>
          <w:position w:val="3"/>
        </w:rPr>
        <w:drawing>
          <wp:inline distT="0" distB="0" distL="0" distR="0">
            <wp:extent cx="47625" cy="47605"/>
            <wp:effectExtent l="0" t="0" r="0" b="0"/>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11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performed within each step of the weighting process;</w:t>
      </w:r>
    </w:p>
    <w:p w:rsidR="000B604A" w14:paraId="2511AB59" w14:textId="77777777">
      <w:pPr>
        <w:pStyle w:val="BodyText"/>
        <w:spacing w:before="234" w:line="444" w:lineRule="auto"/>
        <w:ind w:left="464" w:right="3510"/>
      </w:pPr>
      <w:r>
        <w:rPr>
          <w:noProof/>
          <w:position w:val="3"/>
        </w:rPr>
        <w:drawing>
          <wp:inline distT="0" distB="0" distL="0" distR="0">
            <wp:extent cx="47625" cy="47605"/>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12" cstate="print"/>
                    <a:stretch>
                      <a:fillRect/>
                    </a:stretch>
                  </pic:blipFill>
                  <pic:spPr>
                    <a:xfrm>
                      <a:off x="0" y="0"/>
                      <a:ext cx="47625" cy="47605"/>
                    </a:xfrm>
                    <a:prstGeom prst="rect">
                      <a:avLst/>
                    </a:prstGeom>
                  </pic:spPr>
                </pic:pic>
              </a:graphicData>
            </a:graphic>
          </wp:inline>
        </w:drawing>
      </w:r>
      <w:r>
        <w:rPr>
          <w:spacing w:val="80"/>
          <w:sz w:val="20"/>
        </w:rPr>
        <w:t xml:space="preserve"> </w:t>
      </w:r>
      <w:r>
        <w:t>checks</w:t>
      </w:r>
      <w:r>
        <w:rPr>
          <w:spacing w:val="-4"/>
        </w:rPr>
        <w:t xml:space="preserve"> </w:t>
      </w:r>
      <w:r>
        <w:t>performed</w:t>
      </w:r>
      <w:r>
        <w:rPr>
          <w:spacing w:val="-4"/>
        </w:rPr>
        <w:t xml:space="preserve"> </w:t>
      </w:r>
      <w:r>
        <w:t>across</w:t>
      </w:r>
      <w:r>
        <w:rPr>
          <w:spacing w:val="-4"/>
        </w:rPr>
        <w:t xml:space="preserve"> </w:t>
      </w:r>
      <w:r>
        <w:t>adjacent</w:t>
      </w:r>
      <w:r>
        <w:rPr>
          <w:spacing w:val="-4"/>
        </w:rPr>
        <w:t xml:space="preserve"> </w:t>
      </w:r>
      <w:r>
        <w:t>steps</w:t>
      </w:r>
      <w:r>
        <w:rPr>
          <w:spacing w:val="-4"/>
        </w:rPr>
        <w:t xml:space="preserve"> </w:t>
      </w:r>
      <w:r>
        <w:t>of</w:t>
      </w:r>
      <w:r>
        <w:rPr>
          <w:spacing w:val="-4"/>
        </w:rPr>
        <w:t xml:space="preserve"> </w:t>
      </w:r>
      <w:r>
        <w:t>the</w:t>
      </w:r>
      <w:r>
        <w:rPr>
          <w:spacing w:val="-4"/>
        </w:rPr>
        <w:t xml:space="preserve"> </w:t>
      </w:r>
      <w:r>
        <w:t>weighting</w:t>
      </w:r>
      <w:r>
        <w:rPr>
          <w:spacing w:val="-4"/>
        </w:rPr>
        <w:t xml:space="preserve"> </w:t>
      </w:r>
      <w:r>
        <w:t xml:space="preserve">process; </w:t>
      </w:r>
      <w:r>
        <w:rPr>
          <w:noProof/>
          <w:position w:val="3"/>
        </w:rPr>
        <w:drawing>
          <wp:inline distT="0" distB="0" distL="0" distR="0">
            <wp:extent cx="47625" cy="47605"/>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13" cstate="print"/>
                    <a:stretch>
                      <a:fillRect/>
                    </a:stretch>
                  </pic:blipFill>
                  <pic:spPr>
                    <a:xfrm>
                      <a:off x="0" y="0"/>
                      <a:ext cx="47625" cy="47605"/>
                    </a:xfrm>
                    <a:prstGeom prst="rect">
                      <a:avLst/>
                    </a:prstGeom>
                  </pic:spPr>
                </pic:pic>
              </a:graphicData>
            </a:graphic>
          </wp:inline>
        </w:drawing>
      </w:r>
      <w:r>
        <w:rPr>
          <w:spacing w:val="80"/>
        </w:rPr>
        <w:t xml:space="preserve"> </w:t>
      </w:r>
      <w:r>
        <w:t>review of participation, exclusion, and accommodation rates;</w:t>
      </w:r>
    </w:p>
    <w:p w:rsidR="000B604A" w14:paraId="31E73818" w14:textId="77777777">
      <w:pPr>
        <w:pStyle w:val="BodyText"/>
        <w:spacing w:line="275" w:lineRule="exact"/>
        <w:ind w:left="464"/>
      </w:pPr>
      <w:r>
        <w:rPr>
          <w:noProof/>
          <w:position w:val="3"/>
        </w:rPr>
        <w:drawing>
          <wp:inline distT="0" distB="0" distL="0" distR="0">
            <wp:extent cx="47625" cy="47605"/>
            <wp:effectExtent l="0" t="0" r="0" b="0"/>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11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of demographic data of individual schools and students;</w:t>
      </w:r>
    </w:p>
    <w:p w:rsidR="000B604A" w14:paraId="0E5FC47E" w14:textId="77777777">
      <w:pPr>
        <w:pStyle w:val="BodyText"/>
        <w:spacing w:before="124" w:line="235" w:lineRule="auto"/>
        <w:ind w:right="379"/>
      </w:pPr>
      <w:r>
        <w:br w:type="column"/>
        <w:t>Final</w:t>
      </w:r>
      <w:r>
        <w:rPr>
          <w:spacing w:val="-13"/>
        </w:rPr>
        <w:t xml:space="preserve"> </w:t>
      </w:r>
      <w:r>
        <w:t>Participation,</w:t>
      </w:r>
      <w:r>
        <w:rPr>
          <w:spacing w:val="-13"/>
        </w:rPr>
        <w:t xml:space="preserve"> </w:t>
      </w:r>
      <w:r>
        <w:t>Exclusion,</w:t>
      </w:r>
      <w:r>
        <w:rPr>
          <w:spacing w:val="-13"/>
        </w:rPr>
        <w:t xml:space="preserve"> </w:t>
      </w:r>
      <w:r>
        <w:t>and Accommodation Rates</w:t>
      </w:r>
    </w:p>
    <w:p w:rsidR="000B604A" w14:paraId="0B01CC1A" w14:textId="77777777">
      <w:pPr>
        <w:pStyle w:val="BodyText"/>
        <w:spacing w:before="235"/>
      </w:pPr>
      <w:r>
        <w:t>Nonresponse Bias</w:t>
      </w:r>
      <w:r>
        <w:rPr>
          <w:spacing w:val="-14"/>
        </w:rPr>
        <w:t xml:space="preserve"> </w:t>
      </w:r>
      <w:r>
        <w:rPr>
          <w:spacing w:val="-2"/>
        </w:rPr>
        <w:t>Analyses</w:t>
      </w:r>
    </w:p>
    <w:p w:rsidR="000B604A" w14:paraId="5EFFA902" w14:textId="77777777">
      <w:pPr>
        <w:sectPr>
          <w:type w:val="continuous"/>
          <w:pgSz w:w="15840" w:h="12240" w:orient="landscape"/>
          <w:pgMar w:top="480" w:right="520" w:bottom="460" w:left="540" w:header="284" w:footer="275" w:gutter="0"/>
          <w:cols w:num="2" w:space="720" w:equalWidth="0">
            <w:col w:w="10467" w:space="504"/>
            <w:col w:w="3809" w:space="0"/>
          </w:cols>
        </w:sectPr>
      </w:pPr>
    </w:p>
    <w:p w:rsidR="000B604A" w14:paraId="110387F9" w14:textId="77777777">
      <w:pPr>
        <w:pStyle w:val="BodyText"/>
        <w:spacing w:before="234" w:line="444" w:lineRule="auto"/>
        <w:ind w:left="464" w:right="3327"/>
      </w:pPr>
      <w:r>
        <w:rPr>
          <w:noProof/>
          <w:position w:val="3"/>
        </w:rPr>
        <w:drawing>
          <wp:inline distT="0" distB="0" distL="0" distR="0">
            <wp:extent cx="47625" cy="47605"/>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15" cstate="print"/>
                    <a:stretch>
                      <a:fillRect/>
                    </a:stretch>
                  </pic:blipFill>
                  <pic:spPr>
                    <a:xfrm>
                      <a:off x="0" y="0"/>
                      <a:ext cx="47625" cy="47605"/>
                    </a:xfrm>
                    <a:prstGeom prst="rect">
                      <a:avLst/>
                    </a:prstGeom>
                  </pic:spPr>
                </pic:pic>
              </a:graphicData>
            </a:graphic>
          </wp:inline>
        </w:drawing>
      </w:r>
      <w:r>
        <w:rPr>
          <w:spacing w:val="78"/>
          <w:w w:val="150"/>
          <w:sz w:val="20"/>
        </w:rPr>
        <w:t xml:space="preserve"> </w:t>
      </w:r>
      <w:r>
        <w:t>comparisons</w:t>
      </w:r>
      <w:r>
        <w:rPr>
          <w:spacing w:val="-4"/>
        </w:rPr>
        <w:t xml:space="preserve"> </w:t>
      </w:r>
      <w:r>
        <w:t>with</w:t>
      </w:r>
      <w:r>
        <w:rPr>
          <w:spacing w:val="-4"/>
        </w:rPr>
        <w:t xml:space="preserve"> </w:t>
      </w:r>
      <w:r>
        <w:t>2019</w:t>
      </w:r>
      <w:r>
        <w:rPr>
          <w:spacing w:val="-4"/>
        </w:rPr>
        <w:t xml:space="preserve"> </w:t>
      </w:r>
      <w:r>
        <w:t>demographic</w:t>
      </w:r>
      <w:r>
        <w:rPr>
          <w:spacing w:val="-4"/>
        </w:rPr>
        <w:t xml:space="preserve"> </w:t>
      </w:r>
      <w:r>
        <w:t>data</w:t>
      </w:r>
      <w:r>
        <w:rPr>
          <w:spacing w:val="-4"/>
        </w:rPr>
        <w:t xml:space="preserve"> </w:t>
      </w:r>
      <w:r>
        <w:t>(or</w:t>
      </w:r>
      <w:r>
        <w:rPr>
          <w:spacing w:val="-4"/>
        </w:rPr>
        <w:t xml:space="preserve"> </w:t>
      </w:r>
      <w:r>
        <w:t>2020</w:t>
      </w:r>
      <w:r>
        <w:rPr>
          <w:spacing w:val="-4"/>
        </w:rPr>
        <w:t xml:space="preserve"> </w:t>
      </w:r>
      <w:r>
        <w:t>demographic</w:t>
      </w:r>
      <w:r>
        <w:rPr>
          <w:spacing w:val="-4"/>
        </w:rPr>
        <w:t xml:space="preserve"> </w:t>
      </w:r>
      <w:r>
        <w:t>data</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4"/>
        </w:rPr>
        <w:t xml:space="preserve"> </w:t>
      </w:r>
      <w:r>
        <w:t>long-term</w:t>
      </w:r>
      <w:r>
        <w:rPr>
          <w:spacing w:val="-4"/>
        </w:rPr>
        <w:t xml:space="preserve"> </w:t>
      </w:r>
      <w:r>
        <w:t>trend</w:t>
      </w:r>
      <w:r>
        <w:rPr>
          <w:spacing w:val="-4"/>
        </w:rPr>
        <w:t xml:space="preserve"> </w:t>
      </w:r>
      <w:r>
        <w:t>[LTT]);</w:t>
      </w:r>
      <w:r>
        <w:rPr>
          <w:spacing w:val="-4"/>
        </w:rPr>
        <w:t xml:space="preserve"> </w:t>
      </w:r>
      <w:r>
        <w:t xml:space="preserve">and </w:t>
      </w:r>
      <w:r>
        <w:rPr>
          <w:noProof/>
          <w:position w:val="3"/>
        </w:rPr>
        <w:drawing>
          <wp:inline distT="0" distB="0" distL="0" distR="0">
            <wp:extent cx="47625" cy="47605"/>
            <wp:effectExtent l="0" t="0" r="0" b="0"/>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116" cstate="print"/>
                    <a:stretch>
                      <a:fillRect/>
                    </a:stretch>
                  </pic:blipFill>
                  <pic:spPr>
                    <a:xfrm>
                      <a:off x="0" y="0"/>
                      <a:ext cx="47625" cy="47605"/>
                    </a:xfrm>
                    <a:prstGeom prst="rect">
                      <a:avLst/>
                    </a:prstGeom>
                  </pic:spPr>
                </pic:pic>
              </a:graphicData>
            </a:graphic>
          </wp:inline>
        </w:drawing>
      </w:r>
      <w:r>
        <w:rPr>
          <w:spacing w:val="80"/>
        </w:rPr>
        <w:t xml:space="preserve"> </w:t>
      </w:r>
      <w:r>
        <w:t>nonresponse bias analyses.</w:t>
      </w:r>
    </w:p>
    <w:p w:rsidR="000B604A" w14:paraId="4F84118E" w14:textId="017B342F">
      <w:pPr>
        <w:pStyle w:val="BodyText"/>
        <w:spacing w:before="4" w:line="235" w:lineRule="auto"/>
        <w:ind w:right="221"/>
      </w:pPr>
      <w:r>
        <w:t>To</w:t>
      </w:r>
      <w:r>
        <w:rPr>
          <w:spacing w:val="-3"/>
        </w:rPr>
        <w:t xml:space="preserve"> </w:t>
      </w:r>
      <w:r>
        <w:t>validate</w:t>
      </w:r>
      <w:r>
        <w:rPr>
          <w:spacing w:val="-3"/>
        </w:rPr>
        <w:t xml:space="preserve"> </w:t>
      </w:r>
      <w:r>
        <w:t>the</w:t>
      </w:r>
      <w:r>
        <w:rPr>
          <w:spacing w:val="-3"/>
        </w:rPr>
        <w:t xml:space="preserve"> </w:t>
      </w:r>
      <w:r>
        <w:t>weighting</w:t>
      </w:r>
      <w:r>
        <w:rPr>
          <w:spacing w:val="-3"/>
        </w:rPr>
        <w:t xml:space="preserve"> </w:t>
      </w:r>
      <w:r>
        <w:t>process,</w:t>
      </w:r>
      <w:r>
        <w:rPr>
          <w:spacing w:val="-3"/>
        </w:rPr>
        <w:t xml:space="preserve"> </w:t>
      </w:r>
      <w:r>
        <w:t>extensive</w:t>
      </w:r>
      <w:r>
        <w:rPr>
          <w:spacing w:val="-3"/>
        </w:rPr>
        <w:t xml:space="preserve"> </w:t>
      </w:r>
      <w:r>
        <w:t>tabulations</w:t>
      </w:r>
      <w:r>
        <w:rPr>
          <w:spacing w:val="-3"/>
        </w:rPr>
        <w:t xml:space="preserve"> </w:t>
      </w:r>
      <w:r>
        <w:t>of</w:t>
      </w:r>
      <w:r>
        <w:rPr>
          <w:spacing w:val="-3"/>
        </w:rPr>
        <w:t xml:space="preserve"> </w:t>
      </w:r>
      <w:r>
        <w:t>various</w:t>
      </w:r>
      <w:r>
        <w:rPr>
          <w:spacing w:val="-3"/>
        </w:rPr>
        <w:t xml:space="preserve"> </w:t>
      </w:r>
      <w:r>
        <w:t>school</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at</w:t>
      </w:r>
      <w:r>
        <w:rPr>
          <w:spacing w:val="-3"/>
        </w:rPr>
        <w:t xml:space="preserve"> </w:t>
      </w:r>
      <w:r>
        <w:t>different</w:t>
      </w:r>
      <w:r>
        <w:rPr>
          <w:spacing w:val="-3"/>
        </w:rPr>
        <w:t xml:space="preserve"> </w:t>
      </w:r>
      <w:r>
        <w:t>stages</w:t>
      </w:r>
      <w:r>
        <w:rPr>
          <w:spacing w:val="-3"/>
        </w:rPr>
        <w:t xml:space="preserve"> </w:t>
      </w:r>
      <w:r>
        <w:t>of</w:t>
      </w:r>
      <w:r>
        <w:rPr>
          <w:spacing w:val="-3"/>
        </w:rPr>
        <w:t xml:space="preserve"> </w:t>
      </w:r>
      <w:r>
        <w:t>the</w:t>
      </w:r>
      <w:r>
        <w:rPr>
          <w:spacing w:val="-3"/>
        </w:rPr>
        <w:t xml:space="preserve"> </w:t>
      </w:r>
      <w:r>
        <w:t>process</w:t>
      </w:r>
      <w:r>
        <w:rPr>
          <w:spacing w:val="-3"/>
        </w:rPr>
        <w:t xml:space="preserve"> </w:t>
      </w:r>
      <w:r>
        <w:t>were</w:t>
      </w:r>
      <w:r>
        <w:rPr>
          <w:spacing w:val="-3"/>
        </w:rPr>
        <w:t xml:space="preserve"> </w:t>
      </w:r>
      <w:r>
        <w:t>conducted. The school-level characteristics included in the tabulations were racial/ethnic enrollment, median income (based on the school ZIP</w:t>
      </w:r>
      <w:r>
        <w:rPr>
          <w:spacing w:val="-2"/>
        </w:rPr>
        <w:t xml:space="preserve"> </w:t>
      </w:r>
      <w:r>
        <w:t>code area), and urban-centric locale.</w:t>
      </w:r>
      <w:r>
        <w:rPr>
          <w:spacing w:val="-8"/>
        </w:rPr>
        <w:t xml:space="preserve"> </w:t>
      </w:r>
      <w:r>
        <w:t xml:space="preserve">At the student level, the tabulations included race/ethnicity, </w:t>
      </w:r>
      <w:r w:rsidR="00F226A5">
        <w:t>sex</w:t>
      </w:r>
      <w:r>
        <w:t>, relative age, student disability (SD) status, English</w:t>
      </w:r>
    </w:p>
    <w:p w:rsidR="000B604A" w14:paraId="18A253F9" w14:textId="77777777">
      <w:pPr>
        <w:pStyle w:val="BodyText"/>
        <w:spacing w:line="270" w:lineRule="exact"/>
      </w:pPr>
      <w:r>
        <w:t xml:space="preserve">learner (EL) status, and participation status in National School Lunch Program </w:t>
      </w:r>
      <w:r>
        <w:rPr>
          <w:spacing w:val="-2"/>
        </w:rPr>
        <w:t>(NSLP).</w:t>
      </w:r>
    </w:p>
    <w:p w:rsidR="000B604A" w14:paraId="267C33B4" w14:textId="77777777">
      <w:pPr>
        <w:pStyle w:val="BodyText"/>
        <w:ind w:left="0"/>
      </w:pPr>
    </w:p>
    <w:p w:rsidR="000B604A" w14:paraId="05D8355E" w14:textId="77777777">
      <w:pPr>
        <w:pStyle w:val="BodyText"/>
        <w:ind w:left="0"/>
      </w:pPr>
    </w:p>
    <w:p w:rsidR="000B604A" w14:paraId="52841ABC" w14:textId="77777777">
      <w:pPr>
        <w:pStyle w:val="BodyText"/>
        <w:spacing w:before="169"/>
        <w:ind w:left="0"/>
      </w:pPr>
    </w:p>
    <w:p w:rsidR="000B604A" w14:paraId="310271FE" w14:textId="77777777">
      <w:pPr>
        <w:ind w:left="3244"/>
        <w:rPr>
          <w:sz w:val="21"/>
        </w:rPr>
      </w:pPr>
      <w:hyperlink r:id="rId117">
        <w:r>
          <w:rPr>
            <w:spacing w:val="-2"/>
            <w:sz w:val="21"/>
          </w:rPr>
          <w:t>http://nces.ed.gov/nationsreportcard/tdw/weighting/2022/quality_control_on_weighting_procedures_for_the_2022_assessment.aspx</w:t>
        </w:r>
      </w:hyperlink>
    </w:p>
    <w:p w:rsidR="000B604A" w14:paraId="45DBF2FE" w14:textId="77777777">
      <w:pPr>
        <w:pStyle w:val="BodyText"/>
        <w:spacing w:before="5"/>
        <w:ind w:left="0"/>
        <w:rPr>
          <w:sz w:val="17"/>
        </w:rPr>
      </w:pPr>
      <w:r>
        <w:rPr>
          <w:noProof/>
        </w:rPr>
        <mc:AlternateContent>
          <mc:Choice Requires="wps">
            <w:drawing>
              <wp:anchor distT="0" distB="0" distL="0" distR="0" simplePos="0" relativeHeight="251764736"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0" o:spid="_x0000_s1081" style="width:728.25pt;height:0.75pt;margin-top:11.25pt;margin-left:32.25pt;mso-position-horizontal-relative:page;mso-wrap-distance-bottom:0;mso-wrap-distance-left:0;mso-wrap-distance-right:0;mso-wrap-distance-top:0;mso-wrap-style:square;position:absolute;visibility:visible;v-text-anchor:top;z-index:-251550720" coordsize="9248775,9525" path="m9248775,l9239250,l9525,,,,,9525l9525,9525l9239250,9525l9248775,9525l9248775,xe" fillcolor="gray" stroked="f">
                <v:path arrowok="t"/>
                <w10:wrap type="topAndBottom"/>
              </v:shape>
            </w:pict>
          </mc:Fallback>
        </mc:AlternateContent>
      </w:r>
    </w:p>
    <w:p w:rsidR="000B604A" w14:paraId="2205CC52" w14:textId="77777777">
      <w:pPr>
        <w:rPr>
          <w:sz w:val="17"/>
        </w:rPr>
        <w:sectPr>
          <w:type w:val="continuous"/>
          <w:pgSz w:w="15840" w:h="12240" w:orient="landscape"/>
          <w:pgMar w:top="480" w:right="520" w:bottom="460" w:left="540" w:header="284" w:footer="275" w:gutter="0"/>
          <w:cols w:space="720"/>
        </w:sectPr>
      </w:pPr>
    </w:p>
    <w:p w:rsidR="000B604A" w14:paraId="537C3BA8" w14:textId="135B59F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Final</w:t>
      </w:r>
      <w:r>
        <w:rPr>
          <w:spacing w:val="-17"/>
        </w:rPr>
        <w:t xml:space="preserve"> </w:t>
      </w:r>
      <w:r>
        <w:t>Participation,</w:t>
      </w:r>
      <w:r>
        <w:rPr>
          <w:spacing w:val="-18"/>
        </w:rPr>
        <w:t xml:space="preserve"> </w:t>
      </w:r>
      <w:r>
        <w:t>Exclusion,</w:t>
      </w:r>
      <w:r>
        <w:rPr>
          <w:spacing w:val="-18"/>
        </w:rPr>
        <w:t xml:space="preserve"> </w:t>
      </w:r>
      <w:r>
        <w:t>and Accommodation Rates</w:t>
      </w:r>
    </w:p>
    <w:p w:rsidR="000B604A" w14:paraId="60097C03" w14:textId="77777777">
      <w:pPr>
        <w:pStyle w:val="BodyText"/>
        <w:ind w:left="0"/>
        <w:rPr>
          <w:b/>
          <w:sz w:val="19"/>
        </w:rPr>
      </w:pPr>
    </w:p>
    <w:p w:rsidR="000B604A" w14:paraId="66E77314" w14:textId="77777777">
      <w:pPr>
        <w:rPr>
          <w:sz w:val="19"/>
        </w:rPr>
        <w:sectPr>
          <w:pgSz w:w="15840" w:h="12240" w:orient="landscape"/>
          <w:pgMar w:top="480" w:right="520" w:bottom="460" w:left="540" w:header="284" w:footer="275" w:gutter="0"/>
          <w:cols w:space="720"/>
        </w:sectPr>
      </w:pPr>
    </w:p>
    <w:p w:rsidR="000B604A" w14:paraId="5836A6FF" w14:textId="77777777">
      <w:pPr>
        <w:pStyle w:val="BodyText"/>
        <w:spacing w:before="95" w:line="235" w:lineRule="auto"/>
        <w:ind w:right="78"/>
        <w:jc w:val="both"/>
      </w:pPr>
      <w:r>
        <w:t>Final participation, exclusion, and accommodation rates are presented in quality control tables for each grade (or</w:t>
      </w:r>
      <w:r>
        <w:rPr>
          <w:spacing w:val="-3"/>
        </w:rPr>
        <w:t xml:space="preserve"> </w:t>
      </w:r>
      <w:r>
        <w:t>age)</w:t>
      </w:r>
      <w:r>
        <w:rPr>
          <w:spacing w:val="-3"/>
        </w:rPr>
        <w:t xml:space="preserve"> </w:t>
      </w:r>
      <w:r>
        <w:t>and</w:t>
      </w:r>
      <w:r>
        <w:rPr>
          <w:spacing w:val="-3"/>
        </w:rPr>
        <w:t xml:space="preserve"> </w:t>
      </w:r>
      <w:r>
        <w:t>subject</w:t>
      </w:r>
      <w:r>
        <w:rPr>
          <w:spacing w:val="-3"/>
        </w:rPr>
        <w:t xml:space="preserve"> </w:t>
      </w:r>
      <w:r>
        <w:t>by</w:t>
      </w:r>
      <w:r>
        <w:rPr>
          <w:spacing w:val="-3"/>
        </w:rPr>
        <w:t xml:space="preserve"> </w:t>
      </w:r>
      <w:r>
        <w:t>geographic</w:t>
      </w:r>
      <w:r>
        <w:rPr>
          <w:spacing w:val="-3"/>
        </w:rPr>
        <w:t xml:space="preserve"> </w:t>
      </w:r>
      <w:r>
        <w:t>domain</w:t>
      </w:r>
      <w:r>
        <w:rPr>
          <w:spacing w:val="-3"/>
        </w:rPr>
        <w:t xml:space="preserve"> </w:t>
      </w:r>
      <w:r>
        <w:t>and</w:t>
      </w:r>
      <w:r>
        <w:rPr>
          <w:spacing w:val="-3"/>
        </w:rPr>
        <w:t xml:space="preserve"> </w:t>
      </w:r>
      <w:r>
        <w:t>school</w:t>
      </w:r>
      <w:r>
        <w:rPr>
          <w:spacing w:val="-3"/>
        </w:rPr>
        <w:t xml:space="preserve"> </w:t>
      </w:r>
      <w:r>
        <w:t>type.</w:t>
      </w:r>
      <w:r>
        <w:rPr>
          <w:spacing w:val="-3"/>
        </w:rPr>
        <w:t xml:space="preserve"> </w:t>
      </w:r>
      <w:r>
        <w:t>School-</w:t>
      </w:r>
      <w:r>
        <w:rPr>
          <w:spacing w:val="-3"/>
        </w:rPr>
        <w:t xml:space="preserve"> </w:t>
      </w:r>
      <w:r>
        <w:t>and</w:t>
      </w:r>
      <w:r>
        <w:rPr>
          <w:spacing w:val="-3"/>
        </w:rPr>
        <w:t xml:space="preserve"> </w:t>
      </w:r>
      <w:r>
        <w:t>student-level</w:t>
      </w:r>
      <w:r>
        <w:rPr>
          <w:spacing w:val="-3"/>
        </w:rPr>
        <w:t xml:space="preserve"> </w:t>
      </w:r>
      <w:r>
        <w:t>participation</w:t>
      </w:r>
      <w:r>
        <w:rPr>
          <w:spacing w:val="-3"/>
        </w:rPr>
        <w:t xml:space="preserve"> </w:t>
      </w:r>
      <w:r>
        <w:t>rates</w:t>
      </w:r>
      <w:r>
        <w:rPr>
          <w:spacing w:val="-3"/>
        </w:rPr>
        <w:t xml:space="preserve"> </w:t>
      </w:r>
      <w:r>
        <w:t>have been</w:t>
      </w:r>
      <w:r>
        <w:rPr>
          <w:spacing w:val="-2"/>
        </w:rPr>
        <w:t xml:space="preserve"> </w:t>
      </w:r>
      <w:r>
        <w:t>calculated</w:t>
      </w:r>
      <w:r>
        <w:rPr>
          <w:spacing w:val="-2"/>
        </w:rPr>
        <w:t xml:space="preserve"> </w:t>
      </w:r>
      <w:r>
        <w:t>according</w:t>
      </w:r>
      <w:r>
        <w:rPr>
          <w:spacing w:val="-2"/>
        </w:rPr>
        <w:t xml:space="preserve"> </w:t>
      </w:r>
      <w:r>
        <w:t>to</w:t>
      </w:r>
      <w:r>
        <w:rPr>
          <w:spacing w:val="-2"/>
        </w:rPr>
        <w:t xml:space="preserve"> </w:t>
      </w:r>
      <w:r>
        <w:t>National</w:t>
      </w:r>
      <w:r>
        <w:rPr>
          <w:spacing w:val="-2"/>
        </w:rPr>
        <w:t xml:space="preserve"> </w:t>
      </w:r>
      <w:r>
        <w:t>Center</w:t>
      </w:r>
      <w:r>
        <w:rPr>
          <w:spacing w:val="-2"/>
        </w:rPr>
        <w:t xml:space="preserve"> </w:t>
      </w:r>
      <w:r>
        <w:t>for</w:t>
      </w:r>
      <w:r>
        <w:rPr>
          <w:spacing w:val="-2"/>
        </w:rPr>
        <w:t xml:space="preserve"> </w:t>
      </w:r>
      <w:r>
        <w:t>Education</w:t>
      </w:r>
      <w:r>
        <w:rPr>
          <w:spacing w:val="-2"/>
        </w:rPr>
        <w:t xml:space="preserve"> </w:t>
      </w:r>
      <w:r>
        <w:t>Statistics</w:t>
      </w:r>
      <w:r>
        <w:rPr>
          <w:spacing w:val="-2"/>
        </w:rPr>
        <w:t xml:space="preserve"> </w:t>
      </w:r>
      <w:r>
        <w:t>(NCES)</w:t>
      </w:r>
      <w:r>
        <w:rPr>
          <w:spacing w:val="-2"/>
        </w:rPr>
        <w:t xml:space="preserve"> </w:t>
      </w:r>
      <w:r>
        <w:t>standards</w:t>
      </w:r>
      <w:r>
        <w:rPr>
          <w:spacing w:val="-2"/>
        </w:rPr>
        <w:t xml:space="preserve"> </w:t>
      </w:r>
      <w:r>
        <w:t>as</w:t>
      </w:r>
      <w:r>
        <w:rPr>
          <w:spacing w:val="-2"/>
        </w:rPr>
        <w:t xml:space="preserve"> </w:t>
      </w:r>
      <w:r>
        <w:t>they</w:t>
      </w:r>
      <w:r>
        <w:rPr>
          <w:spacing w:val="-2"/>
        </w:rPr>
        <w:t xml:space="preserve"> </w:t>
      </w:r>
      <w:r>
        <w:t>have</w:t>
      </w:r>
      <w:r>
        <w:rPr>
          <w:spacing w:val="-2"/>
        </w:rPr>
        <w:t xml:space="preserve"> </w:t>
      </w:r>
      <w:r>
        <w:t>been</w:t>
      </w:r>
      <w:r>
        <w:rPr>
          <w:spacing w:val="-2"/>
        </w:rPr>
        <w:t xml:space="preserve"> </w:t>
      </w:r>
      <w:r>
        <w:t>for previous assessments.</w:t>
      </w:r>
    </w:p>
    <w:p w:rsidR="000B604A" w14:paraId="43B17195" w14:textId="77777777">
      <w:pPr>
        <w:pStyle w:val="BodyText"/>
        <w:spacing w:before="238" w:line="235" w:lineRule="auto"/>
        <w:ind w:right="40"/>
      </w:pPr>
      <w:r>
        <w:t>At the school level, private schools had participation rates below 85 percent in all grades (or ages) and subjects.</w:t>
      </w:r>
      <w:r>
        <w:rPr>
          <w:spacing w:val="-15"/>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response</w:t>
      </w:r>
      <w:r>
        <w:rPr>
          <w:spacing w:val="-3"/>
        </w:rPr>
        <w:t xml:space="preserve"> </w:t>
      </w:r>
      <w:r>
        <w:t>rates</w:t>
      </w:r>
      <w:r>
        <w:rPr>
          <w:spacing w:val="-3"/>
        </w:rPr>
        <w:t xml:space="preserve"> </w:t>
      </w:r>
      <w:r>
        <w:t>at</w:t>
      </w:r>
      <w:r>
        <w:rPr>
          <w:spacing w:val="-3"/>
        </w:rPr>
        <w:t xml:space="preserve"> </w:t>
      </w:r>
      <w:r>
        <w:t>grade</w:t>
      </w:r>
      <w:r>
        <w:rPr>
          <w:spacing w:val="-3"/>
        </w:rPr>
        <w:t xml:space="preserve"> </w:t>
      </w:r>
      <w:r>
        <w:t>8</w:t>
      </w:r>
      <w:r>
        <w:rPr>
          <w:spacing w:val="-3"/>
        </w:rPr>
        <w:t xml:space="preserve"> </w:t>
      </w:r>
      <w:r>
        <w:t>fell</w:t>
      </w:r>
      <w:r>
        <w:rPr>
          <w:spacing w:val="-3"/>
        </w:rPr>
        <w:t xml:space="preserve"> </w:t>
      </w:r>
      <w:r>
        <w:t>below</w:t>
      </w:r>
      <w:r>
        <w:rPr>
          <w:spacing w:val="-3"/>
        </w:rPr>
        <w:t xml:space="preserve"> </w:t>
      </w:r>
      <w:r>
        <w:t>85</w:t>
      </w:r>
      <w:r>
        <w:rPr>
          <w:spacing w:val="-3"/>
        </w:rPr>
        <w:t xml:space="preserve"> </w:t>
      </w:r>
      <w:r>
        <w:t>percent</w:t>
      </w:r>
      <w:r>
        <w:rPr>
          <w:spacing w:val="-3"/>
        </w:rPr>
        <w:t xml:space="preserve"> </w:t>
      </w:r>
      <w:r>
        <w:t>for</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both for the following state domains:</w:t>
      </w:r>
      <w:r>
        <w:rPr>
          <w:spacing w:val="-7"/>
        </w:rPr>
        <w:t xml:space="preserve"> </w:t>
      </w:r>
      <w:r>
        <w:t>Alaska, District of Columbia, Hawaii, New Hampshire, and New</w:t>
      </w:r>
      <w:r>
        <w:rPr>
          <w:spacing w:val="-2"/>
        </w:rPr>
        <w:t xml:space="preserve"> </w:t>
      </w:r>
      <w:r>
        <w:t>York; and the following TUDA</w:t>
      </w:r>
      <w:r>
        <w:rPr>
          <w:spacing w:val="-8"/>
        </w:rPr>
        <w:t xml:space="preserve"> </w:t>
      </w:r>
      <w:r>
        <w:t>domains: District of Columbia Public Schools, New</w:t>
      </w:r>
      <w:r>
        <w:rPr>
          <w:spacing w:val="-2"/>
        </w:rPr>
        <w:t xml:space="preserve"> </w:t>
      </w:r>
      <w:r>
        <w:t>York City, and Milwaukee.</w:t>
      </w:r>
      <w:r>
        <w:rPr>
          <w:spacing w:val="-8"/>
        </w:rPr>
        <w:t xml:space="preserve"> </w:t>
      </w:r>
      <w:r>
        <w:t>As required by NCES standards, nonresponse bias analyses were conducted on each reporting group falling below the 85 percent participation threshold.</w:t>
      </w:r>
    </w:p>
    <w:p w:rsidR="000B604A" w14:paraId="095F3F05" w14:textId="77777777">
      <w:pPr>
        <w:pStyle w:val="BodyText"/>
        <w:spacing w:before="90" w:line="273" w:lineRule="exact"/>
      </w:pPr>
      <w:r>
        <w:br w:type="column"/>
        <w:t xml:space="preserve">Grade 4 </w:t>
      </w:r>
      <w:r>
        <w:rPr>
          <w:spacing w:val="-2"/>
        </w:rPr>
        <w:t>Mathematics</w:t>
      </w:r>
    </w:p>
    <w:p w:rsidR="000B604A" w14:paraId="260146C9" w14:textId="77777777">
      <w:pPr>
        <w:pStyle w:val="BodyText"/>
        <w:spacing w:line="273" w:lineRule="exact"/>
      </w:pPr>
      <w:r>
        <w:t xml:space="preserve">Grade 4 </w:t>
      </w:r>
      <w:r>
        <w:rPr>
          <w:spacing w:val="-2"/>
        </w:rPr>
        <w:t>Reading</w:t>
      </w:r>
    </w:p>
    <w:p w:rsidR="000B604A" w14:paraId="1A0547B1" w14:textId="77777777">
      <w:pPr>
        <w:pStyle w:val="BodyText"/>
        <w:spacing w:before="234" w:line="273" w:lineRule="exact"/>
      </w:pPr>
      <w:r>
        <w:t xml:space="preserve">Grade 8 </w:t>
      </w:r>
      <w:r>
        <w:rPr>
          <w:spacing w:val="-2"/>
        </w:rPr>
        <w:t>Mathematics</w:t>
      </w:r>
    </w:p>
    <w:p w:rsidR="000B604A" w14:paraId="579C0D64" w14:textId="77777777">
      <w:pPr>
        <w:pStyle w:val="BodyText"/>
        <w:spacing w:line="270" w:lineRule="exact"/>
      </w:pPr>
      <w:r>
        <w:t xml:space="preserve">Grade 8 </w:t>
      </w:r>
      <w:r>
        <w:rPr>
          <w:spacing w:val="-2"/>
        </w:rPr>
        <w:t>Reading</w:t>
      </w:r>
    </w:p>
    <w:p w:rsidR="000B604A" w14:paraId="18BAA918" w14:textId="77777777">
      <w:pPr>
        <w:pStyle w:val="BodyText"/>
        <w:spacing w:before="2" w:line="235" w:lineRule="auto"/>
        <w:ind w:right="1448"/>
      </w:pPr>
      <w:r>
        <w:t>Grade 8 Civics Grade</w:t>
      </w:r>
      <w:r>
        <w:rPr>
          <w:spacing w:val="-14"/>
        </w:rPr>
        <w:t xml:space="preserve"> </w:t>
      </w:r>
      <w:r>
        <w:t>8</w:t>
      </w:r>
      <w:r>
        <w:rPr>
          <w:spacing w:val="-14"/>
        </w:rPr>
        <w:t xml:space="preserve"> </w:t>
      </w:r>
      <w:r>
        <w:t>U.S.</w:t>
      </w:r>
      <w:r>
        <w:rPr>
          <w:spacing w:val="-14"/>
        </w:rPr>
        <w:t xml:space="preserve"> </w:t>
      </w:r>
      <w:r>
        <w:t>History</w:t>
      </w:r>
    </w:p>
    <w:p w:rsidR="000B604A" w14:paraId="4BF5C98C" w14:textId="77777777">
      <w:pPr>
        <w:pStyle w:val="BodyText"/>
        <w:spacing w:before="234" w:line="273" w:lineRule="exact"/>
      </w:pPr>
      <w:r>
        <w:t xml:space="preserve">Age 9 </w:t>
      </w:r>
      <w:r>
        <w:rPr>
          <w:spacing w:val="-2"/>
        </w:rPr>
        <w:t>Mathematics</w:t>
      </w:r>
    </w:p>
    <w:p w:rsidR="000B604A" w14:paraId="2F41D2CE" w14:textId="77777777">
      <w:pPr>
        <w:pStyle w:val="BodyText"/>
        <w:spacing w:line="270" w:lineRule="exact"/>
      </w:pPr>
      <w:r>
        <w:t xml:space="preserve">Age 9 </w:t>
      </w:r>
      <w:r>
        <w:rPr>
          <w:spacing w:val="-2"/>
        </w:rPr>
        <w:t>Reading</w:t>
      </w:r>
    </w:p>
    <w:p w:rsidR="000B604A" w14:paraId="0B41059A" w14:textId="77777777">
      <w:pPr>
        <w:pStyle w:val="BodyText"/>
        <w:spacing w:line="270" w:lineRule="exact"/>
      </w:pPr>
      <w:r>
        <w:t xml:space="preserve">Age 13 </w:t>
      </w:r>
      <w:r>
        <w:rPr>
          <w:spacing w:val="-2"/>
        </w:rPr>
        <w:t>Mathematics</w:t>
      </w:r>
    </w:p>
    <w:p w:rsidR="000B604A" w14:paraId="5880937A" w14:textId="77777777">
      <w:pPr>
        <w:pStyle w:val="BodyText"/>
        <w:spacing w:line="273" w:lineRule="exact"/>
      </w:pPr>
      <w:r>
        <w:t xml:space="preserve">Age 13 </w:t>
      </w:r>
      <w:r>
        <w:rPr>
          <w:spacing w:val="-2"/>
        </w:rPr>
        <w:t>Reading</w:t>
      </w:r>
    </w:p>
    <w:p w:rsidR="000B604A" w14:paraId="57A68171" w14:textId="77777777">
      <w:pPr>
        <w:spacing w:line="273" w:lineRule="exact"/>
        <w:sectPr>
          <w:type w:val="continuous"/>
          <w:pgSz w:w="15840" w:h="12240" w:orient="landscape"/>
          <w:pgMar w:top="480" w:right="520" w:bottom="460" w:left="540" w:header="284" w:footer="275" w:gutter="0"/>
          <w:cols w:num="2" w:space="720" w:equalWidth="0">
            <w:col w:w="10726" w:space="472"/>
            <w:col w:w="3582" w:space="0"/>
          </w:cols>
        </w:sectPr>
      </w:pPr>
    </w:p>
    <w:p w:rsidR="000B604A" w14:paraId="29C0A8E3" w14:textId="77777777">
      <w:pPr>
        <w:pStyle w:val="BodyText"/>
        <w:ind w:left="0"/>
        <w:rPr>
          <w:sz w:val="21"/>
        </w:rPr>
      </w:pPr>
    </w:p>
    <w:p w:rsidR="000B604A" w14:paraId="5F1BE853" w14:textId="77777777">
      <w:pPr>
        <w:pStyle w:val="BodyText"/>
        <w:ind w:left="0"/>
        <w:rPr>
          <w:sz w:val="21"/>
        </w:rPr>
      </w:pPr>
    </w:p>
    <w:p w:rsidR="000B604A" w14:paraId="4CACAC84" w14:textId="77777777">
      <w:pPr>
        <w:pStyle w:val="BodyText"/>
        <w:spacing w:before="48"/>
        <w:ind w:left="0"/>
        <w:rPr>
          <w:sz w:val="21"/>
        </w:rPr>
      </w:pPr>
    </w:p>
    <w:p w:rsidR="000B604A" w14:paraId="1763212B" w14:textId="77777777">
      <w:pPr>
        <w:ind w:left="1961"/>
        <w:rPr>
          <w:sz w:val="21"/>
        </w:rPr>
      </w:pPr>
      <w:hyperlink r:id="rId118">
        <w:r>
          <w:rPr>
            <w:spacing w:val="-2"/>
            <w:sz w:val="21"/>
          </w:rPr>
          <w:t>http://nces.ed.gov/nationsreportcard/tdw/weighting/2022/final_participation_exclusion_and_accommodation_rates_for_the_2022_assessment.aspx</w:t>
        </w:r>
      </w:hyperlink>
    </w:p>
    <w:p w:rsidR="000B604A" w14:paraId="50FC2099" w14:textId="77777777">
      <w:pPr>
        <w:pStyle w:val="BodyText"/>
        <w:spacing w:before="5"/>
        <w:ind w:left="0"/>
        <w:rPr>
          <w:sz w:val="17"/>
        </w:rPr>
      </w:pPr>
      <w:r>
        <w:rPr>
          <w:noProof/>
        </w:rPr>
        <mc:AlternateContent>
          <mc:Choice Requires="wps">
            <w:drawing>
              <wp:anchor distT="0" distB="0" distL="0" distR="0" simplePos="0" relativeHeight="251766784" behindDoc="1" locked="0" layoutInCell="1" allowOverlap="1">
                <wp:simplePos x="0" y="0"/>
                <wp:positionH relativeFrom="page">
                  <wp:posOffset>409562</wp:posOffset>
                </wp:positionH>
                <wp:positionV relativeFrom="paragraph">
                  <wp:posOffset>142820</wp:posOffset>
                </wp:positionV>
                <wp:extent cx="9248775" cy="9525"/>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1" o:spid="_x0000_s1082" style="width:728.25pt;height:0.75pt;margin-top:11.25pt;margin-left:32.25pt;mso-position-horizontal-relative:page;mso-wrap-distance-bottom:0;mso-wrap-distance-left:0;mso-wrap-distance-right:0;mso-wrap-distance-top:0;mso-wrap-style:square;position:absolute;visibility:visible;v-text-anchor:top;z-index:-251548672" coordsize="9248775,9525" path="m9248775,l9239250,l9525,,,,,9525l9525,9525l9239250,9525l9248775,9525l9248775,xe" fillcolor="gray" stroked="f">
                <v:path arrowok="t"/>
                <w10:wrap type="topAndBottom"/>
              </v:shape>
            </w:pict>
          </mc:Fallback>
        </mc:AlternateContent>
      </w:r>
    </w:p>
    <w:p w:rsidR="000B604A" w14:paraId="737B6D56" w14:textId="77777777">
      <w:pPr>
        <w:pStyle w:val="BodyText"/>
        <w:ind w:left="0"/>
        <w:rPr>
          <w:sz w:val="21"/>
        </w:rPr>
      </w:pPr>
    </w:p>
    <w:p w:rsidR="000B604A" w14:paraId="611E81B0" w14:textId="77777777">
      <w:pPr>
        <w:pStyle w:val="BodyText"/>
        <w:spacing w:before="223"/>
        <w:ind w:left="0"/>
        <w:rPr>
          <w:sz w:val="21"/>
        </w:rPr>
      </w:pPr>
    </w:p>
    <w:p w:rsidR="000B604A" w14:paraId="6A622A1B" w14:textId="32969F7D">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Mathematics</w:t>
      </w:r>
    </w:p>
    <w:p w:rsidR="000B604A" w14:paraId="52F64099" w14:textId="77777777">
      <w:pPr>
        <w:pStyle w:val="BodyText"/>
        <w:spacing w:before="313" w:line="235" w:lineRule="auto"/>
        <w:ind w:right="258"/>
      </w:pPr>
      <w:r>
        <w:t>The following table displays the school-level participation rates and student-level participation, exclusion, and accommodation rates for the age 13 long-term trend mathematics assessment.</w:t>
      </w:r>
      <w:r>
        <w:rPr>
          <w:spacing w:val="-2"/>
        </w:rPr>
        <w:t xml:space="preserve"> </w:t>
      </w:r>
      <w:r>
        <w:t>Various weights were used in the calculation of the school rates, as indicated in the column headings of the table. For the student participation rates, student base weights were used. For the student exclusion rates and accommodation rates, student base weights</w:t>
      </w:r>
      <w:r>
        <w:rPr>
          <w:spacing w:val="-3"/>
        </w:rPr>
        <w:t xml:space="preserve"> </w:t>
      </w:r>
      <w:r>
        <w:t>with</w:t>
      </w:r>
      <w:r>
        <w:rPr>
          <w:spacing w:val="-3"/>
        </w:rPr>
        <w:t xml:space="preserve"> </w:t>
      </w:r>
      <w:r>
        <w:t>adjustment</w:t>
      </w:r>
      <w:r>
        <w:rPr>
          <w:spacing w:val="-3"/>
        </w:rPr>
        <w:t xml:space="preserve"> </w:t>
      </w:r>
      <w:r>
        <w:t>for</w:t>
      </w:r>
      <w:r>
        <w:rPr>
          <w:spacing w:val="-3"/>
        </w:rPr>
        <w:t xml:space="preserve"> </w:t>
      </w:r>
      <w:r>
        <w:t>school</w:t>
      </w:r>
      <w:r>
        <w:rPr>
          <w:spacing w:val="-3"/>
        </w:rPr>
        <w:t xml:space="preserve"> </w:t>
      </w:r>
      <w:r>
        <w:t>nonresponse</w:t>
      </w:r>
      <w:r>
        <w:rPr>
          <w:spacing w:val="-3"/>
        </w:rPr>
        <w:t xml:space="preserve"> </w:t>
      </w:r>
      <w:r>
        <w:t>were</w:t>
      </w:r>
      <w:r>
        <w:rPr>
          <w:spacing w:val="-3"/>
        </w:rPr>
        <w:t xml:space="preserve"> </w:t>
      </w:r>
      <w:r>
        <w:t>used.</w:t>
      </w:r>
      <w:r>
        <w:rPr>
          <w:spacing w:val="-3"/>
        </w:rPr>
        <w:t xml:space="preserve"> </w:t>
      </w:r>
      <w:r>
        <w:t>Different</w:t>
      </w:r>
      <w:r>
        <w:rPr>
          <w:spacing w:val="-3"/>
        </w:rPr>
        <w:t xml:space="preserve"> </w:t>
      </w:r>
      <w:r>
        <w:t>weights</w:t>
      </w:r>
      <w:r>
        <w:rPr>
          <w:spacing w:val="-3"/>
        </w:rPr>
        <w:t xml:space="preserve"> </w:t>
      </w:r>
      <w:r>
        <w:t>were</w:t>
      </w:r>
      <w:r>
        <w:rPr>
          <w:spacing w:val="-3"/>
        </w:rPr>
        <w:t xml:space="preserve"> </w:t>
      </w:r>
      <w:r>
        <w:t>used</w:t>
      </w:r>
      <w:r>
        <w:rPr>
          <w:spacing w:val="-3"/>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because</w:t>
      </w:r>
      <w:r>
        <w:rPr>
          <w:spacing w:val="-3"/>
        </w:rPr>
        <w:t xml:space="preserve"> </w:t>
      </w:r>
      <w:r>
        <w:t>the</w:t>
      </w:r>
      <w:r>
        <w:rPr>
          <w:spacing w:val="-3"/>
        </w:rPr>
        <w:t xml:space="preserve"> </w:t>
      </w:r>
      <w:r>
        <w:t>student</w:t>
      </w:r>
      <w:r>
        <w:rPr>
          <w:spacing w:val="-3"/>
        </w:rPr>
        <w:t xml:space="preserve"> </w:t>
      </w:r>
      <w:r>
        <w:t>participation</w:t>
      </w:r>
      <w:r>
        <w:rPr>
          <w:spacing w:val="-3"/>
        </w:rPr>
        <w:t xml:space="preserve"> </w:t>
      </w:r>
      <w:r>
        <w:t>rates</w:t>
      </w:r>
      <w:r>
        <w:rPr>
          <w:spacing w:val="-3"/>
        </w:rPr>
        <w:t xml:space="preserve"> </w:t>
      </w:r>
      <w:r>
        <w:t>are conditional on (i.e., computed within) the participating schools, whereas the exclusion and accommodation rates are population estimates.</w:t>
      </w:r>
    </w:p>
    <w:p w:rsidR="000B604A" w14:paraId="4C1911E9"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78D0F9CC" w14:textId="77777777">
      <w:pPr>
        <w:spacing w:line="235" w:lineRule="auto"/>
        <w:sectPr>
          <w:type w:val="continuous"/>
          <w:pgSz w:w="15840" w:h="12240" w:orient="landscape"/>
          <w:pgMar w:top="480" w:right="520" w:bottom="460" w:left="540" w:header="284" w:footer="275" w:gutter="0"/>
          <w:cols w:space="720"/>
        </w:sectPr>
      </w:pPr>
    </w:p>
    <w:p w:rsidR="000B604A" w14:paraId="040C055E" w14:textId="77777777">
      <w:pPr>
        <w:pStyle w:val="BodyText"/>
        <w:spacing w:before="220"/>
        <w:ind w:left="0"/>
      </w:pPr>
    </w:p>
    <w:p w:rsidR="000B604A" w14:paraId="5C369D2C"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13</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36387967"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06FBB260"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F9624C8" w14:textId="77777777">
            <w:pPr>
              <w:pStyle w:val="TableParagraph"/>
              <w:spacing w:before="0"/>
              <w:jc w:val="left"/>
              <w:rPr>
                <w:b/>
                <w:sz w:val="24"/>
              </w:rPr>
            </w:pPr>
          </w:p>
          <w:p w:rsidR="000B604A" w14:paraId="2E0DE79F" w14:textId="77777777">
            <w:pPr>
              <w:pStyle w:val="TableParagraph"/>
              <w:spacing w:before="0"/>
              <w:jc w:val="left"/>
              <w:rPr>
                <w:b/>
                <w:sz w:val="24"/>
              </w:rPr>
            </w:pPr>
          </w:p>
          <w:p w:rsidR="000B604A" w14:paraId="667B85DE" w14:textId="77777777">
            <w:pPr>
              <w:pStyle w:val="TableParagraph"/>
              <w:spacing w:before="0"/>
              <w:jc w:val="left"/>
              <w:rPr>
                <w:b/>
                <w:sz w:val="24"/>
              </w:rPr>
            </w:pPr>
          </w:p>
          <w:p w:rsidR="000B604A" w14:paraId="2BCB7DF3" w14:textId="77777777">
            <w:pPr>
              <w:pStyle w:val="TableParagraph"/>
              <w:spacing w:before="0"/>
              <w:jc w:val="left"/>
              <w:rPr>
                <w:b/>
                <w:sz w:val="24"/>
              </w:rPr>
            </w:pPr>
          </w:p>
          <w:p w:rsidR="000B604A" w14:paraId="38ABA71F" w14:textId="77777777">
            <w:pPr>
              <w:pStyle w:val="TableParagraph"/>
              <w:spacing w:before="0"/>
              <w:jc w:val="left"/>
              <w:rPr>
                <w:b/>
                <w:sz w:val="24"/>
              </w:rPr>
            </w:pPr>
          </w:p>
          <w:p w:rsidR="000B604A" w14:paraId="2C3733EB" w14:textId="77777777">
            <w:pPr>
              <w:pStyle w:val="TableParagraph"/>
              <w:spacing w:before="0"/>
              <w:jc w:val="left"/>
              <w:rPr>
                <w:b/>
                <w:sz w:val="24"/>
              </w:rPr>
            </w:pPr>
          </w:p>
          <w:p w:rsidR="000B604A" w14:paraId="5CCF882D" w14:textId="77777777">
            <w:pPr>
              <w:pStyle w:val="TableParagraph"/>
              <w:spacing w:before="244"/>
              <w:jc w:val="left"/>
              <w:rPr>
                <w:b/>
                <w:sz w:val="24"/>
              </w:rPr>
            </w:pPr>
          </w:p>
          <w:p w:rsidR="000B604A" w14:paraId="20A7FCF8"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67A068AB" w14:textId="77777777">
            <w:pPr>
              <w:pStyle w:val="TableParagraph"/>
              <w:spacing w:before="0"/>
              <w:jc w:val="left"/>
              <w:rPr>
                <w:b/>
                <w:sz w:val="24"/>
              </w:rPr>
            </w:pPr>
          </w:p>
          <w:p w:rsidR="000B604A" w14:paraId="0FDC5944" w14:textId="77777777">
            <w:pPr>
              <w:pStyle w:val="TableParagraph"/>
              <w:spacing w:before="4"/>
              <w:jc w:val="left"/>
              <w:rPr>
                <w:b/>
                <w:sz w:val="24"/>
              </w:rPr>
            </w:pPr>
          </w:p>
          <w:p w:rsidR="000B604A" w14:paraId="135943D2" w14:textId="77777777">
            <w:pPr>
              <w:pStyle w:val="TableParagraph"/>
              <w:spacing w:before="0" w:line="273" w:lineRule="exact"/>
              <w:ind w:right="136"/>
              <w:rPr>
                <w:sz w:val="24"/>
              </w:rPr>
            </w:pPr>
            <w:r>
              <w:rPr>
                <w:spacing w:val="-2"/>
                <w:sz w:val="24"/>
              </w:rPr>
              <w:t>Number</w:t>
            </w:r>
          </w:p>
          <w:p w:rsidR="000B604A" w14:paraId="628B990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07A247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8D5C64C"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C24F5A7"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0F0C94F"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306793AC" w14:textId="77777777">
            <w:pPr>
              <w:pStyle w:val="TableParagraph"/>
              <w:spacing w:before="20" w:line="235" w:lineRule="auto"/>
              <w:ind w:left="235" w:right="162" w:firstLine="546"/>
              <w:rPr>
                <w:sz w:val="24"/>
              </w:rPr>
            </w:pPr>
            <w:r>
              <w:rPr>
                <w:spacing w:val="-2"/>
                <w:sz w:val="24"/>
              </w:rPr>
              <w:t>School participation</w:t>
            </w:r>
          </w:p>
          <w:p w:rsidR="000B604A" w14:paraId="1098FB44"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EC0D25"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15C137CC" w14:textId="77777777">
            <w:pPr>
              <w:pStyle w:val="TableParagraph"/>
              <w:spacing w:before="0"/>
              <w:jc w:val="left"/>
              <w:rPr>
                <w:b/>
                <w:sz w:val="24"/>
              </w:rPr>
            </w:pPr>
          </w:p>
          <w:p w:rsidR="000B604A" w14:paraId="308645C2" w14:textId="77777777">
            <w:pPr>
              <w:pStyle w:val="TableParagraph"/>
              <w:spacing w:before="0"/>
              <w:jc w:val="left"/>
              <w:rPr>
                <w:b/>
                <w:sz w:val="24"/>
              </w:rPr>
            </w:pPr>
          </w:p>
          <w:p w:rsidR="000B604A" w14:paraId="2A2EE33E" w14:textId="77777777">
            <w:pPr>
              <w:pStyle w:val="TableParagraph"/>
              <w:spacing w:before="268"/>
              <w:jc w:val="left"/>
              <w:rPr>
                <w:b/>
                <w:sz w:val="24"/>
              </w:rPr>
            </w:pPr>
          </w:p>
          <w:p w:rsidR="000B604A" w14:paraId="63D08B1A" w14:textId="77777777">
            <w:pPr>
              <w:pStyle w:val="TableParagraph"/>
              <w:spacing w:before="0" w:line="273" w:lineRule="exact"/>
              <w:ind w:left="239"/>
              <w:jc w:val="left"/>
              <w:rPr>
                <w:sz w:val="24"/>
              </w:rPr>
            </w:pPr>
            <w:r>
              <w:rPr>
                <w:spacing w:val="-2"/>
                <w:sz w:val="24"/>
              </w:rPr>
              <w:t>Number</w:t>
            </w:r>
          </w:p>
          <w:p w:rsidR="000B604A" w14:paraId="52754C85"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9056F9E" w14:textId="77777777">
            <w:pPr>
              <w:pStyle w:val="TableParagraph"/>
              <w:spacing w:before="0"/>
              <w:jc w:val="left"/>
              <w:rPr>
                <w:b/>
                <w:sz w:val="24"/>
              </w:rPr>
            </w:pPr>
          </w:p>
          <w:p w:rsidR="000B604A" w14:paraId="6097F06A" w14:textId="77777777">
            <w:pPr>
              <w:pStyle w:val="TableParagraph"/>
              <w:spacing w:before="0"/>
              <w:jc w:val="left"/>
              <w:rPr>
                <w:b/>
                <w:sz w:val="24"/>
              </w:rPr>
            </w:pPr>
          </w:p>
          <w:p w:rsidR="000B604A" w14:paraId="3FEF01A0" w14:textId="77777777">
            <w:pPr>
              <w:pStyle w:val="TableParagraph"/>
              <w:spacing w:before="0"/>
              <w:jc w:val="left"/>
              <w:rPr>
                <w:b/>
                <w:sz w:val="24"/>
              </w:rPr>
            </w:pPr>
          </w:p>
          <w:p w:rsidR="000B604A" w14:paraId="4F1E3F46" w14:textId="77777777">
            <w:pPr>
              <w:pStyle w:val="TableParagraph"/>
              <w:spacing w:before="266"/>
              <w:jc w:val="left"/>
              <w:rPr>
                <w:b/>
                <w:sz w:val="24"/>
              </w:rPr>
            </w:pPr>
          </w:p>
          <w:p w:rsidR="000B604A" w14:paraId="566E4CB3"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60815AEC" w14:textId="77777777">
            <w:pPr>
              <w:pStyle w:val="TableParagraph"/>
              <w:spacing w:before="0"/>
              <w:jc w:val="left"/>
              <w:rPr>
                <w:b/>
                <w:sz w:val="24"/>
              </w:rPr>
            </w:pPr>
          </w:p>
          <w:p w:rsidR="000B604A" w14:paraId="5D89FF27" w14:textId="77777777">
            <w:pPr>
              <w:pStyle w:val="TableParagraph"/>
              <w:spacing w:before="8"/>
              <w:jc w:val="left"/>
              <w:rPr>
                <w:b/>
                <w:sz w:val="24"/>
              </w:rPr>
            </w:pPr>
          </w:p>
          <w:p w:rsidR="000B604A" w14:paraId="120E58D5"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B7298CD" w14:textId="77777777">
            <w:pPr>
              <w:pStyle w:val="TableParagraph"/>
              <w:spacing w:before="0" w:line="235" w:lineRule="auto"/>
              <w:ind w:left="532" w:right="161" w:firstLine="412"/>
              <w:rPr>
                <w:sz w:val="24"/>
              </w:rPr>
            </w:pPr>
            <w:r>
              <w:rPr>
                <w:spacing w:val="-2"/>
                <w:sz w:val="24"/>
              </w:rPr>
              <w:t>rates (percent)</w:t>
            </w:r>
          </w:p>
          <w:p w:rsidR="000B604A" w14:paraId="065CDDDF"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33B86EFB" w14:textId="77777777">
            <w:pPr>
              <w:pStyle w:val="TableParagraph"/>
              <w:spacing w:before="0"/>
              <w:jc w:val="left"/>
              <w:rPr>
                <w:b/>
                <w:sz w:val="24"/>
              </w:rPr>
            </w:pPr>
          </w:p>
          <w:p w:rsidR="000B604A" w14:paraId="45866B26" w14:textId="77777777">
            <w:pPr>
              <w:pStyle w:val="TableParagraph"/>
              <w:spacing w:before="0"/>
              <w:jc w:val="left"/>
              <w:rPr>
                <w:b/>
                <w:sz w:val="24"/>
              </w:rPr>
            </w:pPr>
          </w:p>
          <w:p w:rsidR="000B604A" w14:paraId="50C97415" w14:textId="77777777">
            <w:pPr>
              <w:pStyle w:val="TableParagraph"/>
              <w:spacing w:before="0"/>
              <w:jc w:val="left"/>
              <w:rPr>
                <w:b/>
                <w:sz w:val="24"/>
              </w:rPr>
            </w:pPr>
          </w:p>
          <w:p w:rsidR="000B604A" w14:paraId="5B773D51" w14:textId="77777777">
            <w:pPr>
              <w:pStyle w:val="TableParagraph"/>
              <w:spacing w:before="266"/>
              <w:jc w:val="left"/>
              <w:rPr>
                <w:b/>
                <w:sz w:val="24"/>
              </w:rPr>
            </w:pPr>
          </w:p>
          <w:p w:rsidR="000B604A" w14:paraId="087837A7"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681D7864"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00F6C2E7"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159FC9F9"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2E1415D3"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5395FFC1"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3C8164DF"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4B078166" w14:textId="77777777">
            <w:pPr>
              <w:pStyle w:val="TableParagraph"/>
              <w:spacing w:before="16"/>
              <w:ind w:right="179"/>
              <w:rPr>
                <w:b/>
                <w:sz w:val="24"/>
              </w:rPr>
            </w:pPr>
            <w:r>
              <w:rPr>
                <w:b/>
                <w:spacing w:val="-4"/>
                <w:sz w:val="24"/>
              </w:rPr>
              <w:t>2.31</w:t>
            </w:r>
          </w:p>
        </w:tc>
        <w:tc>
          <w:tcPr>
            <w:tcW w:w="1562" w:type="dxa"/>
            <w:tcBorders>
              <w:top w:val="single" w:sz="18" w:space="0" w:color="800000"/>
            </w:tcBorders>
          </w:tcPr>
          <w:p w:rsidR="000B604A" w14:paraId="79FBFD58" w14:textId="77777777">
            <w:pPr>
              <w:pStyle w:val="TableParagraph"/>
              <w:spacing w:before="16"/>
              <w:ind w:right="161"/>
              <w:rPr>
                <w:b/>
                <w:sz w:val="24"/>
              </w:rPr>
            </w:pPr>
            <w:r>
              <w:rPr>
                <w:b/>
                <w:spacing w:val="-2"/>
                <w:sz w:val="24"/>
              </w:rPr>
              <w:t>89.11</w:t>
            </w:r>
          </w:p>
        </w:tc>
        <w:tc>
          <w:tcPr>
            <w:tcW w:w="1755" w:type="dxa"/>
            <w:tcBorders>
              <w:top w:val="single" w:sz="18" w:space="0" w:color="800000"/>
            </w:tcBorders>
          </w:tcPr>
          <w:p w:rsidR="000B604A" w14:paraId="53330A42" w14:textId="77777777">
            <w:pPr>
              <w:pStyle w:val="TableParagraph"/>
              <w:spacing w:before="16"/>
              <w:ind w:right="131"/>
              <w:rPr>
                <w:b/>
                <w:sz w:val="24"/>
              </w:rPr>
            </w:pPr>
            <w:r>
              <w:rPr>
                <w:b/>
                <w:spacing w:val="-2"/>
                <w:sz w:val="24"/>
              </w:rPr>
              <w:t>14.23</w:t>
            </w:r>
          </w:p>
        </w:tc>
      </w:tr>
      <w:tr w14:paraId="6AB331A9" w14:textId="77777777">
        <w:tblPrEx>
          <w:tblW w:w="0" w:type="auto"/>
          <w:tblInd w:w="472" w:type="dxa"/>
          <w:tblLayout w:type="fixed"/>
          <w:tblCellMar>
            <w:left w:w="0" w:type="dxa"/>
            <w:right w:w="0" w:type="dxa"/>
          </w:tblCellMar>
          <w:tblLook w:val="01E0"/>
        </w:tblPrEx>
        <w:trPr>
          <w:trHeight w:val="327"/>
        </w:trPr>
        <w:tc>
          <w:tcPr>
            <w:tcW w:w="3657" w:type="dxa"/>
          </w:tcPr>
          <w:p w:rsidR="000B604A" w14:paraId="4DA07C2E"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20C8C11C" w14:textId="77777777">
            <w:pPr>
              <w:pStyle w:val="TableParagraph"/>
              <w:spacing w:before="19"/>
              <w:ind w:right="136"/>
              <w:rPr>
                <w:sz w:val="24"/>
              </w:rPr>
            </w:pPr>
            <w:r>
              <w:rPr>
                <w:spacing w:val="-5"/>
                <w:sz w:val="24"/>
              </w:rPr>
              <w:t>110</w:t>
            </w:r>
          </w:p>
        </w:tc>
        <w:tc>
          <w:tcPr>
            <w:tcW w:w="1705" w:type="dxa"/>
          </w:tcPr>
          <w:p w:rsidR="000B604A" w14:paraId="50A52530" w14:textId="77777777">
            <w:pPr>
              <w:pStyle w:val="TableParagraph"/>
              <w:spacing w:before="19"/>
              <w:ind w:right="184"/>
              <w:rPr>
                <w:sz w:val="24"/>
              </w:rPr>
            </w:pPr>
            <w:r>
              <w:rPr>
                <w:spacing w:val="-2"/>
                <w:sz w:val="24"/>
              </w:rPr>
              <w:t>79.16</w:t>
            </w:r>
          </w:p>
        </w:tc>
        <w:tc>
          <w:tcPr>
            <w:tcW w:w="1612" w:type="dxa"/>
          </w:tcPr>
          <w:p w:rsidR="000B604A" w14:paraId="6A90905B" w14:textId="77777777">
            <w:pPr>
              <w:pStyle w:val="TableParagraph"/>
              <w:spacing w:before="19"/>
              <w:ind w:right="162"/>
              <w:rPr>
                <w:sz w:val="24"/>
              </w:rPr>
            </w:pPr>
            <w:r>
              <w:rPr>
                <w:spacing w:val="-2"/>
                <w:sz w:val="24"/>
              </w:rPr>
              <w:t>55.37</w:t>
            </w:r>
          </w:p>
        </w:tc>
        <w:tc>
          <w:tcPr>
            <w:tcW w:w="1163" w:type="dxa"/>
          </w:tcPr>
          <w:p w:rsidR="000B604A" w14:paraId="46FEDECE" w14:textId="77777777">
            <w:pPr>
              <w:pStyle w:val="TableParagraph"/>
              <w:spacing w:before="19"/>
              <w:ind w:right="135"/>
              <w:rPr>
                <w:sz w:val="24"/>
              </w:rPr>
            </w:pPr>
            <w:r>
              <w:rPr>
                <w:spacing w:val="-2"/>
                <w:sz w:val="24"/>
              </w:rPr>
              <w:t>1,300</w:t>
            </w:r>
          </w:p>
        </w:tc>
        <w:tc>
          <w:tcPr>
            <w:tcW w:w="1288" w:type="dxa"/>
          </w:tcPr>
          <w:p w:rsidR="000B604A" w14:paraId="3AB66651" w14:textId="77777777">
            <w:pPr>
              <w:pStyle w:val="TableParagraph"/>
              <w:spacing w:before="19"/>
              <w:ind w:right="179"/>
              <w:rPr>
                <w:sz w:val="24"/>
              </w:rPr>
            </w:pPr>
            <w:r>
              <w:rPr>
                <w:spacing w:val="-4"/>
                <w:sz w:val="24"/>
              </w:rPr>
              <w:t>2.28</w:t>
            </w:r>
          </w:p>
        </w:tc>
        <w:tc>
          <w:tcPr>
            <w:tcW w:w="1562" w:type="dxa"/>
          </w:tcPr>
          <w:p w:rsidR="000B604A" w14:paraId="02801755" w14:textId="77777777">
            <w:pPr>
              <w:pStyle w:val="TableParagraph"/>
              <w:spacing w:before="19"/>
              <w:ind w:right="161"/>
              <w:rPr>
                <w:sz w:val="24"/>
              </w:rPr>
            </w:pPr>
            <w:r>
              <w:rPr>
                <w:spacing w:val="-2"/>
                <w:sz w:val="24"/>
              </w:rPr>
              <w:t>84.99</w:t>
            </w:r>
          </w:p>
        </w:tc>
        <w:tc>
          <w:tcPr>
            <w:tcW w:w="1755" w:type="dxa"/>
          </w:tcPr>
          <w:p w:rsidR="000B604A" w14:paraId="070BCC8F" w14:textId="77777777">
            <w:pPr>
              <w:pStyle w:val="TableParagraph"/>
              <w:spacing w:before="19"/>
              <w:ind w:right="131"/>
              <w:rPr>
                <w:sz w:val="24"/>
              </w:rPr>
            </w:pPr>
            <w:r>
              <w:rPr>
                <w:spacing w:val="-2"/>
                <w:sz w:val="24"/>
              </w:rPr>
              <w:t>18.15</w:t>
            </w:r>
          </w:p>
        </w:tc>
      </w:tr>
      <w:tr w14:paraId="54097AC6" w14:textId="77777777">
        <w:tblPrEx>
          <w:tblW w:w="0" w:type="auto"/>
          <w:tblInd w:w="472" w:type="dxa"/>
          <w:tblLayout w:type="fixed"/>
          <w:tblCellMar>
            <w:left w:w="0" w:type="dxa"/>
            <w:right w:w="0" w:type="dxa"/>
          </w:tblCellMar>
          <w:tblLook w:val="01E0"/>
        </w:tblPrEx>
        <w:trPr>
          <w:trHeight w:val="329"/>
        </w:trPr>
        <w:tc>
          <w:tcPr>
            <w:tcW w:w="3657" w:type="dxa"/>
          </w:tcPr>
          <w:p w:rsidR="000B604A" w14:paraId="77851B90"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487F6BE8" w14:textId="77777777">
            <w:pPr>
              <w:pStyle w:val="TableParagraph"/>
              <w:ind w:right="136"/>
              <w:rPr>
                <w:sz w:val="24"/>
              </w:rPr>
            </w:pPr>
            <w:r>
              <w:rPr>
                <w:spacing w:val="-5"/>
                <w:sz w:val="24"/>
              </w:rPr>
              <w:t>130</w:t>
            </w:r>
          </w:p>
        </w:tc>
        <w:tc>
          <w:tcPr>
            <w:tcW w:w="1705" w:type="dxa"/>
          </w:tcPr>
          <w:p w:rsidR="000B604A" w14:paraId="5B5B8237" w14:textId="77777777">
            <w:pPr>
              <w:pStyle w:val="TableParagraph"/>
              <w:ind w:right="184"/>
              <w:rPr>
                <w:sz w:val="24"/>
              </w:rPr>
            </w:pPr>
            <w:r>
              <w:rPr>
                <w:spacing w:val="-2"/>
                <w:sz w:val="24"/>
              </w:rPr>
              <w:t>85.27</w:t>
            </w:r>
          </w:p>
        </w:tc>
        <w:tc>
          <w:tcPr>
            <w:tcW w:w="1612" w:type="dxa"/>
          </w:tcPr>
          <w:p w:rsidR="000B604A" w14:paraId="609F5723" w14:textId="77777777">
            <w:pPr>
              <w:pStyle w:val="TableParagraph"/>
              <w:ind w:right="162"/>
              <w:rPr>
                <w:sz w:val="24"/>
              </w:rPr>
            </w:pPr>
            <w:r>
              <w:rPr>
                <w:spacing w:val="-2"/>
                <w:sz w:val="24"/>
              </w:rPr>
              <w:t>74.53</w:t>
            </w:r>
          </w:p>
        </w:tc>
        <w:tc>
          <w:tcPr>
            <w:tcW w:w="1163" w:type="dxa"/>
          </w:tcPr>
          <w:p w:rsidR="000B604A" w14:paraId="5BDECDC7" w14:textId="77777777">
            <w:pPr>
              <w:pStyle w:val="TableParagraph"/>
              <w:ind w:right="135"/>
              <w:rPr>
                <w:sz w:val="24"/>
              </w:rPr>
            </w:pPr>
            <w:r>
              <w:rPr>
                <w:spacing w:val="-2"/>
                <w:sz w:val="24"/>
              </w:rPr>
              <w:t>1,900</w:t>
            </w:r>
          </w:p>
        </w:tc>
        <w:tc>
          <w:tcPr>
            <w:tcW w:w="1288" w:type="dxa"/>
          </w:tcPr>
          <w:p w:rsidR="000B604A" w14:paraId="0D8932FF" w14:textId="77777777">
            <w:pPr>
              <w:pStyle w:val="TableParagraph"/>
              <w:ind w:right="179"/>
              <w:rPr>
                <w:sz w:val="24"/>
              </w:rPr>
            </w:pPr>
            <w:r>
              <w:rPr>
                <w:spacing w:val="-4"/>
                <w:sz w:val="24"/>
              </w:rPr>
              <w:t>2.33</w:t>
            </w:r>
          </w:p>
        </w:tc>
        <w:tc>
          <w:tcPr>
            <w:tcW w:w="1562" w:type="dxa"/>
          </w:tcPr>
          <w:p w:rsidR="000B604A" w14:paraId="63762319" w14:textId="77777777">
            <w:pPr>
              <w:pStyle w:val="TableParagraph"/>
              <w:ind w:right="161"/>
              <w:rPr>
                <w:sz w:val="24"/>
              </w:rPr>
            </w:pPr>
            <w:r>
              <w:rPr>
                <w:spacing w:val="-2"/>
                <w:sz w:val="24"/>
              </w:rPr>
              <w:t>89.53</w:t>
            </w:r>
          </w:p>
        </w:tc>
        <w:tc>
          <w:tcPr>
            <w:tcW w:w="1755" w:type="dxa"/>
          </w:tcPr>
          <w:p w:rsidR="000B604A" w14:paraId="462D5457" w14:textId="77777777">
            <w:pPr>
              <w:pStyle w:val="TableParagraph"/>
              <w:ind w:right="131"/>
              <w:rPr>
                <w:sz w:val="24"/>
              </w:rPr>
            </w:pPr>
            <w:r>
              <w:rPr>
                <w:spacing w:val="-2"/>
                <w:sz w:val="24"/>
              </w:rPr>
              <w:t>12.97</w:t>
            </w:r>
          </w:p>
        </w:tc>
      </w:tr>
      <w:tr w14:paraId="590B99FF" w14:textId="77777777">
        <w:tblPrEx>
          <w:tblW w:w="0" w:type="auto"/>
          <w:tblInd w:w="472" w:type="dxa"/>
          <w:tblLayout w:type="fixed"/>
          <w:tblCellMar>
            <w:left w:w="0" w:type="dxa"/>
            <w:right w:w="0" w:type="dxa"/>
          </w:tblCellMar>
          <w:tblLook w:val="01E0"/>
        </w:tblPrEx>
        <w:trPr>
          <w:trHeight w:val="329"/>
        </w:trPr>
        <w:tc>
          <w:tcPr>
            <w:tcW w:w="3657" w:type="dxa"/>
          </w:tcPr>
          <w:p w:rsidR="000B604A" w14:paraId="0AB7F0B9"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4D9AA72C" w14:textId="77777777">
            <w:pPr>
              <w:pStyle w:val="TableParagraph"/>
              <w:ind w:right="136"/>
              <w:rPr>
                <w:sz w:val="24"/>
              </w:rPr>
            </w:pPr>
            <w:r>
              <w:rPr>
                <w:spacing w:val="-5"/>
                <w:sz w:val="24"/>
              </w:rPr>
              <w:t>260</w:t>
            </w:r>
          </w:p>
        </w:tc>
        <w:tc>
          <w:tcPr>
            <w:tcW w:w="1705" w:type="dxa"/>
          </w:tcPr>
          <w:p w:rsidR="000B604A" w14:paraId="410C2524" w14:textId="77777777">
            <w:pPr>
              <w:pStyle w:val="TableParagraph"/>
              <w:ind w:right="184"/>
              <w:rPr>
                <w:sz w:val="24"/>
              </w:rPr>
            </w:pPr>
            <w:r>
              <w:rPr>
                <w:spacing w:val="-2"/>
                <w:sz w:val="24"/>
              </w:rPr>
              <w:t>87.71</w:t>
            </w:r>
          </w:p>
        </w:tc>
        <w:tc>
          <w:tcPr>
            <w:tcW w:w="1612" w:type="dxa"/>
          </w:tcPr>
          <w:p w:rsidR="000B604A" w14:paraId="09F9ADF9" w14:textId="77777777">
            <w:pPr>
              <w:pStyle w:val="TableParagraph"/>
              <w:ind w:right="162"/>
              <w:rPr>
                <w:sz w:val="24"/>
              </w:rPr>
            </w:pPr>
            <w:r>
              <w:rPr>
                <w:spacing w:val="-2"/>
                <w:sz w:val="24"/>
              </w:rPr>
              <w:t>72.78</w:t>
            </w:r>
          </w:p>
        </w:tc>
        <w:tc>
          <w:tcPr>
            <w:tcW w:w="1163" w:type="dxa"/>
          </w:tcPr>
          <w:p w:rsidR="000B604A" w14:paraId="4A93DF68" w14:textId="77777777">
            <w:pPr>
              <w:pStyle w:val="TableParagraph"/>
              <w:ind w:right="135"/>
              <w:rPr>
                <w:sz w:val="24"/>
              </w:rPr>
            </w:pPr>
            <w:r>
              <w:rPr>
                <w:spacing w:val="-2"/>
                <w:sz w:val="24"/>
              </w:rPr>
              <w:t>4,500</w:t>
            </w:r>
          </w:p>
        </w:tc>
        <w:tc>
          <w:tcPr>
            <w:tcW w:w="1288" w:type="dxa"/>
          </w:tcPr>
          <w:p w:rsidR="000B604A" w14:paraId="25EE6A3B" w14:textId="77777777">
            <w:pPr>
              <w:pStyle w:val="TableParagraph"/>
              <w:ind w:right="179"/>
              <w:rPr>
                <w:sz w:val="24"/>
              </w:rPr>
            </w:pPr>
            <w:r>
              <w:rPr>
                <w:spacing w:val="-4"/>
                <w:sz w:val="24"/>
              </w:rPr>
              <w:t>1.79</w:t>
            </w:r>
          </w:p>
        </w:tc>
        <w:tc>
          <w:tcPr>
            <w:tcW w:w="1562" w:type="dxa"/>
          </w:tcPr>
          <w:p w:rsidR="000B604A" w14:paraId="466E1DEB" w14:textId="77777777">
            <w:pPr>
              <w:pStyle w:val="TableParagraph"/>
              <w:ind w:right="161"/>
              <w:rPr>
                <w:sz w:val="24"/>
              </w:rPr>
            </w:pPr>
            <w:r>
              <w:rPr>
                <w:spacing w:val="-2"/>
                <w:sz w:val="24"/>
              </w:rPr>
              <w:t>90.17</w:t>
            </w:r>
          </w:p>
        </w:tc>
        <w:tc>
          <w:tcPr>
            <w:tcW w:w="1755" w:type="dxa"/>
          </w:tcPr>
          <w:p w:rsidR="000B604A" w14:paraId="097E9AF7" w14:textId="77777777">
            <w:pPr>
              <w:pStyle w:val="TableParagraph"/>
              <w:ind w:right="131"/>
              <w:rPr>
                <w:sz w:val="24"/>
              </w:rPr>
            </w:pPr>
            <w:r>
              <w:rPr>
                <w:spacing w:val="-2"/>
                <w:sz w:val="24"/>
              </w:rPr>
              <w:t>16.62</w:t>
            </w:r>
          </w:p>
        </w:tc>
      </w:tr>
      <w:tr w14:paraId="11960125" w14:textId="77777777">
        <w:tblPrEx>
          <w:tblW w:w="0" w:type="auto"/>
          <w:tblInd w:w="472" w:type="dxa"/>
          <w:tblLayout w:type="fixed"/>
          <w:tblCellMar>
            <w:left w:w="0" w:type="dxa"/>
            <w:right w:w="0" w:type="dxa"/>
          </w:tblCellMar>
          <w:tblLook w:val="01E0"/>
        </w:tblPrEx>
        <w:trPr>
          <w:trHeight w:val="329"/>
        </w:trPr>
        <w:tc>
          <w:tcPr>
            <w:tcW w:w="3657" w:type="dxa"/>
          </w:tcPr>
          <w:p w:rsidR="000B604A" w14:paraId="2D1FA22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319D90AF" w14:textId="77777777">
            <w:pPr>
              <w:pStyle w:val="TableParagraph"/>
              <w:ind w:right="136"/>
              <w:rPr>
                <w:sz w:val="24"/>
              </w:rPr>
            </w:pPr>
            <w:r>
              <w:rPr>
                <w:spacing w:val="-5"/>
                <w:sz w:val="24"/>
              </w:rPr>
              <w:t>160</w:t>
            </w:r>
          </w:p>
        </w:tc>
        <w:tc>
          <w:tcPr>
            <w:tcW w:w="1705" w:type="dxa"/>
          </w:tcPr>
          <w:p w:rsidR="000B604A" w14:paraId="04C4587A" w14:textId="77777777">
            <w:pPr>
              <w:pStyle w:val="TableParagraph"/>
              <w:ind w:right="184"/>
              <w:rPr>
                <w:sz w:val="24"/>
              </w:rPr>
            </w:pPr>
            <w:r>
              <w:rPr>
                <w:spacing w:val="-2"/>
                <w:sz w:val="24"/>
              </w:rPr>
              <w:t>88.04</w:t>
            </w:r>
          </w:p>
        </w:tc>
        <w:tc>
          <w:tcPr>
            <w:tcW w:w="1612" w:type="dxa"/>
          </w:tcPr>
          <w:p w:rsidR="000B604A" w14:paraId="7B82FE0F" w14:textId="77777777">
            <w:pPr>
              <w:pStyle w:val="TableParagraph"/>
              <w:ind w:right="162"/>
              <w:rPr>
                <w:sz w:val="24"/>
              </w:rPr>
            </w:pPr>
            <w:r>
              <w:rPr>
                <w:spacing w:val="-2"/>
                <w:sz w:val="24"/>
              </w:rPr>
              <w:t>78.49</w:t>
            </w:r>
          </w:p>
        </w:tc>
        <w:tc>
          <w:tcPr>
            <w:tcW w:w="1163" w:type="dxa"/>
          </w:tcPr>
          <w:p w:rsidR="000B604A" w14:paraId="6B597910" w14:textId="77777777">
            <w:pPr>
              <w:pStyle w:val="TableParagraph"/>
              <w:ind w:right="135"/>
              <w:rPr>
                <w:sz w:val="24"/>
              </w:rPr>
            </w:pPr>
            <w:r>
              <w:rPr>
                <w:spacing w:val="-2"/>
                <w:sz w:val="24"/>
              </w:rPr>
              <w:t>2,700</w:t>
            </w:r>
          </w:p>
        </w:tc>
        <w:tc>
          <w:tcPr>
            <w:tcW w:w="1288" w:type="dxa"/>
          </w:tcPr>
          <w:p w:rsidR="000B604A" w14:paraId="62863F24" w14:textId="77777777">
            <w:pPr>
              <w:pStyle w:val="TableParagraph"/>
              <w:ind w:right="179"/>
              <w:rPr>
                <w:sz w:val="24"/>
              </w:rPr>
            </w:pPr>
            <w:r>
              <w:rPr>
                <w:spacing w:val="-4"/>
                <w:sz w:val="24"/>
              </w:rPr>
              <w:t>3.20</w:t>
            </w:r>
          </w:p>
        </w:tc>
        <w:tc>
          <w:tcPr>
            <w:tcW w:w="1562" w:type="dxa"/>
          </w:tcPr>
          <w:p w:rsidR="000B604A" w14:paraId="53312A4F" w14:textId="77777777">
            <w:pPr>
              <w:pStyle w:val="TableParagraph"/>
              <w:ind w:right="161"/>
              <w:rPr>
                <w:sz w:val="24"/>
              </w:rPr>
            </w:pPr>
            <w:r>
              <w:rPr>
                <w:spacing w:val="-2"/>
                <w:sz w:val="24"/>
              </w:rPr>
              <w:t>89.31</w:t>
            </w:r>
          </w:p>
        </w:tc>
        <w:tc>
          <w:tcPr>
            <w:tcW w:w="1755" w:type="dxa"/>
          </w:tcPr>
          <w:p w:rsidR="000B604A" w14:paraId="2030F790" w14:textId="77777777">
            <w:pPr>
              <w:pStyle w:val="TableParagraph"/>
              <w:ind w:right="131"/>
              <w:rPr>
                <w:sz w:val="24"/>
              </w:rPr>
            </w:pPr>
            <w:r>
              <w:rPr>
                <w:spacing w:val="-4"/>
                <w:sz w:val="24"/>
              </w:rPr>
              <w:t>8.67</w:t>
            </w:r>
          </w:p>
        </w:tc>
      </w:tr>
      <w:tr w14:paraId="08BAF4D0" w14:textId="77777777">
        <w:tblPrEx>
          <w:tblW w:w="0" w:type="auto"/>
          <w:tblInd w:w="472" w:type="dxa"/>
          <w:tblLayout w:type="fixed"/>
          <w:tblCellMar>
            <w:left w:w="0" w:type="dxa"/>
            <w:right w:w="0" w:type="dxa"/>
          </w:tblCellMar>
          <w:tblLook w:val="01E0"/>
        </w:tblPrEx>
        <w:trPr>
          <w:trHeight w:val="329"/>
        </w:trPr>
        <w:tc>
          <w:tcPr>
            <w:tcW w:w="3657" w:type="dxa"/>
          </w:tcPr>
          <w:p w:rsidR="000B604A" w14:paraId="42B693E6"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7154C5E1" w14:textId="77777777">
            <w:pPr>
              <w:pStyle w:val="TableParagraph"/>
              <w:ind w:right="136"/>
              <w:rPr>
                <w:sz w:val="24"/>
              </w:rPr>
            </w:pPr>
            <w:r>
              <w:rPr>
                <w:spacing w:val="-5"/>
                <w:sz w:val="24"/>
              </w:rPr>
              <w:t>480</w:t>
            </w:r>
          </w:p>
        </w:tc>
        <w:tc>
          <w:tcPr>
            <w:tcW w:w="1705" w:type="dxa"/>
          </w:tcPr>
          <w:p w:rsidR="000B604A" w14:paraId="5C383515" w14:textId="77777777">
            <w:pPr>
              <w:pStyle w:val="TableParagraph"/>
              <w:ind w:right="184"/>
              <w:rPr>
                <w:sz w:val="24"/>
              </w:rPr>
            </w:pPr>
            <w:r>
              <w:rPr>
                <w:spacing w:val="-2"/>
                <w:sz w:val="24"/>
              </w:rPr>
              <w:t>89.81</w:t>
            </w:r>
          </w:p>
        </w:tc>
        <w:tc>
          <w:tcPr>
            <w:tcW w:w="1612" w:type="dxa"/>
          </w:tcPr>
          <w:p w:rsidR="000B604A" w14:paraId="735959A4" w14:textId="77777777">
            <w:pPr>
              <w:pStyle w:val="TableParagraph"/>
              <w:ind w:right="162"/>
              <w:rPr>
                <w:sz w:val="24"/>
              </w:rPr>
            </w:pPr>
            <w:r>
              <w:rPr>
                <w:spacing w:val="-2"/>
                <w:sz w:val="24"/>
              </w:rPr>
              <w:t>91.10</w:t>
            </w:r>
          </w:p>
        </w:tc>
        <w:tc>
          <w:tcPr>
            <w:tcW w:w="1163" w:type="dxa"/>
          </w:tcPr>
          <w:p w:rsidR="000B604A" w14:paraId="45D0E1D0" w14:textId="77777777">
            <w:pPr>
              <w:pStyle w:val="TableParagraph"/>
              <w:ind w:right="135"/>
              <w:rPr>
                <w:sz w:val="24"/>
              </w:rPr>
            </w:pPr>
            <w:r>
              <w:rPr>
                <w:spacing w:val="-2"/>
                <w:sz w:val="24"/>
              </w:rPr>
              <w:t>9,700</w:t>
            </w:r>
          </w:p>
        </w:tc>
        <w:tc>
          <w:tcPr>
            <w:tcW w:w="1288" w:type="dxa"/>
          </w:tcPr>
          <w:p w:rsidR="000B604A" w14:paraId="7973BE81" w14:textId="77777777">
            <w:pPr>
              <w:pStyle w:val="TableParagraph"/>
              <w:ind w:right="179"/>
              <w:rPr>
                <w:sz w:val="24"/>
              </w:rPr>
            </w:pPr>
            <w:r>
              <w:rPr>
                <w:spacing w:val="-4"/>
                <w:sz w:val="24"/>
              </w:rPr>
              <w:t>2.48</w:t>
            </w:r>
          </w:p>
        </w:tc>
        <w:tc>
          <w:tcPr>
            <w:tcW w:w="1562" w:type="dxa"/>
          </w:tcPr>
          <w:p w:rsidR="000B604A" w14:paraId="686041D0" w14:textId="77777777">
            <w:pPr>
              <w:pStyle w:val="TableParagraph"/>
              <w:ind w:right="161"/>
              <w:rPr>
                <w:sz w:val="24"/>
              </w:rPr>
            </w:pPr>
            <w:r>
              <w:rPr>
                <w:spacing w:val="-2"/>
                <w:sz w:val="24"/>
              </w:rPr>
              <w:t>89.25</w:t>
            </w:r>
          </w:p>
        </w:tc>
        <w:tc>
          <w:tcPr>
            <w:tcW w:w="1755" w:type="dxa"/>
          </w:tcPr>
          <w:p w:rsidR="000B604A" w14:paraId="4FC9B894" w14:textId="77777777">
            <w:pPr>
              <w:pStyle w:val="TableParagraph"/>
              <w:ind w:right="131"/>
              <w:rPr>
                <w:sz w:val="24"/>
              </w:rPr>
            </w:pPr>
            <w:r>
              <w:rPr>
                <w:spacing w:val="-2"/>
                <w:sz w:val="24"/>
              </w:rPr>
              <w:t>15.08</w:t>
            </w:r>
          </w:p>
        </w:tc>
      </w:tr>
      <w:tr w14:paraId="256BD8CF" w14:textId="77777777">
        <w:tblPrEx>
          <w:tblW w:w="0" w:type="auto"/>
          <w:tblInd w:w="472" w:type="dxa"/>
          <w:tblLayout w:type="fixed"/>
          <w:tblCellMar>
            <w:left w:w="0" w:type="dxa"/>
            <w:right w:w="0" w:type="dxa"/>
          </w:tblCellMar>
          <w:tblLook w:val="01E0"/>
        </w:tblPrEx>
        <w:trPr>
          <w:trHeight w:val="329"/>
        </w:trPr>
        <w:tc>
          <w:tcPr>
            <w:tcW w:w="3657" w:type="dxa"/>
          </w:tcPr>
          <w:p w:rsidR="000B604A" w14:paraId="074E8A63"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6B1F9BA1" w14:textId="77777777">
            <w:pPr>
              <w:pStyle w:val="TableParagraph"/>
              <w:ind w:right="136"/>
              <w:rPr>
                <w:sz w:val="24"/>
              </w:rPr>
            </w:pPr>
            <w:r>
              <w:rPr>
                <w:spacing w:val="-5"/>
                <w:sz w:val="24"/>
              </w:rPr>
              <w:t>180</w:t>
            </w:r>
          </w:p>
        </w:tc>
        <w:tc>
          <w:tcPr>
            <w:tcW w:w="1705" w:type="dxa"/>
          </w:tcPr>
          <w:p w:rsidR="000B604A" w14:paraId="36A25B03" w14:textId="77777777">
            <w:pPr>
              <w:pStyle w:val="TableParagraph"/>
              <w:ind w:right="184"/>
              <w:rPr>
                <w:sz w:val="24"/>
              </w:rPr>
            </w:pPr>
            <w:r>
              <w:rPr>
                <w:spacing w:val="-2"/>
                <w:sz w:val="24"/>
              </w:rPr>
              <w:t>40.35</w:t>
            </w:r>
          </w:p>
        </w:tc>
        <w:tc>
          <w:tcPr>
            <w:tcW w:w="1612" w:type="dxa"/>
          </w:tcPr>
          <w:p w:rsidR="000B604A" w14:paraId="0D8A4EBF" w14:textId="77777777">
            <w:pPr>
              <w:pStyle w:val="TableParagraph"/>
              <w:ind w:right="162"/>
              <w:rPr>
                <w:sz w:val="24"/>
              </w:rPr>
            </w:pPr>
            <w:r>
              <w:rPr>
                <w:spacing w:val="-2"/>
                <w:sz w:val="24"/>
              </w:rPr>
              <w:t>33.24</w:t>
            </w:r>
          </w:p>
        </w:tc>
        <w:tc>
          <w:tcPr>
            <w:tcW w:w="1163" w:type="dxa"/>
          </w:tcPr>
          <w:p w:rsidR="000B604A" w14:paraId="0DFBA1E6" w14:textId="77777777">
            <w:pPr>
              <w:pStyle w:val="TableParagraph"/>
              <w:ind w:right="135"/>
              <w:rPr>
                <w:sz w:val="24"/>
              </w:rPr>
            </w:pPr>
            <w:r>
              <w:rPr>
                <w:spacing w:val="-5"/>
                <w:sz w:val="24"/>
              </w:rPr>
              <w:t>800</w:t>
            </w:r>
          </w:p>
        </w:tc>
        <w:tc>
          <w:tcPr>
            <w:tcW w:w="1288" w:type="dxa"/>
          </w:tcPr>
          <w:p w:rsidR="000B604A" w14:paraId="097EA3FD" w14:textId="77777777">
            <w:pPr>
              <w:pStyle w:val="TableParagraph"/>
              <w:ind w:right="179"/>
              <w:rPr>
                <w:sz w:val="24"/>
              </w:rPr>
            </w:pPr>
            <w:r>
              <w:rPr>
                <w:spacing w:val="-4"/>
                <w:sz w:val="24"/>
              </w:rPr>
              <w:t>0.29</w:t>
            </w:r>
          </w:p>
        </w:tc>
        <w:tc>
          <w:tcPr>
            <w:tcW w:w="1562" w:type="dxa"/>
          </w:tcPr>
          <w:p w:rsidR="000B604A" w14:paraId="5A65D38F" w14:textId="77777777">
            <w:pPr>
              <w:pStyle w:val="TableParagraph"/>
              <w:ind w:right="161"/>
              <w:rPr>
                <w:sz w:val="24"/>
              </w:rPr>
            </w:pPr>
            <w:r>
              <w:rPr>
                <w:spacing w:val="-2"/>
                <w:sz w:val="24"/>
              </w:rPr>
              <w:t>85.77</w:t>
            </w:r>
          </w:p>
        </w:tc>
        <w:tc>
          <w:tcPr>
            <w:tcW w:w="1755" w:type="dxa"/>
          </w:tcPr>
          <w:p w:rsidR="000B604A" w14:paraId="0F720D10" w14:textId="77777777">
            <w:pPr>
              <w:pStyle w:val="TableParagraph"/>
              <w:ind w:right="131"/>
              <w:rPr>
                <w:sz w:val="24"/>
              </w:rPr>
            </w:pPr>
            <w:r>
              <w:rPr>
                <w:spacing w:val="-4"/>
                <w:sz w:val="24"/>
              </w:rPr>
              <w:t>4.21</w:t>
            </w:r>
          </w:p>
        </w:tc>
      </w:tr>
      <w:tr w14:paraId="6303500A" w14:textId="77777777">
        <w:tblPrEx>
          <w:tblW w:w="0" w:type="auto"/>
          <w:tblInd w:w="472" w:type="dxa"/>
          <w:tblLayout w:type="fixed"/>
          <w:tblCellMar>
            <w:left w:w="0" w:type="dxa"/>
            <w:right w:w="0" w:type="dxa"/>
          </w:tblCellMar>
          <w:tblLook w:val="01E0"/>
        </w:tblPrEx>
        <w:trPr>
          <w:trHeight w:val="329"/>
        </w:trPr>
        <w:tc>
          <w:tcPr>
            <w:tcW w:w="3657" w:type="dxa"/>
          </w:tcPr>
          <w:p w:rsidR="000B604A" w14:paraId="3569474E" w14:textId="77777777">
            <w:pPr>
              <w:pStyle w:val="TableParagraph"/>
              <w:ind w:left="436"/>
              <w:jc w:val="left"/>
              <w:rPr>
                <w:sz w:val="24"/>
              </w:rPr>
            </w:pPr>
            <w:r>
              <w:rPr>
                <w:spacing w:val="-2"/>
                <w:sz w:val="24"/>
              </w:rPr>
              <w:t>Catholic</w:t>
            </w:r>
          </w:p>
        </w:tc>
        <w:tc>
          <w:tcPr>
            <w:tcW w:w="1100" w:type="dxa"/>
          </w:tcPr>
          <w:p w:rsidR="000B604A" w14:paraId="22E14777" w14:textId="77777777">
            <w:pPr>
              <w:pStyle w:val="TableParagraph"/>
              <w:ind w:right="136"/>
              <w:rPr>
                <w:sz w:val="24"/>
              </w:rPr>
            </w:pPr>
            <w:r>
              <w:rPr>
                <w:spacing w:val="-5"/>
                <w:sz w:val="24"/>
              </w:rPr>
              <w:t>60</w:t>
            </w:r>
          </w:p>
        </w:tc>
        <w:tc>
          <w:tcPr>
            <w:tcW w:w="1705" w:type="dxa"/>
          </w:tcPr>
          <w:p w:rsidR="000B604A" w14:paraId="377F68B0" w14:textId="77777777">
            <w:pPr>
              <w:pStyle w:val="TableParagraph"/>
              <w:ind w:right="184"/>
              <w:rPr>
                <w:sz w:val="24"/>
              </w:rPr>
            </w:pPr>
            <w:r>
              <w:rPr>
                <w:spacing w:val="-2"/>
                <w:sz w:val="24"/>
              </w:rPr>
              <w:t>82.98</w:t>
            </w:r>
          </w:p>
        </w:tc>
        <w:tc>
          <w:tcPr>
            <w:tcW w:w="1612" w:type="dxa"/>
          </w:tcPr>
          <w:p w:rsidR="000B604A" w14:paraId="2DDFF437" w14:textId="77777777">
            <w:pPr>
              <w:pStyle w:val="TableParagraph"/>
              <w:ind w:right="162"/>
              <w:rPr>
                <w:sz w:val="24"/>
              </w:rPr>
            </w:pPr>
            <w:r>
              <w:rPr>
                <w:spacing w:val="-2"/>
                <w:sz w:val="24"/>
              </w:rPr>
              <w:t>80.17</w:t>
            </w:r>
          </w:p>
        </w:tc>
        <w:tc>
          <w:tcPr>
            <w:tcW w:w="1163" w:type="dxa"/>
          </w:tcPr>
          <w:p w:rsidR="000B604A" w14:paraId="03A8B860" w14:textId="77777777">
            <w:pPr>
              <w:pStyle w:val="TableParagraph"/>
              <w:ind w:right="135"/>
              <w:rPr>
                <w:sz w:val="24"/>
              </w:rPr>
            </w:pPr>
            <w:r>
              <w:rPr>
                <w:spacing w:val="-5"/>
                <w:sz w:val="24"/>
              </w:rPr>
              <w:t>700</w:t>
            </w:r>
          </w:p>
        </w:tc>
        <w:tc>
          <w:tcPr>
            <w:tcW w:w="1288" w:type="dxa"/>
          </w:tcPr>
          <w:p w:rsidR="000B604A" w14:paraId="7AB5FEE8" w14:textId="77777777">
            <w:pPr>
              <w:pStyle w:val="TableParagraph"/>
              <w:ind w:right="179"/>
              <w:rPr>
                <w:sz w:val="24"/>
              </w:rPr>
            </w:pPr>
            <w:r>
              <w:rPr>
                <w:spacing w:val="-4"/>
                <w:sz w:val="24"/>
              </w:rPr>
              <w:t>0.73</w:t>
            </w:r>
          </w:p>
        </w:tc>
        <w:tc>
          <w:tcPr>
            <w:tcW w:w="1562" w:type="dxa"/>
          </w:tcPr>
          <w:p w:rsidR="000B604A" w14:paraId="330107CA" w14:textId="77777777">
            <w:pPr>
              <w:pStyle w:val="TableParagraph"/>
              <w:ind w:right="161"/>
              <w:rPr>
                <w:sz w:val="24"/>
              </w:rPr>
            </w:pPr>
            <w:r>
              <w:rPr>
                <w:spacing w:val="-2"/>
                <w:sz w:val="24"/>
              </w:rPr>
              <w:t>85.77</w:t>
            </w:r>
          </w:p>
        </w:tc>
        <w:tc>
          <w:tcPr>
            <w:tcW w:w="1755" w:type="dxa"/>
          </w:tcPr>
          <w:p w:rsidR="000B604A" w14:paraId="49948D73" w14:textId="77777777">
            <w:pPr>
              <w:pStyle w:val="TableParagraph"/>
              <w:ind w:right="131"/>
              <w:rPr>
                <w:sz w:val="24"/>
              </w:rPr>
            </w:pPr>
            <w:r>
              <w:rPr>
                <w:spacing w:val="-4"/>
                <w:sz w:val="24"/>
              </w:rPr>
              <w:t>6.34</w:t>
            </w:r>
          </w:p>
        </w:tc>
      </w:tr>
      <w:tr w14:paraId="7469F7C3"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1122729E"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7193C8D9"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4D8D288A" w14:textId="77777777">
            <w:pPr>
              <w:pStyle w:val="TableParagraph"/>
              <w:ind w:right="184"/>
              <w:rPr>
                <w:sz w:val="24"/>
              </w:rPr>
            </w:pPr>
            <w:r>
              <w:rPr>
                <w:spacing w:val="-2"/>
                <w:sz w:val="24"/>
              </w:rPr>
              <w:t>12.54</w:t>
            </w:r>
          </w:p>
        </w:tc>
        <w:tc>
          <w:tcPr>
            <w:tcW w:w="1612" w:type="dxa"/>
            <w:tcBorders>
              <w:bottom w:val="single" w:sz="18" w:space="0" w:color="800000"/>
            </w:tcBorders>
          </w:tcPr>
          <w:p w:rsidR="000B604A" w14:paraId="3B590BC7" w14:textId="77777777">
            <w:pPr>
              <w:pStyle w:val="TableParagraph"/>
              <w:ind w:right="162"/>
              <w:rPr>
                <w:sz w:val="24"/>
              </w:rPr>
            </w:pPr>
            <w:r>
              <w:rPr>
                <w:spacing w:val="-2"/>
                <w:sz w:val="24"/>
              </w:rPr>
              <w:t>17.27</w:t>
            </w:r>
          </w:p>
        </w:tc>
        <w:tc>
          <w:tcPr>
            <w:tcW w:w="1163" w:type="dxa"/>
            <w:tcBorders>
              <w:bottom w:val="single" w:sz="18" w:space="0" w:color="800000"/>
            </w:tcBorders>
          </w:tcPr>
          <w:p w:rsidR="000B604A" w14:paraId="62259C5F"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57ECC280"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30EE881C" w14:textId="77777777">
            <w:pPr>
              <w:pStyle w:val="TableParagraph"/>
              <w:ind w:right="161"/>
              <w:rPr>
                <w:sz w:val="24"/>
              </w:rPr>
            </w:pPr>
            <w:r>
              <w:rPr>
                <w:spacing w:val="-2"/>
                <w:sz w:val="24"/>
              </w:rPr>
              <w:t>85.76</w:t>
            </w:r>
          </w:p>
        </w:tc>
        <w:tc>
          <w:tcPr>
            <w:tcW w:w="1755" w:type="dxa"/>
            <w:tcBorders>
              <w:bottom w:val="single" w:sz="18" w:space="0" w:color="800000"/>
            </w:tcBorders>
          </w:tcPr>
          <w:p w:rsidR="000B604A" w14:paraId="49E86B52" w14:textId="77777777">
            <w:pPr>
              <w:pStyle w:val="TableParagraph"/>
              <w:ind w:right="131"/>
              <w:rPr>
                <w:sz w:val="24"/>
              </w:rPr>
            </w:pPr>
            <w:r>
              <w:rPr>
                <w:spacing w:val="-4"/>
                <w:sz w:val="24"/>
              </w:rPr>
              <w:t>2.83</w:t>
            </w:r>
          </w:p>
        </w:tc>
      </w:tr>
      <w:tr w14:paraId="263E8037"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2052DEEA"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spacing w:val="10"/>
                <w:position w:val="10"/>
                <w:sz w:val="20"/>
              </w:rPr>
              <w:t xml:space="preserve"> </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46C98337" w14:textId="77777777">
      <w:pPr>
        <w:pStyle w:val="BodyText"/>
        <w:spacing w:before="117" w:line="273" w:lineRule="exact"/>
        <w:ind w:left="601"/>
      </w:pPr>
      <w:r>
        <w:t xml:space="preserve">in the United </w:t>
      </w:r>
      <w:r>
        <w:rPr>
          <w:spacing w:val="-2"/>
        </w:rPr>
        <w:t>States.</w:t>
      </w:r>
    </w:p>
    <w:p w:rsidR="000B604A" w14:paraId="3BBBA887"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293D0AD3"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25D51AF1" w14:textId="77777777">
      <w:pPr>
        <w:pStyle w:val="BodyText"/>
        <w:ind w:left="0"/>
      </w:pPr>
    </w:p>
    <w:p w:rsidR="000B604A" w14:paraId="7B7764AB" w14:textId="77777777">
      <w:pPr>
        <w:pStyle w:val="BodyText"/>
        <w:ind w:left="0"/>
      </w:pPr>
    </w:p>
    <w:p w:rsidR="000B604A" w14:paraId="2E5DDB26" w14:textId="77777777">
      <w:pPr>
        <w:pStyle w:val="BodyText"/>
        <w:spacing w:before="229"/>
        <w:ind w:left="0"/>
      </w:pPr>
    </w:p>
    <w:p w:rsidR="000B604A" w14:paraId="61AD115A" w14:textId="77777777">
      <w:pPr>
        <w:ind w:left="2513"/>
        <w:rPr>
          <w:sz w:val="21"/>
        </w:rPr>
      </w:pPr>
      <w:hyperlink r:id="rId119">
        <w:r>
          <w:rPr>
            <w:spacing w:val="-2"/>
            <w:sz w:val="21"/>
          </w:rPr>
          <w:t>http://nces.ed.gov/nationsreportcard/tdw/weighting/2022/participation_exclusion_and_accommodation_rates_for_age_13_mathematics.aspx</w:t>
        </w:r>
      </w:hyperlink>
    </w:p>
    <w:p w:rsidR="000B604A" w14:paraId="477F8DA6" w14:textId="77777777">
      <w:pPr>
        <w:pStyle w:val="BodyText"/>
        <w:spacing w:before="5"/>
        <w:ind w:left="0"/>
        <w:rPr>
          <w:sz w:val="17"/>
        </w:rPr>
      </w:pPr>
      <w:r>
        <w:rPr>
          <w:noProof/>
        </w:rPr>
        <mc:AlternateContent>
          <mc:Choice Requires="wps">
            <w:drawing>
              <wp:anchor distT="0" distB="0" distL="0" distR="0" simplePos="0" relativeHeight="251768832"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2" o:spid="_x0000_s1083" style="width:728.25pt;height:0.75pt;margin-top:11.25pt;margin-left:32.25pt;mso-position-horizontal-relative:page;mso-wrap-distance-bottom:0;mso-wrap-distance-left:0;mso-wrap-distance-right:0;mso-wrap-distance-top:0;mso-wrap-style:square;position:absolute;visibility:visible;v-text-anchor:top;z-index:-251546624" coordsize="9248775,9525" path="m9248775,l9239250,l9525,,,,,9525l9525,9525l9239250,9525l9248775,9525l9248775,xe" fillcolor="gray" stroked="f">
                <v:path arrowok="t"/>
                <w10:wrap type="topAndBottom"/>
              </v:shape>
            </w:pict>
          </mc:Fallback>
        </mc:AlternateContent>
      </w:r>
    </w:p>
    <w:p w:rsidR="000B604A" w14:paraId="0369FEFD" w14:textId="77777777">
      <w:pPr>
        <w:rPr>
          <w:sz w:val="17"/>
        </w:rPr>
        <w:sectPr>
          <w:pgSz w:w="15840" w:h="12240" w:orient="landscape"/>
          <w:pgMar w:top="480" w:right="520" w:bottom="460" w:left="540" w:header="284" w:footer="275" w:gutter="0"/>
          <w:cols w:space="720"/>
        </w:sectPr>
      </w:pPr>
    </w:p>
    <w:p w:rsidR="000B604A" w14:paraId="1467CFAF" w14:textId="57713A9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Reading</w:t>
      </w:r>
    </w:p>
    <w:p w:rsidR="000B604A" w14:paraId="6D9720A6" w14:textId="77777777">
      <w:pPr>
        <w:pStyle w:val="BodyText"/>
        <w:spacing w:before="313" w:line="235" w:lineRule="auto"/>
        <w:ind w:right="111"/>
      </w:pPr>
      <w:r>
        <w:t>The following table displays the school-level participation rates and student-level participation, exclusion, and accommodation rates for the age 13 long-term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59CC635C"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10C9F5C" w14:textId="77777777">
      <w:pPr>
        <w:pStyle w:val="BodyText"/>
        <w:spacing w:before="112"/>
        <w:ind w:left="0"/>
      </w:pPr>
    </w:p>
    <w:p w:rsidR="000B604A" w14:paraId="2C4A4538" w14:textId="77777777">
      <w:pPr>
        <w:pStyle w:val="Heading2"/>
        <w:spacing w:before="0" w:line="235" w:lineRule="auto"/>
        <w:ind w:left="466" w:right="461"/>
      </w:pPr>
      <w:r>
        <w:t>Participation,</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age</w:t>
      </w:r>
      <w:r>
        <w:rPr>
          <w:spacing w:val="-4"/>
        </w:rPr>
        <w:t xml:space="preserve"> </w:t>
      </w:r>
      <w:r>
        <w:t>13</w:t>
      </w:r>
      <w:r>
        <w:rPr>
          <w:spacing w:val="-4"/>
        </w:rPr>
        <w:t xml:space="preserve"> </w:t>
      </w:r>
      <w:r>
        <w:t>long-term</w:t>
      </w:r>
      <w:r>
        <w:rPr>
          <w:spacing w:val="-4"/>
        </w:rPr>
        <w:t xml:space="preserve"> </w:t>
      </w:r>
      <w:r>
        <w:t>trend</w:t>
      </w:r>
      <w:r>
        <w:rPr>
          <w:spacing w:val="-4"/>
        </w:rPr>
        <w:t xml:space="preserve"> </w:t>
      </w:r>
      <w:r>
        <w:t>reading</w:t>
      </w:r>
      <w:r>
        <w:rPr>
          <w:spacing w:val="-4"/>
        </w:rPr>
        <w:t xml:space="preserve"> </w:t>
      </w:r>
      <w:r>
        <w:t>assessment,</w:t>
      </w:r>
      <w:r>
        <w:rPr>
          <w:spacing w:val="-4"/>
        </w:rPr>
        <w:t xml:space="preserve"> </w:t>
      </w:r>
      <w:r>
        <w:t>by</w:t>
      </w:r>
      <w:r>
        <w:rPr>
          <w:spacing w:val="-4"/>
        </w:rPr>
        <w:t xml:space="preserve"> </w:t>
      </w:r>
      <w:r>
        <w:t>school</w:t>
      </w:r>
      <w:r>
        <w:rPr>
          <w:spacing w:val="-4"/>
        </w:rPr>
        <w:t xml:space="preserve"> </w:t>
      </w:r>
      <w:r>
        <w:t>type</w:t>
      </w:r>
      <w:r>
        <w:rPr>
          <w:spacing w:val="-4"/>
        </w:rPr>
        <w:t xml:space="preserve"> </w:t>
      </w:r>
      <w:r>
        <w:t>and</w:t>
      </w:r>
      <w:r>
        <w:rPr>
          <w:spacing w:val="-4"/>
        </w:rPr>
        <w:t xml:space="preserve"> </w:t>
      </w:r>
      <w:r>
        <w:t>geographic</w:t>
      </w:r>
      <w:r>
        <w:rPr>
          <w:spacing w:val="-4"/>
        </w:rPr>
        <w:t xml:space="preserve"> </w:t>
      </w:r>
      <w:r>
        <w:t xml:space="preserve">region: </w:t>
      </w:r>
      <w:r>
        <w:rPr>
          <w:spacing w:val="-4"/>
        </w:rPr>
        <w:t>2022</w:t>
      </w:r>
    </w:p>
    <w:p w:rsidR="000B604A" w14:paraId="384E430C"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587F152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D6EE4B3" w14:textId="77777777">
            <w:pPr>
              <w:pStyle w:val="TableParagraph"/>
              <w:spacing w:before="0"/>
              <w:jc w:val="left"/>
              <w:rPr>
                <w:b/>
                <w:sz w:val="24"/>
              </w:rPr>
            </w:pPr>
          </w:p>
          <w:p w:rsidR="000B604A" w14:paraId="1248697E" w14:textId="77777777">
            <w:pPr>
              <w:pStyle w:val="TableParagraph"/>
              <w:spacing w:before="0"/>
              <w:jc w:val="left"/>
              <w:rPr>
                <w:b/>
                <w:sz w:val="24"/>
              </w:rPr>
            </w:pPr>
          </w:p>
          <w:p w:rsidR="000B604A" w14:paraId="7F03BEAB" w14:textId="77777777">
            <w:pPr>
              <w:pStyle w:val="TableParagraph"/>
              <w:spacing w:before="0"/>
              <w:jc w:val="left"/>
              <w:rPr>
                <w:b/>
                <w:sz w:val="24"/>
              </w:rPr>
            </w:pPr>
          </w:p>
          <w:p w:rsidR="000B604A" w14:paraId="4DB6934B" w14:textId="77777777">
            <w:pPr>
              <w:pStyle w:val="TableParagraph"/>
              <w:spacing w:before="0"/>
              <w:jc w:val="left"/>
              <w:rPr>
                <w:b/>
                <w:sz w:val="24"/>
              </w:rPr>
            </w:pPr>
          </w:p>
          <w:p w:rsidR="000B604A" w14:paraId="703D70BF" w14:textId="77777777">
            <w:pPr>
              <w:pStyle w:val="TableParagraph"/>
              <w:spacing w:before="0"/>
              <w:jc w:val="left"/>
              <w:rPr>
                <w:b/>
                <w:sz w:val="24"/>
              </w:rPr>
            </w:pPr>
          </w:p>
          <w:p w:rsidR="000B604A" w14:paraId="001B3AB0" w14:textId="77777777">
            <w:pPr>
              <w:pStyle w:val="TableParagraph"/>
              <w:spacing w:before="0"/>
              <w:jc w:val="left"/>
              <w:rPr>
                <w:b/>
                <w:sz w:val="24"/>
              </w:rPr>
            </w:pPr>
          </w:p>
          <w:p w:rsidR="000B604A" w14:paraId="2FA7299C" w14:textId="77777777">
            <w:pPr>
              <w:pStyle w:val="TableParagraph"/>
              <w:spacing w:before="244"/>
              <w:jc w:val="left"/>
              <w:rPr>
                <w:b/>
                <w:sz w:val="24"/>
              </w:rPr>
            </w:pPr>
          </w:p>
          <w:p w:rsidR="000B604A" w14:paraId="3AF41DF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422D675D" w14:textId="77777777">
            <w:pPr>
              <w:pStyle w:val="TableParagraph"/>
              <w:spacing w:before="0"/>
              <w:jc w:val="left"/>
              <w:rPr>
                <w:b/>
                <w:sz w:val="24"/>
              </w:rPr>
            </w:pPr>
          </w:p>
          <w:p w:rsidR="000B604A" w14:paraId="62E33931" w14:textId="77777777">
            <w:pPr>
              <w:pStyle w:val="TableParagraph"/>
              <w:spacing w:before="4"/>
              <w:jc w:val="left"/>
              <w:rPr>
                <w:b/>
                <w:sz w:val="24"/>
              </w:rPr>
            </w:pPr>
          </w:p>
          <w:p w:rsidR="000B604A" w14:paraId="421607E8" w14:textId="77777777">
            <w:pPr>
              <w:pStyle w:val="TableParagraph"/>
              <w:spacing w:before="0" w:line="273" w:lineRule="exact"/>
              <w:ind w:right="136"/>
              <w:rPr>
                <w:sz w:val="24"/>
              </w:rPr>
            </w:pPr>
            <w:r>
              <w:rPr>
                <w:spacing w:val="-2"/>
                <w:sz w:val="24"/>
              </w:rPr>
              <w:t>Number</w:t>
            </w:r>
          </w:p>
          <w:p w:rsidR="000B604A" w14:paraId="623A39D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6EC95F17"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3E51F6D5"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9771E6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19D6F54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68D12D7" w14:textId="77777777">
            <w:pPr>
              <w:pStyle w:val="TableParagraph"/>
              <w:spacing w:before="20" w:line="235" w:lineRule="auto"/>
              <w:ind w:left="235" w:right="162" w:firstLine="546"/>
              <w:rPr>
                <w:sz w:val="24"/>
              </w:rPr>
            </w:pPr>
            <w:r>
              <w:rPr>
                <w:spacing w:val="-2"/>
                <w:sz w:val="24"/>
              </w:rPr>
              <w:t>School participation</w:t>
            </w:r>
          </w:p>
          <w:p w:rsidR="000B604A" w14:paraId="4D189EB7"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8DBFCD"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D03F5D7" w14:textId="77777777">
            <w:pPr>
              <w:pStyle w:val="TableParagraph"/>
              <w:spacing w:before="0"/>
              <w:jc w:val="left"/>
              <w:rPr>
                <w:b/>
                <w:sz w:val="24"/>
              </w:rPr>
            </w:pPr>
          </w:p>
          <w:p w:rsidR="000B604A" w14:paraId="6BFAEED4" w14:textId="77777777">
            <w:pPr>
              <w:pStyle w:val="TableParagraph"/>
              <w:spacing w:before="0"/>
              <w:jc w:val="left"/>
              <w:rPr>
                <w:b/>
                <w:sz w:val="24"/>
              </w:rPr>
            </w:pPr>
          </w:p>
          <w:p w:rsidR="000B604A" w14:paraId="14A91DED" w14:textId="77777777">
            <w:pPr>
              <w:pStyle w:val="TableParagraph"/>
              <w:spacing w:before="268"/>
              <w:jc w:val="left"/>
              <w:rPr>
                <w:b/>
                <w:sz w:val="24"/>
              </w:rPr>
            </w:pPr>
          </w:p>
          <w:p w:rsidR="000B604A" w14:paraId="36EDB795" w14:textId="77777777">
            <w:pPr>
              <w:pStyle w:val="TableParagraph"/>
              <w:spacing w:before="0" w:line="273" w:lineRule="exact"/>
              <w:ind w:left="239"/>
              <w:jc w:val="left"/>
              <w:rPr>
                <w:sz w:val="24"/>
              </w:rPr>
            </w:pPr>
            <w:r>
              <w:rPr>
                <w:spacing w:val="-2"/>
                <w:sz w:val="24"/>
              </w:rPr>
              <w:t>Number</w:t>
            </w:r>
          </w:p>
          <w:p w:rsidR="000B604A" w14:paraId="58A8A898"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958A469" w14:textId="77777777">
            <w:pPr>
              <w:pStyle w:val="TableParagraph"/>
              <w:spacing w:before="0"/>
              <w:jc w:val="left"/>
              <w:rPr>
                <w:b/>
                <w:sz w:val="24"/>
              </w:rPr>
            </w:pPr>
          </w:p>
          <w:p w:rsidR="000B604A" w14:paraId="38A83E24" w14:textId="77777777">
            <w:pPr>
              <w:pStyle w:val="TableParagraph"/>
              <w:spacing w:before="0"/>
              <w:jc w:val="left"/>
              <w:rPr>
                <w:b/>
                <w:sz w:val="24"/>
              </w:rPr>
            </w:pPr>
          </w:p>
          <w:p w:rsidR="000B604A" w14:paraId="2964B76F" w14:textId="77777777">
            <w:pPr>
              <w:pStyle w:val="TableParagraph"/>
              <w:spacing w:before="0"/>
              <w:jc w:val="left"/>
              <w:rPr>
                <w:b/>
                <w:sz w:val="24"/>
              </w:rPr>
            </w:pPr>
          </w:p>
          <w:p w:rsidR="000B604A" w14:paraId="17DDD453" w14:textId="77777777">
            <w:pPr>
              <w:pStyle w:val="TableParagraph"/>
              <w:spacing w:before="266"/>
              <w:jc w:val="left"/>
              <w:rPr>
                <w:b/>
                <w:sz w:val="24"/>
              </w:rPr>
            </w:pPr>
          </w:p>
          <w:p w:rsidR="000B604A" w14:paraId="3427341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F0547B1" w14:textId="77777777">
            <w:pPr>
              <w:pStyle w:val="TableParagraph"/>
              <w:spacing w:before="0"/>
              <w:jc w:val="left"/>
              <w:rPr>
                <w:b/>
                <w:sz w:val="24"/>
              </w:rPr>
            </w:pPr>
          </w:p>
          <w:p w:rsidR="000B604A" w14:paraId="689C3122" w14:textId="77777777">
            <w:pPr>
              <w:pStyle w:val="TableParagraph"/>
              <w:spacing w:before="8"/>
              <w:jc w:val="left"/>
              <w:rPr>
                <w:b/>
                <w:sz w:val="24"/>
              </w:rPr>
            </w:pPr>
          </w:p>
          <w:p w:rsidR="000B604A" w14:paraId="4B15CB67"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1E291765" w14:textId="77777777">
            <w:pPr>
              <w:pStyle w:val="TableParagraph"/>
              <w:spacing w:before="0" w:line="235" w:lineRule="auto"/>
              <w:ind w:left="532" w:right="161" w:firstLine="412"/>
              <w:rPr>
                <w:sz w:val="24"/>
              </w:rPr>
            </w:pPr>
            <w:r>
              <w:rPr>
                <w:spacing w:val="-2"/>
                <w:sz w:val="24"/>
              </w:rPr>
              <w:t>rates (percent)</w:t>
            </w:r>
          </w:p>
          <w:p w:rsidR="000B604A" w14:paraId="29734387"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45F2509C" w14:textId="77777777">
            <w:pPr>
              <w:pStyle w:val="TableParagraph"/>
              <w:spacing w:before="0"/>
              <w:jc w:val="left"/>
              <w:rPr>
                <w:b/>
                <w:sz w:val="24"/>
              </w:rPr>
            </w:pPr>
          </w:p>
          <w:p w:rsidR="000B604A" w14:paraId="7C0B3DD8" w14:textId="77777777">
            <w:pPr>
              <w:pStyle w:val="TableParagraph"/>
              <w:spacing w:before="0"/>
              <w:jc w:val="left"/>
              <w:rPr>
                <w:b/>
                <w:sz w:val="24"/>
              </w:rPr>
            </w:pPr>
          </w:p>
          <w:p w:rsidR="000B604A" w14:paraId="56508B1E" w14:textId="77777777">
            <w:pPr>
              <w:pStyle w:val="TableParagraph"/>
              <w:spacing w:before="0"/>
              <w:jc w:val="left"/>
              <w:rPr>
                <w:b/>
                <w:sz w:val="24"/>
              </w:rPr>
            </w:pPr>
          </w:p>
          <w:p w:rsidR="000B604A" w14:paraId="6AF5DD48" w14:textId="77777777">
            <w:pPr>
              <w:pStyle w:val="TableParagraph"/>
              <w:spacing w:before="266"/>
              <w:jc w:val="left"/>
              <w:rPr>
                <w:b/>
                <w:sz w:val="24"/>
              </w:rPr>
            </w:pPr>
          </w:p>
          <w:p w:rsidR="000B604A" w14:paraId="7536F5C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165D1FF2" w14:textId="77777777">
        <w:tblPrEx>
          <w:tblW w:w="0" w:type="auto"/>
          <w:tblInd w:w="472" w:type="dxa"/>
          <w:tblLayout w:type="fixed"/>
          <w:tblCellMar>
            <w:left w:w="0" w:type="dxa"/>
            <w:right w:w="0" w:type="dxa"/>
          </w:tblCellMar>
          <w:tblLook w:val="01E0"/>
        </w:tblPrEx>
        <w:trPr>
          <w:trHeight w:val="394"/>
        </w:trPr>
        <w:tc>
          <w:tcPr>
            <w:tcW w:w="3657" w:type="dxa"/>
            <w:tcBorders>
              <w:top w:val="single" w:sz="18" w:space="0" w:color="800000"/>
            </w:tcBorders>
          </w:tcPr>
          <w:p w:rsidR="000B604A" w14:paraId="1E5C4960"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55779C2D"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68AF3BF1"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259B8556"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5A570696"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57A49A3B" w14:textId="77777777">
            <w:pPr>
              <w:pStyle w:val="TableParagraph"/>
              <w:spacing w:before="16"/>
              <w:ind w:right="179"/>
              <w:rPr>
                <w:b/>
                <w:sz w:val="24"/>
              </w:rPr>
            </w:pPr>
            <w:r>
              <w:rPr>
                <w:b/>
                <w:spacing w:val="-4"/>
                <w:sz w:val="24"/>
              </w:rPr>
              <w:t>3.08</w:t>
            </w:r>
          </w:p>
        </w:tc>
        <w:tc>
          <w:tcPr>
            <w:tcW w:w="1562" w:type="dxa"/>
            <w:tcBorders>
              <w:top w:val="single" w:sz="18" w:space="0" w:color="800000"/>
            </w:tcBorders>
          </w:tcPr>
          <w:p w:rsidR="000B604A" w14:paraId="60BDBF4B" w14:textId="77777777">
            <w:pPr>
              <w:pStyle w:val="TableParagraph"/>
              <w:spacing w:before="16"/>
              <w:ind w:right="161"/>
              <w:rPr>
                <w:b/>
                <w:sz w:val="24"/>
              </w:rPr>
            </w:pPr>
            <w:r>
              <w:rPr>
                <w:b/>
                <w:spacing w:val="-2"/>
                <w:sz w:val="24"/>
              </w:rPr>
              <w:t>89.22</w:t>
            </w:r>
          </w:p>
        </w:tc>
        <w:tc>
          <w:tcPr>
            <w:tcW w:w="1755" w:type="dxa"/>
            <w:tcBorders>
              <w:top w:val="single" w:sz="18" w:space="0" w:color="800000"/>
            </w:tcBorders>
          </w:tcPr>
          <w:p w:rsidR="000B604A" w14:paraId="6A6095BB" w14:textId="77777777">
            <w:pPr>
              <w:pStyle w:val="TableParagraph"/>
              <w:spacing w:before="16"/>
              <w:ind w:right="131"/>
              <w:rPr>
                <w:b/>
                <w:sz w:val="24"/>
              </w:rPr>
            </w:pPr>
            <w:r>
              <w:rPr>
                <w:b/>
                <w:spacing w:val="-2"/>
                <w:sz w:val="24"/>
              </w:rPr>
              <w:t>13.08</w:t>
            </w:r>
          </w:p>
        </w:tc>
      </w:tr>
      <w:tr w14:paraId="4A2B8B33" w14:textId="77777777">
        <w:tblPrEx>
          <w:tblW w:w="0" w:type="auto"/>
          <w:tblInd w:w="472" w:type="dxa"/>
          <w:tblLayout w:type="fixed"/>
          <w:tblCellMar>
            <w:left w:w="0" w:type="dxa"/>
            <w:right w:w="0" w:type="dxa"/>
          </w:tblCellMar>
          <w:tblLook w:val="01E0"/>
        </w:tblPrEx>
        <w:trPr>
          <w:trHeight w:val="335"/>
        </w:trPr>
        <w:tc>
          <w:tcPr>
            <w:tcW w:w="3657" w:type="dxa"/>
          </w:tcPr>
          <w:p w:rsidR="000B604A" w14:paraId="0D9F47CE" w14:textId="77777777">
            <w:pPr>
              <w:pStyle w:val="TableParagraph"/>
              <w:spacing w:before="27"/>
              <w:ind w:left="136"/>
              <w:jc w:val="left"/>
              <w:rPr>
                <w:sz w:val="24"/>
              </w:rPr>
            </w:pPr>
            <w:r>
              <w:rPr>
                <w:sz w:val="24"/>
              </w:rPr>
              <w:t xml:space="preserve">Northeast </w:t>
            </w:r>
            <w:r>
              <w:rPr>
                <w:spacing w:val="-5"/>
                <w:sz w:val="24"/>
              </w:rPr>
              <w:t>all</w:t>
            </w:r>
          </w:p>
        </w:tc>
        <w:tc>
          <w:tcPr>
            <w:tcW w:w="1100" w:type="dxa"/>
          </w:tcPr>
          <w:p w:rsidR="000B604A" w14:paraId="329268DA" w14:textId="77777777">
            <w:pPr>
              <w:pStyle w:val="TableParagraph"/>
              <w:spacing w:before="27"/>
              <w:ind w:right="136"/>
              <w:rPr>
                <w:sz w:val="24"/>
              </w:rPr>
            </w:pPr>
            <w:r>
              <w:rPr>
                <w:spacing w:val="-5"/>
                <w:sz w:val="24"/>
              </w:rPr>
              <w:t>110</w:t>
            </w:r>
          </w:p>
        </w:tc>
        <w:tc>
          <w:tcPr>
            <w:tcW w:w="1705" w:type="dxa"/>
          </w:tcPr>
          <w:p w:rsidR="000B604A" w14:paraId="35CD43D2" w14:textId="77777777">
            <w:pPr>
              <w:pStyle w:val="TableParagraph"/>
              <w:spacing w:before="27"/>
              <w:ind w:right="184"/>
              <w:rPr>
                <w:sz w:val="24"/>
              </w:rPr>
            </w:pPr>
            <w:r>
              <w:rPr>
                <w:spacing w:val="-2"/>
                <w:sz w:val="24"/>
              </w:rPr>
              <w:t>79.16</w:t>
            </w:r>
          </w:p>
        </w:tc>
        <w:tc>
          <w:tcPr>
            <w:tcW w:w="1612" w:type="dxa"/>
          </w:tcPr>
          <w:p w:rsidR="000B604A" w14:paraId="1EAF93DA" w14:textId="77777777">
            <w:pPr>
              <w:pStyle w:val="TableParagraph"/>
              <w:spacing w:before="27"/>
              <w:ind w:right="162"/>
              <w:rPr>
                <w:sz w:val="24"/>
              </w:rPr>
            </w:pPr>
            <w:r>
              <w:rPr>
                <w:spacing w:val="-2"/>
                <w:sz w:val="24"/>
              </w:rPr>
              <w:t>55.37</w:t>
            </w:r>
          </w:p>
        </w:tc>
        <w:tc>
          <w:tcPr>
            <w:tcW w:w="1163" w:type="dxa"/>
          </w:tcPr>
          <w:p w:rsidR="000B604A" w14:paraId="50C7CD63" w14:textId="77777777">
            <w:pPr>
              <w:pStyle w:val="TableParagraph"/>
              <w:spacing w:before="27"/>
              <w:ind w:right="135"/>
              <w:rPr>
                <w:sz w:val="24"/>
              </w:rPr>
            </w:pPr>
            <w:r>
              <w:rPr>
                <w:spacing w:val="-2"/>
                <w:sz w:val="24"/>
              </w:rPr>
              <w:t>1,300</w:t>
            </w:r>
          </w:p>
        </w:tc>
        <w:tc>
          <w:tcPr>
            <w:tcW w:w="1288" w:type="dxa"/>
          </w:tcPr>
          <w:p w:rsidR="000B604A" w14:paraId="1C1F3BD7" w14:textId="77777777">
            <w:pPr>
              <w:pStyle w:val="TableParagraph"/>
              <w:spacing w:before="27"/>
              <w:ind w:right="179"/>
              <w:rPr>
                <w:sz w:val="24"/>
              </w:rPr>
            </w:pPr>
            <w:r>
              <w:rPr>
                <w:spacing w:val="-4"/>
                <w:sz w:val="24"/>
              </w:rPr>
              <w:t>4.64</w:t>
            </w:r>
          </w:p>
        </w:tc>
        <w:tc>
          <w:tcPr>
            <w:tcW w:w="1562" w:type="dxa"/>
          </w:tcPr>
          <w:p w:rsidR="000B604A" w14:paraId="754757A8" w14:textId="77777777">
            <w:pPr>
              <w:pStyle w:val="TableParagraph"/>
              <w:spacing w:before="27"/>
              <w:ind w:right="161"/>
              <w:rPr>
                <w:sz w:val="24"/>
              </w:rPr>
            </w:pPr>
            <w:r>
              <w:rPr>
                <w:spacing w:val="-2"/>
                <w:sz w:val="24"/>
              </w:rPr>
              <w:t>83.90</w:t>
            </w:r>
          </w:p>
        </w:tc>
        <w:tc>
          <w:tcPr>
            <w:tcW w:w="1755" w:type="dxa"/>
          </w:tcPr>
          <w:p w:rsidR="000B604A" w14:paraId="4CFABCD8" w14:textId="77777777">
            <w:pPr>
              <w:pStyle w:val="TableParagraph"/>
              <w:spacing w:before="27"/>
              <w:ind w:right="131"/>
              <w:rPr>
                <w:sz w:val="24"/>
              </w:rPr>
            </w:pPr>
            <w:r>
              <w:rPr>
                <w:spacing w:val="-2"/>
                <w:sz w:val="24"/>
              </w:rPr>
              <w:t>14.83</w:t>
            </w:r>
          </w:p>
        </w:tc>
      </w:tr>
      <w:tr w14:paraId="0ED5BCE2" w14:textId="77777777">
        <w:tblPrEx>
          <w:tblW w:w="0" w:type="auto"/>
          <w:tblInd w:w="472" w:type="dxa"/>
          <w:tblLayout w:type="fixed"/>
          <w:tblCellMar>
            <w:left w:w="0" w:type="dxa"/>
            <w:right w:w="0" w:type="dxa"/>
          </w:tblCellMar>
          <w:tblLook w:val="01E0"/>
        </w:tblPrEx>
        <w:trPr>
          <w:trHeight w:val="329"/>
        </w:trPr>
        <w:tc>
          <w:tcPr>
            <w:tcW w:w="3657" w:type="dxa"/>
          </w:tcPr>
          <w:p w:rsidR="000B604A" w14:paraId="0388107A"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5ECCFD8" w14:textId="77777777">
            <w:pPr>
              <w:pStyle w:val="TableParagraph"/>
              <w:ind w:right="136"/>
              <w:rPr>
                <w:sz w:val="24"/>
              </w:rPr>
            </w:pPr>
            <w:r>
              <w:rPr>
                <w:spacing w:val="-5"/>
                <w:sz w:val="24"/>
              </w:rPr>
              <w:t>130</w:t>
            </w:r>
          </w:p>
        </w:tc>
        <w:tc>
          <w:tcPr>
            <w:tcW w:w="1705" w:type="dxa"/>
          </w:tcPr>
          <w:p w:rsidR="000B604A" w14:paraId="38EE5BCC" w14:textId="77777777">
            <w:pPr>
              <w:pStyle w:val="TableParagraph"/>
              <w:ind w:right="184"/>
              <w:rPr>
                <w:sz w:val="24"/>
              </w:rPr>
            </w:pPr>
            <w:r>
              <w:rPr>
                <w:spacing w:val="-2"/>
                <w:sz w:val="24"/>
              </w:rPr>
              <w:t>85.27</w:t>
            </w:r>
          </w:p>
        </w:tc>
        <w:tc>
          <w:tcPr>
            <w:tcW w:w="1612" w:type="dxa"/>
          </w:tcPr>
          <w:p w:rsidR="000B604A" w14:paraId="2B448225" w14:textId="77777777">
            <w:pPr>
              <w:pStyle w:val="TableParagraph"/>
              <w:ind w:right="162"/>
              <w:rPr>
                <w:sz w:val="24"/>
              </w:rPr>
            </w:pPr>
            <w:r>
              <w:rPr>
                <w:spacing w:val="-2"/>
                <w:sz w:val="24"/>
              </w:rPr>
              <w:t>74.53</w:t>
            </w:r>
          </w:p>
        </w:tc>
        <w:tc>
          <w:tcPr>
            <w:tcW w:w="1163" w:type="dxa"/>
          </w:tcPr>
          <w:p w:rsidR="000B604A" w14:paraId="7E418188" w14:textId="77777777">
            <w:pPr>
              <w:pStyle w:val="TableParagraph"/>
              <w:ind w:right="135"/>
              <w:rPr>
                <w:sz w:val="24"/>
              </w:rPr>
            </w:pPr>
            <w:r>
              <w:rPr>
                <w:spacing w:val="-2"/>
                <w:sz w:val="24"/>
              </w:rPr>
              <w:t>1,900</w:t>
            </w:r>
          </w:p>
        </w:tc>
        <w:tc>
          <w:tcPr>
            <w:tcW w:w="1288" w:type="dxa"/>
          </w:tcPr>
          <w:p w:rsidR="000B604A" w14:paraId="3213322C" w14:textId="77777777">
            <w:pPr>
              <w:pStyle w:val="TableParagraph"/>
              <w:ind w:right="179"/>
              <w:rPr>
                <w:sz w:val="24"/>
              </w:rPr>
            </w:pPr>
            <w:r>
              <w:rPr>
                <w:spacing w:val="-4"/>
                <w:sz w:val="24"/>
              </w:rPr>
              <w:t>1.61</w:t>
            </w:r>
          </w:p>
        </w:tc>
        <w:tc>
          <w:tcPr>
            <w:tcW w:w="1562" w:type="dxa"/>
          </w:tcPr>
          <w:p w:rsidR="000B604A" w14:paraId="25788DE4" w14:textId="77777777">
            <w:pPr>
              <w:pStyle w:val="TableParagraph"/>
              <w:ind w:right="161"/>
              <w:rPr>
                <w:sz w:val="24"/>
              </w:rPr>
            </w:pPr>
            <w:r>
              <w:rPr>
                <w:spacing w:val="-2"/>
                <w:sz w:val="24"/>
              </w:rPr>
              <w:t>89.71</w:t>
            </w:r>
          </w:p>
        </w:tc>
        <w:tc>
          <w:tcPr>
            <w:tcW w:w="1755" w:type="dxa"/>
          </w:tcPr>
          <w:p w:rsidR="000B604A" w14:paraId="1CE81762" w14:textId="77777777">
            <w:pPr>
              <w:pStyle w:val="TableParagraph"/>
              <w:ind w:right="131"/>
              <w:rPr>
                <w:sz w:val="24"/>
              </w:rPr>
            </w:pPr>
            <w:r>
              <w:rPr>
                <w:spacing w:val="-2"/>
                <w:sz w:val="24"/>
              </w:rPr>
              <w:t>13.16</w:t>
            </w:r>
          </w:p>
        </w:tc>
      </w:tr>
      <w:tr w14:paraId="3D47BB4A"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38BBD902" w14:textId="77777777">
            <w:pPr>
              <w:pStyle w:val="TableParagraph"/>
              <w:ind w:left="136"/>
              <w:jc w:val="left"/>
              <w:rPr>
                <w:sz w:val="24"/>
              </w:rPr>
            </w:pPr>
            <w:r>
              <w:rPr>
                <w:sz w:val="24"/>
              </w:rPr>
              <w:t xml:space="preserve">South </w:t>
            </w:r>
            <w:r>
              <w:rPr>
                <w:spacing w:val="-5"/>
                <w:sz w:val="24"/>
              </w:rPr>
              <w:t>all</w:t>
            </w:r>
          </w:p>
        </w:tc>
        <w:tc>
          <w:tcPr>
            <w:tcW w:w="1100" w:type="dxa"/>
            <w:tcBorders>
              <w:bottom w:val="single" w:sz="18" w:space="0" w:color="800000"/>
            </w:tcBorders>
          </w:tcPr>
          <w:p w:rsidR="000B604A" w14:paraId="1980F054" w14:textId="77777777">
            <w:pPr>
              <w:pStyle w:val="TableParagraph"/>
              <w:ind w:right="136"/>
              <w:rPr>
                <w:sz w:val="24"/>
              </w:rPr>
            </w:pPr>
            <w:r>
              <w:rPr>
                <w:spacing w:val="-5"/>
                <w:sz w:val="24"/>
              </w:rPr>
              <w:t>260</w:t>
            </w:r>
          </w:p>
        </w:tc>
        <w:tc>
          <w:tcPr>
            <w:tcW w:w="1705" w:type="dxa"/>
            <w:tcBorders>
              <w:bottom w:val="single" w:sz="18" w:space="0" w:color="800000"/>
            </w:tcBorders>
          </w:tcPr>
          <w:p w:rsidR="000B604A" w14:paraId="02908EC0" w14:textId="77777777">
            <w:pPr>
              <w:pStyle w:val="TableParagraph"/>
              <w:ind w:right="184"/>
              <w:rPr>
                <w:sz w:val="24"/>
              </w:rPr>
            </w:pPr>
            <w:r>
              <w:rPr>
                <w:spacing w:val="-2"/>
                <w:sz w:val="24"/>
              </w:rPr>
              <w:t>87.71</w:t>
            </w:r>
          </w:p>
        </w:tc>
        <w:tc>
          <w:tcPr>
            <w:tcW w:w="1612" w:type="dxa"/>
            <w:tcBorders>
              <w:bottom w:val="single" w:sz="18" w:space="0" w:color="800000"/>
            </w:tcBorders>
          </w:tcPr>
          <w:p w:rsidR="000B604A" w14:paraId="7EC1131E" w14:textId="77777777">
            <w:pPr>
              <w:pStyle w:val="TableParagraph"/>
              <w:ind w:right="162"/>
              <w:rPr>
                <w:sz w:val="24"/>
              </w:rPr>
            </w:pPr>
            <w:r>
              <w:rPr>
                <w:spacing w:val="-2"/>
                <w:sz w:val="24"/>
              </w:rPr>
              <w:t>72.78</w:t>
            </w:r>
          </w:p>
        </w:tc>
        <w:tc>
          <w:tcPr>
            <w:tcW w:w="1163" w:type="dxa"/>
            <w:tcBorders>
              <w:bottom w:val="single" w:sz="18" w:space="0" w:color="800000"/>
            </w:tcBorders>
          </w:tcPr>
          <w:p w:rsidR="000B604A" w14:paraId="50076F05" w14:textId="77777777">
            <w:pPr>
              <w:pStyle w:val="TableParagraph"/>
              <w:ind w:right="135"/>
              <w:rPr>
                <w:sz w:val="24"/>
              </w:rPr>
            </w:pPr>
            <w:r>
              <w:rPr>
                <w:spacing w:val="-2"/>
                <w:sz w:val="24"/>
              </w:rPr>
              <w:t>4,600</w:t>
            </w:r>
          </w:p>
        </w:tc>
        <w:tc>
          <w:tcPr>
            <w:tcW w:w="1288" w:type="dxa"/>
            <w:tcBorders>
              <w:bottom w:val="single" w:sz="18" w:space="0" w:color="800000"/>
            </w:tcBorders>
          </w:tcPr>
          <w:p w:rsidR="000B604A" w14:paraId="483AECCE" w14:textId="77777777">
            <w:pPr>
              <w:pStyle w:val="TableParagraph"/>
              <w:ind w:right="179"/>
              <w:rPr>
                <w:sz w:val="24"/>
              </w:rPr>
            </w:pPr>
            <w:r>
              <w:rPr>
                <w:spacing w:val="-4"/>
                <w:sz w:val="24"/>
              </w:rPr>
              <w:t>2.85</w:t>
            </w:r>
          </w:p>
        </w:tc>
        <w:tc>
          <w:tcPr>
            <w:tcW w:w="1562" w:type="dxa"/>
            <w:tcBorders>
              <w:bottom w:val="single" w:sz="18" w:space="0" w:color="800000"/>
            </w:tcBorders>
          </w:tcPr>
          <w:p w:rsidR="000B604A" w14:paraId="179B7A72" w14:textId="77777777">
            <w:pPr>
              <w:pStyle w:val="TableParagraph"/>
              <w:ind w:right="161"/>
              <w:rPr>
                <w:sz w:val="24"/>
              </w:rPr>
            </w:pPr>
            <w:r>
              <w:rPr>
                <w:spacing w:val="-2"/>
                <w:sz w:val="24"/>
              </w:rPr>
              <w:t>91.05</w:t>
            </w:r>
          </w:p>
        </w:tc>
        <w:tc>
          <w:tcPr>
            <w:tcW w:w="1755" w:type="dxa"/>
            <w:tcBorders>
              <w:bottom w:val="single" w:sz="18" w:space="0" w:color="800000"/>
            </w:tcBorders>
          </w:tcPr>
          <w:p w:rsidR="000B604A" w14:paraId="42B53890" w14:textId="77777777">
            <w:pPr>
              <w:pStyle w:val="TableParagraph"/>
              <w:ind w:right="131"/>
              <w:rPr>
                <w:sz w:val="24"/>
              </w:rPr>
            </w:pPr>
            <w:r>
              <w:rPr>
                <w:spacing w:val="-2"/>
                <w:sz w:val="24"/>
              </w:rPr>
              <w:t>15.39</w:t>
            </w:r>
          </w:p>
        </w:tc>
      </w:tr>
      <w:tr w14:paraId="14B0F25A"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3E8CA99" w14:textId="77777777">
            <w:pPr>
              <w:pStyle w:val="TableParagraph"/>
              <w:spacing w:before="13" w:line="205" w:lineRule="exact"/>
              <w:ind w:left="136"/>
              <w:jc w:val="left"/>
              <w:rPr>
                <w:sz w:val="24"/>
              </w:rPr>
            </w:pPr>
            <w:r>
              <w:rPr>
                <w:position w:val="9"/>
                <w:sz w:val="20"/>
              </w:rPr>
              <w:t>1</w:t>
            </w:r>
            <w:r>
              <w:rPr>
                <w:sz w:val="24"/>
              </w:rPr>
              <w:t>National all includes national public, national private, and Department of Defense Education</w:t>
            </w:r>
            <w:r>
              <w:rPr>
                <w:spacing w:val="-14"/>
                <w:sz w:val="24"/>
              </w:rPr>
              <w:t xml:space="preserve"> </w:t>
            </w:r>
            <w:r>
              <w:rPr>
                <w:sz w:val="24"/>
              </w:rPr>
              <w:t xml:space="preserve">Activity (DoDEA) schools that are located </w:t>
            </w:r>
            <w:r>
              <w:rPr>
                <w:spacing w:val="-5"/>
                <w:sz w:val="24"/>
              </w:rPr>
              <w:t>in</w:t>
            </w:r>
          </w:p>
        </w:tc>
      </w:tr>
    </w:tbl>
    <w:p w:rsidR="000B604A" w14:paraId="634E24F5" w14:textId="77777777">
      <w:pPr>
        <w:pStyle w:val="BodyText"/>
        <w:spacing w:before="96" w:line="273" w:lineRule="exact"/>
        <w:ind w:left="601"/>
      </w:pPr>
      <w:r>
        <w:t xml:space="preserve">the United </w:t>
      </w:r>
      <w:r>
        <w:rPr>
          <w:spacing w:val="-2"/>
        </w:rPr>
        <w:t>States.</w:t>
      </w:r>
    </w:p>
    <w:p w:rsidR="000B604A" w14:paraId="47ECC908"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61E925AD"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48573BA8" w14:textId="77777777">
      <w:pPr>
        <w:spacing w:line="235" w:lineRule="auto"/>
        <w:sectPr>
          <w:pgSz w:w="15840" w:h="12240" w:orient="landscape"/>
          <w:pgMar w:top="480" w:right="520" w:bottom="460" w:left="540" w:header="284" w:footer="275" w:gutter="0"/>
          <w:cols w:space="720"/>
        </w:sectPr>
      </w:pPr>
    </w:p>
    <w:p w:rsidR="000B604A" w14:paraId="559885C1"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435240B2"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7502244" w14:textId="77777777">
            <w:pPr>
              <w:pStyle w:val="TableParagraph"/>
              <w:spacing w:before="0"/>
              <w:jc w:val="left"/>
              <w:rPr>
                <w:sz w:val="24"/>
              </w:rPr>
            </w:pPr>
          </w:p>
        </w:tc>
        <w:tc>
          <w:tcPr>
            <w:tcW w:w="1705" w:type="dxa"/>
          </w:tcPr>
          <w:p w:rsidR="000B604A" w14:paraId="383F6CC9" w14:textId="77777777">
            <w:pPr>
              <w:pStyle w:val="TableParagraph"/>
              <w:spacing w:before="0" w:line="248" w:lineRule="exact"/>
              <w:ind w:right="185"/>
              <w:rPr>
                <w:sz w:val="24"/>
              </w:rPr>
            </w:pPr>
            <w:r>
              <w:rPr>
                <w:spacing w:val="-2"/>
                <w:sz w:val="24"/>
              </w:rPr>
              <w:t>School</w:t>
            </w:r>
          </w:p>
        </w:tc>
        <w:tc>
          <w:tcPr>
            <w:tcW w:w="1612" w:type="dxa"/>
          </w:tcPr>
          <w:p w:rsidR="000B604A" w14:paraId="743D2BF0" w14:textId="77777777">
            <w:pPr>
              <w:pStyle w:val="TableParagraph"/>
              <w:spacing w:before="0" w:line="248" w:lineRule="exact"/>
              <w:ind w:right="162"/>
              <w:rPr>
                <w:sz w:val="24"/>
              </w:rPr>
            </w:pPr>
            <w:r>
              <w:rPr>
                <w:spacing w:val="-2"/>
                <w:sz w:val="24"/>
              </w:rPr>
              <w:t>School</w:t>
            </w:r>
          </w:p>
        </w:tc>
        <w:tc>
          <w:tcPr>
            <w:tcW w:w="5681" w:type="dxa"/>
            <w:gridSpan w:val="4"/>
          </w:tcPr>
          <w:p w:rsidR="000B604A" w14:paraId="69CB9CFB" w14:textId="77777777">
            <w:pPr>
              <w:pStyle w:val="TableParagraph"/>
              <w:spacing w:before="0"/>
              <w:jc w:val="left"/>
              <w:rPr>
                <w:sz w:val="18"/>
              </w:rPr>
            </w:pPr>
          </w:p>
        </w:tc>
      </w:tr>
      <w:tr w14:paraId="29095324"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588BBA3" w14:textId="77777777">
            <w:pPr>
              <w:rPr>
                <w:sz w:val="2"/>
                <w:szCs w:val="2"/>
              </w:rPr>
            </w:pPr>
          </w:p>
        </w:tc>
        <w:tc>
          <w:tcPr>
            <w:tcW w:w="1705" w:type="dxa"/>
          </w:tcPr>
          <w:p w:rsidR="000B604A" w14:paraId="2993474A" w14:textId="77777777">
            <w:pPr>
              <w:pStyle w:val="TableParagraph"/>
              <w:spacing w:before="0" w:line="250" w:lineRule="exact"/>
              <w:ind w:right="185"/>
              <w:rPr>
                <w:sz w:val="24"/>
              </w:rPr>
            </w:pPr>
            <w:r>
              <w:rPr>
                <w:spacing w:val="-2"/>
                <w:sz w:val="24"/>
              </w:rPr>
              <w:t>participation</w:t>
            </w:r>
          </w:p>
        </w:tc>
        <w:tc>
          <w:tcPr>
            <w:tcW w:w="1612" w:type="dxa"/>
          </w:tcPr>
          <w:p w:rsidR="000B604A" w14:paraId="1222AB04" w14:textId="77777777">
            <w:pPr>
              <w:pStyle w:val="TableParagraph"/>
              <w:spacing w:before="0" w:line="250" w:lineRule="exact"/>
              <w:ind w:right="162"/>
              <w:rPr>
                <w:sz w:val="24"/>
              </w:rPr>
            </w:pPr>
            <w:r>
              <w:rPr>
                <w:spacing w:val="-2"/>
                <w:sz w:val="24"/>
              </w:rPr>
              <w:t>participation</w:t>
            </w:r>
          </w:p>
        </w:tc>
        <w:tc>
          <w:tcPr>
            <w:tcW w:w="1163" w:type="dxa"/>
          </w:tcPr>
          <w:p w:rsidR="000B604A" w14:paraId="570776B8" w14:textId="77777777">
            <w:pPr>
              <w:pStyle w:val="TableParagraph"/>
              <w:spacing w:before="0"/>
              <w:jc w:val="left"/>
              <w:rPr>
                <w:sz w:val="20"/>
              </w:rPr>
            </w:pPr>
          </w:p>
        </w:tc>
        <w:tc>
          <w:tcPr>
            <w:tcW w:w="1288" w:type="dxa"/>
          </w:tcPr>
          <w:p w:rsidR="000B604A" w14:paraId="54624882" w14:textId="77777777">
            <w:pPr>
              <w:pStyle w:val="TableParagraph"/>
              <w:spacing w:before="0"/>
              <w:jc w:val="left"/>
              <w:rPr>
                <w:sz w:val="20"/>
              </w:rPr>
            </w:pPr>
          </w:p>
        </w:tc>
        <w:tc>
          <w:tcPr>
            <w:tcW w:w="1562" w:type="dxa"/>
          </w:tcPr>
          <w:p w:rsidR="000B604A" w14:paraId="598490FF" w14:textId="77777777">
            <w:pPr>
              <w:pStyle w:val="TableParagraph"/>
              <w:spacing w:before="0"/>
              <w:jc w:val="left"/>
              <w:rPr>
                <w:sz w:val="20"/>
              </w:rPr>
            </w:pPr>
          </w:p>
        </w:tc>
        <w:tc>
          <w:tcPr>
            <w:tcW w:w="1668" w:type="dxa"/>
          </w:tcPr>
          <w:p w:rsidR="000B604A" w14:paraId="4DBB6472" w14:textId="77777777">
            <w:pPr>
              <w:pStyle w:val="TableParagraph"/>
              <w:spacing w:before="0"/>
              <w:jc w:val="left"/>
              <w:rPr>
                <w:sz w:val="20"/>
              </w:rPr>
            </w:pPr>
          </w:p>
        </w:tc>
      </w:tr>
      <w:tr w14:paraId="57B10939" w14:textId="77777777">
        <w:tblPrEx>
          <w:tblW w:w="0" w:type="auto"/>
          <w:tblInd w:w="558" w:type="dxa"/>
          <w:tblLayout w:type="fixed"/>
          <w:tblCellMar>
            <w:left w:w="0" w:type="dxa"/>
            <w:right w:w="0" w:type="dxa"/>
          </w:tblCellMar>
          <w:tblLook w:val="01E0"/>
        </w:tblPrEx>
        <w:trPr>
          <w:trHeight w:val="269"/>
        </w:trPr>
        <w:tc>
          <w:tcPr>
            <w:tcW w:w="4671" w:type="dxa"/>
          </w:tcPr>
          <w:p w:rsidR="000B604A" w14:paraId="65C74ADE" w14:textId="77777777">
            <w:pPr>
              <w:pStyle w:val="TableParagraph"/>
              <w:spacing w:before="0" w:line="250" w:lineRule="exact"/>
              <w:ind w:right="136"/>
              <w:rPr>
                <w:sz w:val="24"/>
              </w:rPr>
            </w:pPr>
            <w:r>
              <w:rPr>
                <w:spacing w:val="-2"/>
                <w:sz w:val="24"/>
              </w:rPr>
              <w:t>Number</w:t>
            </w:r>
          </w:p>
        </w:tc>
        <w:tc>
          <w:tcPr>
            <w:tcW w:w="1705" w:type="dxa"/>
          </w:tcPr>
          <w:p w:rsidR="000B604A" w14:paraId="299008BB"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15ABBEDC" w14:textId="77777777">
            <w:pPr>
              <w:pStyle w:val="TableParagraph"/>
              <w:spacing w:before="0" w:line="250" w:lineRule="exact"/>
              <w:ind w:right="162"/>
              <w:rPr>
                <w:sz w:val="24"/>
              </w:rPr>
            </w:pPr>
            <w:r>
              <w:rPr>
                <w:spacing w:val="-2"/>
                <w:sz w:val="24"/>
              </w:rPr>
              <w:t>rates</w:t>
            </w:r>
          </w:p>
        </w:tc>
        <w:tc>
          <w:tcPr>
            <w:tcW w:w="1163" w:type="dxa"/>
          </w:tcPr>
          <w:p w:rsidR="000B604A" w14:paraId="78C5B7FD" w14:textId="77777777">
            <w:pPr>
              <w:pStyle w:val="TableParagraph"/>
              <w:spacing w:before="0"/>
              <w:jc w:val="left"/>
              <w:rPr>
                <w:sz w:val="20"/>
              </w:rPr>
            </w:pPr>
          </w:p>
        </w:tc>
        <w:tc>
          <w:tcPr>
            <w:tcW w:w="1288" w:type="dxa"/>
          </w:tcPr>
          <w:p w:rsidR="000B604A" w14:paraId="54305C58" w14:textId="77777777">
            <w:pPr>
              <w:pStyle w:val="TableParagraph"/>
              <w:spacing w:before="0"/>
              <w:jc w:val="left"/>
              <w:rPr>
                <w:sz w:val="20"/>
              </w:rPr>
            </w:pPr>
          </w:p>
        </w:tc>
        <w:tc>
          <w:tcPr>
            <w:tcW w:w="1562" w:type="dxa"/>
          </w:tcPr>
          <w:p w:rsidR="000B604A" w14:paraId="5E538A7D" w14:textId="77777777">
            <w:pPr>
              <w:pStyle w:val="TableParagraph"/>
              <w:spacing w:before="0" w:line="250" w:lineRule="exact"/>
              <w:ind w:right="161"/>
              <w:rPr>
                <w:sz w:val="24"/>
              </w:rPr>
            </w:pPr>
            <w:r>
              <w:rPr>
                <w:spacing w:val="-2"/>
                <w:sz w:val="24"/>
              </w:rPr>
              <w:t>Weighted</w:t>
            </w:r>
          </w:p>
        </w:tc>
        <w:tc>
          <w:tcPr>
            <w:tcW w:w="1668" w:type="dxa"/>
          </w:tcPr>
          <w:p w:rsidR="000B604A" w14:paraId="45F4B42D" w14:textId="77777777">
            <w:pPr>
              <w:pStyle w:val="TableParagraph"/>
              <w:spacing w:before="0"/>
              <w:jc w:val="left"/>
              <w:rPr>
                <w:sz w:val="20"/>
              </w:rPr>
            </w:pPr>
          </w:p>
        </w:tc>
      </w:tr>
      <w:tr w14:paraId="74F60F95" w14:textId="77777777">
        <w:tblPrEx>
          <w:tblW w:w="0" w:type="auto"/>
          <w:tblInd w:w="558" w:type="dxa"/>
          <w:tblLayout w:type="fixed"/>
          <w:tblCellMar>
            <w:left w:w="0" w:type="dxa"/>
            <w:right w:w="0" w:type="dxa"/>
          </w:tblCellMar>
          <w:tblLook w:val="01E0"/>
        </w:tblPrEx>
        <w:trPr>
          <w:trHeight w:val="269"/>
        </w:trPr>
        <w:tc>
          <w:tcPr>
            <w:tcW w:w="4671" w:type="dxa"/>
          </w:tcPr>
          <w:p w:rsidR="000B604A" w14:paraId="3DBBB89B" w14:textId="77777777">
            <w:pPr>
              <w:pStyle w:val="TableParagraph"/>
              <w:spacing w:before="0" w:line="250" w:lineRule="exact"/>
              <w:ind w:right="136"/>
              <w:rPr>
                <w:sz w:val="24"/>
              </w:rPr>
            </w:pPr>
            <w:r>
              <w:rPr>
                <w:spacing w:val="-5"/>
                <w:sz w:val="24"/>
              </w:rPr>
              <w:t>of</w:t>
            </w:r>
          </w:p>
        </w:tc>
        <w:tc>
          <w:tcPr>
            <w:tcW w:w="1705" w:type="dxa"/>
          </w:tcPr>
          <w:p w:rsidR="000B604A" w14:paraId="65A5F789" w14:textId="77777777">
            <w:pPr>
              <w:pStyle w:val="TableParagraph"/>
              <w:spacing w:before="0" w:line="250" w:lineRule="exact"/>
              <w:ind w:right="185"/>
              <w:rPr>
                <w:sz w:val="24"/>
              </w:rPr>
            </w:pPr>
            <w:r>
              <w:rPr>
                <w:spacing w:val="-2"/>
                <w:sz w:val="24"/>
              </w:rPr>
              <w:t>before</w:t>
            </w:r>
          </w:p>
        </w:tc>
        <w:tc>
          <w:tcPr>
            <w:tcW w:w="1612" w:type="dxa"/>
          </w:tcPr>
          <w:p w:rsidR="000B604A" w14:paraId="2B162BD2" w14:textId="77777777">
            <w:pPr>
              <w:pStyle w:val="TableParagraph"/>
              <w:spacing w:before="0" w:line="250" w:lineRule="exact"/>
              <w:ind w:right="162"/>
              <w:rPr>
                <w:sz w:val="24"/>
              </w:rPr>
            </w:pPr>
            <w:r>
              <w:rPr>
                <w:spacing w:val="-2"/>
                <w:sz w:val="24"/>
              </w:rPr>
              <w:t>(percent)</w:t>
            </w:r>
          </w:p>
        </w:tc>
        <w:tc>
          <w:tcPr>
            <w:tcW w:w="1163" w:type="dxa"/>
          </w:tcPr>
          <w:p w:rsidR="000B604A" w14:paraId="0C9BE418" w14:textId="77777777">
            <w:pPr>
              <w:pStyle w:val="TableParagraph"/>
              <w:spacing w:before="0"/>
              <w:jc w:val="left"/>
              <w:rPr>
                <w:sz w:val="20"/>
              </w:rPr>
            </w:pPr>
          </w:p>
        </w:tc>
        <w:tc>
          <w:tcPr>
            <w:tcW w:w="1288" w:type="dxa"/>
          </w:tcPr>
          <w:p w:rsidR="000B604A" w14:paraId="538A2729" w14:textId="77777777">
            <w:pPr>
              <w:pStyle w:val="TableParagraph"/>
              <w:spacing w:before="0"/>
              <w:jc w:val="left"/>
              <w:rPr>
                <w:sz w:val="20"/>
              </w:rPr>
            </w:pPr>
          </w:p>
        </w:tc>
        <w:tc>
          <w:tcPr>
            <w:tcW w:w="1562" w:type="dxa"/>
          </w:tcPr>
          <w:p w:rsidR="000B604A" w14:paraId="760D43CE" w14:textId="77777777">
            <w:pPr>
              <w:pStyle w:val="TableParagraph"/>
              <w:spacing w:before="0" w:line="250" w:lineRule="exact"/>
              <w:ind w:right="161"/>
              <w:rPr>
                <w:sz w:val="24"/>
              </w:rPr>
            </w:pPr>
            <w:r>
              <w:rPr>
                <w:spacing w:val="-2"/>
                <w:sz w:val="24"/>
              </w:rPr>
              <w:t>student</w:t>
            </w:r>
          </w:p>
        </w:tc>
        <w:tc>
          <w:tcPr>
            <w:tcW w:w="1668" w:type="dxa"/>
          </w:tcPr>
          <w:p w:rsidR="000B604A" w14:paraId="75EF35F6" w14:textId="77777777">
            <w:pPr>
              <w:pStyle w:val="TableParagraph"/>
              <w:spacing w:before="0"/>
              <w:jc w:val="left"/>
              <w:rPr>
                <w:sz w:val="20"/>
              </w:rPr>
            </w:pPr>
          </w:p>
        </w:tc>
      </w:tr>
      <w:tr w14:paraId="32F213E8" w14:textId="77777777">
        <w:tblPrEx>
          <w:tblW w:w="0" w:type="auto"/>
          <w:tblInd w:w="558" w:type="dxa"/>
          <w:tblLayout w:type="fixed"/>
          <w:tblCellMar>
            <w:left w:w="0" w:type="dxa"/>
            <w:right w:w="0" w:type="dxa"/>
          </w:tblCellMar>
          <w:tblLook w:val="01E0"/>
        </w:tblPrEx>
        <w:trPr>
          <w:trHeight w:val="269"/>
        </w:trPr>
        <w:tc>
          <w:tcPr>
            <w:tcW w:w="4671" w:type="dxa"/>
          </w:tcPr>
          <w:p w:rsidR="000B604A" w14:paraId="1EC0B2A7" w14:textId="77777777">
            <w:pPr>
              <w:pStyle w:val="TableParagraph"/>
              <w:spacing w:before="0" w:line="250" w:lineRule="exact"/>
              <w:ind w:right="136"/>
              <w:rPr>
                <w:sz w:val="24"/>
              </w:rPr>
            </w:pPr>
            <w:r>
              <w:rPr>
                <w:spacing w:val="-2"/>
                <w:sz w:val="24"/>
              </w:rPr>
              <w:t>schools</w:t>
            </w:r>
          </w:p>
        </w:tc>
        <w:tc>
          <w:tcPr>
            <w:tcW w:w="1705" w:type="dxa"/>
          </w:tcPr>
          <w:p w:rsidR="000B604A" w14:paraId="61927D51" w14:textId="77777777">
            <w:pPr>
              <w:pStyle w:val="TableParagraph"/>
              <w:spacing w:before="0" w:line="250" w:lineRule="exact"/>
              <w:ind w:right="185"/>
              <w:rPr>
                <w:sz w:val="24"/>
              </w:rPr>
            </w:pPr>
            <w:r>
              <w:rPr>
                <w:spacing w:val="-2"/>
                <w:sz w:val="24"/>
              </w:rPr>
              <w:t>substitution</w:t>
            </w:r>
          </w:p>
        </w:tc>
        <w:tc>
          <w:tcPr>
            <w:tcW w:w="1612" w:type="dxa"/>
          </w:tcPr>
          <w:p w:rsidR="000B604A" w14:paraId="4BDE85A9" w14:textId="77777777">
            <w:pPr>
              <w:pStyle w:val="TableParagraph"/>
              <w:spacing w:before="0" w:line="250" w:lineRule="exact"/>
              <w:ind w:right="162"/>
              <w:rPr>
                <w:sz w:val="24"/>
              </w:rPr>
            </w:pPr>
            <w:r>
              <w:rPr>
                <w:spacing w:val="-2"/>
                <w:sz w:val="24"/>
              </w:rPr>
              <w:t>before</w:t>
            </w:r>
          </w:p>
        </w:tc>
        <w:tc>
          <w:tcPr>
            <w:tcW w:w="1163" w:type="dxa"/>
          </w:tcPr>
          <w:p w:rsidR="000B604A" w14:paraId="32BA7A30" w14:textId="77777777">
            <w:pPr>
              <w:pStyle w:val="TableParagraph"/>
              <w:spacing w:before="0" w:line="250" w:lineRule="exact"/>
              <w:ind w:right="135"/>
              <w:rPr>
                <w:sz w:val="24"/>
              </w:rPr>
            </w:pPr>
            <w:r>
              <w:rPr>
                <w:spacing w:val="-2"/>
                <w:sz w:val="24"/>
              </w:rPr>
              <w:t>Number</w:t>
            </w:r>
          </w:p>
        </w:tc>
        <w:tc>
          <w:tcPr>
            <w:tcW w:w="1288" w:type="dxa"/>
          </w:tcPr>
          <w:p w:rsidR="000B604A" w14:paraId="36EE5C74" w14:textId="77777777">
            <w:pPr>
              <w:pStyle w:val="TableParagraph"/>
              <w:spacing w:before="0"/>
              <w:jc w:val="left"/>
              <w:rPr>
                <w:sz w:val="20"/>
              </w:rPr>
            </w:pPr>
          </w:p>
        </w:tc>
        <w:tc>
          <w:tcPr>
            <w:tcW w:w="1562" w:type="dxa"/>
          </w:tcPr>
          <w:p w:rsidR="000B604A" w14:paraId="715D9FE2" w14:textId="77777777">
            <w:pPr>
              <w:pStyle w:val="TableParagraph"/>
              <w:spacing w:before="0" w:line="250" w:lineRule="exact"/>
              <w:ind w:right="161"/>
              <w:rPr>
                <w:sz w:val="24"/>
              </w:rPr>
            </w:pPr>
            <w:r>
              <w:rPr>
                <w:spacing w:val="-2"/>
                <w:sz w:val="24"/>
              </w:rPr>
              <w:t>participation</w:t>
            </w:r>
          </w:p>
        </w:tc>
        <w:tc>
          <w:tcPr>
            <w:tcW w:w="1668" w:type="dxa"/>
          </w:tcPr>
          <w:p w:rsidR="000B604A" w14:paraId="2FCBA7D3" w14:textId="77777777">
            <w:pPr>
              <w:pStyle w:val="TableParagraph"/>
              <w:spacing w:before="0"/>
              <w:jc w:val="left"/>
              <w:rPr>
                <w:sz w:val="20"/>
              </w:rPr>
            </w:pPr>
          </w:p>
        </w:tc>
      </w:tr>
      <w:tr w14:paraId="16E500EC" w14:textId="77777777">
        <w:tblPrEx>
          <w:tblW w:w="0" w:type="auto"/>
          <w:tblInd w:w="558" w:type="dxa"/>
          <w:tblLayout w:type="fixed"/>
          <w:tblCellMar>
            <w:left w:w="0" w:type="dxa"/>
            <w:right w:w="0" w:type="dxa"/>
          </w:tblCellMar>
          <w:tblLook w:val="01E0"/>
        </w:tblPrEx>
        <w:trPr>
          <w:trHeight w:val="269"/>
        </w:trPr>
        <w:tc>
          <w:tcPr>
            <w:tcW w:w="4671" w:type="dxa"/>
          </w:tcPr>
          <w:p w:rsidR="000B604A" w14:paraId="0BF28559" w14:textId="77777777">
            <w:pPr>
              <w:pStyle w:val="TableParagraph"/>
              <w:spacing w:before="0" w:line="250" w:lineRule="exact"/>
              <w:ind w:right="136"/>
              <w:rPr>
                <w:sz w:val="24"/>
              </w:rPr>
            </w:pPr>
            <w:r>
              <w:rPr>
                <w:spacing w:val="-5"/>
                <w:sz w:val="24"/>
              </w:rPr>
              <w:t>in</w:t>
            </w:r>
          </w:p>
        </w:tc>
        <w:tc>
          <w:tcPr>
            <w:tcW w:w="1705" w:type="dxa"/>
          </w:tcPr>
          <w:p w:rsidR="000B604A" w14:paraId="71F2678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7B7B32E2" w14:textId="77777777">
            <w:pPr>
              <w:pStyle w:val="TableParagraph"/>
              <w:spacing w:before="0" w:line="250" w:lineRule="exact"/>
              <w:ind w:right="162"/>
              <w:rPr>
                <w:sz w:val="24"/>
              </w:rPr>
            </w:pPr>
            <w:r>
              <w:rPr>
                <w:spacing w:val="-2"/>
                <w:sz w:val="24"/>
              </w:rPr>
              <w:t>substitution</w:t>
            </w:r>
          </w:p>
        </w:tc>
        <w:tc>
          <w:tcPr>
            <w:tcW w:w="1163" w:type="dxa"/>
          </w:tcPr>
          <w:p w:rsidR="000B604A" w14:paraId="405BFDD0" w14:textId="77777777">
            <w:pPr>
              <w:pStyle w:val="TableParagraph"/>
              <w:spacing w:before="0" w:line="250" w:lineRule="exact"/>
              <w:ind w:right="135"/>
              <w:rPr>
                <w:sz w:val="24"/>
              </w:rPr>
            </w:pPr>
            <w:r>
              <w:rPr>
                <w:spacing w:val="-5"/>
                <w:sz w:val="24"/>
              </w:rPr>
              <w:t>of</w:t>
            </w:r>
          </w:p>
        </w:tc>
        <w:tc>
          <w:tcPr>
            <w:tcW w:w="1288" w:type="dxa"/>
          </w:tcPr>
          <w:p w:rsidR="000B604A" w14:paraId="2424FC31"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39EB9F4B" w14:textId="77777777">
            <w:pPr>
              <w:pStyle w:val="TableParagraph"/>
              <w:spacing w:before="0" w:line="250" w:lineRule="exact"/>
              <w:ind w:right="161"/>
              <w:rPr>
                <w:sz w:val="24"/>
              </w:rPr>
            </w:pPr>
            <w:r>
              <w:rPr>
                <w:spacing w:val="-2"/>
                <w:sz w:val="24"/>
              </w:rPr>
              <w:t>rates</w:t>
            </w:r>
          </w:p>
        </w:tc>
        <w:tc>
          <w:tcPr>
            <w:tcW w:w="1668" w:type="dxa"/>
          </w:tcPr>
          <w:p w:rsidR="000B604A" w14:paraId="1F4AE2A1" w14:textId="77777777">
            <w:pPr>
              <w:pStyle w:val="TableParagraph"/>
              <w:spacing w:before="0" w:line="250" w:lineRule="exact"/>
              <w:ind w:right="45"/>
              <w:rPr>
                <w:sz w:val="24"/>
              </w:rPr>
            </w:pPr>
            <w:r>
              <w:rPr>
                <w:spacing w:val="-2"/>
                <w:sz w:val="24"/>
              </w:rPr>
              <w:t>Weighted</w:t>
            </w:r>
          </w:p>
        </w:tc>
      </w:tr>
      <w:tr w14:paraId="347AEF9E" w14:textId="77777777">
        <w:tblPrEx>
          <w:tblW w:w="0" w:type="auto"/>
          <w:tblInd w:w="558" w:type="dxa"/>
          <w:tblLayout w:type="fixed"/>
          <w:tblCellMar>
            <w:left w:w="0" w:type="dxa"/>
            <w:right w:w="0" w:type="dxa"/>
          </w:tblCellMar>
          <w:tblLook w:val="01E0"/>
        </w:tblPrEx>
        <w:trPr>
          <w:trHeight w:val="269"/>
        </w:trPr>
        <w:tc>
          <w:tcPr>
            <w:tcW w:w="4671" w:type="dxa"/>
          </w:tcPr>
          <w:p w:rsidR="000B604A" w14:paraId="6A612DAE" w14:textId="77777777">
            <w:pPr>
              <w:pStyle w:val="TableParagraph"/>
              <w:spacing w:before="0" w:line="250" w:lineRule="exact"/>
              <w:ind w:right="136"/>
              <w:rPr>
                <w:sz w:val="24"/>
              </w:rPr>
            </w:pPr>
            <w:r>
              <w:rPr>
                <w:spacing w:val="-2"/>
                <w:sz w:val="24"/>
              </w:rPr>
              <w:t>original</w:t>
            </w:r>
          </w:p>
        </w:tc>
        <w:tc>
          <w:tcPr>
            <w:tcW w:w="1705" w:type="dxa"/>
          </w:tcPr>
          <w:p w:rsidR="000B604A" w14:paraId="2D226526"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1B8F1CBA"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C4DCEB4" w14:textId="77777777">
            <w:pPr>
              <w:pStyle w:val="TableParagraph"/>
              <w:spacing w:before="0" w:line="250" w:lineRule="exact"/>
              <w:ind w:right="135"/>
              <w:rPr>
                <w:sz w:val="24"/>
              </w:rPr>
            </w:pPr>
            <w:r>
              <w:rPr>
                <w:spacing w:val="-2"/>
                <w:sz w:val="24"/>
              </w:rPr>
              <w:t>students</w:t>
            </w:r>
          </w:p>
        </w:tc>
        <w:tc>
          <w:tcPr>
            <w:tcW w:w="1288" w:type="dxa"/>
          </w:tcPr>
          <w:p w:rsidR="000B604A" w14:paraId="2FFFC601"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025BDC73" w14:textId="77777777">
            <w:pPr>
              <w:pStyle w:val="TableParagraph"/>
              <w:spacing w:before="0" w:line="250" w:lineRule="exact"/>
              <w:ind w:right="161"/>
              <w:rPr>
                <w:sz w:val="24"/>
              </w:rPr>
            </w:pPr>
            <w:r>
              <w:rPr>
                <w:spacing w:val="-2"/>
                <w:sz w:val="24"/>
              </w:rPr>
              <w:t>(percent)</w:t>
            </w:r>
          </w:p>
        </w:tc>
        <w:tc>
          <w:tcPr>
            <w:tcW w:w="1668" w:type="dxa"/>
          </w:tcPr>
          <w:p w:rsidR="000B604A" w14:paraId="1924D137" w14:textId="77777777">
            <w:pPr>
              <w:pStyle w:val="TableParagraph"/>
              <w:spacing w:before="0" w:line="250" w:lineRule="exact"/>
              <w:ind w:right="45"/>
              <w:rPr>
                <w:sz w:val="24"/>
              </w:rPr>
            </w:pPr>
            <w:r>
              <w:rPr>
                <w:sz w:val="24"/>
              </w:rPr>
              <w:t xml:space="preserve">percent </w:t>
            </w:r>
            <w:r>
              <w:rPr>
                <w:spacing w:val="-5"/>
                <w:sz w:val="24"/>
              </w:rPr>
              <w:t>of</w:t>
            </w:r>
          </w:p>
        </w:tc>
      </w:tr>
      <w:tr w14:paraId="33FC9602" w14:textId="77777777">
        <w:tblPrEx>
          <w:tblW w:w="0" w:type="auto"/>
          <w:tblInd w:w="558" w:type="dxa"/>
          <w:tblLayout w:type="fixed"/>
          <w:tblCellMar>
            <w:left w:w="0" w:type="dxa"/>
            <w:right w:w="0" w:type="dxa"/>
          </w:tblCellMar>
          <w:tblLook w:val="01E0"/>
        </w:tblPrEx>
        <w:trPr>
          <w:trHeight w:val="269"/>
        </w:trPr>
        <w:tc>
          <w:tcPr>
            <w:tcW w:w="4671" w:type="dxa"/>
          </w:tcPr>
          <w:p w:rsidR="000B604A" w14:paraId="6B475990" w14:textId="77777777">
            <w:pPr>
              <w:pStyle w:val="TableParagraph"/>
              <w:spacing w:before="0" w:line="250" w:lineRule="exact"/>
              <w:ind w:right="136"/>
              <w:rPr>
                <w:sz w:val="24"/>
              </w:rPr>
            </w:pPr>
            <w:r>
              <w:rPr>
                <w:spacing w:val="-2"/>
                <w:sz w:val="24"/>
              </w:rPr>
              <w:t>sample,</w:t>
            </w:r>
          </w:p>
        </w:tc>
        <w:tc>
          <w:tcPr>
            <w:tcW w:w="1705" w:type="dxa"/>
          </w:tcPr>
          <w:p w:rsidR="000B604A" w14:paraId="2B43C8FF" w14:textId="77777777">
            <w:pPr>
              <w:pStyle w:val="TableParagraph"/>
              <w:spacing w:before="0" w:line="250" w:lineRule="exact"/>
              <w:ind w:right="185"/>
              <w:rPr>
                <w:sz w:val="24"/>
              </w:rPr>
            </w:pPr>
            <w:r>
              <w:rPr>
                <w:spacing w:val="-5"/>
                <w:sz w:val="24"/>
              </w:rPr>
              <w:t>and</w:t>
            </w:r>
          </w:p>
        </w:tc>
        <w:tc>
          <w:tcPr>
            <w:tcW w:w="1612" w:type="dxa"/>
          </w:tcPr>
          <w:p w:rsidR="000B604A" w14:paraId="6282B6D3"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4BACB4D6" w14:textId="77777777">
            <w:pPr>
              <w:pStyle w:val="TableParagraph"/>
              <w:spacing w:before="0" w:line="250" w:lineRule="exact"/>
              <w:ind w:right="135"/>
              <w:rPr>
                <w:sz w:val="24"/>
              </w:rPr>
            </w:pPr>
            <w:r>
              <w:rPr>
                <w:spacing w:val="-2"/>
                <w:sz w:val="24"/>
              </w:rPr>
              <w:t>sampled,</w:t>
            </w:r>
          </w:p>
        </w:tc>
        <w:tc>
          <w:tcPr>
            <w:tcW w:w="1288" w:type="dxa"/>
          </w:tcPr>
          <w:p w:rsidR="000B604A" w14:paraId="3BA25D12"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ED94185" w14:textId="77777777">
            <w:pPr>
              <w:pStyle w:val="TableParagraph"/>
              <w:spacing w:before="0" w:line="250" w:lineRule="exact"/>
              <w:ind w:right="161"/>
              <w:rPr>
                <w:sz w:val="24"/>
              </w:rPr>
            </w:pPr>
            <w:r>
              <w:rPr>
                <w:spacing w:val="-2"/>
                <w:sz w:val="24"/>
              </w:rPr>
              <w:t>after</w:t>
            </w:r>
          </w:p>
        </w:tc>
        <w:tc>
          <w:tcPr>
            <w:tcW w:w="1668" w:type="dxa"/>
          </w:tcPr>
          <w:p w:rsidR="000B604A" w14:paraId="4FB37E2E" w14:textId="77777777">
            <w:pPr>
              <w:pStyle w:val="TableParagraph"/>
              <w:spacing w:before="0" w:line="250" w:lineRule="exact"/>
              <w:ind w:right="45"/>
              <w:rPr>
                <w:sz w:val="24"/>
              </w:rPr>
            </w:pPr>
            <w:r>
              <w:rPr>
                <w:spacing w:val="-2"/>
                <w:sz w:val="24"/>
              </w:rPr>
              <w:t>students</w:t>
            </w:r>
          </w:p>
        </w:tc>
      </w:tr>
      <w:tr w14:paraId="1BA86637" w14:textId="77777777">
        <w:tblPrEx>
          <w:tblW w:w="0" w:type="auto"/>
          <w:tblInd w:w="558" w:type="dxa"/>
          <w:tblLayout w:type="fixed"/>
          <w:tblCellMar>
            <w:left w:w="0" w:type="dxa"/>
            <w:right w:w="0" w:type="dxa"/>
          </w:tblCellMar>
          <w:tblLook w:val="01E0"/>
        </w:tblPrEx>
        <w:trPr>
          <w:trHeight w:val="267"/>
        </w:trPr>
        <w:tc>
          <w:tcPr>
            <w:tcW w:w="4671" w:type="dxa"/>
          </w:tcPr>
          <w:p w:rsidR="000B604A" w14:paraId="7C13A8C2"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193E191C" w14:textId="77777777">
            <w:pPr>
              <w:pStyle w:val="TableParagraph"/>
              <w:spacing w:before="0" w:line="248" w:lineRule="exact"/>
              <w:ind w:right="185"/>
              <w:rPr>
                <w:sz w:val="24"/>
              </w:rPr>
            </w:pPr>
            <w:r>
              <w:rPr>
                <w:spacing w:val="-2"/>
                <w:sz w:val="24"/>
              </w:rPr>
              <w:t>enrollment)</w:t>
            </w:r>
          </w:p>
        </w:tc>
        <w:tc>
          <w:tcPr>
            <w:tcW w:w="1612" w:type="dxa"/>
          </w:tcPr>
          <w:p w:rsidR="000B604A" w14:paraId="7E55F9BF" w14:textId="77777777">
            <w:pPr>
              <w:pStyle w:val="TableParagraph"/>
              <w:spacing w:before="0" w:line="248" w:lineRule="exact"/>
              <w:ind w:right="162"/>
              <w:rPr>
                <w:sz w:val="24"/>
              </w:rPr>
            </w:pPr>
            <w:r>
              <w:rPr>
                <w:spacing w:val="-2"/>
                <w:sz w:val="24"/>
              </w:rPr>
              <w:t>only)</w:t>
            </w:r>
          </w:p>
        </w:tc>
        <w:tc>
          <w:tcPr>
            <w:tcW w:w="1163" w:type="dxa"/>
          </w:tcPr>
          <w:p w:rsidR="000B604A" w14:paraId="435B0587" w14:textId="77777777">
            <w:pPr>
              <w:pStyle w:val="TableParagraph"/>
              <w:spacing w:before="0" w:line="248" w:lineRule="exact"/>
              <w:ind w:right="135"/>
              <w:rPr>
                <w:sz w:val="24"/>
              </w:rPr>
            </w:pPr>
            <w:r>
              <w:rPr>
                <w:spacing w:val="-2"/>
                <w:sz w:val="24"/>
              </w:rPr>
              <w:t>rounded</w:t>
            </w:r>
          </w:p>
        </w:tc>
        <w:tc>
          <w:tcPr>
            <w:tcW w:w="1288" w:type="dxa"/>
          </w:tcPr>
          <w:p w:rsidR="000B604A" w14:paraId="15EFF0AD"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30F0CE27" w14:textId="77777777">
            <w:pPr>
              <w:pStyle w:val="TableParagraph"/>
              <w:spacing w:before="0" w:line="248" w:lineRule="exact"/>
              <w:ind w:right="161"/>
              <w:rPr>
                <w:sz w:val="24"/>
              </w:rPr>
            </w:pPr>
            <w:r>
              <w:rPr>
                <w:spacing w:val="-2"/>
                <w:sz w:val="24"/>
              </w:rPr>
              <w:t>makeups</w:t>
            </w:r>
          </w:p>
        </w:tc>
        <w:tc>
          <w:tcPr>
            <w:tcW w:w="1668" w:type="dxa"/>
          </w:tcPr>
          <w:p w:rsidR="000B604A" w14:paraId="21217594" w14:textId="77777777">
            <w:pPr>
              <w:pStyle w:val="TableParagraph"/>
              <w:spacing w:before="0" w:line="248" w:lineRule="exact"/>
              <w:ind w:right="45"/>
              <w:rPr>
                <w:sz w:val="24"/>
              </w:rPr>
            </w:pPr>
            <w:r>
              <w:rPr>
                <w:spacing w:val="-2"/>
                <w:sz w:val="24"/>
              </w:rPr>
              <w:t>accommodated</w:t>
            </w:r>
          </w:p>
        </w:tc>
      </w:tr>
    </w:tbl>
    <w:p w:rsidR="000B604A" w14:paraId="26660F58"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01"/>
        <w:gridCol w:w="2176"/>
        <w:gridCol w:w="1645"/>
        <w:gridCol w:w="1412"/>
        <w:gridCol w:w="1276"/>
        <w:gridCol w:w="1351"/>
        <w:gridCol w:w="1681"/>
        <w:gridCol w:w="1298"/>
      </w:tblGrid>
      <w:tr w14:paraId="4E65DD97" w14:textId="77777777">
        <w:tblPrEx>
          <w:tblW w:w="0" w:type="auto"/>
          <w:tblInd w:w="472" w:type="dxa"/>
          <w:tblLayout w:type="fixed"/>
          <w:tblCellMar>
            <w:left w:w="0" w:type="dxa"/>
            <w:right w:w="0" w:type="dxa"/>
          </w:tblCellMar>
          <w:tblLook w:val="01E0"/>
        </w:tblPrEx>
        <w:trPr>
          <w:trHeight w:val="324"/>
        </w:trPr>
        <w:tc>
          <w:tcPr>
            <w:tcW w:w="3001" w:type="dxa"/>
            <w:tcBorders>
              <w:top w:val="single" w:sz="18" w:space="0" w:color="800000"/>
            </w:tcBorders>
          </w:tcPr>
          <w:p w:rsidR="000B604A" w14:paraId="346761C2" w14:textId="77777777">
            <w:pPr>
              <w:pStyle w:val="TableParagraph"/>
              <w:spacing w:before="16"/>
              <w:ind w:left="136"/>
              <w:jc w:val="left"/>
              <w:rPr>
                <w:sz w:val="24"/>
              </w:rPr>
            </w:pPr>
            <w:r>
              <w:rPr>
                <w:spacing w:val="-2"/>
                <w:sz w:val="24"/>
              </w:rPr>
              <w:t>West</w:t>
            </w:r>
            <w:r>
              <w:rPr>
                <w:spacing w:val="-12"/>
                <w:sz w:val="24"/>
              </w:rPr>
              <w:t xml:space="preserve"> </w:t>
            </w:r>
            <w:r>
              <w:rPr>
                <w:spacing w:val="-5"/>
                <w:sz w:val="24"/>
              </w:rPr>
              <w:t>all</w:t>
            </w:r>
          </w:p>
        </w:tc>
        <w:tc>
          <w:tcPr>
            <w:tcW w:w="2176" w:type="dxa"/>
            <w:tcBorders>
              <w:top w:val="single" w:sz="18" w:space="0" w:color="800000"/>
            </w:tcBorders>
          </w:tcPr>
          <w:p w:rsidR="000B604A" w14:paraId="7D1E318E" w14:textId="77777777">
            <w:pPr>
              <w:pStyle w:val="TableParagraph"/>
              <w:spacing w:before="16"/>
              <w:ind w:right="556"/>
              <w:rPr>
                <w:sz w:val="24"/>
              </w:rPr>
            </w:pPr>
            <w:r>
              <w:rPr>
                <w:spacing w:val="-5"/>
                <w:sz w:val="24"/>
              </w:rPr>
              <w:t>160</w:t>
            </w:r>
          </w:p>
        </w:tc>
        <w:tc>
          <w:tcPr>
            <w:tcW w:w="1645" w:type="dxa"/>
            <w:tcBorders>
              <w:top w:val="single" w:sz="18" w:space="0" w:color="800000"/>
            </w:tcBorders>
          </w:tcPr>
          <w:p w:rsidR="000B604A" w14:paraId="0A600BE0" w14:textId="77777777">
            <w:pPr>
              <w:pStyle w:val="TableParagraph"/>
              <w:spacing w:before="16"/>
              <w:ind w:left="11"/>
              <w:jc w:val="center"/>
              <w:rPr>
                <w:sz w:val="24"/>
              </w:rPr>
            </w:pPr>
            <w:r>
              <w:rPr>
                <w:spacing w:val="-2"/>
                <w:sz w:val="24"/>
              </w:rPr>
              <w:t>88.04</w:t>
            </w:r>
          </w:p>
        </w:tc>
        <w:tc>
          <w:tcPr>
            <w:tcW w:w="1412" w:type="dxa"/>
            <w:tcBorders>
              <w:top w:val="single" w:sz="18" w:space="0" w:color="800000"/>
            </w:tcBorders>
          </w:tcPr>
          <w:p w:rsidR="000B604A" w14:paraId="21B44A72" w14:textId="77777777">
            <w:pPr>
              <w:pStyle w:val="TableParagraph"/>
              <w:spacing w:before="16"/>
              <w:ind w:right="322"/>
              <w:rPr>
                <w:sz w:val="24"/>
              </w:rPr>
            </w:pPr>
            <w:r>
              <w:rPr>
                <w:spacing w:val="-2"/>
                <w:sz w:val="24"/>
              </w:rPr>
              <w:t>78.49</w:t>
            </w:r>
          </w:p>
        </w:tc>
        <w:tc>
          <w:tcPr>
            <w:tcW w:w="1276" w:type="dxa"/>
            <w:tcBorders>
              <w:top w:val="single" w:sz="18" w:space="0" w:color="800000"/>
            </w:tcBorders>
          </w:tcPr>
          <w:p w:rsidR="000B604A" w14:paraId="1C98C87D" w14:textId="77777777">
            <w:pPr>
              <w:pStyle w:val="TableParagraph"/>
              <w:spacing w:before="16"/>
              <w:ind w:right="408"/>
              <w:rPr>
                <w:sz w:val="24"/>
              </w:rPr>
            </w:pPr>
            <w:r>
              <w:rPr>
                <w:spacing w:val="-2"/>
                <w:sz w:val="24"/>
              </w:rPr>
              <w:t>2,700</w:t>
            </w:r>
          </w:p>
        </w:tc>
        <w:tc>
          <w:tcPr>
            <w:tcW w:w="1351" w:type="dxa"/>
            <w:tcBorders>
              <w:top w:val="single" w:sz="18" w:space="0" w:color="800000"/>
            </w:tcBorders>
          </w:tcPr>
          <w:p w:rsidR="000B604A" w14:paraId="2C502B6B" w14:textId="77777777">
            <w:pPr>
              <w:pStyle w:val="TableParagraph"/>
              <w:spacing w:before="16"/>
              <w:ind w:right="102"/>
              <w:jc w:val="center"/>
              <w:rPr>
                <w:sz w:val="24"/>
              </w:rPr>
            </w:pPr>
            <w:r>
              <w:rPr>
                <w:spacing w:val="-4"/>
                <w:sz w:val="24"/>
              </w:rPr>
              <w:t>3.91</w:t>
            </w:r>
          </w:p>
        </w:tc>
        <w:tc>
          <w:tcPr>
            <w:tcW w:w="1681" w:type="dxa"/>
            <w:tcBorders>
              <w:top w:val="single" w:sz="18" w:space="0" w:color="800000"/>
            </w:tcBorders>
          </w:tcPr>
          <w:p w:rsidR="000B604A" w14:paraId="1A9E70B4" w14:textId="77777777">
            <w:pPr>
              <w:pStyle w:val="TableParagraph"/>
              <w:spacing w:before="16"/>
              <w:ind w:right="93"/>
              <w:jc w:val="center"/>
              <w:rPr>
                <w:sz w:val="24"/>
              </w:rPr>
            </w:pPr>
            <w:r>
              <w:rPr>
                <w:spacing w:val="-2"/>
                <w:sz w:val="24"/>
              </w:rPr>
              <w:t>88.66</w:t>
            </w:r>
          </w:p>
        </w:tc>
        <w:tc>
          <w:tcPr>
            <w:tcW w:w="1298" w:type="dxa"/>
            <w:tcBorders>
              <w:top w:val="single" w:sz="18" w:space="0" w:color="800000"/>
            </w:tcBorders>
          </w:tcPr>
          <w:p w:rsidR="000B604A" w14:paraId="4B567225" w14:textId="77777777">
            <w:pPr>
              <w:pStyle w:val="TableParagraph"/>
              <w:spacing w:before="16"/>
              <w:ind w:right="129"/>
              <w:rPr>
                <w:sz w:val="24"/>
              </w:rPr>
            </w:pPr>
            <w:r>
              <w:rPr>
                <w:spacing w:val="-4"/>
                <w:sz w:val="24"/>
              </w:rPr>
              <w:t>7.65</w:t>
            </w:r>
          </w:p>
        </w:tc>
      </w:tr>
      <w:tr w14:paraId="0FFFB982" w14:textId="77777777">
        <w:tblPrEx>
          <w:tblW w:w="0" w:type="auto"/>
          <w:tblInd w:w="472" w:type="dxa"/>
          <w:tblLayout w:type="fixed"/>
          <w:tblCellMar>
            <w:left w:w="0" w:type="dxa"/>
            <w:right w:w="0" w:type="dxa"/>
          </w:tblCellMar>
          <w:tblLook w:val="01E0"/>
        </w:tblPrEx>
        <w:trPr>
          <w:trHeight w:val="329"/>
        </w:trPr>
        <w:tc>
          <w:tcPr>
            <w:tcW w:w="3001" w:type="dxa"/>
          </w:tcPr>
          <w:p w:rsidR="000B604A" w14:paraId="34F2D621" w14:textId="77777777">
            <w:pPr>
              <w:pStyle w:val="TableParagraph"/>
              <w:ind w:left="136"/>
              <w:jc w:val="left"/>
              <w:rPr>
                <w:sz w:val="24"/>
              </w:rPr>
            </w:pPr>
            <w:r>
              <w:rPr>
                <w:sz w:val="24"/>
              </w:rPr>
              <w:t xml:space="preserve">National </w:t>
            </w:r>
            <w:r>
              <w:rPr>
                <w:spacing w:val="-2"/>
                <w:sz w:val="24"/>
              </w:rPr>
              <w:t>public</w:t>
            </w:r>
          </w:p>
        </w:tc>
        <w:tc>
          <w:tcPr>
            <w:tcW w:w="2176" w:type="dxa"/>
          </w:tcPr>
          <w:p w:rsidR="000B604A" w14:paraId="630D7585" w14:textId="77777777">
            <w:pPr>
              <w:pStyle w:val="TableParagraph"/>
              <w:ind w:right="556"/>
              <w:rPr>
                <w:sz w:val="24"/>
              </w:rPr>
            </w:pPr>
            <w:r>
              <w:rPr>
                <w:spacing w:val="-5"/>
                <w:sz w:val="24"/>
              </w:rPr>
              <w:t>480</w:t>
            </w:r>
          </w:p>
        </w:tc>
        <w:tc>
          <w:tcPr>
            <w:tcW w:w="1645" w:type="dxa"/>
          </w:tcPr>
          <w:p w:rsidR="000B604A" w14:paraId="16625EBD" w14:textId="77777777">
            <w:pPr>
              <w:pStyle w:val="TableParagraph"/>
              <w:ind w:left="11"/>
              <w:jc w:val="center"/>
              <w:rPr>
                <w:sz w:val="24"/>
              </w:rPr>
            </w:pPr>
            <w:r>
              <w:rPr>
                <w:spacing w:val="-2"/>
                <w:sz w:val="24"/>
              </w:rPr>
              <w:t>89.81</w:t>
            </w:r>
          </w:p>
        </w:tc>
        <w:tc>
          <w:tcPr>
            <w:tcW w:w="1412" w:type="dxa"/>
          </w:tcPr>
          <w:p w:rsidR="000B604A" w14:paraId="56D92FF5" w14:textId="77777777">
            <w:pPr>
              <w:pStyle w:val="TableParagraph"/>
              <w:ind w:right="322"/>
              <w:rPr>
                <w:sz w:val="24"/>
              </w:rPr>
            </w:pPr>
            <w:r>
              <w:rPr>
                <w:spacing w:val="-2"/>
                <w:sz w:val="24"/>
              </w:rPr>
              <w:t>91.10</w:t>
            </w:r>
          </w:p>
        </w:tc>
        <w:tc>
          <w:tcPr>
            <w:tcW w:w="1276" w:type="dxa"/>
          </w:tcPr>
          <w:p w:rsidR="000B604A" w14:paraId="6511A5CA" w14:textId="77777777">
            <w:pPr>
              <w:pStyle w:val="TableParagraph"/>
              <w:ind w:right="408"/>
              <w:rPr>
                <w:sz w:val="24"/>
              </w:rPr>
            </w:pPr>
            <w:r>
              <w:rPr>
                <w:spacing w:val="-2"/>
                <w:sz w:val="24"/>
              </w:rPr>
              <w:t>9,700</w:t>
            </w:r>
          </w:p>
        </w:tc>
        <w:tc>
          <w:tcPr>
            <w:tcW w:w="1351" w:type="dxa"/>
          </w:tcPr>
          <w:p w:rsidR="000B604A" w14:paraId="711223C7" w14:textId="77777777">
            <w:pPr>
              <w:pStyle w:val="TableParagraph"/>
              <w:ind w:right="102"/>
              <w:jc w:val="center"/>
              <w:rPr>
                <w:sz w:val="24"/>
              </w:rPr>
            </w:pPr>
            <w:r>
              <w:rPr>
                <w:spacing w:val="-4"/>
                <w:sz w:val="24"/>
              </w:rPr>
              <w:t>3.29</w:t>
            </w:r>
          </w:p>
        </w:tc>
        <w:tc>
          <w:tcPr>
            <w:tcW w:w="1681" w:type="dxa"/>
          </w:tcPr>
          <w:p w:rsidR="000B604A" w14:paraId="5FF36AA0" w14:textId="77777777">
            <w:pPr>
              <w:pStyle w:val="TableParagraph"/>
              <w:ind w:right="93"/>
              <w:jc w:val="center"/>
              <w:rPr>
                <w:sz w:val="24"/>
              </w:rPr>
            </w:pPr>
            <w:r>
              <w:rPr>
                <w:spacing w:val="-2"/>
                <w:sz w:val="24"/>
              </w:rPr>
              <w:t>89.28</w:t>
            </w:r>
          </w:p>
        </w:tc>
        <w:tc>
          <w:tcPr>
            <w:tcW w:w="1298" w:type="dxa"/>
          </w:tcPr>
          <w:p w:rsidR="000B604A" w14:paraId="184E542B" w14:textId="77777777">
            <w:pPr>
              <w:pStyle w:val="TableParagraph"/>
              <w:ind w:right="129"/>
              <w:rPr>
                <w:sz w:val="24"/>
              </w:rPr>
            </w:pPr>
            <w:r>
              <w:rPr>
                <w:spacing w:val="-2"/>
                <w:sz w:val="24"/>
              </w:rPr>
              <w:t>13.53</w:t>
            </w:r>
          </w:p>
        </w:tc>
      </w:tr>
      <w:tr w14:paraId="1F35AA00" w14:textId="77777777">
        <w:tblPrEx>
          <w:tblW w:w="0" w:type="auto"/>
          <w:tblInd w:w="472" w:type="dxa"/>
          <w:tblLayout w:type="fixed"/>
          <w:tblCellMar>
            <w:left w:w="0" w:type="dxa"/>
            <w:right w:w="0" w:type="dxa"/>
          </w:tblCellMar>
          <w:tblLook w:val="01E0"/>
        </w:tblPrEx>
        <w:trPr>
          <w:trHeight w:val="329"/>
        </w:trPr>
        <w:tc>
          <w:tcPr>
            <w:tcW w:w="3001" w:type="dxa"/>
          </w:tcPr>
          <w:p w:rsidR="000B604A" w14:paraId="607C796E" w14:textId="77777777">
            <w:pPr>
              <w:pStyle w:val="TableParagraph"/>
              <w:ind w:left="136"/>
              <w:jc w:val="left"/>
              <w:rPr>
                <w:sz w:val="24"/>
              </w:rPr>
            </w:pPr>
            <w:r>
              <w:rPr>
                <w:sz w:val="24"/>
              </w:rPr>
              <w:t xml:space="preserve">National </w:t>
            </w:r>
            <w:r>
              <w:rPr>
                <w:spacing w:val="-2"/>
                <w:sz w:val="24"/>
              </w:rPr>
              <w:t>private</w:t>
            </w:r>
          </w:p>
        </w:tc>
        <w:tc>
          <w:tcPr>
            <w:tcW w:w="2176" w:type="dxa"/>
          </w:tcPr>
          <w:p w:rsidR="000B604A" w14:paraId="224B5C8F" w14:textId="77777777">
            <w:pPr>
              <w:pStyle w:val="TableParagraph"/>
              <w:ind w:right="556"/>
              <w:rPr>
                <w:sz w:val="24"/>
              </w:rPr>
            </w:pPr>
            <w:r>
              <w:rPr>
                <w:spacing w:val="-5"/>
                <w:sz w:val="24"/>
              </w:rPr>
              <w:t>180</w:t>
            </w:r>
          </w:p>
        </w:tc>
        <w:tc>
          <w:tcPr>
            <w:tcW w:w="1645" w:type="dxa"/>
          </w:tcPr>
          <w:p w:rsidR="000B604A" w14:paraId="402AAD7F" w14:textId="77777777">
            <w:pPr>
              <w:pStyle w:val="TableParagraph"/>
              <w:ind w:left="11"/>
              <w:jc w:val="center"/>
              <w:rPr>
                <w:sz w:val="24"/>
              </w:rPr>
            </w:pPr>
            <w:r>
              <w:rPr>
                <w:spacing w:val="-2"/>
                <w:sz w:val="24"/>
              </w:rPr>
              <w:t>40.35</w:t>
            </w:r>
          </w:p>
        </w:tc>
        <w:tc>
          <w:tcPr>
            <w:tcW w:w="1412" w:type="dxa"/>
          </w:tcPr>
          <w:p w:rsidR="000B604A" w14:paraId="404EA8EB" w14:textId="77777777">
            <w:pPr>
              <w:pStyle w:val="TableParagraph"/>
              <w:ind w:right="322"/>
              <w:rPr>
                <w:sz w:val="24"/>
              </w:rPr>
            </w:pPr>
            <w:r>
              <w:rPr>
                <w:spacing w:val="-2"/>
                <w:sz w:val="24"/>
              </w:rPr>
              <w:t>33.24</w:t>
            </w:r>
          </w:p>
        </w:tc>
        <w:tc>
          <w:tcPr>
            <w:tcW w:w="1276" w:type="dxa"/>
          </w:tcPr>
          <w:p w:rsidR="000B604A" w14:paraId="24B319A9" w14:textId="77777777">
            <w:pPr>
              <w:pStyle w:val="TableParagraph"/>
              <w:ind w:right="408"/>
              <w:rPr>
                <w:sz w:val="24"/>
              </w:rPr>
            </w:pPr>
            <w:r>
              <w:rPr>
                <w:spacing w:val="-5"/>
                <w:sz w:val="24"/>
              </w:rPr>
              <w:t>800</w:t>
            </w:r>
          </w:p>
        </w:tc>
        <w:tc>
          <w:tcPr>
            <w:tcW w:w="1351" w:type="dxa"/>
          </w:tcPr>
          <w:p w:rsidR="000B604A" w14:paraId="05EC3D84" w14:textId="77777777">
            <w:pPr>
              <w:pStyle w:val="TableParagraph"/>
              <w:ind w:right="102"/>
              <w:jc w:val="center"/>
              <w:rPr>
                <w:sz w:val="24"/>
              </w:rPr>
            </w:pPr>
            <w:r>
              <w:rPr>
                <w:spacing w:val="-4"/>
                <w:sz w:val="24"/>
              </w:rPr>
              <w:t>0.66</w:t>
            </w:r>
          </w:p>
        </w:tc>
        <w:tc>
          <w:tcPr>
            <w:tcW w:w="1681" w:type="dxa"/>
          </w:tcPr>
          <w:p w:rsidR="000B604A" w14:paraId="5300B19E" w14:textId="77777777">
            <w:pPr>
              <w:pStyle w:val="TableParagraph"/>
              <w:ind w:right="93"/>
              <w:jc w:val="center"/>
              <w:rPr>
                <w:sz w:val="24"/>
              </w:rPr>
            </w:pPr>
            <w:r>
              <w:rPr>
                <w:spacing w:val="-2"/>
                <w:sz w:val="24"/>
              </w:rPr>
              <w:t>87.68</w:t>
            </w:r>
          </w:p>
        </w:tc>
        <w:tc>
          <w:tcPr>
            <w:tcW w:w="1298" w:type="dxa"/>
          </w:tcPr>
          <w:p w:rsidR="000B604A" w14:paraId="5CAACADF" w14:textId="77777777">
            <w:pPr>
              <w:pStyle w:val="TableParagraph"/>
              <w:ind w:right="129"/>
              <w:rPr>
                <w:sz w:val="24"/>
              </w:rPr>
            </w:pPr>
            <w:r>
              <w:rPr>
                <w:spacing w:val="-4"/>
                <w:sz w:val="24"/>
              </w:rPr>
              <w:t>7.92</w:t>
            </w:r>
          </w:p>
        </w:tc>
      </w:tr>
      <w:tr w14:paraId="014FC918" w14:textId="77777777">
        <w:tblPrEx>
          <w:tblW w:w="0" w:type="auto"/>
          <w:tblInd w:w="472" w:type="dxa"/>
          <w:tblLayout w:type="fixed"/>
          <w:tblCellMar>
            <w:left w:w="0" w:type="dxa"/>
            <w:right w:w="0" w:type="dxa"/>
          </w:tblCellMar>
          <w:tblLook w:val="01E0"/>
        </w:tblPrEx>
        <w:trPr>
          <w:trHeight w:val="329"/>
        </w:trPr>
        <w:tc>
          <w:tcPr>
            <w:tcW w:w="3001" w:type="dxa"/>
          </w:tcPr>
          <w:p w:rsidR="000B604A" w14:paraId="68C7856F" w14:textId="77777777">
            <w:pPr>
              <w:pStyle w:val="TableParagraph"/>
              <w:ind w:left="436"/>
              <w:jc w:val="left"/>
              <w:rPr>
                <w:sz w:val="24"/>
              </w:rPr>
            </w:pPr>
            <w:r>
              <w:rPr>
                <w:spacing w:val="-2"/>
                <w:sz w:val="24"/>
              </w:rPr>
              <w:t>Catholic</w:t>
            </w:r>
          </w:p>
        </w:tc>
        <w:tc>
          <w:tcPr>
            <w:tcW w:w="2176" w:type="dxa"/>
          </w:tcPr>
          <w:p w:rsidR="000B604A" w14:paraId="4956DF72" w14:textId="77777777">
            <w:pPr>
              <w:pStyle w:val="TableParagraph"/>
              <w:ind w:right="556"/>
              <w:rPr>
                <w:sz w:val="24"/>
              </w:rPr>
            </w:pPr>
            <w:r>
              <w:rPr>
                <w:spacing w:val="-5"/>
                <w:sz w:val="24"/>
              </w:rPr>
              <w:t>60</w:t>
            </w:r>
          </w:p>
        </w:tc>
        <w:tc>
          <w:tcPr>
            <w:tcW w:w="1645" w:type="dxa"/>
          </w:tcPr>
          <w:p w:rsidR="000B604A" w14:paraId="24C6F660" w14:textId="77777777">
            <w:pPr>
              <w:pStyle w:val="TableParagraph"/>
              <w:ind w:left="11"/>
              <w:jc w:val="center"/>
              <w:rPr>
                <w:sz w:val="24"/>
              </w:rPr>
            </w:pPr>
            <w:r>
              <w:rPr>
                <w:spacing w:val="-2"/>
                <w:sz w:val="24"/>
              </w:rPr>
              <w:t>82.98</w:t>
            </w:r>
          </w:p>
        </w:tc>
        <w:tc>
          <w:tcPr>
            <w:tcW w:w="1412" w:type="dxa"/>
          </w:tcPr>
          <w:p w:rsidR="000B604A" w14:paraId="7FE6922B" w14:textId="77777777">
            <w:pPr>
              <w:pStyle w:val="TableParagraph"/>
              <w:ind w:right="322"/>
              <w:rPr>
                <w:sz w:val="24"/>
              </w:rPr>
            </w:pPr>
            <w:r>
              <w:rPr>
                <w:spacing w:val="-2"/>
                <w:sz w:val="24"/>
              </w:rPr>
              <w:t>80.17</w:t>
            </w:r>
          </w:p>
        </w:tc>
        <w:tc>
          <w:tcPr>
            <w:tcW w:w="1276" w:type="dxa"/>
          </w:tcPr>
          <w:p w:rsidR="000B604A" w14:paraId="4B827EE5" w14:textId="77777777">
            <w:pPr>
              <w:pStyle w:val="TableParagraph"/>
              <w:ind w:right="408"/>
              <w:rPr>
                <w:sz w:val="24"/>
              </w:rPr>
            </w:pPr>
            <w:r>
              <w:rPr>
                <w:spacing w:val="-5"/>
                <w:sz w:val="24"/>
              </w:rPr>
              <w:t>700</w:t>
            </w:r>
          </w:p>
        </w:tc>
        <w:tc>
          <w:tcPr>
            <w:tcW w:w="1351" w:type="dxa"/>
          </w:tcPr>
          <w:p w:rsidR="000B604A" w14:paraId="684AFA05" w14:textId="77777777">
            <w:pPr>
              <w:pStyle w:val="TableParagraph"/>
              <w:ind w:right="102"/>
              <w:jc w:val="center"/>
              <w:rPr>
                <w:sz w:val="24"/>
              </w:rPr>
            </w:pPr>
            <w:r>
              <w:rPr>
                <w:spacing w:val="-4"/>
                <w:sz w:val="24"/>
              </w:rPr>
              <w:t>0.42</w:t>
            </w:r>
          </w:p>
        </w:tc>
        <w:tc>
          <w:tcPr>
            <w:tcW w:w="1681" w:type="dxa"/>
          </w:tcPr>
          <w:p w:rsidR="000B604A" w14:paraId="1F668210" w14:textId="77777777">
            <w:pPr>
              <w:pStyle w:val="TableParagraph"/>
              <w:ind w:right="93"/>
              <w:jc w:val="center"/>
              <w:rPr>
                <w:sz w:val="24"/>
              </w:rPr>
            </w:pPr>
            <w:r>
              <w:rPr>
                <w:spacing w:val="-2"/>
                <w:sz w:val="24"/>
              </w:rPr>
              <w:t>87.16</w:t>
            </w:r>
          </w:p>
        </w:tc>
        <w:tc>
          <w:tcPr>
            <w:tcW w:w="1298" w:type="dxa"/>
          </w:tcPr>
          <w:p w:rsidR="000B604A" w14:paraId="3A985709" w14:textId="77777777">
            <w:pPr>
              <w:pStyle w:val="TableParagraph"/>
              <w:ind w:right="129"/>
              <w:rPr>
                <w:sz w:val="24"/>
              </w:rPr>
            </w:pPr>
            <w:r>
              <w:rPr>
                <w:spacing w:val="-4"/>
                <w:sz w:val="24"/>
              </w:rPr>
              <w:t>4.50</w:t>
            </w:r>
          </w:p>
        </w:tc>
      </w:tr>
      <w:tr w14:paraId="089FAC6F" w14:textId="77777777">
        <w:tblPrEx>
          <w:tblW w:w="0" w:type="auto"/>
          <w:tblInd w:w="472" w:type="dxa"/>
          <w:tblLayout w:type="fixed"/>
          <w:tblCellMar>
            <w:left w:w="0" w:type="dxa"/>
            <w:right w:w="0" w:type="dxa"/>
          </w:tblCellMar>
          <w:tblLook w:val="01E0"/>
        </w:tblPrEx>
        <w:trPr>
          <w:trHeight w:val="335"/>
        </w:trPr>
        <w:tc>
          <w:tcPr>
            <w:tcW w:w="3001" w:type="dxa"/>
            <w:tcBorders>
              <w:bottom w:val="single" w:sz="18" w:space="0" w:color="800000"/>
            </w:tcBorders>
          </w:tcPr>
          <w:p w:rsidR="000B604A" w14:paraId="6CE24282" w14:textId="77777777">
            <w:pPr>
              <w:pStyle w:val="TableParagraph"/>
              <w:ind w:left="436"/>
              <w:jc w:val="left"/>
              <w:rPr>
                <w:sz w:val="24"/>
              </w:rPr>
            </w:pPr>
            <w:r>
              <w:rPr>
                <w:sz w:val="24"/>
              </w:rPr>
              <w:t>Non-</w:t>
            </w:r>
            <w:r>
              <w:rPr>
                <w:spacing w:val="-2"/>
                <w:sz w:val="24"/>
              </w:rPr>
              <w:t>Catholic</w:t>
            </w:r>
          </w:p>
        </w:tc>
        <w:tc>
          <w:tcPr>
            <w:tcW w:w="2176" w:type="dxa"/>
            <w:tcBorders>
              <w:bottom w:val="single" w:sz="18" w:space="0" w:color="800000"/>
            </w:tcBorders>
          </w:tcPr>
          <w:p w:rsidR="000B604A" w14:paraId="3F1E562F" w14:textId="77777777">
            <w:pPr>
              <w:pStyle w:val="TableParagraph"/>
              <w:ind w:right="556"/>
              <w:rPr>
                <w:sz w:val="24"/>
              </w:rPr>
            </w:pPr>
            <w:r>
              <w:rPr>
                <w:spacing w:val="-5"/>
                <w:sz w:val="24"/>
              </w:rPr>
              <w:t>120</w:t>
            </w:r>
          </w:p>
        </w:tc>
        <w:tc>
          <w:tcPr>
            <w:tcW w:w="1645" w:type="dxa"/>
            <w:tcBorders>
              <w:bottom w:val="single" w:sz="18" w:space="0" w:color="800000"/>
            </w:tcBorders>
          </w:tcPr>
          <w:p w:rsidR="000B604A" w14:paraId="09DD301B" w14:textId="77777777">
            <w:pPr>
              <w:pStyle w:val="TableParagraph"/>
              <w:ind w:left="11"/>
              <w:jc w:val="center"/>
              <w:rPr>
                <w:sz w:val="24"/>
              </w:rPr>
            </w:pPr>
            <w:r>
              <w:rPr>
                <w:spacing w:val="-2"/>
                <w:sz w:val="24"/>
              </w:rPr>
              <w:t>12.54</w:t>
            </w:r>
          </w:p>
        </w:tc>
        <w:tc>
          <w:tcPr>
            <w:tcW w:w="1412" w:type="dxa"/>
            <w:tcBorders>
              <w:bottom w:val="single" w:sz="18" w:space="0" w:color="800000"/>
            </w:tcBorders>
          </w:tcPr>
          <w:p w:rsidR="000B604A" w14:paraId="058B25EC" w14:textId="77777777">
            <w:pPr>
              <w:pStyle w:val="TableParagraph"/>
              <w:ind w:right="322"/>
              <w:rPr>
                <w:sz w:val="24"/>
              </w:rPr>
            </w:pPr>
            <w:r>
              <w:rPr>
                <w:spacing w:val="-2"/>
                <w:sz w:val="24"/>
              </w:rPr>
              <w:t>17.27</w:t>
            </w:r>
          </w:p>
        </w:tc>
        <w:tc>
          <w:tcPr>
            <w:tcW w:w="1276" w:type="dxa"/>
            <w:tcBorders>
              <w:bottom w:val="single" w:sz="18" w:space="0" w:color="800000"/>
            </w:tcBorders>
          </w:tcPr>
          <w:p w:rsidR="000B604A" w14:paraId="463A855B" w14:textId="77777777">
            <w:pPr>
              <w:pStyle w:val="TableParagraph"/>
              <w:ind w:right="408"/>
              <w:rPr>
                <w:sz w:val="24"/>
              </w:rPr>
            </w:pPr>
            <w:r>
              <w:rPr>
                <w:spacing w:val="-5"/>
                <w:sz w:val="24"/>
              </w:rPr>
              <w:t>100</w:t>
            </w:r>
          </w:p>
        </w:tc>
        <w:tc>
          <w:tcPr>
            <w:tcW w:w="1351" w:type="dxa"/>
            <w:tcBorders>
              <w:bottom w:val="single" w:sz="18" w:space="0" w:color="800000"/>
            </w:tcBorders>
          </w:tcPr>
          <w:p w:rsidR="000B604A" w14:paraId="4E1ADDDB" w14:textId="77777777">
            <w:pPr>
              <w:pStyle w:val="TableParagraph"/>
              <w:ind w:right="102"/>
              <w:jc w:val="center"/>
              <w:rPr>
                <w:sz w:val="24"/>
              </w:rPr>
            </w:pPr>
            <w:r>
              <w:rPr>
                <w:spacing w:val="-4"/>
                <w:sz w:val="24"/>
              </w:rPr>
              <w:t>0.83</w:t>
            </w:r>
          </w:p>
        </w:tc>
        <w:tc>
          <w:tcPr>
            <w:tcW w:w="1681" w:type="dxa"/>
            <w:tcBorders>
              <w:bottom w:val="single" w:sz="18" w:space="0" w:color="800000"/>
            </w:tcBorders>
          </w:tcPr>
          <w:p w:rsidR="000B604A" w14:paraId="77BE06AD" w14:textId="77777777">
            <w:pPr>
              <w:pStyle w:val="TableParagraph"/>
              <w:ind w:right="93"/>
              <w:jc w:val="center"/>
              <w:rPr>
                <w:sz w:val="24"/>
              </w:rPr>
            </w:pPr>
            <w:r>
              <w:rPr>
                <w:spacing w:val="-2"/>
                <w:sz w:val="24"/>
              </w:rPr>
              <w:t>89.97</w:t>
            </w:r>
          </w:p>
        </w:tc>
        <w:tc>
          <w:tcPr>
            <w:tcW w:w="1298" w:type="dxa"/>
            <w:tcBorders>
              <w:bottom w:val="single" w:sz="18" w:space="0" w:color="800000"/>
            </w:tcBorders>
          </w:tcPr>
          <w:p w:rsidR="000B604A" w14:paraId="50131F2C" w14:textId="77777777">
            <w:pPr>
              <w:pStyle w:val="TableParagraph"/>
              <w:ind w:right="129"/>
              <w:rPr>
                <w:sz w:val="24"/>
              </w:rPr>
            </w:pPr>
            <w:r>
              <w:rPr>
                <w:spacing w:val="-2"/>
                <w:sz w:val="24"/>
              </w:rPr>
              <w:t>10.18</w:t>
            </w:r>
          </w:p>
        </w:tc>
      </w:tr>
    </w:tbl>
    <w:p w:rsidR="000B604A" w14:paraId="70A6E2CE" w14:textId="77777777">
      <w:pPr>
        <w:pStyle w:val="BodyText"/>
        <w:spacing w:before="27" w:line="230" w:lineRule="auto"/>
        <w:ind w:left="601" w:right="569"/>
      </w:pP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w:t>
      </w:r>
      <w:r>
        <w:rPr>
          <w:spacing w:val="-3"/>
        </w:rPr>
        <w:t xml:space="preserve"> </w:t>
      </w:r>
      <w:r>
        <w:t>in the United States.</w:t>
      </w:r>
    </w:p>
    <w:p w:rsidR="000B604A" w14:paraId="4D57F9C9"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316851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1FC7A80" w14:textId="77777777">
      <w:pPr>
        <w:pStyle w:val="BodyText"/>
        <w:ind w:left="0"/>
      </w:pPr>
    </w:p>
    <w:p w:rsidR="000B604A" w14:paraId="5DF474B6" w14:textId="77777777">
      <w:pPr>
        <w:pStyle w:val="BodyText"/>
        <w:ind w:left="0"/>
      </w:pPr>
    </w:p>
    <w:p w:rsidR="000B604A" w14:paraId="062E5FC2" w14:textId="77777777">
      <w:pPr>
        <w:pStyle w:val="BodyText"/>
        <w:spacing w:before="244"/>
        <w:ind w:left="0"/>
      </w:pPr>
    </w:p>
    <w:p w:rsidR="000B604A" w14:paraId="3C1C4FB2" w14:textId="77777777">
      <w:pPr>
        <w:ind w:left="2957"/>
        <w:rPr>
          <w:sz w:val="21"/>
        </w:rPr>
      </w:pPr>
      <w:hyperlink r:id="rId120">
        <w:r>
          <w:rPr>
            <w:spacing w:val="-2"/>
            <w:sz w:val="21"/>
          </w:rPr>
          <w:t>http://nces.ed.gov/nationsreportcard/tdw/weighting/2022/participation_exclusion_and_accommodation_rates_for_age_13_reading.aspx</w:t>
        </w:r>
      </w:hyperlink>
    </w:p>
    <w:p w:rsidR="000B604A" w14:paraId="252A3EAD" w14:textId="77777777">
      <w:pPr>
        <w:pStyle w:val="BodyText"/>
        <w:spacing w:before="5"/>
        <w:ind w:left="0"/>
        <w:rPr>
          <w:sz w:val="17"/>
        </w:rPr>
      </w:pPr>
      <w:r>
        <w:rPr>
          <w:noProof/>
        </w:rPr>
        <mc:AlternateContent>
          <mc:Choice Requires="wps">
            <w:drawing>
              <wp:anchor distT="0" distB="0" distL="0" distR="0" simplePos="0" relativeHeight="251770880" behindDoc="1" locked="0" layoutInCell="1" allowOverlap="1">
                <wp:simplePos x="0" y="0"/>
                <wp:positionH relativeFrom="page">
                  <wp:posOffset>409562</wp:posOffset>
                </wp:positionH>
                <wp:positionV relativeFrom="paragraph">
                  <wp:posOffset>142926</wp:posOffset>
                </wp:positionV>
                <wp:extent cx="9248775" cy="9525"/>
                <wp:effectExtent l="0" t="0" r="0" b="0"/>
                <wp:wrapTopAndBottom/>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3" o:spid="_x0000_s1084" style="width:728.25pt;height:0.75pt;margin-top:11.25pt;margin-left:32.25pt;mso-position-horizontal-relative:page;mso-wrap-distance-bottom:0;mso-wrap-distance-left:0;mso-wrap-distance-right:0;mso-wrap-distance-top:0;mso-wrap-style:square;position:absolute;visibility:visible;v-text-anchor:top;z-index:-251544576" coordsize="9248775,9525" path="m9248775,l9239250,l9525,,,,,9525l9525,9525l9239250,9525l9248775,9525l9248775,xe" fillcolor="gray" stroked="f">
                <v:path arrowok="t"/>
                <w10:wrap type="topAndBottom"/>
              </v:shape>
            </w:pict>
          </mc:Fallback>
        </mc:AlternateContent>
      </w:r>
    </w:p>
    <w:p w:rsidR="000B604A" w14:paraId="60B3329C" w14:textId="77777777">
      <w:pPr>
        <w:pStyle w:val="BodyText"/>
        <w:ind w:left="0"/>
        <w:rPr>
          <w:sz w:val="21"/>
        </w:rPr>
      </w:pPr>
    </w:p>
    <w:p w:rsidR="000B604A" w14:paraId="55A97A9D" w14:textId="77777777">
      <w:pPr>
        <w:pStyle w:val="BodyText"/>
        <w:spacing w:before="223"/>
        <w:ind w:left="0"/>
        <w:rPr>
          <w:sz w:val="21"/>
        </w:rPr>
      </w:pPr>
    </w:p>
    <w:p w:rsidR="000B604A" w14:paraId="61D1C11C" w14:textId="2DE11423">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Mathematics</w:t>
      </w:r>
    </w:p>
    <w:p w:rsidR="000B604A" w14:paraId="46EA347A" w14:textId="77777777">
      <w:pPr>
        <w:pStyle w:val="BodyText"/>
        <w:spacing w:before="313"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mathematics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21EBF5FA" w14:textId="77777777">
      <w:pPr>
        <w:spacing w:line="235" w:lineRule="auto"/>
        <w:sectPr>
          <w:pgSz w:w="15840" w:h="12240" w:orient="landscape"/>
          <w:pgMar w:top="480" w:right="520" w:bottom="460" w:left="540" w:header="284" w:footer="275" w:gutter="0"/>
          <w:cols w:space="720"/>
        </w:sectPr>
      </w:pPr>
    </w:p>
    <w:p w:rsidR="000B604A" w14:paraId="7448407F" w14:textId="77777777">
      <w:pPr>
        <w:pStyle w:val="BodyText"/>
        <w:spacing w:before="76"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2DF4FAF" w14:textId="77777777">
      <w:pPr>
        <w:pStyle w:val="BodyText"/>
        <w:spacing w:before="112"/>
        <w:ind w:left="0"/>
      </w:pPr>
    </w:p>
    <w:p w:rsidR="000B604A" w14:paraId="1C00B6AE"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626CFD56"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6AA57069"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0A3FBB11" w14:textId="77777777">
            <w:pPr>
              <w:pStyle w:val="TableParagraph"/>
              <w:spacing w:before="0"/>
              <w:jc w:val="left"/>
              <w:rPr>
                <w:b/>
                <w:sz w:val="24"/>
              </w:rPr>
            </w:pPr>
          </w:p>
          <w:p w:rsidR="000B604A" w14:paraId="49F82117" w14:textId="77777777">
            <w:pPr>
              <w:pStyle w:val="TableParagraph"/>
              <w:spacing w:before="0"/>
              <w:jc w:val="left"/>
              <w:rPr>
                <w:b/>
                <w:sz w:val="24"/>
              </w:rPr>
            </w:pPr>
          </w:p>
          <w:p w:rsidR="000B604A" w14:paraId="4F1A45BF" w14:textId="77777777">
            <w:pPr>
              <w:pStyle w:val="TableParagraph"/>
              <w:spacing w:before="0"/>
              <w:jc w:val="left"/>
              <w:rPr>
                <w:b/>
                <w:sz w:val="24"/>
              </w:rPr>
            </w:pPr>
          </w:p>
          <w:p w:rsidR="000B604A" w14:paraId="3DF29AC9" w14:textId="77777777">
            <w:pPr>
              <w:pStyle w:val="TableParagraph"/>
              <w:spacing w:before="0"/>
              <w:jc w:val="left"/>
              <w:rPr>
                <w:b/>
                <w:sz w:val="24"/>
              </w:rPr>
            </w:pPr>
          </w:p>
          <w:p w:rsidR="000B604A" w14:paraId="1F28E82A" w14:textId="77777777">
            <w:pPr>
              <w:pStyle w:val="TableParagraph"/>
              <w:spacing w:before="0"/>
              <w:jc w:val="left"/>
              <w:rPr>
                <w:b/>
                <w:sz w:val="24"/>
              </w:rPr>
            </w:pPr>
          </w:p>
          <w:p w:rsidR="000B604A" w14:paraId="7F5F503F" w14:textId="77777777">
            <w:pPr>
              <w:pStyle w:val="TableParagraph"/>
              <w:spacing w:before="0"/>
              <w:jc w:val="left"/>
              <w:rPr>
                <w:b/>
                <w:sz w:val="24"/>
              </w:rPr>
            </w:pPr>
          </w:p>
          <w:p w:rsidR="000B604A" w14:paraId="06967B8C" w14:textId="77777777">
            <w:pPr>
              <w:pStyle w:val="TableParagraph"/>
              <w:spacing w:before="244"/>
              <w:jc w:val="left"/>
              <w:rPr>
                <w:b/>
                <w:sz w:val="24"/>
              </w:rPr>
            </w:pPr>
          </w:p>
          <w:p w:rsidR="000B604A" w14:paraId="560E6AAC"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1F26E6" w14:textId="77777777">
            <w:pPr>
              <w:pStyle w:val="TableParagraph"/>
              <w:spacing w:before="0"/>
              <w:jc w:val="left"/>
              <w:rPr>
                <w:b/>
                <w:sz w:val="24"/>
              </w:rPr>
            </w:pPr>
          </w:p>
          <w:p w:rsidR="000B604A" w14:paraId="0023F3F1" w14:textId="77777777">
            <w:pPr>
              <w:pStyle w:val="TableParagraph"/>
              <w:spacing w:before="4"/>
              <w:jc w:val="left"/>
              <w:rPr>
                <w:b/>
                <w:sz w:val="24"/>
              </w:rPr>
            </w:pPr>
          </w:p>
          <w:p w:rsidR="000B604A" w14:paraId="7E52025F" w14:textId="77777777">
            <w:pPr>
              <w:pStyle w:val="TableParagraph"/>
              <w:spacing w:before="0" w:line="273" w:lineRule="exact"/>
              <w:ind w:right="136"/>
              <w:rPr>
                <w:sz w:val="24"/>
              </w:rPr>
            </w:pPr>
            <w:r>
              <w:rPr>
                <w:spacing w:val="-2"/>
                <w:sz w:val="24"/>
              </w:rPr>
              <w:t>Number</w:t>
            </w:r>
          </w:p>
          <w:p w:rsidR="000B604A" w14:paraId="2B31F297"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6344CB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F6FFBB9"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618A99E"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B300232"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4BD0EBF0" w14:textId="77777777">
            <w:pPr>
              <w:pStyle w:val="TableParagraph"/>
              <w:spacing w:before="20" w:line="235" w:lineRule="auto"/>
              <w:ind w:left="235" w:right="162" w:firstLine="546"/>
              <w:rPr>
                <w:sz w:val="24"/>
              </w:rPr>
            </w:pPr>
            <w:r>
              <w:rPr>
                <w:spacing w:val="-2"/>
                <w:sz w:val="24"/>
              </w:rPr>
              <w:t>School participation</w:t>
            </w:r>
          </w:p>
          <w:p w:rsidR="000B604A" w14:paraId="28F843BC"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4B4C33"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7EB7369C" w14:textId="77777777">
            <w:pPr>
              <w:pStyle w:val="TableParagraph"/>
              <w:spacing w:before="0"/>
              <w:jc w:val="left"/>
              <w:rPr>
                <w:b/>
                <w:sz w:val="24"/>
              </w:rPr>
            </w:pPr>
          </w:p>
          <w:p w:rsidR="000B604A" w14:paraId="55B70910" w14:textId="77777777">
            <w:pPr>
              <w:pStyle w:val="TableParagraph"/>
              <w:spacing w:before="0"/>
              <w:jc w:val="left"/>
              <w:rPr>
                <w:b/>
                <w:sz w:val="24"/>
              </w:rPr>
            </w:pPr>
          </w:p>
          <w:p w:rsidR="000B604A" w14:paraId="69E39788" w14:textId="77777777">
            <w:pPr>
              <w:pStyle w:val="TableParagraph"/>
              <w:spacing w:before="268"/>
              <w:jc w:val="left"/>
              <w:rPr>
                <w:b/>
                <w:sz w:val="24"/>
              </w:rPr>
            </w:pPr>
          </w:p>
          <w:p w:rsidR="000B604A" w14:paraId="5B392BC0" w14:textId="77777777">
            <w:pPr>
              <w:pStyle w:val="TableParagraph"/>
              <w:spacing w:before="0" w:line="273" w:lineRule="exact"/>
              <w:ind w:left="239"/>
              <w:jc w:val="left"/>
              <w:rPr>
                <w:sz w:val="24"/>
              </w:rPr>
            </w:pPr>
            <w:r>
              <w:rPr>
                <w:spacing w:val="-2"/>
                <w:sz w:val="24"/>
              </w:rPr>
              <w:t>Number</w:t>
            </w:r>
          </w:p>
          <w:p w:rsidR="000B604A" w14:paraId="3B503B71"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10053DF6" w14:textId="77777777">
            <w:pPr>
              <w:pStyle w:val="TableParagraph"/>
              <w:spacing w:before="0"/>
              <w:jc w:val="left"/>
              <w:rPr>
                <w:b/>
                <w:sz w:val="24"/>
              </w:rPr>
            </w:pPr>
          </w:p>
          <w:p w:rsidR="000B604A" w14:paraId="3426CD07" w14:textId="77777777">
            <w:pPr>
              <w:pStyle w:val="TableParagraph"/>
              <w:spacing w:before="0"/>
              <w:jc w:val="left"/>
              <w:rPr>
                <w:b/>
                <w:sz w:val="24"/>
              </w:rPr>
            </w:pPr>
          </w:p>
          <w:p w:rsidR="000B604A" w14:paraId="4F944408" w14:textId="77777777">
            <w:pPr>
              <w:pStyle w:val="TableParagraph"/>
              <w:spacing w:before="0"/>
              <w:jc w:val="left"/>
              <w:rPr>
                <w:b/>
                <w:sz w:val="24"/>
              </w:rPr>
            </w:pPr>
          </w:p>
          <w:p w:rsidR="000B604A" w14:paraId="0602D37B" w14:textId="77777777">
            <w:pPr>
              <w:pStyle w:val="TableParagraph"/>
              <w:spacing w:before="266"/>
              <w:jc w:val="left"/>
              <w:rPr>
                <w:b/>
                <w:sz w:val="24"/>
              </w:rPr>
            </w:pPr>
          </w:p>
          <w:p w:rsidR="000B604A" w14:paraId="3577D0BA"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08F4E81" w14:textId="77777777">
            <w:pPr>
              <w:pStyle w:val="TableParagraph"/>
              <w:spacing w:before="0"/>
              <w:jc w:val="left"/>
              <w:rPr>
                <w:b/>
                <w:sz w:val="24"/>
              </w:rPr>
            </w:pPr>
          </w:p>
          <w:p w:rsidR="000B604A" w14:paraId="24C38A06" w14:textId="77777777">
            <w:pPr>
              <w:pStyle w:val="TableParagraph"/>
              <w:spacing w:before="8"/>
              <w:jc w:val="left"/>
              <w:rPr>
                <w:b/>
                <w:sz w:val="24"/>
              </w:rPr>
            </w:pPr>
          </w:p>
          <w:p w:rsidR="000B604A" w14:paraId="7C92D5E1"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8240071" w14:textId="77777777">
            <w:pPr>
              <w:pStyle w:val="TableParagraph"/>
              <w:spacing w:before="0" w:line="235" w:lineRule="auto"/>
              <w:ind w:left="532" w:right="161" w:firstLine="412"/>
              <w:rPr>
                <w:sz w:val="24"/>
              </w:rPr>
            </w:pPr>
            <w:r>
              <w:rPr>
                <w:spacing w:val="-2"/>
                <w:sz w:val="24"/>
              </w:rPr>
              <w:t>rates (percent)</w:t>
            </w:r>
          </w:p>
          <w:p w:rsidR="000B604A" w14:paraId="0831B184"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7573CCD9" w14:textId="77777777">
            <w:pPr>
              <w:pStyle w:val="TableParagraph"/>
              <w:spacing w:before="0"/>
              <w:jc w:val="left"/>
              <w:rPr>
                <w:b/>
                <w:sz w:val="24"/>
              </w:rPr>
            </w:pPr>
          </w:p>
          <w:p w:rsidR="000B604A" w14:paraId="76868E00" w14:textId="77777777">
            <w:pPr>
              <w:pStyle w:val="TableParagraph"/>
              <w:spacing w:before="0"/>
              <w:jc w:val="left"/>
              <w:rPr>
                <w:b/>
                <w:sz w:val="24"/>
              </w:rPr>
            </w:pPr>
          </w:p>
          <w:p w:rsidR="000B604A" w14:paraId="230288DE" w14:textId="77777777">
            <w:pPr>
              <w:pStyle w:val="TableParagraph"/>
              <w:spacing w:before="0"/>
              <w:jc w:val="left"/>
              <w:rPr>
                <w:b/>
                <w:sz w:val="24"/>
              </w:rPr>
            </w:pPr>
          </w:p>
          <w:p w:rsidR="000B604A" w14:paraId="334971A9" w14:textId="77777777">
            <w:pPr>
              <w:pStyle w:val="TableParagraph"/>
              <w:spacing w:before="266"/>
              <w:jc w:val="left"/>
              <w:rPr>
                <w:b/>
                <w:sz w:val="24"/>
              </w:rPr>
            </w:pPr>
          </w:p>
          <w:p w:rsidR="000B604A" w14:paraId="239A1F09"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C43561C"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67D66BAC"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27ED852B"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5E1A9ABC"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3DAF0F84"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7FF30009"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2855453E" w14:textId="77777777">
            <w:pPr>
              <w:pStyle w:val="TableParagraph"/>
              <w:spacing w:before="16"/>
              <w:ind w:right="179"/>
              <w:rPr>
                <w:b/>
                <w:sz w:val="24"/>
              </w:rPr>
            </w:pPr>
            <w:r>
              <w:rPr>
                <w:b/>
                <w:spacing w:val="-4"/>
                <w:sz w:val="24"/>
              </w:rPr>
              <w:t>1.87</w:t>
            </w:r>
          </w:p>
        </w:tc>
        <w:tc>
          <w:tcPr>
            <w:tcW w:w="1562" w:type="dxa"/>
            <w:tcBorders>
              <w:top w:val="single" w:sz="18" w:space="0" w:color="800000"/>
            </w:tcBorders>
          </w:tcPr>
          <w:p w:rsidR="000B604A" w14:paraId="6A4E2B9F" w14:textId="77777777">
            <w:pPr>
              <w:pStyle w:val="TableParagraph"/>
              <w:spacing w:before="16"/>
              <w:ind w:right="161"/>
              <w:rPr>
                <w:b/>
                <w:sz w:val="24"/>
              </w:rPr>
            </w:pPr>
            <w:r>
              <w:rPr>
                <w:b/>
                <w:spacing w:val="-2"/>
                <w:sz w:val="24"/>
              </w:rPr>
              <w:t>87.08</w:t>
            </w:r>
          </w:p>
        </w:tc>
        <w:tc>
          <w:tcPr>
            <w:tcW w:w="1755" w:type="dxa"/>
            <w:tcBorders>
              <w:top w:val="single" w:sz="18" w:space="0" w:color="800000"/>
            </w:tcBorders>
          </w:tcPr>
          <w:p w:rsidR="000B604A" w14:paraId="53EC5345" w14:textId="77777777">
            <w:pPr>
              <w:pStyle w:val="TableParagraph"/>
              <w:spacing w:before="16"/>
              <w:ind w:right="131"/>
              <w:rPr>
                <w:b/>
                <w:sz w:val="24"/>
              </w:rPr>
            </w:pPr>
            <w:r>
              <w:rPr>
                <w:b/>
                <w:spacing w:val="-2"/>
                <w:sz w:val="24"/>
              </w:rPr>
              <w:t>14.95</w:t>
            </w:r>
          </w:p>
        </w:tc>
      </w:tr>
      <w:tr w14:paraId="4E2775F4" w14:textId="77777777">
        <w:tblPrEx>
          <w:tblW w:w="0" w:type="auto"/>
          <w:tblInd w:w="472" w:type="dxa"/>
          <w:tblLayout w:type="fixed"/>
          <w:tblCellMar>
            <w:left w:w="0" w:type="dxa"/>
            <w:right w:w="0" w:type="dxa"/>
          </w:tblCellMar>
          <w:tblLook w:val="01E0"/>
        </w:tblPrEx>
        <w:trPr>
          <w:trHeight w:val="327"/>
        </w:trPr>
        <w:tc>
          <w:tcPr>
            <w:tcW w:w="3657" w:type="dxa"/>
          </w:tcPr>
          <w:p w:rsidR="000B604A" w14:paraId="2E4B340F"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1618ECA8" w14:textId="77777777">
            <w:pPr>
              <w:pStyle w:val="TableParagraph"/>
              <w:spacing w:before="19"/>
              <w:ind w:right="136"/>
              <w:rPr>
                <w:sz w:val="24"/>
              </w:rPr>
            </w:pPr>
            <w:r>
              <w:rPr>
                <w:spacing w:val="-5"/>
                <w:sz w:val="24"/>
              </w:rPr>
              <w:t>90</w:t>
            </w:r>
          </w:p>
        </w:tc>
        <w:tc>
          <w:tcPr>
            <w:tcW w:w="1705" w:type="dxa"/>
          </w:tcPr>
          <w:p w:rsidR="000B604A" w14:paraId="553BAE44" w14:textId="77777777">
            <w:pPr>
              <w:pStyle w:val="TableParagraph"/>
              <w:spacing w:before="19"/>
              <w:ind w:right="184"/>
              <w:rPr>
                <w:sz w:val="24"/>
              </w:rPr>
            </w:pPr>
            <w:r>
              <w:rPr>
                <w:spacing w:val="-2"/>
                <w:sz w:val="24"/>
              </w:rPr>
              <w:t>86.73</w:t>
            </w:r>
          </w:p>
        </w:tc>
        <w:tc>
          <w:tcPr>
            <w:tcW w:w="1612" w:type="dxa"/>
          </w:tcPr>
          <w:p w:rsidR="000B604A" w14:paraId="6D993A3F" w14:textId="77777777">
            <w:pPr>
              <w:pStyle w:val="TableParagraph"/>
              <w:spacing w:before="19"/>
              <w:ind w:right="162"/>
              <w:rPr>
                <w:sz w:val="24"/>
              </w:rPr>
            </w:pPr>
            <w:r>
              <w:rPr>
                <w:spacing w:val="-2"/>
                <w:sz w:val="24"/>
              </w:rPr>
              <w:t>63.95</w:t>
            </w:r>
          </w:p>
        </w:tc>
        <w:tc>
          <w:tcPr>
            <w:tcW w:w="1163" w:type="dxa"/>
          </w:tcPr>
          <w:p w:rsidR="000B604A" w14:paraId="2A5C7108" w14:textId="77777777">
            <w:pPr>
              <w:pStyle w:val="TableParagraph"/>
              <w:spacing w:before="19"/>
              <w:ind w:right="135"/>
              <w:rPr>
                <w:sz w:val="24"/>
              </w:rPr>
            </w:pPr>
            <w:r>
              <w:rPr>
                <w:spacing w:val="-2"/>
                <w:sz w:val="24"/>
              </w:rPr>
              <w:t>1,300</w:t>
            </w:r>
          </w:p>
        </w:tc>
        <w:tc>
          <w:tcPr>
            <w:tcW w:w="1288" w:type="dxa"/>
          </w:tcPr>
          <w:p w:rsidR="000B604A" w14:paraId="37691A58" w14:textId="77777777">
            <w:pPr>
              <w:pStyle w:val="TableParagraph"/>
              <w:spacing w:before="19"/>
              <w:ind w:right="179"/>
              <w:rPr>
                <w:sz w:val="24"/>
              </w:rPr>
            </w:pPr>
            <w:r>
              <w:rPr>
                <w:spacing w:val="-4"/>
                <w:sz w:val="24"/>
              </w:rPr>
              <w:t>2.93</w:t>
            </w:r>
          </w:p>
        </w:tc>
        <w:tc>
          <w:tcPr>
            <w:tcW w:w="1562" w:type="dxa"/>
          </w:tcPr>
          <w:p w:rsidR="000B604A" w14:paraId="56248506" w14:textId="77777777">
            <w:pPr>
              <w:pStyle w:val="TableParagraph"/>
              <w:spacing w:before="19"/>
              <w:ind w:right="161"/>
              <w:rPr>
                <w:sz w:val="24"/>
              </w:rPr>
            </w:pPr>
            <w:r>
              <w:rPr>
                <w:spacing w:val="-2"/>
                <w:sz w:val="24"/>
              </w:rPr>
              <w:t>83.10</w:t>
            </w:r>
          </w:p>
        </w:tc>
        <w:tc>
          <w:tcPr>
            <w:tcW w:w="1755" w:type="dxa"/>
          </w:tcPr>
          <w:p w:rsidR="000B604A" w14:paraId="521015F7" w14:textId="77777777">
            <w:pPr>
              <w:pStyle w:val="TableParagraph"/>
              <w:spacing w:before="19"/>
              <w:ind w:right="131"/>
              <w:rPr>
                <w:sz w:val="24"/>
              </w:rPr>
            </w:pPr>
            <w:r>
              <w:rPr>
                <w:spacing w:val="-2"/>
                <w:sz w:val="24"/>
              </w:rPr>
              <w:t>16.41</w:t>
            </w:r>
          </w:p>
        </w:tc>
      </w:tr>
      <w:tr w14:paraId="0E96F74C" w14:textId="77777777">
        <w:tblPrEx>
          <w:tblW w:w="0" w:type="auto"/>
          <w:tblInd w:w="472" w:type="dxa"/>
          <w:tblLayout w:type="fixed"/>
          <w:tblCellMar>
            <w:left w:w="0" w:type="dxa"/>
            <w:right w:w="0" w:type="dxa"/>
          </w:tblCellMar>
          <w:tblLook w:val="01E0"/>
        </w:tblPrEx>
        <w:trPr>
          <w:trHeight w:val="329"/>
        </w:trPr>
        <w:tc>
          <w:tcPr>
            <w:tcW w:w="3657" w:type="dxa"/>
          </w:tcPr>
          <w:p w:rsidR="000B604A" w14:paraId="5AE4E795"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A952615" w14:textId="77777777">
            <w:pPr>
              <w:pStyle w:val="TableParagraph"/>
              <w:ind w:right="136"/>
              <w:rPr>
                <w:sz w:val="24"/>
              </w:rPr>
            </w:pPr>
            <w:r>
              <w:rPr>
                <w:spacing w:val="-5"/>
                <w:sz w:val="24"/>
              </w:rPr>
              <w:t>110</w:t>
            </w:r>
          </w:p>
        </w:tc>
        <w:tc>
          <w:tcPr>
            <w:tcW w:w="1705" w:type="dxa"/>
          </w:tcPr>
          <w:p w:rsidR="000B604A" w14:paraId="66E2BD22" w14:textId="77777777">
            <w:pPr>
              <w:pStyle w:val="TableParagraph"/>
              <w:ind w:right="184"/>
              <w:rPr>
                <w:sz w:val="24"/>
              </w:rPr>
            </w:pPr>
            <w:r>
              <w:rPr>
                <w:spacing w:val="-2"/>
                <w:sz w:val="24"/>
              </w:rPr>
              <w:t>74.94</w:t>
            </w:r>
          </w:p>
        </w:tc>
        <w:tc>
          <w:tcPr>
            <w:tcW w:w="1612" w:type="dxa"/>
          </w:tcPr>
          <w:p w:rsidR="000B604A" w14:paraId="237EA276" w14:textId="77777777">
            <w:pPr>
              <w:pStyle w:val="TableParagraph"/>
              <w:ind w:right="162"/>
              <w:rPr>
                <w:sz w:val="24"/>
              </w:rPr>
            </w:pPr>
            <w:r>
              <w:rPr>
                <w:spacing w:val="-2"/>
                <w:sz w:val="24"/>
              </w:rPr>
              <w:t>72.78</w:t>
            </w:r>
          </w:p>
        </w:tc>
        <w:tc>
          <w:tcPr>
            <w:tcW w:w="1163" w:type="dxa"/>
          </w:tcPr>
          <w:p w:rsidR="000B604A" w14:paraId="4C2B4BED" w14:textId="77777777">
            <w:pPr>
              <w:pStyle w:val="TableParagraph"/>
              <w:ind w:right="135"/>
              <w:rPr>
                <w:sz w:val="24"/>
              </w:rPr>
            </w:pPr>
            <w:r>
              <w:rPr>
                <w:spacing w:val="-2"/>
                <w:sz w:val="24"/>
              </w:rPr>
              <w:t>1,500</w:t>
            </w:r>
          </w:p>
        </w:tc>
        <w:tc>
          <w:tcPr>
            <w:tcW w:w="1288" w:type="dxa"/>
          </w:tcPr>
          <w:p w:rsidR="000B604A" w14:paraId="340CB2BE" w14:textId="77777777">
            <w:pPr>
              <w:pStyle w:val="TableParagraph"/>
              <w:ind w:right="179"/>
              <w:rPr>
                <w:sz w:val="24"/>
              </w:rPr>
            </w:pPr>
            <w:r>
              <w:rPr>
                <w:spacing w:val="-4"/>
                <w:sz w:val="24"/>
              </w:rPr>
              <w:t>1.37</w:t>
            </w:r>
          </w:p>
        </w:tc>
        <w:tc>
          <w:tcPr>
            <w:tcW w:w="1562" w:type="dxa"/>
          </w:tcPr>
          <w:p w:rsidR="000B604A" w14:paraId="6631EF39" w14:textId="77777777">
            <w:pPr>
              <w:pStyle w:val="TableParagraph"/>
              <w:ind w:right="161"/>
              <w:rPr>
                <w:sz w:val="24"/>
              </w:rPr>
            </w:pPr>
            <w:r>
              <w:rPr>
                <w:spacing w:val="-2"/>
                <w:sz w:val="24"/>
              </w:rPr>
              <w:t>87.78</w:t>
            </w:r>
          </w:p>
        </w:tc>
        <w:tc>
          <w:tcPr>
            <w:tcW w:w="1755" w:type="dxa"/>
          </w:tcPr>
          <w:p w:rsidR="000B604A" w14:paraId="24B3537F" w14:textId="77777777">
            <w:pPr>
              <w:pStyle w:val="TableParagraph"/>
              <w:ind w:right="131"/>
              <w:rPr>
                <w:sz w:val="24"/>
              </w:rPr>
            </w:pPr>
            <w:r>
              <w:rPr>
                <w:spacing w:val="-2"/>
                <w:sz w:val="24"/>
              </w:rPr>
              <w:t>13.55</w:t>
            </w:r>
          </w:p>
        </w:tc>
      </w:tr>
      <w:tr w14:paraId="34CFA6A0" w14:textId="77777777">
        <w:tblPrEx>
          <w:tblW w:w="0" w:type="auto"/>
          <w:tblInd w:w="472" w:type="dxa"/>
          <w:tblLayout w:type="fixed"/>
          <w:tblCellMar>
            <w:left w:w="0" w:type="dxa"/>
            <w:right w:w="0" w:type="dxa"/>
          </w:tblCellMar>
          <w:tblLook w:val="01E0"/>
        </w:tblPrEx>
        <w:trPr>
          <w:trHeight w:val="329"/>
        </w:trPr>
        <w:tc>
          <w:tcPr>
            <w:tcW w:w="3657" w:type="dxa"/>
          </w:tcPr>
          <w:p w:rsidR="000B604A" w14:paraId="5099CF03"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37A78CF8" w14:textId="77777777">
            <w:pPr>
              <w:pStyle w:val="TableParagraph"/>
              <w:ind w:right="136"/>
              <w:rPr>
                <w:sz w:val="24"/>
              </w:rPr>
            </w:pPr>
            <w:r>
              <w:rPr>
                <w:spacing w:val="-5"/>
                <w:sz w:val="24"/>
              </w:rPr>
              <w:t>240</w:t>
            </w:r>
          </w:p>
        </w:tc>
        <w:tc>
          <w:tcPr>
            <w:tcW w:w="1705" w:type="dxa"/>
          </w:tcPr>
          <w:p w:rsidR="000B604A" w14:paraId="31D7C8A2" w14:textId="77777777">
            <w:pPr>
              <w:pStyle w:val="TableParagraph"/>
              <w:ind w:right="184"/>
              <w:rPr>
                <w:sz w:val="24"/>
              </w:rPr>
            </w:pPr>
            <w:r>
              <w:rPr>
                <w:spacing w:val="-2"/>
                <w:sz w:val="24"/>
              </w:rPr>
              <w:t>93.22</w:t>
            </w:r>
          </w:p>
        </w:tc>
        <w:tc>
          <w:tcPr>
            <w:tcW w:w="1612" w:type="dxa"/>
          </w:tcPr>
          <w:p w:rsidR="000B604A" w14:paraId="3E38ADB8" w14:textId="77777777">
            <w:pPr>
              <w:pStyle w:val="TableParagraph"/>
              <w:ind w:right="162"/>
              <w:rPr>
                <w:sz w:val="24"/>
              </w:rPr>
            </w:pPr>
            <w:r>
              <w:rPr>
                <w:spacing w:val="-2"/>
                <w:sz w:val="24"/>
              </w:rPr>
              <w:t>79.44</w:t>
            </w:r>
          </w:p>
        </w:tc>
        <w:tc>
          <w:tcPr>
            <w:tcW w:w="1163" w:type="dxa"/>
          </w:tcPr>
          <w:p w:rsidR="000B604A" w14:paraId="1F6D2E88" w14:textId="77777777">
            <w:pPr>
              <w:pStyle w:val="TableParagraph"/>
              <w:ind w:right="135"/>
              <w:rPr>
                <w:sz w:val="24"/>
              </w:rPr>
            </w:pPr>
            <w:r>
              <w:rPr>
                <w:spacing w:val="-2"/>
                <w:sz w:val="24"/>
              </w:rPr>
              <w:t>4,300</w:t>
            </w:r>
          </w:p>
        </w:tc>
        <w:tc>
          <w:tcPr>
            <w:tcW w:w="1288" w:type="dxa"/>
          </w:tcPr>
          <w:p w:rsidR="000B604A" w14:paraId="3A9EE435" w14:textId="77777777">
            <w:pPr>
              <w:pStyle w:val="TableParagraph"/>
              <w:ind w:right="179"/>
              <w:rPr>
                <w:sz w:val="24"/>
              </w:rPr>
            </w:pPr>
            <w:r>
              <w:rPr>
                <w:spacing w:val="-4"/>
                <w:sz w:val="24"/>
              </w:rPr>
              <w:t>1.59</w:t>
            </w:r>
          </w:p>
        </w:tc>
        <w:tc>
          <w:tcPr>
            <w:tcW w:w="1562" w:type="dxa"/>
          </w:tcPr>
          <w:p w:rsidR="000B604A" w14:paraId="7CA5A60F" w14:textId="77777777">
            <w:pPr>
              <w:pStyle w:val="TableParagraph"/>
              <w:ind w:right="161"/>
              <w:rPr>
                <w:sz w:val="24"/>
              </w:rPr>
            </w:pPr>
            <w:r>
              <w:rPr>
                <w:spacing w:val="-2"/>
                <w:sz w:val="24"/>
              </w:rPr>
              <w:t>88.44</w:t>
            </w:r>
          </w:p>
        </w:tc>
        <w:tc>
          <w:tcPr>
            <w:tcW w:w="1755" w:type="dxa"/>
          </w:tcPr>
          <w:p w:rsidR="000B604A" w14:paraId="79E0815C" w14:textId="77777777">
            <w:pPr>
              <w:pStyle w:val="TableParagraph"/>
              <w:ind w:right="131"/>
              <w:rPr>
                <w:sz w:val="24"/>
              </w:rPr>
            </w:pPr>
            <w:r>
              <w:rPr>
                <w:spacing w:val="-2"/>
                <w:sz w:val="24"/>
              </w:rPr>
              <w:t>19.57</w:t>
            </w:r>
          </w:p>
        </w:tc>
      </w:tr>
      <w:tr w14:paraId="1EFAE6CE" w14:textId="77777777">
        <w:tblPrEx>
          <w:tblW w:w="0" w:type="auto"/>
          <w:tblInd w:w="472" w:type="dxa"/>
          <w:tblLayout w:type="fixed"/>
          <w:tblCellMar>
            <w:left w:w="0" w:type="dxa"/>
            <w:right w:w="0" w:type="dxa"/>
          </w:tblCellMar>
          <w:tblLook w:val="01E0"/>
        </w:tblPrEx>
        <w:trPr>
          <w:trHeight w:val="329"/>
        </w:trPr>
        <w:tc>
          <w:tcPr>
            <w:tcW w:w="3657" w:type="dxa"/>
          </w:tcPr>
          <w:p w:rsidR="000B604A" w14:paraId="1D3819E0"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0C45605F" w14:textId="77777777">
            <w:pPr>
              <w:pStyle w:val="TableParagraph"/>
              <w:ind w:right="136"/>
              <w:rPr>
                <w:sz w:val="24"/>
              </w:rPr>
            </w:pPr>
            <w:r>
              <w:rPr>
                <w:spacing w:val="-5"/>
                <w:sz w:val="24"/>
              </w:rPr>
              <w:t>140</w:t>
            </w:r>
          </w:p>
        </w:tc>
        <w:tc>
          <w:tcPr>
            <w:tcW w:w="1705" w:type="dxa"/>
          </w:tcPr>
          <w:p w:rsidR="000B604A" w14:paraId="5C8EE69D" w14:textId="77777777">
            <w:pPr>
              <w:pStyle w:val="TableParagraph"/>
              <w:ind w:right="184"/>
              <w:rPr>
                <w:sz w:val="24"/>
              </w:rPr>
            </w:pPr>
            <w:r>
              <w:rPr>
                <w:spacing w:val="-2"/>
                <w:sz w:val="24"/>
              </w:rPr>
              <w:t>82.42</w:t>
            </w:r>
          </w:p>
        </w:tc>
        <w:tc>
          <w:tcPr>
            <w:tcW w:w="1612" w:type="dxa"/>
          </w:tcPr>
          <w:p w:rsidR="000B604A" w14:paraId="71320786" w14:textId="77777777">
            <w:pPr>
              <w:pStyle w:val="TableParagraph"/>
              <w:ind w:right="162"/>
              <w:rPr>
                <w:sz w:val="24"/>
              </w:rPr>
            </w:pPr>
            <w:r>
              <w:rPr>
                <w:spacing w:val="-2"/>
                <w:sz w:val="24"/>
              </w:rPr>
              <w:t>68.64</w:t>
            </w:r>
          </w:p>
        </w:tc>
        <w:tc>
          <w:tcPr>
            <w:tcW w:w="1163" w:type="dxa"/>
          </w:tcPr>
          <w:p w:rsidR="000B604A" w14:paraId="27578E80" w14:textId="77777777">
            <w:pPr>
              <w:pStyle w:val="TableParagraph"/>
              <w:ind w:right="135"/>
              <w:rPr>
                <w:sz w:val="24"/>
              </w:rPr>
            </w:pPr>
            <w:r>
              <w:rPr>
                <w:spacing w:val="-2"/>
                <w:sz w:val="24"/>
              </w:rPr>
              <w:t>2,200</w:t>
            </w:r>
          </w:p>
        </w:tc>
        <w:tc>
          <w:tcPr>
            <w:tcW w:w="1288" w:type="dxa"/>
          </w:tcPr>
          <w:p w:rsidR="000B604A" w14:paraId="650290DA" w14:textId="77777777">
            <w:pPr>
              <w:pStyle w:val="TableParagraph"/>
              <w:ind w:right="179"/>
              <w:rPr>
                <w:sz w:val="24"/>
              </w:rPr>
            </w:pPr>
            <w:r>
              <w:rPr>
                <w:spacing w:val="-4"/>
                <w:sz w:val="24"/>
              </w:rPr>
              <w:t>2.11</w:t>
            </w:r>
          </w:p>
        </w:tc>
        <w:tc>
          <w:tcPr>
            <w:tcW w:w="1562" w:type="dxa"/>
          </w:tcPr>
          <w:p w:rsidR="000B604A" w14:paraId="2E7BD88F" w14:textId="77777777">
            <w:pPr>
              <w:pStyle w:val="TableParagraph"/>
              <w:ind w:right="161"/>
              <w:rPr>
                <w:sz w:val="24"/>
              </w:rPr>
            </w:pPr>
            <w:r>
              <w:rPr>
                <w:spacing w:val="-2"/>
                <w:sz w:val="24"/>
              </w:rPr>
              <w:t>86.69</w:t>
            </w:r>
          </w:p>
        </w:tc>
        <w:tc>
          <w:tcPr>
            <w:tcW w:w="1755" w:type="dxa"/>
          </w:tcPr>
          <w:p w:rsidR="000B604A" w14:paraId="602FA5DD" w14:textId="77777777">
            <w:pPr>
              <w:pStyle w:val="TableParagraph"/>
              <w:ind w:right="131"/>
              <w:rPr>
                <w:sz w:val="24"/>
              </w:rPr>
            </w:pPr>
            <w:r>
              <w:rPr>
                <w:spacing w:val="-4"/>
                <w:sz w:val="24"/>
              </w:rPr>
              <w:t>7.81</w:t>
            </w:r>
          </w:p>
        </w:tc>
      </w:tr>
      <w:tr w14:paraId="6DCF6690" w14:textId="77777777">
        <w:tblPrEx>
          <w:tblW w:w="0" w:type="auto"/>
          <w:tblInd w:w="472" w:type="dxa"/>
          <w:tblLayout w:type="fixed"/>
          <w:tblCellMar>
            <w:left w:w="0" w:type="dxa"/>
            <w:right w:w="0" w:type="dxa"/>
          </w:tblCellMar>
          <w:tblLook w:val="01E0"/>
        </w:tblPrEx>
        <w:trPr>
          <w:trHeight w:val="329"/>
        </w:trPr>
        <w:tc>
          <w:tcPr>
            <w:tcW w:w="3657" w:type="dxa"/>
          </w:tcPr>
          <w:p w:rsidR="000B604A" w14:paraId="1A75264F"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1B4B6464" w14:textId="77777777">
            <w:pPr>
              <w:pStyle w:val="TableParagraph"/>
              <w:ind w:right="136"/>
              <w:rPr>
                <w:sz w:val="24"/>
              </w:rPr>
            </w:pPr>
            <w:r>
              <w:rPr>
                <w:spacing w:val="-5"/>
                <w:sz w:val="24"/>
              </w:rPr>
              <w:t>410</w:t>
            </w:r>
          </w:p>
        </w:tc>
        <w:tc>
          <w:tcPr>
            <w:tcW w:w="1705" w:type="dxa"/>
          </w:tcPr>
          <w:p w:rsidR="000B604A" w14:paraId="365712F1" w14:textId="77777777">
            <w:pPr>
              <w:pStyle w:val="TableParagraph"/>
              <w:ind w:right="184"/>
              <w:rPr>
                <w:sz w:val="24"/>
              </w:rPr>
            </w:pPr>
            <w:r>
              <w:rPr>
                <w:spacing w:val="-2"/>
                <w:sz w:val="24"/>
              </w:rPr>
              <w:t>90.45</w:t>
            </w:r>
          </w:p>
        </w:tc>
        <w:tc>
          <w:tcPr>
            <w:tcW w:w="1612" w:type="dxa"/>
          </w:tcPr>
          <w:p w:rsidR="000B604A" w14:paraId="457E6D62" w14:textId="77777777">
            <w:pPr>
              <w:pStyle w:val="TableParagraph"/>
              <w:ind w:right="162"/>
              <w:rPr>
                <w:sz w:val="24"/>
              </w:rPr>
            </w:pPr>
            <w:r>
              <w:rPr>
                <w:spacing w:val="-2"/>
                <w:sz w:val="24"/>
              </w:rPr>
              <w:t>88.79</w:t>
            </w:r>
          </w:p>
        </w:tc>
        <w:tc>
          <w:tcPr>
            <w:tcW w:w="1163" w:type="dxa"/>
          </w:tcPr>
          <w:p w:rsidR="000B604A" w14:paraId="1E372D88" w14:textId="77777777">
            <w:pPr>
              <w:pStyle w:val="TableParagraph"/>
              <w:ind w:right="135"/>
              <w:rPr>
                <w:sz w:val="24"/>
              </w:rPr>
            </w:pPr>
            <w:r>
              <w:rPr>
                <w:spacing w:val="-2"/>
                <w:sz w:val="24"/>
              </w:rPr>
              <w:t>8,700</w:t>
            </w:r>
          </w:p>
        </w:tc>
        <w:tc>
          <w:tcPr>
            <w:tcW w:w="1288" w:type="dxa"/>
          </w:tcPr>
          <w:p w:rsidR="000B604A" w14:paraId="45DA8795" w14:textId="77777777">
            <w:pPr>
              <w:pStyle w:val="TableParagraph"/>
              <w:ind w:right="179"/>
              <w:rPr>
                <w:sz w:val="24"/>
              </w:rPr>
            </w:pPr>
            <w:r>
              <w:rPr>
                <w:spacing w:val="-4"/>
                <w:sz w:val="24"/>
              </w:rPr>
              <w:t>2.02</w:t>
            </w:r>
          </w:p>
        </w:tc>
        <w:tc>
          <w:tcPr>
            <w:tcW w:w="1562" w:type="dxa"/>
          </w:tcPr>
          <w:p w:rsidR="000B604A" w14:paraId="6B903C6A" w14:textId="77777777">
            <w:pPr>
              <w:pStyle w:val="TableParagraph"/>
              <w:ind w:right="161"/>
              <w:rPr>
                <w:sz w:val="24"/>
              </w:rPr>
            </w:pPr>
            <w:r>
              <w:rPr>
                <w:spacing w:val="-2"/>
                <w:sz w:val="24"/>
              </w:rPr>
              <w:t>86.96</w:t>
            </w:r>
          </w:p>
        </w:tc>
        <w:tc>
          <w:tcPr>
            <w:tcW w:w="1755" w:type="dxa"/>
          </w:tcPr>
          <w:p w:rsidR="000B604A" w14:paraId="176A8DD2" w14:textId="77777777">
            <w:pPr>
              <w:pStyle w:val="TableParagraph"/>
              <w:ind w:right="131"/>
              <w:rPr>
                <w:sz w:val="24"/>
              </w:rPr>
            </w:pPr>
            <w:r>
              <w:rPr>
                <w:spacing w:val="-2"/>
                <w:sz w:val="24"/>
              </w:rPr>
              <w:t>16.00</w:t>
            </w:r>
          </w:p>
        </w:tc>
      </w:tr>
      <w:tr w14:paraId="6E5D6DA2" w14:textId="77777777">
        <w:tblPrEx>
          <w:tblW w:w="0" w:type="auto"/>
          <w:tblInd w:w="472" w:type="dxa"/>
          <w:tblLayout w:type="fixed"/>
          <w:tblCellMar>
            <w:left w:w="0" w:type="dxa"/>
            <w:right w:w="0" w:type="dxa"/>
          </w:tblCellMar>
          <w:tblLook w:val="01E0"/>
        </w:tblPrEx>
        <w:trPr>
          <w:trHeight w:val="329"/>
        </w:trPr>
        <w:tc>
          <w:tcPr>
            <w:tcW w:w="3657" w:type="dxa"/>
          </w:tcPr>
          <w:p w:rsidR="000B604A" w14:paraId="489E81C5"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03E54C4B" w14:textId="77777777">
            <w:pPr>
              <w:pStyle w:val="TableParagraph"/>
              <w:ind w:right="136"/>
              <w:rPr>
                <w:sz w:val="24"/>
              </w:rPr>
            </w:pPr>
            <w:r>
              <w:rPr>
                <w:spacing w:val="-5"/>
                <w:sz w:val="24"/>
              </w:rPr>
              <w:t>160</w:t>
            </w:r>
          </w:p>
        </w:tc>
        <w:tc>
          <w:tcPr>
            <w:tcW w:w="1705" w:type="dxa"/>
          </w:tcPr>
          <w:p w:rsidR="000B604A" w14:paraId="0EAC980A" w14:textId="77777777">
            <w:pPr>
              <w:pStyle w:val="TableParagraph"/>
              <w:ind w:right="184"/>
              <w:rPr>
                <w:sz w:val="24"/>
              </w:rPr>
            </w:pPr>
            <w:r>
              <w:rPr>
                <w:spacing w:val="-2"/>
                <w:sz w:val="24"/>
              </w:rPr>
              <w:t>32.02</w:t>
            </w:r>
          </w:p>
        </w:tc>
        <w:tc>
          <w:tcPr>
            <w:tcW w:w="1612" w:type="dxa"/>
          </w:tcPr>
          <w:p w:rsidR="000B604A" w14:paraId="0E51735B" w14:textId="77777777">
            <w:pPr>
              <w:pStyle w:val="TableParagraph"/>
              <w:ind w:right="162"/>
              <w:rPr>
                <w:sz w:val="24"/>
              </w:rPr>
            </w:pPr>
            <w:r>
              <w:rPr>
                <w:spacing w:val="-2"/>
                <w:sz w:val="24"/>
              </w:rPr>
              <w:t>28.98</w:t>
            </w:r>
          </w:p>
        </w:tc>
        <w:tc>
          <w:tcPr>
            <w:tcW w:w="1163" w:type="dxa"/>
          </w:tcPr>
          <w:p w:rsidR="000B604A" w14:paraId="65C3149E" w14:textId="77777777">
            <w:pPr>
              <w:pStyle w:val="TableParagraph"/>
              <w:ind w:right="135"/>
              <w:rPr>
                <w:sz w:val="24"/>
              </w:rPr>
            </w:pPr>
            <w:r>
              <w:rPr>
                <w:spacing w:val="-5"/>
                <w:sz w:val="24"/>
              </w:rPr>
              <w:t>500</w:t>
            </w:r>
          </w:p>
        </w:tc>
        <w:tc>
          <w:tcPr>
            <w:tcW w:w="1288" w:type="dxa"/>
          </w:tcPr>
          <w:p w:rsidR="000B604A" w14:paraId="07FAD1D6" w14:textId="77777777">
            <w:pPr>
              <w:pStyle w:val="TableParagraph"/>
              <w:ind w:right="179"/>
              <w:rPr>
                <w:sz w:val="24"/>
              </w:rPr>
            </w:pPr>
            <w:r>
              <w:rPr>
                <w:spacing w:val="-4"/>
                <w:sz w:val="24"/>
              </w:rPr>
              <w:t>0.12</w:t>
            </w:r>
          </w:p>
        </w:tc>
        <w:tc>
          <w:tcPr>
            <w:tcW w:w="1562" w:type="dxa"/>
          </w:tcPr>
          <w:p w:rsidR="000B604A" w14:paraId="3C50A974" w14:textId="77777777">
            <w:pPr>
              <w:pStyle w:val="TableParagraph"/>
              <w:ind w:right="161"/>
              <w:rPr>
                <w:sz w:val="24"/>
              </w:rPr>
            </w:pPr>
            <w:r>
              <w:rPr>
                <w:spacing w:val="-2"/>
                <w:sz w:val="24"/>
              </w:rPr>
              <w:t>90.42</w:t>
            </w:r>
          </w:p>
        </w:tc>
        <w:tc>
          <w:tcPr>
            <w:tcW w:w="1755" w:type="dxa"/>
          </w:tcPr>
          <w:p w:rsidR="000B604A" w14:paraId="7D818F25" w14:textId="77777777">
            <w:pPr>
              <w:pStyle w:val="TableParagraph"/>
              <w:ind w:right="131"/>
              <w:rPr>
                <w:sz w:val="24"/>
              </w:rPr>
            </w:pPr>
            <w:r>
              <w:rPr>
                <w:spacing w:val="-4"/>
                <w:sz w:val="24"/>
              </w:rPr>
              <w:t>2.82</w:t>
            </w:r>
          </w:p>
        </w:tc>
      </w:tr>
      <w:tr w14:paraId="3D0D4FD2" w14:textId="77777777">
        <w:tblPrEx>
          <w:tblW w:w="0" w:type="auto"/>
          <w:tblInd w:w="472" w:type="dxa"/>
          <w:tblLayout w:type="fixed"/>
          <w:tblCellMar>
            <w:left w:w="0" w:type="dxa"/>
            <w:right w:w="0" w:type="dxa"/>
          </w:tblCellMar>
          <w:tblLook w:val="01E0"/>
        </w:tblPrEx>
        <w:trPr>
          <w:trHeight w:val="329"/>
        </w:trPr>
        <w:tc>
          <w:tcPr>
            <w:tcW w:w="3657" w:type="dxa"/>
          </w:tcPr>
          <w:p w:rsidR="000B604A" w14:paraId="1143CEF9" w14:textId="77777777">
            <w:pPr>
              <w:pStyle w:val="TableParagraph"/>
              <w:ind w:left="436"/>
              <w:jc w:val="left"/>
              <w:rPr>
                <w:sz w:val="24"/>
              </w:rPr>
            </w:pPr>
            <w:r>
              <w:rPr>
                <w:spacing w:val="-2"/>
                <w:sz w:val="24"/>
              </w:rPr>
              <w:t>Catholic</w:t>
            </w:r>
          </w:p>
        </w:tc>
        <w:tc>
          <w:tcPr>
            <w:tcW w:w="1100" w:type="dxa"/>
          </w:tcPr>
          <w:p w:rsidR="000B604A" w14:paraId="7167E851" w14:textId="77777777">
            <w:pPr>
              <w:pStyle w:val="TableParagraph"/>
              <w:ind w:right="136"/>
              <w:rPr>
                <w:sz w:val="24"/>
              </w:rPr>
            </w:pPr>
            <w:r>
              <w:rPr>
                <w:spacing w:val="-5"/>
                <w:sz w:val="24"/>
              </w:rPr>
              <w:t>50</w:t>
            </w:r>
          </w:p>
        </w:tc>
        <w:tc>
          <w:tcPr>
            <w:tcW w:w="1705" w:type="dxa"/>
          </w:tcPr>
          <w:p w:rsidR="000B604A" w14:paraId="3A485EAB" w14:textId="77777777">
            <w:pPr>
              <w:pStyle w:val="TableParagraph"/>
              <w:ind w:right="184"/>
              <w:rPr>
                <w:sz w:val="24"/>
              </w:rPr>
            </w:pPr>
            <w:r>
              <w:rPr>
                <w:spacing w:val="-2"/>
                <w:sz w:val="24"/>
              </w:rPr>
              <w:t>62.73</w:t>
            </w:r>
          </w:p>
        </w:tc>
        <w:tc>
          <w:tcPr>
            <w:tcW w:w="1612" w:type="dxa"/>
          </w:tcPr>
          <w:p w:rsidR="000B604A" w14:paraId="056487B0" w14:textId="77777777">
            <w:pPr>
              <w:pStyle w:val="TableParagraph"/>
              <w:ind w:right="162"/>
              <w:rPr>
                <w:sz w:val="24"/>
              </w:rPr>
            </w:pPr>
            <w:r>
              <w:rPr>
                <w:spacing w:val="-2"/>
                <w:sz w:val="24"/>
              </w:rPr>
              <w:t>60.99</w:t>
            </w:r>
          </w:p>
        </w:tc>
        <w:tc>
          <w:tcPr>
            <w:tcW w:w="1163" w:type="dxa"/>
          </w:tcPr>
          <w:p w:rsidR="000B604A" w14:paraId="7CB61BF0" w14:textId="77777777">
            <w:pPr>
              <w:pStyle w:val="TableParagraph"/>
              <w:ind w:right="135"/>
              <w:rPr>
                <w:sz w:val="24"/>
              </w:rPr>
            </w:pPr>
            <w:r>
              <w:rPr>
                <w:spacing w:val="-5"/>
                <w:sz w:val="24"/>
              </w:rPr>
              <w:t>400</w:t>
            </w:r>
          </w:p>
        </w:tc>
        <w:tc>
          <w:tcPr>
            <w:tcW w:w="1288" w:type="dxa"/>
          </w:tcPr>
          <w:p w:rsidR="000B604A" w14:paraId="715ABE72" w14:textId="77777777">
            <w:pPr>
              <w:pStyle w:val="TableParagraph"/>
              <w:ind w:right="179"/>
              <w:rPr>
                <w:sz w:val="24"/>
              </w:rPr>
            </w:pPr>
            <w:r>
              <w:rPr>
                <w:spacing w:val="-4"/>
                <w:sz w:val="24"/>
              </w:rPr>
              <w:t>0.31</w:t>
            </w:r>
          </w:p>
        </w:tc>
        <w:tc>
          <w:tcPr>
            <w:tcW w:w="1562" w:type="dxa"/>
          </w:tcPr>
          <w:p w:rsidR="000B604A" w14:paraId="414909C9" w14:textId="77777777">
            <w:pPr>
              <w:pStyle w:val="TableParagraph"/>
              <w:ind w:right="161"/>
              <w:rPr>
                <w:sz w:val="24"/>
              </w:rPr>
            </w:pPr>
            <w:r>
              <w:rPr>
                <w:spacing w:val="-2"/>
                <w:sz w:val="24"/>
              </w:rPr>
              <w:t>93.25</w:t>
            </w:r>
          </w:p>
        </w:tc>
        <w:tc>
          <w:tcPr>
            <w:tcW w:w="1755" w:type="dxa"/>
          </w:tcPr>
          <w:p w:rsidR="000B604A" w14:paraId="2A092CED" w14:textId="77777777">
            <w:pPr>
              <w:pStyle w:val="TableParagraph"/>
              <w:ind w:right="131"/>
              <w:rPr>
                <w:sz w:val="24"/>
              </w:rPr>
            </w:pPr>
            <w:r>
              <w:rPr>
                <w:spacing w:val="-4"/>
                <w:sz w:val="24"/>
              </w:rPr>
              <w:t>2.37</w:t>
            </w:r>
          </w:p>
        </w:tc>
      </w:tr>
      <w:tr w14:paraId="4370EAAF"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42BC0F52"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43A48312"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194531EB" w14:textId="77777777">
            <w:pPr>
              <w:pStyle w:val="TableParagraph"/>
              <w:ind w:right="184"/>
              <w:rPr>
                <w:sz w:val="24"/>
              </w:rPr>
            </w:pPr>
            <w:r>
              <w:rPr>
                <w:spacing w:val="-2"/>
                <w:sz w:val="24"/>
              </w:rPr>
              <w:t>13.88</w:t>
            </w:r>
          </w:p>
        </w:tc>
        <w:tc>
          <w:tcPr>
            <w:tcW w:w="1612" w:type="dxa"/>
            <w:tcBorders>
              <w:bottom w:val="single" w:sz="18" w:space="0" w:color="800000"/>
            </w:tcBorders>
          </w:tcPr>
          <w:p w:rsidR="000B604A" w14:paraId="0E98B8D3" w14:textId="77777777">
            <w:pPr>
              <w:pStyle w:val="TableParagraph"/>
              <w:ind w:right="162"/>
              <w:rPr>
                <w:sz w:val="24"/>
              </w:rPr>
            </w:pPr>
            <w:r>
              <w:rPr>
                <w:spacing w:val="-2"/>
                <w:sz w:val="24"/>
              </w:rPr>
              <w:t>19.13</w:t>
            </w:r>
          </w:p>
        </w:tc>
        <w:tc>
          <w:tcPr>
            <w:tcW w:w="1163" w:type="dxa"/>
            <w:tcBorders>
              <w:bottom w:val="single" w:sz="18" w:space="0" w:color="800000"/>
            </w:tcBorders>
          </w:tcPr>
          <w:p w:rsidR="000B604A" w14:paraId="13F72FD3"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0CF27BD6"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4D856D79" w14:textId="77777777">
            <w:pPr>
              <w:pStyle w:val="TableParagraph"/>
              <w:ind w:right="161"/>
              <w:rPr>
                <w:sz w:val="24"/>
              </w:rPr>
            </w:pPr>
            <w:r>
              <w:rPr>
                <w:spacing w:val="-2"/>
                <w:sz w:val="24"/>
              </w:rPr>
              <w:t>84.02</w:t>
            </w:r>
          </w:p>
        </w:tc>
        <w:tc>
          <w:tcPr>
            <w:tcW w:w="1755" w:type="dxa"/>
            <w:tcBorders>
              <w:bottom w:val="single" w:sz="18" w:space="0" w:color="800000"/>
            </w:tcBorders>
          </w:tcPr>
          <w:p w:rsidR="000B604A" w14:paraId="12C5A5A8" w14:textId="77777777">
            <w:pPr>
              <w:pStyle w:val="TableParagraph"/>
              <w:ind w:right="131"/>
              <w:rPr>
                <w:sz w:val="24"/>
              </w:rPr>
            </w:pPr>
            <w:r>
              <w:rPr>
                <w:spacing w:val="-4"/>
                <w:sz w:val="24"/>
              </w:rPr>
              <w:t>3.09</w:t>
            </w:r>
          </w:p>
        </w:tc>
      </w:tr>
      <w:tr w14:paraId="2A7F0135"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DE80E72"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655E2744" w14:textId="77777777">
      <w:pPr>
        <w:pStyle w:val="BodyText"/>
        <w:spacing w:before="117" w:line="273" w:lineRule="exact"/>
        <w:ind w:left="601"/>
      </w:pPr>
      <w:r>
        <w:t xml:space="preserve">in the United </w:t>
      </w:r>
      <w:r>
        <w:rPr>
          <w:spacing w:val="-2"/>
        </w:rPr>
        <w:t>States.</w:t>
      </w:r>
    </w:p>
    <w:p w:rsidR="000B604A" w14:paraId="681553D0"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153D32E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67D751D6" w14:textId="77777777">
      <w:pPr>
        <w:pStyle w:val="BodyText"/>
        <w:ind w:left="0"/>
      </w:pPr>
    </w:p>
    <w:p w:rsidR="000B604A" w14:paraId="4A6B713B" w14:textId="77777777">
      <w:pPr>
        <w:pStyle w:val="BodyText"/>
        <w:ind w:left="0"/>
      </w:pPr>
    </w:p>
    <w:p w:rsidR="000B604A" w14:paraId="16E3D341" w14:textId="77777777">
      <w:pPr>
        <w:pStyle w:val="BodyText"/>
        <w:spacing w:before="229"/>
        <w:ind w:left="0"/>
      </w:pPr>
    </w:p>
    <w:p w:rsidR="000B604A" w14:paraId="3D2C30E4" w14:textId="77777777">
      <w:pPr>
        <w:ind w:left="2621"/>
        <w:rPr>
          <w:sz w:val="21"/>
        </w:rPr>
      </w:pPr>
      <w:hyperlink r:id="rId121">
        <w:r>
          <w:rPr>
            <w:spacing w:val="-2"/>
            <w:sz w:val="21"/>
          </w:rPr>
          <w:t>http://nces.ed.gov/nationsreportcard/tdw/weighting/2022/participation_exclusion_and_accommodation_rates_for_age_9_mathematics.aspx</w:t>
        </w:r>
      </w:hyperlink>
    </w:p>
    <w:p w:rsidR="000B604A" w14:paraId="635C7138" w14:textId="77777777">
      <w:pPr>
        <w:pStyle w:val="BodyText"/>
        <w:spacing w:before="5"/>
        <w:ind w:left="0"/>
        <w:rPr>
          <w:sz w:val="17"/>
        </w:rPr>
      </w:pPr>
      <w:r>
        <w:rPr>
          <w:noProof/>
        </w:rPr>
        <mc:AlternateContent>
          <mc:Choice Requires="wps">
            <w:drawing>
              <wp:anchor distT="0" distB="0" distL="0" distR="0" simplePos="0" relativeHeight="251772928" behindDoc="1" locked="0" layoutInCell="1" allowOverlap="1">
                <wp:simplePos x="0" y="0"/>
                <wp:positionH relativeFrom="page">
                  <wp:posOffset>409562</wp:posOffset>
                </wp:positionH>
                <wp:positionV relativeFrom="paragraph">
                  <wp:posOffset>142546</wp:posOffset>
                </wp:positionV>
                <wp:extent cx="9248775" cy="9525"/>
                <wp:effectExtent l="0" t="0" r="0" b="0"/>
                <wp:wrapTopAndBottom/>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4" o:spid="_x0000_s1085" style="width:728.25pt;height:0.75pt;margin-top:11.2pt;margin-left:32.25pt;mso-position-horizontal-relative:page;mso-wrap-distance-bottom:0;mso-wrap-distance-left:0;mso-wrap-distance-right:0;mso-wrap-distance-top:0;mso-wrap-style:square;position:absolute;visibility:visible;v-text-anchor:top;z-index:-251542528" coordsize="9248775,9525" path="m9248775,l9239250,l9525,,,,,9525l9525,9525l9239250,9525l9248775,9525l9248775,xe" fillcolor="gray" stroked="f">
                <v:path arrowok="t"/>
                <w10:wrap type="topAndBottom"/>
              </v:shape>
            </w:pict>
          </mc:Fallback>
        </mc:AlternateContent>
      </w:r>
    </w:p>
    <w:p w:rsidR="000B604A" w14:paraId="6C705BBD" w14:textId="77777777">
      <w:pPr>
        <w:rPr>
          <w:sz w:val="17"/>
        </w:rPr>
        <w:sectPr>
          <w:pgSz w:w="15840" w:h="12240" w:orient="landscape"/>
          <w:pgMar w:top="480" w:right="520" w:bottom="460" w:left="540" w:header="284" w:footer="275" w:gutter="0"/>
          <w:cols w:space="720"/>
        </w:sectPr>
      </w:pPr>
    </w:p>
    <w:p w:rsidR="000B604A" w14:paraId="2D7C5F2B" w14:textId="77777777">
      <w:pPr>
        <w:pStyle w:val="BodyText"/>
        <w:spacing w:before="106"/>
        <w:ind w:left="0"/>
        <w:rPr>
          <w:sz w:val="48"/>
        </w:rPr>
      </w:pPr>
    </w:p>
    <w:p w:rsidR="000B604A" w14:paraId="175BB1B1" w14:textId="2ECE4A6C">
      <w:pPr>
        <w:pStyle w:val="Heading1"/>
        <w:spacing w:before="0"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Reading</w:t>
      </w:r>
    </w:p>
    <w:p w:rsidR="000B604A" w14:paraId="33BC8834" w14:textId="77777777">
      <w:pPr>
        <w:pStyle w:val="BodyText"/>
        <w:spacing w:before="328" w:line="235" w:lineRule="auto"/>
        <w:ind w:right="111"/>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62C1EF81"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450E260B" w14:textId="77777777">
      <w:pPr>
        <w:pStyle w:val="BodyText"/>
        <w:spacing w:before="112"/>
        <w:ind w:left="0"/>
      </w:pPr>
    </w:p>
    <w:p w:rsidR="000B604A" w14:paraId="4AD64957"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reading</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rPr>
          <w:sz w:val="23"/>
        </w:rPr>
        <w:t>geographic</w:t>
      </w:r>
      <w:r>
        <w:rPr>
          <w:spacing w:val="-3"/>
          <w:sz w:val="23"/>
        </w:rPr>
        <w:t xml:space="preserve"> </w:t>
      </w:r>
      <w:r>
        <w:rPr>
          <w:sz w:val="23"/>
        </w:rPr>
        <w:t>region</w:t>
      </w:r>
      <w:r>
        <w:t xml:space="preserve">: </w:t>
      </w:r>
      <w:r>
        <w:rPr>
          <w:spacing w:val="-4"/>
        </w:rPr>
        <w:t>2022</w:t>
      </w:r>
    </w:p>
    <w:p w:rsidR="000B604A" w14:paraId="19C8642D"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2CF845C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37B7D675" w14:textId="77777777">
            <w:pPr>
              <w:pStyle w:val="TableParagraph"/>
              <w:spacing w:before="0"/>
              <w:jc w:val="left"/>
              <w:rPr>
                <w:b/>
                <w:sz w:val="24"/>
              </w:rPr>
            </w:pPr>
          </w:p>
          <w:p w:rsidR="000B604A" w14:paraId="22AB249E" w14:textId="77777777">
            <w:pPr>
              <w:pStyle w:val="TableParagraph"/>
              <w:spacing w:before="0"/>
              <w:jc w:val="left"/>
              <w:rPr>
                <w:b/>
                <w:sz w:val="24"/>
              </w:rPr>
            </w:pPr>
          </w:p>
          <w:p w:rsidR="000B604A" w14:paraId="1AA87A46" w14:textId="77777777">
            <w:pPr>
              <w:pStyle w:val="TableParagraph"/>
              <w:spacing w:before="0"/>
              <w:jc w:val="left"/>
              <w:rPr>
                <w:b/>
                <w:sz w:val="24"/>
              </w:rPr>
            </w:pPr>
          </w:p>
          <w:p w:rsidR="000B604A" w14:paraId="4C677DBC" w14:textId="77777777">
            <w:pPr>
              <w:pStyle w:val="TableParagraph"/>
              <w:spacing w:before="0"/>
              <w:jc w:val="left"/>
              <w:rPr>
                <w:b/>
                <w:sz w:val="24"/>
              </w:rPr>
            </w:pPr>
          </w:p>
          <w:p w:rsidR="000B604A" w14:paraId="394F78E1" w14:textId="77777777">
            <w:pPr>
              <w:pStyle w:val="TableParagraph"/>
              <w:spacing w:before="0"/>
              <w:jc w:val="left"/>
              <w:rPr>
                <w:b/>
                <w:sz w:val="24"/>
              </w:rPr>
            </w:pPr>
          </w:p>
          <w:p w:rsidR="000B604A" w14:paraId="38DD1293" w14:textId="77777777">
            <w:pPr>
              <w:pStyle w:val="TableParagraph"/>
              <w:spacing w:before="0"/>
              <w:jc w:val="left"/>
              <w:rPr>
                <w:b/>
                <w:sz w:val="24"/>
              </w:rPr>
            </w:pPr>
          </w:p>
          <w:p w:rsidR="000B604A" w14:paraId="141E6C25" w14:textId="77777777">
            <w:pPr>
              <w:pStyle w:val="TableParagraph"/>
              <w:spacing w:before="244"/>
              <w:jc w:val="left"/>
              <w:rPr>
                <w:b/>
                <w:sz w:val="24"/>
              </w:rPr>
            </w:pPr>
          </w:p>
          <w:p w:rsidR="000B604A" w14:paraId="6E2779A4"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B727D3D" w14:textId="77777777">
            <w:pPr>
              <w:pStyle w:val="TableParagraph"/>
              <w:spacing w:before="0"/>
              <w:jc w:val="left"/>
              <w:rPr>
                <w:b/>
                <w:sz w:val="24"/>
              </w:rPr>
            </w:pPr>
          </w:p>
          <w:p w:rsidR="000B604A" w14:paraId="723B8651" w14:textId="77777777">
            <w:pPr>
              <w:pStyle w:val="TableParagraph"/>
              <w:spacing w:before="4"/>
              <w:jc w:val="left"/>
              <w:rPr>
                <w:b/>
                <w:sz w:val="24"/>
              </w:rPr>
            </w:pPr>
          </w:p>
          <w:p w:rsidR="000B604A" w14:paraId="709CC6B0" w14:textId="77777777">
            <w:pPr>
              <w:pStyle w:val="TableParagraph"/>
              <w:spacing w:before="0" w:line="273" w:lineRule="exact"/>
              <w:ind w:right="136"/>
              <w:rPr>
                <w:sz w:val="24"/>
              </w:rPr>
            </w:pPr>
            <w:r>
              <w:rPr>
                <w:spacing w:val="-2"/>
                <w:sz w:val="24"/>
              </w:rPr>
              <w:t>Number</w:t>
            </w:r>
          </w:p>
          <w:p w:rsidR="000B604A" w14:paraId="497F321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FB27D32"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6D79A7E6"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F2B205B"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485425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74FB4A3" w14:textId="77777777">
            <w:pPr>
              <w:pStyle w:val="TableParagraph"/>
              <w:spacing w:before="20" w:line="235" w:lineRule="auto"/>
              <w:ind w:left="235" w:right="162" w:firstLine="546"/>
              <w:rPr>
                <w:sz w:val="24"/>
              </w:rPr>
            </w:pPr>
            <w:r>
              <w:rPr>
                <w:spacing w:val="-2"/>
                <w:sz w:val="24"/>
              </w:rPr>
              <w:t>School participation</w:t>
            </w:r>
          </w:p>
          <w:p w:rsidR="000B604A" w14:paraId="77D1BCA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3F8B5E"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54D2653F" w14:textId="77777777">
            <w:pPr>
              <w:pStyle w:val="TableParagraph"/>
              <w:spacing w:before="0"/>
              <w:jc w:val="left"/>
              <w:rPr>
                <w:b/>
                <w:sz w:val="24"/>
              </w:rPr>
            </w:pPr>
          </w:p>
          <w:p w:rsidR="000B604A" w14:paraId="26830265" w14:textId="77777777">
            <w:pPr>
              <w:pStyle w:val="TableParagraph"/>
              <w:spacing w:before="0"/>
              <w:jc w:val="left"/>
              <w:rPr>
                <w:b/>
                <w:sz w:val="24"/>
              </w:rPr>
            </w:pPr>
          </w:p>
          <w:p w:rsidR="000B604A" w14:paraId="0AFFB4BC" w14:textId="77777777">
            <w:pPr>
              <w:pStyle w:val="TableParagraph"/>
              <w:spacing w:before="268"/>
              <w:jc w:val="left"/>
              <w:rPr>
                <w:b/>
                <w:sz w:val="24"/>
              </w:rPr>
            </w:pPr>
          </w:p>
          <w:p w:rsidR="000B604A" w14:paraId="0EC5542F" w14:textId="77777777">
            <w:pPr>
              <w:pStyle w:val="TableParagraph"/>
              <w:spacing w:before="0" w:line="273" w:lineRule="exact"/>
              <w:ind w:left="239"/>
              <w:jc w:val="left"/>
              <w:rPr>
                <w:sz w:val="24"/>
              </w:rPr>
            </w:pPr>
            <w:r>
              <w:rPr>
                <w:spacing w:val="-2"/>
                <w:sz w:val="24"/>
              </w:rPr>
              <w:t>Number</w:t>
            </w:r>
          </w:p>
          <w:p w:rsidR="000B604A" w14:paraId="433B5847"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6B68764" w14:textId="77777777">
            <w:pPr>
              <w:pStyle w:val="TableParagraph"/>
              <w:spacing w:before="0"/>
              <w:jc w:val="left"/>
              <w:rPr>
                <w:b/>
                <w:sz w:val="24"/>
              </w:rPr>
            </w:pPr>
          </w:p>
          <w:p w:rsidR="000B604A" w14:paraId="3374DAE0" w14:textId="77777777">
            <w:pPr>
              <w:pStyle w:val="TableParagraph"/>
              <w:spacing w:before="0"/>
              <w:jc w:val="left"/>
              <w:rPr>
                <w:b/>
                <w:sz w:val="24"/>
              </w:rPr>
            </w:pPr>
          </w:p>
          <w:p w:rsidR="000B604A" w14:paraId="24FD8B29" w14:textId="77777777">
            <w:pPr>
              <w:pStyle w:val="TableParagraph"/>
              <w:spacing w:before="0"/>
              <w:jc w:val="left"/>
              <w:rPr>
                <w:b/>
                <w:sz w:val="24"/>
              </w:rPr>
            </w:pPr>
          </w:p>
          <w:p w:rsidR="000B604A" w14:paraId="2DD057D2" w14:textId="77777777">
            <w:pPr>
              <w:pStyle w:val="TableParagraph"/>
              <w:spacing w:before="266"/>
              <w:jc w:val="left"/>
              <w:rPr>
                <w:b/>
                <w:sz w:val="24"/>
              </w:rPr>
            </w:pPr>
          </w:p>
          <w:p w:rsidR="000B604A" w14:paraId="2CC5E869"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3F71C4CF" w14:textId="77777777">
            <w:pPr>
              <w:pStyle w:val="TableParagraph"/>
              <w:spacing w:before="0"/>
              <w:jc w:val="left"/>
              <w:rPr>
                <w:b/>
                <w:sz w:val="24"/>
              </w:rPr>
            </w:pPr>
          </w:p>
          <w:p w:rsidR="000B604A" w14:paraId="0A9809AD" w14:textId="77777777">
            <w:pPr>
              <w:pStyle w:val="TableParagraph"/>
              <w:spacing w:before="8"/>
              <w:jc w:val="left"/>
              <w:rPr>
                <w:b/>
                <w:sz w:val="24"/>
              </w:rPr>
            </w:pPr>
          </w:p>
          <w:p w:rsidR="000B604A" w14:paraId="05B7E879"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7B5E2D64" w14:textId="77777777">
            <w:pPr>
              <w:pStyle w:val="TableParagraph"/>
              <w:spacing w:before="0" w:line="235" w:lineRule="auto"/>
              <w:ind w:left="532" w:right="161" w:firstLine="412"/>
              <w:rPr>
                <w:sz w:val="24"/>
              </w:rPr>
            </w:pPr>
            <w:r>
              <w:rPr>
                <w:spacing w:val="-2"/>
                <w:sz w:val="24"/>
              </w:rPr>
              <w:t>rates (percent)</w:t>
            </w:r>
          </w:p>
          <w:p w:rsidR="000B604A" w14:paraId="67004173"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0FDBB6D1" w14:textId="77777777">
            <w:pPr>
              <w:pStyle w:val="TableParagraph"/>
              <w:spacing w:before="0"/>
              <w:jc w:val="left"/>
              <w:rPr>
                <w:b/>
                <w:sz w:val="24"/>
              </w:rPr>
            </w:pPr>
          </w:p>
          <w:p w:rsidR="000B604A" w14:paraId="7B0121D3" w14:textId="77777777">
            <w:pPr>
              <w:pStyle w:val="TableParagraph"/>
              <w:spacing w:before="0"/>
              <w:jc w:val="left"/>
              <w:rPr>
                <w:b/>
                <w:sz w:val="24"/>
              </w:rPr>
            </w:pPr>
          </w:p>
          <w:p w:rsidR="000B604A" w14:paraId="757B9ACD" w14:textId="77777777">
            <w:pPr>
              <w:pStyle w:val="TableParagraph"/>
              <w:spacing w:before="0"/>
              <w:jc w:val="left"/>
              <w:rPr>
                <w:b/>
                <w:sz w:val="24"/>
              </w:rPr>
            </w:pPr>
          </w:p>
          <w:p w:rsidR="000B604A" w14:paraId="21EEB41E" w14:textId="77777777">
            <w:pPr>
              <w:pStyle w:val="TableParagraph"/>
              <w:spacing w:before="266"/>
              <w:jc w:val="left"/>
              <w:rPr>
                <w:b/>
                <w:sz w:val="24"/>
              </w:rPr>
            </w:pPr>
          </w:p>
          <w:p w:rsidR="000B604A" w14:paraId="5D80B04C"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9846457"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4B9A9C6B" w14:textId="77777777">
            <w:pPr>
              <w:pStyle w:val="TableParagraph"/>
              <w:spacing w:before="28"/>
              <w:ind w:left="7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056F91A3"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2432C8BF"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4B4C1982"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417B6D10"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3713DAAD" w14:textId="77777777">
            <w:pPr>
              <w:pStyle w:val="TableParagraph"/>
              <w:spacing w:before="16"/>
              <w:ind w:right="179"/>
              <w:rPr>
                <w:b/>
                <w:sz w:val="24"/>
              </w:rPr>
            </w:pPr>
            <w:r>
              <w:rPr>
                <w:b/>
                <w:spacing w:val="-4"/>
                <w:sz w:val="24"/>
              </w:rPr>
              <w:t>2.34</w:t>
            </w:r>
          </w:p>
        </w:tc>
        <w:tc>
          <w:tcPr>
            <w:tcW w:w="1562" w:type="dxa"/>
            <w:tcBorders>
              <w:top w:val="single" w:sz="18" w:space="0" w:color="800000"/>
            </w:tcBorders>
          </w:tcPr>
          <w:p w:rsidR="000B604A" w14:paraId="0FB8ECDA" w14:textId="77777777">
            <w:pPr>
              <w:pStyle w:val="TableParagraph"/>
              <w:spacing w:before="16"/>
              <w:ind w:right="161"/>
              <w:rPr>
                <w:b/>
                <w:sz w:val="24"/>
              </w:rPr>
            </w:pPr>
            <w:r>
              <w:rPr>
                <w:b/>
                <w:spacing w:val="-2"/>
                <w:sz w:val="24"/>
              </w:rPr>
              <w:t>87.13</w:t>
            </w:r>
          </w:p>
        </w:tc>
        <w:tc>
          <w:tcPr>
            <w:tcW w:w="1755" w:type="dxa"/>
            <w:tcBorders>
              <w:top w:val="single" w:sz="18" w:space="0" w:color="800000"/>
            </w:tcBorders>
          </w:tcPr>
          <w:p w:rsidR="000B604A" w14:paraId="44631E0B" w14:textId="77777777">
            <w:pPr>
              <w:pStyle w:val="TableParagraph"/>
              <w:spacing w:before="16"/>
              <w:ind w:right="131"/>
              <w:rPr>
                <w:b/>
                <w:sz w:val="24"/>
              </w:rPr>
            </w:pPr>
            <w:r>
              <w:rPr>
                <w:b/>
                <w:spacing w:val="-2"/>
                <w:sz w:val="24"/>
              </w:rPr>
              <w:t>14.18</w:t>
            </w:r>
          </w:p>
        </w:tc>
      </w:tr>
      <w:tr w14:paraId="1EA02F1C" w14:textId="77777777">
        <w:tblPrEx>
          <w:tblW w:w="0" w:type="auto"/>
          <w:tblInd w:w="472" w:type="dxa"/>
          <w:tblLayout w:type="fixed"/>
          <w:tblCellMar>
            <w:left w:w="0" w:type="dxa"/>
            <w:right w:w="0" w:type="dxa"/>
          </w:tblCellMar>
          <w:tblLook w:val="01E0"/>
        </w:tblPrEx>
        <w:trPr>
          <w:trHeight w:val="333"/>
        </w:trPr>
        <w:tc>
          <w:tcPr>
            <w:tcW w:w="3657" w:type="dxa"/>
            <w:tcBorders>
              <w:bottom w:val="single" w:sz="18" w:space="0" w:color="800000"/>
            </w:tcBorders>
          </w:tcPr>
          <w:p w:rsidR="000B604A" w14:paraId="570A1700" w14:textId="77777777">
            <w:pPr>
              <w:pStyle w:val="TableParagraph"/>
              <w:spacing w:before="19"/>
              <w:ind w:left="136"/>
              <w:jc w:val="left"/>
              <w:rPr>
                <w:sz w:val="24"/>
              </w:rPr>
            </w:pPr>
            <w:r>
              <w:rPr>
                <w:sz w:val="24"/>
              </w:rPr>
              <w:t xml:space="preserve">Northeast </w:t>
            </w:r>
            <w:r>
              <w:rPr>
                <w:spacing w:val="-5"/>
                <w:sz w:val="24"/>
              </w:rPr>
              <w:t>all</w:t>
            </w:r>
          </w:p>
        </w:tc>
        <w:tc>
          <w:tcPr>
            <w:tcW w:w="1100" w:type="dxa"/>
            <w:tcBorders>
              <w:bottom w:val="single" w:sz="18" w:space="0" w:color="800000"/>
            </w:tcBorders>
          </w:tcPr>
          <w:p w:rsidR="000B604A" w14:paraId="39213A16" w14:textId="77777777">
            <w:pPr>
              <w:pStyle w:val="TableParagraph"/>
              <w:spacing w:before="19"/>
              <w:ind w:right="136"/>
              <w:rPr>
                <w:sz w:val="24"/>
              </w:rPr>
            </w:pPr>
            <w:r>
              <w:rPr>
                <w:spacing w:val="-5"/>
                <w:sz w:val="24"/>
              </w:rPr>
              <w:t>90</w:t>
            </w:r>
          </w:p>
        </w:tc>
        <w:tc>
          <w:tcPr>
            <w:tcW w:w="1705" w:type="dxa"/>
            <w:tcBorders>
              <w:bottom w:val="single" w:sz="18" w:space="0" w:color="800000"/>
            </w:tcBorders>
          </w:tcPr>
          <w:p w:rsidR="000B604A" w14:paraId="4ABE24B9" w14:textId="77777777">
            <w:pPr>
              <w:pStyle w:val="TableParagraph"/>
              <w:spacing w:before="19"/>
              <w:ind w:right="184"/>
              <w:rPr>
                <w:sz w:val="24"/>
              </w:rPr>
            </w:pPr>
            <w:r>
              <w:rPr>
                <w:spacing w:val="-2"/>
                <w:sz w:val="24"/>
              </w:rPr>
              <w:t>86.73</w:t>
            </w:r>
          </w:p>
        </w:tc>
        <w:tc>
          <w:tcPr>
            <w:tcW w:w="1612" w:type="dxa"/>
            <w:tcBorders>
              <w:bottom w:val="single" w:sz="18" w:space="0" w:color="800000"/>
            </w:tcBorders>
          </w:tcPr>
          <w:p w:rsidR="000B604A" w14:paraId="7B93B907" w14:textId="77777777">
            <w:pPr>
              <w:pStyle w:val="TableParagraph"/>
              <w:spacing w:before="19"/>
              <w:ind w:right="162"/>
              <w:rPr>
                <w:sz w:val="24"/>
              </w:rPr>
            </w:pPr>
            <w:r>
              <w:rPr>
                <w:spacing w:val="-2"/>
                <w:sz w:val="24"/>
              </w:rPr>
              <w:t>63.95</w:t>
            </w:r>
          </w:p>
        </w:tc>
        <w:tc>
          <w:tcPr>
            <w:tcW w:w="1163" w:type="dxa"/>
            <w:tcBorders>
              <w:bottom w:val="single" w:sz="18" w:space="0" w:color="800000"/>
            </w:tcBorders>
          </w:tcPr>
          <w:p w:rsidR="000B604A" w14:paraId="6D2E29FE" w14:textId="77777777">
            <w:pPr>
              <w:pStyle w:val="TableParagraph"/>
              <w:spacing w:before="19"/>
              <w:ind w:right="135"/>
              <w:rPr>
                <w:sz w:val="24"/>
              </w:rPr>
            </w:pPr>
            <w:r>
              <w:rPr>
                <w:spacing w:val="-2"/>
                <w:sz w:val="24"/>
              </w:rPr>
              <w:t>1,300</w:t>
            </w:r>
          </w:p>
        </w:tc>
        <w:tc>
          <w:tcPr>
            <w:tcW w:w="1288" w:type="dxa"/>
            <w:tcBorders>
              <w:bottom w:val="single" w:sz="18" w:space="0" w:color="800000"/>
            </w:tcBorders>
          </w:tcPr>
          <w:p w:rsidR="000B604A" w14:paraId="1F0DD735" w14:textId="77777777">
            <w:pPr>
              <w:pStyle w:val="TableParagraph"/>
              <w:spacing w:before="19"/>
              <w:ind w:right="179"/>
              <w:rPr>
                <w:sz w:val="24"/>
              </w:rPr>
            </w:pPr>
            <w:r>
              <w:rPr>
                <w:spacing w:val="-4"/>
                <w:sz w:val="24"/>
              </w:rPr>
              <w:t>1.90</w:t>
            </w:r>
          </w:p>
        </w:tc>
        <w:tc>
          <w:tcPr>
            <w:tcW w:w="1562" w:type="dxa"/>
            <w:tcBorders>
              <w:bottom w:val="single" w:sz="18" w:space="0" w:color="800000"/>
            </w:tcBorders>
          </w:tcPr>
          <w:p w:rsidR="000B604A" w14:paraId="7105CF50" w14:textId="77777777">
            <w:pPr>
              <w:pStyle w:val="TableParagraph"/>
              <w:spacing w:before="19"/>
              <w:ind w:right="161"/>
              <w:rPr>
                <w:sz w:val="24"/>
              </w:rPr>
            </w:pPr>
            <w:r>
              <w:rPr>
                <w:spacing w:val="-2"/>
                <w:sz w:val="24"/>
              </w:rPr>
              <w:t>82.35</w:t>
            </w:r>
          </w:p>
        </w:tc>
        <w:tc>
          <w:tcPr>
            <w:tcW w:w="1755" w:type="dxa"/>
            <w:tcBorders>
              <w:bottom w:val="single" w:sz="18" w:space="0" w:color="800000"/>
            </w:tcBorders>
          </w:tcPr>
          <w:p w:rsidR="000B604A" w14:paraId="06EF1FB6" w14:textId="77777777">
            <w:pPr>
              <w:pStyle w:val="TableParagraph"/>
              <w:spacing w:before="19"/>
              <w:ind w:right="131"/>
              <w:rPr>
                <w:sz w:val="24"/>
              </w:rPr>
            </w:pPr>
            <w:r>
              <w:rPr>
                <w:spacing w:val="-2"/>
                <w:sz w:val="24"/>
              </w:rPr>
              <w:t>18.66</w:t>
            </w:r>
          </w:p>
        </w:tc>
      </w:tr>
      <w:tr w14:paraId="5245E3E6"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23BFC2C"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5E44C612" w14:textId="77777777">
      <w:pPr>
        <w:pStyle w:val="BodyText"/>
        <w:spacing w:before="110" w:line="273" w:lineRule="exact"/>
        <w:ind w:left="601"/>
      </w:pPr>
      <w:r>
        <w:t xml:space="preserve">in the United </w:t>
      </w:r>
      <w:r>
        <w:rPr>
          <w:spacing w:val="-2"/>
        </w:rPr>
        <w:t>States.</w:t>
      </w:r>
    </w:p>
    <w:p w:rsidR="000B604A" w14:paraId="0F6F9761"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70F1AD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298653B9" w14:textId="77777777">
      <w:pPr>
        <w:spacing w:line="235" w:lineRule="auto"/>
        <w:sectPr>
          <w:pgSz w:w="15840" w:h="12240" w:orient="landscape"/>
          <w:pgMar w:top="480" w:right="520" w:bottom="460" w:left="540" w:header="284" w:footer="275" w:gutter="0"/>
          <w:cols w:space="720"/>
        </w:sectPr>
      </w:pPr>
    </w:p>
    <w:p w:rsidR="000B604A" w14:paraId="2146A5F8"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5190F730"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2E59D2B1" w14:textId="77777777">
            <w:pPr>
              <w:pStyle w:val="TableParagraph"/>
              <w:spacing w:before="0"/>
              <w:jc w:val="left"/>
              <w:rPr>
                <w:sz w:val="24"/>
              </w:rPr>
            </w:pPr>
          </w:p>
        </w:tc>
        <w:tc>
          <w:tcPr>
            <w:tcW w:w="1705" w:type="dxa"/>
          </w:tcPr>
          <w:p w:rsidR="000B604A" w14:paraId="46F4A199" w14:textId="77777777">
            <w:pPr>
              <w:pStyle w:val="TableParagraph"/>
              <w:spacing w:before="0" w:line="248" w:lineRule="exact"/>
              <w:ind w:right="185"/>
              <w:rPr>
                <w:sz w:val="24"/>
              </w:rPr>
            </w:pPr>
            <w:r>
              <w:rPr>
                <w:spacing w:val="-2"/>
                <w:sz w:val="24"/>
              </w:rPr>
              <w:t>School</w:t>
            </w:r>
          </w:p>
        </w:tc>
        <w:tc>
          <w:tcPr>
            <w:tcW w:w="1612" w:type="dxa"/>
          </w:tcPr>
          <w:p w:rsidR="000B604A" w14:paraId="31E8477F" w14:textId="77777777">
            <w:pPr>
              <w:pStyle w:val="TableParagraph"/>
              <w:spacing w:before="0" w:line="248" w:lineRule="exact"/>
              <w:ind w:right="162"/>
              <w:rPr>
                <w:sz w:val="24"/>
              </w:rPr>
            </w:pPr>
            <w:r>
              <w:rPr>
                <w:spacing w:val="-2"/>
                <w:sz w:val="24"/>
              </w:rPr>
              <w:t>School</w:t>
            </w:r>
          </w:p>
        </w:tc>
        <w:tc>
          <w:tcPr>
            <w:tcW w:w="5681" w:type="dxa"/>
            <w:gridSpan w:val="4"/>
          </w:tcPr>
          <w:p w:rsidR="000B604A" w14:paraId="370B8F9B" w14:textId="77777777">
            <w:pPr>
              <w:pStyle w:val="TableParagraph"/>
              <w:spacing w:before="0"/>
              <w:jc w:val="left"/>
              <w:rPr>
                <w:sz w:val="18"/>
              </w:rPr>
            </w:pPr>
          </w:p>
        </w:tc>
      </w:tr>
      <w:tr w14:paraId="69332062"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167CA06" w14:textId="77777777">
            <w:pPr>
              <w:rPr>
                <w:sz w:val="2"/>
                <w:szCs w:val="2"/>
              </w:rPr>
            </w:pPr>
          </w:p>
        </w:tc>
        <w:tc>
          <w:tcPr>
            <w:tcW w:w="1705" w:type="dxa"/>
          </w:tcPr>
          <w:p w:rsidR="000B604A" w14:paraId="45BE1D00" w14:textId="77777777">
            <w:pPr>
              <w:pStyle w:val="TableParagraph"/>
              <w:spacing w:before="0" w:line="250" w:lineRule="exact"/>
              <w:ind w:right="185"/>
              <w:rPr>
                <w:sz w:val="24"/>
              </w:rPr>
            </w:pPr>
            <w:r>
              <w:rPr>
                <w:spacing w:val="-2"/>
                <w:sz w:val="24"/>
              </w:rPr>
              <w:t>participation</w:t>
            </w:r>
          </w:p>
        </w:tc>
        <w:tc>
          <w:tcPr>
            <w:tcW w:w="1612" w:type="dxa"/>
          </w:tcPr>
          <w:p w:rsidR="000B604A" w14:paraId="296B5428" w14:textId="77777777">
            <w:pPr>
              <w:pStyle w:val="TableParagraph"/>
              <w:spacing w:before="0" w:line="250" w:lineRule="exact"/>
              <w:ind w:right="162"/>
              <w:rPr>
                <w:sz w:val="24"/>
              </w:rPr>
            </w:pPr>
            <w:r>
              <w:rPr>
                <w:spacing w:val="-2"/>
                <w:sz w:val="24"/>
              </w:rPr>
              <w:t>participation</w:t>
            </w:r>
          </w:p>
        </w:tc>
        <w:tc>
          <w:tcPr>
            <w:tcW w:w="1163" w:type="dxa"/>
          </w:tcPr>
          <w:p w:rsidR="000B604A" w14:paraId="15883D21" w14:textId="77777777">
            <w:pPr>
              <w:pStyle w:val="TableParagraph"/>
              <w:spacing w:before="0"/>
              <w:jc w:val="left"/>
              <w:rPr>
                <w:sz w:val="20"/>
              </w:rPr>
            </w:pPr>
          </w:p>
        </w:tc>
        <w:tc>
          <w:tcPr>
            <w:tcW w:w="1288" w:type="dxa"/>
          </w:tcPr>
          <w:p w:rsidR="000B604A" w14:paraId="269DD01D" w14:textId="77777777">
            <w:pPr>
              <w:pStyle w:val="TableParagraph"/>
              <w:spacing w:before="0"/>
              <w:jc w:val="left"/>
              <w:rPr>
                <w:sz w:val="20"/>
              </w:rPr>
            </w:pPr>
          </w:p>
        </w:tc>
        <w:tc>
          <w:tcPr>
            <w:tcW w:w="1562" w:type="dxa"/>
          </w:tcPr>
          <w:p w:rsidR="000B604A" w14:paraId="0F45BA0F" w14:textId="77777777">
            <w:pPr>
              <w:pStyle w:val="TableParagraph"/>
              <w:spacing w:before="0"/>
              <w:jc w:val="left"/>
              <w:rPr>
                <w:sz w:val="20"/>
              </w:rPr>
            </w:pPr>
          </w:p>
        </w:tc>
        <w:tc>
          <w:tcPr>
            <w:tcW w:w="1668" w:type="dxa"/>
          </w:tcPr>
          <w:p w:rsidR="000B604A" w14:paraId="00FF9CE8" w14:textId="77777777">
            <w:pPr>
              <w:pStyle w:val="TableParagraph"/>
              <w:spacing w:before="0"/>
              <w:jc w:val="left"/>
              <w:rPr>
                <w:sz w:val="20"/>
              </w:rPr>
            </w:pPr>
          </w:p>
        </w:tc>
      </w:tr>
      <w:tr w14:paraId="70E46429" w14:textId="77777777">
        <w:tblPrEx>
          <w:tblW w:w="0" w:type="auto"/>
          <w:tblInd w:w="558" w:type="dxa"/>
          <w:tblLayout w:type="fixed"/>
          <w:tblCellMar>
            <w:left w:w="0" w:type="dxa"/>
            <w:right w:w="0" w:type="dxa"/>
          </w:tblCellMar>
          <w:tblLook w:val="01E0"/>
        </w:tblPrEx>
        <w:trPr>
          <w:trHeight w:val="269"/>
        </w:trPr>
        <w:tc>
          <w:tcPr>
            <w:tcW w:w="4671" w:type="dxa"/>
          </w:tcPr>
          <w:p w:rsidR="000B604A" w14:paraId="696E40F8" w14:textId="77777777">
            <w:pPr>
              <w:pStyle w:val="TableParagraph"/>
              <w:spacing w:before="0" w:line="250" w:lineRule="exact"/>
              <w:ind w:right="136"/>
              <w:rPr>
                <w:sz w:val="24"/>
              </w:rPr>
            </w:pPr>
            <w:r>
              <w:rPr>
                <w:spacing w:val="-2"/>
                <w:sz w:val="24"/>
              </w:rPr>
              <w:t>Number</w:t>
            </w:r>
          </w:p>
        </w:tc>
        <w:tc>
          <w:tcPr>
            <w:tcW w:w="1705" w:type="dxa"/>
          </w:tcPr>
          <w:p w:rsidR="000B604A" w14:paraId="45BF4894"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5650317A" w14:textId="77777777">
            <w:pPr>
              <w:pStyle w:val="TableParagraph"/>
              <w:spacing w:before="0" w:line="250" w:lineRule="exact"/>
              <w:ind w:right="162"/>
              <w:rPr>
                <w:sz w:val="24"/>
              </w:rPr>
            </w:pPr>
            <w:r>
              <w:rPr>
                <w:spacing w:val="-2"/>
                <w:sz w:val="24"/>
              </w:rPr>
              <w:t>rates</w:t>
            </w:r>
          </w:p>
        </w:tc>
        <w:tc>
          <w:tcPr>
            <w:tcW w:w="1163" w:type="dxa"/>
          </w:tcPr>
          <w:p w:rsidR="000B604A" w14:paraId="5D86FBBF" w14:textId="77777777">
            <w:pPr>
              <w:pStyle w:val="TableParagraph"/>
              <w:spacing w:before="0"/>
              <w:jc w:val="left"/>
              <w:rPr>
                <w:sz w:val="20"/>
              </w:rPr>
            </w:pPr>
          </w:p>
        </w:tc>
        <w:tc>
          <w:tcPr>
            <w:tcW w:w="1288" w:type="dxa"/>
          </w:tcPr>
          <w:p w:rsidR="000B604A" w14:paraId="1E74B3D8" w14:textId="77777777">
            <w:pPr>
              <w:pStyle w:val="TableParagraph"/>
              <w:spacing w:before="0"/>
              <w:jc w:val="left"/>
              <w:rPr>
                <w:sz w:val="20"/>
              </w:rPr>
            </w:pPr>
          </w:p>
        </w:tc>
        <w:tc>
          <w:tcPr>
            <w:tcW w:w="1562" w:type="dxa"/>
          </w:tcPr>
          <w:p w:rsidR="000B604A" w14:paraId="7E2416B1" w14:textId="77777777">
            <w:pPr>
              <w:pStyle w:val="TableParagraph"/>
              <w:spacing w:before="0" w:line="250" w:lineRule="exact"/>
              <w:ind w:right="161"/>
              <w:rPr>
                <w:sz w:val="24"/>
              </w:rPr>
            </w:pPr>
            <w:r>
              <w:rPr>
                <w:spacing w:val="-2"/>
                <w:sz w:val="24"/>
              </w:rPr>
              <w:t>Weighted</w:t>
            </w:r>
          </w:p>
        </w:tc>
        <w:tc>
          <w:tcPr>
            <w:tcW w:w="1668" w:type="dxa"/>
          </w:tcPr>
          <w:p w:rsidR="000B604A" w14:paraId="49879177" w14:textId="77777777">
            <w:pPr>
              <w:pStyle w:val="TableParagraph"/>
              <w:spacing w:before="0"/>
              <w:jc w:val="left"/>
              <w:rPr>
                <w:sz w:val="20"/>
              </w:rPr>
            </w:pPr>
          </w:p>
        </w:tc>
      </w:tr>
      <w:tr w14:paraId="08F44E39" w14:textId="77777777">
        <w:tblPrEx>
          <w:tblW w:w="0" w:type="auto"/>
          <w:tblInd w:w="558" w:type="dxa"/>
          <w:tblLayout w:type="fixed"/>
          <w:tblCellMar>
            <w:left w:w="0" w:type="dxa"/>
            <w:right w:w="0" w:type="dxa"/>
          </w:tblCellMar>
          <w:tblLook w:val="01E0"/>
        </w:tblPrEx>
        <w:trPr>
          <w:trHeight w:val="269"/>
        </w:trPr>
        <w:tc>
          <w:tcPr>
            <w:tcW w:w="4671" w:type="dxa"/>
          </w:tcPr>
          <w:p w:rsidR="000B604A" w14:paraId="04E3623F" w14:textId="77777777">
            <w:pPr>
              <w:pStyle w:val="TableParagraph"/>
              <w:spacing w:before="0" w:line="250" w:lineRule="exact"/>
              <w:ind w:right="136"/>
              <w:rPr>
                <w:sz w:val="24"/>
              </w:rPr>
            </w:pPr>
            <w:r>
              <w:rPr>
                <w:spacing w:val="-5"/>
                <w:sz w:val="24"/>
              </w:rPr>
              <w:t>of</w:t>
            </w:r>
          </w:p>
        </w:tc>
        <w:tc>
          <w:tcPr>
            <w:tcW w:w="1705" w:type="dxa"/>
          </w:tcPr>
          <w:p w:rsidR="000B604A" w14:paraId="223CCD5A" w14:textId="77777777">
            <w:pPr>
              <w:pStyle w:val="TableParagraph"/>
              <w:spacing w:before="0" w:line="250" w:lineRule="exact"/>
              <w:ind w:right="185"/>
              <w:rPr>
                <w:sz w:val="24"/>
              </w:rPr>
            </w:pPr>
            <w:r>
              <w:rPr>
                <w:spacing w:val="-2"/>
                <w:sz w:val="24"/>
              </w:rPr>
              <w:t>before</w:t>
            </w:r>
          </w:p>
        </w:tc>
        <w:tc>
          <w:tcPr>
            <w:tcW w:w="1612" w:type="dxa"/>
          </w:tcPr>
          <w:p w:rsidR="000B604A" w14:paraId="119EAD98" w14:textId="77777777">
            <w:pPr>
              <w:pStyle w:val="TableParagraph"/>
              <w:spacing w:before="0" w:line="250" w:lineRule="exact"/>
              <w:ind w:right="162"/>
              <w:rPr>
                <w:sz w:val="24"/>
              </w:rPr>
            </w:pPr>
            <w:r>
              <w:rPr>
                <w:spacing w:val="-2"/>
                <w:sz w:val="24"/>
              </w:rPr>
              <w:t>(percent)</w:t>
            </w:r>
          </w:p>
        </w:tc>
        <w:tc>
          <w:tcPr>
            <w:tcW w:w="1163" w:type="dxa"/>
          </w:tcPr>
          <w:p w:rsidR="000B604A" w14:paraId="0F766707" w14:textId="77777777">
            <w:pPr>
              <w:pStyle w:val="TableParagraph"/>
              <w:spacing w:before="0"/>
              <w:jc w:val="left"/>
              <w:rPr>
                <w:sz w:val="20"/>
              </w:rPr>
            </w:pPr>
          </w:p>
        </w:tc>
        <w:tc>
          <w:tcPr>
            <w:tcW w:w="1288" w:type="dxa"/>
          </w:tcPr>
          <w:p w:rsidR="000B604A" w14:paraId="4C5B43F8" w14:textId="77777777">
            <w:pPr>
              <w:pStyle w:val="TableParagraph"/>
              <w:spacing w:before="0"/>
              <w:jc w:val="left"/>
              <w:rPr>
                <w:sz w:val="20"/>
              </w:rPr>
            </w:pPr>
          </w:p>
        </w:tc>
        <w:tc>
          <w:tcPr>
            <w:tcW w:w="1562" w:type="dxa"/>
          </w:tcPr>
          <w:p w:rsidR="000B604A" w14:paraId="644B656C" w14:textId="77777777">
            <w:pPr>
              <w:pStyle w:val="TableParagraph"/>
              <w:spacing w:before="0" w:line="250" w:lineRule="exact"/>
              <w:ind w:right="161"/>
              <w:rPr>
                <w:sz w:val="24"/>
              </w:rPr>
            </w:pPr>
            <w:r>
              <w:rPr>
                <w:spacing w:val="-2"/>
                <w:sz w:val="24"/>
              </w:rPr>
              <w:t>student</w:t>
            </w:r>
          </w:p>
        </w:tc>
        <w:tc>
          <w:tcPr>
            <w:tcW w:w="1668" w:type="dxa"/>
          </w:tcPr>
          <w:p w:rsidR="000B604A" w14:paraId="3B7EC264" w14:textId="77777777">
            <w:pPr>
              <w:pStyle w:val="TableParagraph"/>
              <w:spacing w:before="0"/>
              <w:jc w:val="left"/>
              <w:rPr>
                <w:sz w:val="20"/>
              </w:rPr>
            </w:pPr>
          </w:p>
        </w:tc>
      </w:tr>
      <w:tr w14:paraId="4DD920E0" w14:textId="77777777">
        <w:tblPrEx>
          <w:tblW w:w="0" w:type="auto"/>
          <w:tblInd w:w="558" w:type="dxa"/>
          <w:tblLayout w:type="fixed"/>
          <w:tblCellMar>
            <w:left w:w="0" w:type="dxa"/>
            <w:right w:w="0" w:type="dxa"/>
          </w:tblCellMar>
          <w:tblLook w:val="01E0"/>
        </w:tblPrEx>
        <w:trPr>
          <w:trHeight w:val="269"/>
        </w:trPr>
        <w:tc>
          <w:tcPr>
            <w:tcW w:w="4671" w:type="dxa"/>
          </w:tcPr>
          <w:p w:rsidR="000B604A" w14:paraId="1F6996A8" w14:textId="77777777">
            <w:pPr>
              <w:pStyle w:val="TableParagraph"/>
              <w:spacing w:before="0" w:line="250" w:lineRule="exact"/>
              <w:ind w:right="136"/>
              <w:rPr>
                <w:sz w:val="24"/>
              </w:rPr>
            </w:pPr>
            <w:r>
              <w:rPr>
                <w:spacing w:val="-2"/>
                <w:sz w:val="24"/>
              </w:rPr>
              <w:t>schools</w:t>
            </w:r>
          </w:p>
        </w:tc>
        <w:tc>
          <w:tcPr>
            <w:tcW w:w="1705" w:type="dxa"/>
          </w:tcPr>
          <w:p w:rsidR="000B604A" w14:paraId="30C57C7B" w14:textId="77777777">
            <w:pPr>
              <w:pStyle w:val="TableParagraph"/>
              <w:spacing w:before="0" w:line="250" w:lineRule="exact"/>
              <w:ind w:right="185"/>
              <w:rPr>
                <w:sz w:val="24"/>
              </w:rPr>
            </w:pPr>
            <w:r>
              <w:rPr>
                <w:spacing w:val="-2"/>
                <w:sz w:val="24"/>
              </w:rPr>
              <w:t>substitution</w:t>
            </w:r>
          </w:p>
        </w:tc>
        <w:tc>
          <w:tcPr>
            <w:tcW w:w="1612" w:type="dxa"/>
          </w:tcPr>
          <w:p w:rsidR="000B604A" w14:paraId="23453F2C" w14:textId="77777777">
            <w:pPr>
              <w:pStyle w:val="TableParagraph"/>
              <w:spacing w:before="0" w:line="250" w:lineRule="exact"/>
              <w:ind w:right="162"/>
              <w:rPr>
                <w:sz w:val="24"/>
              </w:rPr>
            </w:pPr>
            <w:r>
              <w:rPr>
                <w:spacing w:val="-2"/>
                <w:sz w:val="24"/>
              </w:rPr>
              <w:t>before</w:t>
            </w:r>
          </w:p>
        </w:tc>
        <w:tc>
          <w:tcPr>
            <w:tcW w:w="1163" w:type="dxa"/>
          </w:tcPr>
          <w:p w:rsidR="000B604A" w14:paraId="32952F36" w14:textId="77777777">
            <w:pPr>
              <w:pStyle w:val="TableParagraph"/>
              <w:spacing w:before="0" w:line="250" w:lineRule="exact"/>
              <w:ind w:right="135"/>
              <w:rPr>
                <w:sz w:val="24"/>
              </w:rPr>
            </w:pPr>
            <w:r>
              <w:rPr>
                <w:spacing w:val="-2"/>
                <w:sz w:val="24"/>
              </w:rPr>
              <w:t>Number</w:t>
            </w:r>
          </w:p>
        </w:tc>
        <w:tc>
          <w:tcPr>
            <w:tcW w:w="1288" w:type="dxa"/>
          </w:tcPr>
          <w:p w:rsidR="000B604A" w14:paraId="2040F53F" w14:textId="77777777">
            <w:pPr>
              <w:pStyle w:val="TableParagraph"/>
              <w:spacing w:before="0"/>
              <w:jc w:val="left"/>
              <w:rPr>
                <w:sz w:val="20"/>
              </w:rPr>
            </w:pPr>
          </w:p>
        </w:tc>
        <w:tc>
          <w:tcPr>
            <w:tcW w:w="1562" w:type="dxa"/>
          </w:tcPr>
          <w:p w:rsidR="000B604A" w14:paraId="770D486D" w14:textId="77777777">
            <w:pPr>
              <w:pStyle w:val="TableParagraph"/>
              <w:spacing w:before="0" w:line="250" w:lineRule="exact"/>
              <w:ind w:right="161"/>
              <w:rPr>
                <w:sz w:val="24"/>
              </w:rPr>
            </w:pPr>
            <w:r>
              <w:rPr>
                <w:spacing w:val="-2"/>
                <w:sz w:val="24"/>
              </w:rPr>
              <w:t>participation</w:t>
            </w:r>
          </w:p>
        </w:tc>
        <w:tc>
          <w:tcPr>
            <w:tcW w:w="1668" w:type="dxa"/>
          </w:tcPr>
          <w:p w:rsidR="000B604A" w14:paraId="53A075EE" w14:textId="77777777">
            <w:pPr>
              <w:pStyle w:val="TableParagraph"/>
              <w:spacing w:before="0"/>
              <w:jc w:val="left"/>
              <w:rPr>
                <w:sz w:val="20"/>
              </w:rPr>
            </w:pPr>
          </w:p>
        </w:tc>
      </w:tr>
      <w:tr w14:paraId="304F6774" w14:textId="77777777">
        <w:tblPrEx>
          <w:tblW w:w="0" w:type="auto"/>
          <w:tblInd w:w="558" w:type="dxa"/>
          <w:tblLayout w:type="fixed"/>
          <w:tblCellMar>
            <w:left w:w="0" w:type="dxa"/>
            <w:right w:w="0" w:type="dxa"/>
          </w:tblCellMar>
          <w:tblLook w:val="01E0"/>
        </w:tblPrEx>
        <w:trPr>
          <w:trHeight w:val="269"/>
        </w:trPr>
        <w:tc>
          <w:tcPr>
            <w:tcW w:w="4671" w:type="dxa"/>
          </w:tcPr>
          <w:p w:rsidR="000B604A" w14:paraId="1DCEFD0E" w14:textId="77777777">
            <w:pPr>
              <w:pStyle w:val="TableParagraph"/>
              <w:spacing w:before="0" w:line="250" w:lineRule="exact"/>
              <w:ind w:right="136"/>
              <w:rPr>
                <w:sz w:val="24"/>
              </w:rPr>
            </w:pPr>
            <w:r>
              <w:rPr>
                <w:spacing w:val="-5"/>
                <w:sz w:val="24"/>
              </w:rPr>
              <w:t>in</w:t>
            </w:r>
          </w:p>
        </w:tc>
        <w:tc>
          <w:tcPr>
            <w:tcW w:w="1705" w:type="dxa"/>
          </w:tcPr>
          <w:p w:rsidR="000B604A" w14:paraId="28CEC719"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1FB8C8B9" w14:textId="77777777">
            <w:pPr>
              <w:pStyle w:val="TableParagraph"/>
              <w:spacing w:before="0" w:line="250" w:lineRule="exact"/>
              <w:ind w:right="162"/>
              <w:rPr>
                <w:sz w:val="24"/>
              </w:rPr>
            </w:pPr>
            <w:r>
              <w:rPr>
                <w:spacing w:val="-2"/>
                <w:sz w:val="24"/>
              </w:rPr>
              <w:t>substitution</w:t>
            </w:r>
          </w:p>
        </w:tc>
        <w:tc>
          <w:tcPr>
            <w:tcW w:w="1163" w:type="dxa"/>
          </w:tcPr>
          <w:p w:rsidR="000B604A" w14:paraId="0EF9355B" w14:textId="77777777">
            <w:pPr>
              <w:pStyle w:val="TableParagraph"/>
              <w:spacing w:before="0" w:line="250" w:lineRule="exact"/>
              <w:ind w:right="135"/>
              <w:rPr>
                <w:sz w:val="24"/>
              </w:rPr>
            </w:pPr>
            <w:r>
              <w:rPr>
                <w:spacing w:val="-5"/>
                <w:sz w:val="24"/>
              </w:rPr>
              <w:t>of</w:t>
            </w:r>
          </w:p>
        </w:tc>
        <w:tc>
          <w:tcPr>
            <w:tcW w:w="1288" w:type="dxa"/>
          </w:tcPr>
          <w:p w:rsidR="000B604A" w14:paraId="098096DD"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2528559B" w14:textId="77777777">
            <w:pPr>
              <w:pStyle w:val="TableParagraph"/>
              <w:spacing w:before="0" w:line="250" w:lineRule="exact"/>
              <w:ind w:right="161"/>
              <w:rPr>
                <w:sz w:val="24"/>
              </w:rPr>
            </w:pPr>
            <w:r>
              <w:rPr>
                <w:spacing w:val="-2"/>
                <w:sz w:val="24"/>
              </w:rPr>
              <w:t>rates</w:t>
            </w:r>
          </w:p>
        </w:tc>
        <w:tc>
          <w:tcPr>
            <w:tcW w:w="1668" w:type="dxa"/>
          </w:tcPr>
          <w:p w:rsidR="000B604A" w14:paraId="1768F36D" w14:textId="77777777">
            <w:pPr>
              <w:pStyle w:val="TableParagraph"/>
              <w:spacing w:before="0" w:line="250" w:lineRule="exact"/>
              <w:ind w:right="45"/>
              <w:rPr>
                <w:sz w:val="24"/>
              </w:rPr>
            </w:pPr>
            <w:r>
              <w:rPr>
                <w:spacing w:val="-2"/>
                <w:sz w:val="24"/>
              </w:rPr>
              <w:t>Weighted</w:t>
            </w:r>
          </w:p>
        </w:tc>
      </w:tr>
      <w:tr w14:paraId="58B57C34" w14:textId="77777777">
        <w:tblPrEx>
          <w:tblW w:w="0" w:type="auto"/>
          <w:tblInd w:w="558" w:type="dxa"/>
          <w:tblLayout w:type="fixed"/>
          <w:tblCellMar>
            <w:left w:w="0" w:type="dxa"/>
            <w:right w:w="0" w:type="dxa"/>
          </w:tblCellMar>
          <w:tblLook w:val="01E0"/>
        </w:tblPrEx>
        <w:trPr>
          <w:trHeight w:val="269"/>
        </w:trPr>
        <w:tc>
          <w:tcPr>
            <w:tcW w:w="4671" w:type="dxa"/>
          </w:tcPr>
          <w:p w:rsidR="000B604A" w14:paraId="71409239" w14:textId="77777777">
            <w:pPr>
              <w:pStyle w:val="TableParagraph"/>
              <w:spacing w:before="0" w:line="250" w:lineRule="exact"/>
              <w:ind w:right="136"/>
              <w:rPr>
                <w:sz w:val="24"/>
              </w:rPr>
            </w:pPr>
            <w:r>
              <w:rPr>
                <w:spacing w:val="-2"/>
                <w:sz w:val="24"/>
              </w:rPr>
              <w:t>original</w:t>
            </w:r>
          </w:p>
        </w:tc>
        <w:tc>
          <w:tcPr>
            <w:tcW w:w="1705" w:type="dxa"/>
          </w:tcPr>
          <w:p w:rsidR="000B604A" w14:paraId="553680AE"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6F36350"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6235AE35" w14:textId="77777777">
            <w:pPr>
              <w:pStyle w:val="TableParagraph"/>
              <w:spacing w:before="0" w:line="250" w:lineRule="exact"/>
              <w:ind w:right="135"/>
              <w:rPr>
                <w:sz w:val="24"/>
              </w:rPr>
            </w:pPr>
            <w:r>
              <w:rPr>
                <w:spacing w:val="-2"/>
                <w:sz w:val="24"/>
              </w:rPr>
              <w:t>students</w:t>
            </w:r>
          </w:p>
        </w:tc>
        <w:tc>
          <w:tcPr>
            <w:tcW w:w="1288" w:type="dxa"/>
          </w:tcPr>
          <w:p w:rsidR="000B604A" w14:paraId="4068FF4C"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1716CA7F" w14:textId="77777777">
            <w:pPr>
              <w:pStyle w:val="TableParagraph"/>
              <w:spacing w:before="0" w:line="250" w:lineRule="exact"/>
              <w:ind w:right="161"/>
              <w:rPr>
                <w:sz w:val="24"/>
              </w:rPr>
            </w:pPr>
            <w:r>
              <w:rPr>
                <w:spacing w:val="-2"/>
                <w:sz w:val="24"/>
              </w:rPr>
              <w:t>(percent)</w:t>
            </w:r>
          </w:p>
        </w:tc>
        <w:tc>
          <w:tcPr>
            <w:tcW w:w="1668" w:type="dxa"/>
          </w:tcPr>
          <w:p w:rsidR="000B604A" w14:paraId="60633357" w14:textId="77777777">
            <w:pPr>
              <w:pStyle w:val="TableParagraph"/>
              <w:spacing w:before="0" w:line="250" w:lineRule="exact"/>
              <w:ind w:right="45"/>
              <w:rPr>
                <w:sz w:val="24"/>
              </w:rPr>
            </w:pPr>
            <w:r>
              <w:rPr>
                <w:sz w:val="24"/>
              </w:rPr>
              <w:t xml:space="preserve">percent </w:t>
            </w:r>
            <w:r>
              <w:rPr>
                <w:spacing w:val="-5"/>
                <w:sz w:val="24"/>
              </w:rPr>
              <w:t>of</w:t>
            </w:r>
          </w:p>
        </w:tc>
      </w:tr>
      <w:tr w14:paraId="2795A435" w14:textId="77777777">
        <w:tblPrEx>
          <w:tblW w:w="0" w:type="auto"/>
          <w:tblInd w:w="558" w:type="dxa"/>
          <w:tblLayout w:type="fixed"/>
          <w:tblCellMar>
            <w:left w:w="0" w:type="dxa"/>
            <w:right w:w="0" w:type="dxa"/>
          </w:tblCellMar>
          <w:tblLook w:val="01E0"/>
        </w:tblPrEx>
        <w:trPr>
          <w:trHeight w:val="269"/>
        </w:trPr>
        <w:tc>
          <w:tcPr>
            <w:tcW w:w="4671" w:type="dxa"/>
          </w:tcPr>
          <w:p w:rsidR="000B604A" w14:paraId="456AAA70" w14:textId="77777777">
            <w:pPr>
              <w:pStyle w:val="TableParagraph"/>
              <w:spacing w:before="0" w:line="250" w:lineRule="exact"/>
              <w:ind w:right="136"/>
              <w:rPr>
                <w:sz w:val="24"/>
              </w:rPr>
            </w:pPr>
            <w:r>
              <w:rPr>
                <w:spacing w:val="-2"/>
                <w:sz w:val="24"/>
              </w:rPr>
              <w:t>sample,</w:t>
            </w:r>
          </w:p>
        </w:tc>
        <w:tc>
          <w:tcPr>
            <w:tcW w:w="1705" w:type="dxa"/>
          </w:tcPr>
          <w:p w:rsidR="000B604A" w14:paraId="28195278" w14:textId="77777777">
            <w:pPr>
              <w:pStyle w:val="TableParagraph"/>
              <w:spacing w:before="0" w:line="250" w:lineRule="exact"/>
              <w:ind w:right="185"/>
              <w:rPr>
                <w:sz w:val="24"/>
              </w:rPr>
            </w:pPr>
            <w:r>
              <w:rPr>
                <w:spacing w:val="-5"/>
                <w:sz w:val="24"/>
              </w:rPr>
              <w:t>and</w:t>
            </w:r>
          </w:p>
        </w:tc>
        <w:tc>
          <w:tcPr>
            <w:tcW w:w="1612" w:type="dxa"/>
          </w:tcPr>
          <w:p w:rsidR="000B604A" w14:paraId="6E7D9FE1"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646B7638" w14:textId="77777777">
            <w:pPr>
              <w:pStyle w:val="TableParagraph"/>
              <w:spacing w:before="0" w:line="250" w:lineRule="exact"/>
              <w:ind w:right="135"/>
              <w:rPr>
                <w:sz w:val="24"/>
              </w:rPr>
            </w:pPr>
            <w:r>
              <w:rPr>
                <w:spacing w:val="-2"/>
                <w:sz w:val="24"/>
              </w:rPr>
              <w:t>sampled,</w:t>
            </w:r>
          </w:p>
        </w:tc>
        <w:tc>
          <w:tcPr>
            <w:tcW w:w="1288" w:type="dxa"/>
          </w:tcPr>
          <w:p w:rsidR="000B604A" w14:paraId="09A3296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376F1FC" w14:textId="77777777">
            <w:pPr>
              <w:pStyle w:val="TableParagraph"/>
              <w:spacing w:before="0" w:line="250" w:lineRule="exact"/>
              <w:ind w:right="161"/>
              <w:rPr>
                <w:sz w:val="24"/>
              </w:rPr>
            </w:pPr>
            <w:r>
              <w:rPr>
                <w:spacing w:val="-2"/>
                <w:sz w:val="24"/>
              </w:rPr>
              <w:t>after</w:t>
            </w:r>
          </w:p>
        </w:tc>
        <w:tc>
          <w:tcPr>
            <w:tcW w:w="1668" w:type="dxa"/>
          </w:tcPr>
          <w:p w:rsidR="000B604A" w14:paraId="152E2D89" w14:textId="77777777">
            <w:pPr>
              <w:pStyle w:val="TableParagraph"/>
              <w:spacing w:before="0" w:line="250" w:lineRule="exact"/>
              <w:ind w:right="45"/>
              <w:rPr>
                <w:sz w:val="24"/>
              </w:rPr>
            </w:pPr>
            <w:r>
              <w:rPr>
                <w:spacing w:val="-2"/>
                <w:sz w:val="24"/>
              </w:rPr>
              <w:t>students</w:t>
            </w:r>
          </w:p>
        </w:tc>
      </w:tr>
      <w:tr w14:paraId="7F053259" w14:textId="77777777">
        <w:tblPrEx>
          <w:tblW w:w="0" w:type="auto"/>
          <w:tblInd w:w="558" w:type="dxa"/>
          <w:tblLayout w:type="fixed"/>
          <w:tblCellMar>
            <w:left w:w="0" w:type="dxa"/>
            <w:right w:w="0" w:type="dxa"/>
          </w:tblCellMar>
          <w:tblLook w:val="01E0"/>
        </w:tblPrEx>
        <w:trPr>
          <w:trHeight w:val="267"/>
        </w:trPr>
        <w:tc>
          <w:tcPr>
            <w:tcW w:w="4671" w:type="dxa"/>
          </w:tcPr>
          <w:p w:rsidR="000B604A" w14:paraId="32C94B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6F4F900C" w14:textId="77777777">
            <w:pPr>
              <w:pStyle w:val="TableParagraph"/>
              <w:spacing w:before="0" w:line="248" w:lineRule="exact"/>
              <w:ind w:right="185"/>
              <w:rPr>
                <w:sz w:val="24"/>
              </w:rPr>
            </w:pPr>
            <w:r>
              <w:rPr>
                <w:spacing w:val="-2"/>
                <w:sz w:val="24"/>
              </w:rPr>
              <w:t>enrollment)</w:t>
            </w:r>
          </w:p>
        </w:tc>
        <w:tc>
          <w:tcPr>
            <w:tcW w:w="1612" w:type="dxa"/>
          </w:tcPr>
          <w:p w:rsidR="000B604A" w14:paraId="5A561405" w14:textId="77777777">
            <w:pPr>
              <w:pStyle w:val="TableParagraph"/>
              <w:spacing w:before="0" w:line="248" w:lineRule="exact"/>
              <w:ind w:right="162"/>
              <w:rPr>
                <w:sz w:val="24"/>
              </w:rPr>
            </w:pPr>
            <w:r>
              <w:rPr>
                <w:spacing w:val="-2"/>
                <w:sz w:val="24"/>
              </w:rPr>
              <w:t>only)</w:t>
            </w:r>
          </w:p>
        </w:tc>
        <w:tc>
          <w:tcPr>
            <w:tcW w:w="1163" w:type="dxa"/>
          </w:tcPr>
          <w:p w:rsidR="000B604A" w14:paraId="334AE0CE" w14:textId="77777777">
            <w:pPr>
              <w:pStyle w:val="TableParagraph"/>
              <w:spacing w:before="0" w:line="248" w:lineRule="exact"/>
              <w:ind w:right="135"/>
              <w:rPr>
                <w:sz w:val="24"/>
              </w:rPr>
            </w:pPr>
            <w:r>
              <w:rPr>
                <w:spacing w:val="-2"/>
                <w:sz w:val="24"/>
              </w:rPr>
              <w:t>rounded</w:t>
            </w:r>
          </w:p>
        </w:tc>
        <w:tc>
          <w:tcPr>
            <w:tcW w:w="1288" w:type="dxa"/>
          </w:tcPr>
          <w:p w:rsidR="000B604A" w14:paraId="5A9F0245"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2126FD31" w14:textId="77777777">
            <w:pPr>
              <w:pStyle w:val="TableParagraph"/>
              <w:spacing w:before="0" w:line="248" w:lineRule="exact"/>
              <w:ind w:right="161"/>
              <w:rPr>
                <w:sz w:val="24"/>
              </w:rPr>
            </w:pPr>
            <w:r>
              <w:rPr>
                <w:spacing w:val="-2"/>
                <w:sz w:val="24"/>
              </w:rPr>
              <w:t>makeups</w:t>
            </w:r>
          </w:p>
        </w:tc>
        <w:tc>
          <w:tcPr>
            <w:tcW w:w="1668" w:type="dxa"/>
          </w:tcPr>
          <w:p w:rsidR="000B604A" w14:paraId="6FCBF865" w14:textId="77777777">
            <w:pPr>
              <w:pStyle w:val="TableParagraph"/>
              <w:spacing w:before="0" w:line="248" w:lineRule="exact"/>
              <w:ind w:right="45"/>
              <w:rPr>
                <w:sz w:val="24"/>
              </w:rPr>
            </w:pPr>
            <w:r>
              <w:rPr>
                <w:spacing w:val="-2"/>
                <w:sz w:val="24"/>
              </w:rPr>
              <w:t>accommodated</w:t>
            </w:r>
          </w:p>
        </w:tc>
      </w:tr>
    </w:tbl>
    <w:p w:rsidR="000B604A" w14:paraId="056983AF"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31"/>
        <w:gridCol w:w="1717"/>
        <w:gridCol w:w="1710"/>
        <w:gridCol w:w="1620"/>
        <w:gridCol w:w="1170"/>
        <w:gridCol w:w="1260"/>
        <w:gridCol w:w="1530"/>
        <w:gridCol w:w="1802"/>
      </w:tblGrid>
      <w:tr w14:paraId="5F02E155" w14:textId="77777777" w:rsidTr="00A076B2">
        <w:tblPrEx>
          <w:tblW w:w="0" w:type="auto"/>
          <w:tblInd w:w="472" w:type="dxa"/>
          <w:tblLayout w:type="fixed"/>
          <w:tblCellMar>
            <w:left w:w="0" w:type="dxa"/>
            <w:right w:w="0" w:type="dxa"/>
          </w:tblCellMar>
          <w:tblLook w:val="01E0"/>
        </w:tblPrEx>
        <w:trPr>
          <w:trHeight w:val="324"/>
        </w:trPr>
        <w:tc>
          <w:tcPr>
            <w:tcW w:w="3031" w:type="dxa"/>
            <w:tcBorders>
              <w:top w:val="single" w:sz="18" w:space="0" w:color="800000"/>
            </w:tcBorders>
          </w:tcPr>
          <w:p w:rsidR="000B604A" w14:paraId="3BED9416" w14:textId="77777777">
            <w:pPr>
              <w:pStyle w:val="TableParagraph"/>
              <w:spacing w:before="16"/>
              <w:ind w:left="136"/>
              <w:jc w:val="left"/>
              <w:rPr>
                <w:sz w:val="24"/>
              </w:rPr>
            </w:pPr>
            <w:r>
              <w:rPr>
                <w:sz w:val="24"/>
              </w:rPr>
              <w:t xml:space="preserve">Midwest </w:t>
            </w:r>
            <w:r>
              <w:rPr>
                <w:spacing w:val="-5"/>
                <w:sz w:val="24"/>
              </w:rPr>
              <w:t>all</w:t>
            </w:r>
          </w:p>
        </w:tc>
        <w:tc>
          <w:tcPr>
            <w:tcW w:w="1717" w:type="dxa"/>
            <w:tcBorders>
              <w:top w:val="single" w:sz="18" w:space="0" w:color="800000"/>
            </w:tcBorders>
          </w:tcPr>
          <w:p w:rsidR="000B604A" w14:paraId="2456DCB9" w14:textId="77777777">
            <w:pPr>
              <w:pStyle w:val="TableParagraph"/>
              <w:spacing w:before="16"/>
              <w:ind w:right="556"/>
              <w:rPr>
                <w:sz w:val="24"/>
              </w:rPr>
            </w:pPr>
            <w:r>
              <w:rPr>
                <w:spacing w:val="-5"/>
                <w:sz w:val="24"/>
              </w:rPr>
              <w:t>110</w:t>
            </w:r>
          </w:p>
        </w:tc>
        <w:tc>
          <w:tcPr>
            <w:tcW w:w="1710" w:type="dxa"/>
            <w:tcBorders>
              <w:top w:val="single" w:sz="18" w:space="0" w:color="800000"/>
            </w:tcBorders>
          </w:tcPr>
          <w:p w:rsidR="000B604A" w14:paraId="335E58AF" w14:textId="77777777">
            <w:pPr>
              <w:pStyle w:val="TableParagraph"/>
              <w:spacing w:before="16"/>
              <w:ind w:left="11"/>
              <w:jc w:val="center"/>
              <w:rPr>
                <w:sz w:val="24"/>
              </w:rPr>
            </w:pPr>
            <w:r>
              <w:rPr>
                <w:spacing w:val="-2"/>
                <w:sz w:val="24"/>
              </w:rPr>
              <w:t>74.94</w:t>
            </w:r>
          </w:p>
        </w:tc>
        <w:tc>
          <w:tcPr>
            <w:tcW w:w="1620" w:type="dxa"/>
            <w:tcBorders>
              <w:top w:val="single" w:sz="18" w:space="0" w:color="800000"/>
            </w:tcBorders>
          </w:tcPr>
          <w:p w:rsidR="000B604A" w14:paraId="457D033F" w14:textId="77777777">
            <w:pPr>
              <w:pStyle w:val="TableParagraph"/>
              <w:spacing w:before="16"/>
              <w:ind w:right="322"/>
              <w:rPr>
                <w:sz w:val="24"/>
              </w:rPr>
            </w:pPr>
            <w:r>
              <w:rPr>
                <w:spacing w:val="-2"/>
                <w:sz w:val="24"/>
              </w:rPr>
              <w:t>72.78</w:t>
            </w:r>
          </w:p>
        </w:tc>
        <w:tc>
          <w:tcPr>
            <w:tcW w:w="1170" w:type="dxa"/>
            <w:tcBorders>
              <w:top w:val="single" w:sz="18" w:space="0" w:color="800000"/>
            </w:tcBorders>
          </w:tcPr>
          <w:p w:rsidR="000B604A" w14:paraId="67F26146" w14:textId="77777777">
            <w:pPr>
              <w:pStyle w:val="TableParagraph"/>
              <w:spacing w:before="16"/>
              <w:ind w:right="408"/>
              <w:rPr>
                <w:sz w:val="24"/>
              </w:rPr>
            </w:pPr>
            <w:r>
              <w:rPr>
                <w:spacing w:val="-2"/>
                <w:sz w:val="24"/>
              </w:rPr>
              <w:t>1,500</w:t>
            </w:r>
          </w:p>
        </w:tc>
        <w:tc>
          <w:tcPr>
            <w:tcW w:w="1260" w:type="dxa"/>
            <w:tcBorders>
              <w:top w:val="single" w:sz="18" w:space="0" w:color="800000"/>
            </w:tcBorders>
          </w:tcPr>
          <w:p w:rsidR="000B604A" w14:paraId="588AAF04" w14:textId="77777777">
            <w:pPr>
              <w:pStyle w:val="TableParagraph"/>
              <w:spacing w:before="16"/>
              <w:ind w:right="102"/>
              <w:jc w:val="center"/>
              <w:rPr>
                <w:sz w:val="24"/>
              </w:rPr>
            </w:pPr>
            <w:r>
              <w:rPr>
                <w:spacing w:val="-4"/>
                <w:sz w:val="24"/>
              </w:rPr>
              <w:t>1.20</w:t>
            </w:r>
          </w:p>
        </w:tc>
        <w:tc>
          <w:tcPr>
            <w:tcW w:w="1530" w:type="dxa"/>
            <w:tcBorders>
              <w:top w:val="single" w:sz="18" w:space="0" w:color="800000"/>
            </w:tcBorders>
          </w:tcPr>
          <w:p w:rsidR="000B604A" w14:paraId="5B691E91" w14:textId="77777777">
            <w:pPr>
              <w:pStyle w:val="TableParagraph"/>
              <w:spacing w:before="16"/>
              <w:ind w:right="93"/>
              <w:jc w:val="center"/>
              <w:rPr>
                <w:sz w:val="24"/>
              </w:rPr>
            </w:pPr>
            <w:r>
              <w:rPr>
                <w:spacing w:val="-2"/>
                <w:sz w:val="24"/>
              </w:rPr>
              <w:t>89.58</w:t>
            </w:r>
          </w:p>
        </w:tc>
        <w:tc>
          <w:tcPr>
            <w:tcW w:w="1802" w:type="dxa"/>
            <w:tcBorders>
              <w:top w:val="single" w:sz="18" w:space="0" w:color="800000"/>
            </w:tcBorders>
          </w:tcPr>
          <w:p w:rsidR="000B604A" w14:paraId="6AC69304" w14:textId="77777777">
            <w:pPr>
              <w:pStyle w:val="TableParagraph"/>
              <w:spacing w:before="16"/>
              <w:ind w:right="129"/>
              <w:rPr>
                <w:sz w:val="24"/>
              </w:rPr>
            </w:pPr>
            <w:r>
              <w:rPr>
                <w:spacing w:val="-2"/>
                <w:sz w:val="24"/>
              </w:rPr>
              <w:t>14.13</w:t>
            </w:r>
          </w:p>
        </w:tc>
      </w:tr>
      <w:tr w14:paraId="3D7BD02C"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0C8B74D7" w14:textId="77777777">
            <w:pPr>
              <w:pStyle w:val="TableParagraph"/>
              <w:ind w:left="136"/>
              <w:jc w:val="left"/>
              <w:rPr>
                <w:sz w:val="24"/>
              </w:rPr>
            </w:pPr>
            <w:r>
              <w:rPr>
                <w:sz w:val="24"/>
              </w:rPr>
              <w:t xml:space="preserve">South </w:t>
            </w:r>
            <w:r>
              <w:rPr>
                <w:spacing w:val="-5"/>
                <w:sz w:val="24"/>
              </w:rPr>
              <w:t>all</w:t>
            </w:r>
          </w:p>
        </w:tc>
        <w:tc>
          <w:tcPr>
            <w:tcW w:w="1717" w:type="dxa"/>
          </w:tcPr>
          <w:p w:rsidR="000B604A" w14:paraId="5D0E125A" w14:textId="77777777">
            <w:pPr>
              <w:pStyle w:val="TableParagraph"/>
              <w:ind w:right="556"/>
              <w:rPr>
                <w:sz w:val="24"/>
              </w:rPr>
            </w:pPr>
            <w:r>
              <w:rPr>
                <w:spacing w:val="-5"/>
                <w:sz w:val="24"/>
              </w:rPr>
              <w:t>240</w:t>
            </w:r>
          </w:p>
        </w:tc>
        <w:tc>
          <w:tcPr>
            <w:tcW w:w="1710" w:type="dxa"/>
          </w:tcPr>
          <w:p w:rsidR="000B604A" w14:paraId="7FE2F403" w14:textId="77777777">
            <w:pPr>
              <w:pStyle w:val="TableParagraph"/>
              <w:ind w:left="11"/>
              <w:jc w:val="center"/>
              <w:rPr>
                <w:sz w:val="24"/>
              </w:rPr>
            </w:pPr>
            <w:r>
              <w:rPr>
                <w:spacing w:val="-2"/>
                <w:sz w:val="24"/>
              </w:rPr>
              <w:t>93.22</w:t>
            </w:r>
          </w:p>
        </w:tc>
        <w:tc>
          <w:tcPr>
            <w:tcW w:w="1620" w:type="dxa"/>
          </w:tcPr>
          <w:p w:rsidR="000B604A" w14:paraId="40B817D1" w14:textId="77777777">
            <w:pPr>
              <w:pStyle w:val="TableParagraph"/>
              <w:ind w:right="322"/>
              <w:rPr>
                <w:sz w:val="24"/>
              </w:rPr>
            </w:pPr>
            <w:r>
              <w:rPr>
                <w:spacing w:val="-2"/>
                <w:sz w:val="24"/>
              </w:rPr>
              <w:t>79.44</w:t>
            </w:r>
          </w:p>
        </w:tc>
        <w:tc>
          <w:tcPr>
            <w:tcW w:w="1170" w:type="dxa"/>
          </w:tcPr>
          <w:p w:rsidR="000B604A" w14:paraId="71768929" w14:textId="77777777">
            <w:pPr>
              <w:pStyle w:val="TableParagraph"/>
              <w:ind w:right="408"/>
              <w:rPr>
                <w:sz w:val="24"/>
              </w:rPr>
            </w:pPr>
            <w:r>
              <w:rPr>
                <w:spacing w:val="-2"/>
                <w:sz w:val="24"/>
              </w:rPr>
              <w:t>4,300</w:t>
            </w:r>
          </w:p>
        </w:tc>
        <w:tc>
          <w:tcPr>
            <w:tcW w:w="1260" w:type="dxa"/>
          </w:tcPr>
          <w:p w:rsidR="000B604A" w14:paraId="6B78DABC" w14:textId="77777777">
            <w:pPr>
              <w:pStyle w:val="TableParagraph"/>
              <w:ind w:right="102"/>
              <w:jc w:val="center"/>
              <w:rPr>
                <w:sz w:val="24"/>
              </w:rPr>
            </w:pPr>
            <w:r>
              <w:rPr>
                <w:spacing w:val="-4"/>
                <w:sz w:val="24"/>
              </w:rPr>
              <w:t>2.71</w:t>
            </w:r>
          </w:p>
        </w:tc>
        <w:tc>
          <w:tcPr>
            <w:tcW w:w="1530" w:type="dxa"/>
          </w:tcPr>
          <w:p w:rsidR="000B604A" w14:paraId="166C4D6B" w14:textId="77777777">
            <w:pPr>
              <w:pStyle w:val="TableParagraph"/>
              <w:ind w:right="93"/>
              <w:jc w:val="center"/>
              <w:rPr>
                <w:sz w:val="24"/>
              </w:rPr>
            </w:pPr>
            <w:r>
              <w:rPr>
                <w:spacing w:val="-2"/>
                <w:sz w:val="24"/>
              </w:rPr>
              <w:t>87.94</w:t>
            </w:r>
          </w:p>
        </w:tc>
        <w:tc>
          <w:tcPr>
            <w:tcW w:w="1802" w:type="dxa"/>
          </w:tcPr>
          <w:p w:rsidR="000B604A" w14:paraId="53E2C3BB" w14:textId="77777777">
            <w:pPr>
              <w:pStyle w:val="TableParagraph"/>
              <w:ind w:right="129"/>
              <w:rPr>
                <w:sz w:val="24"/>
              </w:rPr>
            </w:pPr>
            <w:r>
              <w:rPr>
                <w:spacing w:val="-2"/>
                <w:sz w:val="24"/>
              </w:rPr>
              <w:t>16.53</w:t>
            </w:r>
          </w:p>
        </w:tc>
      </w:tr>
      <w:tr w14:paraId="39D20FA1"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51EE0FC2"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717" w:type="dxa"/>
          </w:tcPr>
          <w:p w:rsidR="000B604A" w14:paraId="34DF7545" w14:textId="77777777">
            <w:pPr>
              <w:pStyle w:val="TableParagraph"/>
              <w:ind w:right="556"/>
              <w:rPr>
                <w:sz w:val="24"/>
              </w:rPr>
            </w:pPr>
            <w:r>
              <w:rPr>
                <w:spacing w:val="-5"/>
                <w:sz w:val="24"/>
              </w:rPr>
              <w:t>140</w:t>
            </w:r>
          </w:p>
        </w:tc>
        <w:tc>
          <w:tcPr>
            <w:tcW w:w="1710" w:type="dxa"/>
          </w:tcPr>
          <w:p w:rsidR="000B604A" w14:paraId="7BA2B234" w14:textId="77777777">
            <w:pPr>
              <w:pStyle w:val="TableParagraph"/>
              <w:ind w:left="11"/>
              <w:jc w:val="center"/>
              <w:rPr>
                <w:sz w:val="24"/>
              </w:rPr>
            </w:pPr>
            <w:r>
              <w:rPr>
                <w:spacing w:val="-2"/>
                <w:sz w:val="24"/>
              </w:rPr>
              <w:t>82.42</w:t>
            </w:r>
          </w:p>
        </w:tc>
        <w:tc>
          <w:tcPr>
            <w:tcW w:w="1620" w:type="dxa"/>
          </w:tcPr>
          <w:p w:rsidR="000B604A" w14:paraId="2B9B6270" w14:textId="77777777">
            <w:pPr>
              <w:pStyle w:val="TableParagraph"/>
              <w:ind w:right="322"/>
              <w:rPr>
                <w:sz w:val="24"/>
              </w:rPr>
            </w:pPr>
            <w:r>
              <w:rPr>
                <w:spacing w:val="-2"/>
                <w:sz w:val="24"/>
              </w:rPr>
              <w:t>68.64</w:t>
            </w:r>
          </w:p>
        </w:tc>
        <w:tc>
          <w:tcPr>
            <w:tcW w:w="1170" w:type="dxa"/>
          </w:tcPr>
          <w:p w:rsidR="000B604A" w14:paraId="031C2BBF" w14:textId="77777777">
            <w:pPr>
              <w:pStyle w:val="TableParagraph"/>
              <w:ind w:right="408"/>
              <w:rPr>
                <w:sz w:val="24"/>
              </w:rPr>
            </w:pPr>
            <w:r>
              <w:rPr>
                <w:spacing w:val="-2"/>
                <w:sz w:val="24"/>
              </w:rPr>
              <w:t>2,200</w:t>
            </w:r>
          </w:p>
        </w:tc>
        <w:tc>
          <w:tcPr>
            <w:tcW w:w="1260" w:type="dxa"/>
          </w:tcPr>
          <w:p w:rsidR="000B604A" w14:paraId="6AC6F5AE" w14:textId="77777777">
            <w:pPr>
              <w:pStyle w:val="TableParagraph"/>
              <w:ind w:right="102"/>
              <w:jc w:val="center"/>
              <w:rPr>
                <w:sz w:val="24"/>
              </w:rPr>
            </w:pPr>
            <w:r>
              <w:rPr>
                <w:spacing w:val="-4"/>
                <w:sz w:val="24"/>
              </w:rPr>
              <w:t>3.05</w:t>
            </w:r>
          </w:p>
        </w:tc>
        <w:tc>
          <w:tcPr>
            <w:tcW w:w="1530" w:type="dxa"/>
          </w:tcPr>
          <w:p w:rsidR="000B604A" w14:paraId="6DCC165C" w14:textId="77777777">
            <w:pPr>
              <w:pStyle w:val="TableParagraph"/>
              <w:ind w:right="93"/>
              <w:jc w:val="center"/>
              <w:rPr>
                <w:sz w:val="24"/>
              </w:rPr>
            </w:pPr>
            <w:r>
              <w:rPr>
                <w:spacing w:val="-2"/>
                <w:sz w:val="24"/>
              </w:rPr>
              <w:t>86.99</w:t>
            </w:r>
          </w:p>
        </w:tc>
        <w:tc>
          <w:tcPr>
            <w:tcW w:w="1802" w:type="dxa"/>
          </w:tcPr>
          <w:p w:rsidR="000B604A" w14:paraId="4982CBD2" w14:textId="77777777">
            <w:pPr>
              <w:pStyle w:val="TableParagraph"/>
              <w:ind w:right="129"/>
              <w:rPr>
                <w:sz w:val="24"/>
              </w:rPr>
            </w:pPr>
            <w:r>
              <w:rPr>
                <w:spacing w:val="-4"/>
                <w:sz w:val="24"/>
              </w:rPr>
              <w:t>7.52</w:t>
            </w:r>
          </w:p>
        </w:tc>
      </w:tr>
      <w:tr w14:paraId="4B7C27A6"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4AAE733F" w14:textId="77777777">
            <w:pPr>
              <w:pStyle w:val="TableParagraph"/>
              <w:ind w:left="136"/>
              <w:jc w:val="left"/>
              <w:rPr>
                <w:sz w:val="24"/>
              </w:rPr>
            </w:pPr>
            <w:r>
              <w:rPr>
                <w:sz w:val="24"/>
              </w:rPr>
              <w:t xml:space="preserve">National </w:t>
            </w:r>
            <w:r>
              <w:rPr>
                <w:spacing w:val="-2"/>
                <w:sz w:val="24"/>
              </w:rPr>
              <w:t>public</w:t>
            </w:r>
          </w:p>
        </w:tc>
        <w:tc>
          <w:tcPr>
            <w:tcW w:w="1717" w:type="dxa"/>
          </w:tcPr>
          <w:p w:rsidR="000B604A" w14:paraId="218816F9" w14:textId="77777777">
            <w:pPr>
              <w:pStyle w:val="TableParagraph"/>
              <w:ind w:right="556"/>
              <w:rPr>
                <w:sz w:val="24"/>
              </w:rPr>
            </w:pPr>
            <w:r>
              <w:rPr>
                <w:spacing w:val="-5"/>
                <w:sz w:val="24"/>
              </w:rPr>
              <w:t>410</w:t>
            </w:r>
          </w:p>
        </w:tc>
        <w:tc>
          <w:tcPr>
            <w:tcW w:w="1710" w:type="dxa"/>
          </w:tcPr>
          <w:p w:rsidR="000B604A" w14:paraId="7CE61530" w14:textId="77777777">
            <w:pPr>
              <w:pStyle w:val="TableParagraph"/>
              <w:ind w:left="11"/>
              <w:jc w:val="center"/>
              <w:rPr>
                <w:sz w:val="24"/>
              </w:rPr>
            </w:pPr>
            <w:r>
              <w:rPr>
                <w:spacing w:val="-2"/>
                <w:sz w:val="24"/>
              </w:rPr>
              <w:t>90.45</w:t>
            </w:r>
          </w:p>
        </w:tc>
        <w:tc>
          <w:tcPr>
            <w:tcW w:w="1620" w:type="dxa"/>
          </w:tcPr>
          <w:p w:rsidR="000B604A" w14:paraId="21C7BE43" w14:textId="77777777">
            <w:pPr>
              <w:pStyle w:val="TableParagraph"/>
              <w:ind w:right="322"/>
              <w:rPr>
                <w:sz w:val="24"/>
              </w:rPr>
            </w:pPr>
            <w:r>
              <w:rPr>
                <w:spacing w:val="-2"/>
                <w:sz w:val="24"/>
              </w:rPr>
              <w:t>88.79</w:t>
            </w:r>
          </w:p>
        </w:tc>
        <w:tc>
          <w:tcPr>
            <w:tcW w:w="1170" w:type="dxa"/>
          </w:tcPr>
          <w:p w:rsidR="000B604A" w14:paraId="06DAD281" w14:textId="77777777">
            <w:pPr>
              <w:pStyle w:val="TableParagraph"/>
              <w:ind w:right="408"/>
              <w:rPr>
                <w:sz w:val="24"/>
              </w:rPr>
            </w:pPr>
            <w:r>
              <w:rPr>
                <w:spacing w:val="-2"/>
                <w:sz w:val="24"/>
              </w:rPr>
              <w:t>8,700</w:t>
            </w:r>
          </w:p>
        </w:tc>
        <w:tc>
          <w:tcPr>
            <w:tcW w:w="1260" w:type="dxa"/>
          </w:tcPr>
          <w:p w:rsidR="000B604A" w14:paraId="13CA6141" w14:textId="77777777">
            <w:pPr>
              <w:pStyle w:val="TableParagraph"/>
              <w:ind w:right="102"/>
              <w:jc w:val="center"/>
              <w:rPr>
                <w:sz w:val="24"/>
              </w:rPr>
            </w:pPr>
            <w:r>
              <w:rPr>
                <w:spacing w:val="-4"/>
                <w:sz w:val="24"/>
              </w:rPr>
              <w:t>2.52</w:t>
            </w:r>
          </w:p>
        </w:tc>
        <w:tc>
          <w:tcPr>
            <w:tcW w:w="1530" w:type="dxa"/>
          </w:tcPr>
          <w:p w:rsidR="000B604A" w14:paraId="5601AB8A" w14:textId="77777777">
            <w:pPr>
              <w:pStyle w:val="TableParagraph"/>
              <w:ind w:right="93"/>
              <w:jc w:val="center"/>
              <w:rPr>
                <w:sz w:val="24"/>
              </w:rPr>
            </w:pPr>
            <w:r>
              <w:rPr>
                <w:spacing w:val="-2"/>
                <w:sz w:val="24"/>
              </w:rPr>
              <w:t>87.00</w:t>
            </w:r>
          </w:p>
        </w:tc>
        <w:tc>
          <w:tcPr>
            <w:tcW w:w="1802" w:type="dxa"/>
          </w:tcPr>
          <w:p w:rsidR="000B604A" w14:paraId="191EBE6D" w14:textId="77777777">
            <w:pPr>
              <w:pStyle w:val="TableParagraph"/>
              <w:ind w:right="129"/>
              <w:rPr>
                <w:sz w:val="24"/>
              </w:rPr>
            </w:pPr>
            <w:r>
              <w:rPr>
                <w:spacing w:val="-2"/>
                <w:sz w:val="24"/>
              </w:rPr>
              <w:t>15.13</w:t>
            </w:r>
          </w:p>
        </w:tc>
      </w:tr>
      <w:tr w14:paraId="4E68B50B"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7509F327" w14:textId="77777777">
            <w:pPr>
              <w:pStyle w:val="TableParagraph"/>
              <w:ind w:left="136"/>
              <w:jc w:val="left"/>
              <w:rPr>
                <w:sz w:val="24"/>
              </w:rPr>
            </w:pPr>
            <w:r>
              <w:rPr>
                <w:sz w:val="24"/>
              </w:rPr>
              <w:t xml:space="preserve">National </w:t>
            </w:r>
            <w:r>
              <w:rPr>
                <w:spacing w:val="-2"/>
                <w:sz w:val="24"/>
              </w:rPr>
              <w:t>private</w:t>
            </w:r>
          </w:p>
        </w:tc>
        <w:tc>
          <w:tcPr>
            <w:tcW w:w="1717" w:type="dxa"/>
          </w:tcPr>
          <w:p w:rsidR="000B604A" w14:paraId="19C215EF" w14:textId="77777777">
            <w:pPr>
              <w:pStyle w:val="TableParagraph"/>
              <w:ind w:right="556"/>
              <w:rPr>
                <w:sz w:val="24"/>
              </w:rPr>
            </w:pPr>
            <w:r>
              <w:rPr>
                <w:spacing w:val="-5"/>
                <w:sz w:val="24"/>
              </w:rPr>
              <w:t>160</w:t>
            </w:r>
          </w:p>
        </w:tc>
        <w:tc>
          <w:tcPr>
            <w:tcW w:w="1710" w:type="dxa"/>
          </w:tcPr>
          <w:p w:rsidR="000B604A" w14:paraId="45D0218E" w14:textId="77777777">
            <w:pPr>
              <w:pStyle w:val="TableParagraph"/>
              <w:ind w:left="11"/>
              <w:jc w:val="center"/>
              <w:rPr>
                <w:sz w:val="24"/>
              </w:rPr>
            </w:pPr>
            <w:r>
              <w:rPr>
                <w:spacing w:val="-2"/>
                <w:sz w:val="24"/>
              </w:rPr>
              <w:t>32.02</w:t>
            </w:r>
          </w:p>
        </w:tc>
        <w:tc>
          <w:tcPr>
            <w:tcW w:w="1620" w:type="dxa"/>
          </w:tcPr>
          <w:p w:rsidR="000B604A" w14:paraId="5CA4131C" w14:textId="77777777">
            <w:pPr>
              <w:pStyle w:val="TableParagraph"/>
              <w:ind w:right="322"/>
              <w:rPr>
                <w:sz w:val="24"/>
              </w:rPr>
            </w:pPr>
            <w:r>
              <w:rPr>
                <w:spacing w:val="-2"/>
                <w:sz w:val="24"/>
              </w:rPr>
              <w:t>28.98</w:t>
            </w:r>
          </w:p>
        </w:tc>
        <w:tc>
          <w:tcPr>
            <w:tcW w:w="1170" w:type="dxa"/>
          </w:tcPr>
          <w:p w:rsidR="000B604A" w14:paraId="1D7E00CD" w14:textId="77777777">
            <w:pPr>
              <w:pStyle w:val="TableParagraph"/>
              <w:ind w:right="408"/>
              <w:rPr>
                <w:sz w:val="24"/>
              </w:rPr>
            </w:pPr>
            <w:r>
              <w:rPr>
                <w:spacing w:val="-5"/>
                <w:sz w:val="24"/>
              </w:rPr>
              <w:t>500</w:t>
            </w:r>
          </w:p>
        </w:tc>
        <w:tc>
          <w:tcPr>
            <w:tcW w:w="1260" w:type="dxa"/>
          </w:tcPr>
          <w:p w:rsidR="000B604A" w14:paraId="05F173F8" w14:textId="77777777">
            <w:pPr>
              <w:pStyle w:val="TableParagraph"/>
              <w:ind w:right="102"/>
              <w:jc w:val="center"/>
              <w:rPr>
                <w:sz w:val="24"/>
              </w:rPr>
            </w:pPr>
            <w:r>
              <w:rPr>
                <w:spacing w:val="-4"/>
                <w:sz w:val="24"/>
              </w:rPr>
              <w:t>0.22</w:t>
            </w:r>
          </w:p>
        </w:tc>
        <w:tc>
          <w:tcPr>
            <w:tcW w:w="1530" w:type="dxa"/>
          </w:tcPr>
          <w:p w:rsidR="000B604A" w14:paraId="1AFAAD1D" w14:textId="77777777">
            <w:pPr>
              <w:pStyle w:val="TableParagraph"/>
              <w:ind w:right="93"/>
              <w:jc w:val="center"/>
              <w:rPr>
                <w:sz w:val="24"/>
              </w:rPr>
            </w:pPr>
            <w:r>
              <w:rPr>
                <w:spacing w:val="-2"/>
                <w:sz w:val="24"/>
              </w:rPr>
              <w:t>90.89</w:t>
            </w:r>
          </w:p>
        </w:tc>
        <w:tc>
          <w:tcPr>
            <w:tcW w:w="1802" w:type="dxa"/>
          </w:tcPr>
          <w:p w:rsidR="000B604A" w14:paraId="1DCFF7F8" w14:textId="77777777">
            <w:pPr>
              <w:pStyle w:val="TableParagraph"/>
              <w:ind w:right="129"/>
              <w:rPr>
                <w:sz w:val="24"/>
              </w:rPr>
            </w:pPr>
            <w:r>
              <w:rPr>
                <w:spacing w:val="-4"/>
                <w:sz w:val="24"/>
              </w:rPr>
              <w:t>3.20</w:t>
            </w:r>
          </w:p>
        </w:tc>
      </w:tr>
      <w:tr w14:paraId="4B8A44C5"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21F63992" w14:textId="77777777">
            <w:pPr>
              <w:pStyle w:val="TableParagraph"/>
              <w:ind w:left="496"/>
              <w:jc w:val="left"/>
              <w:rPr>
                <w:sz w:val="24"/>
              </w:rPr>
            </w:pPr>
            <w:r>
              <w:rPr>
                <w:spacing w:val="-2"/>
                <w:sz w:val="24"/>
              </w:rPr>
              <w:t>Catholic</w:t>
            </w:r>
          </w:p>
        </w:tc>
        <w:tc>
          <w:tcPr>
            <w:tcW w:w="1717" w:type="dxa"/>
          </w:tcPr>
          <w:p w:rsidR="000B604A" w14:paraId="7E0B4FF5" w14:textId="77777777">
            <w:pPr>
              <w:pStyle w:val="TableParagraph"/>
              <w:ind w:right="556"/>
              <w:rPr>
                <w:sz w:val="24"/>
              </w:rPr>
            </w:pPr>
            <w:r>
              <w:rPr>
                <w:spacing w:val="-5"/>
                <w:sz w:val="24"/>
              </w:rPr>
              <w:t>50</w:t>
            </w:r>
          </w:p>
        </w:tc>
        <w:tc>
          <w:tcPr>
            <w:tcW w:w="1710" w:type="dxa"/>
          </w:tcPr>
          <w:p w:rsidR="000B604A" w14:paraId="13075382" w14:textId="77777777">
            <w:pPr>
              <w:pStyle w:val="TableParagraph"/>
              <w:ind w:left="11"/>
              <w:jc w:val="center"/>
              <w:rPr>
                <w:sz w:val="24"/>
              </w:rPr>
            </w:pPr>
            <w:r>
              <w:rPr>
                <w:spacing w:val="-2"/>
                <w:sz w:val="24"/>
              </w:rPr>
              <w:t>62.73</w:t>
            </w:r>
          </w:p>
        </w:tc>
        <w:tc>
          <w:tcPr>
            <w:tcW w:w="1620" w:type="dxa"/>
          </w:tcPr>
          <w:p w:rsidR="000B604A" w14:paraId="1B1B4C1D" w14:textId="77777777">
            <w:pPr>
              <w:pStyle w:val="TableParagraph"/>
              <w:ind w:right="322"/>
              <w:rPr>
                <w:sz w:val="24"/>
              </w:rPr>
            </w:pPr>
            <w:r>
              <w:rPr>
                <w:spacing w:val="-2"/>
                <w:sz w:val="24"/>
              </w:rPr>
              <w:t>60.99</w:t>
            </w:r>
          </w:p>
        </w:tc>
        <w:tc>
          <w:tcPr>
            <w:tcW w:w="1170" w:type="dxa"/>
          </w:tcPr>
          <w:p w:rsidR="000B604A" w14:paraId="0143BC9F" w14:textId="77777777">
            <w:pPr>
              <w:pStyle w:val="TableParagraph"/>
              <w:ind w:right="408"/>
              <w:rPr>
                <w:sz w:val="24"/>
              </w:rPr>
            </w:pPr>
            <w:r>
              <w:rPr>
                <w:spacing w:val="-5"/>
                <w:sz w:val="24"/>
              </w:rPr>
              <w:t>400</w:t>
            </w:r>
          </w:p>
        </w:tc>
        <w:tc>
          <w:tcPr>
            <w:tcW w:w="1260" w:type="dxa"/>
          </w:tcPr>
          <w:p w:rsidR="000B604A" w14:paraId="1EA7C933" w14:textId="77777777">
            <w:pPr>
              <w:pStyle w:val="TableParagraph"/>
              <w:ind w:right="102"/>
              <w:jc w:val="center"/>
              <w:rPr>
                <w:sz w:val="24"/>
              </w:rPr>
            </w:pPr>
            <w:r>
              <w:rPr>
                <w:spacing w:val="-4"/>
                <w:sz w:val="24"/>
              </w:rPr>
              <w:t>0.59</w:t>
            </w:r>
          </w:p>
        </w:tc>
        <w:tc>
          <w:tcPr>
            <w:tcW w:w="1530" w:type="dxa"/>
          </w:tcPr>
          <w:p w:rsidR="000B604A" w14:paraId="25DE6E2A" w14:textId="77777777">
            <w:pPr>
              <w:pStyle w:val="TableParagraph"/>
              <w:ind w:right="93"/>
              <w:jc w:val="center"/>
              <w:rPr>
                <w:sz w:val="24"/>
              </w:rPr>
            </w:pPr>
            <w:r>
              <w:rPr>
                <w:spacing w:val="-2"/>
                <w:sz w:val="24"/>
              </w:rPr>
              <w:t>92.30</w:t>
            </w:r>
          </w:p>
        </w:tc>
        <w:tc>
          <w:tcPr>
            <w:tcW w:w="1802" w:type="dxa"/>
          </w:tcPr>
          <w:p w:rsidR="000B604A" w14:paraId="61350EEB" w14:textId="77777777">
            <w:pPr>
              <w:pStyle w:val="TableParagraph"/>
              <w:ind w:right="129"/>
              <w:rPr>
                <w:sz w:val="24"/>
              </w:rPr>
            </w:pPr>
            <w:r>
              <w:rPr>
                <w:spacing w:val="-4"/>
                <w:sz w:val="24"/>
              </w:rPr>
              <w:t>3.29</w:t>
            </w:r>
          </w:p>
        </w:tc>
      </w:tr>
      <w:tr w14:paraId="2BB5B0B2" w14:textId="77777777" w:rsidTr="00A076B2">
        <w:tblPrEx>
          <w:tblW w:w="0" w:type="auto"/>
          <w:tblInd w:w="472" w:type="dxa"/>
          <w:tblLayout w:type="fixed"/>
          <w:tblCellMar>
            <w:left w:w="0" w:type="dxa"/>
            <w:right w:w="0" w:type="dxa"/>
          </w:tblCellMar>
          <w:tblLook w:val="01E0"/>
        </w:tblPrEx>
        <w:trPr>
          <w:trHeight w:val="335"/>
        </w:trPr>
        <w:tc>
          <w:tcPr>
            <w:tcW w:w="3031" w:type="dxa"/>
            <w:tcBorders>
              <w:bottom w:val="single" w:sz="18" w:space="0" w:color="800000"/>
            </w:tcBorders>
          </w:tcPr>
          <w:p w:rsidR="000B604A" w14:paraId="127D113C" w14:textId="77777777">
            <w:pPr>
              <w:pStyle w:val="TableParagraph"/>
              <w:ind w:left="496"/>
              <w:jc w:val="left"/>
              <w:rPr>
                <w:sz w:val="24"/>
              </w:rPr>
            </w:pPr>
            <w:r>
              <w:rPr>
                <w:sz w:val="24"/>
              </w:rPr>
              <w:t>Non-</w:t>
            </w:r>
            <w:r>
              <w:rPr>
                <w:spacing w:val="-2"/>
                <w:sz w:val="24"/>
              </w:rPr>
              <w:t>Catholic</w:t>
            </w:r>
          </w:p>
        </w:tc>
        <w:tc>
          <w:tcPr>
            <w:tcW w:w="1717" w:type="dxa"/>
            <w:tcBorders>
              <w:bottom w:val="single" w:sz="18" w:space="0" w:color="800000"/>
            </w:tcBorders>
          </w:tcPr>
          <w:p w:rsidR="000B604A" w14:paraId="630AF234" w14:textId="77777777">
            <w:pPr>
              <w:pStyle w:val="TableParagraph"/>
              <w:ind w:right="556"/>
              <w:rPr>
                <w:sz w:val="24"/>
              </w:rPr>
            </w:pPr>
            <w:r>
              <w:rPr>
                <w:spacing w:val="-5"/>
                <w:sz w:val="24"/>
              </w:rPr>
              <w:t>120</w:t>
            </w:r>
          </w:p>
        </w:tc>
        <w:tc>
          <w:tcPr>
            <w:tcW w:w="1710" w:type="dxa"/>
            <w:tcBorders>
              <w:bottom w:val="single" w:sz="18" w:space="0" w:color="800000"/>
            </w:tcBorders>
          </w:tcPr>
          <w:p w:rsidR="000B604A" w14:paraId="35FA92B4" w14:textId="77777777">
            <w:pPr>
              <w:pStyle w:val="TableParagraph"/>
              <w:ind w:left="11"/>
              <w:jc w:val="center"/>
              <w:rPr>
                <w:sz w:val="24"/>
              </w:rPr>
            </w:pPr>
            <w:r>
              <w:rPr>
                <w:spacing w:val="-2"/>
                <w:sz w:val="24"/>
              </w:rPr>
              <w:t>13.88</w:t>
            </w:r>
          </w:p>
        </w:tc>
        <w:tc>
          <w:tcPr>
            <w:tcW w:w="1620" w:type="dxa"/>
            <w:tcBorders>
              <w:bottom w:val="single" w:sz="18" w:space="0" w:color="800000"/>
            </w:tcBorders>
          </w:tcPr>
          <w:p w:rsidR="000B604A" w14:paraId="68DAC6C0" w14:textId="77777777">
            <w:pPr>
              <w:pStyle w:val="TableParagraph"/>
              <w:ind w:right="322"/>
              <w:rPr>
                <w:sz w:val="24"/>
              </w:rPr>
            </w:pPr>
            <w:r>
              <w:rPr>
                <w:spacing w:val="-2"/>
                <w:sz w:val="24"/>
              </w:rPr>
              <w:t>19.13</w:t>
            </w:r>
          </w:p>
        </w:tc>
        <w:tc>
          <w:tcPr>
            <w:tcW w:w="1170" w:type="dxa"/>
            <w:tcBorders>
              <w:bottom w:val="single" w:sz="18" w:space="0" w:color="800000"/>
            </w:tcBorders>
          </w:tcPr>
          <w:p w:rsidR="000B604A" w14:paraId="2C0798E8" w14:textId="77777777">
            <w:pPr>
              <w:pStyle w:val="TableParagraph"/>
              <w:ind w:right="408"/>
              <w:rPr>
                <w:sz w:val="24"/>
              </w:rPr>
            </w:pPr>
            <w:r>
              <w:rPr>
                <w:spacing w:val="-5"/>
                <w:sz w:val="24"/>
              </w:rPr>
              <w:t>100</w:t>
            </w:r>
          </w:p>
        </w:tc>
        <w:tc>
          <w:tcPr>
            <w:tcW w:w="1260" w:type="dxa"/>
            <w:tcBorders>
              <w:bottom w:val="single" w:sz="18" w:space="0" w:color="800000"/>
            </w:tcBorders>
          </w:tcPr>
          <w:p w:rsidR="000B604A" w14:paraId="3A81B800" w14:textId="77777777">
            <w:pPr>
              <w:pStyle w:val="TableParagraph"/>
              <w:ind w:right="102"/>
              <w:jc w:val="center"/>
              <w:rPr>
                <w:sz w:val="24"/>
              </w:rPr>
            </w:pPr>
            <w:r>
              <w:rPr>
                <w:spacing w:val="-4"/>
                <w:sz w:val="24"/>
              </w:rPr>
              <w:t>0.00</w:t>
            </w:r>
          </w:p>
        </w:tc>
        <w:tc>
          <w:tcPr>
            <w:tcW w:w="1530" w:type="dxa"/>
            <w:tcBorders>
              <w:bottom w:val="single" w:sz="18" w:space="0" w:color="800000"/>
            </w:tcBorders>
          </w:tcPr>
          <w:p w:rsidR="000B604A" w14:paraId="1D7CA8ED" w14:textId="77777777">
            <w:pPr>
              <w:pStyle w:val="TableParagraph"/>
              <w:ind w:right="93"/>
              <w:jc w:val="center"/>
              <w:rPr>
                <w:sz w:val="24"/>
              </w:rPr>
            </w:pPr>
            <w:r>
              <w:rPr>
                <w:spacing w:val="-2"/>
                <w:sz w:val="24"/>
              </w:rPr>
              <w:t>87.70</w:t>
            </w:r>
          </w:p>
        </w:tc>
        <w:tc>
          <w:tcPr>
            <w:tcW w:w="1802" w:type="dxa"/>
            <w:tcBorders>
              <w:bottom w:val="single" w:sz="18" w:space="0" w:color="800000"/>
            </w:tcBorders>
          </w:tcPr>
          <w:p w:rsidR="000B604A" w14:paraId="5269462B" w14:textId="77777777">
            <w:pPr>
              <w:pStyle w:val="TableParagraph"/>
              <w:ind w:right="129"/>
              <w:rPr>
                <w:sz w:val="24"/>
              </w:rPr>
            </w:pPr>
            <w:r>
              <w:rPr>
                <w:spacing w:val="-4"/>
                <w:sz w:val="24"/>
              </w:rPr>
              <w:t>3.15</w:t>
            </w:r>
          </w:p>
        </w:tc>
      </w:tr>
    </w:tbl>
    <w:p w:rsidR="000B604A" w14:paraId="744864AB" w14:textId="77777777">
      <w:pPr>
        <w:pStyle w:val="BodyText"/>
        <w:spacing w:before="29" w:line="230" w:lineRule="auto"/>
        <w:ind w:left="601" w:right="699"/>
      </w:pPr>
      <w:r>
        <w:rPr>
          <w:position w:val="9"/>
          <w:sz w:val="20"/>
        </w:rPr>
        <w:t>1</w:t>
      </w:r>
      <w:r>
        <w:t>1</w:t>
      </w: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 in the United States.</w:t>
      </w:r>
    </w:p>
    <w:p w:rsidR="000B604A" w14:paraId="184AE351"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0BFF632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F8CC3DC" w14:textId="77777777">
      <w:pPr>
        <w:pStyle w:val="BodyText"/>
        <w:ind w:left="0"/>
      </w:pPr>
    </w:p>
    <w:p w:rsidR="000B604A" w14:paraId="3642BB32" w14:textId="77777777">
      <w:pPr>
        <w:pStyle w:val="BodyText"/>
        <w:spacing w:before="250"/>
        <w:ind w:left="0"/>
      </w:pPr>
    </w:p>
    <w:p w:rsidR="000B604A" w14:paraId="391432B3" w14:textId="77777777">
      <w:pPr>
        <w:ind w:left="3065"/>
        <w:rPr>
          <w:sz w:val="21"/>
        </w:rPr>
      </w:pPr>
      <w:hyperlink r:id="rId122">
        <w:r>
          <w:rPr>
            <w:spacing w:val="-2"/>
            <w:sz w:val="21"/>
          </w:rPr>
          <w:t>http://nces.ed.gov/nationsreportcard/tdw/weighting/2022/participation_exclusion_and_accommodation_rates_for_age_9_reading.aspx</w:t>
        </w:r>
      </w:hyperlink>
    </w:p>
    <w:p w:rsidR="000B604A" w14:paraId="56E9C615" w14:textId="77777777">
      <w:pPr>
        <w:pStyle w:val="BodyText"/>
        <w:spacing w:before="5"/>
        <w:ind w:left="0"/>
        <w:rPr>
          <w:sz w:val="17"/>
        </w:rPr>
      </w:pPr>
      <w:r>
        <w:rPr>
          <w:noProof/>
        </w:rPr>
        <mc:AlternateContent>
          <mc:Choice Requires="wps">
            <w:drawing>
              <wp:anchor distT="0" distB="0" distL="0" distR="0" simplePos="0" relativeHeight="251774976" behindDoc="1" locked="0" layoutInCell="1" allowOverlap="1">
                <wp:simplePos x="0" y="0"/>
                <wp:positionH relativeFrom="page">
                  <wp:posOffset>409562</wp:posOffset>
                </wp:positionH>
                <wp:positionV relativeFrom="paragraph">
                  <wp:posOffset>142911</wp:posOffset>
                </wp:positionV>
                <wp:extent cx="9248775" cy="9525"/>
                <wp:effectExtent l="0" t="0" r="0" b="0"/>
                <wp:wrapTopAndBottom/>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5" o:spid="_x0000_s1086" style="width:728.25pt;height:0.75pt;margin-top:11.25pt;margin-left:32.25pt;mso-position-horizontal-relative:page;mso-wrap-distance-bottom:0;mso-wrap-distance-left:0;mso-wrap-distance-right:0;mso-wrap-distance-top:0;mso-wrap-style:square;position:absolute;visibility:visible;v-text-anchor:top;z-index:-251540480" coordsize="9248775,9525" path="m9248775,l9239250,l9525,,,,,9525l9525,9525l9239250,9525l9248775,9525l9248775,xe" fillcolor="gray" stroked="f">
                <v:path arrowok="t"/>
                <w10:wrap type="topAndBottom"/>
              </v:shape>
            </w:pict>
          </mc:Fallback>
        </mc:AlternateContent>
      </w:r>
    </w:p>
    <w:p w:rsidR="000B604A" w14:paraId="6160F14A" w14:textId="77777777">
      <w:pPr>
        <w:pStyle w:val="BodyText"/>
        <w:ind w:left="0"/>
        <w:rPr>
          <w:sz w:val="21"/>
        </w:rPr>
      </w:pPr>
    </w:p>
    <w:p w:rsidR="000B604A" w14:paraId="5F157FAB" w14:textId="77777777">
      <w:pPr>
        <w:pStyle w:val="BodyText"/>
        <w:spacing w:before="223"/>
        <w:ind w:left="0"/>
        <w:rPr>
          <w:sz w:val="21"/>
        </w:rPr>
      </w:pPr>
    </w:p>
    <w:p w:rsidR="000B604A" w14:paraId="56CFB084" w14:textId="5F0486F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 Grade 4 Mathematics</w:t>
      </w:r>
    </w:p>
    <w:p w:rsidR="000B604A" w14:paraId="78B39948" w14:textId="77777777">
      <w:pPr>
        <w:pStyle w:val="BodyText"/>
        <w:spacing w:before="313"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1D0C5D7D" w14:textId="77777777">
      <w:pPr>
        <w:spacing w:line="235" w:lineRule="auto"/>
        <w:sectPr>
          <w:pgSz w:w="15840" w:h="12240" w:orient="landscape"/>
          <w:pgMar w:top="480" w:right="520" w:bottom="460" w:left="540" w:header="284" w:footer="275" w:gutter="0"/>
          <w:cols w:space="720"/>
        </w:sectPr>
      </w:pPr>
    </w:p>
    <w:p w:rsidR="000B604A" w14:paraId="7E6B4179" w14:textId="77777777">
      <w:pPr>
        <w:pStyle w:val="BodyText"/>
        <w:spacing w:before="76"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73BBC095" w14:textId="77777777">
      <w:pPr>
        <w:pStyle w:val="BodyText"/>
        <w:spacing w:before="112"/>
        <w:ind w:left="0"/>
      </w:pPr>
    </w:p>
    <w:p w:rsidR="000B604A" w14:paraId="04D7F743" w14:textId="77777777">
      <w:pPr>
        <w:pStyle w:val="Heading2"/>
        <w:spacing w:before="0"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6C3584CD"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11C1059"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C34A6E7" w14:textId="77777777">
            <w:pPr>
              <w:pStyle w:val="TableParagraph"/>
              <w:spacing w:before="0"/>
              <w:jc w:val="left"/>
              <w:rPr>
                <w:b/>
                <w:sz w:val="24"/>
              </w:rPr>
            </w:pPr>
          </w:p>
          <w:p w:rsidR="000B604A" w14:paraId="6AF3E4A0" w14:textId="77777777">
            <w:pPr>
              <w:pStyle w:val="TableParagraph"/>
              <w:spacing w:before="0"/>
              <w:jc w:val="left"/>
              <w:rPr>
                <w:b/>
                <w:sz w:val="24"/>
              </w:rPr>
            </w:pPr>
          </w:p>
          <w:p w:rsidR="000B604A" w14:paraId="2996BFDE" w14:textId="77777777">
            <w:pPr>
              <w:pStyle w:val="TableParagraph"/>
              <w:spacing w:before="0"/>
              <w:jc w:val="left"/>
              <w:rPr>
                <w:b/>
                <w:sz w:val="24"/>
              </w:rPr>
            </w:pPr>
          </w:p>
          <w:p w:rsidR="000B604A" w14:paraId="174B774D" w14:textId="77777777">
            <w:pPr>
              <w:pStyle w:val="TableParagraph"/>
              <w:spacing w:before="0"/>
              <w:jc w:val="left"/>
              <w:rPr>
                <w:b/>
                <w:sz w:val="24"/>
              </w:rPr>
            </w:pPr>
          </w:p>
          <w:p w:rsidR="000B604A" w14:paraId="452C7BAC" w14:textId="77777777">
            <w:pPr>
              <w:pStyle w:val="TableParagraph"/>
              <w:spacing w:before="0"/>
              <w:jc w:val="left"/>
              <w:rPr>
                <w:b/>
                <w:sz w:val="24"/>
              </w:rPr>
            </w:pPr>
          </w:p>
          <w:p w:rsidR="000B604A" w14:paraId="56913FE3" w14:textId="77777777">
            <w:pPr>
              <w:pStyle w:val="TableParagraph"/>
              <w:spacing w:before="0"/>
              <w:jc w:val="left"/>
              <w:rPr>
                <w:b/>
                <w:sz w:val="24"/>
              </w:rPr>
            </w:pPr>
          </w:p>
          <w:p w:rsidR="000B604A" w14:paraId="1D4CCF78" w14:textId="77777777">
            <w:pPr>
              <w:pStyle w:val="TableParagraph"/>
              <w:spacing w:before="244"/>
              <w:jc w:val="left"/>
              <w:rPr>
                <w:b/>
                <w:sz w:val="24"/>
              </w:rPr>
            </w:pPr>
          </w:p>
          <w:p w:rsidR="000B604A" w14:paraId="26BFE69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AFD1674" w14:textId="77777777">
            <w:pPr>
              <w:pStyle w:val="TableParagraph"/>
              <w:spacing w:before="0"/>
              <w:jc w:val="left"/>
              <w:rPr>
                <w:b/>
                <w:sz w:val="24"/>
              </w:rPr>
            </w:pPr>
          </w:p>
          <w:p w:rsidR="000B604A" w14:paraId="4A532872" w14:textId="77777777">
            <w:pPr>
              <w:pStyle w:val="TableParagraph"/>
              <w:spacing w:before="4"/>
              <w:jc w:val="left"/>
              <w:rPr>
                <w:b/>
                <w:sz w:val="24"/>
              </w:rPr>
            </w:pPr>
          </w:p>
          <w:p w:rsidR="000B604A" w14:paraId="7343821D" w14:textId="77777777">
            <w:pPr>
              <w:pStyle w:val="TableParagraph"/>
              <w:spacing w:before="0" w:line="273" w:lineRule="exact"/>
              <w:ind w:right="205"/>
              <w:rPr>
                <w:sz w:val="24"/>
              </w:rPr>
            </w:pPr>
            <w:r>
              <w:rPr>
                <w:spacing w:val="-2"/>
                <w:sz w:val="24"/>
              </w:rPr>
              <w:t>Number</w:t>
            </w:r>
          </w:p>
          <w:p w:rsidR="000B604A" w14:paraId="7FE39788"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59392621"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0078A538"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F671808"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111B7B6"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3FC18710" w14:textId="77777777">
            <w:pPr>
              <w:pStyle w:val="TableParagraph"/>
              <w:spacing w:before="14"/>
              <w:jc w:val="left"/>
              <w:rPr>
                <w:b/>
                <w:sz w:val="24"/>
              </w:rPr>
            </w:pPr>
          </w:p>
          <w:p w:rsidR="000B604A" w14:paraId="7E674D02"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5C02464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E4FEC7C"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B303C32" w14:textId="77777777">
            <w:pPr>
              <w:pStyle w:val="TableParagraph"/>
              <w:spacing w:before="0"/>
              <w:jc w:val="left"/>
              <w:rPr>
                <w:b/>
                <w:sz w:val="24"/>
              </w:rPr>
            </w:pPr>
          </w:p>
          <w:p w:rsidR="000B604A" w14:paraId="44821A43" w14:textId="77777777">
            <w:pPr>
              <w:pStyle w:val="TableParagraph"/>
              <w:spacing w:before="0"/>
              <w:jc w:val="left"/>
              <w:rPr>
                <w:b/>
                <w:sz w:val="24"/>
              </w:rPr>
            </w:pPr>
          </w:p>
          <w:p w:rsidR="000B604A" w14:paraId="4E365CD9" w14:textId="77777777">
            <w:pPr>
              <w:pStyle w:val="TableParagraph"/>
              <w:spacing w:before="268"/>
              <w:jc w:val="left"/>
              <w:rPr>
                <w:b/>
                <w:sz w:val="24"/>
              </w:rPr>
            </w:pPr>
          </w:p>
          <w:p w:rsidR="000B604A" w14:paraId="1694C8E0" w14:textId="77777777">
            <w:pPr>
              <w:pStyle w:val="TableParagraph"/>
              <w:spacing w:before="0" w:line="273" w:lineRule="exact"/>
              <w:ind w:left="261"/>
              <w:jc w:val="left"/>
              <w:rPr>
                <w:sz w:val="24"/>
              </w:rPr>
            </w:pPr>
            <w:r>
              <w:rPr>
                <w:spacing w:val="-2"/>
                <w:sz w:val="24"/>
              </w:rPr>
              <w:t>Number</w:t>
            </w:r>
          </w:p>
          <w:p w:rsidR="000B604A" w14:paraId="64EAFD42"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2602BC8C" w14:textId="77777777">
            <w:pPr>
              <w:pStyle w:val="TableParagraph"/>
              <w:spacing w:before="0"/>
              <w:jc w:val="left"/>
              <w:rPr>
                <w:b/>
                <w:sz w:val="24"/>
              </w:rPr>
            </w:pPr>
          </w:p>
          <w:p w:rsidR="000B604A" w14:paraId="52080C18" w14:textId="77777777">
            <w:pPr>
              <w:pStyle w:val="TableParagraph"/>
              <w:spacing w:before="0"/>
              <w:jc w:val="left"/>
              <w:rPr>
                <w:b/>
                <w:sz w:val="24"/>
              </w:rPr>
            </w:pPr>
          </w:p>
          <w:p w:rsidR="000B604A" w14:paraId="19C4C844" w14:textId="77777777">
            <w:pPr>
              <w:pStyle w:val="TableParagraph"/>
              <w:spacing w:before="0"/>
              <w:jc w:val="left"/>
              <w:rPr>
                <w:b/>
                <w:sz w:val="24"/>
              </w:rPr>
            </w:pPr>
          </w:p>
          <w:p w:rsidR="000B604A" w14:paraId="2D43A07C" w14:textId="77777777">
            <w:pPr>
              <w:pStyle w:val="TableParagraph"/>
              <w:spacing w:before="266"/>
              <w:jc w:val="left"/>
              <w:rPr>
                <w:b/>
                <w:sz w:val="24"/>
              </w:rPr>
            </w:pPr>
          </w:p>
          <w:p w:rsidR="000B604A" w14:paraId="16708F57"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7737AB5C" w14:textId="77777777">
            <w:pPr>
              <w:pStyle w:val="TableParagraph"/>
              <w:spacing w:before="0"/>
              <w:jc w:val="left"/>
              <w:rPr>
                <w:b/>
                <w:sz w:val="24"/>
              </w:rPr>
            </w:pPr>
          </w:p>
          <w:p w:rsidR="000B604A" w14:paraId="2DB5CF73" w14:textId="77777777">
            <w:pPr>
              <w:pStyle w:val="TableParagraph"/>
              <w:spacing w:before="0"/>
              <w:jc w:val="left"/>
              <w:rPr>
                <w:b/>
                <w:sz w:val="24"/>
              </w:rPr>
            </w:pPr>
          </w:p>
          <w:p w:rsidR="000B604A" w14:paraId="32E43F54" w14:textId="77777777">
            <w:pPr>
              <w:pStyle w:val="TableParagraph"/>
              <w:spacing w:before="272"/>
              <w:jc w:val="left"/>
              <w:rPr>
                <w:b/>
                <w:sz w:val="24"/>
              </w:rPr>
            </w:pPr>
          </w:p>
          <w:p w:rsidR="000B604A" w14:paraId="795E371A"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2E74EC7D" w14:textId="77777777">
            <w:pPr>
              <w:pStyle w:val="TableParagraph"/>
              <w:spacing w:before="0"/>
              <w:jc w:val="left"/>
              <w:rPr>
                <w:b/>
                <w:sz w:val="24"/>
              </w:rPr>
            </w:pPr>
          </w:p>
          <w:p w:rsidR="000B604A" w14:paraId="56A13D9E" w14:textId="77777777">
            <w:pPr>
              <w:pStyle w:val="TableParagraph"/>
              <w:spacing w:before="0"/>
              <w:jc w:val="left"/>
              <w:rPr>
                <w:b/>
                <w:sz w:val="24"/>
              </w:rPr>
            </w:pPr>
          </w:p>
          <w:p w:rsidR="000B604A" w14:paraId="02C5B7CF" w14:textId="77777777">
            <w:pPr>
              <w:pStyle w:val="TableParagraph"/>
              <w:spacing w:before="0"/>
              <w:jc w:val="left"/>
              <w:rPr>
                <w:b/>
                <w:sz w:val="24"/>
              </w:rPr>
            </w:pPr>
          </w:p>
          <w:p w:rsidR="000B604A" w14:paraId="762938C4" w14:textId="77777777">
            <w:pPr>
              <w:pStyle w:val="TableParagraph"/>
              <w:spacing w:before="266"/>
              <w:jc w:val="left"/>
              <w:rPr>
                <w:b/>
                <w:sz w:val="24"/>
              </w:rPr>
            </w:pPr>
          </w:p>
          <w:p w:rsidR="000B604A" w14:paraId="2673BCBB"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5B88E62"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CAC0BEF"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F52B55B" w14:textId="77777777">
            <w:pPr>
              <w:pStyle w:val="TableParagraph"/>
              <w:spacing w:before="16"/>
              <w:ind w:right="205"/>
              <w:rPr>
                <w:b/>
                <w:sz w:val="24"/>
              </w:rPr>
            </w:pPr>
            <w:r>
              <w:rPr>
                <w:b/>
                <w:spacing w:val="-2"/>
                <w:sz w:val="24"/>
              </w:rPr>
              <w:t>6,410</w:t>
            </w:r>
          </w:p>
        </w:tc>
        <w:tc>
          <w:tcPr>
            <w:tcW w:w="1774" w:type="dxa"/>
            <w:tcBorders>
              <w:top w:val="single" w:sz="18" w:space="0" w:color="800000"/>
              <w:bottom w:val="single" w:sz="12" w:space="0" w:color="800000"/>
            </w:tcBorders>
          </w:tcPr>
          <w:p w:rsidR="000B604A" w14:paraId="43041C54" w14:textId="77777777">
            <w:pPr>
              <w:pStyle w:val="TableParagraph"/>
              <w:spacing w:before="16"/>
              <w:ind w:right="185"/>
              <w:rPr>
                <w:b/>
                <w:sz w:val="24"/>
              </w:rPr>
            </w:pPr>
            <w:r>
              <w:rPr>
                <w:b/>
                <w:spacing w:val="-2"/>
                <w:sz w:val="24"/>
              </w:rPr>
              <w:t>94.48</w:t>
            </w:r>
          </w:p>
        </w:tc>
        <w:tc>
          <w:tcPr>
            <w:tcW w:w="1755" w:type="dxa"/>
            <w:tcBorders>
              <w:top w:val="single" w:sz="18" w:space="0" w:color="800000"/>
              <w:bottom w:val="single" w:sz="12" w:space="0" w:color="800000"/>
            </w:tcBorders>
          </w:tcPr>
          <w:p w:rsidR="000B604A" w14:paraId="0FBFAC2B" w14:textId="77777777">
            <w:pPr>
              <w:pStyle w:val="TableParagraph"/>
              <w:spacing w:before="16"/>
              <w:ind w:right="186"/>
              <w:rPr>
                <w:b/>
                <w:sz w:val="24"/>
              </w:rPr>
            </w:pPr>
            <w:r>
              <w:rPr>
                <w:b/>
                <w:spacing w:val="-2"/>
                <w:sz w:val="24"/>
              </w:rPr>
              <w:t>82.93</w:t>
            </w:r>
          </w:p>
        </w:tc>
        <w:tc>
          <w:tcPr>
            <w:tcW w:w="1210" w:type="dxa"/>
            <w:tcBorders>
              <w:top w:val="single" w:sz="18" w:space="0" w:color="800000"/>
              <w:bottom w:val="single" w:sz="12" w:space="0" w:color="800000"/>
            </w:tcBorders>
          </w:tcPr>
          <w:p w:rsidR="000B604A" w14:paraId="473CA571" w14:textId="77777777">
            <w:pPr>
              <w:pStyle w:val="TableParagraph"/>
              <w:spacing w:before="16"/>
              <w:ind w:right="159"/>
              <w:rPr>
                <w:b/>
                <w:sz w:val="24"/>
              </w:rPr>
            </w:pPr>
            <w:r>
              <w:rPr>
                <w:b/>
                <w:spacing w:val="-2"/>
                <w:sz w:val="24"/>
              </w:rPr>
              <w:t>139,400</w:t>
            </w:r>
          </w:p>
        </w:tc>
        <w:tc>
          <w:tcPr>
            <w:tcW w:w="1267" w:type="dxa"/>
            <w:tcBorders>
              <w:top w:val="single" w:sz="18" w:space="0" w:color="800000"/>
              <w:bottom w:val="single" w:sz="12" w:space="0" w:color="800000"/>
            </w:tcBorders>
          </w:tcPr>
          <w:p w:rsidR="000B604A" w14:paraId="7CA3C640" w14:textId="77777777">
            <w:pPr>
              <w:pStyle w:val="TableParagraph"/>
              <w:spacing w:before="16"/>
              <w:ind w:right="135"/>
              <w:rPr>
                <w:b/>
                <w:sz w:val="24"/>
              </w:rPr>
            </w:pPr>
            <w:r>
              <w:rPr>
                <w:b/>
                <w:spacing w:val="-4"/>
                <w:sz w:val="24"/>
              </w:rPr>
              <w:t>1.81</w:t>
            </w:r>
          </w:p>
        </w:tc>
        <w:tc>
          <w:tcPr>
            <w:tcW w:w="1707" w:type="dxa"/>
            <w:tcBorders>
              <w:top w:val="single" w:sz="18" w:space="0" w:color="800000"/>
              <w:bottom w:val="single" w:sz="12" w:space="0" w:color="800000"/>
            </w:tcBorders>
          </w:tcPr>
          <w:p w:rsidR="000B604A" w14:paraId="31F97C2A" w14:textId="77777777">
            <w:pPr>
              <w:pStyle w:val="TableParagraph"/>
              <w:spacing w:before="16"/>
              <w:ind w:right="184"/>
              <w:rPr>
                <w:b/>
                <w:sz w:val="24"/>
              </w:rPr>
            </w:pPr>
            <w:r>
              <w:rPr>
                <w:b/>
                <w:spacing w:val="-2"/>
                <w:sz w:val="24"/>
              </w:rPr>
              <w:t>91.86</w:t>
            </w:r>
          </w:p>
        </w:tc>
        <w:tc>
          <w:tcPr>
            <w:tcW w:w="1778" w:type="dxa"/>
            <w:tcBorders>
              <w:top w:val="single" w:sz="18" w:space="0" w:color="800000"/>
              <w:bottom w:val="single" w:sz="12" w:space="0" w:color="800000"/>
            </w:tcBorders>
          </w:tcPr>
          <w:p w:rsidR="000B604A" w14:paraId="4B1D14EC" w14:textId="77777777">
            <w:pPr>
              <w:pStyle w:val="TableParagraph"/>
              <w:spacing w:before="16"/>
              <w:ind w:right="130"/>
              <w:rPr>
                <w:b/>
                <w:sz w:val="24"/>
              </w:rPr>
            </w:pPr>
            <w:r>
              <w:rPr>
                <w:b/>
                <w:spacing w:val="-2"/>
                <w:sz w:val="24"/>
              </w:rPr>
              <w:t>14.27</w:t>
            </w:r>
          </w:p>
        </w:tc>
      </w:tr>
      <w:tr w14:paraId="60E61D84"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43B079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679FECD9"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7D4E205D"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393C8054"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6113E9C2" w14:textId="77777777">
            <w:pPr>
              <w:pStyle w:val="TableParagraph"/>
              <w:spacing w:before="1"/>
              <w:ind w:right="159"/>
              <w:rPr>
                <w:sz w:val="24"/>
              </w:rPr>
            </w:pPr>
            <w:r>
              <w:rPr>
                <w:spacing w:val="-2"/>
                <w:sz w:val="24"/>
              </w:rPr>
              <w:t>135,800</w:t>
            </w:r>
          </w:p>
        </w:tc>
        <w:tc>
          <w:tcPr>
            <w:tcW w:w="1267" w:type="dxa"/>
            <w:tcBorders>
              <w:top w:val="single" w:sz="12" w:space="0" w:color="800000"/>
            </w:tcBorders>
          </w:tcPr>
          <w:p w:rsidR="000B604A" w14:paraId="53FBB01C" w14:textId="77777777">
            <w:pPr>
              <w:pStyle w:val="TableParagraph"/>
              <w:spacing w:before="1"/>
              <w:ind w:right="135"/>
              <w:rPr>
                <w:sz w:val="24"/>
              </w:rPr>
            </w:pPr>
            <w:r>
              <w:rPr>
                <w:spacing w:val="-4"/>
                <w:sz w:val="24"/>
              </w:rPr>
              <w:t>1.81</w:t>
            </w:r>
          </w:p>
        </w:tc>
        <w:tc>
          <w:tcPr>
            <w:tcW w:w="1707" w:type="dxa"/>
            <w:tcBorders>
              <w:top w:val="single" w:sz="12" w:space="0" w:color="800000"/>
            </w:tcBorders>
          </w:tcPr>
          <w:p w:rsidR="000B604A" w14:paraId="79A00CF1" w14:textId="77777777">
            <w:pPr>
              <w:pStyle w:val="TableParagraph"/>
              <w:spacing w:before="1"/>
              <w:ind w:right="184"/>
              <w:rPr>
                <w:sz w:val="24"/>
              </w:rPr>
            </w:pPr>
            <w:r>
              <w:rPr>
                <w:spacing w:val="-2"/>
                <w:sz w:val="24"/>
              </w:rPr>
              <w:t>91.85</w:t>
            </w:r>
          </w:p>
        </w:tc>
        <w:tc>
          <w:tcPr>
            <w:tcW w:w="1778" w:type="dxa"/>
            <w:tcBorders>
              <w:top w:val="single" w:sz="12" w:space="0" w:color="800000"/>
            </w:tcBorders>
          </w:tcPr>
          <w:p w:rsidR="000B604A" w14:paraId="0C1D738A" w14:textId="77777777">
            <w:pPr>
              <w:pStyle w:val="TableParagraph"/>
              <w:spacing w:before="1"/>
              <w:ind w:right="130"/>
              <w:rPr>
                <w:sz w:val="24"/>
              </w:rPr>
            </w:pPr>
            <w:r>
              <w:rPr>
                <w:spacing w:val="-2"/>
                <w:sz w:val="24"/>
              </w:rPr>
              <w:t>14.19</w:t>
            </w:r>
          </w:p>
        </w:tc>
      </w:tr>
      <w:tr w14:paraId="63CB6959" w14:textId="77777777">
        <w:tblPrEx>
          <w:tblW w:w="0" w:type="auto"/>
          <w:tblInd w:w="472" w:type="dxa"/>
          <w:tblLayout w:type="fixed"/>
          <w:tblCellMar>
            <w:left w:w="0" w:type="dxa"/>
            <w:right w:w="0" w:type="dxa"/>
          </w:tblCellMar>
          <w:tblLook w:val="01E0"/>
        </w:tblPrEx>
        <w:trPr>
          <w:trHeight w:val="327"/>
        </w:trPr>
        <w:tc>
          <w:tcPr>
            <w:tcW w:w="3096" w:type="dxa"/>
          </w:tcPr>
          <w:p w:rsidR="000B604A" w14:paraId="77074D7B"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E34638A" w14:textId="77777777">
            <w:pPr>
              <w:pStyle w:val="TableParagraph"/>
              <w:spacing w:before="19"/>
              <w:ind w:right="205"/>
              <w:rPr>
                <w:sz w:val="24"/>
              </w:rPr>
            </w:pPr>
            <w:r>
              <w:rPr>
                <w:spacing w:val="-2"/>
                <w:sz w:val="24"/>
              </w:rPr>
              <w:t>1,060</w:t>
            </w:r>
          </w:p>
        </w:tc>
        <w:tc>
          <w:tcPr>
            <w:tcW w:w="1774" w:type="dxa"/>
          </w:tcPr>
          <w:p w:rsidR="000B604A" w14:paraId="6ADB88B6" w14:textId="77777777">
            <w:pPr>
              <w:pStyle w:val="TableParagraph"/>
              <w:spacing w:before="19"/>
              <w:ind w:right="185"/>
              <w:rPr>
                <w:sz w:val="24"/>
              </w:rPr>
            </w:pPr>
            <w:r>
              <w:rPr>
                <w:spacing w:val="-2"/>
                <w:sz w:val="24"/>
              </w:rPr>
              <w:t>91.11</w:t>
            </w:r>
          </w:p>
        </w:tc>
        <w:tc>
          <w:tcPr>
            <w:tcW w:w="1755" w:type="dxa"/>
          </w:tcPr>
          <w:p w:rsidR="000B604A" w14:paraId="03189765" w14:textId="77777777">
            <w:pPr>
              <w:pStyle w:val="TableParagraph"/>
              <w:spacing w:before="19"/>
              <w:ind w:right="186"/>
              <w:rPr>
                <w:sz w:val="24"/>
              </w:rPr>
            </w:pPr>
            <w:r>
              <w:rPr>
                <w:spacing w:val="-2"/>
                <w:sz w:val="24"/>
              </w:rPr>
              <w:t>76.06</w:t>
            </w:r>
          </w:p>
        </w:tc>
        <w:tc>
          <w:tcPr>
            <w:tcW w:w="1210" w:type="dxa"/>
          </w:tcPr>
          <w:p w:rsidR="000B604A" w14:paraId="6174B91C" w14:textId="77777777">
            <w:pPr>
              <w:pStyle w:val="TableParagraph"/>
              <w:spacing w:before="19"/>
              <w:ind w:right="159"/>
              <w:rPr>
                <w:sz w:val="24"/>
              </w:rPr>
            </w:pPr>
            <w:r>
              <w:rPr>
                <w:spacing w:val="-2"/>
                <w:sz w:val="24"/>
              </w:rPr>
              <w:t>21,700</w:t>
            </w:r>
          </w:p>
        </w:tc>
        <w:tc>
          <w:tcPr>
            <w:tcW w:w="1267" w:type="dxa"/>
          </w:tcPr>
          <w:p w:rsidR="000B604A" w14:paraId="55EE4296" w14:textId="77777777">
            <w:pPr>
              <w:pStyle w:val="TableParagraph"/>
              <w:spacing w:before="19"/>
              <w:ind w:right="135"/>
              <w:rPr>
                <w:sz w:val="24"/>
              </w:rPr>
            </w:pPr>
            <w:r>
              <w:rPr>
                <w:spacing w:val="-4"/>
                <w:sz w:val="24"/>
              </w:rPr>
              <w:t>1.74</w:t>
            </w:r>
          </w:p>
        </w:tc>
        <w:tc>
          <w:tcPr>
            <w:tcW w:w="1707" w:type="dxa"/>
          </w:tcPr>
          <w:p w:rsidR="000B604A" w14:paraId="307D560D" w14:textId="77777777">
            <w:pPr>
              <w:pStyle w:val="TableParagraph"/>
              <w:spacing w:before="19"/>
              <w:ind w:right="184"/>
              <w:rPr>
                <w:sz w:val="24"/>
              </w:rPr>
            </w:pPr>
            <w:r>
              <w:rPr>
                <w:spacing w:val="-2"/>
                <w:sz w:val="24"/>
              </w:rPr>
              <w:t>90.47</w:t>
            </w:r>
          </w:p>
        </w:tc>
        <w:tc>
          <w:tcPr>
            <w:tcW w:w="1778" w:type="dxa"/>
          </w:tcPr>
          <w:p w:rsidR="000B604A" w14:paraId="535AF73B" w14:textId="77777777">
            <w:pPr>
              <w:pStyle w:val="TableParagraph"/>
              <w:spacing w:before="19"/>
              <w:ind w:right="130"/>
              <w:rPr>
                <w:sz w:val="24"/>
              </w:rPr>
            </w:pPr>
            <w:r>
              <w:rPr>
                <w:spacing w:val="-2"/>
                <w:sz w:val="24"/>
              </w:rPr>
              <w:t>17.74</w:t>
            </w:r>
          </w:p>
        </w:tc>
      </w:tr>
      <w:tr w14:paraId="08514FF8" w14:textId="77777777">
        <w:tblPrEx>
          <w:tblW w:w="0" w:type="auto"/>
          <w:tblInd w:w="472" w:type="dxa"/>
          <w:tblLayout w:type="fixed"/>
          <w:tblCellMar>
            <w:left w:w="0" w:type="dxa"/>
            <w:right w:w="0" w:type="dxa"/>
          </w:tblCellMar>
          <w:tblLook w:val="01E0"/>
        </w:tblPrEx>
        <w:trPr>
          <w:trHeight w:val="329"/>
        </w:trPr>
        <w:tc>
          <w:tcPr>
            <w:tcW w:w="3096" w:type="dxa"/>
          </w:tcPr>
          <w:p w:rsidR="000B604A" w14:paraId="0D957026"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38FC1C1A" w14:textId="77777777">
            <w:pPr>
              <w:pStyle w:val="TableParagraph"/>
              <w:ind w:right="205"/>
              <w:rPr>
                <w:sz w:val="24"/>
              </w:rPr>
            </w:pPr>
            <w:r>
              <w:rPr>
                <w:spacing w:val="-2"/>
                <w:sz w:val="24"/>
              </w:rPr>
              <w:t>1,460</w:t>
            </w:r>
          </w:p>
        </w:tc>
        <w:tc>
          <w:tcPr>
            <w:tcW w:w="1774" w:type="dxa"/>
          </w:tcPr>
          <w:p w:rsidR="000B604A" w14:paraId="3ACED10F" w14:textId="77777777">
            <w:pPr>
              <w:pStyle w:val="TableParagraph"/>
              <w:ind w:right="185"/>
              <w:rPr>
                <w:sz w:val="24"/>
              </w:rPr>
            </w:pPr>
            <w:r>
              <w:rPr>
                <w:spacing w:val="-2"/>
                <w:sz w:val="24"/>
              </w:rPr>
              <w:t>95.32</w:t>
            </w:r>
          </w:p>
        </w:tc>
        <w:tc>
          <w:tcPr>
            <w:tcW w:w="1755" w:type="dxa"/>
          </w:tcPr>
          <w:p w:rsidR="000B604A" w14:paraId="2B370E75" w14:textId="77777777">
            <w:pPr>
              <w:pStyle w:val="TableParagraph"/>
              <w:ind w:right="186"/>
              <w:rPr>
                <w:sz w:val="24"/>
              </w:rPr>
            </w:pPr>
            <w:r>
              <w:rPr>
                <w:spacing w:val="-2"/>
                <w:sz w:val="24"/>
              </w:rPr>
              <w:t>85.44</w:t>
            </w:r>
          </w:p>
        </w:tc>
        <w:tc>
          <w:tcPr>
            <w:tcW w:w="1210" w:type="dxa"/>
          </w:tcPr>
          <w:p w:rsidR="000B604A" w14:paraId="7A326874" w14:textId="77777777">
            <w:pPr>
              <w:pStyle w:val="TableParagraph"/>
              <w:ind w:right="159"/>
              <w:rPr>
                <w:sz w:val="24"/>
              </w:rPr>
            </w:pPr>
            <w:r>
              <w:rPr>
                <w:spacing w:val="-2"/>
                <w:sz w:val="24"/>
              </w:rPr>
              <w:t>29,400</w:t>
            </w:r>
          </w:p>
        </w:tc>
        <w:tc>
          <w:tcPr>
            <w:tcW w:w="1267" w:type="dxa"/>
          </w:tcPr>
          <w:p w:rsidR="000B604A" w14:paraId="7ADE350E" w14:textId="77777777">
            <w:pPr>
              <w:pStyle w:val="TableParagraph"/>
              <w:ind w:right="135"/>
              <w:rPr>
                <w:sz w:val="24"/>
              </w:rPr>
            </w:pPr>
            <w:r>
              <w:rPr>
                <w:spacing w:val="-4"/>
                <w:sz w:val="24"/>
              </w:rPr>
              <w:t>1.33</w:t>
            </w:r>
          </w:p>
        </w:tc>
        <w:tc>
          <w:tcPr>
            <w:tcW w:w="1707" w:type="dxa"/>
          </w:tcPr>
          <w:p w:rsidR="000B604A" w14:paraId="39A6514C" w14:textId="77777777">
            <w:pPr>
              <w:pStyle w:val="TableParagraph"/>
              <w:ind w:right="184"/>
              <w:rPr>
                <w:sz w:val="24"/>
              </w:rPr>
            </w:pPr>
            <w:r>
              <w:rPr>
                <w:spacing w:val="-2"/>
                <w:sz w:val="24"/>
              </w:rPr>
              <w:t>92.18</w:t>
            </w:r>
          </w:p>
        </w:tc>
        <w:tc>
          <w:tcPr>
            <w:tcW w:w="1778" w:type="dxa"/>
          </w:tcPr>
          <w:p w:rsidR="000B604A" w14:paraId="3C89AA26" w14:textId="77777777">
            <w:pPr>
              <w:pStyle w:val="TableParagraph"/>
              <w:ind w:right="130"/>
              <w:rPr>
                <w:sz w:val="24"/>
              </w:rPr>
            </w:pPr>
            <w:r>
              <w:rPr>
                <w:spacing w:val="-2"/>
                <w:sz w:val="24"/>
              </w:rPr>
              <w:t>12.95</w:t>
            </w:r>
          </w:p>
        </w:tc>
      </w:tr>
      <w:tr w14:paraId="2DAC4942" w14:textId="77777777">
        <w:tblPrEx>
          <w:tblW w:w="0" w:type="auto"/>
          <w:tblInd w:w="472" w:type="dxa"/>
          <w:tblLayout w:type="fixed"/>
          <w:tblCellMar>
            <w:left w:w="0" w:type="dxa"/>
            <w:right w:w="0" w:type="dxa"/>
          </w:tblCellMar>
          <w:tblLook w:val="01E0"/>
        </w:tblPrEx>
        <w:trPr>
          <w:trHeight w:val="329"/>
        </w:trPr>
        <w:tc>
          <w:tcPr>
            <w:tcW w:w="3096" w:type="dxa"/>
          </w:tcPr>
          <w:p w:rsidR="000B604A" w14:paraId="3275A09B"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659F2708" w14:textId="77777777">
            <w:pPr>
              <w:pStyle w:val="TableParagraph"/>
              <w:ind w:right="205"/>
              <w:rPr>
                <w:sz w:val="24"/>
              </w:rPr>
            </w:pPr>
            <w:r>
              <w:rPr>
                <w:spacing w:val="-2"/>
                <w:sz w:val="24"/>
              </w:rPr>
              <w:t>2,170</w:t>
            </w:r>
          </w:p>
        </w:tc>
        <w:tc>
          <w:tcPr>
            <w:tcW w:w="1774" w:type="dxa"/>
          </w:tcPr>
          <w:p w:rsidR="000B604A" w14:paraId="25A95E1C" w14:textId="77777777">
            <w:pPr>
              <w:pStyle w:val="TableParagraph"/>
              <w:ind w:right="185"/>
              <w:rPr>
                <w:sz w:val="24"/>
              </w:rPr>
            </w:pPr>
            <w:r>
              <w:rPr>
                <w:spacing w:val="-2"/>
                <w:sz w:val="24"/>
              </w:rPr>
              <w:t>94.70</w:t>
            </w:r>
          </w:p>
        </w:tc>
        <w:tc>
          <w:tcPr>
            <w:tcW w:w="1755" w:type="dxa"/>
          </w:tcPr>
          <w:p w:rsidR="000B604A" w14:paraId="6D8C29D7" w14:textId="77777777">
            <w:pPr>
              <w:pStyle w:val="TableParagraph"/>
              <w:ind w:right="186"/>
              <w:rPr>
                <w:sz w:val="24"/>
              </w:rPr>
            </w:pPr>
            <w:r>
              <w:rPr>
                <w:spacing w:val="-2"/>
                <w:sz w:val="24"/>
              </w:rPr>
              <w:t>82.26</w:t>
            </w:r>
          </w:p>
        </w:tc>
        <w:tc>
          <w:tcPr>
            <w:tcW w:w="1210" w:type="dxa"/>
          </w:tcPr>
          <w:p w:rsidR="000B604A" w14:paraId="352E1CDC" w14:textId="77777777">
            <w:pPr>
              <w:pStyle w:val="TableParagraph"/>
              <w:ind w:right="159"/>
              <w:rPr>
                <w:sz w:val="24"/>
              </w:rPr>
            </w:pPr>
            <w:r>
              <w:rPr>
                <w:spacing w:val="-2"/>
                <w:sz w:val="24"/>
              </w:rPr>
              <w:t>50,600</w:t>
            </w:r>
          </w:p>
        </w:tc>
        <w:tc>
          <w:tcPr>
            <w:tcW w:w="1267" w:type="dxa"/>
          </w:tcPr>
          <w:p w:rsidR="000B604A" w14:paraId="4515F239" w14:textId="77777777">
            <w:pPr>
              <w:pStyle w:val="TableParagraph"/>
              <w:ind w:right="135"/>
              <w:rPr>
                <w:sz w:val="24"/>
              </w:rPr>
            </w:pPr>
            <w:r>
              <w:rPr>
                <w:spacing w:val="-4"/>
                <w:sz w:val="24"/>
              </w:rPr>
              <w:t>2.12</w:t>
            </w:r>
          </w:p>
        </w:tc>
        <w:tc>
          <w:tcPr>
            <w:tcW w:w="1707" w:type="dxa"/>
          </w:tcPr>
          <w:p w:rsidR="000B604A" w14:paraId="75FA476D" w14:textId="77777777">
            <w:pPr>
              <w:pStyle w:val="TableParagraph"/>
              <w:ind w:right="184"/>
              <w:rPr>
                <w:sz w:val="24"/>
              </w:rPr>
            </w:pPr>
            <w:r>
              <w:rPr>
                <w:spacing w:val="-2"/>
                <w:sz w:val="24"/>
              </w:rPr>
              <w:t>92.51</w:t>
            </w:r>
          </w:p>
        </w:tc>
        <w:tc>
          <w:tcPr>
            <w:tcW w:w="1778" w:type="dxa"/>
          </w:tcPr>
          <w:p w:rsidR="000B604A" w14:paraId="1D930ED2" w14:textId="77777777">
            <w:pPr>
              <w:pStyle w:val="TableParagraph"/>
              <w:ind w:right="130"/>
              <w:rPr>
                <w:sz w:val="24"/>
              </w:rPr>
            </w:pPr>
            <w:r>
              <w:rPr>
                <w:spacing w:val="-2"/>
                <w:sz w:val="24"/>
              </w:rPr>
              <w:t>16.69</w:t>
            </w:r>
          </w:p>
        </w:tc>
      </w:tr>
      <w:tr w14:paraId="152F884B"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458340F1"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575F40D4"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7C46F8B4"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49BFFC9D"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654AEA2D" w14:textId="77777777">
            <w:pPr>
              <w:pStyle w:val="TableParagraph"/>
              <w:ind w:right="159"/>
              <w:rPr>
                <w:sz w:val="24"/>
              </w:rPr>
            </w:pPr>
            <w:r>
              <w:rPr>
                <w:spacing w:val="-2"/>
                <w:sz w:val="24"/>
              </w:rPr>
              <w:t>31,900</w:t>
            </w:r>
          </w:p>
        </w:tc>
        <w:tc>
          <w:tcPr>
            <w:tcW w:w="1267" w:type="dxa"/>
            <w:tcBorders>
              <w:bottom w:val="single" w:sz="12" w:space="0" w:color="800000"/>
            </w:tcBorders>
          </w:tcPr>
          <w:p w:rsidR="000B604A" w14:paraId="0606A3B5" w14:textId="77777777">
            <w:pPr>
              <w:pStyle w:val="TableParagraph"/>
              <w:ind w:right="135"/>
              <w:rPr>
                <w:sz w:val="24"/>
              </w:rPr>
            </w:pPr>
            <w:r>
              <w:rPr>
                <w:spacing w:val="-4"/>
                <w:sz w:val="24"/>
              </w:rPr>
              <w:t>1.78</w:t>
            </w:r>
          </w:p>
        </w:tc>
        <w:tc>
          <w:tcPr>
            <w:tcW w:w="1707" w:type="dxa"/>
            <w:tcBorders>
              <w:bottom w:val="single" w:sz="12" w:space="0" w:color="800000"/>
            </w:tcBorders>
          </w:tcPr>
          <w:p w:rsidR="000B604A" w14:paraId="47C304AF" w14:textId="77777777">
            <w:pPr>
              <w:pStyle w:val="TableParagraph"/>
              <w:ind w:right="184"/>
              <w:rPr>
                <w:sz w:val="24"/>
              </w:rPr>
            </w:pPr>
            <w:r>
              <w:rPr>
                <w:spacing w:val="-2"/>
                <w:sz w:val="24"/>
              </w:rPr>
              <w:t>91.39</w:t>
            </w:r>
          </w:p>
        </w:tc>
        <w:tc>
          <w:tcPr>
            <w:tcW w:w="1778" w:type="dxa"/>
            <w:tcBorders>
              <w:bottom w:val="single" w:sz="12" w:space="0" w:color="800000"/>
            </w:tcBorders>
          </w:tcPr>
          <w:p w:rsidR="000B604A" w14:paraId="1F9794AE" w14:textId="77777777">
            <w:pPr>
              <w:pStyle w:val="TableParagraph"/>
              <w:ind w:right="130"/>
              <w:rPr>
                <w:sz w:val="24"/>
              </w:rPr>
            </w:pPr>
            <w:r>
              <w:rPr>
                <w:spacing w:val="-4"/>
                <w:sz w:val="24"/>
              </w:rPr>
              <w:t>8.73</w:t>
            </w:r>
          </w:p>
        </w:tc>
      </w:tr>
      <w:tr w14:paraId="6EC3FD66"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5B8C57BF"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320F24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09FA6A8E"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66D66C9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4B103CF0" w14:textId="77777777">
            <w:pPr>
              <w:pStyle w:val="TableParagraph"/>
              <w:spacing w:before="1"/>
              <w:ind w:right="159"/>
              <w:rPr>
                <w:sz w:val="24"/>
              </w:rPr>
            </w:pPr>
            <w:r>
              <w:rPr>
                <w:spacing w:val="-2"/>
                <w:sz w:val="24"/>
              </w:rPr>
              <w:t>130,900</w:t>
            </w:r>
          </w:p>
        </w:tc>
        <w:tc>
          <w:tcPr>
            <w:tcW w:w="1267" w:type="dxa"/>
            <w:tcBorders>
              <w:top w:val="single" w:sz="12" w:space="0" w:color="800000"/>
            </w:tcBorders>
          </w:tcPr>
          <w:p w:rsidR="000B604A" w14:paraId="48FE8E7D" w14:textId="77777777">
            <w:pPr>
              <w:pStyle w:val="TableParagraph"/>
              <w:spacing w:before="1"/>
              <w:ind w:right="135"/>
              <w:rPr>
                <w:sz w:val="24"/>
              </w:rPr>
            </w:pPr>
            <w:r>
              <w:rPr>
                <w:spacing w:val="-4"/>
                <w:sz w:val="24"/>
              </w:rPr>
              <w:t>1.94</w:t>
            </w:r>
          </w:p>
        </w:tc>
        <w:tc>
          <w:tcPr>
            <w:tcW w:w="1707" w:type="dxa"/>
            <w:tcBorders>
              <w:top w:val="single" w:sz="12" w:space="0" w:color="800000"/>
            </w:tcBorders>
          </w:tcPr>
          <w:p w:rsidR="000B604A" w14:paraId="68AD404D" w14:textId="77777777">
            <w:pPr>
              <w:pStyle w:val="TableParagraph"/>
              <w:spacing w:before="1"/>
              <w:ind w:right="184"/>
              <w:rPr>
                <w:sz w:val="24"/>
              </w:rPr>
            </w:pPr>
            <w:r>
              <w:rPr>
                <w:spacing w:val="-2"/>
                <w:sz w:val="24"/>
              </w:rPr>
              <w:t>91.79</w:t>
            </w:r>
          </w:p>
        </w:tc>
        <w:tc>
          <w:tcPr>
            <w:tcW w:w="1778" w:type="dxa"/>
            <w:tcBorders>
              <w:top w:val="single" w:sz="12" w:space="0" w:color="800000"/>
            </w:tcBorders>
          </w:tcPr>
          <w:p w:rsidR="000B604A" w14:paraId="5988C394" w14:textId="77777777">
            <w:pPr>
              <w:pStyle w:val="TableParagraph"/>
              <w:spacing w:before="1"/>
              <w:ind w:right="130"/>
              <w:rPr>
                <w:sz w:val="24"/>
              </w:rPr>
            </w:pPr>
            <w:r>
              <w:rPr>
                <w:spacing w:val="-2"/>
                <w:sz w:val="24"/>
              </w:rPr>
              <w:t>14.93</w:t>
            </w:r>
          </w:p>
        </w:tc>
      </w:tr>
      <w:tr w14:paraId="6FDFA2B3" w14:textId="77777777">
        <w:tblPrEx>
          <w:tblW w:w="0" w:type="auto"/>
          <w:tblInd w:w="472" w:type="dxa"/>
          <w:tblLayout w:type="fixed"/>
          <w:tblCellMar>
            <w:left w:w="0" w:type="dxa"/>
            <w:right w:w="0" w:type="dxa"/>
          </w:tblCellMar>
          <w:tblLook w:val="01E0"/>
        </w:tblPrEx>
        <w:trPr>
          <w:trHeight w:val="329"/>
        </w:trPr>
        <w:tc>
          <w:tcPr>
            <w:tcW w:w="3096" w:type="dxa"/>
          </w:tcPr>
          <w:p w:rsidR="000B604A" w14:paraId="6FDD1CD3" w14:textId="77777777">
            <w:pPr>
              <w:pStyle w:val="TableParagraph"/>
              <w:ind w:left="136"/>
              <w:jc w:val="left"/>
              <w:rPr>
                <w:sz w:val="24"/>
              </w:rPr>
            </w:pPr>
            <w:r>
              <w:rPr>
                <w:spacing w:val="-2"/>
                <w:sz w:val="24"/>
              </w:rPr>
              <w:t>Alabama</w:t>
            </w:r>
          </w:p>
        </w:tc>
        <w:tc>
          <w:tcPr>
            <w:tcW w:w="1254" w:type="dxa"/>
          </w:tcPr>
          <w:p w:rsidR="000B604A" w14:paraId="10A7C4B7" w14:textId="77777777">
            <w:pPr>
              <w:pStyle w:val="TableParagraph"/>
              <w:ind w:right="205"/>
              <w:rPr>
                <w:sz w:val="24"/>
              </w:rPr>
            </w:pPr>
            <w:r>
              <w:rPr>
                <w:spacing w:val="-5"/>
                <w:sz w:val="24"/>
              </w:rPr>
              <w:t>90</w:t>
            </w:r>
          </w:p>
        </w:tc>
        <w:tc>
          <w:tcPr>
            <w:tcW w:w="1774" w:type="dxa"/>
          </w:tcPr>
          <w:p w:rsidR="000B604A" w14:paraId="0F324FEA" w14:textId="77777777">
            <w:pPr>
              <w:pStyle w:val="TableParagraph"/>
              <w:ind w:right="185"/>
              <w:rPr>
                <w:sz w:val="24"/>
              </w:rPr>
            </w:pPr>
            <w:r>
              <w:rPr>
                <w:spacing w:val="-2"/>
                <w:sz w:val="24"/>
              </w:rPr>
              <w:t>100.00</w:t>
            </w:r>
          </w:p>
        </w:tc>
        <w:tc>
          <w:tcPr>
            <w:tcW w:w="1755" w:type="dxa"/>
          </w:tcPr>
          <w:p w:rsidR="000B604A" w14:paraId="183076A9" w14:textId="77777777">
            <w:pPr>
              <w:pStyle w:val="TableParagraph"/>
              <w:ind w:right="186"/>
              <w:rPr>
                <w:sz w:val="24"/>
              </w:rPr>
            </w:pPr>
            <w:r>
              <w:rPr>
                <w:spacing w:val="-2"/>
                <w:sz w:val="24"/>
              </w:rPr>
              <w:t>100.00</w:t>
            </w:r>
          </w:p>
        </w:tc>
        <w:tc>
          <w:tcPr>
            <w:tcW w:w="1210" w:type="dxa"/>
          </w:tcPr>
          <w:p w:rsidR="000B604A" w14:paraId="16450325" w14:textId="77777777">
            <w:pPr>
              <w:pStyle w:val="TableParagraph"/>
              <w:ind w:right="159"/>
              <w:rPr>
                <w:sz w:val="24"/>
              </w:rPr>
            </w:pPr>
            <w:r>
              <w:rPr>
                <w:spacing w:val="-2"/>
                <w:sz w:val="24"/>
              </w:rPr>
              <w:t>2,200</w:t>
            </w:r>
          </w:p>
        </w:tc>
        <w:tc>
          <w:tcPr>
            <w:tcW w:w="1267" w:type="dxa"/>
          </w:tcPr>
          <w:p w:rsidR="000B604A" w14:paraId="70965C6F" w14:textId="77777777">
            <w:pPr>
              <w:pStyle w:val="TableParagraph"/>
              <w:ind w:right="135"/>
              <w:rPr>
                <w:sz w:val="24"/>
              </w:rPr>
            </w:pPr>
            <w:r>
              <w:rPr>
                <w:spacing w:val="-4"/>
                <w:sz w:val="24"/>
              </w:rPr>
              <w:t>1.27</w:t>
            </w:r>
          </w:p>
        </w:tc>
        <w:tc>
          <w:tcPr>
            <w:tcW w:w="1707" w:type="dxa"/>
          </w:tcPr>
          <w:p w:rsidR="000B604A" w14:paraId="5364FECA" w14:textId="77777777">
            <w:pPr>
              <w:pStyle w:val="TableParagraph"/>
              <w:ind w:right="184"/>
              <w:rPr>
                <w:sz w:val="24"/>
              </w:rPr>
            </w:pPr>
            <w:r>
              <w:rPr>
                <w:spacing w:val="-2"/>
                <w:sz w:val="24"/>
              </w:rPr>
              <w:t>94.68</w:t>
            </w:r>
          </w:p>
        </w:tc>
        <w:tc>
          <w:tcPr>
            <w:tcW w:w="1778" w:type="dxa"/>
          </w:tcPr>
          <w:p w:rsidR="000B604A" w14:paraId="648F7DF2" w14:textId="77777777">
            <w:pPr>
              <w:pStyle w:val="TableParagraph"/>
              <w:ind w:right="130"/>
              <w:rPr>
                <w:sz w:val="24"/>
              </w:rPr>
            </w:pPr>
            <w:r>
              <w:rPr>
                <w:spacing w:val="-2"/>
                <w:sz w:val="24"/>
              </w:rPr>
              <w:t>10.42</w:t>
            </w:r>
          </w:p>
        </w:tc>
      </w:tr>
      <w:tr w14:paraId="5FB61378" w14:textId="77777777">
        <w:tblPrEx>
          <w:tblW w:w="0" w:type="auto"/>
          <w:tblInd w:w="472" w:type="dxa"/>
          <w:tblLayout w:type="fixed"/>
          <w:tblCellMar>
            <w:left w:w="0" w:type="dxa"/>
            <w:right w:w="0" w:type="dxa"/>
          </w:tblCellMar>
          <w:tblLook w:val="01E0"/>
        </w:tblPrEx>
        <w:trPr>
          <w:trHeight w:val="329"/>
        </w:trPr>
        <w:tc>
          <w:tcPr>
            <w:tcW w:w="3096" w:type="dxa"/>
          </w:tcPr>
          <w:p w:rsidR="000B604A" w14:paraId="71719B8B" w14:textId="77777777">
            <w:pPr>
              <w:pStyle w:val="TableParagraph"/>
              <w:ind w:left="136"/>
              <w:jc w:val="left"/>
              <w:rPr>
                <w:sz w:val="24"/>
              </w:rPr>
            </w:pPr>
            <w:r>
              <w:rPr>
                <w:spacing w:val="-2"/>
                <w:sz w:val="24"/>
              </w:rPr>
              <w:t>Alaska</w:t>
            </w:r>
          </w:p>
        </w:tc>
        <w:tc>
          <w:tcPr>
            <w:tcW w:w="1254" w:type="dxa"/>
          </w:tcPr>
          <w:p w:rsidR="000B604A" w14:paraId="2E6920B4" w14:textId="77777777">
            <w:pPr>
              <w:pStyle w:val="TableParagraph"/>
              <w:ind w:right="205"/>
              <w:rPr>
                <w:sz w:val="24"/>
              </w:rPr>
            </w:pPr>
            <w:r>
              <w:rPr>
                <w:spacing w:val="-5"/>
                <w:sz w:val="24"/>
              </w:rPr>
              <w:t>130</w:t>
            </w:r>
          </w:p>
        </w:tc>
        <w:tc>
          <w:tcPr>
            <w:tcW w:w="1774" w:type="dxa"/>
          </w:tcPr>
          <w:p w:rsidR="000B604A" w14:paraId="121860F3" w14:textId="77777777">
            <w:pPr>
              <w:pStyle w:val="TableParagraph"/>
              <w:ind w:right="185"/>
              <w:rPr>
                <w:sz w:val="24"/>
              </w:rPr>
            </w:pPr>
            <w:r>
              <w:rPr>
                <w:spacing w:val="-2"/>
                <w:sz w:val="24"/>
              </w:rPr>
              <w:t>99.20</w:t>
            </w:r>
          </w:p>
        </w:tc>
        <w:tc>
          <w:tcPr>
            <w:tcW w:w="1755" w:type="dxa"/>
          </w:tcPr>
          <w:p w:rsidR="000B604A" w14:paraId="4C4C0FA9" w14:textId="77777777">
            <w:pPr>
              <w:pStyle w:val="TableParagraph"/>
              <w:ind w:right="186"/>
              <w:rPr>
                <w:sz w:val="24"/>
              </w:rPr>
            </w:pPr>
            <w:r>
              <w:rPr>
                <w:spacing w:val="-2"/>
                <w:sz w:val="24"/>
              </w:rPr>
              <w:t>93.50</w:t>
            </w:r>
          </w:p>
        </w:tc>
        <w:tc>
          <w:tcPr>
            <w:tcW w:w="1210" w:type="dxa"/>
          </w:tcPr>
          <w:p w:rsidR="000B604A" w14:paraId="1D01A7E1" w14:textId="77777777">
            <w:pPr>
              <w:pStyle w:val="TableParagraph"/>
              <w:ind w:right="159"/>
              <w:rPr>
                <w:sz w:val="24"/>
              </w:rPr>
            </w:pPr>
            <w:r>
              <w:rPr>
                <w:spacing w:val="-2"/>
                <w:sz w:val="24"/>
              </w:rPr>
              <w:t>2,100</w:t>
            </w:r>
          </w:p>
        </w:tc>
        <w:tc>
          <w:tcPr>
            <w:tcW w:w="1267" w:type="dxa"/>
          </w:tcPr>
          <w:p w:rsidR="000B604A" w14:paraId="63922247" w14:textId="77777777">
            <w:pPr>
              <w:pStyle w:val="TableParagraph"/>
              <w:ind w:right="135"/>
              <w:rPr>
                <w:sz w:val="24"/>
              </w:rPr>
            </w:pPr>
            <w:r>
              <w:rPr>
                <w:spacing w:val="-4"/>
                <w:sz w:val="24"/>
              </w:rPr>
              <w:t>1.01</w:t>
            </w:r>
          </w:p>
        </w:tc>
        <w:tc>
          <w:tcPr>
            <w:tcW w:w="1707" w:type="dxa"/>
          </w:tcPr>
          <w:p w:rsidR="000B604A" w14:paraId="7839D8D4" w14:textId="77777777">
            <w:pPr>
              <w:pStyle w:val="TableParagraph"/>
              <w:ind w:right="184"/>
              <w:rPr>
                <w:sz w:val="24"/>
              </w:rPr>
            </w:pPr>
            <w:r>
              <w:rPr>
                <w:spacing w:val="-2"/>
                <w:sz w:val="24"/>
              </w:rPr>
              <w:t>88.61</w:t>
            </w:r>
          </w:p>
        </w:tc>
        <w:tc>
          <w:tcPr>
            <w:tcW w:w="1778" w:type="dxa"/>
          </w:tcPr>
          <w:p w:rsidR="000B604A" w14:paraId="5E403174" w14:textId="77777777">
            <w:pPr>
              <w:pStyle w:val="TableParagraph"/>
              <w:ind w:right="130"/>
              <w:rPr>
                <w:sz w:val="24"/>
              </w:rPr>
            </w:pPr>
            <w:r>
              <w:rPr>
                <w:spacing w:val="-2"/>
                <w:sz w:val="24"/>
              </w:rPr>
              <w:t>16.83</w:t>
            </w:r>
          </w:p>
        </w:tc>
      </w:tr>
      <w:tr w14:paraId="1D9291CB" w14:textId="77777777">
        <w:tblPrEx>
          <w:tblW w:w="0" w:type="auto"/>
          <w:tblInd w:w="472" w:type="dxa"/>
          <w:tblLayout w:type="fixed"/>
          <w:tblCellMar>
            <w:left w:w="0" w:type="dxa"/>
            <w:right w:w="0" w:type="dxa"/>
          </w:tblCellMar>
          <w:tblLook w:val="01E0"/>
        </w:tblPrEx>
        <w:trPr>
          <w:trHeight w:val="329"/>
        </w:trPr>
        <w:tc>
          <w:tcPr>
            <w:tcW w:w="3096" w:type="dxa"/>
          </w:tcPr>
          <w:p w:rsidR="000B604A" w14:paraId="6715C4BF" w14:textId="77777777">
            <w:pPr>
              <w:pStyle w:val="TableParagraph"/>
              <w:ind w:left="136"/>
              <w:jc w:val="left"/>
              <w:rPr>
                <w:sz w:val="24"/>
              </w:rPr>
            </w:pPr>
            <w:r>
              <w:rPr>
                <w:spacing w:val="-2"/>
                <w:sz w:val="24"/>
              </w:rPr>
              <w:t>Arizona</w:t>
            </w:r>
          </w:p>
        </w:tc>
        <w:tc>
          <w:tcPr>
            <w:tcW w:w="1254" w:type="dxa"/>
          </w:tcPr>
          <w:p w:rsidR="000B604A" w14:paraId="4929D1A4" w14:textId="77777777">
            <w:pPr>
              <w:pStyle w:val="TableParagraph"/>
              <w:ind w:right="205"/>
              <w:rPr>
                <w:sz w:val="24"/>
              </w:rPr>
            </w:pPr>
            <w:r>
              <w:rPr>
                <w:spacing w:val="-5"/>
                <w:sz w:val="24"/>
              </w:rPr>
              <w:t>90</w:t>
            </w:r>
          </w:p>
        </w:tc>
        <w:tc>
          <w:tcPr>
            <w:tcW w:w="1774" w:type="dxa"/>
          </w:tcPr>
          <w:p w:rsidR="000B604A" w14:paraId="645C5CE3" w14:textId="77777777">
            <w:pPr>
              <w:pStyle w:val="TableParagraph"/>
              <w:ind w:right="185"/>
              <w:rPr>
                <w:sz w:val="24"/>
              </w:rPr>
            </w:pPr>
            <w:r>
              <w:rPr>
                <w:spacing w:val="-2"/>
                <w:sz w:val="24"/>
              </w:rPr>
              <w:t>100.00</w:t>
            </w:r>
          </w:p>
        </w:tc>
        <w:tc>
          <w:tcPr>
            <w:tcW w:w="1755" w:type="dxa"/>
          </w:tcPr>
          <w:p w:rsidR="000B604A" w14:paraId="46646846" w14:textId="77777777">
            <w:pPr>
              <w:pStyle w:val="TableParagraph"/>
              <w:ind w:right="186"/>
              <w:rPr>
                <w:sz w:val="24"/>
              </w:rPr>
            </w:pPr>
            <w:r>
              <w:rPr>
                <w:spacing w:val="-2"/>
                <w:sz w:val="24"/>
              </w:rPr>
              <w:t>100.00</w:t>
            </w:r>
          </w:p>
        </w:tc>
        <w:tc>
          <w:tcPr>
            <w:tcW w:w="1210" w:type="dxa"/>
          </w:tcPr>
          <w:p w:rsidR="000B604A" w14:paraId="15013048" w14:textId="77777777">
            <w:pPr>
              <w:pStyle w:val="TableParagraph"/>
              <w:ind w:right="159"/>
              <w:rPr>
                <w:sz w:val="24"/>
              </w:rPr>
            </w:pPr>
            <w:r>
              <w:rPr>
                <w:spacing w:val="-2"/>
                <w:sz w:val="24"/>
              </w:rPr>
              <w:t>2,200</w:t>
            </w:r>
          </w:p>
        </w:tc>
        <w:tc>
          <w:tcPr>
            <w:tcW w:w="1267" w:type="dxa"/>
          </w:tcPr>
          <w:p w:rsidR="000B604A" w14:paraId="69A5EE61" w14:textId="77777777">
            <w:pPr>
              <w:pStyle w:val="TableParagraph"/>
              <w:ind w:right="135"/>
              <w:rPr>
                <w:sz w:val="24"/>
              </w:rPr>
            </w:pPr>
            <w:r>
              <w:rPr>
                <w:spacing w:val="-4"/>
                <w:sz w:val="24"/>
              </w:rPr>
              <w:t>1.28</w:t>
            </w:r>
          </w:p>
        </w:tc>
        <w:tc>
          <w:tcPr>
            <w:tcW w:w="1707" w:type="dxa"/>
          </w:tcPr>
          <w:p w:rsidR="000B604A" w14:paraId="1DB6F03C" w14:textId="77777777">
            <w:pPr>
              <w:pStyle w:val="TableParagraph"/>
              <w:ind w:right="184"/>
              <w:rPr>
                <w:sz w:val="24"/>
              </w:rPr>
            </w:pPr>
            <w:r>
              <w:rPr>
                <w:spacing w:val="-2"/>
                <w:sz w:val="24"/>
              </w:rPr>
              <w:t>92.83</w:t>
            </w:r>
          </w:p>
        </w:tc>
        <w:tc>
          <w:tcPr>
            <w:tcW w:w="1778" w:type="dxa"/>
          </w:tcPr>
          <w:p w:rsidR="000B604A" w14:paraId="0E2ADDFB" w14:textId="77777777">
            <w:pPr>
              <w:pStyle w:val="TableParagraph"/>
              <w:ind w:right="130"/>
              <w:rPr>
                <w:sz w:val="24"/>
              </w:rPr>
            </w:pPr>
            <w:r>
              <w:rPr>
                <w:spacing w:val="-2"/>
                <w:sz w:val="24"/>
              </w:rPr>
              <w:t>11.27</w:t>
            </w:r>
          </w:p>
        </w:tc>
      </w:tr>
      <w:tr w14:paraId="29E32185" w14:textId="77777777">
        <w:tblPrEx>
          <w:tblW w:w="0" w:type="auto"/>
          <w:tblInd w:w="472" w:type="dxa"/>
          <w:tblLayout w:type="fixed"/>
          <w:tblCellMar>
            <w:left w:w="0" w:type="dxa"/>
            <w:right w:w="0" w:type="dxa"/>
          </w:tblCellMar>
          <w:tblLook w:val="01E0"/>
        </w:tblPrEx>
        <w:trPr>
          <w:trHeight w:val="329"/>
        </w:trPr>
        <w:tc>
          <w:tcPr>
            <w:tcW w:w="3096" w:type="dxa"/>
          </w:tcPr>
          <w:p w:rsidR="000B604A" w14:paraId="1AEFE7A6" w14:textId="77777777">
            <w:pPr>
              <w:pStyle w:val="TableParagraph"/>
              <w:ind w:left="136"/>
              <w:jc w:val="left"/>
              <w:rPr>
                <w:sz w:val="24"/>
              </w:rPr>
            </w:pPr>
            <w:r>
              <w:rPr>
                <w:spacing w:val="-2"/>
                <w:sz w:val="24"/>
              </w:rPr>
              <w:t>Arkansas</w:t>
            </w:r>
          </w:p>
        </w:tc>
        <w:tc>
          <w:tcPr>
            <w:tcW w:w="1254" w:type="dxa"/>
          </w:tcPr>
          <w:p w:rsidR="000B604A" w14:paraId="0096890D" w14:textId="77777777">
            <w:pPr>
              <w:pStyle w:val="TableParagraph"/>
              <w:ind w:right="205"/>
              <w:rPr>
                <w:sz w:val="24"/>
              </w:rPr>
            </w:pPr>
            <w:r>
              <w:rPr>
                <w:spacing w:val="-5"/>
                <w:sz w:val="24"/>
              </w:rPr>
              <w:t>90</w:t>
            </w:r>
          </w:p>
        </w:tc>
        <w:tc>
          <w:tcPr>
            <w:tcW w:w="1774" w:type="dxa"/>
          </w:tcPr>
          <w:p w:rsidR="000B604A" w14:paraId="2A145E9D" w14:textId="77777777">
            <w:pPr>
              <w:pStyle w:val="TableParagraph"/>
              <w:ind w:right="185"/>
              <w:rPr>
                <w:sz w:val="24"/>
              </w:rPr>
            </w:pPr>
            <w:r>
              <w:rPr>
                <w:spacing w:val="-2"/>
                <w:sz w:val="24"/>
              </w:rPr>
              <w:t>100.00</w:t>
            </w:r>
          </w:p>
        </w:tc>
        <w:tc>
          <w:tcPr>
            <w:tcW w:w="1755" w:type="dxa"/>
          </w:tcPr>
          <w:p w:rsidR="000B604A" w14:paraId="6A7E6AED" w14:textId="77777777">
            <w:pPr>
              <w:pStyle w:val="TableParagraph"/>
              <w:ind w:right="186"/>
              <w:rPr>
                <w:sz w:val="24"/>
              </w:rPr>
            </w:pPr>
            <w:r>
              <w:rPr>
                <w:spacing w:val="-2"/>
                <w:sz w:val="24"/>
              </w:rPr>
              <w:t>100.00</w:t>
            </w:r>
          </w:p>
        </w:tc>
        <w:tc>
          <w:tcPr>
            <w:tcW w:w="1210" w:type="dxa"/>
          </w:tcPr>
          <w:p w:rsidR="000B604A" w14:paraId="0ED8ECCA" w14:textId="77777777">
            <w:pPr>
              <w:pStyle w:val="TableParagraph"/>
              <w:ind w:right="159"/>
              <w:rPr>
                <w:sz w:val="24"/>
              </w:rPr>
            </w:pPr>
            <w:r>
              <w:rPr>
                <w:spacing w:val="-2"/>
                <w:sz w:val="24"/>
              </w:rPr>
              <w:t>2,000</w:t>
            </w:r>
          </w:p>
        </w:tc>
        <w:tc>
          <w:tcPr>
            <w:tcW w:w="1267" w:type="dxa"/>
          </w:tcPr>
          <w:p w:rsidR="000B604A" w14:paraId="3300C5B8" w14:textId="77777777">
            <w:pPr>
              <w:pStyle w:val="TableParagraph"/>
              <w:ind w:right="135"/>
              <w:rPr>
                <w:sz w:val="24"/>
              </w:rPr>
            </w:pPr>
            <w:r>
              <w:rPr>
                <w:spacing w:val="-4"/>
                <w:sz w:val="24"/>
              </w:rPr>
              <w:t>0.97</w:t>
            </w:r>
          </w:p>
        </w:tc>
        <w:tc>
          <w:tcPr>
            <w:tcW w:w="1707" w:type="dxa"/>
          </w:tcPr>
          <w:p w:rsidR="000B604A" w14:paraId="3FADF07F" w14:textId="77777777">
            <w:pPr>
              <w:pStyle w:val="TableParagraph"/>
              <w:ind w:right="184"/>
              <w:rPr>
                <w:sz w:val="24"/>
              </w:rPr>
            </w:pPr>
            <w:r>
              <w:rPr>
                <w:spacing w:val="-2"/>
                <w:sz w:val="24"/>
              </w:rPr>
              <w:t>92.58</w:t>
            </w:r>
          </w:p>
        </w:tc>
        <w:tc>
          <w:tcPr>
            <w:tcW w:w="1778" w:type="dxa"/>
          </w:tcPr>
          <w:p w:rsidR="000B604A" w14:paraId="0EF00B03" w14:textId="77777777">
            <w:pPr>
              <w:pStyle w:val="TableParagraph"/>
              <w:ind w:right="130"/>
              <w:rPr>
                <w:sz w:val="24"/>
              </w:rPr>
            </w:pPr>
            <w:r>
              <w:rPr>
                <w:spacing w:val="-2"/>
                <w:sz w:val="24"/>
              </w:rPr>
              <w:t>21.24</w:t>
            </w:r>
          </w:p>
        </w:tc>
      </w:tr>
      <w:tr w14:paraId="02F9628D"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989C456" w14:textId="77777777">
            <w:pPr>
              <w:pStyle w:val="TableParagraph"/>
              <w:ind w:left="136"/>
              <w:jc w:val="left"/>
              <w:rPr>
                <w:sz w:val="24"/>
              </w:rPr>
            </w:pPr>
            <w:r>
              <w:rPr>
                <w:spacing w:val="-2"/>
                <w:sz w:val="24"/>
              </w:rPr>
              <w:t>California</w:t>
            </w:r>
          </w:p>
        </w:tc>
        <w:tc>
          <w:tcPr>
            <w:tcW w:w="1254" w:type="dxa"/>
            <w:tcBorders>
              <w:bottom w:val="single" w:sz="18" w:space="0" w:color="800000"/>
            </w:tcBorders>
          </w:tcPr>
          <w:p w:rsidR="000B604A" w14:paraId="053DC2A1" w14:textId="77777777">
            <w:pPr>
              <w:pStyle w:val="TableParagraph"/>
              <w:ind w:right="205"/>
              <w:rPr>
                <w:sz w:val="24"/>
              </w:rPr>
            </w:pPr>
            <w:r>
              <w:rPr>
                <w:spacing w:val="-5"/>
                <w:sz w:val="24"/>
              </w:rPr>
              <w:t>190</w:t>
            </w:r>
          </w:p>
        </w:tc>
        <w:tc>
          <w:tcPr>
            <w:tcW w:w="1774" w:type="dxa"/>
            <w:tcBorders>
              <w:bottom w:val="single" w:sz="18" w:space="0" w:color="800000"/>
            </w:tcBorders>
          </w:tcPr>
          <w:p w:rsidR="000B604A" w14:paraId="2D60547C"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395E326"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08381B4D" w14:textId="77777777">
            <w:pPr>
              <w:pStyle w:val="TableParagraph"/>
              <w:ind w:right="159"/>
              <w:rPr>
                <w:sz w:val="24"/>
              </w:rPr>
            </w:pPr>
            <w:r>
              <w:rPr>
                <w:spacing w:val="-2"/>
                <w:sz w:val="24"/>
              </w:rPr>
              <w:t>4,500</w:t>
            </w:r>
          </w:p>
        </w:tc>
        <w:tc>
          <w:tcPr>
            <w:tcW w:w="1267" w:type="dxa"/>
            <w:tcBorders>
              <w:bottom w:val="single" w:sz="18" w:space="0" w:color="800000"/>
            </w:tcBorders>
          </w:tcPr>
          <w:p w:rsidR="000B604A" w14:paraId="6B7BFB10" w14:textId="77777777">
            <w:pPr>
              <w:pStyle w:val="TableParagraph"/>
              <w:ind w:right="135"/>
              <w:rPr>
                <w:sz w:val="24"/>
              </w:rPr>
            </w:pPr>
            <w:r>
              <w:rPr>
                <w:spacing w:val="-4"/>
                <w:sz w:val="24"/>
              </w:rPr>
              <w:t>2.22</w:t>
            </w:r>
          </w:p>
        </w:tc>
        <w:tc>
          <w:tcPr>
            <w:tcW w:w="1707" w:type="dxa"/>
            <w:tcBorders>
              <w:bottom w:val="single" w:sz="18" w:space="0" w:color="800000"/>
            </w:tcBorders>
          </w:tcPr>
          <w:p w:rsidR="000B604A" w14:paraId="0E5B8775" w14:textId="77777777">
            <w:pPr>
              <w:pStyle w:val="TableParagraph"/>
              <w:ind w:right="184"/>
              <w:rPr>
                <w:sz w:val="24"/>
              </w:rPr>
            </w:pPr>
            <w:r>
              <w:rPr>
                <w:spacing w:val="-2"/>
                <w:sz w:val="24"/>
              </w:rPr>
              <w:t>91.91</w:t>
            </w:r>
          </w:p>
        </w:tc>
        <w:tc>
          <w:tcPr>
            <w:tcW w:w="1778" w:type="dxa"/>
            <w:tcBorders>
              <w:bottom w:val="single" w:sz="18" w:space="0" w:color="800000"/>
            </w:tcBorders>
          </w:tcPr>
          <w:p w:rsidR="000B604A" w14:paraId="686843AE" w14:textId="77777777">
            <w:pPr>
              <w:pStyle w:val="TableParagraph"/>
              <w:ind w:right="130"/>
              <w:rPr>
                <w:sz w:val="24"/>
              </w:rPr>
            </w:pPr>
            <w:r>
              <w:rPr>
                <w:spacing w:val="-4"/>
                <w:sz w:val="24"/>
              </w:rPr>
              <w:t>7.38</w:t>
            </w:r>
          </w:p>
        </w:tc>
      </w:tr>
      <w:tr w14:paraId="1340516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44663C3"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0B6DED96"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257EF7CB" w14:textId="77777777">
      <w:pPr>
        <w:spacing w:line="205" w:lineRule="exact"/>
        <w:rPr>
          <w:sz w:val="24"/>
        </w:rPr>
        <w:sectPr>
          <w:headerReference w:type="default" r:id="rId123"/>
          <w:footerReference w:type="default" r:id="rId124"/>
          <w:pgSz w:w="15840" w:h="12240" w:orient="landscape"/>
          <w:pgMar w:top="480" w:right="520" w:bottom="1880" w:left="540" w:header="284" w:footer="1694"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35A441DA" w14:textId="77777777">
        <w:tblPrEx>
          <w:tblW w:w="0" w:type="auto"/>
          <w:tblInd w:w="558" w:type="dxa"/>
          <w:tblLayout w:type="fixed"/>
          <w:tblCellMar>
            <w:left w:w="0" w:type="dxa"/>
            <w:right w:w="0" w:type="dxa"/>
          </w:tblCellMar>
          <w:tblLook w:val="01E0"/>
        </w:tblPrEx>
        <w:trPr>
          <w:trHeight w:val="267"/>
        </w:trPr>
        <w:tc>
          <w:tcPr>
            <w:tcW w:w="4263" w:type="dxa"/>
          </w:tcPr>
          <w:p w:rsidR="000B604A" w14:paraId="12F4DC66" w14:textId="77777777">
            <w:pPr>
              <w:pStyle w:val="TableParagraph"/>
              <w:spacing w:before="0"/>
              <w:jc w:val="left"/>
              <w:rPr>
                <w:sz w:val="18"/>
              </w:rPr>
            </w:pPr>
          </w:p>
        </w:tc>
        <w:tc>
          <w:tcPr>
            <w:tcW w:w="1774" w:type="dxa"/>
          </w:tcPr>
          <w:p w:rsidR="000B604A" w14:paraId="56B7EAA1" w14:textId="77777777">
            <w:pPr>
              <w:pStyle w:val="TableParagraph"/>
              <w:spacing w:before="0" w:line="248" w:lineRule="exact"/>
              <w:ind w:right="185"/>
              <w:rPr>
                <w:sz w:val="24"/>
              </w:rPr>
            </w:pPr>
            <w:r>
              <w:rPr>
                <w:spacing w:val="-2"/>
                <w:sz w:val="24"/>
              </w:rPr>
              <w:t>participation</w:t>
            </w:r>
          </w:p>
        </w:tc>
        <w:tc>
          <w:tcPr>
            <w:tcW w:w="1755" w:type="dxa"/>
          </w:tcPr>
          <w:p w:rsidR="000B604A" w14:paraId="68B0F774" w14:textId="77777777">
            <w:pPr>
              <w:pStyle w:val="TableParagraph"/>
              <w:spacing w:before="0" w:line="248" w:lineRule="exact"/>
              <w:ind w:right="185"/>
              <w:rPr>
                <w:sz w:val="24"/>
              </w:rPr>
            </w:pPr>
            <w:r>
              <w:rPr>
                <w:spacing w:val="-2"/>
                <w:sz w:val="24"/>
              </w:rPr>
              <w:t>School</w:t>
            </w:r>
          </w:p>
        </w:tc>
        <w:tc>
          <w:tcPr>
            <w:tcW w:w="1210" w:type="dxa"/>
          </w:tcPr>
          <w:p w:rsidR="000B604A" w14:paraId="68121C97" w14:textId="77777777">
            <w:pPr>
              <w:pStyle w:val="TableParagraph"/>
              <w:spacing w:before="0"/>
              <w:jc w:val="left"/>
              <w:rPr>
                <w:sz w:val="18"/>
              </w:rPr>
            </w:pPr>
          </w:p>
        </w:tc>
        <w:tc>
          <w:tcPr>
            <w:tcW w:w="1267" w:type="dxa"/>
          </w:tcPr>
          <w:p w:rsidR="000B604A" w14:paraId="19DFCBF0" w14:textId="77777777">
            <w:pPr>
              <w:pStyle w:val="TableParagraph"/>
              <w:spacing w:before="0"/>
              <w:jc w:val="left"/>
              <w:rPr>
                <w:sz w:val="18"/>
              </w:rPr>
            </w:pPr>
          </w:p>
        </w:tc>
        <w:tc>
          <w:tcPr>
            <w:tcW w:w="1707" w:type="dxa"/>
          </w:tcPr>
          <w:p w:rsidR="000B604A" w14:paraId="399F6C10" w14:textId="77777777">
            <w:pPr>
              <w:pStyle w:val="TableParagraph"/>
              <w:spacing w:before="0"/>
              <w:jc w:val="left"/>
              <w:rPr>
                <w:sz w:val="18"/>
              </w:rPr>
            </w:pPr>
          </w:p>
        </w:tc>
        <w:tc>
          <w:tcPr>
            <w:tcW w:w="1691" w:type="dxa"/>
            <w:vMerge w:val="restart"/>
          </w:tcPr>
          <w:p w:rsidR="000B604A" w14:paraId="34016C4B" w14:textId="77777777">
            <w:pPr>
              <w:pStyle w:val="TableParagraph"/>
              <w:spacing w:before="0"/>
              <w:jc w:val="left"/>
            </w:pPr>
          </w:p>
        </w:tc>
      </w:tr>
      <w:tr w14:paraId="421362AB" w14:textId="77777777">
        <w:tblPrEx>
          <w:tblW w:w="0" w:type="auto"/>
          <w:tblInd w:w="558" w:type="dxa"/>
          <w:tblLayout w:type="fixed"/>
          <w:tblCellMar>
            <w:left w:w="0" w:type="dxa"/>
            <w:right w:w="0" w:type="dxa"/>
          </w:tblCellMar>
          <w:tblLook w:val="01E0"/>
        </w:tblPrEx>
        <w:trPr>
          <w:trHeight w:val="269"/>
        </w:trPr>
        <w:tc>
          <w:tcPr>
            <w:tcW w:w="4263" w:type="dxa"/>
          </w:tcPr>
          <w:p w:rsidR="000B604A" w14:paraId="797F2268" w14:textId="77777777">
            <w:pPr>
              <w:pStyle w:val="TableParagraph"/>
              <w:spacing w:before="0" w:line="250" w:lineRule="exact"/>
              <w:ind w:right="204"/>
              <w:rPr>
                <w:sz w:val="24"/>
              </w:rPr>
            </w:pPr>
            <w:r>
              <w:rPr>
                <w:spacing w:val="-2"/>
                <w:sz w:val="24"/>
              </w:rPr>
              <w:t>Number</w:t>
            </w:r>
          </w:p>
        </w:tc>
        <w:tc>
          <w:tcPr>
            <w:tcW w:w="1774" w:type="dxa"/>
          </w:tcPr>
          <w:p w:rsidR="000B604A" w14:paraId="1D57E44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FDDFC78" w14:textId="77777777">
            <w:pPr>
              <w:pStyle w:val="TableParagraph"/>
              <w:spacing w:before="0" w:line="250" w:lineRule="exact"/>
              <w:ind w:right="185"/>
              <w:rPr>
                <w:sz w:val="24"/>
              </w:rPr>
            </w:pPr>
            <w:r>
              <w:rPr>
                <w:spacing w:val="-2"/>
                <w:sz w:val="24"/>
              </w:rPr>
              <w:t>participation</w:t>
            </w:r>
          </w:p>
        </w:tc>
        <w:tc>
          <w:tcPr>
            <w:tcW w:w="1210" w:type="dxa"/>
          </w:tcPr>
          <w:p w:rsidR="000B604A" w14:paraId="122B5EAA" w14:textId="77777777">
            <w:pPr>
              <w:pStyle w:val="TableParagraph"/>
              <w:spacing w:before="0"/>
              <w:jc w:val="left"/>
              <w:rPr>
                <w:sz w:val="20"/>
              </w:rPr>
            </w:pPr>
          </w:p>
        </w:tc>
        <w:tc>
          <w:tcPr>
            <w:tcW w:w="1267" w:type="dxa"/>
          </w:tcPr>
          <w:p w:rsidR="000B604A" w14:paraId="24DB55C8" w14:textId="77777777">
            <w:pPr>
              <w:pStyle w:val="TableParagraph"/>
              <w:spacing w:before="0"/>
              <w:jc w:val="left"/>
              <w:rPr>
                <w:sz w:val="20"/>
              </w:rPr>
            </w:pPr>
          </w:p>
        </w:tc>
        <w:tc>
          <w:tcPr>
            <w:tcW w:w="1707" w:type="dxa"/>
          </w:tcPr>
          <w:p w:rsidR="000B604A" w14:paraId="0D76B213" w14:textId="77777777">
            <w:pPr>
              <w:pStyle w:val="TableParagraph"/>
              <w:spacing w:before="0"/>
              <w:jc w:val="left"/>
              <w:rPr>
                <w:sz w:val="20"/>
              </w:rPr>
            </w:pPr>
          </w:p>
        </w:tc>
        <w:tc>
          <w:tcPr>
            <w:tcW w:w="1691" w:type="dxa"/>
            <w:vMerge/>
            <w:tcBorders>
              <w:top w:val="nil"/>
            </w:tcBorders>
          </w:tcPr>
          <w:p w:rsidR="000B604A" w14:paraId="1D9A4345" w14:textId="77777777">
            <w:pPr>
              <w:rPr>
                <w:sz w:val="2"/>
                <w:szCs w:val="2"/>
              </w:rPr>
            </w:pPr>
          </w:p>
        </w:tc>
      </w:tr>
      <w:tr w14:paraId="08EDB32F" w14:textId="77777777">
        <w:tblPrEx>
          <w:tblW w:w="0" w:type="auto"/>
          <w:tblInd w:w="558" w:type="dxa"/>
          <w:tblLayout w:type="fixed"/>
          <w:tblCellMar>
            <w:left w:w="0" w:type="dxa"/>
            <w:right w:w="0" w:type="dxa"/>
          </w:tblCellMar>
          <w:tblLook w:val="01E0"/>
        </w:tblPrEx>
        <w:trPr>
          <w:trHeight w:val="269"/>
        </w:trPr>
        <w:tc>
          <w:tcPr>
            <w:tcW w:w="4263" w:type="dxa"/>
          </w:tcPr>
          <w:p w:rsidR="000B604A" w14:paraId="7CBD013A" w14:textId="77777777">
            <w:pPr>
              <w:pStyle w:val="TableParagraph"/>
              <w:spacing w:before="0" w:line="250" w:lineRule="exact"/>
              <w:ind w:right="204"/>
              <w:rPr>
                <w:sz w:val="24"/>
              </w:rPr>
            </w:pPr>
            <w:r>
              <w:rPr>
                <w:spacing w:val="-5"/>
                <w:sz w:val="24"/>
              </w:rPr>
              <w:t>of</w:t>
            </w:r>
          </w:p>
        </w:tc>
        <w:tc>
          <w:tcPr>
            <w:tcW w:w="1774" w:type="dxa"/>
          </w:tcPr>
          <w:p w:rsidR="000B604A" w14:paraId="79E4F65E" w14:textId="77777777">
            <w:pPr>
              <w:pStyle w:val="TableParagraph"/>
              <w:spacing w:before="0" w:line="250" w:lineRule="exact"/>
              <w:ind w:right="185"/>
              <w:rPr>
                <w:sz w:val="24"/>
              </w:rPr>
            </w:pPr>
            <w:r>
              <w:rPr>
                <w:spacing w:val="-2"/>
                <w:sz w:val="24"/>
              </w:rPr>
              <w:t>before</w:t>
            </w:r>
          </w:p>
        </w:tc>
        <w:tc>
          <w:tcPr>
            <w:tcW w:w="1755" w:type="dxa"/>
          </w:tcPr>
          <w:p w:rsidR="000B604A" w14:paraId="5FCC6E5B"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0B27CCA" w14:textId="77777777">
            <w:pPr>
              <w:pStyle w:val="TableParagraph"/>
              <w:spacing w:before="0"/>
              <w:jc w:val="left"/>
              <w:rPr>
                <w:sz w:val="20"/>
              </w:rPr>
            </w:pPr>
          </w:p>
        </w:tc>
        <w:tc>
          <w:tcPr>
            <w:tcW w:w="1267" w:type="dxa"/>
          </w:tcPr>
          <w:p w:rsidR="000B604A" w14:paraId="1A6A2228" w14:textId="77777777">
            <w:pPr>
              <w:pStyle w:val="TableParagraph"/>
              <w:spacing w:before="0"/>
              <w:jc w:val="left"/>
              <w:rPr>
                <w:sz w:val="20"/>
              </w:rPr>
            </w:pPr>
          </w:p>
        </w:tc>
        <w:tc>
          <w:tcPr>
            <w:tcW w:w="1707" w:type="dxa"/>
          </w:tcPr>
          <w:p w:rsidR="000B604A" w14:paraId="74AD2B06" w14:textId="77777777">
            <w:pPr>
              <w:pStyle w:val="TableParagraph"/>
              <w:spacing w:before="0"/>
              <w:jc w:val="left"/>
              <w:rPr>
                <w:sz w:val="20"/>
              </w:rPr>
            </w:pPr>
          </w:p>
        </w:tc>
        <w:tc>
          <w:tcPr>
            <w:tcW w:w="1691" w:type="dxa"/>
            <w:vMerge/>
            <w:tcBorders>
              <w:top w:val="nil"/>
            </w:tcBorders>
          </w:tcPr>
          <w:p w:rsidR="000B604A" w14:paraId="325884DC" w14:textId="77777777">
            <w:pPr>
              <w:rPr>
                <w:sz w:val="2"/>
                <w:szCs w:val="2"/>
              </w:rPr>
            </w:pPr>
          </w:p>
        </w:tc>
      </w:tr>
      <w:tr w14:paraId="6E3D0E32" w14:textId="77777777">
        <w:tblPrEx>
          <w:tblW w:w="0" w:type="auto"/>
          <w:tblInd w:w="558" w:type="dxa"/>
          <w:tblLayout w:type="fixed"/>
          <w:tblCellMar>
            <w:left w:w="0" w:type="dxa"/>
            <w:right w:w="0" w:type="dxa"/>
          </w:tblCellMar>
          <w:tblLook w:val="01E0"/>
        </w:tblPrEx>
        <w:trPr>
          <w:trHeight w:val="269"/>
        </w:trPr>
        <w:tc>
          <w:tcPr>
            <w:tcW w:w="4263" w:type="dxa"/>
          </w:tcPr>
          <w:p w:rsidR="000B604A" w14:paraId="21FFBB96" w14:textId="77777777">
            <w:pPr>
              <w:pStyle w:val="TableParagraph"/>
              <w:spacing w:before="0" w:line="250" w:lineRule="exact"/>
              <w:ind w:right="204"/>
              <w:rPr>
                <w:sz w:val="24"/>
              </w:rPr>
            </w:pPr>
            <w:r>
              <w:rPr>
                <w:spacing w:val="-2"/>
                <w:sz w:val="24"/>
              </w:rPr>
              <w:t>schools</w:t>
            </w:r>
          </w:p>
        </w:tc>
        <w:tc>
          <w:tcPr>
            <w:tcW w:w="1774" w:type="dxa"/>
          </w:tcPr>
          <w:p w:rsidR="000B604A" w14:paraId="6ACC3518" w14:textId="77777777">
            <w:pPr>
              <w:pStyle w:val="TableParagraph"/>
              <w:spacing w:before="0" w:line="250" w:lineRule="exact"/>
              <w:ind w:right="185"/>
              <w:rPr>
                <w:sz w:val="24"/>
              </w:rPr>
            </w:pPr>
            <w:r>
              <w:rPr>
                <w:spacing w:val="-2"/>
                <w:sz w:val="24"/>
              </w:rPr>
              <w:t>substitution</w:t>
            </w:r>
          </w:p>
        </w:tc>
        <w:tc>
          <w:tcPr>
            <w:tcW w:w="1755" w:type="dxa"/>
          </w:tcPr>
          <w:p w:rsidR="000B604A" w14:paraId="371DBE20" w14:textId="77777777">
            <w:pPr>
              <w:pStyle w:val="TableParagraph"/>
              <w:spacing w:before="0" w:line="250" w:lineRule="exact"/>
              <w:ind w:right="185"/>
              <w:rPr>
                <w:sz w:val="24"/>
              </w:rPr>
            </w:pPr>
            <w:r>
              <w:rPr>
                <w:spacing w:val="-2"/>
                <w:sz w:val="24"/>
              </w:rPr>
              <w:t>before</w:t>
            </w:r>
          </w:p>
        </w:tc>
        <w:tc>
          <w:tcPr>
            <w:tcW w:w="1210" w:type="dxa"/>
          </w:tcPr>
          <w:p w:rsidR="000B604A" w14:paraId="0B139464" w14:textId="77777777">
            <w:pPr>
              <w:pStyle w:val="TableParagraph"/>
              <w:spacing w:before="0" w:line="250" w:lineRule="exact"/>
              <w:ind w:right="159"/>
              <w:rPr>
                <w:sz w:val="24"/>
              </w:rPr>
            </w:pPr>
            <w:r>
              <w:rPr>
                <w:spacing w:val="-2"/>
                <w:sz w:val="24"/>
              </w:rPr>
              <w:t>Number</w:t>
            </w:r>
          </w:p>
        </w:tc>
        <w:tc>
          <w:tcPr>
            <w:tcW w:w="1267" w:type="dxa"/>
          </w:tcPr>
          <w:p w:rsidR="000B604A" w14:paraId="09306DBD" w14:textId="77777777">
            <w:pPr>
              <w:pStyle w:val="TableParagraph"/>
              <w:spacing w:before="0"/>
              <w:jc w:val="left"/>
              <w:rPr>
                <w:sz w:val="20"/>
              </w:rPr>
            </w:pPr>
          </w:p>
        </w:tc>
        <w:tc>
          <w:tcPr>
            <w:tcW w:w="1707" w:type="dxa"/>
          </w:tcPr>
          <w:p w:rsidR="000B604A" w14:paraId="21EEA1F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AC90E79" w14:textId="77777777">
            <w:pPr>
              <w:rPr>
                <w:sz w:val="2"/>
                <w:szCs w:val="2"/>
              </w:rPr>
            </w:pPr>
          </w:p>
        </w:tc>
      </w:tr>
      <w:tr w14:paraId="12217FBD" w14:textId="77777777">
        <w:tblPrEx>
          <w:tblW w:w="0" w:type="auto"/>
          <w:tblInd w:w="558" w:type="dxa"/>
          <w:tblLayout w:type="fixed"/>
          <w:tblCellMar>
            <w:left w:w="0" w:type="dxa"/>
            <w:right w:w="0" w:type="dxa"/>
          </w:tblCellMar>
          <w:tblLook w:val="01E0"/>
        </w:tblPrEx>
        <w:trPr>
          <w:trHeight w:val="269"/>
        </w:trPr>
        <w:tc>
          <w:tcPr>
            <w:tcW w:w="4263" w:type="dxa"/>
          </w:tcPr>
          <w:p w:rsidR="000B604A" w14:paraId="375696FD" w14:textId="77777777">
            <w:pPr>
              <w:pStyle w:val="TableParagraph"/>
              <w:spacing w:before="0" w:line="250" w:lineRule="exact"/>
              <w:ind w:right="204"/>
              <w:rPr>
                <w:sz w:val="24"/>
              </w:rPr>
            </w:pPr>
            <w:r>
              <w:rPr>
                <w:spacing w:val="-5"/>
                <w:sz w:val="24"/>
              </w:rPr>
              <w:t>in</w:t>
            </w:r>
          </w:p>
        </w:tc>
        <w:tc>
          <w:tcPr>
            <w:tcW w:w="1774" w:type="dxa"/>
          </w:tcPr>
          <w:p w:rsidR="000B604A" w14:paraId="0FEB477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0AA98" w14:textId="77777777">
            <w:pPr>
              <w:pStyle w:val="TableParagraph"/>
              <w:spacing w:before="0" w:line="250" w:lineRule="exact"/>
              <w:ind w:right="185"/>
              <w:rPr>
                <w:sz w:val="24"/>
              </w:rPr>
            </w:pPr>
            <w:r>
              <w:rPr>
                <w:spacing w:val="-2"/>
                <w:sz w:val="24"/>
              </w:rPr>
              <w:t>substitution</w:t>
            </w:r>
          </w:p>
        </w:tc>
        <w:tc>
          <w:tcPr>
            <w:tcW w:w="1210" w:type="dxa"/>
          </w:tcPr>
          <w:p w:rsidR="000B604A" w14:paraId="103D5C51" w14:textId="77777777">
            <w:pPr>
              <w:pStyle w:val="TableParagraph"/>
              <w:spacing w:before="0" w:line="250" w:lineRule="exact"/>
              <w:ind w:right="159"/>
              <w:rPr>
                <w:sz w:val="24"/>
              </w:rPr>
            </w:pPr>
            <w:r>
              <w:rPr>
                <w:spacing w:val="-5"/>
                <w:sz w:val="24"/>
              </w:rPr>
              <w:t>of</w:t>
            </w:r>
          </w:p>
        </w:tc>
        <w:tc>
          <w:tcPr>
            <w:tcW w:w="1267" w:type="dxa"/>
          </w:tcPr>
          <w:p w:rsidR="000B604A" w14:paraId="1D0B53C3" w14:textId="77777777">
            <w:pPr>
              <w:pStyle w:val="TableParagraph"/>
              <w:spacing w:before="0" w:line="250" w:lineRule="exact"/>
              <w:ind w:right="135"/>
              <w:rPr>
                <w:sz w:val="24"/>
              </w:rPr>
            </w:pPr>
            <w:r>
              <w:rPr>
                <w:spacing w:val="-2"/>
                <w:sz w:val="24"/>
              </w:rPr>
              <w:t>Weighted</w:t>
            </w:r>
          </w:p>
        </w:tc>
        <w:tc>
          <w:tcPr>
            <w:tcW w:w="1707" w:type="dxa"/>
          </w:tcPr>
          <w:p w:rsidR="000B604A" w14:paraId="56992C7E" w14:textId="77777777">
            <w:pPr>
              <w:pStyle w:val="TableParagraph"/>
              <w:spacing w:before="0" w:line="250" w:lineRule="exact"/>
              <w:ind w:right="184"/>
              <w:rPr>
                <w:sz w:val="24"/>
              </w:rPr>
            </w:pPr>
            <w:r>
              <w:rPr>
                <w:spacing w:val="-2"/>
                <w:sz w:val="24"/>
              </w:rPr>
              <w:t>student</w:t>
            </w:r>
          </w:p>
        </w:tc>
        <w:tc>
          <w:tcPr>
            <w:tcW w:w="1691" w:type="dxa"/>
          </w:tcPr>
          <w:p w:rsidR="000B604A" w14:paraId="4D4CB0A5" w14:textId="77777777">
            <w:pPr>
              <w:pStyle w:val="TableParagraph"/>
              <w:spacing w:before="0" w:line="250" w:lineRule="exact"/>
              <w:ind w:right="43"/>
              <w:rPr>
                <w:sz w:val="24"/>
              </w:rPr>
            </w:pPr>
            <w:r>
              <w:rPr>
                <w:spacing w:val="-2"/>
                <w:sz w:val="24"/>
              </w:rPr>
              <w:t>Weighted</w:t>
            </w:r>
          </w:p>
        </w:tc>
      </w:tr>
      <w:tr w14:paraId="013EEC20" w14:textId="77777777">
        <w:tblPrEx>
          <w:tblW w:w="0" w:type="auto"/>
          <w:tblInd w:w="558" w:type="dxa"/>
          <w:tblLayout w:type="fixed"/>
          <w:tblCellMar>
            <w:left w:w="0" w:type="dxa"/>
            <w:right w:w="0" w:type="dxa"/>
          </w:tblCellMar>
          <w:tblLook w:val="01E0"/>
        </w:tblPrEx>
        <w:trPr>
          <w:trHeight w:val="269"/>
        </w:trPr>
        <w:tc>
          <w:tcPr>
            <w:tcW w:w="4263" w:type="dxa"/>
          </w:tcPr>
          <w:p w:rsidR="000B604A" w14:paraId="2A2E2850" w14:textId="77777777">
            <w:pPr>
              <w:pStyle w:val="TableParagraph"/>
              <w:spacing w:before="0" w:line="250" w:lineRule="exact"/>
              <w:ind w:right="204"/>
              <w:rPr>
                <w:sz w:val="24"/>
              </w:rPr>
            </w:pPr>
            <w:r>
              <w:rPr>
                <w:spacing w:val="-2"/>
                <w:sz w:val="24"/>
              </w:rPr>
              <w:t>original</w:t>
            </w:r>
          </w:p>
        </w:tc>
        <w:tc>
          <w:tcPr>
            <w:tcW w:w="1774" w:type="dxa"/>
          </w:tcPr>
          <w:p w:rsidR="000B604A" w14:paraId="47CD56C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B88238F"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C8EF0E" w14:textId="77777777">
            <w:pPr>
              <w:pStyle w:val="TableParagraph"/>
              <w:spacing w:before="0" w:line="250" w:lineRule="exact"/>
              <w:ind w:right="159"/>
              <w:rPr>
                <w:sz w:val="24"/>
              </w:rPr>
            </w:pPr>
            <w:r>
              <w:rPr>
                <w:spacing w:val="-2"/>
                <w:sz w:val="24"/>
              </w:rPr>
              <w:t>students</w:t>
            </w:r>
          </w:p>
        </w:tc>
        <w:tc>
          <w:tcPr>
            <w:tcW w:w="1267" w:type="dxa"/>
          </w:tcPr>
          <w:p w:rsidR="000B604A" w14:paraId="5787B83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CB2DE71" w14:textId="77777777">
            <w:pPr>
              <w:pStyle w:val="TableParagraph"/>
              <w:spacing w:before="0" w:line="250" w:lineRule="exact"/>
              <w:ind w:right="184"/>
              <w:rPr>
                <w:sz w:val="24"/>
              </w:rPr>
            </w:pPr>
            <w:r>
              <w:rPr>
                <w:spacing w:val="-2"/>
                <w:sz w:val="24"/>
              </w:rPr>
              <w:t>participation</w:t>
            </w:r>
          </w:p>
        </w:tc>
        <w:tc>
          <w:tcPr>
            <w:tcW w:w="1691" w:type="dxa"/>
          </w:tcPr>
          <w:p w:rsidR="000B604A" w14:paraId="450C3AF7" w14:textId="77777777">
            <w:pPr>
              <w:pStyle w:val="TableParagraph"/>
              <w:spacing w:before="0" w:line="250" w:lineRule="exact"/>
              <w:ind w:right="43"/>
              <w:rPr>
                <w:sz w:val="24"/>
              </w:rPr>
            </w:pPr>
            <w:r>
              <w:rPr>
                <w:sz w:val="24"/>
              </w:rPr>
              <w:t xml:space="preserve">percent </w:t>
            </w:r>
            <w:r>
              <w:rPr>
                <w:spacing w:val="-5"/>
                <w:sz w:val="24"/>
              </w:rPr>
              <w:t>of</w:t>
            </w:r>
          </w:p>
        </w:tc>
      </w:tr>
      <w:tr w14:paraId="2CF1513B" w14:textId="77777777">
        <w:tblPrEx>
          <w:tblW w:w="0" w:type="auto"/>
          <w:tblInd w:w="558" w:type="dxa"/>
          <w:tblLayout w:type="fixed"/>
          <w:tblCellMar>
            <w:left w:w="0" w:type="dxa"/>
            <w:right w:w="0" w:type="dxa"/>
          </w:tblCellMar>
          <w:tblLook w:val="01E0"/>
        </w:tblPrEx>
        <w:trPr>
          <w:trHeight w:val="269"/>
        </w:trPr>
        <w:tc>
          <w:tcPr>
            <w:tcW w:w="4263" w:type="dxa"/>
          </w:tcPr>
          <w:p w:rsidR="000B604A" w14:paraId="65F54BA8" w14:textId="77777777">
            <w:pPr>
              <w:pStyle w:val="TableParagraph"/>
              <w:spacing w:before="0" w:line="250" w:lineRule="exact"/>
              <w:ind w:right="204"/>
              <w:rPr>
                <w:sz w:val="24"/>
              </w:rPr>
            </w:pPr>
            <w:r>
              <w:rPr>
                <w:spacing w:val="-2"/>
                <w:sz w:val="24"/>
              </w:rPr>
              <w:t>sample,</w:t>
            </w:r>
          </w:p>
        </w:tc>
        <w:tc>
          <w:tcPr>
            <w:tcW w:w="1774" w:type="dxa"/>
          </w:tcPr>
          <w:p w:rsidR="000B604A" w14:paraId="0E64698A" w14:textId="77777777">
            <w:pPr>
              <w:pStyle w:val="TableParagraph"/>
              <w:spacing w:before="0" w:line="250" w:lineRule="exact"/>
              <w:ind w:right="185"/>
              <w:rPr>
                <w:sz w:val="24"/>
              </w:rPr>
            </w:pPr>
            <w:r>
              <w:rPr>
                <w:spacing w:val="-5"/>
                <w:sz w:val="24"/>
              </w:rPr>
              <w:t>and</w:t>
            </w:r>
          </w:p>
        </w:tc>
        <w:tc>
          <w:tcPr>
            <w:tcW w:w="1755" w:type="dxa"/>
          </w:tcPr>
          <w:p w:rsidR="000B604A" w14:paraId="3D319B97"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32ABC22" w14:textId="77777777">
            <w:pPr>
              <w:pStyle w:val="TableParagraph"/>
              <w:spacing w:before="0" w:line="250" w:lineRule="exact"/>
              <w:ind w:right="159"/>
              <w:rPr>
                <w:sz w:val="24"/>
              </w:rPr>
            </w:pPr>
            <w:r>
              <w:rPr>
                <w:spacing w:val="-2"/>
                <w:sz w:val="24"/>
              </w:rPr>
              <w:t>sampled,</w:t>
            </w:r>
          </w:p>
        </w:tc>
        <w:tc>
          <w:tcPr>
            <w:tcW w:w="1267" w:type="dxa"/>
          </w:tcPr>
          <w:p w:rsidR="000B604A" w14:paraId="09803ABF" w14:textId="77777777">
            <w:pPr>
              <w:pStyle w:val="TableParagraph"/>
              <w:spacing w:before="0" w:line="250" w:lineRule="exact"/>
              <w:ind w:right="135"/>
              <w:rPr>
                <w:sz w:val="24"/>
              </w:rPr>
            </w:pPr>
            <w:r>
              <w:rPr>
                <w:spacing w:val="-2"/>
                <w:sz w:val="24"/>
              </w:rPr>
              <w:t>students</w:t>
            </w:r>
          </w:p>
        </w:tc>
        <w:tc>
          <w:tcPr>
            <w:tcW w:w="1707" w:type="dxa"/>
          </w:tcPr>
          <w:p w:rsidR="000B604A" w14:paraId="175A756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4578761" w14:textId="77777777">
            <w:pPr>
              <w:pStyle w:val="TableParagraph"/>
              <w:spacing w:before="0" w:line="250" w:lineRule="exact"/>
              <w:ind w:right="43"/>
              <w:rPr>
                <w:sz w:val="24"/>
              </w:rPr>
            </w:pPr>
            <w:r>
              <w:rPr>
                <w:spacing w:val="-2"/>
                <w:sz w:val="24"/>
              </w:rPr>
              <w:t>students</w:t>
            </w:r>
          </w:p>
        </w:tc>
      </w:tr>
      <w:tr w14:paraId="740046D6" w14:textId="77777777">
        <w:tblPrEx>
          <w:tblW w:w="0" w:type="auto"/>
          <w:tblInd w:w="558" w:type="dxa"/>
          <w:tblLayout w:type="fixed"/>
          <w:tblCellMar>
            <w:left w:w="0" w:type="dxa"/>
            <w:right w:w="0" w:type="dxa"/>
          </w:tblCellMar>
          <w:tblLook w:val="01E0"/>
        </w:tblPrEx>
        <w:trPr>
          <w:trHeight w:val="267"/>
        </w:trPr>
        <w:tc>
          <w:tcPr>
            <w:tcW w:w="4263" w:type="dxa"/>
          </w:tcPr>
          <w:p w:rsidR="000B604A" w14:paraId="40C618B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AAF7EAD" w14:textId="77777777">
            <w:pPr>
              <w:pStyle w:val="TableParagraph"/>
              <w:spacing w:before="0" w:line="248" w:lineRule="exact"/>
              <w:ind w:right="185"/>
              <w:rPr>
                <w:sz w:val="24"/>
              </w:rPr>
            </w:pPr>
            <w:r>
              <w:rPr>
                <w:spacing w:val="-2"/>
                <w:sz w:val="24"/>
              </w:rPr>
              <w:t>enrollment)</w:t>
            </w:r>
          </w:p>
        </w:tc>
        <w:tc>
          <w:tcPr>
            <w:tcW w:w="1755" w:type="dxa"/>
          </w:tcPr>
          <w:p w:rsidR="000B604A" w14:paraId="099B63EE" w14:textId="77777777">
            <w:pPr>
              <w:pStyle w:val="TableParagraph"/>
              <w:spacing w:before="0" w:line="248" w:lineRule="exact"/>
              <w:ind w:right="185"/>
              <w:rPr>
                <w:sz w:val="24"/>
              </w:rPr>
            </w:pPr>
            <w:r>
              <w:rPr>
                <w:spacing w:val="-2"/>
                <w:sz w:val="24"/>
              </w:rPr>
              <w:t>only)</w:t>
            </w:r>
          </w:p>
        </w:tc>
        <w:tc>
          <w:tcPr>
            <w:tcW w:w="1210" w:type="dxa"/>
          </w:tcPr>
          <w:p w:rsidR="000B604A" w14:paraId="295553F7" w14:textId="77777777">
            <w:pPr>
              <w:pStyle w:val="TableParagraph"/>
              <w:spacing w:before="0" w:line="248" w:lineRule="exact"/>
              <w:ind w:right="159"/>
              <w:rPr>
                <w:sz w:val="24"/>
              </w:rPr>
            </w:pPr>
            <w:r>
              <w:rPr>
                <w:spacing w:val="-2"/>
                <w:sz w:val="24"/>
              </w:rPr>
              <w:t>rounded</w:t>
            </w:r>
          </w:p>
        </w:tc>
        <w:tc>
          <w:tcPr>
            <w:tcW w:w="1267" w:type="dxa"/>
          </w:tcPr>
          <w:p w:rsidR="000B604A" w14:paraId="4982EE8A" w14:textId="77777777">
            <w:pPr>
              <w:pStyle w:val="TableParagraph"/>
              <w:spacing w:before="0" w:line="248" w:lineRule="exact"/>
              <w:ind w:right="135"/>
              <w:rPr>
                <w:sz w:val="24"/>
              </w:rPr>
            </w:pPr>
            <w:r>
              <w:rPr>
                <w:spacing w:val="-2"/>
                <w:sz w:val="24"/>
              </w:rPr>
              <w:t>excluded</w:t>
            </w:r>
          </w:p>
        </w:tc>
        <w:tc>
          <w:tcPr>
            <w:tcW w:w="1707" w:type="dxa"/>
          </w:tcPr>
          <w:p w:rsidR="000B604A" w14:paraId="3F060CBC"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662351A6" w14:textId="77777777">
            <w:pPr>
              <w:pStyle w:val="TableParagraph"/>
              <w:spacing w:before="0" w:line="248" w:lineRule="exact"/>
              <w:ind w:right="43"/>
              <w:rPr>
                <w:sz w:val="24"/>
              </w:rPr>
            </w:pPr>
            <w:r>
              <w:rPr>
                <w:spacing w:val="-2"/>
                <w:sz w:val="24"/>
              </w:rPr>
              <w:t>accommodated</w:t>
            </w:r>
          </w:p>
        </w:tc>
      </w:tr>
    </w:tbl>
    <w:p w:rsidR="000B604A" w14:paraId="49AA7168" w14:textId="77777777">
      <w:pPr>
        <w:pStyle w:val="BodyText"/>
        <w:ind w:left="0"/>
        <w:rPr>
          <w:b/>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63796BD7" w14:textId="77777777" w:rsidTr="00A076B2">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ACD91C0" w14:textId="77777777">
            <w:pPr>
              <w:pStyle w:val="TableParagraph"/>
              <w:spacing w:before="16"/>
              <w:ind w:left="136"/>
              <w:jc w:val="left"/>
              <w:rPr>
                <w:sz w:val="24"/>
              </w:rPr>
            </w:pPr>
            <w:r>
              <w:rPr>
                <w:spacing w:val="-2"/>
                <w:sz w:val="24"/>
              </w:rPr>
              <w:t>Colorado</w:t>
            </w:r>
          </w:p>
        </w:tc>
        <w:tc>
          <w:tcPr>
            <w:tcW w:w="1345" w:type="dxa"/>
            <w:tcBorders>
              <w:top w:val="single" w:sz="18" w:space="0" w:color="800000"/>
            </w:tcBorders>
          </w:tcPr>
          <w:p w:rsidR="000B604A" w14:paraId="2B5D4CF7"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355E6DE2" w14:textId="77777777">
            <w:pPr>
              <w:pStyle w:val="TableParagraph"/>
              <w:spacing w:before="16"/>
              <w:ind w:left="146" w:right="8"/>
              <w:jc w:val="center"/>
              <w:rPr>
                <w:sz w:val="24"/>
              </w:rPr>
            </w:pPr>
            <w:r>
              <w:rPr>
                <w:spacing w:val="-2"/>
                <w:sz w:val="24"/>
              </w:rPr>
              <w:t>99.04</w:t>
            </w:r>
          </w:p>
        </w:tc>
        <w:tc>
          <w:tcPr>
            <w:tcW w:w="1800" w:type="dxa"/>
            <w:tcBorders>
              <w:top w:val="single" w:sz="18" w:space="0" w:color="800000"/>
            </w:tcBorders>
          </w:tcPr>
          <w:p w:rsidR="000B604A" w14:paraId="02AA3BE4" w14:textId="77777777">
            <w:pPr>
              <w:pStyle w:val="TableParagraph"/>
              <w:spacing w:before="16"/>
              <w:ind w:right="347"/>
              <w:rPr>
                <w:sz w:val="24"/>
              </w:rPr>
            </w:pPr>
            <w:r>
              <w:rPr>
                <w:spacing w:val="-2"/>
                <w:sz w:val="24"/>
              </w:rPr>
              <w:t>98.43</w:t>
            </w:r>
          </w:p>
        </w:tc>
        <w:tc>
          <w:tcPr>
            <w:tcW w:w="1170" w:type="dxa"/>
            <w:tcBorders>
              <w:top w:val="single" w:sz="18" w:space="0" w:color="800000"/>
            </w:tcBorders>
          </w:tcPr>
          <w:p w:rsidR="000B604A" w14:paraId="57C84390" w14:textId="77777777">
            <w:pPr>
              <w:pStyle w:val="TableParagraph"/>
              <w:spacing w:before="16"/>
              <w:ind w:left="347"/>
              <w:jc w:val="left"/>
              <w:rPr>
                <w:sz w:val="24"/>
              </w:rPr>
            </w:pPr>
            <w:r>
              <w:rPr>
                <w:spacing w:val="-2"/>
                <w:sz w:val="24"/>
              </w:rPr>
              <w:t>2,900</w:t>
            </w:r>
          </w:p>
        </w:tc>
        <w:tc>
          <w:tcPr>
            <w:tcW w:w="1260" w:type="dxa"/>
            <w:tcBorders>
              <w:top w:val="single" w:sz="18" w:space="0" w:color="800000"/>
            </w:tcBorders>
          </w:tcPr>
          <w:p w:rsidR="000B604A" w14:paraId="38D4CBD3" w14:textId="77777777">
            <w:pPr>
              <w:pStyle w:val="TableParagraph"/>
              <w:spacing w:before="16"/>
              <w:ind w:left="434"/>
              <w:jc w:val="left"/>
              <w:rPr>
                <w:sz w:val="24"/>
              </w:rPr>
            </w:pPr>
            <w:r>
              <w:rPr>
                <w:spacing w:val="-4"/>
                <w:sz w:val="24"/>
              </w:rPr>
              <w:t>1.76</w:t>
            </w:r>
          </w:p>
        </w:tc>
        <w:tc>
          <w:tcPr>
            <w:tcW w:w="1710" w:type="dxa"/>
            <w:tcBorders>
              <w:top w:val="single" w:sz="18" w:space="0" w:color="800000"/>
            </w:tcBorders>
          </w:tcPr>
          <w:p w:rsidR="000B604A" w14:paraId="569C2655" w14:textId="77777777">
            <w:pPr>
              <w:pStyle w:val="TableParagraph"/>
              <w:spacing w:before="16"/>
              <w:ind w:right="89"/>
              <w:jc w:val="center"/>
              <w:rPr>
                <w:sz w:val="24"/>
              </w:rPr>
            </w:pPr>
            <w:r>
              <w:rPr>
                <w:spacing w:val="-2"/>
                <w:sz w:val="24"/>
              </w:rPr>
              <w:t>91.10</w:t>
            </w:r>
          </w:p>
        </w:tc>
        <w:tc>
          <w:tcPr>
            <w:tcW w:w="1710" w:type="dxa"/>
            <w:tcBorders>
              <w:top w:val="single" w:sz="18" w:space="0" w:color="800000"/>
            </w:tcBorders>
          </w:tcPr>
          <w:p w:rsidR="000B604A" w14:paraId="3F776C10" w14:textId="77777777">
            <w:pPr>
              <w:pStyle w:val="TableParagraph"/>
              <w:spacing w:before="16"/>
              <w:ind w:right="138"/>
              <w:rPr>
                <w:sz w:val="24"/>
              </w:rPr>
            </w:pPr>
            <w:r>
              <w:rPr>
                <w:spacing w:val="-2"/>
                <w:sz w:val="24"/>
              </w:rPr>
              <w:t>11.74</w:t>
            </w:r>
          </w:p>
        </w:tc>
      </w:tr>
      <w:tr w14:paraId="6CAE088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442B02A1" w14:textId="77777777">
            <w:pPr>
              <w:pStyle w:val="TableParagraph"/>
              <w:ind w:left="136"/>
              <w:jc w:val="left"/>
              <w:rPr>
                <w:sz w:val="24"/>
              </w:rPr>
            </w:pPr>
            <w:r>
              <w:rPr>
                <w:spacing w:val="-2"/>
                <w:sz w:val="24"/>
              </w:rPr>
              <w:t>Connecticut</w:t>
            </w:r>
          </w:p>
        </w:tc>
        <w:tc>
          <w:tcPr>
            <w:tcW w:w="1345" w:type="dxa"/>
          </w:tcPr>
          <w:p w:rsidR="000B604A" w14:paraId="4110A711" w14:textId="77777777">
            <w:pPr>
              <w:pStyle w:val="TableParagraph"/>
              <w:ind w:right="565"/>
              <w:rPr>
                <w:sz w:val="24"/>
              </w:rPr>
            </w:pPr>
            <w:r>
              <w:rPr>
                <w:spacing w:val="-5"/>
                <w:sz w:val="24"/>
              </w:rPr>
              <w:t>90</w:t>
            </w:r>
          </w:p>
        </w:tc>
        <w:tc>
          <w:tcPr>
            <w:tcW w:w="1800" w:type="dxa"/>
          </w:tcPr>
          <w:p w:rsidR="000B604A" w14:paraId="36E60314" w14:textId="77777777">
            <w:pPr>
              <w:pStyle w:val="TableParagraph"/>
              <w:ind w:left="146" w:right="128"/>
              <w:jc w:val="center"/>
              <w:rPr>
                <w:sz w:val="24"/>
              </w:rPr>
            </w:pPr>
            <w:r>
              <w:rPr>
                <w:spacing w:val="-2"/>
                <w:sz w:val="24"/>
              </w:rPr>
              <w:t>100.00</w:t>
            </w:r>
          </w:p>
        </w:tc>
        <w:tc>
          <w:tcPr>
            <w:tcW w:w="1800" w:type="dxa"/>
          </w:tcPr>
          <w:p w:rsidR="000B604A" w14:paraId="3110F02E" w14:textId="77777777">
            <w:pPr>
              <w:pStyle w:val="TableParagraph"/>
              <w:ind w:right="347"/>
              <w:rPr>
                <w:sz w:val="24"/>
              </w:rPr>
            </w:pPr>
            <w:r>
              <w:rPr>
                <w:spacing w:val="-2"/>
                <w:sz w:val="24"/>
              </w:rPr>
              <w:t>100.00</w:t>
            </w:r>
          </w:p>
        </w:tc>
        <w:tc>
          <w:tcPr>
            <w:tcW w:w="1170" w:type="dxa"/>
          </w:tcPr>
          <w:p w:rsidR="000B604A" w14:paraId="71DAED59" w14:textId="77777777">
            <w:pPr>
              <w:pStyle w:val="TableParagraph"/>
              <w:ind w:left="347"/>
              <w:jc w:val="left"/>
              <w:rPr>
                <w:sz w:val="24"/>
              </w:rPr>
            </w:pPr>
            <w:r>
              <w:rPr>
                <w:spacing w:val="-2"/>
                <w:sz w:val="24"/>
              </w:rPr>
              <w:t>2,100</w:t>
            </w:r>
          </w:p>
        </w:tc>
        <w:tc>
          <w:tcPr>
            <w:tcW w:w="1260" w:type="dxa"/>
          </w:tcPr>
          <w:p w:rsidR="000B604A" w14:paraId="76D06AF6" w14:textId="77777777">
            <w:pPr>
              <w:pStyle w:val="TableParagraph"/>
              <w:ind w:left="434"/>
              <w:jc w:val="left"/>
              <w:rPr>
                <w:sz w:val="24"/>
              </w:rPr>
            </w:pPr>
            <w:r>
              <w:rPr>
                <w:spacing w:val="-4"/>
                <w:sz w:val="24"/>
              </w:rPr>
              <w:t>2.46</w:t>
            </w:r>
          </w:p>
        </w:tc>
        <w:tc>
          <w:tcPr>
            <w:tcW w:w="1710" w:type="dxa"/>
          </w:tcPr>
          <w:p w:rsidR="000B604A" w14:paraId="34A4547B" w14:textId="77777777">
            <w:pPr>
              <w:pStyle w:val="TableParagraph"/>
              <w:ind w:right="89"/>
              <w:jc w:val="center"/>
              <w:rPr>
                <w:sz w:val="24"/>
              </w:rPr>
            </w:pPr>
            <w:r>
              <w:rPr>
                <w:spacing w:val="-2"/>
                <w:sz w:val="24"/>
              </w:rPr>
              <w:t>91.79</w:t>
            </w:r>
          </w:p>
        </w:tc>
        <w:tc>
          <w:tcPr>
            <w:tcW w:w="1710" w:type="dxa"/>
          </w:tcPr>
          <w:p w:rsidR="000B604A" w14:paraId="1F49C8EE" w14:textId="77777777">
            <w:pPr>
              <w:pStyle w:val="TableParagraph"/>
              <w:ind w:right="138"/>
              <w:rPr>
                <w:sz w:val="24"/>
              </w:rPr>
            </w:pPr>
            <w:r>
              <w:rPr>
                <w:spacing w:val="-2"/>
                <w:sz w:val="24"/>
              </w:rPr>
              <w:t>17.50</w:t>
            </w:r>
          </w:p>
        </w:tc>
      </w:tr>
      <w:tr w14:paraId="59A34AE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B8B3555" w14:textId="77777777">
            <w:pPr>
              <w:pStyle w:val="TableParagraph"/>
              <w:ind w:left="136"/>
              <w:jc w:val="left"/>
              <w:rPr>
                <w:sz w:val="24"/>
              </w:rPr>
            </w:pPr>
            <w:r>
              <w:rPr>
                <w:spacing w:val="-2"/>
                <w:sz w:val="24"/>
              </w:rPr>
              <w:t>Delaware</w:t>
            </w:r>
          </w:p>
        </w:tc>
        <w:tc>
          <w:tcPr>
            <w:tcW w:w="1345" w:type="dxa"/>
          </w:tcPr>
          <w:p w:rsidR="000B604A" w14:paraId="5689E08F" w14:textId="77777777">
            <w:pPr>
              <w:pStyle w:val="TableParagraph"/>
              <w:ind w:right="565"/>
              <w:rPr>
                <w:sz w:val="24"/>
              </w:rPr>
            </w:pPr>
            <w:r>
              <w:rPr>
                <w:spacing w:val="-5"/>
                <w:sz w:val="24"/>
              </w:rPr>
              <w:t>80</w:t>
            </w:r>
          </w:p>
        </w:tc>
        <w:tc>
          <w:tcPr>
            <w:tcW w:w="1800" w:type="dxa"/>
          </w:tcPr>
          <w:p w:rsidR="000B604A" w14:paraId="0278B056" w14:textId="77777777">
            <w:pPr>
              <w:pStyle w:val="TableParagraph"/>
              <w:ind w:left="146" w:right="128"/>
              <w:jc w:val="center"/>
              <w:rPr>
                <w:sz w:val="24"/>
              </w:rPr>
            </w:pPr>
            <w:r>
              <w:rPr>
                <w:spacing w:val="-2"/>
                <w:sz w:val="24"/>
              </w:rPr>
              <w:t>100.00</w:t>
            </w:r>
          </w:p>
        </w:tc>
        <w:tc>
          <w:tcPr>
            <w:tcW w:w="1800" w:type="dxa"/>
          </w:tcPr>
          <w:p w:rsidR="000B604A" w14:paraId="6B11734F" w14:textId="77777777">
            <w:pPr>
              <w:pStyle w:val="TableParagraph"/>
              <w:ind w:right="347"/>
              <w:rPr>
                <w:sz w:val="24"/>
              </w:rPr>
            </w:pPr>
            <w:r>
              <w:rPr>
                <w:spacing w:val="-2"/>
                <w:sz w:val="24"/>
              </w:rPr>
              <w:t>100.00</w:t>
            </w:r>
          </w:p>
        </w:tc>
        <w:tc>
          <w:tcPr>
            <w:tcW w:w="1170" w:type="dxa"/>
          </w:tcPr>
          <w:p w:rsidR="000B604A" w14:paraId="17819404" w14:textId="77777777">
            <w:pPr>
              <w:pStyle w:val="TableParagraph"/>
              <w:ind w:left="347"/>
              <w:jc w:val="left"/>
              <w:rPr>
                <w:sz w:val="24"/>
              </w:rPr>
            </w:pPr>
            <w:r>
              <w:rPr>
                <w:spacing w:val="-2"/>
                <w:sz w:val="24"/>
              </w:rPr>
              <w:t>2,200</w:t>
            </w:r>
          </w:p>
        </w:tc>
        <w:tc>
          <w:tcPr>
            <w:tcW w:w="1260" w:type="dxa"/>
          </w:tcPr>
          <w:p w:rsidR="000B604A" w14:paraId="611820AA" w14:textId="77777777">
            <w:pPr>
              <w:pStyle w:val="TableParagraph"/>
              <w:ind w:left="434"/>
              <w:jc w:val="left"/>
              <w:rPr>
                <w:sz w:val="24"/>
              </w:rPr>
            </w:pPr>
            <w:r>
              <w:rPr>
                <w:spacing w:val="-4"/>
                <w:sz w:val="24"/>
              </w:rPr>
              <w:t>1.74</w:t>
            </w:r>
          </w:p>
        </w:tc>
        <w:tc>
          <w:tcPr>
            <w:tcW w:w="1710" w:type="dxa"/>
          </w:tcPr>
          <w:p w:rsidR="000B604A" w14:paraId="75A9F0F9" w14:textId="77777777">
            <w:pPr>
              <w:pStyle w:val="TableParagraph"/>
              <w:ind w:right="89"/>
              <w:jc w:val="center"/>
              <w:rPr>
                <w:sz w:val="24"/>
              </w:rPr>
            </w:pPr>
            <w:r>
              <w:rPr>
                <w:spacing w:val="-2"/>
                <w:sz w:val="24"/>
              </w:rPr>
              <w:t>91.03</w:t>
            </w:r>
          </w:p>
        </w:tc>
        <w:tc>
          <w:tcPr>
            <w:tcW w:w="1710" w:type="dxa"/>
          </w:tcPr>
          <w:p w:rsidR="000B604A" w14:paraId="138E6AC9" w14:textId="77777777">
            <w:pPr>
              <w:pStyle w:val="TableParagraph"/>
              <w:ind w:right="138"/>
              <w:rPr>
                <w:sz w:val="24"/>
              </w:rPr>
            </w:pPr>
            <w:r>
              <w:rPr>
                <w:spacing w:val="-2"/>
                <w:sz w:val="24"/>
              </w:rPr>
              <w:t>17.15</w:t>
            </w:r>
          </w:p>
        </w:tc>
      </w:tr>
      <w:tr w14:paraId="4D71623D"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87D6E5C"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2EFFB596" w14:textId="77777777">
            <w:pPr>
              <w:pStyle w:val="TableParagraph"/>
              <w:ind w:right="565"/>
              <w:rPr>
                <w:sz w:val="24"/>
              </w:rPr>
            </w:pPr>
            <w:r>
              <w:rPr>
                <w:spacing w:val="-5"/>
                <w:sz w:val="24"/>
              </w:rPr>
              <w:t>90</w:t>
            </w:r>
          </w:p>
        </w:tc>
        <w:tc>
          <w:tcPr>
            <w:tcW w:w="1800" w:type="dxa"/>
          </w:tcPr>
          <w:p w:rsidR="000B604A" w14:paraId="22E60021" w14:textId="77777777">
            <w:pPr>
              <w:pStyle w:val="TableParagraph"/>
              <w:ind w:left="146" w:right="128"/>
              <w:jc w:val="center"/>
              <w:rPr>
                <w:sz w:val="24"/>
              </w:rPr>
            </w:pPr>
            <w:r>
              <w:rPr>
                <w:spacing w:val="-2"/>
                <w:sz w:val="24"/>
              </w:rPr>
              <w:t>100.00</w:t>
            </w:r>
          </w:p>
        </w:tc>
        <w:tc>
          <w:tcPr>
            <w:tcW w:w="1800" w:type="dxa"/>
          </w:tcPr>
          <w:p w:rsidR="000B604A" w14:paraId="6C9FB426" w14:textId="77777777">
            <w:pPr>
              <w:pStyle w:val="TableParagraph"/>
              <w:ind w:right="347"/>
              <w:rPr>
                <w:sz w:val="24"/>
              </w:rPr>
            </w:pPr>
            <w:r>
              <w:rPr>
                <w:spacing w:val="-2"/>
                <w:sz w:val="24"/>
              </w:rPr>
              <w:t>100.00</w:t>
            </w:r>
          </w:p>
        </w:tc>
        <w:tc>
          <w:tcPr>
            <w:tcW w:w="1170" w:type="dxa"/>
          </w:tcPr>
          <w:p w:rsidR="000B604A" w14:paraId="45CEFE8E" w14:textId="77777777">
            <w:pPr>
              <w:pStyle w:val="TableParagraph"/>
              <w:ind w:left="347"/>
              <w:jc w:val="left"/>
              <w:rPr>
                <w:sz w:val="24"/>
              </w:rPr>
            </w:pPr>
            <w:r>
              <w:rPr>
                <w:spacing w:val="-2"/>
                <w:sz w:val="24"/>
              </w:rPr>
              <w:t>2,100</w:t>
            </w:r>
          </w:p>
        </w:tc>
        <w:tc>
          <w:tcPr>
            <w:tcW w:w="1260" w:type="dxa"/>
          </w:tcPr>
          <w:p w:rsidR="000B604A" w14:paraId="31086507" w14:textId="77777777">
            <w:pPr>
              <w:pStyle w:val="TableParagraph"/>
              <w:ind w:left="434"/>
              <w:jc w:val="left"/>
              <w:rPr>
                <w:sz w:val="24"/>
              </w:rPr>
            </w:pPr>
            <w:r>
              <w:rPr>
                <w:spacing w:val="-4"/>
                <w:sz w:val="24"/>
              </w:rPr>
              <w:t>2.25</w:t>
            </w:r>
          </w:p>
        </w:tc>
        <w:tc>
          <w:tcPr>
            <w:tcW w:w="1710" w:type="dxa"/>
          </w:tcPr>
          <w:p w:rsidR="000B604A" w14:paraId="2A189669" w14:textId="77777777">
            <w:pPr>
              <w:pStyle w:val="TableParagraph"/>
              <w:ind w:right="89"/>
              <w:jc w:val="center"/>
              <w:rPr>
                <w:sz w:val="24"/>
              </w:rPr>
            </w:pPr>
            <w:r>
              <w:rPr>
                <w:spacing w:val="-2"/>
                <w:sz w:val="24"/>
              </w:rPr>
              <w:t>88.24</w:t>
            </w:r>
          </w:p>
        </w:tc>
        <w:tc>
          <w:tcPr>
            <w:tcW w:w="1710" w:type="dxa"/>
          </w:tcPr>
          <w:p w:rsidR="000B604A" w14:paraId="0C4EFDF5" w14:textId="77777777">
            <w:pPr>
              <w:pStyle w:val="TableParagraph"/>
              <w:ind w:right="138"/>
              <w:rPr>
                <w:sz w:val="24"/>
              </w:rPr>
            </w:pPr>
            <w:r>
              <w:rPr>
                <w:spacing w:val="-2"/>
                <w:sz w:val="24"/>
              </w:rPr>
              <w:t>25.53</w:t>
            </w:r>
          </w:p>
        </w:tc>
      </w:tr>
      <w:tr w14:paraId="523F4D2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1D2ADE2" w14:textId="77777777">
            <w:pPr>
              <w:pStyle w:val="TableParagraph"/>
              <w:ind w:left="136"/>
              <w:jc w:val="left"/>
              <w:rPr>
                <w:sz w:val="24"/>
              </w:rPr>
            </w:pPr>
            <w:r>
              <w:rPr>
                <w:spacing w:val="-2"/>
                <w:sz w:val="24"/>
              </w:rPr>
              <w:t>Florida</w:t>
            </w:r>
          </w:p>
        </w:tc>
        <w:tc>
          <w:tcPr>
            <w:tcW w:w="1345" w:type="dxa"/>
          </w:tcPr>
          <w:p w:rsidR="000B604A" w14:paraId="5A6563E8" w14:textId="77777777">
            <w:pPr>
              <w:pStyle w:val="TableParagraph"/>
              <w:ind w:right="565"/>
              <w:rPr>
                <w:sz w:val="24"/>
              </w:rPr>
            </w:pPr>
            <w:r>
              <w:rPr>
                <w:spacing w:val="-5"/>
                <w:sz w:val="24"/>
              </w:rPr>
              <w:t>210</w:t>
            </w:r>
          </w:p>
        </w:tc>
        <w:tc>
          <w:tcPr>
            <w:tcW w:w="1800" w:type="dxa"/>
          </w:tcPr>
          <w:p w:rsidR="000B604A" w14:paraId="7EB6ACF2" w14:textId="77777777">
            <w:pPr>
              <w:pStyle w:val="TableParagraph"/>
              <w:ind w:left="146" w:right="128"/>
              <w:jc w:val="center"/>
              <w:rPr>
                <w:sz w:val="24"/>
              </w:rPr>
            </w:pPr>
            <w:r>
              <w:rPr>
                <w:spacing w:val="-2"/>
                <w:sz w:val="24"/>
              </w:rPr>
              <w:t>100.00</w:t>
            </w:r>
          </w:p>
        </w:tc>
        <w:tc>
          <w:tcPr>
            <w:tcW w:w="1800" w:type="dxa"/>
          </w:tcPr>
          <w:p w:rsidR="000B604A" w14:paraId="4115AECF" w14:textId="77777777">
            <w:pPr>
              <w:pStyle w:val="TableParagraph"/>
              <w:ind w:right="347"/>
              <w:rPr>
                <w:sz w:val="24"/>
              </w:rPr>
            </w:pPr>
            <w:r>
              <w:rPr>
                <w:spacing w:val="-2"/>
                <w:sz w:val="24"/>
              </w:rPr>
              <w:t>100.00</w:t>
            </w:r>
          </w:p>
        </w:tc>
        <w:tc>
          <w:tcPr>
            <w:tcW w:w="1170" w:type="dxa"/>
          </w:tcPr>
          <w:p w:rsidR="000B604A" w14:paraId="77E00E71" w14:textId="77777777">
            <w:pPr>
              <w:pStyle w:val="TableParagraph"/>
              <w:ind w:left="347"/>
              <w:jc w:val="left"/>
              <w:rPr>
                <w:sz w:val="24"/>
              </w:rPr>
            </w:pPr>
            <w:r>
              <w:rPr>
                <w:spacing w:val="-2"/>
                <w:sz w:val="24"/>
              </w:rPr>
              <w:t>5,400</w:t>
            </w:r>
          </w:p>
        </w:tc>
        <w:tc>
          <w:tcPr>
            <w:tcW w:w="1260" w:type="dxa"/>
          </w:tcPr>
          <w:p w:rsidR="000B604A" w14:paraId="6996FDAF" w14:textId="77777777">
            <w:pPr>
              <w:pStyle w:val="TableParagraph"/>
              <w:ind w:left="434"/>
              <w:jc w:val="left"/>
              <w:rPr>
                <w:sz w:val="24"/>
              </w:rPr>
            </w:pPr>
            <w:r>
              <w:rPr>
                <w:spacing w:val="-4"/>
                <w:sz w:val="24"/>
              </w:rPr>
              <w:t>2.69</w:t>
            </w:r>
          </w:p>
        </w:tc>
        <w:tc>
          <w:tcPr>
            <w:tcW w:w="1710" w:type="dxa"/>
          </w:tcPr>
          <w:p w:rsidR="000B604A" w14:paraId="608F0D7F" w14:textId="77777777">
            <w:pPr>
              <w:pStyle w:val="TableParagraph"/>
              <w:ind w:right="89"/>
              <w:jc w:val="center"/>
              <w:rPr>
                <w:sz w:val="24"/>
              </w:rPr>
            </w:pPr>
            <w:r>
              <w:rPr>
                <w:spacing w:val="-2"/>
                <w:sz w:val="24"/>
              </w:rPr>
              <w:t>91.80</w:t>
            </w:r>
          </w:p>
        </w:tc>
        <w:tc>
          <w:tcPr>
            <w:tcW w:w="1710" w:type="dxa"/>
          </w:tcPr>
          <w:p w:rsidR="000B604A" w14:paraId="6B05A2B1" w14:textId="77777777">
            <w:pPr>
              <w:pStyle w:val="TableParagraph"/>
              <w:ind w:right="138"/>
              <w:rPr>
                <w:sz w:val="24"/>
              </w:rPr>
            </w:pPr>
            <w:r>
              <w:rPr>
                <w:spacing w:val="-2"/>
                <w:sz w:val="24"/>
              </w:rPr>
              <w:t>21.68</w:t>
            </w:r>
          </w:p>
        </w:tc>
      </w:tr>
      <w:tr w14:paraId="2C80DEC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18067F9" w14:textId="77777777">
            <w:pPr>
              <w:pStyle w:val="TableParagraph"/>
              <w:ind w:left="136"/>
              <w:jc w:val="left"/>
              <w:rPr>
                <w:sz w:val="24"/>
              </w:rPr>
            </w:pPr>
            <w:r>
              <w:rPr>
                <w:spacing w:val="-2"/>
                <w:sz w:val="24"/>
              </w:rPr>
              <w:t>Georgia</w:t>
            </w:r>
          </w:p>
        </w:tc>
        <w:tc>
          <w:tcPr>
            <w:tcW w:w="1345" w:type="dxa"/>
          </w:tcPr>
          <w:p w:rsidR="000B604A" w14:paraId="1621B73E" w14:textId="77777777">
            <w:pPr>
              <w:pStyle w:val="TableParagraph"/>
              <w:ind w:right="565"/>
              <w:rPr>
                <w:sz w:val="24"/>
              </w:rPr>
            </w:pPr>
            <w:r>
              <w:rPr>
                <w:spacing w:val="-5"/>
                <w:sz w:val="24"/>
              </w:rPr>
              <w:t>120</w:t>
            </w:r>
          </w:p>
        </w:tc>
        <w:tc>
          <w:tcPr>
            <w:tcW w:w="1800" w:type="dxa"/>
          </w:tcPr>
          <w:p w:rsidR="000B604A" w14:paraId="267F7BB3" w14:textId="77777777">
            <w:pPr>
              <w:pStyle w:val="TableParagraph"/>
              <w:ind w:left="146" w:right="8"/>
              <w:jc w:val="center"/>
              <w:rPr>
                <w:sz w:val="24"/>
              </w:rPr>
            </w:pPr>
            <w:r>
              <w:rPr>
                <w:spacing w:val="-2"/>
                <w:sz w:val="24"/>
              </w:rPr>
              <w:t>96.17</w:t>
            </w:r>
          </w:p>
        </w:tc>
        <w:tc>
          <w:tcPr>
            <w:tcW w:w="1800" w:type="dxa"/>
          </w:tcPr>
          <w:p w:rsidR="000B604A" w14:paraId="03B94205" w14:textId="77777777">
            <w:pPr>
              <w:pStyle w:val="TableParagraph"/>
              <w:ind w:right="347"/>
              <w:rPr>
                <w:sz w:val="24"/>
              </w:rPr>
            </w:pPr>
            <w:r>
              <w:rPr>
                <w:spacing w:val="-2"/>
                <w:sz w:val="24"/>
              </w:rPr>
              <w:t>96.07</w:t>
            </w:r>
          </w:p>
        </w:tc>
        <w:tc>
          <w:tcPr>
            <w:tcW w:w="1170" w:type="dxa"/>
          </w:tcPr>
          <w:p w:rsidR="000B604A" w14:paraId="752671EF" w14:textId="77777777">
            <w:pPr>
              <w:pStyle w:val="TableParagraph"/>
              <w:ind w:left="347"/>
              <w:jc w:val="left"/>
              <w:rPr>
                <w:sz w:val="24"/>
              </w:rPr>
            </w:pPr>
            <w:r>
              <w:rPr>
                <w:spacing w:val="-2"/>
                <w:sz w:val="24"/>
              </w:rPr>
              <w:t>3,100</w:t>
            </w:r>
          </w:p>
        </w:tc>
        <w:tc>
          <w:tcPr>
            <w:tcW w:w="1260" w:type="dxa"/>
          </w:tcPr>
          <w:p w:rsidR="000B604A" w14:paraId="5EEDDFE6" w14:textId="77777777">
            <w:pPr>
              <w:pStyle w:val="TableParagraph"/>
              <w:ind w:left="434"/>
              <w:jc w:val="left"/>
              <w:rPr>
                <w:sz w:val="24"/>
              </w:rPr>
            </w:pPr>
            <w:r>
              <w:rPr>
                <w:spacing w:val="-4"/>
                <w:sz w:val="24"/>
              </w:rPr>
              <w:t>1.40</w:t>
            </w:r>
          </w:p>
        </w:tc>
        <w:tc>
          <w:tcPr>
            <w:tcW w:w="1710" w:type="dxa"/>
          </w:tcPr>
          <w:p w:rsidR="000B604A" w14:paraId="66B360FB" w14:textId="77777777">
            <w:pPr>
              <w:pStyle w:val="TableParagraph"/>
              <w:ind w:right="89"/>
              <w:jc w:val="center"/>
              <w:rPr>
                <w:sz w:val="24"/>
              </w:rPr>
            </w:pPr>
            <w:r>
              <w:rPr>
                <w:spacing w:val="-2"/>
                <w:sz w:val="24"/>
              </w:rPr>
              <w:t>92.84</w:t>
            </w:r>
          </w:p>
        </w:tc>
        <w:tc>
          <w:tcPr>
            <w:tcW w:w="1710" w:type="dxa"/>
          </w:tcPr>
          <w:p w:rsidR="000B604A" w14:paraId="0A9C62A4" w14:textId="77777777">
            <w:pPr>
              <w:pStyle w:val="TableParagraph"/>
              <w:ind w:right="138"/>
              <w:rPr>
                <w:sz w:val="24"/>
              </w:rPr>
            </w:pPr>
            <w:r>
              <w:rPr>
                <w:spacing w:val="-2"/>
                <w:sz w:val="24"/>
              </w:rPr>
              <w:t>15.03</w:t>
            </w:r>
          </w:p>
        </w:tc>
      </w:tr>
      <w:tr w14:paraId="0D758EB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6F06BA3" w14:textId="77777777">
            <w:pPr>
              <w:pStyle w:val="TableParagraph"/>
              <w:ind w:left="136"/>
              <w:jc w:val="left"/>
              <w:rPr>
                <w:sz w:val="24"/>
              </w:rPr>
            </w:pPr>
            <w:r>
              <w:rPr>
                <w:spacing w:val="-2"/>
                <w:sz w:val="24"/>
              </w:rPr>
              <w:t>Hawaii</w:t>
            </w:r>
          </w:p>
        </w:tc>
        <w:tc>
          <w:tcPr>
            <w:tcW w:w="1345" w:type="dxa"/>
          </w:tcPr>
          <w:p w:rsidR="000B604A" w14:paraId="305E2E26" w14:textId="77777777">
            <w:pPr>
              <w:pStyle w:val="TableParagraph"/>
              <w:ind w:right="565"/>
              <w:rPr>
                <w:sz w:val="24"/>
              </w:rPr>
            </w:pPr>
            <w:r>
              <w:rPr>
                <w:spacing w:val="-5"/>
                <w:sz w:val="24"/>
              </w:rPr>
              <w:t>90</w:t>
            </w:r>
          </w:p>
        </w:tc>
        <w:tc>
          <w:tcPr>
            <w:tcW w:w="1800" w:type="dxa"/>
          </w:tcPr>
          <w:p w:rsidR="000B604A" w14:paraId="281D2ACB" w14:textId="77777777">
            <w:pPr>
              <w:pStyle w:val="TableParagraph"/>
              <w:ind w:left="146" w:right="128"/>
              <w:jc w:val="center"/>
              <w:rPr>
                <w:sz w:val="24"/>
              </w:rPr>
            </w:pPr>
            <w:r>
              <w:rPr>
                <w:spacing w:val="-2"/>
                <w:sz w:val="24"/>
              </w:rPr>
              <w:t>100.00</w:t>
            </w:r>
          </w:p>
        </w:tc>
        <w:tc>
          <w:tcPr>
            <w:tcW w:w="1800" w:type="dxa"/>
          </w:tcPr>
          <w:p w:rsidR="000B604A" w14:paraId="01FF7010" w14:textId="77777777">
            <w:pPr>
              <w:pStyle w:val="TableParagraph"/>
              <w:ind w:right="347"/>
              <w:rPr>
                <w:sz w:val="24"/>
              </w:rPr>
            </w:pPr>
            <w:r>
              <w:rPr>
                <w:spacing w:val="-2"/>
                <w:sz w:val="24"/>
              </w:rPr>
              <w:t>100.00</w:t>
            </w:r>
          </w:p>
        </w:tc>
        <w:tc>
          <w:tcPr>
            <w:tcW w:w="1170" w:type="dxa"/>
          </w:tcPr>
          <w:p w:rsidR="000B604A" w14:paraId="3F7ABFC6" w14:textId="77777777">
            <w:pPr>
              <w:pStyle w:val="TableParagraph"/>
              <w:ind w:left="347"/>
              <w:jc w:val="left"/>
              <w:rPr>
                <w:sz w:val="24"/>
              </w:rPr>
            </w:pPr>
            <w:r>
              <w:rPr>
                <w:spacing w:val="-2"/>
                <w:sz w:val="24"/>
              </w:rPr>
              <w:t>2,200</w:t>
            </w:r>
          </w:p>
        </w:tc>
        <w:tc>
          <w:tcPr>
            <w:tcW w:w="1260" w:type="dxa"/>
          </w:tcPr>
          <w:p w:rsidR="000B604A" w14:paraId="631BDDFB" w14:textId="77777777">
            <w:pPr>
              <w:pStyle w:val="TableParagraph"/>
              <w:ind w:left="434"/>
              <w:jc w:val="left"/>
              <w:rPr>
                <w:sz w:val="24"/>
              </w:rPr>
            </w:pPr>
            <w:r>
              <w:rPr>
                <w:spacing w:val="-4"/>
                <w:sz w:val="24"/>
              </w:rPr>
              <w:t>1.62</w:t>
            </w:r>
          </w:p>
        </w:tc>
        <w:tc>
          <w:tcPr>
            <w:tcW w:w="1710" w:type="dxa"/>
          </w:tcPr>
          <w:p w:rsidR="000B604A" w14:paraId="3F1FC8DD" w14:textId="77777777">
            <w:pPr>
              <w:pStyle w:val="TableParagraph"/>
              <w:ind w:right="89"/>
              <w:jc w:val="center"/>
              <w:rPr>
                <w:sz w:val="24"/>
              </w:rPr>
            </w:pPr>
            <w:r>
              <w:rPr>
                <w:spacing w:val="-2"/>
                <w:sz w:val="24"/>
              </w:rPr>
              <w:t>88.53</w:t>
            </w:r>
          </w:p>
        </w:tc>
        <w:tc>
          <w:tcPr>
            <w:tcW w:w="1710" w:type="dxa"/>
          </w:tcPr>
          <w:p w:rsidR="000B604A" w14:paraId="4169A897" w14:textId="77777777">
            <w:pPr>
              <w:pStyle w:val="TableParagraph"/>
              <w:ind w:right="138"/>
              <w:rPr>
                <w:sz w:val="24"/>
              </w:rPr>
            </w:pPr>
            <w:r>
              <w:rPr>
                <w:spacing w:val="-4"/>
                <w:sz w:val="24"/>
              </w:rPr>
              <w:t>6.55</w:t>
            </w:r>
          </w:p>
        </w:tc>
      </w:tr>
      <w:tr w14:paraId="2FB361D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1EFA3A4" w14:textId="77777777">
            <w:pPr>
              <w:pStyle w:val="TableParagraph"/>
              <w:ind w:left="136"/>
              <w:jc w:val="left"/>
              <w:rPr>
                <w:sz w:val="24"/>
              </w:rPr>
            </w:pPr>
            <w:r>
              <w:rPr>
                <w:spacing w:val="-2"/>
                <w:sz w:val="24"/>
              </w:rPr>
              <w:t>Idaho</w:t>
            </w:r>
          </w:p>
        </w:tc>
        <w:tc>
          <w:tcPr>
            <w:tcW w:w="1345" w:type="dxa"/>
          </w:tcPr>
          <w:p w:rsidR="000B604A" w14:paraId="1165C324" w14:textId="77777777">
            <w:pPr>
              <w:pStyle w:val="TableParagraph"/>
              <w:ind w:right="565"/>
              <w:rPr>
                <w:sz w:val="24"/>
              </w:rPr>
            </w:pPr>
            <w:r>
              <w:rPr>
                <w:spacing w:val="-5"/>
                <w:sz w:val="24"/>
              </w:rPr>
              <w:t>90</w:t>
            </w:r>
          </w:p>
        </w:tc>
        <w:tc>
          <w:tcPr>
            <w:tcW w:w="1800" w:type="dxa"/>
          </w:tcPr>
          <w:p w:rsidR="000B604A" w14:paraId="07FBF999" w14:textId="77777777">
            <w:pPr>
              <w:pStyle w:val="TableParagraph"/>
              <w:ind w:left="146" w:right="128"/>
              <w:jc w:val="center"/>
              <w:rPr>
                <w:sz w:val="24"/>
              </w:rPr>
            </w:pPr>
            <w:r>
              <w:rPr>
                <w:spacing w:val="-2"/>
                <w:sz w:val="24"/>
              </w:rPr>
              <w:t>100.00</w:t>
            </w:r>
          </w:p>
        </w:tc>
        <w:tc>
          <w:tcPr>
            <w:tcW w:w="1800" w:type="dxa"/>
          </w:tcPr>
          <w:p w:rsidR="000B604A" w14:paraId="68A31AED" w14:textId="77777777">
            <w:pPr>
              <w:pStyle w:val="TableParagraph"/>
              <w:ind w:right="347"/>
              <w:rPr>
                <w:sz w:val="24"/>
              </w:rPr>
            </w:pPr>
            <w:r>
              <w:rPr>
                <w:spacing w:val="-2"/>
                <w:sz w:val="24"/>
              </w:rPr>
              <w:t>100.00</w:t>
            </w:r>
          </w:p>
        </w:tc>
        <w:tc>
          <w:tcPr>
            <w:tcW w:w="1170" w:type="dxa"/>
          </w:tcPr>
          <w:p w:rsidR="000B604A" w14:paraId="544CE6B7" w14:textId="77777777">
            <w:pPr>
              <w:pStyle w:val="TableParagraph"/>
              <w:ind w:left="347"/>
              <w:jc w:val="left"/>
              <w:rPr>
                <w:sz w:val="24"/>
              </w:rPr>
            </w:pPr>
            <w:r>
              <w:rPr>
                <w:spacing w:val="-2"/>
                <w:sz w:val="24"/>
              </w:rPr>
              <w:t>2,000</w:t>
            </w:r>
          </w:p>
        </w:tc>
        <w:tc>
          <w:tcPr>
            <w:tcW w:w="1260" w:type="dxa"/>
          </w:tcPr>
          <w:p w:rsidR="000B604A" w14:paraId="253BD48C" w14:textId="77777777">
            <w:pPr>
              <w:pStyle w:val="TableParagraph"/>
              <w:ind w:left="434"/>
              <w:jc w:val="left"/>
              <w:rPr>
                <w:sz w:val="24"/>
              </w:rPr>
            </w:pPr>
            <w:r>
              <w:rPr>
                <w:spacing w:val="-4"/>
                <w:sz w:val="24"/>
              </w:rPr>
              <w:t>0.92</w:t>
            </w:r>
          </w:p>
        </w:tc>
        <w:tc>
          <w:tcPr>
            <w:tcW w:w="1710" w:type="dxa"/>
          </w:tcPr>
          <w:p w:rsidR="000B604A" w14:paraId="0355BF14" w14:textId="77777777">
            <w:pPr>
              <w:pStyle w:val="TableParagraph"/>
              <w:ind w:right="89"/>
              <w:jc w:val="center"/>
              <w:rPr>
                <w:sz w:val="24"/>
              </w:rPr>
            </w:pPr>
            <w:r>
              <w:rPr>
                <w:spacing w:val="-2"/>
                <w:sz w:val="24"/>
              </w:rPr>
              <w:t>93.22</w:t>
            </w:r>
          </w:p>
        </w:tc>
        <w:tc>
          <w:tcPr>
            <w:tcW w:w="1710" w:type="dxa"/>
          </w:tcPr>
          <w:p w:rsidR="000B604A" w14:paraId="0B9008EF" w14:textId="77777777">
            <w:pPr>
              <w:pStyle w:val="TableParagraph"/>
              <w:ind w:right="138"/>
              <w:rPr>
                <w:sz w:val="24"/>
              </w:rPr>
            </w:pPr>
            <w:r>
              <w:rPr>
                <w:spacing w:val="-2"/>
                <w:sz w:val="24"/>
              </w:rPr>
              <w:t>10.07</w:t>
            </w:r>
          </w:p>
        </w:tc>
      </w:tr>
      <w:tr w14:paraId="65A6381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FBC29C1" w14:textId="77777777">
            <w:pPr>
              <w:pStyle w:val="TableParagraph"/>
              <w:ind w:left="136"/>
              <w:jc w:val="left"/>
              <w:rPr>
                <w:sz w:val="24"/>
              </w:rPr>
            </w:pPr>
            <w:r>
              <w:rPr>
                <w:spacing w:val="-2"/>
                <w:sz w:val="24"/>
              </w:rPr>
              <w:t>Illinois</w:t>
            </w:r>
          </w:p>
        </w:tc>
        <w:tc>
          <w:tcPr>
            <w:tcW w:w="1345" w:type="dxa"/>
          </w:tcPr>
          <w:p w:rsidR="000B604A" w14:paraId="409A85A3" w14:textId="77777777">
            <w:pPr>
              <w:pStyle w:val="TableParagraph"/>
              <w:ind w:right="565"/>
              <w:rPr>
                <w:sz w:val="24"/>
              </w:rPr>
            </w:pPr>
            <w:r>
              <w:rPr>
                <w:spacing w:val="-5"/>
                <w:sz w:val="24"/>
              </w:rPr>
              <w:t>150</w:t>
            </w:r>
          </w:p>
        </w:tc>
        <w:tc>
          <w:tcPr>
            <w:tcW w:w="1800" w:type="dxa"/>
          </w:tcPr>
          <w:p w:rsidR="000B604A" w14:paraId="0305A4B9" w14:textId="77777777">
            <w:pPr>
              <w:pStyle w:val="TableParagraph"/>
              <w:ind w:left="146" w:right="128"/>
              <w:jc w:val="center"/>
              <w:rPr>
                <w:sz w:val="24"/>
              </w:rPr>
            </w:pPr>
            <w:r>
              <w:rPr>
                <w:spacing w:val="-2"/>
                <w:sz w:val="24"/>
              </w:rPr>
              <w:t>100.00</w:t>
            </w:r>
          </w:p>
        </w:tc>
        <w:tc>
          <w:tcPr>
            <w:tcW w:w="1800" w:type="dxa"/>
          </w:tcPr>
          <w:p w:rsidR="000B604A" w14:paraId="0A8CECE8" w14:textId="77777777">
            <w:pPr>
              <w:pStyle w:val="TableParagraph"/>
              <w:ind w:right="347"/>
              <w:rPr>
                <w:sz w:val="24"/>
              </w:rPr>
            </w:pPr>
            <w:r>
              <w:rPr>
                <w:spacing w:val="-2"/>
                <w:sz w:val="24"/>
              </w:rPr>
              <w:t>100.00</w:t>
            </w:r>
          </w:p>
        </w:tc>
        <w:tc>
          <w:tcPr>
            <w:tcW w:w="1170" w:type="dxa"/>
          </w:tcPr>
          <w:p w:rsidR="000B604A" w14:paraId="5B692D64" w14:textId="77777777">
            <w:pPr>
              <w:pStyle w:val="TableParagraph"/>
              <w:ind w:left="347"/>
              <w:jc w:val="left"/>
              <w:rPr>
                <w:sz w:val="24"/>
              </w:rPr>
            </w:pPr>
            <w:r>
              <w:rPr>
                <w:spacing w:val="-2"/>
                <w:sz w:val="24"/>
              </w:rPr>
              <w:t>3,200</w:t>
            </w:r>
          </w:p>
        </w:tc>
        <w:tc>
          <w:tcPr>
            <w:tcW w:w="1260" w:type="dxa"/>
          </w:tcPr>
          <w:p w:rsidR="000B604A" w14:paraId="6CFF2D22" w14:textId="77777777">
            <w:pPr>
              <w:pStyle w:val="TableParagraph"/>
              <w:ind w:left="434"/>
              <w:jc w:val="left"/>
              <w:rPr>
                <w:sz w:val="24"/>
              </w:rPr>
            </w:pPr>
            <w:r>
              <w:rPr>
                <w:spacing w:val="-4"/>
                <w:sz w:val="24"/>
              </w:rPr>
              <w:t>1.32</w:t>
            </w:r>
          </w:p>
        </w:tc>
        <w:tc>
          <w:tcPr>
            <w:tcW w:w="1710" w:type="dxa"/>
          </w:tcPr>
          <w:p w:rsidR="000B604A" w14:paraId="14735DC7" w14:textId="77777777">
            <w:pPr>
              <w:pStyle w:val="TableParagraph"/>
              <w:ind w:right="89"/>
              <w:jc w:val="center"/>
              <w:rPr>
                <w:sz w:val="24"/>
              </w:rPr>
            </w:pPr>
            <w:r>
              <w:rPr>
                <w:spacing w:val="-2"/>
                <w:sz w:val="24"/>
              </w:rPr>
              <w:t>91.19</w:t>
            </w:r>
          </w:p>
        </w:tc>
        <w:tc>
          <w:tcPr>
            <w:tcW w:w="1710" w:type="dxa"/>
          </w:tcPr>
          <w:p w:rsidR="000B604A" w14:paraId="28E1487A" w14:textId="77777777">
            <w:pPr>
              <w:pStyle w:val="TableParagraph"/>
              <w:ind w:right="138"/>
              <w:rPr>
                <w:sz w:val="24"/>
              </w:rPr>
            </w:pPr>
            <w:r>
              <w:rPr>
                <w:spacing w:val="-2"/>
                <w:sz w:val="24"/>
              </w:rPr>
              <w:t>19.24</w:t>
            </w:r>
          </w:p>
        </w:tc>
      </w:tr>
      <w:tr w14:paraId="3D3CB46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34C317BC" w14:textId="77777777">
            <w:pPr>
              <w:pStyle w:val="TableParagraph"/>
              <w:ind w:left="136"/>
              <w:jc w:val="left"/>
              <w:rPr>
                <w:sz w:val="24"/>
              </w:rPr>
            </w:pPr>
            <w:r>
              <w:rPr>
                <w:spacing w:val="-2"/>
                <w:sz w:val="24"/>
              </w:rPr>
              <w:t>Indiana</w:t>
            </w:r>
          </w:p>
        </w:tc>
        <w:tc>
          <w:tcPr>
            <w:tcW w:w="1345" w:type="dxa"/>
          </w:tcPr>
          <w:p w:rsidR="000B604A" w14:paraId="3B725C6B" w14:textId="77777777">
            <w:pPr>
              <w:pStyle w:val="TableParagraph"/>
              <w:ind w:right="565"/>
              <w:rPr>
                <w:sz w:val="24"/>
              </w:rPr>
            </w:pPr>
            <w:r>
              <w:rPr>
                <w:spacing w:val="-5"/>
                <w:sz w:val="24"/>
              </w:rPr>
              <w:t>90</w:t>
            </w:r>
          </w:p>
        </w:tc>
        <w:tc>
          <w:tcPr>
            <w:tcW w:w="1800" w:type="dxa"/>
          </w:tcPr>
          <w:p w:rsidR="000B604A" w14:paraId="2D503589" w14:textId="77777777">
            <w:pPr>
              <w:pStyle w:val="TableParagraph"/>
              <w:ind w:left="146" w:right="8"/>
              <w:jc w:val="center"/>
              <w:rPr>
                <w:sz w:val="24"/>
              </w:rPr>
            </w:pPr>
            <w:r>
              <w:rPr>
                <w:spacing w:val="-2"/>
                <w:sz w:val="24"/>
              </w:rPr>
              <w:t>98.63</w:t>
            </w:r>
          </w:p>
        </w:tc>
        <w:tc>
          <w:tcPr>
            <w:tcW w:w="1800" w:type="dxa"/>
          </w:tcPr>
          <w:p w:rsidR="000B604A" w14:paraId="7922993D" w14:textId="77777777">
            <w:pPr>
              <w:pStyle w:val="TableParagraph"/>
              <w:ind w:right="347"/>
              <w:rPr>
                <w:sz w:val="24"/>
              </w:rPr>
            </w:pPr>
            <w:r>
              <w:rPr>
                <w:spacing w:val="-2"/>
                <w:sz w:val="24"/>
              </w:rPr>
              <w:t>99.22</w:t>
            </w:r>
          </w:p>
        </w:tc>
        <w:tc>
          <w:tcPr>
            <w:tcW w:w="1170" w:type="dxa"/>
          </w:tcPr>
          <w:p w:rsidR="000B604A" w14:paraId="3F5DBC83" w14:textId="77777777">
            <w:pPr>
              <w:pStyle w:val="TableParagraph"/>
              <w:ind w:left="347"/>
              <w:jc w:val="left"/>
              <w:rPr>
                <w:sz w:val="24"/>
              </w:rPr>
            </w:pPr>
            <w:r>
              <w:rPr>
                <w:spacing w:val="-2"/>
                <w:sz w:val="24"/>
              </w:rPr>
              <w:t>2,000</w:t>
            </w:r>
          </w:p>
        </w:tc>
        <w:tc>
          <w:tcPr>
            <w:tcW w:w="1260" w:type="dxa"/>
          </w:tcPr>
          <w:p w:rsidR="000B604A" w14:paraId="0A15B11B" w14:textId="77777777">
            <w:pPr>
              <w:pStyle w:val="TableParagraph"/>
              <w:ind w:left="434"/>
              <w:jc w:val="left"/>
              <w:rPr>
                <w:sz w:val="24"/>
              </w:rPr>
            </w:pPr>
            <w:r>
              <w:rPr>
                <w:spacing w:val="-4"/>
                <w:sz w:val="24"/>
              </w:rPr>
              <w:t>0.45</w:t>
            </w:r>
          </w:p>
        </w:tc>
        <w:tc>
          <w:tcPr>
            <w:tcW w:w="1710" w:type="dxa"/>
          </w:tcPr>
          <w:p w:rsidR="000B604A" w14:paraId="7D37FF2B" w14:textId="77777777">
            <w:pPr>
              <w:pStyle w:val="TableParagraph"/>
              <w:ind w:right="89"/>
              <w:jc w:val="center"/>
              <w:rPr>
                <w:sz w:val="24"/>
              </w:rPr>
            </w:pPr>
            <w:r>
              <w:rPr>
                <w:spacing w:val="-2"/>
                <w:sz w:val="24"/>
              </w:rPr>
              <w:t>92.77</w:t>
            </w:r>
          </w:p>
        </w:tc>
        <w:tc>
          <w:tcPr>
            <w:tcW w:w="1710" w:type="dxa"/>
          </w:tcPr>
          <w:p w:rsidR="000B604A" w14:paraId="684514D2" w14:textId="77777777">
            <w:pPr>
              <w:pStyle w:val="TableParagraph"/>
              <w:ind w:right="138"/>
              <w:rPr>
                <w:sz w:val="24"/>
              </w:rPr>
            </w:pPr>
            <w:r>
              <w:rPr>
                <w:spacing w:val="-2"/>
                <w:sz w:val="24"/>
              </w:rPr>
              <w:t>19.67</w:t>
            </w:r>
          </w:p>
        </w:tc>
      </w:tr>
      <w:tr w14:paraId="09E0EAD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CE18D69" w14:textId="77777777">
            <w:pPr>
              <w:pStyle w:val="TableParagraph"/>
              <w:ind w:left="136"/>
              <w:jc w:val="left"/>
              <w:rPr>
                <w:sz w:val="24"/>
              </w:rPr>
            </w:pPr>
            <w:r>
              <w:rPr>
                <w:spacing w:val="-4"/>
                <w:sz w:val="24"/>
              </w:rPr>
              <w:t>Iowa</w:t>
            </w:r>
          </w:p>
        </w:tc>
        <w:tc>
          <w:tcPr>
            <w:tcW w:w="1345" w:type="dxa"/>
          </w:tcPr>
          <w:p w:rsidR="000B604A" w14:paraId="53FAE59C" w14:textId="77777777">
            <w:pPr>
              <w:pStyle w:val="TableParagraph"/>
              <w:ind w:right="565"/>
              <w:rPr>
                <w:sz w:val="24"/>
              </w:rPr>
            </w:pPr>
            <w:r>
              <w:rPr>
                <w:spacing w:val="-5"/>
                <w:sz w:val="24"/>
              </w:rPr>
              <w:t>90</w:t>
            </w:r>
          </w:p>
        </w:tc>
        <w:tc>
          <w:tcPr>
            <w:tcW w:w="1800" w:type="dxa"/>
          </w:tcPr>
          <w:p w:rsidR="000B604A" w14:paraId="5B478429" w14:textId="77777777">
            <w:pPr>
              <w:pStyle w:val="TableParagraph"/>
              <w:ind w:left="146" w:right="8"/>
              <w:jc w:val="center"/>
              <w:rPr>
                <w:sz w:val="24"/>
              </w:rPr>
            </w:pPr>
            <w:r>
              <w:rPr>
                <w:spacing w:val="-2"/>
                <w:sz w:val="24"/>
              </w:rPr>
              <w:t>98.67</w:t>
            </w:r>
          </w:p>
        </w:tc>
        <w:tc>
          <w:tcPr>
            <w:tcW w:w="1800" w:type="dxa"/>
          </w:tcPr>
          <w:p w:rsidR="000B604A" w14:paraId="61A607B6" w14:textId="77777777">
            <w:pPr>
              <w:pStyle w:val="TableParagraph"/>
              <w:ind w:right="347"/>
              <w:rPr>
                <w:sz w:val="24"/>
              </w:rPr>
            </w:pPr>
            <w:r>
              <w:rPr>
                <w:spacing w:val="-2"/>
                <w:sz w:val="24"/>
              </w:rPr>
              <w:t>99.41</w:t>
            </w:r>
          </w:p>
        </w:tc>
        <w:tc>
          <w:tcPr>
            <w:tcW w:w="1170" w:type="dxa"/>
          </w:tcPr>
          <w:p w:rsidR="000B604A" w14:paraId="3982C3C2" w14:textId="77777777">
            <w:pPr>
              <w:pStyle w:val="TableParagraph"/>
              <w:ind w:left="347"/>
              <w:jc w:val="left"/>
              <w:rPr>
                <w:sz w:val="24"/>
              </w:rPr>
            </w:pPr>
            <w:r>
              <w:rPr>
                <w:spacing w:val="-2"/>
                <w:sz w:val="24"/>
              </w:rPr>
              <w:t>2,100</w:t>
            </w:r>
          </w:p>
        </w:tc>
        <w:tc>
          <w:tcPr>
            <w:tcW w:w="1260" w:type="dxa"/>
          </w:tcPr>
          <w:p w:rsidR="000B604A" w14:paraId="689CBFDE" w14:textId="77777777">
            <w:pPr>
              <w:pStyle w:val="TableParagraph"/>
              <w:ind w:left="434"/>
              <w:jc w:val="left"/>
              <w:rPr>
                <w:sz w:val="24"/>
              </w:rPr>
            </w:pPr>
            <w:r>
              <w:rPr>
                <w:spacing w:val="-4"/>
                <w:sz w:val="24"/>
              </w:rPr>
              <w:t>1.42</w:t>
            </w:r>
          </w:p>
        </w:tc>
        <w:tc>
          <w:tcPr>
            <w:tcW w:w="1710" w:type="dxa"/>
          </w:tcPr>
          <w:p w:rsidR="000B604A" w14:paraId="6079920C" w14:textId="77777777">
            <w:pPr>
              <w:pStyle w:val="TableParagraph"/>
              <w:ind w:right="89"/>
              <w:jc w:val="center"/>
              <w:rPr>
                <w:sz w:val="24"/>
              </w:rPr>
            </w:pPr>
            <w:r>
              <w:rPr>
                <w:spacing w:val="-2"/>
                <w:sz w:val="24"/>
              </w:rPr>
              <w:t>93.08</w:t>
            </w:r>
          </w:p>
        </w:tc>
        <w:tc>
          <w:tcPr>
            <w:tcW w:w="1710" w:type="dxa"/>
          </w:tcPr>
          <w:p w:rsidR="000B604A" w14:paraId="32E4AD81" w14:textId="77777777">
            <w:pPr>
              <w:pStyle w:val="TableParagraph"/>
              <w:ind w:right="138"/>
              <w:rPr>
                <w:sz w:val="24"/>
              </w:rPr>
            </w:pPr>
            <w:r>
              <w:rPr>
                <w:spacing w:val="-2"/>
                <w:sz w:val="24"/>
              </w:rPr>
              <w:t>13.54</w:t>
            </w:r>
          </w:p>
        </w:tc>
      </w:tr>
      <w:tr w14:paraId="630BC4B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49EA7DB" w14:textId="77777777">
            <w:pPr>
              <w:pStyle w:val="TableParagraph"/>
              <w:ind w:left="136"/>
              <w:jc w:val="left"/>
              <w:rPr>
                <w:sz w:val="24"/>
              </w:rPr>
            </w:pPr>
            <w:r>
              <w:rPr>
                <w:spacing w:val="-2"/>
                <w:sz w:val="24"/>
              </w:rPr>
              <w:t>Kansas</w:t>
            </w:r>
          </w:p>
        </w:tc>
        <w:tc>
          <w:tcPr>
            <w:tcW w:w="1345" w:type="dxa"/>
          </w:tcPr>
          <w:p w:rsidR="000B604A" w14:paraId="259A3D4C" w14:textId="77777777">
            <w:pPr>
              <w:pStyle w:val="TableParagraph"/>
              <w:ind w:right="565"/>
              <w:rPr>
                <w:sz w:val="24"/>
              </w:rPr>
            </w:pPr>
            <w:r>
              <w:rPr>
                <w:spacing w:val="-5"/>
                <w:sz w:val="24"/>
              </w:rPr>
              <w:t>100</w:t>
            </w:r>
          </w:p>
        </w:tc>
        <w:tc>
          <w:tcPr>
            <w:tcW w:w="1800" w:type="dxa"/>
          </w:tcPr>
          <w:p w:rsidR="000B604A" w14:paraId="292E640D" w14:textId="77777777">
            <w:pPr>
              <w:pStyle w:val="TableParagraph"/>
              <w:ind w:left="146" w:right="128"/>
              <w:jc w:val="center"/>
              <w:rPr>
                <w:sz w:val="24"/>
              </w:rPr>
            </w:pPr>
            <w:r>
              <w:rPr>
                <w:spacing w:val="-2"/>
                <w:sz w:val="24"/>
              </w:rPr>
              <w:t>100.00</w:t>
            </w:r>
          </w:p>
        </w:tc>
        <w:tc>
          <w:tcPr>
            <w:tcW w:w="1800" w:type="dxa"/>
          </w:tcPr>
          <w:p w:rsidR="000B604A" w14:paraId="73C11F96" w14:textId="77777777">
            <w:pPr>
              <w:pStyle w:val="TableParagraph"/>
              <w:ind w:right="347"/>
              <w:rPr>
                <w:sz w:val="24"/>
              </w:rPr>
            </w:pPr>
            <w:r>
              <w:rPr>
                <w:spacing w:val="-2"/>
                <w:sz w:val="24"/>
              </w:rPr>
              <w:t>100.00</w:t>
            </w:r>
          </w:p>
        </w:tc>
        <w:tc>
          <w:tcPr>
            <w:tcW w:w="1170" w:type="dxa"/>
          </w:tcPr>
          <w:p w:rsidR="000B604A" w14:paraId="52E5A7AA" w14:textId="77777777">
            <w:pPr>
              <w:pStyle w:val="TableParagraph"/>
              <w:ind w:left="347"/>
              <w:jc w:val="left"/>
              <w:rPr>
                <w:sz w:val="24"/>
              </w:rPr>
            </w:pPr>
            <w:r>
              <w:rPr>
                <w:spacing w:val="-2"/>
                <w:sz w:val="24"/>
              </w:rPr>
              <w:t>2,100</w:t>
            </w:r>
          </w:p>
        </w:tc>
        <w:tc>
          <w:tcPr>
            <w:tcW w:w="1260" w:type="dxa"/>
          </w:tcPr>
          <w:p w:rsidR="000B604A" w14:paraId="4F5E0D6F" w14:textId="77777777">
            <w:pPr>
              <w:pStyle w:val="TableParagraph"/>
              <w:ind w:left="434"/>
              <w:jc w:val="left"/>
              <w:rPr>
                <w:sz w:val="24"/>
              </w:rPr>
            </w:pPr>
            <w:r>
              <w:rPr>
                <w:spacing w:val="-4"/>
                <w:sz w:val="24"/>
              </w:rPr>
              <w:t>1.43</w:t>
            </w:r>
          </w:p>
        </w:tc>
        <w:tc>
          <w:tcPr>
            <w:tcW w:w="1710" w:type="dxa"/>
          </w:tcPr>
          <w:p w:rsidR="000B604A" w14:paraId="66362BA5" w14:textId="77777777">
            <w:pPr>
              <w:pStyle w:val="TableParagraph"/>
              <w:ind w:right="89"/>
              <w:jc w:val="center"/>
              <w:rPr>
                <w:sz w:val="24"/>
              </w:rPr>
            </w:pPr>
            <w:r>
              <w:rPr>
                <w:spacing w:val="-2"/>
                <w:sz w:val="24"/>
              </w:rPr>
              <w:t>92.88</w:t>
            </w:r>
          </w:p>
        </w:tc>
        <w:tc>
          <w:tcPr>
            <w:tcW w:w="1710" w:type="dxa"/>
          </w:tcPr>
          <w:p w:rsidR="000B604A" w14:paraId="47354E5B" w14:textId="77777777">
            <w:pPr>
              <w:pStyle w:val="TableParagraph"/>
              <w:ind w:right="138"/>
              <w:rPr>
                <w:sz w:val="24"/>
              </w:rPr>
            </w:pPr>
            <w:r>
              <w:rPr>
                <w:spacing w:val="-2"/>
                <w:sz w:val="24"/>
              </w:rPr>
              <w:t>10.00</w:t>
            </w:r>
          </w:p>
        </w:tc>
      </w:tr>
      <w:tr w14:paraId="093BC914"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874BAB" w14:textId="77777777">
            <w:pPr>
              <w:pStyle w:val="TableParagraph"/>
              <w:ind w:left="136"/>
              <w:jc w:val="left"/>
              <w:rPr>
                <w:sz w:val="24"/>
              </w:rPr>
            </w:pPr>
            <w:r>
              <w:rPr>
                <w:spacing w:val="-2"/>
                <w:sz w:val="24"/>
              </w:rPr>
              <w:t>Kentucky</w:t>
            </w:r>
          </w:p>
        </w:tc>
        <w:tc>
          <w:tcPr>
            <w:tcW w:w="1345" w:type="dxa"/>
          </w:tcPr>
          <w:p w:rsidR="000B604A" w14:paraId="426EC420" w14:textId="77777777">
            <w:pPr>
              <w:pStyle w:val="TableParagraph"/>
              <w:ind w:right="565"/>
              <w:rPr>
                <w:sz w:val="24"/>
              </w:rPr>
            </w:pPr>
            <w:r>
              <w:rPr>
                <w:spacing w:val="-5"/>
                <w:sz w:val="24"/>
              </w:rPr>
              <w:t>120</w:t>
            </w:r>
          </w:p>
        </w:tc>
        <w:tc>
          <w:tcPr>
            <w:tcW w:w="1800" w:type="dxa"/>
          </w:tcPr>
          <w:p w:rsidR="000B604A" w14:paraId="2E66D3C5" w14:textId="77777777">
            <w:pPr>
              <w:pStyle w:val="TableParagraph"/>
              <w:ind w:left="146" w:right="128"/>
              <w:jc w:val="center"/>
              <w:rPr>
                <w:sz w:val="24"/>
              </w:rPr>
            </w:pPr>
            <w:r>
              <w:rPr>
                <w:spacing w:val="-2"/>
                <w:sz w:val="24"/>
              </w:rPr>
              <w:t>100.00</w:t>
            </w:r>
          </w:p>
        </w:tc>
        <w:tc>
          <w:tcPr>
            <w:tcW w:w="1800" w:type="dxa"/>
          </w:tcPr>
          <w:p w:rsidR="000B604A" w14:paraId="39D705BB" w14:textId="77777777">
            <w:pPr>
              <w:pStyle w:val="TableParagraph"/>
              <w:ind w:right="347"/>
              <w:rPr>
                <w:sz w:val="24"/>
              </w:rPr>
            </w:pPr>
            <w:r>
              <w:rPr>
                <w:spacing w:val="-2"/>
                <w:sz w:val="24"/>
              </w:rPr>
              <w:t>100.00</w:t>
            </w:r>
          </w:p>
        </w:tc>
        <w:tc>
          <w:tcPr>
            <w:tcW w:w="1170" w:type="dxa"/>
          </w:tcPr>
          <w:p w:rsidR="000B604A" w14:paraId="0903B69F" w14:textId="77777777">
            <w:pPr>
              <w:pStyle w:val="TableParagraph"/>
              <w:ind w:left="347"/>
              <w:jc w:val="left"/>
              <w:rPr>
                <w:sz w:val="24"/>
              </w:rPr>
            </w:pPr>
            <w:r>
              <w:rPr>
                <w:spacing w:val="-2"/>
                <w:sz w:val="24"/>
              </w:rPr>
              <w:t>2,700</w:t>
            </w:r>
          </w:p>
        </w:tc>
        <w:tc>
          <w:tcPr>
            <w:tcW w:w="1260" w:type="dxa"/>
          </w:tcPr>
          <w:p w:rsidR="000B604A" w14:paraId="6E81A383" w14:textId="77777777">
            <w:pPr>
              <w:pStyle w:val="TableParagraph"/>
              <w:ind w:left="434"/>
              <w:jc w:val="left"/>
              <w:rPr>
                <w:sz w:val="24"/>
              </w:rPr>
            </w:pPr>
            <w:r>
              <w:rPr>
                <w:spacing w:val="-4"/>
                <w:sz w:val="24"/>
              </w:rPr>
              <w:t>1.93</w:t>
            </w:r>
          </w:p>
        </w:tc>
        <w:tc>
          <w:tcPr>
            <w:tcW w:w="1710" w:type="dxa"/>
          </w:tcPr>
          <w:p w:rsidR="000B604A" w14:paraId="7E6AC9CE" w14:textId="77777777">
            <w:pPr>
              <w:pStyle w:val="TableParagraph"/>
              <w:ind w:right="89"/>
              <w:jc w:val="center"/>
              <w:rPr>
                <w:sz w:val="24"/>
              </w:rPr>
            </w:pPr>
            <w:r>
              <w:rPr>
                <w:spacing w:val="-2"/>
                <w:sz w:val="24"/>
              </w:rPr>
              <w:t>94.50</w:t>
            </w:r>
          </w:p>
        </w:tc>
        <w:tc>
          <w:tcPr>
            <w:tcW w:w="1710" w:type="dxa"/>
          </w:tcPr>
          <w:p w:rsidR="000B604A" w14:paraId="61CCCF5B" w14:textId="77777777">
            <w:pPr>
              <w:pStyle w:val="TableParagraph"/>
              <w:ind w:right="138"/>
              <w:rPr>
                <w:sz w:val="24"/>
              </w:rPr>
            </w:pPr>
            <w:r>
              <w:rPr>
                <w:spacing w:val="-2"/>
                <w:sz w:val="24"/>
              </w:rPr>
              <w:t>16.61</w:t>
            </w:r>
          </w:p>
        </w:tc>
      </w:tr>
      <w:tr w14:paraId="629227B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9DB0C6" w14:textId="77777777">
            <w:pPr>
              <w:pStyle w:val="TableParagraph"/>
              <w:ind w:left="136"/>
              <w:jc w:val="left"/>
              <w:rPr>
                <w:sz w:val="24"/>
              </w:rPr>
            </w:pPr>
            <w:r>
              <w:rPr>
                <w:spacing w:val="-2"/>
                <w:sz w:val="24"/>
              </w:rPr>
              <w:t>Louisiana</w:t>
            </w:r>
          </w:p>
        </w:tc>
        <w:tc>
          <w:tcPr>
            <w:tcW w:w="1345" w:type="dxa"/>
          </w:tcPr>
          <w:p w:rsidR="000B604A" w14:paraId="1D9371BA" w14:textId="77777777">
            <w:pPr>
              <w:pStyle w:val="TableParagraph"/>
              <w:ind w:right="565"/>
              <w:rPr>
                <w:sz w:val="24"/>
              </w:rPr>
            </w:pPr>
            <w:r>
              <w:rPr>
                <w:spacing w:val="-5"/>
                <w:sz w:val="24"/>
              </w:rPr>
              <w:t>90</w:t>
            </w:r>
          </w:p>
        </w:tc>
        <w:tc>
          <w:tcPr>
            <w:tcW w:w="1800" w:type="dxa"/>
          </w:tcPr>
          <w:p w:rsidR="000B604A" w14:paraId="3C7E9F39" w14:textId="77777777">
            <w:pPr>
              <w:pStyle w:val="TableParagraph"/>
              <w:ind w:left="146" w:right="128"/>
              <w:jc w:val="center"/>
              <w:rPr>
                <w:sz w:val="24"/>
              </w:rPr>
            </w:pPr>
            <w:r>
              <w:rPr>
                <w:spacing w:val="-2"/>
                <w:sz w:val="24"/>
              </w:rPr>
              <w:t>100.00</w:t>
            </w:r>
          </w:p>
        </w:tc>
        <w:tc>
          <w:tcPr>
            <w:tcW w:w="1800" w:type="dxa"/>
          </w:tcPr>
          <w:p w:rsidR="000B604A" w14:paraId="60AF1F74" w14:textId="77777777">
            <w:pPr>
              <w:pStyle w:val="TableParagraph"/>
              <w:ind w:right="347"/>
              <w:rPr>
                <w:sz w:val="24"/>
              </w:rPr>
            </w:pPr>
            <w:r>
              <w:rPr>
                <w:spacing w:val="-2"/>
                <w:sz w:val="24"/>
              </w:rPr>
              <w:t>100.00</w:t>
            </w:r>
          </w:p>
        </w:tc>
        <w:tc>
          <w:tcPr>
            <w:tcW w:w="1170" w:type="dxa"/>
          </w:tcPr>
          <w:p w:rsidR="000B604A" w14:paraId="39568580" w14:textId="77777777">
            <w:pPr>
              <w:pStyle w:val="TableParagraph"/>
              <w:ind w:left="347"/>
              <w:jc w:val="left"/>
              <w:rPr>
                <w:sz w:val="24"/>
              </w:rPr>
            </w:pPr>
            <w:r>
              <w:rPr>
                <w:spacing w:val="-2"/>
                <w:sz w:val="24"/>
              </w:rPr>
              <w:t>2,100</w:t>
            </w:r>
          </w:p>
        </w:tc>
        <w:tc>
          <w:tcPr>
            <w:tcW w:w="1260" w:type="dxa"/>
          </w:tcPr>
          <w:p w:rsidR="000B604A" w14:paraId="474C499B" w14:textId="77777777">
            <w:pPr>
              <w:pStyle w:val="TableParagraph"/>
              <w:ind w:left="434"/>
              <w:jc w:val="left"/>
              <w:rPr>
                <w:sz w:val="24"/>
              </w:rPr>
            </w:pPr>
            <w:r>
              <w:rPr>
                <w:spacing w:val="-4"/>
                <w:sz w:val="24"/>
              </w:rPr>
              <w:t>1.60</w:t>
            </w:r>
          </w:p>
        </w:tc>
        <w:tc>
          <w:tcPr>
            <w:tcW w:w="1710" w:type="dxa"/>
          </w:tcPr>
          <w:p w:rsidR="000B604A" w14:paraId="54B08B6F" w14:textId="77777777">
            <w:pPr>
              <w:pStyle w:val="TableParagraph"/>
              <w:ind w:right="89"/>
              <w:jc w:val="center"/>
              <w:rPr>
                <w:sz w:val="24"/>
              </w:rPr>
            </w:pPr>
            <w:r>
              <w:rPr>
                <w:spacing w:val="-2"/>
                <w:sz w:val="24"/>
              </w:rPr>
              <w:t>92.36</w:t>
            </w:r>
          </w:p>
        </w:tc>
        <w:tc>
          <w:tcPr>
            <w:tcW w:w="1710" w:type="dxa"/>
          </w:tcPr>
          <w:p w:rsidR="000B604A" w14:paraId="13E21025" w14:textId="77777777">
            <w:pPr>
              <w:pStyle w:val="TableParagraph"/>
              <w:ind w:right="138"/>
              <w:rPr>
                <w:sz w:val="24"/>
              </w:rPr>
            </w:pPr>
            <w:r>
              <w:rPr>
                <w:spacing w:val="-2"/>
                <w:sz w:val="24"/>
              </w:rPr>
              <w:t>19.32</w:t>
            </w:r>
          </w:p>
        </w:tc>
      </w:tr>
      <w:tr w14:paraId="1A17358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C0A943D" w14:textId="77777777">
            <w:pPr>
              <w:pStyle w:val="TableParagraph"/>
              <w:ind w:left="136"/>
              <w:jc w:val="left"/>
              <w:rPr>
                <w:sz w:val="24"/>
              </w:rPr>
            </w:pPr>
            <w:r>
              <w:rPr>
                <w:spacing w:val="-2"/>
                <w:sz w:val="24"/>
              </w:rPr>
              <w:t>Maine</w:t>
            </w:r>
          </w:p>
        </w:tc>
        <w:tc>
          <w:tcPr>
            <w:tcW w:w="1345" w:type="dxa"/>
          </w:tcPr>
          <w:p w:rsidR="000B604A" w14:paraId="5CE5AC32" w14:textId="77777777">
            <w:pPr>
              <w:pStyle w:val="TableParagraph"/>
              <w:ind w:right="565"/>
              <w:rPr>
                <w:sz w:val="24"/>
              </w:rPr>
            </w:pPr>
            <w:r>
              <w:rPr>
                <w:spacing w:val="-5"/>
                <w:sz w:val="24"/>
              </w:rPr>
              <w:t>110</w:t>
            </w:r>
          </w:p>
        </w:tc>
        <w:tc>
          <w:tcPr>
            <w:tcW w:w="1800" w:type="dxa"/>
          </w:tcPr>
          <w:p w:rsidR="000B604A" w14:paraId="720BD14E" w14:textId="77777777">
            <w:pPr>
              <w:pStyle w:val="TableParagraph"/>
              <w:ind w:left="146" w:right="128"/>
              <w:jc w:val="center"/>
              <w:rPr>
                <w:sz w:val="24"/>
              </w:rPr>
            </w:pPr>
            <w:r>
              <w:rPr>
                <w:spacing w:val="-2"/>
                <w:sz w:val="24"/>
              </w:rPr>
              <w:t>100.00</w:t>
            </w:r>
          </w:p>
        </w:tc>
        <w:tc>
          <w:tcPr>
            <w:tcW w:w="1800" w:type="dxa"/>
          </w:tcPr>
          <w:p w:rsidR="000B604A" w14:paraId="4A6980B1" w14:textId="77777777">
            <w:pPr>
              <w:pStyle w:val="TableParagraph"/>
              <w:ind w:right="347"/>
              <w:rPr>
                <w:sz w:val="24"/>
              </w:rPr>
            </w:pPr>
            <w:r>
              <w:rPr>
                <w:spacing w:val="-2"/>
                <w:sz w:val="24"/>
              </w:rPr>
              <w:t>100.00</w:t>
            </w:r>
          </w:p>
        </w:tc>
        <w:tc>
          <w:tcPr>
            <w:tcW w:w="1170" w:type="dxa"/>
          </w:tcPr>
          <w:p w:rsidR="000B604A" w14:paraId="4C7ADABF" w14:textId="77777777">
            <w:pPr>
              <w:pStyle w:val="TableParagraph"/>
              <w:ind w:left="347"/>
              <w:jc w:val="left"/>
              <w:rPr>
                <w:sz w:val="24"/>
              </w:rPr>
            </w:pPr>
            <w:r>
              <w:rPr>
                <w:spacing w:val="-2"/>
                <w:sz w:val="24"/>
              </w:rPr>
              <w:t>2,000</w:t>
            </w:r>
          </w:p>
        </w:tc>
        <w:tc>
          <w:tcPr>
            <w:tcW w:w="1260" w:type="dxa"/>
          </w:tcPr>
          <w:p w:rsidR="000B604A" w14:paraId="2026A010" w14:textId="77777777">
            <w:pPr>
              <w:pStyle w:val="TableParagraph"/>
              <w:ind w:left="434"/>
              <w:jc w:val="left"/>
              <w:rPr>
                <w:sz w:val="24"/>
              </w:rPr>
            </w:pPr>
            <w:r>
              <w:rPr>
                <w:spacing w:val="-4"/>
                <w:sz w:val="24"/>
              </w:rPr>
              <w:t>1.51</w:t>
            </w:r>
          </w:p>
        </w:tc>
        <w:tc>
          <w:tcPr>
            <w:tcW w:w="1710" w:type="dxa"/>
          </w:tcPr>
          <w:p w:rsidR="000B604A" w14:paraId="04D75504" w14:textId="77777777">
            <w:pPr>
              <w:pStyle w:val="TableParagraph"/>
              <w:ind w:right="89"/>
              <w:jc w:val="center"/>
              <w:rPr>
                <w:sz w:val="24"/>
              </w:rPr>
            </w:pPr>
            <w:r>
              <w:rPr>
                <w:spacing w:val="-2"/>
                <w:sz w:val="24"/>
              </w:rPr>
              <w:t>90.46</w:t>
            </w:r>
          </w:p>
        </w:tc>
        <w:tc>
          <w:tcPr>
            <w:tcW w:w="1710" w:type="dxa"/>
          </w:tcPr>
          <w:p w:rsidR="000B604A" w14:paraId="53E52DB4" w14:textId="77777777">
            <w:pPr>
              <w:pStyle w:val="TableParagraph"/>
              <w:ind w:right="138"/>
              <w:rPr>
                <w:sz w:val="24"/>
              </w:rPr>
            </w:pPr>
            <w:r>
              <w:rPr>
                <w:spacing w:val="-2"/>
                <w:sz w:val="24"/>
              </w:rPr>
              <w:t>15.87</w:t>
            </w:r>
          </w:p>
        </w:tc>
      </w:tr>
      <w:tr w14:paraId="41F2006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76D1513" w14:textId="77777777">
            <w:pPr>
              <w:pStyle w:val="TableParagraph"/>
              <w:ind w:left="136"/>
              <w:jc w:val="left"/>
              <w:rPr>
                <w:sz w:val="24"/>
              </w:rPr>
            </w:pPr>
            <w:r>
              <w:rPr>
                <w:spacing w:val="-2"/>
                <w:sz w:val="24"/>
              </w:rPr>
              <w:t>Maryland</w:t>
            </w:r>
          </w:p>
        </w:tc>
        <w:tc>
          <w:tcPr>
            <w:tcW w:w="1345" w:type="dxa"/>
          </w:tcPr>
          <w:p w:rsidR="000B604A" w14:paraId="7ECE20A3" w14:textId="77777777">
            <w:pPr>
              <w:pStyle w:val="TableParagraph"/>
              <w:ind w:right="565"/>
              <w:rPr>
                <w:sz w:val="24"/>
              </w:rPr>
            </w:pPr>
            <w:r>
              <w:rPr>
                <w:spacing w:val="-5"/>
                <w:sz w:val="24"/>
              </w:rPr>
              <w:t>120</w:t>
            </w:r>
          </w:p>
        </w:tc>
        <w:tc>
          <w:tcPr>
            <w:tcW w:w="1800" w:type="dxa"/>
          </w:tcPr>
          <w:p w:rsidR="000B604A" w14:paraId="44C709E5" w14:textId="77777777">
            <w:pPr>
              <w:pStyle w:val="TableParagraph"/>
              <w:ind w:left="146" w:right="128"/>
              <w:jc w:val="center"/>
              <w:rPr>
                <w:sz w:val="24"/>
              </w:rPr>
            </w:pPr>
            <w:r>
              <w:rPr>
                <w:spacing w:val="-2"/>
                <w:sz w:val="24"/>
              </w:rPr>
              <w:t>100.00</w:t>
            </w:r>
          </w:p>
        </w:tc>
        <w:tc>
          <w:tcPr>
            <w:tcW w:w="1800" w:type="dxa"/>
          </w:tcPr>
          <w:p w:rsidR="000B604A" w14:paraId="22D379A0" w14:textId="77777777">
            <w:pPr>
              <w:pStyle w:val="TableParagraph"/>
              <w:ind w:right="347"/>
              <w:rPr>
                <w:sz w:val="24"/>
              </w:rPr>
            </w:pPr>
            <w:r>
              <w:rPr>
                <w:spacing w:val="-2"/>
                <w:sz w:val="24"/>
              </w:rPr>
              <w:t>100.00</w:t>
            </w:r>
          </w:p>
        </w:tc>
        <w:tc>
          <w:tcPr>
            <w:tcW w:w="1170" w:type="dxa"/>
          </w:tcPr>
          <w:p w:rsidR="000B604A" w14:paraId="25EDA407" w14:textId="77777777">
            <w:pPr>
              <w:pStyle w:val="TableParagraph"/>
              <w:ind w:left="347"/>
              <w:jc w:val="left"/>
              <w:rPr>
                <w:sz w:val="24"/>
              </w:rPr>
            </w:pPr>
            <w:r>
              <w:rPr>
                <w:spacing w:val="-2"/>
                <w:sz w:val="24"/>
              </w:rPr>
              <w:t>3,000</w:t>
            </w:r>
          </w:p>
        </w:tc>
        <w:tc>
          <w:tcPr>
            <w:tcW w:w="1260" w:type="dxa"/>
          </w:tcPr>
          <w:p w:rsidR="000B604A" w14:paraId="28BA5D29" w14:textId="77777777">
            <w:pPr>
              <w:pStyle w:val="TableParagraph"/>
              <w:ind w:left="434"/>
              <w:jc w:val="left"/>
              <w:rPr>
                <w:sz w:val="24"/>
              </w:rPr>
            </w:pPr>
            <w:r>
              <w:rPr>
                <w:spacing w:val="-4"/>
                <w:sz w:val="24"/>
              </w:rPr>
              <w:t>1.37</w:t>
            </w:r>
          </w:p>
        </w:tc>
        <w:tc>
          <w:tcPr>
            <w:tcW w:w="1710" w:type="dxa"/>
          </w:tcPr>
          <w:p w:rsidR="000B604A" w14:paraId="1094C5B7" w14:textId="77777777">
            <w:pPr>
              <w:pStyle w:val="TableParagraph"/>
              <w:ind w:right="89"/>
              <w:jc w:val="center"/>
              <w:rPr>
                <w:sz w:val="24"/>
              </w:rPr>
            </w:pPr>
            <w:r>
              <w:rPr>
                <w:spacing w:val="-2"/>
                <w:sz w:val="24"/>
              </w:rPr>
              <w:t>92.09</w:t>
            </w:r>
          </w:p>
        </w:tc>
        <w:tc>
          <w:tcPr>
            <w:tcW w:w="1710" w:type="dxa"/>
          </w:tcPr>
          <w:p w:rsidR="000B604A" w14:paraId="3671AC76" w14:textId="77777777">
            <w:pPr>
              <w:pStyle w:val="TableParagraph"/>
              <w:ind w:right="138"/>
              <w:rPr>
                <w:sz w:val="24"/>
              </w:rPr>
            </w:pPr>
            <w:r>
              <w:rPr>
                <w:spacing w:val="-2"/>
                <w:sz w:val="24"/>
              </w:rPr>
              <w:t>21.26</w:t>
            </w:r>
          </w:p>
        </w:tc>
      </w:tr>
      <w:tr w14:paraId="20AC91F5"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C078CCB" w14:textId="77777777">
            <w:pPr>
              <w:pStyle w:val="TableParagraph"/>
              <w:ind w:left="136"/>
              <w:jc w:val="left"/>
              <w:rPr>
                <w:sz w:val="24"/>
              </w:rPr>
            </w:pPr>
            <w:r>
              <w:rPr>
                <w:spacing w:val="-2"/>
                <w:sz w:val="24"/>
              </w:rPr>
              <w:t>Massachusetts</w:t>
            </w:r>
          </w:p>
        </w:tc>
        <w:tc>
          <w:tcPr>
            <w:tcW w:w="1345" w:type="dxa"/>
          </w:tcPr>
          <w:p w:rsidR="000B604A" w14:paraId="48B14C38" w14:textId="77777777">
            <w:pPr>
              <w:pStyle w:val="TableParagraph"/>
              <w:ind w:right="565"/>
              <w:rPr>
                <w:sz w:val="24"/>
              </w:rPr>
            </w:pPr>
            <w:r>
              <w:rPr>
                <w:spacing w:val="-5"/>
                <w:sz w:val="24"/>
              </w:rPr>
              <w:t>130</w:t>
            </w:r>
          </w:p>
        </w:tc>
        <w:tc>
          <w:tcPr>
            <w:tcW w:w="1800" w:type="dxa"/>
          </w:tcPr>
          <w:p w:rsidR="000B604A" w14:paraId="54C5DF94" w14:textId="77777777">
            <w:pPr>
              <w:pStyle w:val="TableParagraph"/>
              <w:ind w:left="146" w:right="128"/>
              <w:jc w:val="center"/>
              <w:rPr>
                <w:sz w:val="24"/>
              </w:rPr>
            </w:pPr>
            <w:r>
              <w:rPr>
                <w:spacing w:val="-2"/>
                <w:sz w:val="24"/>
              </w:rPr>
              <w:t>100.00</w:t>
            </w:r>
          </w:p>
        </w:tc>
        <w:tc>
          <w:tcPr>
            <w:tcW w:w="1800" w:type="dxa"/>
          </w:tcPr>
          <w:p w:rsidR="000B604A" w14:paraId="461F056F" w14:textId="77777777">
            <w:pPr>
              <w:pStyle w:val="TableParagraph"/>
              <w:ind w:right="347"/>
              <w:rPr>
                <w:sz w:val="24"/>
              </w:rPr>
            </w:pPr>
            <w:r>
              <w:rPr>
                <w:spacing w:val="-2"/>
                <w:sz w:val="24"/>
              </w:rPr>
              <w:t>100.00</w:t>
            </w:r>
          </w:p>
        </w:tc>
        <w:tc>
          <w:tcPr>
            <w:tcW w:w="1170" w:type="dxa"/>
          </w:tcPr>
          <w:p w:rsidR="000B604A" w14:paraId="2F2056E8" w14:textId="77777777">
            <w:pPr>
              <w:pStyle w:val="TableParagraph"/>
              <w:ind w:left="347"/>
              <w:jc w:val="left"/>
              <w:rPr>
                <w:sz w:val="24"/>
              </w:rPr>
            </w:pPr>
            <w:r>
              <w:rPr>
                <w:spacing w:val="-2"/>
                <w:sz w:val="24"/>
              </w:rPr>
              <w:t>3,100</w:t>
            </w:r>
          </w:p>
        </w:tc>
        <w:tc>
          <w:tcPr>
            <w:tcW w:w="1260" w:type="dxa"/>
          </w:tcPr>
          <w:p w:rsidR="000B604A" w14:paraId="06B2C51F" w14:textId="77777777">
            <w:pPr>
              <w:pStyle w:val="TableParagraph"/>
              <w:ind w:left="434"/>
              <w:jc w:val="left"/>
              <w:rPr>
                <w:sz w:val="24"/>
              </w:rPr>
            </w:pPr>
            <w:r>
              <w:rPr>
                <w:spacing w:val="-4"/>
                <w:sz w:val="24"/>
              </w:rPr>
              <w:t>1.91</w:t>
            </w:r>
          </w:p>
        </w:tc>
        <w:tc>
          <w:tcPr>
            <w:tcW w:w="1710" w:type="dxa"/>
          </w:tcPr>
          <w:p w:rsidR="000B604A" w14:paraId="1340EAA4" w14:textId="77777777">
            <w:pPr>
              <w:pStyle w:val="TableParagraph"/>
              <w:ind w:right="89"/>
              <w:jc w:val="center"/>
              <w:rPr>
                <w:sz w:val="24"/>
              </w:rPr>
            </w:pPr>
            <w:r>
              <w:rPr>
                <w:spacing w:val="-2"/>
                <w:sz w:val="24"/>
              </w:rPr>
              <w:t>92.84</w:t>
            </w:r>
          </w:p>
        </w:tc>
        <w:tc>
          <w:tcPr>
            <w:tcW w:w="1710" w:type="dxa"/>
          </w:tcPr>
          <w:p w:rsidR="000B604A" w14:paraId="3C7647C8" w14:textId="77777777">
            <w:pPr>
              <w:pStyle w:val="TableParagraph"/>
              <w:ind w:right="138"/>
              <w:rPr>
                <w:sz w:val="24"/>
              </w:rPr>
            </w:pPr>
            <w:r>
              <w:rPr>
                <w:spacing w:val="-2"/>
                <w:sz w:val="24"/>
              </w:rPr>
              <w:t>18.33</w:t>
            </w:r>
          </w:p>
        </w:tc>
      </w:tr>
      <w:tr w14:paraId="3866A27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76836BA" w14:textId="77777777">
            <w:pPr>
              <w:pStyle w:val="TableParagraph"/>
              <w:ind w:left="136"/>
              <w:jc w:val="left"/>
              <w:rPr>
                <w:sz w:val="24"/>
              </w:rPr>
            </w:pPr>
            <w:r>
              <w:rPr>
                <w:spacing w:val="-2"/>
                <w:sz w:val="24"/>
              </w:rPr>
              <w:t>Michigan</w:t>
            </w:r>
          </w:p>
        </w:tc>
        <w:tc>
          <w:tcPr>
            <w:tcW w:w="1345" w:type="dxa"/>
          </w:tcPr>
          <w:p w:rsidR="000B604A" w14:paraId="1408456E" w14:textId="77777777">
            <w:pPr>
              <w:pStyle w:val="TableParagraph"/>
              <w:ind w:right="565"/>
              <w:rPr>
                <w:sz w:val="24"/>
              </w:rPr>
            </w:pPr>
            <w:r>
              <w:rPr>
                <w:spacing w:val="-5"/>
                <w:sz w:val="24"/>
              </w:rPr>
              <w:t>140</w:t>
            </w:r>
          </w:p>
        </w:tc>
        <w:tc>
          <w:tcPr>
            <w:tcW w:w="1800" w:type="dxa"/>
          </w:tcPr>
          <w:p w:rsidR="000B604A" w14:paraId="1C5C47DB" w14:textId="77777777">
            <w:pPr>
              <w:pStyle w:val="TableParagraph"/>
              <w:ind w:left="146" w:right="128"/>
              <w:jc w:val="center"/>
              <w:rPr>
                <w:sz w:val="24"/>
              </w:rPr>
            </w:pPr>
            <w:r>
              <w:rPr>
                <w:spacing w:val="-2"/>
                <w:sz w:val="24"/>
              </w:rPr>
              <w:t>100.00</w:t>
            </w:r>
          </w:p>
        </w:tc>
        <w:tc>
          <w:tcPr>
            <w:tcW w:w="1800" w:type="dxa"/>
          </w:tcPr>
          <w:p w:rsidR="000B604A" w14:paraId="1B3D6D8F" w14:textId="77777777">
            <w:pPr>
              <w:pStyle w:val="TableParagraph"/>
              <w:ind w:right="347"/>
              <w:rPr>
                <w:sz w:val="24"/>
              </w:rPr>
            </w:pPr>
            <w:r>
              <w:rPr>
                <w:spacing w:val="-2"/>
                <w:sz w:val="24"/>
              </w:rPr>
              <w:t>100.00</w:t>
            </w:r>
          </w:p>
        </w:tc>
        <w:tc>
          <w:tcPr>
            <w:tcW w:w="1170" w:type="dxa"/>
          </w:tcPr>
          <w:p w:rsidR="000B604A" w14:paraId="1EA0C7FD" w14:textId="77777777">
            <w:pPr>
              <w:pStyle w:val="TableParagraph"/>
              <w:ind w:left="347"/>
              <w:jc w:val="left"/>
              <w:rPr>
                <w:sz w:val="24"/>
              </w:rPr>
            </w:pPr>
            <w:r>
              <w:rPr>
                <w:spacing w:val="-2"/>
                <w:sz w:val="24"/>
              </w:rPr>
              <w:t>3,100</w:t>
            </w:r>
          </w:p>
        </w:tc>
        <w:tc>
          <w:tcPr>
            <w:tcW w:w="1260" w:type="dxa"/>
          </w:tcPr>
          <w:p w:rsidR="000B604A" w14:paraId="192501DD" w14:textId="77777777">
            <w:pPr>
              <w:pStyle w:val="TableParagraph"/>
              <w:ind w:left="434"/>
              <w:jc w:val="left"/>
              <w:rPr>
                <w:sz w:val="24"/>
              </w:rPr>
            </w:pPr>
            <w:r>
              <w:rPr>
                <w:spacing w:val="-4"/>
                <w:sz w:val="24"/>
              </w:rPr>
              <w:t>2.93</w:t>
            </w:r>
          </w:p>
        </w:tc>
        <w:tc>
          <w:tcPr>
            <w:tcW w:w="1710" w:type="dxa"/>
          </w:tcPr>
          <w:p w:rsidR="000B604A" w14:paraId="3BC543AB" w14:textId="77777777">
            <w:pPr>
              <w:pStyle w:val="TableParagraph"/>
              <w:ind w:right="89"/>
              <w:jc w:val="center"/>
              <w:rPr>
                <w:sz w:val="24"/>
              </w:rPr>
            </w:pPr>
            <w:r>
              <w:rPr>
                <w:spacing w:val="-2"/>
                <w:sz w:val="24"/>
              </w:rPr>
              <w:t>91.18</w:t>
            </w:r>
          </w:p>
        </w:tc>
        <w:tc>
          <w:tcPr>
            <w:tcW w:w="1710" w:type="dxa"/>
          </w:tcPr>
          <w:p w:rsidR="000B604A" w14:paraId="19C1BC6F" w14:textId="77777777">
            <w:pPr>
              <w:pStyle w:val="TableParagraph"/>
              <w:ind w:right="138"/>
              <w:rPr>
                <w:sz w:val="24"/>
              </w:rPr>
            </w:pPr>
            <w:r>
              <w:rPr>
                <w:spacing w:val="-4"/>
                <w:sz w:val="24"/>
              </w:rPr>
              <w:t>7.97</w:t>
            </w:r>
          </w:p>
        </w:tc>
      </w:tr>
      <w:tr w14:paraId="25FC80F6" w14:textId="77777777" w:rsidTr="00A076B2">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73E5FB" w14:textId="77777777">
            <w:pPr>
              <w:pStyle w:val="TableParagraph"/>
              <w:ind w:left="136"/>
              <w:jc w:val="left"/>
              <w:rPr>
                <w:sz w:val="24"/>
              </w:rPr>
            </w:pPr>
            <w:r>
              <w:rPr>
                <w:spacing w:val="-2"/>
                <w:sz w:val="24"/>
              </w:rPr>
              <w:t>Minnesota</w:t>
            </w:r>
          </w:p>
        </w:tc>
        <w:tc>
          <w:tcPr>
            <w:tcW w:w="1345" w:type="dxa"/>
            <w:tcBorders>
              <w:bottom w:val="single" w:sz="18" w:space="0" w:color="800000"/>
            </w:tcBorders>
          </w:tcPr>
          <w:p w:rsidR="000B604A" w14:paraId="7D4AA8D8"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343C5E6E"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0AFF747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052385D3" w14:textId="77777777">
            <w:pPr>
              <w:pStyle w:val="TableParagraph"/>
              <w:ind w:left="347"/>
              <w:jc w:val="left"/>
              <w:rPr>
                <w:sz w:val="24"/>
              </w:rPr>
            </w:pPr>
            <w:r>
              <w:rPr>
                <w:spacing w:val="-2"/>
                <w:sz w:val="24"/>
              </w:rPr>
              <w:t>2,300</w:t>
            </w:r>
          </w:p>
        </w:tc>
        <w:tc>
          <w:tcPr>
            <w:tcW w:w="1260" w:type="dxa"/>
            <w:tcBorders>
              <w:bottom w:val="single" w:sz="18" w:space="0" w:color="800000"/>
            </w:tcBorders>
          </w:tcPr>
          <w:p w:rsidR="000B604A" w14:paraId="3ED1908C" w14:textId="77777777">
            <w:pPr>
              <w:pStyle w:val="TableParagraph"/>
              <w:ind w:left="434"/>
              <w:jc w:val="left"/>
              <w:rPr>
                <w:sz w:val="24"/>
              </w:rPr>
            </w:pPr>
            <w:r>
              <w:rPr>
                <w:spacing w:val="-4"/>
                <w:sz w:val="24"/>
              </w:rPr>
              <w:t>2.47</w:t>
            </w:r>
          </w:p>
        </w:tc>
        <w:tc>
          <w:tcPr>
            <w:tcW w:w="1710" w:type="dxa"/>
            <w:tcBorders>
              <w:bottom w:val="single" w:sz="18" w:space="0" w:color="800000"/>
            </w:tcBorders>
          </w:tcPr>
          <w:p w:rsidR="000B604A" w14:paraId="08A31ABD" w14:textId="77777777">
            <w:pPr>
              <w:pStyle w:val="TableParagraph"/>
              <w:ind w:right="89"/>
              <w:jc w:val="center"/>
              <w:rPr>
                <w:sz w:val="24"/>
              </w:rPr>
            </w:pPr>
            <w:r>
              <w:rPr>
                <w:spacing w:val="-2"/>
                <w:sz w:val="24"/>
              </w:rPr>
              <w:t>90.79</w:t>
            </w:r>
          </w:p>
        </w:tc>
        <w:tc>
          <w:tcPr>
            <w:tcW w:w="1710" w:type="dxa"/>
            <w:tcBorders>
              <w:bottom w:val="single" w:sz="18" w:space="0" w:color="800000"/>
            </w:tcBorders>
          </w:tcPr>
          <w:p w:rsidR="000B604A" w14:paraId="744569E6" w14:textId="77777777">
            <w:pPr>
              <w:pStyle w:val="TableParagraph"/>
              <w:ind w:right="138"/>
              <w:rPr>
                <w:sz w:val="24"/>
              </w:rPr>
            </w:pPr>
            <w:r>
              <w:rPr>
                <w:spacing w:val="-2"/>
                <w:sz w:val="24"/>
              </w:rPr>
              <w:t>10.38</w:t>
            </w:r>
          </w:p>
        </w:tc>
      </w:tr>
    </w:tbl>
    <w:p w:rsidR="000B604A" w14:paraId="62EC2020" w14:textId="77777777">
      <w:pPr>
        <w:rPr>
          <w:sz w:val="24"/>
        </w:rPr>
        <w:sectPr>
          <w:headerReference w:type="default" r:id="rId125"/>
          <w:footerReference w:type="default" r:id="rId126"/>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302"/>
        <w:gridCol w:w="1735"/>
        <w:gridCol w:w="1755"/>
        <w:gridCol w:w="1210"/>
        <w:gridCol w:w="1267"/>
        <w:gridCol w:w="1707"/>
        <w:gridCol w:w="1691"/>
      </w:tblGrid>
      <w:tr w14:paraId="1C638ECF"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179965C3" w14:textId="77777777">
            <w:pPr>
              <w:pStyle w:val="TableParagraph"/>
              <w:spacing w:before="0"/>
              <w:jc w:val="left"/>
              <w:rPr>
                <w:sz w:val="18"/>
              </w:rPr>
            </w:pPr>
          </w:p>
        </w:tc>
        <w:tc>
          <w:tcPr>
            <w:tcW w:w="1735" w:type="dxa"/>
          </w:tcPr>
          <w:p w:rsidR="000B604A" w14:paraId="72E1A029" w14:textId="77777777">
            <w:pPr>
              <w:pStyle w:val="TableParagraph"/>
              <w:spacing w:before="0" w:line="248" w:lineRule="exact"/>
              <w:ind w:right="185"/>
              <w:rPr>
                <w:sz w:val="24"/>
              </w:rPr>
            </w:pPr>
            <w:r>
              <w:rPr>
                <w:spacing w:val="-2"/>
                <w:sz w:val="24"/>
              </w:rPr>
              <w:t>participation</w:t>
            </w:r>
          </w:p>
        </w:tc>
        <w:tc>
          <w:tcPr>
            <w:tcW w:w="1755" w:type="dxa"/>
          </w:tcPr>
          <w:p w:rsidR="000B604A" w14:paraId="54CA392F" w14:textId="77777777">
            <w:pPr>
              <w:pStyle w:val="TableParagraph"/>
              <w:spacing w:before="0" w:line="248" w:lineRule="exact"/>
              <w:ind w:right="185"/>
              <w:rPr>
                <w:sz w:val="24"/>
              </w:rPr>
            </w:pPr>
            <w:r>
              <w:rPr>
                <w:spacing w:val="-2"/>
                <w:sz w:val="24"/>
              </w:rPr>
              <w:t>School</w:t>
            </w:r>
          </w:p>
        </w:tc>
        <w:tc>
          <w:tcPr>
            <w:tcW w:w="1210" w:type="dxa"/>
          </w:tcPr>
          <w:p w:rsidR="000B604A" w14:paraId="6D009650" w14:textId="77777777">
            <w:pPr>
              <w:pStyle w:val="TableParagraph"/>
              <w:spacing w:before="0"/>
              <w:jc w:val="left"/>
              <w:rPr>
                <w:sz w:val="18"/>
              </w:rPr>
            </w:pPr>
          </w:p>
        </w:tc>
        <w:tc>
          <w:tcPr>
            <w:tcW w:w="1267" w:type="dxa"/>
          </w:tcPr>
          <w:p w:rsidR="000B604A" w14:paraId="4A937DE3" w14:textId="77777777">
            <w:pPr>
              <w:pStyle w:val="TableParagraph"/>
              <w:spacing w:before="0"/>
              <w:jc w:val="left"/>
              <w:rPr>
                <w:sz w:val="18"/>
              </w:rPr>
            </w:pPr>
          </w:p>
        </w:tc>
        <w:tc>
          <w:tcPr>
            <w:tcW w:w="1707" w:type="dxa"/>
          </w:tcPr>
          <w:p w:rsidR="000B604A" w14:paraId="17514D00" w14:textId="77777777">
            <w:pPr>
              <w:pStyle w:val="TableParagraph"/>
              <w:spacing w:before="0"/>
              <w:jc w:val="left"/>
              <w:rPr>
                <w:sz w:val="18"/>
              </w:rPr>
            </w:pPr>
          </w:p>
        </w:tc>
        <w:tc>
          <w:tcPr>
            <w:tcW w:w="1691" w:type="dxa"/>
            <w:vMerge w:val="restart"/>
          </w:tcPr>
          <w:p w:rsidR="000B604A" w14:paraId="2503C32E" w14:textId="77777777">
            <w:pPr>
              <w:pStyle w:val="TableParagraph"/>
              <w:spacing w:before="0"/>
              <w:jc w:val="left"/>
            </w:pPr>
          </w:p>
        </w:tc>
      </w:tr>
      <w:tr w14:paraId="4F37004B"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326A5F89" w14:textId="77777777">
            <w:pPr>
              <w:pStyle w:val="TableParagraph"/>
              <w:spacing w:before="0" w:line="250" w:lineRule="exact"/>
              <w:ind w:right="204"/>
              <w:rPr>
                <w:sz w:val="24"/>
              </w:rPr>
            </w:pPr>
            <w:r>
              <w:rPr>
                <w:spacing w:val="-2"/>
                <w:sz w:val="24"/>
              </w:rPr>
              <w:t>Number</w:t>
            </w:r>
          </w:p>
        </w:tc>
        <w:tc>
          <w:tcPr>
            <w:tcW w:w="1735" w:type="dxa"/>
          </w:tcPr>
          <w:p w:rsidR="000B604A" w14:paraId="35DFD76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7581D1A" w14:textId="77777777">
            <w:pPr>
              <w:pStyle w:val="TableParagraph"/>
              <w:spacing w:before="0" w:line="250" w:lineRule="exact"/>
              <w:ind w:right="185"/>
              <w:rPr>
                <w:sz w:val="24"/>
              </w:rPr>
            </w:pPr>
            <w:r>
              <w:rPr>
                <w:spacing w:val="-2"/>
                <w:sz w:val="24"/>
              </w:rPr>
              <w:t>participation</w:t>
            </w:r>
          </w:p>
        </w:tc>
        <w:tc>
          <w:tcPr>
            <w:tcW w:w="1210" w:type="dxa"/>
          </w:tcPr>
          <w:p w:rsidR="000B604A" w14:paraId="3A616A9A" w14:textId="77777777">
            <w:pPr>
              <w:pStyle w:val="TableParagraph"/>
              <w:spacing w:before="0"/>
              <w:jc w:val="left"/>
              <w:rPr>
                <w:sz w:val="20"/>
              </w:rPr>
            </w:pPr>
          </w:p>
        </w:tc>
        <w:tc>
          <w:tcPr>
            <w:tcW w:w="1267" w:type="dxa"/>
          </w:tcPr>
          <w:p w:rsidR="000B604A" w14:paraId="46436EF6" w14:textId="77777777">
            <w:pPr>
              <w:pStyle w:val="TableParagraph"/>
              <w:spacing w:before="0"/>
              <w:jc w:val="left"/>
              <w:rPr>
                <w:sz w:val="20"/>
              </w:rPr>
            </w:pPr>
          </w:p>
        </w:tc>
        <w:tc>
          <w:tcPr>
            <w:tcW w:w="1707" w:type="dxa"/>
          </w:tcPr>
          <w:p w:rsidR="000B604A" w14:paraId="2404A51E" w14:textId="77777777">
            <w:pPr>
              <w:pStyle w:val="TableParagraph"/>
              <w:spacing w:before="0"/>
              <w:jc w:val="left"/>
              <w:rPr>
                <w:sz w:val="20"/>
              </w:rPr>
            </w:pPr>
          </w:p>
        </w:tc>
        <w:tc>
          <w:tcPr>
            <w:tcW w:w="1691" w:type="dxa"/>
            <w:vMerge/>
            <w:tcBorders>
              <w:top w:val="nil"/>
            </w:tcBorders>
          </w:tcPr>
          <w:p w:rsidR="000B604A" w14:paraId="613F29E4" w14:textId="77777777">
            <w:pPr>
              <w:rPr>
                <w:sz w:val="2"/>
                <w:szCs w:val="2"/>
              </w:rPr>
            </w:pPr>
          </w:p>
        </w:tc>
      </w:tr>
      <w:tr w14:paraId="43C617E9"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0C132FBD" w14:textId="77777777">
            <w:pPr>
              <w:pStyle w:val="TableParagraph"/>
              <w:spacing w:before="0" w:line="250" w:lineRule="exact"/>
              <w:ind w:right="204"/>
              <w:rPr>
                <w:sz w:val="24"/>
              </w:rPr>
            </w:pPr>
            <w:r>
              <w:rPr>
                <w:spacing w:val="-5"/>
                <w:sz w:val="24"/>
              </w:rPr>
              <w:t>of</w:t>
            </w:r>
          </w:p>
        </w:tc>
        <w:tc>
          <w:tcPr>
            <w:tcW w:w="1735" w:type="dxa"/>
          </w:tcPr>
          <w:p w:rsidR="000B604A" w14:paraId="571B2E1D" w14:textId="77777777">
            <w:pPr>
              <w:pStyle w:val="TableParagraph"/>
              <w:spacing w:before="0" w:line="250" w:lineRule="exact"/>
              <w:ind w:right="185"/>
              <w:rPr>
                <w:sz w:val="24"/>
              </w:rPr>
            </w:pPr>
            <w:r>
              <w:rPr>
                <w:spacing w:val="-2"/>
                <w:sz w:val="24"/>
              </w:rPr>
              <w:t>before</w:t>
            </w:r>
          </w:p>
        </w:tc>
        <w:tc>
          <w:tcPr>
            <w:tcW w:w="1755" w:type="dxa"/>
          </w:tcPr>
          <w:p w:rsidR="000B604A" w14:paraId="48C5012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8CAF1BD" w14:textId="77777777">
            <w:pPr>
              <w:pStyle w:val="TableParagraph"/>
              <w:spacing w:before="0"/>
              <w:jc w:val="left"/>
              <w:rPr>
                <w:sz w:val="20"/>
              </w:rPr>
            </w:pPr>
          </w:p>
        </w:tc>
        <w:tc>
          <w:tcPr>
            <w:tcW w:w="1267" w:type="dxa"/>
          </w:tcPr>
          <w:p w:rsidR="000B604A" w14:paraId="2CA8CA0F" w14:textId="77777777">
            <w:pPr>
              <w:pStyle w:val="TableParagraph"/>
              <w:spacing w:before="0"/>
              <w:jc w:val="left"/>
              <w:rPr>
                <w:sz w:val="20"/>
              </w:rPr>
            </w:pPr>
          </w:p>
        </w:tc>
        <w:tc>
          <w:tcPr>
            <w:tcW w:w="1707" w:type="dxa"/>
          </w:tcPr>
          <w:p w:rsidR="000B604A" w14:paraId="625C7897" w14:textId="77777777">
            <w:pPr>
              <w:pStyle w:val="TableParagraph"/>
              <w:spacing w:before="0"/>
              <w:jc w:val="left"/>
              <w:rPr>
                <w:sz w:val="20"/>
              </w:rPr>
            </w:pPr>
          </w:p>
        </w:tc>
        <w:tc>
          <w:tcPr>
            <w:tcW w:w="1691" w:type="dxa"/>
            <w:vMerge/>
            <w:tcBorders>
              <w:top w:val="nil"/>
            </w:tcBorders>
          </w:tcPr>
          <w:p w:rsidR="000B604A" w14:paraId="108B1C37" w14:textId="77777777">
            <w:pPr>
              <w:rPr>
                <w:sz w:val="2"/>
                <w:szCs w:val="2"/>
              </w:rPr>
            </w:pPr>
          </w:p>
        </w:tc>
      </w:tr>
      <w:tr w14:paraId="145095F8"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1902CBF" w14:textId="77777777">
            <w:pPr>
              <w:pStyle w:val="TableParagraph"/>
              <w:spacing w:before="0" w:line="250" w:lineRule="exact"/>
              <w:ind w:right="204"/>
              <w:rPr>
                <w:sz w:val="24"/>
              </w:rPr>
            </w:pPr>
            <w:r>
              <w:rPr>
                <w:spacing w:val="-2"/>
                <w:sz w:val="24"/>
              </w:rPr>
              <w:t>schools</w:t>
            </w:r>
          </w:p>
        </w:tc>
        <w:tc>
          <w:tcPr>
            <w:tcW w:w="1735" w:type="dxa"/>
          </w:tcPr>
          <w:p w:rsidR="000B604A" w14:paraId="331172D4" w14:textId="77777777">
            <w:pPr>
              <w:pStyle w:val="TableParagraph"/>
              <w:spacing w:before="0" w:line="250" w:lineRule="exact"/>
              <w:ind w:right="185"/>
              <w:rPr>
                <w:sz w:val="24"/>
              </w:rPr>
            </w:pPr>
            <w:r>
              <w:rPr>
                <w:spacing w:val="-2"/>
                <w:sz w:val="24"/>
              </w:rPr>
              <w:t>substitution</w:t>
            </w:r>
          </w:p>
        </w:tc>
        <w:tc>
          <w:tcPr>
            <w:tcW w:w="1755" w:type="dxa"/>
          </w:tcPr>
          <w:p w:rsidR="000B604A" w14:paraId="3F6F07E2" w14:textId="77777777">
            <w:pPr>
              <w:pStyle w:val="TableParagraph"/>
              <w:spacing w:before="0" w:line="250" w:lineRule="exact"/>
              <w:ind w:right="185"/>
              <w:rPr>
                <w:sz w:val="24"/>
              </w:rPr>
            </w:pPr>
            <w:r>
              <w:rPr>
                <w:spacing w:val="-2"/>
                <w:sz w:val="24"/>
              </w:rPr>
              <w:t>before</w:t>
            </w:r>
          </w:p>
        </w:tc>
        <w:tc>
          <w:tcPr>
            <w:tcW w:w="1210" w:type="dxa"/>
          </w:tcPr>
          <w:p w:rsidR="000B604A" w14:paraId="218E2CEA" w14:textId="77777777">
            <w:pPr>
              <w:pStyle w:val="TableParagraph"/>
              <w:spacing w:before="0" w:line="250" w:lineRule="exact"/>
              <w:ind w:right="159"/>
              <w:rPr>
                <w:sz w:val="24"/>
              </w:rPr>
            </w:pPr>
            <w:r>
              <w:rPr>
                <w:spacing w:val="-2"/>
                <w:sz w:val="24"/>
              </w:rPr>
              <w:t>Number</w:t>
            </w:r>
          </w:p>
        </w:tc>
        <w:tc>
          <w:tcPr>
            <w:tcW w:w="1267" w:type="dxa"/>
          </w:tcPr>
          <w:p w:rsidR="000B604A" w14:paraId="665DCF3E" w14:textId="77777777">
            <w:pPr>
              <w:pStyle w:val="TableParagraph"/>
              <w:spacing w:before="0"/>
              <w:jc w:val="left"/>
              <w:rPr>
                <w:sz w:val="20"/>
              </w:rPr>
            </w:pPr>
          </w:p>
        </w:tc>
        <w:tc>
          <w:tcPr>
            <w:tcW w:w="1707" w:type="dxa"/>
          </w:tcPr>
          <w:p w:rsidR="000B604A" w14:paraId="37E46D3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13FB6B1" w14:textId="77777777">
            <w:pPr>
              <w:rPr>
                <w:sz w:val="2"/>
                <w:szCs w:val="2"/>
              </w:rPr>
            </w:pPr>
          </w:p>
        </w:tc>
      </w:tr>
      <w:tr w14:paraId="55EC5DEE"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7296139F" w14:textId="77777777">
            <w:pPr>
              <w:pStyle w:val="TableParagraph"/>
              <w:spacing w:before="0" w:line="250" w:lineRule="exact"/>
              <w:ind w:right="204"/>
              <w:rPr>
                <w:sz w:val="24"/>
              </w:rPr>
            </w:pPr>
            <w:r>
              <w:rPr>
                <w:spacing w:val="-5"/>
                <w:sz w:val="24"/>
              </w:rPr>
              <w:t>in</w:t>
            </w:r>
          </w:p>
        </w:tc>
        <w:tc>
          <w:tcPr>
            <w:tcW w:w="1735" w:type="dxa"/>
          </w:tcPr>
          <w:p w:rsidR="000B604A" w14:paraId="027BB460"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C372DB" w14:textId="77777777">
            <w:pPr>
              <w:pStyle w:val="TableParagraph"/>
              <w:spacing w:before="0" w:line="250" w:lineRule="exact"/>
              <w:ind w:right="185"/>
              <w:rPr>
                <w:sz w:val="24"/>
              </w:rPr>
            </w:pPr>
            <w:r>
              <w:rPr>
                <w:spacing w:val="-2"/>
                <w:sz w:val="24"/>
              </w:rPr>
              <w:t>substitution</w:t>
            </w:r>
          </w:p>
        </w:tc>
        <w:tc>
          <w:tcPr>
            <w:tcW w:w="1210" w:type="dxa"/>
          </w:tcPr>
          <w:p w:rsidR="000B604A" w14:paraId="0B1A2D4E" w14:textId="77777777">
            <w:pPr>
              <w:pStyle w:val="TableParagraph"/>
              <w:spacing w:before="0" w:line="250" w:lineRule="exact"/>
              <w:ind w:right="159"/>
              <w:rPr>
                <w:sz w:val="24"/>
              </w:rPr>
            </w:pPr>
            <w:r>
              <w:rPr>
                <w:spacing w:val="-5"/>
                <w:sz w:val="24"/>
              </w:rPr>
              <w:t>of</w:t>
            </w:r>
          </w:p>
        </w:tc>
        <w:tc>
          <w:tcPr>
            <w:tcW w:w="1267" w:type="dxa"/>
          </w:tcPr>
          <w:p w:rsidR="000B604A" w14:paraId="0648C97A" w14:textId="77777777">
            <w:pPr>
              <w:pStyle w:val="TableParagraph"/>
              <w:spacing w:before="0" w:line="250" w:lineRule="exact"/>
              <w:ind w:right="135"/>
              <w:rPr>
                <w:sz w:val="24"/>
              </w:rPr>
            </w:pPr>
            <w:r>
              <w:rPr>
                <w:spacing w:val="-2"/>
                <w:sz w:val="24"/>
              </w:rPr>
              <w:t>Weighted</w:t>
            </w:r>
          </w:p>
        </w:tc>
        <w:tc>
          <w:tcPr>
            <w:tcW w:w="1707" w:type="dxa"/>
          </w:tcPr>
          <w:p w:rsidR="000B604A" w14:paraId="31661361" w14:textId="77777777">
            <w:pPr>
              <w:pStyle w:val="TableParagraph"/>
              <w:spacing w:before="0" w:line="250" w:lineRule="exact"/>
              <w:ind w:right="184"/>
              <w:rPr>
                <w:sz w:val="24"/>
              </w:rPr>
            </w:pPr>
            <w:r>
              <w:rPr>
                <w:spacing w:val="-2"/>
                <w:sz w:val="24"/>
              </w:rPr>
              <w:t>student</w:t>
            </w:r>
          </w:p>
        </w:tc>
        <w:tc>
          <w:tcPr>
            <w:tcW w:w="1691" w:type="dxa"/>
          </w:tcPr>
          <w:p w:rsidR="000B604A" w14:paraId="340243B6" w14:textId="77777777">
            <w:pPr>
              <w:pStyle w:val="TableParagraph"/>
              <w:spacing w:before="0" w:line="250" w:lineRule="exact"/>
              <w:ind w:right="43"/>
              <w:rPr>
                <w:sz w:val="24"/>
              </w:rPr>
            </w:pPr>
            <w:r>
              <w:rPr>
                <w:spacing w:val="-2"/>
                <w:sz w:val="24"/>
              </w:rPr>
              <w:t>Weighted</w:t>
            </w:r>
          </w:p>
        </w:tc>
      </w:tr>
      <w:tr w14:paraId="3C65CC3C"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67DC51DE" w14:textId="77777777">
            <w:pPr>
              <w:pStyle w:val="TableParagraph"/>
              <w:spacing w:before="0" w:line="250" w:lineRule="exact"/>
              <w:ind w:right="204"/>
              <w:rPr>
                <w:sz w:val="24"/>
              </w:rPr>
            </w:pPr>
            <w:r>
              <w:rPr>
                <w:spacing w:val="-2"/>
                <w:sz w:val="24"/>
              </w:rPr>
              <w:t>original</w:t>
            </w:r>
          </w:p>
        </w:tc>
        <w:tc>
          <w:tcPr>
            <w:tcW w:w="1735" w:type="dxa"/>
          </w:tcPr>
          <w:p w:rsidR="000B604A" w14:paraId="0A3DACC2"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B1952A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1585027A" w14:textId="77777777">
            <w:pPr>
              <w:pStyle w:val="TableParagraph"/>
              <w:spacing w:before="0" w:line="250" w:lineRule="exact"/>
              <w:ind w:right="159"/>
              <w:rPr>
                <w:sz w:val="24"/>
              </w:rPr>
            </w:pPr>
            <w:r>
              <w:rPr>
                <w:spacing w:val="-2"/>
                <w:sz w:val="24"/>
              </w:rPr>
              <w:t>students</w:t>
            </w:r>
          </w:p>
        </w:tc>
        <w:tc>
          <w:tcPr>
            <w:tcW w:w="1267" w:type="dxa"/>
          </w:tcPr>
          <w:p w:rsidR="000B604A" w14:paraId="2ABCB72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CAE275" w14:textId="77777777">
            <w:pPr>
              <w:pStyle w:val="TableParagraph"/>
              <w:spacing w:before="0" w:line="250" w:lineRule="exact"/>
              <w:ind w:right="184"/>
              <w:rPr>
                <w:sz w:val="24"/>
              </w:rPr>
            </w:pPr>
            <w:r>
              <w:rPr>
                <w:spacing w:val="-2"/>
                <w:sz w:val="24"/>
              </w:rPr>
              <w:t>participation</w:t>
            </w:r>
          </w:p>
        </w:tc>
        <w:tc>
          <w:tcPr>
            <w:tcW w:w="1691" w:type="dxa"/>
          </w:tcPr>
          <w:p w:rsidR="000B604A" w14:paraId="165E5815" w14:textId="77777777">
            <w:pPr>
              <w:pStyle w:val="TableParagraph"/>
              <w:spacing w:before="0" w:line="250" w:lineRule="exact"/>
              <w:ind w:right="43"/>
              <w:rPr>
                <w:sz w:val="24"/>
              </w:rPr>
            </w:pPr>
            <w:r>
              <w:rPr>
                <w:sz w:val="24"/>
              </w:rPr>
              <w:t xml:space="preserve">percent </w:t>
            </w:r>
            <w:r>
              <w:rPr>
                <w:spacing w:val="-5"/>
                <w:sz w:val="24"/>
              </w:rPr>
              <w:t>of</w:t>
            </w:r>
          </w:p>
        </w:tc>
      </w:tr>
      <w:tr w14:paraId="7D7C60B1"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858F2E3" w14:textId="77777777">
            <w:pPr>
              <w:pStyle w:val="TableParagraph"/>
              <w:spacing w:before="0" w:line="250" w:lineRule="exact"/>
              <w:ind w:right="204"/>
              <w:rPr>
                <w:sz w:val="24"/>
              </w:rPr>
            </w:pPr>
            <w:r>
              <w:rPr>
                <w:spacing w:val="-2"/>
                <w:sz w:val="24"/>
              </w:rPr>
              <w:t>sample,</w:t>
            </w:r>
          </w:p>
        </w:tc>
        <w:tc>
          <w:tcPr>
            <w:tcW w:w="1735" w:type="dxa"/>
          </w:tcPr>
          <w:p w:rsidR="000B604A" w14:paraId="776AC72D" w14:textId="77777777">
            <w:pPr>
              <w:pStyle w:val="TableParagraph"/>
              <w:spacing w:before="0" w:line="250" w:lineRule="exact"/>
              <w:ind w:right="185"/>
              <w:rPr>
                <w:sz w:val="24"/>
              </w:rPr>
            </w:pPr>
            <w:r>
              <w:rPr>
                <w:spacing w:val="-5"/>
                <w:sz w:val="24"/>
              </w:rPr>
              <w:t>and</w:t>
            </w:r>
          </w:p>
        </w:tc>
        <w:tc>
          <w:tcPr>
            <w:tcW w:w="1755" w:type="dxa"/>
          </w:tcPr>
          <w:p w:rsidR="000B604A" w14:paraId="56680B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09F33D4" w14:textId="77777777">
            <w:pPr>
              <w:pStyle w:val="TableParagraph"/>
              <w:spacing w:before="0" w:line="250" w:lineRule="exact"/>
              <w:ind w:right="159"/>
              <w:rPr>
                <w:sz w:val="24"/>
              </w:rPr>
            </w:pPr>
            <w:r>
              <w:rPr>
                <w:spacing w:val="-2"/>
                <w:sz w:val="24"/>
              </w:rPr>
              <w:t>sampled,</w:t>
            </w:r>
          </w:p>
        </w:tc>
        <w:tc>
          <w:tcPr>
            <w:tcW w:w="1267" w:type="dxa"/>
          </w:tcPr>
          <w:p w:rsidR="000B604A" w14:paraId="269441F4" w14:textId="77777777">
            <w:pPr>
              <w:pStyle w:val="TableParagraph"/>
              <w:spacing w:before="0" w:line="250" w:lineRule="exact"/>
              <w:ind w:right="135"/>
              <w:rPr>
                <w:sz w:val="24"/>
              </w:rPr>
            </w:pPr>
            <w:r>
              <w:rPr>
                <w:spacing w:val="-2"/>
                <w:sz w:val="24"/>
              </w:rPr>
              <w:t>students</w:t>
            </w:r>
          </w:p>
        </w:tc>
        <w:tc>
          <w:tcPr>
            <w:tcW w:w="1707" w:type="dxa"/>
          </w:tcPr>
          <w:p w:rsidR="000B604A" w14:paraId="20B303E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EA8D191" w14:textId="77777777">
            <w:pPr>
              <w:pStyle w:val="TableParagraph"/>
              <w:spacing w:before="0" w:line="250" w:lineRule="exact"/>
              <w:ind w:right="43"/>
              <w:rPr>
                <w:sz w:val="24"/>
              </w:rPr>
            </w:pPr>
            <w:r>
              <w:rPr>
                <w:spacing w:val="-2"/>
                <w:sz w:val="24"/>
              </w:rPr>
              <w:t>students</w:t>
            </w:r>
          </w:p>
        </w:tc>
      </w:tr>
      <w:tr w14:paraId="3A926D24"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27966F46"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35" w:type="dxa"/>
          </w:tcPr>
          <w:p w:rsidR="000B604A" w14:paraId="51378567" w14:textId="77777777">
            <w:pPr>
              <w:pStyle w:val="TableParagraph"/>
              <w:spacing w:before="0" w:line="248" w:lineRule="exact"/>
              <w:ind w:right="185"/>
              <w:rPr>
                <w:sz w:val="24"/>
              </w:rPr>
            </w:pPr>
            <w:r>
              <w:rPr>
                <w:spacing w:val="-2"/>
                <w:sz w:val="24"/>
              </w:rPr>
              <w:t>enrollment)</w:t>
            </w:r>
          </w:p>
        </w:tc>
        <w:tc>
          <w:tcPr>
            <w:tcW w:w="1755" w:type="dxa"/>
          </w:tcPr>
          <w:p w:rsidR="000B604A" w14:paraId="5A05AA5E" w14:textId="77777777">
            <w:pPr>
              <w:pStyle w:val="TableParagraph"/>
              <w:spacing w:before="0" w:line="248" w:lineRule="exact"/>
              <w:ind w:right="185"/>
              <w:rPr>
                <w:sz w:val="24"/>
              </w:rPr>
            </w:pPr>
            <w:r>
              <w:rPr>
                <w:spacing w:val="-2"/>
                <w:sz w:val="24"/>
              </w:rPr>
              <w:t>only)</w:t>
            </w:r>
          </w:p>
        </w:tc>
        <w:tc>
          <w:tcPr>
            <w:tcW w:w="1210" w:type="dxa"/>
          </w:tcPr>
          <w:p w:rsidR="000B604A" w14:paraId="2665ABD8" w14:textId="77777777">
            <w:pPr>
              <w:pStyle w:val="TableParagraph"/>
              <w:spacing w:before="0" w:line="248" w:lineRule="exact"/>
              <w:ind w:right="159"/>
              <w:rPr>
                <w:sz w:val="24"/>
              </w:rPr>
            </w:pPr>
            <w:r>
              <w:rPr>
                <w:spacing w:val="-2"/>
                <w:sz w:val="24"/>
              </w:rPr>
              <w:t>rounded</w:t>
            </w:r>
          </w:p>
        </w:tc>
        <w:tc>
          <w:tcPr>
            <w:tcW w:w="1267" w:type="dxa"/>
          </w:tcPr>
          <w:p w:rsidR="000B604A" w14:paraId="257E5330" w14:textId="77777777">
            <w:pPr>
              <w:pStyle w:val="TableParagraph"/>
              <w:spacing w:before="0" w:line="248" w:lineRule="exact"/>
              <w:ind w:right="135"/>
              <w:rPr>
                <w:sz w:val="24"/>
              </w:rPr>
            </w:pPr>
            <w:r>
              <w:rPr>
                <w:spacing w:val="-2"/>
                <w:sz w:val="24"/>
              </w:rPr>
              <w:t>excluded</w:t>
            </w:r>
          </w:p>
        </w:tc>
        <w:tc>
          <w:tcPr>
            <w:tcW w:w="1707" w:type="dxa"/>
          </w:tcPr>
          <w:p w:rsidR="000B604A" w14:paraId="7A4A2A7B"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A4CACEB" w14:textId="77777777">
            <w:pPr>
              <w:pStyle w:val="TableParagraph"/>
              <w:spacing w:before="0" w:line="248" w:lineRule="exact"/>
              <w:ind w:right="43"/>
              <w:rPr>
                <w:sz w:val="24"/>
              </w:rPr>
            </w:pPr>
            <w:r>
              <w:rPr>
                <w:spacing w:val="-2"/>
                <w:sz w:val="24"/>
              </w:rPr>
              <w:t>accommodated</w:t>
            </w:r>
          </w:p>
        </w:tc>
      </w:tr>
    </w:tbl>
    <w:p w:rsidR="000B604A" w14:paraId="1E71D9A5" w14:textId="77777777">
      <w:pPr>
        <w:pStyle w:val="BodyText"/>
        <w:ind w:left="0"/>
        <w:rPr>
          <w:b/>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6700A95B" w14:textId="77777777" w:rsidTr="00A076B2">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10B74112" w14:textId="77777777">
            <w:pPr>
              <w:pStyle w:val="TableParagraph"/>
              <w:spacing w:before="16"/>
              <w:ind w:left="136"/>
              <w:jc w:val="left"/>
              <w:rPr>
                <w:sz w:val="24"/>
              </w:rPr>
            </w:pPr>
            <w:r>
              <w:rPr>
                <w:spacing w:val="-2"/>
                <w:sz w:val="24"/>
              </w:rPr>
              <w:t>Mississippi</w:t>
            </w:r>
          </w:p>
        </w:tc>
        <w:tc>
          <w:tcPr>
            <w:tcW w:w="1645" w:type="dxa"/>
            <w:tcBorders>
              <w:top w:val="single" w:sz="18" w:space="0" w:color="800000"/>
            </w:tcBorders>
          </w:tcPr>
          <w:p w:rsidR="000B604A" w14:paraId="614816DE"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25A23FD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C787C0A"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53B706A" w14:textId="77777777">
            <w:pPr>
              <w:pStyle w:val="TableParagraph"/>
              <w:spacing w:before="16"/>
              <w:ind w:left="347"/>
              <w:jc w:val="left"/>
              <w:rPr>
                <w:sz w:val="24"/>
              </w:rPr>
            </w:pPr>
            <w:r>
              <w:rPr>
                <w:spacing w:val="-2"/>
                <w:sz w:val="24"/>
              </w:rPr>
              <w:t>2,200</w:t>
            </w:r>
          </w:p>
        </w:tc>
        <w:tc>
          <w:tcPr>
            <w:tcW w:w="1260" w:type="dxa"/>
            <w:tcBorders>
              <w:top w:val="single" w:sz="18" w:space="0" w:color="800000"/>
            </w:tcBorders>
          </w:tcPr>
          <w:p w:rsidR="000B604A" w14:paraId="245451C0" w14:textId="77777777">
            <w:pPr>
              <w:pStyle w:val="TableParagraph"/>
              <w:spacing w:before="16"/>
              <w:ind w:left="434"/>
              <w:jc w:val="left"/>
              <w:rPr>
                <w:sz w:val="24"/>
              </w:rPr>
            </w:pPr>
            <w:r>
              <w:rPr>
                <w:spacing w:val="-4"/>
                <w:sz w:val="24"/>
              </w:rPr>
              <w:t>0.76</w:t>
            </w:r>
          </w:p>
        </w:tc>
        <w:tc>
          <w:tcPr>
            <w:tcW w:w="1710" w:type="dxa"/>
            <w:tcBorders>
              <w:top w:val="single" w:sz="18" w:space="0" w:color="800000"/>
            </w:tcBorders>
          </w:tcPr>
          <w:p w:rsidR="000B604A" w14:paraId="51D0F1EA" w14:textId="77777777">
            <w:pPr>
              <w:pStyle w:val="TableParagraph"/>
              <w:spacing w:before="16"/>
              <w:ind w:right="89"/>
              <w:jc w:val="center"/>
              <w:rPr>
                <w:sz w:val="24"/>
              </w:rPr>
            </w:pPr>
            <w:r>
              <w:rPr>
                <w:spacing w:val="-2"/>
                <w:sz w:val="24"/>
              </w:rPr>
              <w:t>92.78</w:t>
            </w:r>
          </w:p>
        </w:tc>
        <w:tc>
          <w:tcPr>
            <w:tcW w:w="1710" w:type="dxa"/>
            <w:tcBorders>
              <w:top w:val="single" w:sz="18" w:space="0" w:color="800000"/>
            </w:tcBorders>
          </w:tcPr>
          <w:p w:rsidR="000B604A" w14:paraId="57DD7C91" w14:textId="77777777">
            <w:pPr>
              <w:pStyle w:val="TableParagraph"/>
              <w:spacing w:before="16"/>
              <w:ind w:right="138"/>
              <w:rPr>
                <w:sz w:val="24"/>
              </w:rPr>
            </w:pPr>
            <w:r>
              <w:rPr>
                <w:spacing w:val="-2"/>
                <w:sz w:val="24"/>
              </w:rPr>
              <w:t>13.96</w:t>
            </w:r>
          </w:p>
        </w:tc>
      </w:tr>
      <w:tr w14:paraId="0CB7554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F6DEA5E" w14:textId="77777777">
            <w:pPr>
              <w:pStyle w:val="TableParagraph"/>
              <w:ind w:left="136"/>
              <w:jc w:val="left"/>
              <w:rPr>
                <w:sz w:val="24"/>
              </w:rPr>
            </w:pPr>
            <w:r>
              <w:rPr>
                <w:spacing w:val="-2"/>
                <w:sz w:val="24"/>
              </w:rPr>
              <w:t>Missouri</w:t>
            </w:r>
          </w:p>
        </w:tc>
        <w:tc>
          <w:tcPr>
            <w:tcW w:w="1645" w:type="dxa"/>
          </w:tcPr>
          <w:p w:rsidR="000B604A" w14:paraId="56C4D79D" w14:textId="77777777">
            <w:pPr>
              <w:pStyle w:val="TableParagraph"/>
              <w:ind w:right="565"/>
              <w:rPr>
                <w:sz w:val="24"/>
              </w:rPr>
            </w:pPr>
            <w:r>
              <w:rPr>
                <w:spacing w:val="-5"/>
                <w:sz w:val="24"/>
              </w:rPr>
              <w:t>100</w:t>
            </w:r>
          </w:p>
        </w:tc>
        <w:tc>
          <w:tcPr>
            <w:tcW w:w="1710" w:type="dxa"/>
          </w:tcPr>
          <w:p w:rsidR="000B604A" w14:paraId="5890761B" w14:textId="77777777">
            <w:pPr>
              <w:pStyle w:val="TableParagraph"/>
              <w:ind w:left="146" w:right="128"/>
              <w:jc w:val="center"/>
              <w:rPr>
                <w:sz w:val="24"/>
              </w:rPr>
            </w:pPr>
            <w:r>
              <w:rPr>
                <w:spacing w:val="-2"/>
                <w:sz w:val="24"/>
              </w:rPr>
              <w:t>100.00</w:t>
            </w:r>
          </w:p>
        </w:tc>
        <w:tc>
          <w:tcPr>
            <w:tcW w:w="1800" w:type="dxa"/>
          </w:tcPr>
          <w:p w:rsidR="000B604A" w14:paraId="390FBC01" w14:textId="77777777">
            <w:pPr>
              <w:pStyle w:val="TableParagraph"/>
              <w:ind w:right="347"/>
              <w:rPr>
                <w:sz w:val="24"/>
              </w:rPr>
            </w:pPr>
            <w:r>
              <w:rPr>
                <w:spacing w:val="-2"/>
                <w:sz w:val="24"/>
              </w:rPr>
              <w:t>100.00</w:t>
            </w:r>
          </w:p>
        </w:tc>
        <w:tc>
          <w:tcPr>
            <w:tcW w:w="1170" w:type="dxa"/>
          </w:tcPr>
          <w:p w:rsidR="000B604A" w14:paraId="2BAC562B" w14:textId="77777777">
            <w:pPr>
              <w:pStyle w:val="TableParagraph"/>
              <w:ind w:left="347"/>
              <w:jc w:val="left"/>
              <w:rPr>
                <w:sz w:val="24"/>
              </w:rPr>
            </w:pPr>
            <w:r>
              <w:rPr>
                <w:spacing w:val="-2"/>
                <w:sz w:val="24"/>
              </w:rPr>
              <w:t>2,000</w:t>
            </w:r>
          </w:p>
        </w:tc>
        <w:tc>
          <w:tcPr>
            <w:tcW w:w="1260" w:type="dxa"/>
          </w:tcPr>
          <w:p w:rsidR="000B604A" w14:paraId="0D72875E" w14:textId="77777777">
            <w:pPr>
              <w:pStyle w:val="TableParagraph"/>
              <w:ind w:left="434"/>
              <w:jc w:val="left"/>
              <w:rPr>
                <w:sz w:val="24"/>
              </w:rPr>
            </w:pPr>
            <w:r>
              <w:rPr>
                <w:spacing w:val="-4"/>
                <w:sz w:val="24"/>
              </w:rPr>
              <w:t>0.92</w:t>
            </w:r>
          </w:p>
        </w:tc>
        <w:tc>
          <w:tcPr>
            <w:tcW w:w="1710" w:type="dxa"/>
          </w:tcPr>
          <w:p w:rsidR="000B604A" w14:paraId="7DBFC928" w14:textId="77777777">
            <w:pPr>
              <w:pStyle w:val="TableParagraph"/>
              <w:ind w:right="89"/>
              <w:jc w:val="center"/>
              <w:rPr>
                <w:sz w:val="24"/>
              </w:rPr>
            </w:pPr>
            <w:r>
              <w:rPr>
                <w:spacing w:val="-2"/>
                <w:sz w:val="24"/>
              </w:rPr>
              <w:t>94.35</w:t>
            </w:r>
          </w:p>
        </w:tc>
        <w:tc>
          <w:tcPr>
            <w:tcW w:w="1710" w:type="dxa"/>
          </w:tcPr>
          <w:p w:rsidR="000B604A" w14:paraId="41950395" w14:textId="77777777">
            <w:pPr>
              <w:pStyle w:val="TableParagraph"/>
              <w:ind w:right="138"/>
              <w:rPr>
                <w:sz w:val="24"/>
              </w:rPr>
            </w:pPr>
            <w:r>
              <w:rPr>
                <w:spacing w:val="-2"/>
                <w:sz w:val="24"/>
              </w:rPr>
              <w:t>12.21</w:t>
            </w:r>
          </w:p>
        </w:tc>
      </w:tr>
      <w:tr w14:paraId="2177219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0505392" w14:textId="77777777">
            <w:pPr>
              <w:pStyle w:val="TableParagraph"/>
              <w:ind w:left="136"/>
              <w:jc w:val="left"/>
              <w:rPr>
                <w:sz w:val="24"/>
              </w:rPr>
            </w:pPr>
            <w:r>
              <w:rPr>
                <w:spacing w:val="-2"/>
                <w:sz w:val="24"/>
              </w:rPr>
              <w:t>Montana</w:t>
            </w:r>
          </w:p>
        </w:tc>
        <w:tc>
          <w:tcPr>
            <w:tcW w:w="1645" w:type="dxa"/>
          </w:tcPr>
          <w:p w:rsidR="000B604A" w14:paraId="54A2F7C2" w14:textId="77777777">
            <w:pPr>
              <w:pStyle w:val="TableParagraph"/>
              <w:ind w:right="565"/>
              <w:rPr>
                <w:sz w:val="24"/>
              </w:rPr>
            </w:pPr>
            <w:r>
              <w:rPr>
                <w:spacing w:val="-5"/>
                <w:sz w:val="24"/>
              </w:rPr>
              <w:t>130</w:t>
            </w:r>
          </w:p>
        </w:tc>
        <w:tc>
          <w:tcPr>
            <w:tcW w:w="1710" w:type="dxa"/>
          </w:tcPr>
          <w:p w:rsidR="000B604A" w14:paraId="0B07A0BA" w14:textId="77777777">
            <w:pPr>
              <w:pStyle w:val="TableParagraph"/>
              <w:ind w:left="146" w:right="8"/>
              <w:jc w:val="center"/>
              <w:rPr>
                <w:sz w:val="24"/>
              </w:rPr>
            </w:pPr>
            <w:r>
              <w:rPr>
                <w:spacing w:val="-2"/>
                <w:sz w:val="24"/>
              </w:rPr>
              <w:t>99.95</w:t>
            </w:r>
          </w:p>
        </w:tc>
        <w:tc>
          <w:tcPr>
            <w:tcW w:w="1800" w:type="dxa"/>
          </w:tcPr>
          <w:p w:rsidR="000B604A" w14:paraId="3EADAB7B" w14:textId="77777777">
            <w:pPr>
              <w:pStyle w:val="TableParagraph"/>
              <w:ind w:right="347"/>
              <w:rPr>
                <w:sz w:val="24"/>
              </w:rPr>
            </w:pPr>
            <w:r>
              <w:rPr>
                <w:spacing w:val="-2"/>
                <w:sz w:val="24"/>
              </w:rPr>
              <w:t>98.56</w:t>
            </w:r>
          </w:p>
        </w:tc>
        <w:tc>
          <w:tcPr>
            <w:tcW w:w="1170" w:type="dxa"/>
          </w:tcPr>
          <w:p w:rsidR="000B604A" w14:paraId="27985218" w14:textId="77777777">
            <w:pPr>
              <w:pStyle w:val="TableParagraph"/>
              <w:ind w:left="347"/>
              <w:jc w:val="left"/>
              <w:rPr>
                <w:sz w:val="24"/>
              </w:rPr>
            </w:pPr>
            <w:r>
              <w:rPr>
                <w:spacing w:val="-2"/>
                <w:sz w:val="24"/>
              </w:rPr>
              <w:t>2,100</w:t>
            </w:r>
          </w:p>
        </w:tc>
        <w:tc>
          <w:tcPr>
            <w:tcW w:w="1260" w:type="dxa"/>
          </w:tcPr>
          <w:p w:rsidR="000B604A" w14:paraId="19923657" w14:textId="77777777">
            <w:pPr>
              <w:pStyle w:val="TableParagraph"/>
              <w:ind w:left="434"/>
              <w:jc w:val="left"/>
              <w:rPr>
                <w:sz w:val="24"/>
              </w:rPr>
            </w:pPr>
            <w:r>
              <w:rPr>
                <w:spacing w:val="-4"/>
                <w:sz w:val="24"/>
              </w:rPr>
              <w:t>1.00</w:t>
            </w:r>
          </w:p>
        </w:tc>
        <w:tc>
          <w:tcPr>
            <w:tcW w:w="1710" w:type="dxa"/>
          </w:tcPr>
          <w:p w:rsidR="000B604A" w14:paraId="193B765C" w14:textId="77777777">
            <w:pPr>
              <w:pStyle w:val="TableParagraph"/>
              <w:ind w:right="89"/>
              <w:jc w:val="center"/>
              <w:rPr>
                <w:sz w:val="24"/>
              </w:rPr>
            </w:pPr>
            <w:r>
              <w:rPr>
                <w:spacing w:val="-2"/>
                <w:sz w:val="24"/>
              </w:rPr>
              <w:t>89.77</w:t>
            </w:r>
          </w:p>
        </w:tc>
        <w:tc>
          <w:tcPr>
            <w:tcW w:w="1710" w:type="dxa"/>
          </w:tcPr>
          <w:p w:rsidR="000B604A" w14:paraId="1938573B" w14:textId="77777777">
            <w:pPr>
              <w:pStyle w:val="TableParagraph"/>
              <w:ind w:right="138"/>
              <w:rPr>
                <w:sz w:val="24"/>
              </w:rPr>
            </w:pPr>
            <w:r>
              <w:rPr>
                <w:spacing w:val="-2"/>
                <w:sz w:val="24"/>
              </w:rPr>
              <w:t>10.64</w:t>
            </w:r>
          </w:p>
        </w:tc>
      </w:tr>
      <w:tr w14:paraId="622D068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24F74D1" w14:textId="77777777">
            <w:pPr>
              <w:pStyle w:val="TableParagraph"/>
              <w:ind w:left="136"/>
              <w:jc w:val="left"/>
              <w:rPr>
                <w:sz w:val="24"/>
              </w:rPr>
            </w:pPr>
            <w:r>
              <w:rPr>
                <w:spacing w:val="-2"/>
                <w:sz w:val="24"/>
              </w:rPr>
              <w:t>Nebraska</w:t>
            </w:r>
          </w:p>
        </w:tc>
        <w:tc>
          <w:tcPr>
            <w:tcW w:w="1645" w:type="dxa"/>
          </w:tcPr>
          <w:p w:rsidR="000B604A" w14:paraId="6D415828" w14:textId="77777777">
            <w:pPr>
              <w:pStyle w:val="TableParagraph"/>
              <w:ind w:right="565"/>
              <w:rPr>
                <w:sz w:val="24"/>
              </w:rPr>
            </w:pPr>
            <w:r>
              <w:rPr>
                <w:spacing w:val="-5"/>
                <w:sz w:val="24"/>
              </w:rPr>
              <w:t>100</w:t>
            </w:r>
          </w:p>
        </w:tc>
        <w:tc>
          <w:tcPr>
            <w:tcW w:w="1710" w:type="dxa"/>
          </w:tcPr>
          <w:p w:rsidR="000B604A" w14:paraId="7EDFD576" w14:textId="77777777">
            <w:pPr>
              <w:pStyle w:val="TableParagraph"/>
              <w:ind w:left="146" w:right="128"/>
              <w:jc w:val="center"/>
              <w:rPr>
                <w:sz w:val="24"/>
              </w:rPr>
            </w:pPr>
            <w:r>
              <w:rPr>
                <w:spacing w:val="-2"/>
                <w:sz w:val="24"/>
              </w:rPr>
              <w:t>100.00</w:t>
            </w:r>
          </w:p>
        </w:tc>
        <w:tc>
          <w:tcPr>
            <w:tcW w:w="1800" w:type="dxa"/>
          </w:tcPr>
          <w:p w:rsidR="000B604A" w14:paraId="6C0D1576" w14:textId="77777777">
            <w:pPr>
              <w:pStyle w:val="TableParagraph"/>
              <w:ind w:right="347"/>
              <w:rPr>
                <w:sz w:val="24"/>
              </w:rPr>
            </w:pPr>
            <w:r>
              <w:rPr>
                <w:spacing w:val="-2"/>
                <w:sz w:val="24"/>
              </w:rPr>
              <w:t>100.00</w:t>
            </w:r>
          </w:p>
        </w:tc>
        <w:tc>
          <w:tcPr>
            <w:tcW w:w="1170" w:type="dxa"/>
          </w:tcPr>
          <w:p w:rsidR="000B604A" w14:paraId="4CFD4AF9" w14:textId="77777777">
            <w:pPr>
              <w:pStyle w:val="TableParagraph"/>
              <w:ind w:left="347"/>
              <w:jc w:val="left"/>
              <w:rPr>
                <w:sz w:val="24"/>
              </w:rPr>
            </w:pPr>
            <w:r>
              <w:rPr>
                <w:spacing w:val="-2"/>
                <w:sz w:val="24"/>
              </w:rPr>
              <w:t>2,200</w:t>
            </w:r>
          </w:p>
        </w:tc>
        <w:tc>
          <w:tcPr>
            <w:tcW w:w="1260" w:type="dxa"/>
          </w:tcPr>
          <w:p w:rsidR="000B604A" w14:paraId="2C321D15" w14:textId="77777777">
            <w:pPr>
              <w:pStyle w:val="TableParagraph"/>
              <w:ind w:left="434"/>
              <w:jc w:val="left"/>
              <w:rPr>
                <w:sz w:val="24"/>
              </w:rPr>
            </w:pPr>
            <w:r>
              <w:rPr>
                <w:spacing w:val="-4"/>
                <w:sz w:val="24"/>
              </w:rPr>
              <w:t>1.23</w:t>
            </w:r>
          </w:p>
        </w:tc>
        <w:tc>
          <w:tcPr>
            <w:tcW w:w="1710" w:type="dxa"/>
          </w:tcPr>
          <w:p w:rsidR="000B604A" w14:paraId="19927451" w14:textId="77777777">
            <w:pPr>
              <w:pStyle w:val="TableParagraph"/>
              <w:ind w:right="89"/>
              <w:jc w:val="center"/>
              <w:rPr>
                <w:sz w:val="24"/>
              </w:rPr>
            </w:pPr>
            <w:r>
              <w:rPr>
                <w:spacing w:val="-2"/>
                <w:sz w:val="24"/>
              </w:rPr>
              <w:t>94.76</w:t>
            </w:r>
          </w:p>
        </w:tc>
        <w:tc>
          <w:tcPr>
            <w:tcW w:w="1710" w:type="dxa"/>
          </w:tcPr>
          <w:p w:rsidR="000B604A" w14:paraId="2284F80E" w14:textId="77777777">
            <w:pPr>
              <w:pStyle w:val="TableParagraph"/>
              <w:ind w:right="138"/>
              <w:rPr>
                <w:sz w:val="24"/>
              </w:rPr>
            </w:pPr>
            <w:r>
              <w:rPr>
                <w:spacing w:val="-2"/>
                <w:sz w:val="24"/>
              </w:rPr>
              <w:t>14.14</w:t>
            </w:r>
          </w:p>
        </w:tc>
      </w:tr>
      <w:tr w14:paraId="015612F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45F5F66" w14:textId="77777777">
            <w:pPr>
              <w:pStyle w:val="TableParagraph"/>
              <w:ind w:left="136"/>
              <w:jc w:val="left"/>
              <w:rPr>
                <w:sz w:val="24"/>
              </w:rPr>
            </w:pPr>
            <w:r>
              <w:rPr>
                <w:spacing w:val="-2"/>
                <w:sz w:val="24"/>
              </w:rPr>
              <w:t>Nevada</w:t>
            </w:r>
          </w:p>
        </w:tc>
        <w:tc>
          <w:tcPr>
            <w:tcW w:w="1645" w:type="dxa"/>
          </w:tcPr>
          <w:p w:rsidR="000B604A" w14:paraId="09DBB269" w14:textId="77777777">
            <w:pPr>
              <w:pStyle w:val="TableParagraph"/>
              <w:ind w:right="565"/>
              <w:rPr>
                <w:sz w:val="24"/>
              </w:rPr>
            </w:pPr>
            <w:r>
              <w:rPr>
                <w:spacing w:val="-5"/>
                <w:sz w:val="24"/>
              </w:rPr>
              <w:t>100</w:t>
            </w:r>
          </w:p>
        </w:tc>
        <w:tc>
          <w:tcPr>
            <w:tcW w:w="1710" w:type="dxa"/>
          </w:tcPr>
          <w:p w:rsidR="000B604A" w14:paraId="4C581E6A" w14:textId="77777777">
            <w:pPr>
              <w:pStyle w:val="TableParagraph"/>
              <w:ind w:left="146" w:right="128"/>
              <w:jc w:val="center"/>
              <w:rPr>
                <w:sz w:val="24"/>
              </w:rPr>
            </w:pPr>
            <w:r>
              <w:rPr>
                <w:spacing w:val="-2"/>
                <w:sz w:val="24"/>
              </w:rPr>
              <w:t>100.00</w:t>
            </w:r>
          </w:p>
        </w:tc>
        <w:tc>
          <w:tcPr>
            <w:tcW w:w="1800" w:type="dxa"/>
          </w:tcPr>
          <w:p w:rsidR="000B604A" w14:paraId="6B93B228" w14:textId="77777777">
            <w:pPr>
              <w:pStyle w:val="TableParagraph"/>
              <w:ind w:right="347"/>
              <w:rPr>
                <w:sz w:val="24"/>
              </w:rPr>
            </w:pPr>
            <w:r>
              <w:rPr>
                <w:spacing w:val="-2"/>
                <w:sz w:val="24"/>
              </w:rPr>
              <w:t>100.00</w:t>
            </w:r>
          </w:p>
        </w:tc>
        <w:tc>
          <w:tcPr>
            <w:tcW w:w="1170" w:type="dxa"/>
          </w:tcPr>
          <w:p w:rsidR="000B604A" w14:paraId="1C2686B8" w14:textId="77777777">
            <w:pPr>
              <w:pStyle w:val="TableParagraph"/>
              <w:ind w:left="347"/>
              <w:jc w:val="left"/>
              <w:rPr>
                <w:sz w:val="24"/>
              </w:rPr>
            </w:pPr>
            <w:r>
              <w:rPr>
                <w:spacing w:val="-2"/>
                <w:sz w:val="24"/>
              </w:rPr>
              <w:t>2,400</w:t>
            </w:r>
          </w:p>
        </w:tc>
        <w:tc>
          <w:tcPr>
            <w:tcW w:w="1260" w:type="dxa"/>
          </w:tcPr>
          <w:p w:rsidR="000B604A" w14:paraId="0D0B00C3" w14:textId="77777777">
            <w:pPr>
              <w:pStyle w:val="TableParagraph"/>
              <w:ind w:left="434"/>
              <w:jc w:val="left"/>
              <w:rPr>
                <w:sz w:val="24"/>
              </w:rPr>
            </w:pPr>
            <w:r>
              <w:rPr>
                <w:spacing w:val="-4"/>
                <w:sz w:val="24"/>
              </w:rPr>
              <w:t>1.70</w:t>
            </w:r>
          </w:p>
        </w:tc>
        <w:tc>
          <w:tcPr>
            <w:tcW w:w="1710" w:type="dxa"/>
          </w:tcPr>
          <w:p w:rsidR="000B604A" w14:paraId="7A28E9FD" w14:textId="77777777">
            <w:pPr>
              <w:pStyle w:val="TableParagraph"/>
              <w:ind w:right="89"/>
              <w:jc w:val="center"/>
              <w:rPr>
                <w:sz w:val="24"/>
              </w:rPr>
            </w:pPr>
            <w:r>
              <w:rPr>
                <w:spacing w:val="-2"/>
                <w:sz w:val="24"/>
              </w:rPr>
              <w:t>92.26</w:t>
            </w:r>
          </w:p>
        </w:tc>
        <w:tc>
          <w:tcPr>
            <w:tcW w:w="1710" w:type="dxa"/>
          </w:tcPr>
          <w:p w:rsidR="000B604A" w14:paraId="0EA5951C" w14:textId="77777777">
            <w:pPr>
              <w:pStyle w:val="TableParagraph"/>
              <w:ind w:right="138"/>
              <w:rPr>
                <w:sz w:val="24"/>
              </w:rPr>
            </w:pPr>
            <w:r>
              <w:rPr>
                <w:spacing w:val="-4"/>
                <w:sz w:val="24"/>
              </w:rPr>
              <w:t>6.13</w:t>
            </w:r>
          </w:p>
        </w:tc>
      </w:tr>
      <w:tr w14:paraId="2CE9F955"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E214AC4"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E3E2948" w14:textId="77777777">
            <w:pPr>
              <w:pStyle w:val="TableParagraph"/>
              <w:ind w:right="565"/>
              <w:rPr>
                <w:sz w:val="24"/>
              </w:rPr>
            </w:pPr>
            <w:r>
              <w:rPr>
                <w:spacing w:val="-5"/>
                <w:sz w:val="24"/>
              </w:rPr>
              <w:t>100</w:t>
            </w:r>
          </w:p>
        </w:tc>
        <w:tc>
          <w:tcPr>
            <w:tcW w:w="1710" w:type="dxa"/>
          </w:tcPr>
          <w:p w:rsidR="000B604A" w14:paraId="71C2798F" w14:textId="77777777">
            <w:pPr>
              <w:pStyle w:val="TableParagraph"/>
              <w:ind w:left="146" w:right="8"/>
              <w:jc w:val="center"/>
              <w:rPr>
                <w:sz w:val="24"/>
              </w:rPr>
            </w:pPr>
            <w:r>
              <w:rPr>
                <w:spacing w:val="-2"/>
                <w:sz w:val="24"/>
              </w:rPr>
              <w:t>99.15</w:t>
            </w:r>
          </w:p>
        </w:tc>
        <w:tc>
          <w:tcPr>
            <w:tcW w:w="1800" w:type="dxa"/>
          </w:tcPr>
          <w:p w:rsidR="000B604A" w14:paraId="4CBE4AF3" w14:textId="77777777">
            <w:pPr>
              <w:pStyle w:val="TableParagraph"/>
              <w:ind w:right="347"/>
              <w:rPr>
                <w:sz w:val="24"/>
              </w:rPr>
            </w:pPr>
            <w:r>
              <w:rPr>
                <w:spacing w:val="-2"/>
                <w:sz w:val="24"/>
              </w:rPr>
              <w:t>98.79</w:t>
            </w:r>
          </w:p>
        </w:tc>
        <w:tc>
          <w:tcPr>
            <w:tcW w:w="1170" w:type="dxa"/>
          </w:tcPr>
          <w:p w:rsidR="000B604A" w14:paraId="3B4E2A9D" w14:textId="77777777">
            <w:pPr>
              <w:pStyle w:val="TableParagraph"/>
              <w:ind w:left="347"/>
              <w:jc w:val="left"/>
              <w:rPr>
                <w:sz w:val="24"/>
              </w:rPr>
            </w:pPr>
            <w:r>
              <w:rPr>
                <w:spacing w:val="-2"/>
                <w:sz w:val="24"/>
              </w:rPr>
              <w:t>2,200</w:t>
            </w:r>
          </w:p>
        </w:tc>
        <w:tc>
          <w:tcPr>
            <w:tcW w:w="1260" w:type="dxa"/>
          </w:tcPr>
          <w:p w:rsidR="000B604A" w14:paraId="40C596D0" w14:textId="77777777">
            <w:pPr>
              <w:pStyle w:val="TableParagraph"/>
              <w:ind w:left="434"/>
              <w:jc w:val="left"/>
              <w:rPr>
                <w:sz w:val="24"/>
              </w:rPr>
            </w:pPr>
            <w:r>
              <w:rPr>
                <w:spacing w:val="-4"/>
                <w:sz w:val="24"/>
              </w:rPr>
              <w:t>1.28</w:t>
            </w:r>
          </w:p>
        </w:tc>
        <w:tc>
          <w:tcPr>
            <w:tcW w:w="1710" w:type="dxa"/>
          </w:tcPr>
          <w:p w:rsidR="000B604A" w14:paraId="773771DE" w14:textId="77777777">
            <w:pPr>
              <w:pStyle w:val="TableParagraph"/>
              <w:ind w:right="89"/>
              <w:jc w:val="center"/>
              <w:rPr>
                <w:sz w:val="24"/>
              </w:rPr>
            </w:pPr>
            <w:r>
              <w:rPr>
                <w:spacing w:val="-2"/>
                <w:sz w:val="24"/>
              </w:rPr>
              <w:t>86.89</w:t>
            </w:r>
          </w:p>
        </w:tc>
        <w:tc>
          <w:tcPr>
            <w:tcW w:w="1710" w:type="dxa"/>
          </w:tcPr>
          <w:p w:rsidR="000B604A" w14:paraId="2518365B" w14:textId="77777777">
            <w:pPr>
              <w:pStyle w:val="TableParagraph"/>
              <w:ind w:right="138"/>
              <w:rPr>
                <w:sz w:val="24"/>
              </w:rPr>
            </w:pPr>
            <w:r>
              <w:rPr>
                <w:spacing w:val="-2"/>
                <w:sz w:val="24"/>
              </w:rPr>
              <w:t>15.94</w:t>
            </w:r>
          </w:p>
        </w:tc>
      </w:tr>
      <w:tr w14:paraId="662231F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70EF52B"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03E02A72" w14:textId="77777777">
            <w:pPr>
              <w:pStyle w:val="TableParagraph"/>
              <w:ind w:right="565"/>
              <w:rPr>
                <w:sz w:val="24"/>
              </w:rPr>
            </w:pPr>
            <w:r>
              <w:rPr>
                <w:spacing w:val="-5"/>
                <w:sz w:val="24"/>
              </w:rPr>
              <w:t>90</w:t>
            </w:r>
          </w:p>
        </w:tc>
        <w:tc>
          <w:tcPr>
            <w:tcW w:w="1710" w:type="dxa"/>
          </w:tcPr>
          <w:p w:rsidR="000B604A" w14:paraId="49C91741" w14:textId="77777777">
            <w:pPr>
              <w:pStyle w:val="TableParagraph"/>
              <w:ind w:left="146" w:right="8"/>
              <w:jc w:val="center"/>
              <w:rPr>
                <w:sz w:val="24"/>
              </w:rPr>
            </w:pPr>
            <w:r>
              <w:rPr>
                <w:spacing w:val="-2"/>
                <w:sz w:val="24"/>
              </w:rPr>
              <w:t>98.72</w:t>
            </w:r>
          </w:p>
        </w:tc>
        <w:tc>
          <w:tcPr>
            <w:tcW w:w="1800" w:type="dxa"/>
          </w:tcPr>
          <w:p w:rsidR="000B604A" w14:paraId="428DE929" w14:textId="77777777">
            <w:pPr>
              <w:pStyle w:val="TableParagraph"/>
              <w:ind w:right="347"/>
              <w:rPr>
                <w:sz w:val="24"/>
              </w:rPr>
            </w:pPr>
            <w:r>
              <w:rPr>
                <w:spacing w:val="-2"/>
                <w:sz w:val="24"/>
              </w:rPr>
              <w:t>98.91</w:t>
            </w:r>
          </w:p>
        </w:tc>
        <w:tc>
          <w:tcPr>
            <w:tcW w:w="1170" w:type="dxa"/>
          </w:tcPr>
          <w:p w:rsidR="000B604A" w14:paraId="5936ADD9" w14:textId="77777777">
            <w:pPr>
              <w:pStyle w:val="TableParagraph"/>
              <w:ind w:left="347"/>
              <w:jc w:val="left"/>
              <w:rPr>
                <w:sz w:val="24"/>
              </w:rPr>
            </w:pPr>
            <w:r>
              <w:rPr>
                <w:spacing w:val="-2"/>
                <w:sz w:val="24"/>
              </w:rPr>
              <w:t>2,000</w:t>
            </w:r>
          </w:p>
        </w:tc>
        <w:tc>
          <w:tcPr>
            <w:tcW w:w="1260" w:type="dxa"/>
          </w:tcPr>
          <w:p w:rsidR="000B604A" w14:paraId="21B84383" w14:textId="77777777">
            <w:pPr>
              <w:pStyle w:val="TableParagraph"/>
              <w:ind w:left="434"/>
              <w:jc w:val="left"/>
              <w:rPr>
                <w:sz w:val="24"/>
              </w:rPr>
            </w:pPr>
            <w:r>
              <w:rPr>
                <w:spacing w:val="-4"/>
                <w:sz w:val="24"/>
              </w:rPr>
              <w:t>2.03</w:t>
            </w:r>
          </w:p>
        </w:tc>
        <w:tc>
          <w:tcPr>
            <w:tcW w:w="1710" w:type="dxa"/>
          </w:tcPr>
          <w:p w:rsidR="000B604A" w14:paraId="3502BEB9" w14:textId="77777777">
            <w:pPr>
              <w:pStyle w:val="TableParagraph"/>
              <w:ind w:right="89"/>
              <w:jc w:val="center"/>
              <w:rPr>
                <w:sz w:val="24"/>
              </w:rPr>
            </w:pPr>
            <w:r>
              <w:rPr>
                <w:spacing w:val="-2"/>
                <w:sz w:val="24"/>
              </w:rPr>
              <w:t>92.15</w:t>
            </w:r>
          </w:p>
        </w:tc>
        <w:tc>
          <w:tcPr>
            <w:tcW w:w="1710" w:type="dxa"/>
          </w:tcPr>
          <w:p w:rsidR="000B604A" w14:paraId="455B99A5" w14:textId="77777777">
            <w:pPr>
              <w:pStyle w:val="TableParagraph"/>
              <w:ind w:right="138"/>
              <w:rPr>
                <w:sz w:val="24"/>
              </w:rPr>
            </w:pPr>
            <w:r>
              <w:rPr>
                <w:spacing w:val="-2"/>
                <w:sz w:val="24"/>
              </w:rPr>
              <w:t>20.06</w:t>
            </w:r>
          </w:p>
        </w:tc>
      </w:tr>
      <w:tr w14:paraId="6E363CC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8E4E26C"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0FCF1A76" w14:textId="77777777">
            <w:pPr>
              <w:pStyle w:val="TableParagraph"/>
              <w:ind w:right="565"/>
              <w:rPr>
                <w:sz w:val="24"/>
              </w:rPr>
            </w:pPr>
            <w:r>
              <w:rPr>
                <w:spacing w:val="-5"/>
                <w:sz w:val="24"/>
              </w:rPr>
              <w:t>120</w:t>
            </w:r>
          </w:p>
        </w:tc>
        <w:tc>
          <w:tcPr>
            <w:tcW w:w="1710" w:type="dxa"/>
          </w:tcPr>
          <w:p w:rsidR="000B604A" w14:paraId="1736D073" w14:textId="77777777">
            <w:pPr>
              <w:pStyle w:val="TableParagraph"/>
              <w:ind w:left="146" w:right="128"/>
              <w:jc w:val="center"/>
              <w:rPr>
                <w:sz w:val="24"/>
              </w:rPr>
            </w:pPr>
            <w:r>
              <w:rPr>
                <w:spacing w:val="-2"/>
                <w:sz w:val="24"/>
              </w:rPr>
              <w:t>100.00</w:t>
            </w:r>
          </w:p>
        </w:tc>
        <w:tc>
          <w:tcPr>
            <w:tcW w:w="1800" w:type="dxa"/>
          </w:tcPr>
          <w:p w:rsidR="000B604A" w14:paraId="2CE78C5E" w14:textId="77777777">
            <w:pPr>
              <w:pStyle w:val="TableParagraph"/>
              <w:ind w:right="347"/>
              <w:rPr>
                <w:sz w:val="24"/>
              </w:rPr>
            </w:pPr>
            <w:r>
              <w:rPr>
                <w:spacing w:val="-2"/>
                <w:sz w:val="24"/>
              </w:rPr>
              <w:t>100.00</w:t>
            </w:r>
          </w:p>
        </w:tc>
        <w:tc>
          <w:tcPr>
            <w:tcW w:w="1170" w:type="dxa"/>
          </w:tcPr>
          <w:p w:rsidR="000B604A" w14:paraId="4A00BBA7" w14:textId="77777777">
            <w:pPr>
              <w:pStyle w:val="TableParagraph"/>
              <w:ind w:left="347"/>
              <w:jc w:val="left"/>
              <w:rPr>
                <w:sz w:val="24"/>
              </w:rPr>
            </w:pPr>
            <w:r>
              <w:rPr>
                <w:spacing w:val="-2"/>
                <w:sz w:val="24"/>
              </w:rPr>
              <w:t>2,600</w:t>
            </w:r>
          </w:p>
        </w:tc>
        <w:tc>
          <w:tcPr>
            <w:tcW w:w="1260" w:type="dxa"/>
          </w:tcPr>
          <w:p w:rsidR="000B604A" w14:paraId="192BD6C7" w14:textId="77777777">
            <w:pPr>
              <w:pStyle w:val="TableParagraph"/>
              <w:ind w:left="434"/>
              <w:jc w:val="left"/>
              <w:rPr>
                <w:sz w:val="24"/>
              </w:rPr>
            </w:pPr>
            <w:r>
              <w:rPr>
                <w:spacing w:val="-4"/>
                <w:sz w:val="24"/>
              </w:rPr>
              <w:t>1.58</w:t>
            </w:r>
          </w:p>
        </w:tc>
        <w:tc>
          <w:tcPr>
            <w:tcW w:w="1710" w:type="dxa"/>
          </w:tcPr>
          <w:p w:rsidR="000B604A" w14:paraId="41DB535B" w14:textId="77777777">
            <w:pPr>
              <w:pStyle w:val="TableParagraph"/>
              <w:ind w:right="89"/>
              <w:jc w:val="center"/>
              <w:rPr>
                <w:sz w:val="24"/>
              </w:rPr>
            </w:pPr>
            <w:r>
              <w:rPr>
                <w:spacing w:val="-2"/>
                <w:sz w:val="24"/>
              </w:rPr>
              <w:t>90.58</w:t>
            </w:r>
          </w:p>
        </w:tc>
        <w:tc>
          <w:tcPr>
            <w:tcW w:w="1710" w:type="dxa"/>
          </w:tcPr>
          <w:p w:rsidR="000B604A" w14:paraId="16199357" w14:textId="77777777">
            <w:pPr>
              <w:pStyle w:val="TableParagraph"/>
              <w:ind w:right="138"/>
              <w:rPr>
                <w:sz w:val="24"/>
              </w:rPr>
            </w:pPr>
            <w:r>
              <w:rPr>
                <w:spacing w:val="-2"/>
                <w:sz w:val="24"/>
              </w:rPr>
              <w:t>15.72</w:t>
            </w:r>
          </w:p>
        </w:tc>
      </w:tr>
      <w:tr w14:paraId="26F6FFD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1C7A0A0"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5269E248" w14:textId="77777777">
            <w:pPr>
              <w:pStyle w:val="TableParagraph"/>
              <w:ind w:right="565"/>
              <w:rPr>
                <w:sz w:val="24"/>
              </w:rPr>
            </w:pPr>
            <w:r>
              <w:rPr>
                <w:spacing w:val="-5"/>
                <w:sz w:val="24"/>
              </w:rPr>
              <w:t>120</w:t>
            </w:r>
          </w:p>
        </w:tc>
        <w:tc>
          <w:tcPr>
            <w:tcW w:w="1710" w:type="dxa"/>
          </w:tcPr>
          <w:p w:rsidR="000B604A" w14:paraId="431ABAEC" w14:textId="77777777">
            <w:pPr>
              <w:pStyle w:val="TableParagraph"/>
              <w:ind w:left="146" w:right="8"/>
              <w:jc w:val="center"/>
              <w:rPr>
                <w:sz w:val="24"/>
              </w:rPr>
            </w:pPr>
            <w:r>
              <w:rPr>
                <w:spacing w:val="-2"/>
                <w:sz w:val="24"/>
              </w:rPr>
              <w:t>95.76</w:t>
            </w:r>
          </w:p>
        </w:tc>
        <w:tc>
          <w:tcPr>
            <w:tcW w:w="1800" w:type="dxa"/>
          </w:tcPr>
          <w:p w:rsidR="000B604A" w14:paraId="7381D69C" w14:textId="77777777">
            <w:pPr>
              <w:pStyle w:val="TableParagraph"/>
              <w:ind w:right="347"/>
              <w:rPr>
                <w:sz w:val="24"/>
              </w:rPr>
            </w:pPr>
            <w:r>
              <w:rPr>
                <w:spacing w:val="-2"/>
                <w:sz w:val="24"/>
              </w:rPr>
              <w:t>95.82</w:t>
            </w:r>
          </w:p>
        </w:tc>
        <w:tc>
          <w:tcPr>
            <w:tcW w:w="1170" w:type="dxa"/>
          </w:tcPr>
          <w:p w:rsidR="000B604A" w14:paraId="57130792" w14:textId="77777777">
            <w:pPr>
              <w:pStyle w:val="TableParagraph"/>
              <w:ind w:left="347"/>
              <w:jc w:val="left"/>
              <w:rPr>
                <w:sz w:val="24"/>
              </w:rPr>
            </w:pPr>
            <w:r>
              <w:rPr>
                <w:spacing w:val="-2"/>
                <w:sz w:val="24"/>
              </w:rPr>
              <w:t>2,900</w:t>
            </w:r>
          </w:p>
        </w:tc>
        <w:tc>
          <w:tcPr>
            <w:tcW w:w="1260" w:type="dxa"/>
          </w:tcPr>
          <w:p w:rsidR="000B604A" w14:paraId="10165145" w14:textId="77777777">
            <w:pPr>
              <w:pStyle w:val="TableParagraph"/>
              <w:ind w:left="434"/>
              <w:jc w:val="left"/>
              <w:rPr>
                <w:sz w:val="24"/>
              </w:rPr>
            </w:pPr>
            <w:r>
              <w:rPr>
                <w:spacing w:val="-4"/>
                <w:sz w:val="24"/>
              </w:rPr>
              <w:t>1.22</w:t>
            </w:r>
          </w:p>
        </w:tc>
        <w:tc>
          <w:tcPr>
            <w:tcW w:w="1710" w:type="dxa"/>
          </w:tcPr>
          <w:p w:rsidR="000B604A" w14:paraId="433886C1" w14:textId="77777777">
            <w:pPr>
              <w:pStyle w:val="TableParagraph"/>
              <w:ind w:right="89"/>
              <w:jc w:val="center"/>
              <w:rPr>
                <w:sz w:val="24"/>
              </w:rPr>
            </w:pPr>
            <w:r>
              <w:rPr>
                <w:spacing w:val="-2"/>
                <w:sz w:val="24"/>
              </w:rPr>
              <w:t>86.46</w:t>
            </w:r>
          </w:p>
        </w:tc>
        <w:tc>
          <w:tcPr>
            <w:tcW w:w="1710" w:type="dxa"/>
          </w:tcPr>
          <w:p w:rsidR="000B604A" w14:paraId="6A9666EA" w14:textId="77777777">
            <w:pPr>
              <w:pStyle w:val="TableParagraph"/>
              <w:ind w:right="138"/>
              <w:rPr>
                <w:sz w:val="24"/>
              </w:rPr>
            </w:pPr>
            <w:r>
              <w:rPr>
                <w:spacing w:val="-2"/>
                <w:sz w:val="24"/>
              </w:rPr>
              <w:t>21.33</w:t>
            </w:r>
          </w:p>
        </w:tc>
      </w:tr>
      <w:tr w14:paraId="7A8C7727"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CC0C279"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39F19C16" w14:textId="77777777">
            <w:pPr>
              <w:pStyle w:val="TableParagraph"/>
              <w:ind w:right="565"/>
              <w:rPr>
                <w:sz w:val="24"/>
              </w:rPr>
            </w:pPr>
            <w:r>
              <w:rPr>
                <w:spacing w:val="-5"/>
                <w:sz w:val="24"/>
              </w:rPr>
              <w:t>160</w:t>
            </w:r>
          </w:p>
        </w:tc>
        <w:tc>
          <w:tcPr>
            <w:tcW w:w="1710" w:type="dxa"/>
          </w:tcPr>
          <w:p w:rsidR="000B604A" w14:paraId="04FDC2D9" w14:textId="77777777">
            <w:pPr>
              <w:pStyle w:val="TableParagraph"/>
              <w:ind w:left="146" w:right="128"/>
              <w:jc w:val="center"/>
              <w:rPr>
                <w:sz w:val="24"/>
              </w:rPr>
            </w:pPr>
            <w:r>
              <w:rPr>
                <w:spacing w:val="-2"/>
                <w:sz w:val="24"/>
              </w:rPr>
              <w:t>100.00</w:t>
            </w:r>
          </w:p>
        </w:tc>
        <w:tc>
          <w:tcPr>
            <w:tcW w:w="1800" w:type="dxa"/>
          </w:tcPr>
          <w:p w:rsidR="000B604A" w14:paraId="1628C3EB" w14:textId="77777777">
            <w:pPr>
              <w:pStyle w:val="TableParagraph"/>
              <w:ind w:right="347"/>
              <w:rPr>
                <w:sz w:val="24"/>
              </w:rPr>
            </w:pPr>
            <w:r>
              <w:rPr>
                <w:spacing w:val="-2"/>
                <w:sz w:val="24"/>
              </w:rPr>
              <w:t>100.00</w:t>
            </w:r>
          </w:p>
        </w:tc>
        <w:tc>
          <w:tcPr>
            <w:tcW w:w="1170" w:type="dxa"/>
          </w:tcPr>
          <w:p w:rsidR="000B604A" w14:paraId="34F0D3FB" w14:textId="77777777">
            <w:pPr>
              <w:pStyle w:val="TableParagraph"/>
              <w:ind w:left="347"/>
              <w:jc w:val="left"/>
              <w:rPr>
                <w:sz w:val="24"/>
              </w:rPr>
            </w:pPr>
            <w:r>
              <w:rPr>
                <w:spacing w:val="-2"/>
                <w:sz w:val="24"/>
              </w:rPr>
              <w:t>4,100</w:t>
            </w:r>
          </w:p>
        </w:tc>
        <w:tc>
          <w:tcPr>
            <w:tcW w:w="1260" w:type="dxa"/>
          </w:tcPr>
          <w:p w:rsidR="000B604A" w14:paraId="16011436" w14:textId="77777777">
            <w:pPr>
              <w:pStyle w:val="TableParagraph"/>
              <w:ind w:left="434"/>
              <w:jc w:val="left"/>
              <w:rPr>
                <w:sz w:val="24"/>
              </w:rPr>
            </w:pPr>
            <w:r>
              <w:rPr>
                <w:spacing w:val="-4"/>
                <w:sz w:val="24"/>
              </w:rPr>
              <w:t>1.98</w:t>
            </w:r>
          </w:p>
        </w:tc>
        <w:tc>
          <w:tcPr>
            <w:tcW w:w="1710" w:type="dxa"/>
          </w:tcPr>
          <w:p w:rsidR="000B604A" w14:paraId="42710ECB" w14:textId="77777777">
            <w:pPr>
              <w:pStyle w:val="TableParagraph"/>
              <w:ind w:right="89"/>
              <w:jc w:val="center"/>
              <w:rPr>
                <w:sz w:val="24"/>
              </w:rPr>
            </w:pPr>
            <w:r>
              <w:rPr>
                <w:spacing w:val="-2"/>
                <w:sz w:val="24"/>
              </w:rPr>
              <w:t>90.96</w:t>
            </w:r>
          </w:p>
        </w:tc>
        <w:tc>
          <w:tcPr>
            <w:tcW w:w="1710" w:type="dxa"/>
          </w:tcPr>
          <w:p w:rsidR="000B604A" w14:paraId="06515DE9" w14:textId="77777777">
            <w:pPr>
              <w:pStyle w:val="TableParagraph"/>
              <w:ind w:right="138"/>
              <w:rPr>
                <w:sz w:val="24"/>
              </w:rPr>
            </w:pPr>
            <w:r>
              <w:rPr>
                <w:spacing w:val="-2"/>
                <w:sz w:val="24"/>
              </w:rPr>
              <w:t>13.47</w:t>
            </w:r>
          </w:p>
        </w:tc>
      </w:tr>
      <w:tr w14:paraId="4BB4079C"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9C40641"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7030EBD0" w14:textId="77777777">
            <w:pPr>
              <w:pStyle w:val="TableParagraph"/>
              <w:ind w:right="565"/>
              <w:rPr>
                <w:sz w:val="24"/>
              </w:rPr>
            </w:pPr>
            <w:r>
              <w:rPr>
                <w:spacing w:val="-5"/>
                <w:sz w:val="24"/>
              </w:rPr>
              <w:t>120</w:t>
            </w:r>
          </w:p>
        </w:tc>
        <w:tc>
          <w:tcPr>
            <w:tcW w:w="1710" w:type="dxa"/>
          </w:tcPr>
          <w:p w:rsidR="000B604A" w14:paraId="1FD382AD" w14:textId="77777777">
            <w:pPr>
              <w:pStyle w:val="TableParagraph"/>
              <w:ind w:left="146" w:right="8"/>
              <w:jc w:val="center"/>
              <w:rPr>
                <w:sz w:val="24"/>
              </w:rPr>
            </w:pPr>
            <w:r>
              <w:rPr>
                <w:spacing w:val="-2"/>
                <w:sz w:val="24"/>
              </w:rPr>
              <w:t>99.28</w:t>
            </w:r>
          </w:p>
        </w:tc>
        <w:tc>
          <w:tcPr>
            <w:tcW w:w="1800" w:type="dxa"/>
          </w:tcPr>
          <w:p w:rsidR="000B604A" w14:paraId="1048E0EC" w14:textId="77777777">
            <w:pPr>
              <w:pStyle w:val="TableParagraph"/>
              <w:ind w:right="347"/>
              <w:rPr>
                <w:sz w:val="24"/>
              </w:rPr>
            </w:pPr>
            <w:r>
              <w:rPr>
                <w:spacing w:val="-2"/>
                <w:sz w:val="24"/>
              </w:rPr>
              <w:t>97.26</w:t>
            </w:r>
          </w:p>
        </w:tc>
        <w:tc>
          <w:tcPr>
            <w:tcW w:w="1170" w:type="dxa"/>
          </w:tcPr>
          <w:p w:rsidR="000B604A" w14:paraId="56E96871" w14:textId="77777777">
            <w:pPr>
              <w:pStyle w:val="TableParagraph"/>
              <w:ind w:left="347"/>
              <w:jc w:val="left"/>
              <w:rPr>
                <w:sz w:val="24"/>
              </w:rPr>
            </w:pPr>
            <w:r>
              <w:rPr>
                <w:spacing w:val="-2"/>
                <w:sz w:val="24"/>
              </w:rPr>
              <w:t>2,200</w:t>
            </w:r>
          </w:p>
        </w:tc>
        <w:tc>
          <w:tcPr>
            <w:tcW w:w="1260" w:type="dxa"/>
          </w:tcPr>
          <w:p w:rsidR="000B604A" w14:paraId="5358A56B" w14:textId="77777777">
            <w:pPr>
              <w:pStyle w:val="TableParagraph"/>
              <w:ind w:left="434"/>
              <w:jc w:val="left"/>
              <w:rPr>
                <w:sz w:val="24"/>
              </w:rPr>
            </w:pPr>
            <w:r>
              <w:rPr>
                <w:spacing w:val="-4"/>
                <w:sz w:val="24"/>
              </w:rPr>
              <w:t>1.28</w:t>
            </w:r>
          </w:p>
        </w:tc>
        <w:tc>
          <w:tcPr>
            <w:tcW w:w="1710" w:type="dxa"/>
          </w:tcPr>
          <w:p w:rsidR="000B604A" w14:paraId="0ACEE911" w14:textId="77777777">
            <w:pPr>
              <w:pStyle w:val="TableParagraph"/>
              <w:ind w:right="89"/>
              <w:jc w:val="center"/>
              <w:rPr>
                <w:sz w:val="24"/>
              </w:rPr>
            </w:pPr>
            <w:r>
              <w:rPr>
                <w:spacing w:val="-2"/>
                <w:sz w:val="24"/>
              </w:rPr>
              <w:t>90.24</w:t>
            </w:r>
          </w:p>
        </w:tc>
        <w:tc>
          <w:tcPr>
            <w:tcW w:w="1710" w:type="dxa"/>
          </w:tcPr>
          <w:p w:rsidR="000B604A" w14:paraId="3ECFF9EE" w14:textId="77777777">
            <w:pPr>
              <w:pStyle w:val="TableParagraph"/>
              <w:ind w:right="138"/>
              <w:rPr>
                <w:sz w:val="24"/>
              </w:rPr>
            </w:pPr>
            <w:r>
              <w:rPr>
                <w:spacing w:val="-2"/>
                <w:sz w:val="24"/>
              </w:rPr>
              <w:t>11.59</w:t>
            </w:r>
          </w:p>
        </w:tc>
      </w:tr>
      <w:tr w14:paraId="661B5039"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494D7F1" w14:textId="77777777">
            <w:pPr>
              <w:pStyle w:val="TableParagraph"/>
              <w:ind w:left="136"/>
              <w:jc w:val="left"/>
              <w:rPr>
                <w:sz w:val="24"/>
              </w:rPr>
            </w:pPr>
            <w:r>
              <w:rPr>
                <w:spacing w:val="-4"/>
                <w:sz w:val="24"/>
              </w:rPr>
              <w:t>Ohio</w:t>
            </w:r>
          </w:p>
        </w:tc>
        <w:tc>
          <w:tcPr>
            <w:tcW w:w="1645" w:type="dxa"/>
          </w:tcPr>
          <w:p w:rsidR="000B604A" w14:paraId="6D2D2472" w14:textId="77777777">
            <w:pPr>
              <w:pStyle w:val="TableParagraph"/>
              <w:ind w:right="565"/>
              <w:rPr>
                <w:sz w:val="24"/>
              </w:rPr>
            </w:pPr>
            <w:r>
              <w:rPr>
                <w:spacing w:val="-5"/>
                <w:sz w:val="24"/>
              </w:rPr>
              <w:t>140</w:t>
            </w:r>
          </w:p>
        </w:tc>
        <w:tc>
          <w:tcPr>
            <w:tcW w:w="1710" w:type="dxa"/>
          </w:tcPr>
          <w:p w:rsidR="000B604A" w14:paraId="77DC18D4" w14:textId="77777777">
            <w:pPr>
              <w:pStyle w:val="TableParagraph"/>
              <w:ind w:left="146" w:right="128"/>
              <w:jc w:val="center"/>
              <w:rPr>
                <w:sz w:val="24"/>
              </w:rPr>
            </w:pPr>
            <w:r>
              <w:rPr>
                <w:spacing w:val="-2"/>
                <w:sz w:val="24"/>
              </w:rPr>
              <w:t>100.00</w:t>
            </w:r>
          </w:p>
        </w:tc>
        <w:tc>
          <w:tcPr>
            <w:tcW w:w="1800" w:type="dxa"/>
          </w:tcPr>
          <w:p w:rsidR="000B604A" w14:paraId="51B1811D" w14:textId="77777777">
            <w:pPr>
              <w:pStyle w:val="TableParagraph"/>
              <w:ind w:right="347"/>
              <w:rPr>
                <w:sz w:val="24"/>
              </w:rPr>
            </w:pPr>
            <w:r>
              <w:rPr>
                <w:spacing w:val="-2"/>
                <w:sz w:val="24"/>
              </w:rPr>
              <w:t>100.00</w:t>
            </w:r>
          </w:p>
        </w:tc>
        <w:tc>
          <w:tcPr>
            <w:tcW w:w="1170" w:type="dxa"/>
          </w:tcPr>
          <w:p w:rsidR="000B604A" w14:paraId="21B3185E" w14:textId="77777777">
            <w:pPr>
              <w:pStyle w:val="TableParagraph"/>
              <w:ind w:left="347"/>
              <w:jc w:val="left"/>
              <w:rPr>
                <w:sz w:val="24"/>
              </w:rPr>
            </w:pPr>
            <w:r>
              <w:rPr>
                <w:spacing w:val="-2"/>
                <w:sz w:val="24"/>
              </w:rPr>
              <w:t>2,800</w:t>
            </w:r>
          </w:p>
        </w:tc>
        <w:tc>
          <w:tcPr>
            <w:tcW w:w="1260" w:type="dxa"/>
          </w:tcPr>
          <w:p w:rsidR="000B604A" w14:paraId="6EBA9806" w14:textId="77777777">
            <w:pPr>
              <w:pStyle w:val="TableParagraph"/>
              <w:ind w:left="434"/>
              <w:jc w:val="left"/>
              <w:rPr>
                <w:sz w:val="24"/>
              </w:rPr>
            </w:pPr>
            <w:r>
              <w:rPr>
                <w:spacing w:val="-4"/>
                <w:sz w:val="24"/>
              </w:rPr>
              <w:t>1.21</w:t>
            </w:r>
          </w:p>
        </w:tc>
        <w:tc>
          <w:tcPr>
            <w:tcW w:w="1710" w:type="dxa"/>
          </w:tcPr>
          <w:p w:rsidR="000B604A" w14:paraId="07672222" w14:textId="77777777">
            <w:pPr>
              <w:pStyle w:val="TableParagraph"/>
              <w:ind w:right="89"/>
              <w:jc w:val="center"/>
              <w:rPr>
                <w:sz w:val="24"/>
              </w:rPr>
            </w:pPr>
            <w:r>
              <w:rPr>
                <w:spacing w:val="-2"/>
                <w:sz w:val="24"/>
              </w:rPr>
              <w:t>92.78</w:t>
            </w:r>
          </w:p>
        </w:tc>
        <w:tc>
          <w:tcPr>
            <w:tcW w:w="1710" w:type="dxa"/>
          </w:tcPr>
          <w:p w:rsidR="000B604A" w14:paraId="1A9520E2" w14:textId="77777777">
            <w:pPr>
              <w:pStyle w:val="TableParagraph"/>
              <w:ind w:right="138"/>
              <w:rPr>
                <w:sz w:val="24"/>
              </w:rPr>
            </w:pPr>
            <w:r>
              <w:rPr>
                <w:spacing w:val="-2"/>
                <w:sz w:val="24"/>
              </w:rPr>
              <w:t>16.60</w:t>
            </w:r>
          </w:p>
        </w:tc>
      </w:tr>
      <w:tr w14:paraId="3D5B1863"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0E1778B" w14:textId="77777777">
            <w:pPr>
              <w:pStyle w:val="TableParagraph"/>
              <w:ind w:left="136"/>
              <w:jc w:val="left"/>
              <w:rPr>
                <w:sz w:val="24"/>
              </w:rPr>
            </w:pPr>
            <w:r>
              <w:rPr>
                <w:spacing w:val="-2"/>
                <w:sz w:val="24"/>
              </w:rPr>
              <w:t>Oklahoma</w:t>
            </w:r>
          </w:p>
        </w:tc>
        <w:tc>
          <w:tcPr>
            <w:tcW w:w="1645" w:type="dxa"/>
          </w:tcPr>
          <w:p w:rsidR="000B604A" w14:paraId="24B3EB5C" w14:textId="77777777">
            <w:pPr>
              <w:pStyle w:val="TableParagraph"/>
              <w:ind w:right="565"/>
              <w:rPr>
                <w:sz w:val="24"/>
              </w:rPr>
            </w:pPr>
            <w:r>
              <w:rPr>
                <w:spacing w:val="-5"/>
                <w:sz w:val="24"/>
              </w:rPr>
              <w:t>100</w:t>
            </w:r>
          </w:p>
        </w:tc>
        <w:tc>
          <w:tcPr>
            <w:tcW w:w="1710" w:type="dxa"/>
          </w:tcPr>
          <w:p w:rsidR="000B604A" w14:paraId="2558F66D" w14:textId="77777777">
            <w:pPr>
              <w:pStyle w:val="TableParagraph"/>
              <w:ind w:left="146" w:right="128"/>
              <w:jc w:val="center"/>
              <w:rPr>
                <w:sz w:val="24"/>
              </w:rPr>
            </w:pPr>
            <w:r>
              <w:rPr>
                <w:spacing w:val="-2"/>
                <w:sz w:val="24"/>
              </w:rPr>
              <w:t>100.00</w:t>
            </w:r>
          </w:p>
        </w:tc>
        <w:tc>
          <w:tcPr>
            <w:tcW w:w="1800" w:type="dxa"/>
          </w:tcPr>
          <w:p w:rsidR="000B604A" w14:paraId="60F26A72" w14:textId="77777777">
            <w:pPr>
              <w:pStyle w:val="TableParagraph"/>
              <w:ind w:right="347"/>
              <w:rPr>
                <w:sz w:val="24"/>
              </w:rPr>
            </w:pPr>
            <w:r>
              <w:rPr>
                <w:spacing w:val="-2"/>
                <w:sz w:val="24"/>
              </w:rPr>
              <w:t>100.00</w:t>
            </w:r>
          </w:p>
        </w:tc>
        <w:tc>
          <w:tcPr>
            <w:tcW w:w="1170" w:type="dxa"/>
          </w:tcPr>
          <w:p w:rsidR="000B604A" w14:paraId="4EEA6FC1" w14:textId="77777777">
            <w:pPr>
              <w:pStyle w:val="TableParagraph"/>
              <w:ind w:left="347"/>
              <w:jc w:val="left"/>
              <w:rPr>
                <w:sz w:val="24"/>
              </w:rPr>
            </w:pPr>
            <w:r>
              <w:rPr>
                <w:spacing w:val="-2"/>
                <w:sz w:val="24"/>
              </w:rPr>
              <w:t>2,100</w:t>
            </w:r>
          </w:p>
        </w:tc>
        <w:tc>
          <w:tcPr>
            <w:tcW w:w="1260" w:type="dxa"/>
          </w:tcPr>
          <w:p w:rsidR="000B604A" w14:paraId="12CE1EE0" w14:textId="77777777">
            <w:pPr>
              <w:pStyle w:val="TableParagraph"/>
              <w:ind w:left="434"/>
              <w:jc w:val="left"/>
              <w:rPr>
                <w:sz w:val="24"/>
              </w:rPr>
            </w:pPr>
            <w:r>
              <w:rPr>
                <w:spacing w:val="-4"/>
                <w:sz w:val="24"/>
              </w:rPr>
              <w:t>2.21</w:t>
            </w:r>
          </w:p>
        </w:tc>
        <w:tc>
          <w:tcPr>
            <w:tcW w:w="1710" w:type="dxa"/>
          </w:tcPr>
          <w:p w:rsidR="000B604A" w14:paraId="08833019" w14:textId="77777777">
            <w:pPr>
              <w:pStyle w:val="TableParagraph"/>
              <w:ind w:right="89"/>
              <w:jc w:val="center"/>
              <w:rPr>
                <w:sz w:val="24"/>
              </w:rPr>
            </w:pPr>
            <w:r>
              <w:rPr>
                <w:spacing w:val="-2"/>
                <w:sz w:val="24"/>
              </w:rPr>
              <w:t>93.65</w:t>
            </w:r>
          </w:p>
        </w:tc>
        <w:tc>
          <w:tcPr>
            <w:tcW w:w="1710" w:type="dxa"/>
          </w:tcPr>
          <w:p w:rsidR="000B604A" w14:paraId="2BD8F5D1" w14:textId="77777777">
            <w:pPr>
              <w:pStyle w:val="TableParagraph"/>
              <w:ind w:right="138"/>
              <w:rPr>
                <w:sz w:val="24"/>
              </w:rPr>
            </w:pPr>
            <w:r>
              <w:rPr>
                <w:spacing w:val="-2"/>
                <w:sz w:val="24"/>
              </w:rPr>
              <w:t>16.15</w:t>
            </w:r>
          </w:p>
        </w:tc>
      </w:tr>
      <w:tr w14:paraId="501A4F1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AC3500D" w14:textId="77777777">
            <w:pPr>
              <w:pStyle w:val="TableParagraph"/>
              <w:ind w:left="136"/>
              <w:jc w:val="left"/>
              <w:rPr>
                <w:sz w:val="24"/>
              </w:rPr>
            </w:pPr>
            <w:r>
              <w:rPr>
                <w:spacing w:val="-2"/>
                <w:sz w:val="24"/>
              </w:rPr>
              <w:t>Oregon</w:t>
            </w:r>
          </w:p>
        </w:tc>
        <w:tc>
          <w:tcPr>
            <w:tcW w:w="1645" w:type="dxa"/>
          </w:tcPr>
          <w:p w:rsidR="000B604A" w14:paraId="61E2E481" w14:textId="77777777">
            <w:pPr>
              <w:pStyle w:val="TableParagraph"/>
              <w:ind w:right="565"/>
              <w:rPr>
                <w:sz w:val="24"/>
              </w:rPr>
            </w:pPr>
            <w:r>
              <w:rPr>
                <w:spacing w:val="-5"/>
                <w:sz w:val="24"/>
              </w:rPr>
              <w:t>90</w:t>
            </w:r>
          </w:p>
        </w:tc>
        <w:tc>
          <w:tcPr>
            <w:tcW w:w="1710" w:type="dxa"/>
          </w:tcPr>
          <w:p w:rsidR="000B604A" w14:paraId="58650446" w14:textId="77777777">
            <w:pPr>
              <w:pStyle w:val="TableParagraph"/>
              <w:ind w:left="146" w:right="128"/>
              <w:jc w:val="center"/>
              <w:rPr>
                <w:sz w:val="24"/>
              </w:rPr>
            </w:pPr>
            <w:r>
              <w:rPr>
                <w:spacing w:val="-2"/>
                <w:sz w:val="24"/>
              </w:rPr>
              <w:t>100.00</w:t>
            </w:r>
          </w:p>
        </w:tc>
        <w:tc>
          <w:tcPr>
            <w:tcW w:w="1800" w:type="dxa"/>
          </w:tcPr>
          <w:p w:rsidR="000B604A" w14:paraId="3661E259" w14:textId="77777777">
            <w:pPr>
              <w:pStyle w:val="TableParagraph"/>
              <w:ind w:right="347"/>
              <w:rPr>
                <w:sz w:val="24"/>
              </w:rPr>
            </w:pPr>
            <w:r>
              <w:rPr>
                <w:spacing w:val="-2"/>
                <w:sz w:val="24"/>
              </w:rPr>
              <w:t>100.00</w:t>
            </w:r>
          </w:p>
        </w:tc>
        <w:tc>
          <w:tcPr>
            <w:tcW w:w="1170" w:type="dxa"/>
          </w:tcPr>
          <w:p w:rsidR="000B604A" w14:paraId="64353FE7" w14:textId="77777777">
            <w:pPr>
              <w:pStyle w:val="TableParagraph"/>
              <w:ind w:left="347"/>
              <w:jc w:val="left"/>
              <w:rPr>
                <w:sz w:val="24"/>
              </w:rPr>
            </w:pPr>
            <w:r>
              <w:rPr>
                <w:spacing w:val="-2"/>
                <w:sz w:val="24"/>
              </w:rPr>
              <w:t>2,200</w:t>
            </w:r>
          </w:p>
        </w:tc>
        <w:tc>
          <w:tcPr>
            <w:tcW w:w="1260" w:type="dxa"/>
          </w:tcPr>
          <w:p w:rsidR="000B604A" w14:paraId="69E17D5F" w14:textId="77777777">
            <w:pPr>
              <w:pStyle w:val="TableParagraph"/>
              <w:ind w:left="434"/>
              <w:jc w:val="left"/>
              <w:rPr>
                <w:sz w:val="24"/>
              </w:rPr>
            </w:pPr>
            <w:r>
              <w:rPr>
                <w:spacing w:val="-4"/>
                <w:sz w:val="24"/>
              </w:rPr>
              <w:t>1.55</w:t>
            </w:r>
          </w:p>
        </w:tc>
        <w:tc>
          <w:tcPr>
            <w:tcW w:w="1710" w:type="dxa"/>
          </w:tcPr>
          <w:p w:rsidR="000B604A" w14:paraId="0A939A67" w14:textId="77777777">
            <w:pPr>
              <w:pStyle w:val="TableParagraph"/>
              <w:ind w:right="89"/>
              <w:jc w:val="center"/>
              <w:rPr>
                <w:sz w:val="24"/>
              </w:rPr>
            </w:pPr>
            <w:r>
              <w:rPr>
                <w:spacing w:val="-2"/>
                <w:sz w:val="24"/>
              </w:rPr>
              <w:t>87.89</w:t>
            </w:r>
          </w:p>
        </w:tc>
        <w:tc>
          <w:tcPr>
            <w:tcW w:w="1710" w:type="dxa"/>
          </w:tcPr>
          <w:p w:rsidR="000B604A" w14:paraId="5B9722AE" w14:textId="77777777">
            <w:pPr>
              <w:pStyle w:val="TableParagraph"/>
              <w:ind w:right="138"/>
              <w:rPr>
                <w:sz w:val="24"/>
              </w:rPr>
            </w:pPr>
            <w:r>
              <w:rPr>
                <w:spacing w:val="-2"/>
                <w:sz w:val="24"/>
              </w:rPr>
              <w:t>10.17</w:t>
            </w:r>
          </w:p>
        </w:tc>
      </w:tr>
      <w:tr w14:paraId="70A95F2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C58218F" w14:textId="77777777">
            <w:pPr>
              <w:pStyle w:val="TableParagraph"/>
              <w:ind w:left="136"/>
              <w:jc w:val="left"/>
              <w:rPr>
                <w:sz w:val="24"/>
              </w:rPr>
            </w:pPr>
            <w:r>
              <w:rPr>
                <w:spacing w:val="-2"/>
                <w:sz w:val="24"/>
              </w:rPr>
              <w:t>Pennsylvania</w:t>
            </w:r>
          </w:p>
        </w:tc>
        <w:tc>
          <w:tcPr>
            <w:tcW w:w="1645" w:type="dxa"/>
          </w:tcPr>
          <w:p w:rsidR="000B604A" w14:paraId="7C0C3161" w14:textId="77777777">
            <w:pPr>
              <w:pStyle w:val="TableParagraph"/>
              <w:ind w:right="565"/>
              <w:rPr>
                <w:sz w:val="24"/>
              </w:rPr>
            </w:pPr>
            <w:r>
              <w:rPr>
                <w:spacing w:val="-5"/>
                <w:sz w:val="24"/>
              </w:rPr>
              <w:t>120</w:t>
            </w:r>
          </w:p>
        </w:tc>
        <w:tc>
          <w:tcPr>
            <w:tcW w:w="1710" w:type="dxa"/>
          </w:tcPr>
          <w:p w:rsidR="000B604A" w14:paraId="7ACF4C8C" w14:textId="77777777">
            <w:pPr>
              <w:pStyle w:val="TableParagraph"/>
              <w:ind w:left="146" w:right="8"/>
              <w:jc w:val="center"/>
              <w:rPr>
                <w:sz w:val="24"/>
              </w:rPr>
            </w:pPr>
            <w:r>
              <w:rPr>
                <w:spacing w:val="-2"/>
                <w:sz w:val="24"/>
              </w:rPr>
              <w:t>99.86</w:t>
            </w:r>
          </w:p>
        </w:tc>
        <w:tc>
          <w:tcPr>
            <w:tcW w:w="1800" w:type="dxa"/>
          </w:tcPr>
          <w:p w:rsidR="000B604A" w14:paraId="7DB88FDD" w14:textId="77777777">
            <w:pPr>
              <w:pStyle w:val="TableParagraph"/>
              <w:ind w:right="347"/>
              <w:rPr>
                <w:sz w:val="24"/>
              </w:rPr>
            </w:pPr>
            <w:r>
              <w:rPr>
                <w:spacing w:val="-2"/>
                <w:sz w:val="24"/>
              </w:rPr>
              <w:t>99.93</w:t>
            </w:r>
          </w:p>
        </w:tc>
        <w:tc>
          <w:tcPr>
            <w:tcW w:w="1170" w:type="dxa"/>
          </w:tcPr>
          <w:p w:rsidR="000B604A" w14:paraId="2C741EFA" w14:textId="77777777">
            <w:pPr>
              <w:pStyle w:val="TableParagraph"/>
              <w:ind w:left="347"/>
              <w:jc w:val="left"/>
              <w:rPr>
                <w:sz w:val="24"/>
              </w:rPr>
            </w:pPr>
            <w:r>
              <w:rPr>
                <w:spacing w:val="-2"/>
                <w:sz w:val="24"/>
              </w:rPr>
              <w:t>3,000</w:t>
            </w:r>
          </w:p>
        </w:tc>
        <w:tc>
          <w:tcPr>
            <w:tcW w:w="1260" w:type="dxa"/>
          </w:tcPr>
          <w:p w:rsidR="000B604A" w14:paraId="7DD522E0" w14:textId="77777777">
            <w:pPr>
              <w:pStyle w:val="TableParagraph"/>
              <w:ind w:left="434"/>
              <w:jc w:val="left"/>
              <w:rPr>
                <w:sz w:val="24"/>
              </w:rPr>
            </w:pPr>
            <w:r>
              <w:rPr>
                <w:spacing w:val="-4"/>
                <w:sz w:val="24"/>
              </w:rPr>
              <w:t>2.02</w:t>
            </w:r>
          </w:p>
        </w:tc>
        <w:tc>
          <w:tcPr>
            <w:tcW w:w="1710" w:type="dxa"/>
          </w:tcPr>
          <w:p w:rsidR="000B604A" w14:paraId="74A7E535" w14:textId="77777777">
            <w:pPr>
              <w:pStyle w:val="TableParagraph"/>
              <w:ind w:right="89"/>
              <w:jc w:val="center"/>
              <w:rPr>
                <w:sz w:val="24"/>
              </w:rPr>
            </w:pPr>
            <w:r>
              <w:rPr>
                <w:spacing w:val="-2"/>
                <w:sz w:val="24"/>
              </w:rPr>
              <w:t>92.53</w:t>
            </w:r>
          </w:p>
        </w:tc>
        <w:tc>
          <w:tcPr>
            <w:tcW w:w="1710" w:type="dxa"/>
          </w:tcPr>
          <w:p w:rsidR="000B604A" w14:paraId="68110994" w14:textId="77777777">
            <w:pPr>
              <w:pStyle w:val="TableParagraph"/>
              <w:ind w:right="138"/>
              <w:rPr>
                <w:sz w:val="24"/>
              </w:rPr>
            </w:pPr>
            <w:r>
              <w:rPr>
                <w:spacing w:val="-2"/>
                <w:sz w:val="24"/>
              </w:rPr>
              <w:t>14.36</w:t>
            </w:r>
          </w:p>
        </w:tc>
      </w:tr>
      <w:tr w14:paraId="4B3B341B"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CB587E9"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4B2BB69B" w14:textId="77777777">
            <w:pPr>
              <w:pStyle w:val="TableParagraph"/>
              <w:ind w:right="565"/>
              <w:rPr>
                <w:sz w:val="24"/>
              </w:rPr>
            </w:pPr>
            <w:r>
              <w:rPr>
                <w:spacing w:val="-5"/>
                <w:sz w:val="24"/>
              </w:rPr>
              <w:t>90</w:t>
            </w:r>
          </w:p>
        </w:tc>
        <w:tc>
          <w:tcPr>
            <w:tcW w:w="1710" w:type="dxa"/>
          </w:tcPr>
          <w:p w:rsidR="000B604A" w14:paraId="670944A7" w14:textId="77777777">
            <w:pPr>
              <w:pStyle w:val="TableParagraph"/>
              <w:ind w:left="146" w:right="128"/>
              <w:jc w:val="center"/>
              <w:rPr>
                <w:sz w:val="24"/>
              </w:rPr>
            </w:pPr>
            <w:r>
              <w:rPr>
                <w:spacing w:val="-2"/>
                <w:sz w:val="24"/>
              </w:rPr>
              <w:t>100.00</w:t>
            </w:r>
          </w:p>
        </w:tc>
        <w:tc>
          <w:tcPr>
            <w:tcW w:w="1800" w:type="dxa"/>
          </w:tcPr>
          <w:p w:rsidR="000B604A" w14:paraId="699BAD88" w14:textId="77777777">
            <w:pPr>
              <w:pStyle w:val="TableParagraph"/>
              <w:ind w:right="347"/>
              <w:rPr>
                <w:sz w:val="24"/>
              </w:rPr>
            </w:pPr>
            <w:r>
              <w:rPr>
                <w:spacing w:val="-2"/>
                <w:sz w:val="24"/>
              </w:rPr>
              <w:t>100.00</w:t>
            </w:r>
          </w:p>
        </w:tc>
        <w:tc>
          <w:tcPr>
            <w:tcW w:w="1170" w:type="dxa"/>
          </w:tcPr>
          <w:p w:rsidR="000B604A" w14:paraId="145D25B5" w14:textId="77777777">
            <w:pPr>
              <w:pStyle w:val="TableParagraph"/>
              <w:ind w:left="347"/>
              <w:jc w:val="left"/>
              <w:rPr>
                <w:sz w:val="24"/>
              </w:rPr>
            </w:pPr>
            <w:r>
              <w:rPr>
                <w:spacing w:val="-2"/>
                <w:sz w:val="24"/>
              </w:rPr>
              <w:t>2,100</w:t>
            </w:r>
          </w:p>
        </w:tc>
        <w:tc>
          <w:tcPr>
            <w:tcW w:w="1260" w:type="dxa"/>
          </w:tcPr>
          <w:p w:rsidR="000B604A" w14:paraId="547C486D" w14:textId="77777777">
            <w:pPr>
              <w:pStyle w:val="TableParagraph"/>
              <w:ind w:left="434"/>
              <w:jc w:val="left"/>
              <w:rPr>
                <w:sz w:val="24"/>
              </w:rPr>
            </w:pPr>
            <w:r>
              <w:rPr>
                <w:spacing w:val="-4"/>
                <w:sz w:val="24"/>
              </w:rPr>
              <w:t>1.61</w:t>
            </w:r>
          </w:p>
        </w:tc>
        <w:tc>
          <w:tcPr>
            <w:tcW w:w="1710" w:type="dxa"/>
          </w:tcPr>
          <w:p w:rsidR="000B604A" w14:paraId="3EF355DD" w14:textId="77777777">
            <w:pPr>
              <w:pStyle w:val="TableParagraph"/>
              <w:ind w:right="89"/>
              <w:jc w:val="center"/>
              <w:rPr>
                <w:sz w:val="24"/>
              </w:rPr>
            </w:pPr>
            <w:r>
              <w:rPr>
                <w:spacing w:val="-2"/>
                <w:sz w:val="24"/>
              </w:rPr>
              <w:t>94.25</w:t>
            </w:r>
          </w:p>
        </w:tc>
        <w:tc>
          <w:tcPr>
            <w:tcW w:w="1710" w:type="dxa"/>
          </w:tcPr>
          <w:p w:rsidR="000B604A" w14:paraId="1831D814" w14:textId="77777777">
            <w:pPr>
              <w:pStyle w:val="TableParagraph"/>
              <w:ind w:right="138"/>
              <w:rPr>
                <w:sz w:val="24"/>
              </w:rPr>
            </w:pPr>
            <w:r>
              <w:rPr>
                <w:spacing w:val="-2"/>
                <w:sz w:val="24"/>
              </w:rPr>
              <w:t>17.33</w:t>
            </w:r>
          </w:p>
        </w:tc>
      </w:tr>
      <w:tr w14:paraId="405FDAE0"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94ADC88"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07FB1664" w14:textId="77777777">
            <w:pPr>
              <w:pStyle w:val="TableParagraph"/>
              <w:ind w:right="565"/>
              <w:rPr>
                <w:sz w:val="24"/>
              </w:rPr>
            </w:pPr>
            <w:r>
              <w:rPr>
                <w:spacing w:val="-5"/>
                <w:sz w:val="24"/>
              </w:rPr>
              <w:t>90</w:t>
            </w:r>
          </w:p>
        </w:tc>
        <w:tc>
          <w:tcPr>
            <w:tcW w:w="1710" w:type="dxa"/>
          </w:tcPr>
          <w:p w:rsidR="000B604A" w14:paraId="4696AAA8" w14:textId="77777777">
            <w:pPr>
              <w:pStyle w:val="TableParagraph"/>
              <w:ind w:left="146" w:right="128"/>
              <w:jc w:val="center"/>
              <w:rPr>
                <w:sz w:val="24"/>
              </w:rPr>
            </w:pPr>
            <w:r>
              <w:rPr>
                <w:spacing w:val="-2"/>
                <w:sz w:val="24"/>
              </w:rPr>
              <w:t>100.00</w:t>
            </w:r>
          </w:p>
        </w:tc>
        <w:tc>
          <w:tcPr>
            <w:tcW w:w="1800" w:type="dxa"/>
          </w:tcPr>
          <w:p w:rsidR="000B604A" w14:paraId="1D1DCEF1" w14:textId="77777777">
            <w:pPr>
              <w:pStyle w:val="TableParagraph"/>
              <w:ind w:right="347"/>
              <w:rPr>
                <w:sz w:val="24"/>
              </w:rPr>
            </w:pPr>
            <w:r>
              <w:rPr>
                <w:spacing w:val="-2"/>
                <w:sz w:val="24"/>
              </w:rPr>
              <w:t>100.00</w:t>
            </w:r>
          </w:p>
        </w:tc>
        <w:tc>
          <w:tcPr>
            <w:tcW w:w="1170" w:type="dxa"/>
          </w:tcPr>
          <w:p w:rsidR="000B604A" w14:paraId="1B98BA36" w14:textId="77777777">
            <w:pPr>
              <w:pStyle w:val="TableParagraph"/>
              <w:ind w:left="347"/>
              <w:jc w:val="left"/>
              <w:rPr>
                <w:sz w:val="24"/>
              </w:rPr>
            </w:pPr>
            <w:r>
              <w:rPr>
                <w:spacing w:val="-2"/>
                <w:sz w:val="24"/>
              </w:rPr>
              <w:t>2,100</w:t>
            </w:r>
          </w:p>
        </w:tc>
        <w:tc>
          <w:tcPr>
            <w:tcW w:w="1260" w:type="dxa"/>
          </w:tcPr>
          <w:p w:rsidR="000B604A" w14:paraId="4D2C681B" w14:textId="77777777">
            <w:pPr>
              <w:pStyle w:val="TableParagraph"/>
              <w:ind w:left="442"/>
              <w:jc w:val="left"/>
              <w:rPr>
                <w:sz w:val="24"/>
              </w:rPr>
            </w:pPr>
            <w:r>
              <w:rPr>
                <w:spacing w:val="-4"/>
                <w:sz w:val="24"/>
              </w:rPr>
              <w:t>1.11</w:t>
            </w:r>
          </w:p>
        </w:tc>
        <w:tc>
          <w:tcPr>
            <w:tcW w:w="1710" w:type="dxa"/>
          </w:tcPr>
          <w:p w:rsidR="000B604A" w14:paraId="3BA2C061" w14:textId="77777777">
            <w:pPr>
              <w:pStyle w:val="TableParagraph"/>
              <w:ind w:right="89"/>
              <w:jc w:val="center"/>
              <w:rPr>
                <w:sz w:val="24"/>
              </w:rPr>
            </w:pPr>
            <w:r>
              <w:rPr>
                <w:spacing w:val="-2"/>
                <w:sz w:val="24"/>
              </w:rPr>
              <w:t>93.01</w:t>
            </w:r>
          </w:p>
        </w:tc>
        <w:tc>
          <w:tcPr>
            <w:tcW w:w="1710" w:type="dxa"/>
          </w:tcPr>
          <w:p w:rsidR="000B604A" w14:paraId="6DBB2AA5" w14:textId="77777777">
            <w:pPr>
              <w:pStyle w:val="TableParagraph"/>
              <w:ind w:right="138"/>
              <w:rPr>
                <w:sz w:val="24"/>
              </w:rPr>
            </w:pPr>
            <w:r>
              <w:rPr>
                <w:spacing w:val="-2"/>
                <w:sz w:val="24"/>
              </w:rPr>
              <w:t>12.09</w:t>
            </w:r>
          </w:p>
        </w:tc>
      </w:tr>
      <w:tr w14:paraId="302FAD76"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85CA29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54D70F57" w14:textId="77777777">
            <w:pPr>
              <w:pStyle w:val="TableParagraph"/>
              <w:ind w:right="565"/>
              <w:rPr>
                <w:sz w:val="24"/>
              </w:rPr>
            </w:pPr>
            <w:r>
              <w:rPr>
                <w:spacing w:val="-5"/>
                <w:sz w:val="24"/>
              </w:rPr>
              <w:t>120</w:t>
            </w:r>
          </w:p>
        </w:tc>
        <w:tc>
          <w:tcPr>
            <w:tcW w:w="1710" w:type="dxa"/>
          </w:tcPr>
          <w:p w:rsidR="000B604A" w14:paraId="5974602F" w14:textId="77777777">
            <w:pPr>
              <w:pStyle w:val="TableParagraph"/>
              <w:ind w:left="146" w:right="128"/>
              <w:jc w:val="center"/>
              <w:rPr>
                <w:sz w:val="24"/>
              </w:rPr>
            </w:pPr>
            <w:r>
              <w:rPr>
                <w:spacing w:val="-2"/>
                <w:sz w:val="24"/>
              </w:rPr>
              <w:t>100.00</w:t>
            </w:r>
          </w:p>
        </w:tc>
        <w:tc>
          <w:tcPr>
            <w:tcW w:w="1800" w:type="dxa"/>
          </w:tcPr>
          <w:p w:rsidR="000B604A" w14:paraId="609AD446" w14:textId="77777777">
            <w:pPr>
              <w:pStyle w:val="TableParagraph"/>
              <w:ind w:right="347"/>
              <w:rPr>
                <w:sz w:val="24"/>
              </w:rPr>
            </w:pPr>
            <w:r>
              <w:rPr>
                <w:spacing w:val="-2"/>
                <w:sz w:val="24"/>
              </w:rPr>
              <w:t>100.00</w:t>
            </w:r>
          </w:p>
        </w:tc>
        <w:tc>
          <w:tcPr>
            <w:tcW w:w="1170" w:type="dxa"/>
          </w:tcPr>
          <w:p w:rsidR="000B604A" w14:paraId="2ECE5C2B" w14:textId="77777777">
            <w:pPr>
              <w:pStyle w:val="TableParagraph"/>
              <w:ind w:left="347"/>
              <w:jc w:val="left"/>
              <w:rPr>
                <w:sz w:val="24"/>
              </w:rPr>
            </w:pPr>
            <w:r>
              <w:rPr>
                <w:spacing w:val="-2"/>
                <w:sz w:val="24"/>
              </w:rPr>
              <w:t>2,100</w:t>
            </w:r>
          </w:p>
        </w:tc>
        <w:tc>
          <w:tcPr>
            <w:tcW w:w="1260" w:type="dxa"/>
          </w:tcPr>
          <w:p w:rsidR="000B604A" w14:paraId="3DB2B630" w14:textId="77777777">
            <w:pPr>
              <w:pStyle w:val="TableParagraph"/>
              <w:ind w:left="434"/>
              <w:jc w:val="left"/>
              <w:rPr>
                <w:sz w:val="24"/>
              </w:rPr>
            </w:pPr>
            <w:r>
              <w:rPr>
                <w:spacing w:val="-4"/>
                <w:sz w:val="24"/>
              </w:rPr>
              <w:t>1.13</w:t>
            </w:r>
          </w:p>
        </w:tc>
        <w:tc>
          <w:tcPr>
            <w:tcW w:w="1710" w:type="dxa"/>
          </w:tcPr>
          <w:p w:rsidR="000B604A" w14:paraId="0C041DBE" w14:textId="77777777">
            <w:pPr>
              <w:pStyle w:val="TableParagraph"/>
              <w:ind w:right="89"/>
              <w:jc w:val="center"/>
              <w:rPr>
                <w:sz w:val="24"/>
              </w:rPr>
            </w:pPr>
            <w:r>
              <w:rPr>
                <w:spacing w:val="-2"/>
                <w:sz w:val="24"/>
              </w:rPr>
              <w:t>93.78</w:t>
            </w:r>
          </w:p>
        </w:tc>
        <w:tc>
          <w:tcPr>
            <w:tcW w:w="1710" w:type="dxa"/>
          </w:tcPr>
          <w:p w:rsidR="000B604A" w14:paraId="14F5AE62" w14:textId="77777777">
            <w:pPr>
              <w:pStyle w:val="TableParagraph"/>
              <w:ind w:right="138"/>
              <w:rPr>
                <w:sz w:val="24"/>
              </w:rPr>
            </w:pPr>
            <w:r>
              <w:rPr>
                <w:spacing w:val="-4"/>
                <w:sz w:val="24"/>
              </w:rPr>
              <w:t>9.42</w:t>
            </w:r>
          </w:p>
        </w:tc>
      </w:tr>
      <w:tr w14:paraId="56EB9EA5" w14:textId="77777777" w:rsidTr="00A076B2">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301E42C3" w14:textId="77777777">
            <w:pPr>
              <w:pStyle w:val="TableParagraph"/>
              <w:ind w:left="136"/>
              <w:jc w:val="left"/>
              <w:rPr>
                <w:sz w:val="24"/>
              </w:rPr>
            </w:pPr>
            <w:r>
              <w:rPr>
                <w:spacing w:val="-2"/>
                <w:sz w:val="24"/>
              </w:rPr>
              <w:t>Tennessee</w:t>
            </w:r>
          </w:p>
        </w:tc>
        <w:tc>
          <w:tcPr>
            <w:tcW w:w="1645" w:type="dxa"/>
            <w:tcBorders>
              <w:bottom w:val="single" w:sz="18" w:space="0" w:color="800000"/>
            </w:tcBorders>
          </w:tcPr>
          <w:p w:rsidR="000B604A" w14:paraId="13F403D7" w14:textId="77777777">
            <w:pPr>
              <w:pStyle w:val="TableParagraph"/>
              <w:ind w:right="565"/>
              <w:rPr>
                <w:sz w:val="24"/>
              </w:rPr>
            </w:pPr>
            <w:r>
              <w:rPr>
                <w:spacing w:val="-5"/>
                <w:sz w:val="24"/>
              </w:rPr>
              <w:t>120</w:t>
            </w:r>
          </w:p>
        </w:tc>
        <w:tc>
          <w:tcPr>
            <w:tcW w:w="1710" w:type="dxa"/>
            <w:tcBorders>
              <w:bottom w:val="single" w:sz="18" w:space="0" w:color="800000"/>
            </w:tcBorders>
          </w:tcPr>
          <w:p w:rsidR="000B604A" w14:paraId="1344102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352C2865"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A167312" w14:textId="77777777">
            <w:pPr>
              <w:pStyle w:val="TableParagraph"/>
              <w:ind w:left="347"/>
              <w:jc w:val="left"/>
              <w:rPr>
                <w:sz w:val="24"/>
              </w:rPr>
            </w:pPr>
            <w:r>
              <w:rPr>
                <w:spacing w:val="-2"/>
                <w:sz w:val="24"/>
              </w:rPr>
              <w:t>2,800</w:t>
            </w:r>
          </w:p>
        </w:tc>
        <w:tc>
          <w:tcPr>
            <w:tcW w:w="1260" w:type="dxa"/>
            <w:tcBorders>
              <w:bottom w:val="single" w:sz="18" w:space="0" w:color="800000"/>
            </w:tcBorders>
          </w:tcPr>
          <w:p w:rsidR="000B604A" w14:paraId="4A496536" w14:textId="77777777">
            <w:pPr>
              <w:pStyle w:val="TableParagraph"/>
              <w:ind w:left="434"/>
              <w:jc w:val="left"/>
              <w:rPr>
                <w:sz w:val="24"/>
              </w:rPr>
            </w:pPr>
            <w:r>
              <w:rPr>
                <w:spacing w:val="-4"/>
                <w:sz w:val="24"/>
              </w:rPr>
              <w:t>2.39</w:t>
            </w:r>
          </w:p>
        </w:tc>
        <w:tc>
          <w:tcPr>
            <w:tcW w:w="1710" w:type="dxa"/>
            <w:tcBorders>
              <w:bottom w:val="single" w:sz="18" w:space="0" w:color="800000"/>
            </w:tcBorders>
          </w:tcPr>
          <w:p w:rsidR="000B604A" w14:paraId="7CBCA334" w14:textId="77777777">
            <w:pPr>
              <w:pStyle w:val="TableParagraph"/>
              <w:ind w:right="89"/>
              <w:jc w:val="center"/>
              <w:rPr>
                <w:sz w:val="24"/>
              </w:rPr>
            </w:pPr>
            <w:r>
              <w:rPr>
                <w:spacing w:val="-2"/>
                <w:sz w:val="24"/>
              </w:rPr>
              <w:t>92.04</w:t>
            </w:r>
          </w:p>
        </w:tc>
        <w:tc>
          <w:tcPr>
            <w:tcW w:w="1710" w:type="dxa"/>
            <w:tcBorders>
              <w:bottom w:val="single" w:sz="18" w:space="0" w:color="800000"/>
            </w:tcBorders>
          </w:tcPr>
          <w:p w:rsidR="000B604A" w14:paraId="6BCDF2E1" w14:textId="77777777">
            <w:pPr>
              <w:pStyle w:val="TableParagraph"/>
              <w:ind w:right="138"/>
              <w:rPr>
                <w:sz w:val="24"/>
              </w:rPr>
            </w:pPr>
            <w:r>
              <w:rPr>
                <w:spacing w:val="-2"/>
                <w:sz w:val="24"/>
              </w:rPr>
              <w:t>14.05</w:t>
            </w:r>
          </w:p>
        </w:tc>
      </w:tr>
    </w:tbl>
    <w:p w:rsidR="000B604A" w14:paraId="2831F1FD"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907201B" w14:textId="77777777">
        <w:tblPrEx>
          <w:tblW w:w="0" w:type="auto"/>
          <w:tblInd w:w="558" w:type="dxa"/>
          <w:tblLayout w:type="fixed"/>
          <w:tblCellMar>
            <w:left w:w="0" w:type="dxa"/>
            <w:right w:w="0" w:type="dxa"/>
          </w:tblCellMar>
          <w:tblLook w:val="01E0"/>
        </w:tblPrEx>
        <w:trPr>
          <w:trHeight w:val="267"/>
        </w:trPr>
        <w:tc>
          <w:tcPr>
            <w:tcW w:w="4263" w:type="dxa"/>
          </w:tcPr>
          <w:p w:rsidR="000B604A" w14:paraId="1F1D4CC8" w14:textId="77777777">
            <w:pPr>
              <w:pStyle w:val="TableParagraph"/>
              <w:spacing w:before="0"/>
              <w:jc w:val="left"/>
              <w:rPr>
                <w:sz w:val="18"/>
              </w:rPr>
            </w:pPr>
          </w:p>
        </w:tc>
        <w:tc>
          <w:tcPr>
            <w:tcW w:w="1774" w:type="dxa"/>
          </w:tcPr>
          <w:p w:rsidR="000B604A" w14:paraId="42174E47" w14:textId="77777777">
            <w:pPr>
              <w:pStyle w:val="TableParagraph"/>
              <w:spacing w:before="0" w:line="248" w:lineRule="exact"/>
              <w:ind w:right="185"/>
              <w:rPr>
                <w:sz w:val="24"/>
              </w:rPr>
            </w:pPr>
            <w:r>
              <w:rPr>
                <w:spacing w:val="-2"/>
                <w:sz w:val="24"/>
              </w:rPr>
              <w:t>participation</w:t>
            </w:r>
          </w:p>
        </w:tc>
        <w:tc>
          <w:tcPr>
            <w:tcW w:w="1755" w:type="dxa"/>
          </w:tcPr>
          <w:p w:rsidR="000B604A" w14:paraId="1322C76C" w14:textId="77777777">
            <w:pPr>
              <w:pStyle w:val="TableParagraph"/>
              <w:spacing w:before="0" w:line="248" w:lineRule="exact"/>
              <w:ind w:right="185"/>
              <w:rPr>
                <w:sz w:val="24"/>
              </w:rPr>
            </w:pPr>
            <w:r>
              <w:rPr>
                <w:spacing w:val="-2"/>
                <w:sz w:val="24"/>
              </w:rPr>
              <w:t>School</w:t>
            </w:r>
          </w:p>
        </w:tc>
        <w:tc>
          <w:tcPr>
            <w:tcW w:w="1210" w:type="dxa"/>
          </w:tcPr>
          <w:p w:rsidR="000B604A" w14:paraId="3849349B" w14:textId="77777777">
            <w:pPr>
              <w:pStyle w:val="TableParagraph"/>
              <w:spacing w:before="0"/>
              <w:jc w:val="left"/>
              <w:rPr>
                <w:sz w:val="18"/>
              </w:rPr>
            </w:pPr>
          </w:p>
        </w:tc>
        <w:tc>
          <w:tcPr>
            <w:tcW w:w="1267" w:type="dxa"/>
          </w:tcPr>
          <w:p w:rsidR="000B604A" w14:paraId="6B73E4E4" w14:textId="77777777">
            <w:pPr>
              <w:pStyle w:val="TableParagraph"/>
              <w:spacing w:before="0"/>
              <w:jc w:val="left"/>
              <w:rPr>
                <w:sz w:val="18"/>
              </w:rPr>
            </w:pPr>
          </w:p>
        </w:tc>
        <w:tc>
          <w:tcPr>
            <w:tcW w:w="1707" w:type="dxa"/>
          </w:tcPr>
          <w:p w:rsidR="000B604A" w14:paraId="5820DCB6" w14:textId="77777777">
            <w:pPr>
              <w:pStyle w:val="TableParagraph"/>
              <w:spacing w:before="0"/>
              <w:jc w:val="left"/>
              <w:rPr>
                <w:sz w:val="18"/>
              </w:rPr>
            </w:pPr>
          </w:p>
        </w:tc>
        <w:tc>
          <w:tcPr>
            <w:tcW w:w="1691" w:type="dxa"/>
            <w:vMerge w:val="restart"/>
          </w:tcPr>
          <w:p w:rsidR="000B604A" w14:paraId="7FC022E1" w14:textId="77777777">
            <w:pPr>
              <w:pStyle w:val="TableParagraph"/>
              <w:spacing w:before="0"/>
              <w:jc w:val="left"/>
            </w:pPr>
          </w:p>
        </w:tc>
      </w:tr>
      <w:tr w14:paraId="0BCB9299" w14:textId="77777777">
        <w:tblPrEx>
          <w:tblW w:w="0" w:type="auto"/>
          <w:tblInd w:w="558" w:type="dxa"/>
          <w:tblLayout w:type="fixed"/>
          <w:tblCellMar>
            <w:left w:w="0" w:type="dxa"/>
            <w:right w:w="0" w:type="dxa"/>
          </w:tblCellMar>
          <w:tblLook w:val="01E0"/>
        </w:tblPrEx>
        <w:trPr>
          <w:trHeight w:val="269"/>
        </w:trPr>
        <w:tc>
          <w:tcPr>
            <w:tcW w:w="4263" w:type="dxa"/>
          </w:tcPr>
          <w:p w:rsidR="000B604A" w14:paraId="716763C7" w14:textId="77777777">
            <w:pPr>
              <w:pStyle w:val="TableParagraph"/>
              <w:spacing w:before="0" w:line="250" w:lineRule="exact"/>
              <w:ind w:right="204"/>
              <w:rPr>
                <w:sz w:val="24"/>
              </w:rPr>
            </w:pPr>
            <w:r>
              <w:rPr>
                <w:spacing w:val="-2"/>
                <w:sz w:val="24"/>
              </w:rPr>
              <w:t>Number</w:t>
            </w:r>
          </w:p>
        </w:tc>
        <w:tc>
          <w:tcPr>
            <w:tcW w:w="1774" w:type="dxa"/>
          </w:tcPr>
          <w:p w:rsidR="000B604A" w14:paraId="266BBD6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E4F13C9" w14:textId="77777777">
            <w:pPr>
              <w:pStyle w:val="TableParagraph"/>
              <w:spacing w:before="0" w:line="250" w:lineRule="exact"/>
              <w:ind w:right="185"/>
              <w:rPr>
                <w:sz w:val="24"/>
              </w:rPr>
            </w:pPr>
            <w:r>
              <w:rPr>
                <w:spacing w:val="-2"/>
                <w:sz w:val="24"/>
              </w:rPr>
              <w:t>participation</w:t>
            </w:r>
          </w:p>
        </w:tc>
        <w:tc>
          <w:tcPr>
            <w:tcW w:w="1210" w:type="dxa"/>
          </w:tcPr>
          <w:p w:rsidR="000B604A" w14:paraId="0AB6ABF0" w14:textId="77777777">
            <w:pPr>
              <w:pStyle w:val="TableParagraph"/>
              <w:spacing w:before="0"/>
              <w:jc w:val="left"/>
              <w:rPr>
                <w:sz w:val="20"/>
              </w:rPr>
            </w:pPr>
          </w:p>
        </w:tc>
        <w:tc>
          <w:tcPr>
            <w:tcW w:w="1267" w:type="dxa"/>
          </w:tcPr>
          <w:p w:rsidR="000B604A" w14:paraId="1CEEC638" w14:textId="77777777">
            <w:pPr>
              <w:pStyle w:val="TableParagraph"/>
              <w:spacing w:before="0"/>
              <w:jc w:val="left"/>
              <w:rPr>
                <w:sz w:val="20"/>
              </w:rPr>
            </w:pPr>
          </w:p>
        </w:tc>
        <w:tc>
          <w:tcPr>
            <w:tcW w:w="1707" w:type="dxa"/>
          </w:tcPr>
          <w:p w:rsidR="000B604A" w14:paraId="0F371662" w14:textId="77777777">
            <w:pPr>
              <w:pStyle w:val="TableParagraph"/>
              <w:spacing w:before="0"/>
              <w:jc w:val="left"/>
              <w:rPr>
                <w:sz w:val="20"/>
              </w:rPr>
            </w:pPr>
          </w:p>
        </w:tc>
        <w:tc>
          <w:tcPr>
            <w:tcW w:w="1691" w:type="dxa"/>
            <w:vMerge/>
            <w:tcBorders>
              <w:top w:val="nil"/>
            </w:tcBorders>
          </w:tcPr>
          <w:p w:rsidR="000B604A" w14:paraId="4F625E61" w14:textId="77777777">
            <w:pPr>
              <w:rPr>
                <w:sz w:val="2"/>
                <w:szCs w:val="2"/>
              </w:rPr>
            </w:pPr>
          </w:p>
        </w:tc>
      </w:tr>
      <w:tr w14:paraId="2D082417" w14:textId="77777777">
        <w:tblPrEx>
          <w:tblW w:w="0" w:type="auto"/>
          <w:tblInd w:w="558" w:type="dxa"/>
          <w:tblLayout w:type="fixed"/>
          <w:tblCellMar>
            <w:left w:w="0" w:type="dxa"/>
            <w:right w:w="0" w:type="dxa"/>
          </w:tblCellMar>
          <w:tblLook w:val="01E0"/>
        </w:tblPrEx>
        <w:trPr>
          <w:trHeight w:val="269"/>
        </w:trPr>
        <w:tc>
          <w:tcPr>
            <w:tcW w:w="4263" w:type="dxa"/>
          </w:tcPr>
          <w:p w:rsidR="000B604A" w14:paraId="1BC3A584" w14:textId="77777777">
            <w:pPr>
              <w:pStyle w:val="TableParagraph"/>
              <w:spacing w:before="0" w:line="250" w:lineRule="exact"/>
              <w:ind w:right="204"/>
              <w:rPr>
                <w:sz w:val="24"/>
              </w:rPr>
            </w:pPr>
            <w:r>
              <w:rPr>
                <w:spacing w:val="-5"/>
                <w:sz w:val="24"/>
              </w:rPr>
              <w:t>of</w:t>
            </w:r>
          </w:p>
        </w:tc>
        <w:tc>
          <w:tcPr>
            <w:tcW w:w="1774" w:type="dxa"/>
          </w:tcPr>
          <w:p w:rsidR="000B604A" w14:paraId="3BB179B1" w14:textId="77777777">
            <w:pPr>
              <w:pStyle w:val="TableParagraph"/>
              <w:spacing w:before="0" w:line="250" w:lineRule="exact"/>
              <w:ind w:right="185"/>
              <w:rPr>
                <w:sz w:val="24"/>
              </w:rPr>
            </w:pPr>
            <w:r>
              <w:rPr>
                <w:spacing w:val="-2"/>
                <w:sz w:val="24"/>
              </w:rPr>
              <w:t>before</w:t>
            </w:r>
          </w:p>
        </w:tc>
        <w:tc>
          <w:tcPr>
            <w:tcW w:w="1755" w:type="dxa"/>
          </w:tcPr>
          <w:p w:rsidR="000B604A" w14:paraId="229652B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7BF11BE3" w14:textId="77777777">
            <w:pPr>
              <w:pStyle w:val="TableParagraph"/>
              <w:spacing w:before="0"/>
              <w:jc w:val="left"/>
              <w:rPr>
                <w:sz w:val="20"/>
              </w:rPr>
            </w:pPr>
          </w:p>
        </w:tc>
        <w:tc>
          <w:tcPr>
            <w:tcW w:w="1267" w:type="dxa"/>
          </w:tcPr>
          <w:p w:rsidR="000B604A" w14:paraId="6BC7BDA3" w14:textId="77777777">
            <w:pPr>
              <w:pStyle w:val="TableParagraph"/>
              <w:spacing w:before="0"/>
              <w:jc w:val="left"/>
              <w:rPr>
                <w:sz w:val="20"/>
              </w:rPr>
            </w:pPr>
          </w:p>
        </w:tc>
        <w:tc>
          <w:tcPr>
            <w:tcW w:w="1707" w:type="dxa"/>
          </w:tcPr>
          <w:p w:rsidR="000B604A" w14:paraId="68C2FEE3" w14:textId="77777777">
            <w:pPr>
              <w:pStyle w:val="TableParagraph"/>
              <w:spacing w:before="0"/>
              <w:jc w:val="left"/>
              <w:rPr>
                <w:sz w:val="20"/>
              </w:rPr>
            </w:pPr>
          </w:p>
        </w:tc>
        <w:tc>
          <w:tcPr>
            <w:tcW w:w="1691" w:type="dxa"/>
            <w:vMerge/>
            <w:tcBorders>
              <w:top w:val="nil"/>
            </w:tcBorders>
          </w:tcPr>
          <w:p w:rsidR="000B604A" w14:paraId="1BB9413B" w14:textId="77777777">
            <w:pPr>
              <w:rPr>
                <w:sz w:val="2"/>
                <w:szCs w:val="2"/>
              </w:rPr>
            </w:pPr>
          </w:p>
        </w:tc>
      </w:tr>
      <w:tr w14:paraId="5E57AE45" w14:textId="77777777">
        <w:tblPrEx>
          <w:tblW w:w="0" w:type="auto"/>
          <w:tblInd w:w="558" w:type="dxa"/>
          <w:tblLayout w:type="fixed"/>
          <w:tblCellMar>
            <w:left w:w="0" w:type="dxa"/>
            <w:right w:w="0" w:type="dxa"/>
          </w:tblCellMar>
          <w:tblLook w:val="01E0"/>
        </w:tblPrEx>
        <w:trPr>
          <w:trHeight w:val="269"/>
        </w:trPr>
        <w:tc>
          <w:tcPr>
            <w:tcW w:w="4263" w:type="dxa"/>
          </w:tcPr>
          <w:p w:rsidR="000B604A" w14:paraId="2C5D4DEA" w14:textId="77777777">
            <w:pPr>
              <w:pStyle w:val="TableParagraph"/>
              <w:spacing w:before="0" w:line="250" w:lineRule="exact"/>
              <w:ind w:right="204"/>
              <w:rPr>
                <w:sz w:val="24"/>
              </w:rPr>
            </w:pPr>
            <w:r>
              <w:rPr>
                <w:spacing w:val="-2"/>
                <w:sz w:val="24"/>
              </w:rPr>
              <w:t>schools</w:t>
            </w:r>
          </w:p>
        </w:tc>
        <w:tc>
          <w:tcPr>
            <w:tcW w:w="1774" w:type="dxa"/>
          </w:tcPr>
          <w:p w:rsidR="000B604A" w14:paraId="1282CF65" w14:textId="77777777">
            <w:pPr>
              <w:pStyle w:val="TableParagraph"/>
              <w:spacing w:before="0" w:line="250" w:lineRule="exact"/>
              <w:ind w:right="185"/>
              <w:rPr>
                <w:sz w:val="24"/>
              </w:rPr>
            </w:pPr>
            <w:r>
              <w:rPr>
                <w:spacing w:val="-2"/>
                <w:sz w:val="24"/>
              </w:rPr>
              <w:t>substitution</w:t>
            </w:r>
          </w:p>
        </w:tc>
        <w:tc>
          <w:tcPr>
            <w:tcW w:w="1755" w:type="dxa"/>
          </w:tcPr>
          <w:p w:rsidR="000B604A" w14:paraId="3F5B10CF" w14:textId="77777777">
            <w:pPr>
              <w:pStyle w:val="TableParagraph"/>
              <w:spacing w:before="0" w:line="250" w:lineRule="exact"/>
              <w:ind w:right="185"/>
              <w:rPr>
                <w:sz w:val="24"/>
              </w:rPr>
            </w:pPr>
            <w:r>
              <w:rPr>
                <w:spacing w:val="-2"/>
                <w:sz w:val="24"/>
              </w:rPr>
              <w:t>before</w:t>
            </w:r>
          </w:p>
        </w:tc>
        <w:tc>
          <w:tcPr>
            <w:tcW w:w="1210" w:type="dxa"/>
          </w:tcPr>
          <w:p w:rsidR="000B604A" w14:paraId="23A0BB1B" w14:textId="77777777">
            <w:pPr>
              <w:pStyle w:val="TableParagraph"/>
              <w:spacing w:before="0" w:line="250" w:lineRule="exact"/>
              <w:ind w:right="159"/>
              <w:rPr>
                <w:sz w:val="24"/>
              </w:rPr>
            </w:pPr>
            <w:r>
              <w:rPr>
                <w:spacing w:val="-2"/>
                <w:sz w:val="24"/>
              </w:rPr>
              <w:t>Number</w:t>
            </w:r>
          </w:p>
        </w:tc>
        <w:tc>
          <w:tcPr>
            <w:tcW w:w="1267" w:type="dxa"/>
          </w:tcPr>
          <w:p w:rsidR="000B604A" w14:paraId="6836AF7B" w14:textId="77777777">
            <w:pPr>
              <w:pStyle w:val="TableParagraph"/>
              <w:spacing w:before="0"/>
              <w:jc w:val="left"/>
              <w:rPr>
                <w:sz w:val="20"/>
              </w:rPr>
            </w:pPr>
          </w:p>
        </w:tc>
        <w:tc>
          <w:tcPr>
            <w:tcW w:w="1707" w:type="dxa"/>
          </w:tcPr>
          <w:p w:rsidR="000B604A" w14:paraId="14F6F62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614CE770" w14:textId="77777777">
            <w:pPr>
              <w:rPr>
                <w:sz w:val="2"/>
                <w:szCs w:val="2"/>
              </w:rPr>
            </w:pPr>
          </w:p>
        </w:tc>
      </w:tr>
      <w:tr w14:paraId="4607F3FA" w14:textId="77777777">
        <w:tblPrEx>
          <w:tblW w:w="0" w:type="auto"/>
          <w:tblInd w:w="558" w:type="dxa"/>
          <w:tblLayout w:type="fixed"/>
          <w:tblCellMar>
            <w:left w:w="0" w:type="dxa"/>
            <w:right w:w="0" w:type="dxa"/>
          </w:tblCellMar>
          <w:tblLook w:val="01E0"/>
        </w:tblPrEx>
        <w:trPr>
          <w:trHeight w:val="269"/>
        </w:trPr>
        <w:tc>
          <w:tcPr>
            <w:tcW w:w="4263" w:type="dxa"/>
          </w:tcPr>
          <w:p w:rsidR="000B604A" w14:paraId="64C56D33" w14:textId="77777777">
            <w:pPr>
              <w:pStyle w:val="TableParagraph"/>
              <w:spacing w:before="0" w:line="250" w:lineRule="exact"/>
              <w:ind w:right="204"/>
              <w:rPr>
                <w:sz w:val="24"/>
              </w:rPr>
            </w:pPr>
            <w:r>
              <w:rPr>
                <w:spacing w:val="-5"/>
                <w:sz w:val="24"/>
              </w:rPr>
              <w:t>in</w:t>
            </w:r>
          </w:p>
        </w:tc>
        <w:tc>
          <w:tcPr>
            <w:tcW w:w="1774" w:type="dxa"/>
          </w:tcPr>
          <w:p w:rsidR="000B604A" w14:paraId="04FB1918"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FFE5FD9" w14:textId="77777777">
            <w:pPr>
              <w:pStyle w:val="TableParagraph"/>
              <w:spacing w:before="0" w:line="250" w:lineRule="exact"/>
              <w:ind w:right="185"/>
              <w:rPr>
                <w:sz w:val="24"/>
              </w:rPr>
            </w:pPr>
            <w:r>
              <w:rPr>
                <w:spacing w:val="-2"/>
                <w:sz w:val="24"/>
              </w:rPr>
              <w:t>substitution</w:t>
            </w:r>
          </w:p>
        </w:tc>
        <w:tc>
          <w:tcPr>
            <w:tcW w:w="1210" w:type="dxa"/>
          </w:tcPr>
          <w:p w:rsidR="000B604A" w14:paraId="4CAFCF2A" w14:textId="77777777">
            <w:pPr>
              <w:pStyle w:val="TableParagraph"/>
              <w:spacing w:before="0" w:line="250" w:lineRule="exact"/>
              <w:ind w:right="159"/>
              <w:rPr>
                <w:sz w:val="24"/>
              </w:rPr>
            </w:pPr>
            <w:r>
              <w:rPr>
                <w:spacing w:val="-5"/>
                <w:sz w:val="24"/>
              </w:rPr>
              <w:t>of</w:t>
            </w:r>
          </w:p>
        </w:tc>
        <w:tc>
          <w:tcPr>
            <w:tcW w:w="1267" w:type="dxa"/>
          </w:tcPr>
          <w:p w:rsidR="000B604A" w14:paraId="0FAB551A" w14:textId="77777777">
            <w:pPr>
              <w:pStyle w:val="TableParagraph"/>
              <w:spacing w:before="0" w:line="250" w:lineRule="exact"/>
              <w:ind w:right="135"/>
              <w:rPr>
                <w:sz w:val="24"/>
              </w:rPr>
            </w:pPr>
            <w:r>
              <w:rPr>
                <w:spacing w:val="-2"/>
                <w:sz w:val="24"/>
              </w:rPr>
              <w:t>Weighted</w:t>
            </w:r>
          </w:p>
        </w:tc>
        <w:tc>
          <w:tcPr>
            <w:tcW w:w="1707" w:type="dxa"/>
          </w:tcPr>
          <w:p w:rsidR="000B604A" w14:paraId="3AEC8DED" w14:textId="77777777">
            <w:pPr>
              <w:pStyle w:val="TableParagraph"/>
              <w:spacing w:before="0" w:line="250" w:lineRule="exact"/>
              <w:ind w:right="184"/>
              <w:rPr>
                <w:sz w:val="24"/>
              </w:rPr>
            </w:pPr>
            <w:r>
              <w:rPr>
                <w:spacing w:val="-2"/>
                <w:sz w:val="24"/>
              </w:rPr>
              <w:t>student</w:t>
            </w:r>
          </w:p>
        </w:tc>
        <w:tc>
          <w:tcPr>
            <w:tcW w:w="1691" w:type="dxa"/>
          </w:tcPr>
          <w:p w:rsidR="000B604A" w14:paraId="200DA1E1" w14:textId="77777777">
            <w:pPr>
              <w:pStyle w:val="TableParagraph"/>
              <w:spacing w:before="0" w:line="250" w:lineRule="exact"/>
              <w:ind w:right="43"/>
              <w:rPr>
                <w:sz w:val="24"/>
              </w:rPr>
            </w:pPr>
            <w:r>
              <w:rPr>
                <w:spacing w:val="-2"/>
                <w:sz w:val="24"/>
              </w:rPr>
              <w:t>Weighted</w:t>
            </w:r>
          </w:p>
        </w:tc>
      </w:tr>
      <w:tr w14:paraId="7A0A2545" w14:textId="77777777">
        <w:tblPrEx>
          <w:tblW w:w="0" w:type="auto"/>
          <w:tblInd w:w="558" w:type="dxa"/>
          <w:tblLayout w:type="fixed"/>
          <w:tblCellMar>
            <w:left w:w="0" w:type="dxa"/>
            <w:right w:w="0" w:type="dxa"/>
          </w:tblCellMar>
          <w:tblLook w:val="01E0"/>
        </w:tblPrEx>
        <w:trPr>
          <w:trHeight w:val="269"/>
        </w:trPr>
        <w:tc>
          <w:tcPr>
            <w:tcW w:w="4263" w:type="dxa"/>
          </w:tcPr>
          <w:p w:rsidR="000B604A" w14:paraId="3A27A359" w14:textId="77777777">
            <w:pPr>
              <w:pStyle w:val="TableParagraph"/>
              <w:spacing w:before="0" w:line="250" w:lineRule="exact"/>
              <w:ind w:right="204"/>
              <w:rPr>
                <w:sz w:val="24"/>
              </w:rPr>
            </w:pPr>
            <w:r>
              <w:rPr>
                <w:spacing w:val="-2"/>
                <w:sz w:val="24"/>
              </w:rPr>
              <w:t>original</w:t>
            </w:r>
          </w:p>
        </w:tc>
        <w:tc>
          <w:tcPr>
            <w:tcW w:w="1774" w:type="dxa"/>
          </w:tcPr>
          <w:p w:rsidR="000B604A" w14:paraId="1DB26BE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0E1EC8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63B1988" w14:textId="77777777">
            <w:pPr>
              <w:pStyle w:val="TableParagraph"/>
              <w:spacing w:before="0" w:line="250" w:lineRule="exact"/>
              <w:ind w:right="159"/>
              <w:rPr>
                <w:sz w:val="24"/>
              </w:rPr>
            </w:pPr>
            <w:r>
              <w:rPr>
                <w:spacing w:val="-2"/>
                <w:sz w:val="24"/>
              </w:rPr>
              <w:t>students</w:t>
            </w:r>
          </w:p>
        </w:tc>
        <w:tc>
          <w:tcPr>
            <w:tcW w:w="1267" w:type="dxa"/>
          </w:tcPr>
          <w:p w:rsidR="000B604A" w14:paraId="344F5C3C"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3923DDD" w14:textId="77777777">
            <w:pPr>
              <w:pStyle w:val="TableParagraph"/>
              <w:spacing w:before="0" w:line="250" w:lineRule="exact"/>
              <w:ind w:right="184"/>
              <w:rPr>
                <w:sz w:val="24"/>
              </w:rPr>
            </w:pPr>
            <w:r>
              <w:rPr>
                <w:spacing w:val="-2"/>
                <w:sz w:val="24"/>
              </w:rPr>
              <w:t>participation</w:t>
            </w:r>
          </w:p>
        </w:tc>
        <w:tc>
          <w:tcPr>
            <w:tcW w:w="1691" w:type="dxa"/>
          </w:tcPr>
          <w:p w:rsidR="000B604A" w14:paraId="7C5C3FD7" w14:textId="77777777">
            <w:pPr>
              <w:pStyle w:val="TableParagraph"/>
              <w:spacing w:before="0" w:line="250" w:lineRule="exact"/>
              <w:ind w:right="43"/>
              <w:rPr>
                <w:sz w:val="24"/>
              </w:rPr>
            </w:pPr>
            <w:r>
              <w:rPr>
                <w:sz w:val="24"/>
              </w:rPr>
              <w:t xml:space="preserve">percent </w:t>
            </w:r>
            <w:r>
              <w:rPr>
                <w:spacing w:val="-5"/>
                <w:sz w:val="24"/>
              </w:rPr>
              <w:t>of</w:t>
            </w:r>
          </w:p>
        </w:tc>
      </w:tr>
      <w:tr w14:paraId="30A5FF5B" w14:textId="77777777">
        <w:tblPrEx>
          <w:tblW w:w="0" w:type="auto"/>
          <w:tblInd w:w="558" w:type="dxa"/>
          <w:tblLayout w:type="fixed"/>
          <w:tblCellMar>
            <w:left w:w="0" w:type="dxa"/>
            <w:right w:w="0" w:type="dxa"/>
          </w:tblCellMar>
          <w:tblLook w:val="01E0"/>
        </w:tblPrEx>
        <w:trPr>
          <w:trHeight w:val="269"/>
        </w:trPr>
        <w:tc>
          <w:tcPr>
            <w:tcW w:w="4263" w:type="dxa"/>
          </w:tcPr>
          <w:p w:rsidR="000B604A" w14:paraId="7244C62B" w14:textId="77777777">
            <w:pPr>
              <w:pStyle w:val="TableParagraph"/>
              <w:spacing w:before="0" w:line="250" w:lineRule="exact"/>
              <w:ind w:right="204"/>
              <w:rPr>
                <w:sz w:val="24"/>
              </w:rPr>
            </w:pPr>
            <w:r>
              <w:rPr>
                <w:spacing w:val="-2"/>
                <w:sz w:val="24"/>
              </w:rPr>
              <w:t>sample,</w:t>
            </w:r>
          </w:p>
        </w:tc>
        <w:tc>
          <w:tcPr>
            <w:tcW w:w="1774" w:type="dxa"/>
          </w:tcPr>
          <w:p w:rsidR="000B604A" w14:paraId="5373546F" w14:textId="77777777">
            <w:pPr>
              <w:pStyle w:val="TableParagraph"/>
              <w:spacing w:before="0" w:line="250" w:lineRule="exact"/>
              <w:ind w:right="185"/>
              <w:rPr>
                <w:sz w:val="24"/>
              </w:rPr>
            </w:pPr>
            <w:r>
              <w:rPr>
                <w:spacing w:val="-5"/>
                <w:sz w:val="24"/>
              </w:rPr>
              <w:t>and</w:t>
            </w:r>
          </w:p>
        </w:tc>
        <w:tc>
          <w:tcPr>
            <w:tcW w:w="1755" w:type="dxa"/>
          </w:tcPr>
          <w:p w:rsidR="000B604A" w14:paraId="0A7B070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CA9108" w14:textId="77777777">
            <w:pPr>
              <w:pStyle w:val="TableParagraph"/>
              <w:spacing w:before="0" w:line="250" w:lineRule="exact"/>
              <w:ind w:right="159"/>
              <w:rPr>
                <w:sz w:val="24"/>
              </w:rPr>
            </w:pPr>
            <w:r>
              <w:rPr>
                <w:spacing w:val="-2"/>
                <w:sz w:val="24"/>
              </w:rPr>
              <w:t>sampled,</w:t>
            </w:r>
          </w:p>
        </w:tc>
        <w:tc>
          <w:tcPr>
            <w:tcW w:w="1267" w:type="dxa"/>
          </w:tcPr>
          <w:p w:rsidR="000B604A" w14:paraId="722ABDCA" w14:textId="77777777">
            <w:pPr>
              <w:pStyle w:val="TableParagraph"/>
              <w:spacing w:before="0" w:line="250" w:lineRule="exact"/>
              <w:ind w:right="135"/>
              <w:rPr>
                <w:sz w:val="24"/>
              </w:rPr>
            </w:pPr>
            <w:r>
              <w:rPr>
                <w:spacing w:val="-2"/>
                <w:sz w:val="24"/>
              </w:rPr>
              <w:t>students</w:t>
            </w:r>
          </w:p>
        </w:tc>
        <w:tc>
          <w:tcPr>
            <w:tcW w:w="1707" w:type="dxa"/>
          </w:tcPr>
          <w:p w:rsidR="000B604A" w14:paraId="6CBFDF1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7DDBCF0" w14:textId="77777777">
            <w:pPr>
              <w:pStyle w:val="TableParagraph"/>
              <w:spacing w:before="0" w:line="250" w:lineRule="exact"/>
              <w:ind w:right="43"/>
              <w:rPr>
                <w:sz w:val="24"/>
              </w:rPr>
            </w:pPr>
            <w:r>
              <w:rPr>
                <w:spacing w:val="-2"/>
                <w:sz w:val="24"/>
              </w:rPr>
              <w:t>students</w:t>
            </w:r>
          </w:p>
        </w:tc>
      </w:tr>
      <w:tr w14:paraId="3822B8CB" w14:textId="77777777">
        <w:tblPrEx>
          <w:tblW w:w="0" w:type="auto"/>
          <w:tblInd w:w="558" w:type="dxa"/>
          <w:tblLayout w:type="fixed"/>
          <w:tblCellMar>
            <w:left w:w="0" w:type="dxa"/>
            <w:right w:w="0" w:type="dxa"/>
          </w:tblCellMar>
          <w:tblLook w:val="01E0"/>
        </w:tblPrEx>
        <w:trPr>
          <w:trHeight w:val="267"/>
        </w:trPr>
        <w:tc>
          <w:tcPr>
            <w:tcW w:w="4263" w:type="dxa"/>
          </w:tcPr>
          <w:p w:rsidR="000B604A" w14:paraId="6B421A6D"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1FCB5AA" w14:textId="77777777">
            <w:pPr>
              <w:pStyle w:val="TableParagraph"/>
              <w:spacing w:before="0" w:line="248" w:lineRule="exact"/>
              <w:ind w:right="185"/>
              <w:rPr>
                <w:sz w:val="24"/>
              </w:rPr>
            </w:pPr>
            <w:r>
              <w:rPr>
                <w:spacing w:val="-2"/>
                <w:sz w:val="24"/>
              </w:rPr>
              <w:t>enrollment)</w:t>
            </w:r>
          </w:p>
        </w:tc>
        <w:tc>
          <w:tcPr>
            <w:tcW w:w="1755" w:type="dxa"/>
          </w:tcPr>
          <w:p w:rsidR="000B604A" w14:paraId="36D23484" w14:textId="77777777">
            <w:pPr>
              <w:pStyle w:val="TableParagraph"/>
              <w:spacing w:before="0" w:line="248" w:lineRule="exact"/>
              <w:ind w:right="185"/>
              <w:rPr>
                <w:sz w:val="24"/>
              </w:rPr>
            </w:pPr>
            <w:r>
              <w:rPr>
                <w:spacing w:val="-2"/>
                <w:sz w:val="24"/>
              </w:rPr>
              <w:t>only)</w:t>
            </w:r>
          </w:p>
        </w:tc>
        <w:tc>
          <w:tcPr>
            <w:tcW w:w="1210" w:type="dxa"/>
          </w:tcPr>
          <w:p w:rsidR="000B604A" w14:paraId="39358C29" w14:textId="77777777">
            <w:pPr>
              <w:pStyle w:val="TableParagraph"/>
              <w:spacing w:before="0" w:line="248" w:lineRule="exact"/>
              <w:ind w:right="159"/>
              <w:rPr>
                <w:sz w:val="24"/>
              </w:rPr>
            </w:pPr>
            <w:r>
              <w:rPr>
                <w:spacing w:val="-2"/>
                <w:sz w:val="24"/>
              </w:rPr>
              <w:t>rounded</w:t>
            </w:r>
          </w:p>
        </w:tc>
        <w:tc>
          <w:tcPr>
            <w:tcW w:w="1267" w:type="dxa"/>
          </w:tcPr>
          <w:p w:rsidR="000B604A" w14:paraId="564EE36D" w14:textId="77777777">
            <w:pPr>
              <w:pStyle w:val="TableParagraph"/>
              <w:spacing w:before="0" w:line="248" w:lineRule="exact"/>
              <w:ind w:right="135"/>
              <w:rPr>
                <w:sz w:val="24"/>
              </w:rPr>
            </w:pPr>
            <w:r>
              <w:rPr>
                <w:spacing w:val="-2"/>
                <w:sz w:val="24"/>
              </w:rPr>
              <w:t>excluded</w:t>
            </w:r>
          </w:p>
        </w:tc>
        <w:tc>
          <w:tcPr>
            <w:tcW w:w="1707" w:type="dxa"/>
          </w:tcPr>
          <w:p w:rsidR="000B604A" w14:paraId="2B77A0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6711CD" w14:textId="77777777">
            <w:pPr>
              <w:pStyle w:val="TableParagraph"/>
              <w:spacing w:before="0" w:line="248" w:lineRule="exact"/>
              <w:ind w:right="43"/>
              <w:rPr>
                <w:sz w:val="24"/>
              </w:rPr>
            </w:pPr>
            <w:r>
              <w:rPr>
                <w:spacing w:val="-2"/>
                <w:sz w:val="24"/>
              </w:rPr>
              <w:t>accommodated</w:t>
            </w:r>
          </w:p>
        </w:tc>
      </w:tr>
    </w:tbl>
    <w:p w:rsidR="000B604A" w14:paraId="27181CFD" w14:textId="77777777">
      <w:pPr>
        <w:pStyle w:val="BodyText"/>
        <w:ind w:left="0"/>
        <w:rPr>
          <w:b/>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53897330" w14:textId="77777777" w:rsidTr="00A076B2">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631CD632" w14:textId="77777777">
            <w:pPr>
              <w:pStyle w:val="TableParagraph"/>
              <w:spacing w:before="16"/>
              <w:ind w:left="136"/>
              <w:jc w:val="left"/>
              <w:rPr>
                <w:sz w:val="24"/>
              </w:rPr>
            </w:pPr>
            <w:r>
              <w:rPr>
                <w:spacing w:val="-2"/>
                <w:sz w:val="24"/>
              </w:rPr>
              <w:t>Texas</w:t>
            </w:r>
          </w:p>
        </w:tc>
        <w:tc>
          <w:tcPr>
            <w:tcW w:w="1304" w:type="dxa"/>
            <w:tcBorders>
              <w:top w:val="single" w:sz="18" w:space="0" w:color="800000"/>
            </w:tcBorders>
          </w:tcPr>
          <w:p w:rsidR="000B604A" w14:paraId="64523685" w14:textId="77777777">
            <w:pPr>
              <w:pStyle w:val="TableParagraph"/>
              <w:spacing w:before="16"/>
              <w:ind w:right="565"/>
              <w:rPr>
                <w:sz w:val="24"/>
              </w:rPr>
            </w:pPr>
            <w:r>
              <w:rPr>
                <w:spacing w:val="-5"/>
                <w:sz w:val="24"/>
              </w:rPr>
              <w:t>270</w:t>
            </w:r>
          </w:p>
        </w:tc>
        <w:tc>
          <w:tcPr>
            <w:tcW w:w="1710" w:type="dxa"/>
            <w:tcBorders>
              <w:top w:val="single" w:sz="18" w:space="0" w:color="800000"/>
            </w:tcBorders>
          </w:tcPr>
          <w:p w:rsidR="000B604A" w14:paraId="41027DE8"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7A5153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332B699F" w14:textId="77777777">
            <w:pPr>
              <w:pStyle w:val="TableParagraph"/>
              <w:spacing w:before="16"/>
              <w:ind w:right="434"/>
              <w:rPr>
                <w:sz w:val="24"/>
              </w:rPr>
            </w:pPr>
            <w:r>
              <w:rPr>
                <w:spacing w:val="-2"/>
                <w:sz w:val="24"/>
              </w:rPr>
              <w:t>6,800</w:t>
            </w:r>
          </w:p>
        </w:tc>
        <w:tc>
          <w:tcPr>
            <w:tcW w:w="1260" w:type="dxa"/>
            <w:tcBorders>
              <w:top w:val="single" w:sz="18" w:space="0" w:color="800000"/>
            </w:tcBorders>
          </w:tcPr>
          <w:p w:rsidR="000B604A" w14:paraId="237FCAA9" w14:textId="77777777">
            <w:pPr>
              <w:pStyle w:val="TableParagraph"/>
              <w:spacing w:before="16"/>
              <w:ind w:left="434"/>
              <w:jc w:val="left"/>
              <w:rPr>
                <w:sz w:val="24"/>
              </w:rPr>
            </w:pPr>
            <w:r>
              <w:rPr>
                <w:spacing w:val="-4"/>
                <w:sz w:val="24"/>
              </w:rPr>
              <w:t>3.09</w:t>
            </w:r>
          </w:p>
        </w:tc>
        <w:tc>
          <w:tcPr>
            <w:tcW w:w="1710" w:type="dxa"/>
            <w:tcBorders>
              <w:top w:val="single" w:sz="18" w:space="0" w:color="800000"/>
            </w:tcBorders>
          </w:tcPr>
          <w:p w:rsidR="000B604A" w14:paraId="788E7D53" w14:textId="77777777">
            <w:pPr>
              <w:pStyle w:val="TableParagraph"/>
              <w:spacing w:before="16"/>
              <w:ind w:right="89"/>
              <w:jc w:val="center"/>
              <w:rPr>
                <w:sz w:val="24"/>
              </w:rPr>
            </w:pPr>
            <w:r>
              <w:rPr>
                <w:spacing w:val="-2"/>
                <w:sz w:val="24"/>
              </w:rPr>
              <w:t>92.75</w:t>
            </w:r>
          </w:p>
        </w:tc>
        <w:tc>
          <w:tcPr>
            <w:tcW w:w="1710" w:type="dxa"/>
            <w:tcBorders>
              <w:top w:val="single" w:sz="18" w:space="0" w:color="800000"/>
            </w:tcBorders>
          </w:tcPr>
          <w:p w:rsidR="000B604A" w14:paraId="0D6AC162" w14:textId="77777777">
            <w:pPr>
              <w:pStyle w:val="TableParagraph"/>
              <w:spacing w:before="16"/>
              <w:ind w:right="138"/>
              <w:rPr>
                <w:sz w:val="24"/>
              </w:rPr>
            </w:pPr>
            <w:r>
              <w:rPr>
                <w:spacing w:val="-2"/>
                <w:sz w:val="24"/>
              </w:rPr>
              <w:t>19.43</w:t>
            </w:r>
          </w:p>
        </w:tc>
      </w:tr>
      <w:tr w14:paraId="087C5CC0"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B14E72E" w14:textId="77777777">
            <w:pPr>
              <w:pStyle w:val="TableParagraph"/>
              <w:ind w:left="136"/>
              <w:jc w:val="left"/>
              <w:rPr>
                <w:sz w:val="24"/>
              </w:rPr>
            </w:pPr>
            <w:r>
              <w:rPr>
                <w:spacing w:val="-4"/>
                <w:sz w:val="24"/>
              </w:rPr>
              <w:t>Utah</w:t>
            </w:r>
          </w:p>
        </w:tc>
        <w:tc>
          <w:tcPr>
            <w:tcW w:w="1304" w:type="dxa"/>
          </w:tcPr>
          <w:p w:rsidR="000B604A" w14:paraId="4BF5BB62" w14:textId="77777777">
            <w:pPr>
              <w:pStyle w:val="TableParagraph"/>
              <w:ind w:right="565"/>
              <w:rPr>
                <w:sz w:val="24"/>
              </w:rPr>
            </w:pPr>
            <w:r>
              <w:rPr>
                <w:spacing w:val="-5"/>
                <w:sz w:val="24"/>
              </w:rPr>
              <w:t>90</w:t>
            </w:r>
          </w:p>
        </w:tc>
        <w:tc>
          <w:tcPr>
            <w:tcW w:w="1710" w:type="dxa"/>
          </w:tcPr>
          <w:p w:rsidR="000B604A" w14:paraId="2D22791E" w14:textId="77777777">
            <w:pPr>
              <w:pStyle w:val="TableParagraph"/>
              <w:ind w:left="146" w:right="128"/>
              <w:jc w:val="center"/>
              <w:rPr>
                <w:sz w:val="24"/>
              </w:rPr>
            </w:pPr>
            <w:r>
              <w:rPr>
                <w:spacing w:val="-2"/>
                <w:sz w:val="24"/>
              </w:rPr>
              <w:t>100.00</w:t>
            </w:r>
          </w:p>
        </w:tc>
        <w:tc>
          <w:tcPr>
            <w:tcW w:w="1800" w:type="dxa"/>
          </w:tcPr>
          <w:p w:rsidR="000B604A" w14:paraId="1E8D3790" w14:textId="77777777">
            <w:pPr>
              <w:pStyle w:val="TableParagraph"/>
              <w:ind w:right="347"/>
              <w:rPr>
                <w:sz w:val="24"/>
              </w:rPr>
            </w:pPr>
            <w:r>
              <w:rPr>
                <w:spacing w:val="-2"/>
                <w:sz w:val="24"/>
              </w:rPr>
              <w:t>100.00</w:t>
            </w:r>
          </w:p>
        </w:tc>
        <w:tc>
          <w:tcPr>
            <w:tcW w:w="1170" w:type="dxa"/>
          </w:tcPr>
          <w:p w:rsidR="000B604A" w14:paraId="2A99439D" w14:textId="77777777">
            <w:pPr>
              <w:pStyle w:val="TableParagraph"/>
              <w:ind w:right="434"/>
              <w:rPr>
                <w:sz w:val="24"/>
              </w:rPr>
            </w:pPr>
            <w:r>
              <w:rPr>
                <w:spacing w:val="-2"/>
                <w:sz w:val="24"/>
              </w:rPr>
              <w:t>2,200</w:t>
            </w:r>
          </w:p>
        </w:tc>
        <w:tc>
          <w:tcPr>
            <w:tcW w:w="1260" w:type="dxa"/>
          </w:tcPr>
          <w:p w:rsidR="000B604A" w14:paraId="54C3AFA2" w14:textId="77777777">
            <w:pPr>
              <w:pStyle w:val="TableParagraph"/>
              <w:ind w:left="434"/>
              <w:jc w:val="left"/>
              <w:rPr>
                <w:sz w:val="24"/>
              </w:rPr>
            </w:pPr>
            <w:r>
              <w:rPr>
                <w:spacing w:val="-4"/>
                <w:sz w:val="24"/>
              </w:rPr>
              <w:t>1.10</w:t>
            </w:r>
          </w:p>
        </w:tc>
        <w:tc>
          <w:tcPr>
            <w:tcW w:w="1710" w:type="dxa"/>
          </w:tcPr>
          <w:p w:rsidR="000B604A" w14:paraId="7235AC45" w14:textId="77777777">
            <w:pPr>
              <w:pStyle w:val="TableParagraph"/>
              <w:ind w:right="89"/>
              <w:jc w:val="center"/>
              <w:rPr>
                <w:sz w:val="24"/>
              </w:rPr>
            </w:pPr>
            <w:r>
              <w:rPr>
                <w:spacing w:val="-2"/>
                <w:sz w:val="24"/>
              </w:rPr>
              <w:t>92.24</w:t>
            </w:r>
          </w:p>
        </w:tc>
        <w:tc>
          <w:tcPr>
            <w:tcW w:w="1710" w:type="dxa"/>
          </w:tcPr>
          <w:p w:rsidR="000B604A" w14:paraId="101ECBC7" w14:textId="77777777">
            <w:pPr>
              <w:pStyle w:val="TableParagraph"/>
              <w:ind w:right="138"/>
              <w:rPr>
                <w:sz w:val="24"/>
              </w:rPr>
            </w:pPr>
            <w:r>
              <w:rPr>
                <w:spacing w:val="-2"/>
                <w:sz w:val="24"/>
              </w:rPr>
              <w:t>11.54</w:t>
            </w:r>
          </w:p>
        </w:tc>
      </w:tr>
      <w:tr w14:paraId="539778FF"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25FEE1DB" w14:textId="77777777">
            <w:pPr>
              <w:pStyle w:val="TableParagraph"/>
              <w:ind w:left="136"/>
              <w:jc w:val="left"/>
              <w:rPr>
                <w:sz w:val="24"/>
              </w:rPr>
            </w:pPr>
            <w:r>
              <w:rPr>
                <w:spacing w:val="-2"/>
                <w:sz w:val="24"/>
              </w:rPr>
              <w:t>Vermont</w:t>
            </w:r>
          </w:p>
        </w:tc>
        <w:tc>
          <w:tcPr>
            <w:tcW w:w="1304" w:type="dxa"/>
          </w:tcPr>
          <w:p w:rsidR="000B604A" w14:paraId="3E2B5990" w14:textId="77777777">
            <w:pPr>
              <w:pStyle w:val="TableParagraph"/>
              <w:ind w:right="565"/>
              <w:rPr>
                <w:sz w:val="24"/>
              </w:rPr>
            </w:pPr>
            <w:r>
              <w:rPr>
                <w:spacing w:val="-5"/>
                <w:sz w:val="24"/>
              </w:rPr>
              <w:t>130</w:t>
            </w:r>
          </w:p>
        </w:tc>
        <w:tc>
          <w:tcPr>
            <w:tcW w:w="1710" w:type="dxa"/>
          </w:tcPr>
          <w:p w:rsidR="000B604A" w14:paraId="2017BC56" w14:textId="77777777">
            <w:pPr>
              <w:pStyle w:val="TableParagraph"/>
              <w:ind w:left="146" w:right="128"/>
              <w:jc w:val="center"/>
              <w:rPr>
                <w:sz w:val="24"/>
              </w:rPr>
            </w:pPr>
            <w:r>
              <w:rPr>
                <w:spacing w:val="-2"/>
                <w:sz w:val="24"/>
              </w:rPr>
              <w:t>100.00</w:t>
            </w:r>
          </w:p>
        </w:tc>
        <w:tc>
          <w:tcPr>
            <w:tcW w:w="1800" w:type="dxa"/>
          </w:tcPr>
          <w:p w:rsidR="000B604A" w14:paraId="49A0EC9C" w14:textId="77777777">
            <w:pPr>
              <w:pStyle w:val="TableParagraph"/>
              <w:ind w:right="347"/>
              <w:rPr>
                <w:sz w:val="24"/>
              </w:rPr>
            </w:pPr>
            <w:r>
              <w:rPr>
                <w:spacing w:val="-2"/>
                <w:sz w:val="24"/>
              </w:rPr>
              <w:t>100.00</w:t>
            </w:r>
          </w:p>
        </w:tc>
        <w:tc>
          <w:tcPr>
            <w:tcW w:w="1170" w:type="dxa"/>
          </w:tcPr>
          <w:p w:rsidR="000B604A" w14:paraId="3DA1ED72" w14:textId="77777777">
            <w:pPr>
              <w:pStyle w:val="TableParagraph"/>
              <w:ind w:right="434"/>
              <w:rPr>
                <w:sz w:val="24"/>
              </w:rPr>
            </w:pPr>
            <w:r>
              <w:rPr>
                <w:spacing w:val="-2"/>
                <w:sz w:val="24"/>
              </w:rPr>
              <w:t>2,100</w:t>
            </w:r>
          </w:p>
        </w:tc>
        <w:tc>
          <w:tcPr>
            <w:tcW w:w="1260" w:type="dxa"/>
          </w:tcPr>
          <w:p w:rsidR="000B604A" w14:paraId="081F00EA" w14:textId="77777777">
            <w:pPr>
              <w:pStyle w:val="TableParagraph"/>
              <w:ind w:left="434"/>
              <w:jc w:val="left"/>
              <w:rPr>
                <w:sz w:val="24"/>
              </w:rPr>
            </w:pPr>
            <w:r>
              <w:rPr>
                <w:spacing w:val="-4"/>
                <w:sz w:val="24"/>
              </w:rPr>
              <w:t>1.41</w:t>
            </w:r>
          </w:p>
        </w:tc>
        <w:tc>
          <w:tcPr>
            <w:tcW w:w="1710" w:type="dxa"/>
          </w:tcPr>
          <w:p w:rsidR="000B604A" w14:paraId="2872C3F6" w14:textId="77777777">
            <w:pPr>
              <w:pStyle w:val="TableParagraph"/>
              <w:ind w:right="89"/>
              <w:jc w:val="center"/>
              <w:rPr>
                <w:sz w:val="24"/>
              </w:rPr>
            </w:pPr>
            <w:r>
              <w:rPr>
                <w:spacing w:val="-2"/>
                <w:sz w:val="24"/>
              </w:rPr>
              <w:t>88.80</w:t>
            </w:r>
          </w:p>
        </w:tc>
        <w:tc>
          <w:tcPr>
            <w:tcW w:w="1710" w:type="dxa"/>
          </w:tcPr>
          <w:p w:rsidR="000B604A" w14:paraId="55D47B9F" w14:textId="77777777">
            <w:pPr>
              <w:pStyle w:val="TableParagraph"/>
              <w:ind w:right="138"/>
              <w:rPr>
                <w:sz w:val="24"/>
              </w:rPr>
            </w:pPr>
            <w:r>
              <w:rPr>
                <w:spacing w:val="-2"/>
                <w:sz w:val="24"/>
              </w:rPr>
              <w:t>16.41</w:t>
            </w:r>
          </w:p>
        </w:tc>
      </w:tr>
      <w:tr w14:paraId="2C87B40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509C09A" w14:textId="77777777">
            <w:pPr>
              <w:pStyle w:val="TableParagraph"/>
              <w:ind w:left="136"/>
              <w:jc w:val="left"/>
              <w:rPr>
                <w:sz w:val="24"/>
              </w:rPr>
            </w:pPr>
            <w:r>
              <w:rPr>
                <w:spacing w:val="-2"/>
                <w:sz w:val="24"/>
              </w:rPr>
              <w:t>Virginia</w:t>
            </w:r>
          </w:p>
        </w:tc>
        <w:tc>
          <w:tcPr>
            <w:tcW w:w="1304" w:type="dxa"/>
          </w:tcPr>
          <w:p w:rsidR="000B604A" w14:paraId="122EB85A" w14:textId="77777777">
            <w:pPr>
              <w:pStyle w:val="TableParagraph"/>
              <w:ind w:right="565"/>
              <w:rPr>
                <w:sz w:val="24"/>
              </w:rPr>
            </w:pPr>
            <w:r>
              <w:rPr>
                <w:spacing w:val="-5"/>
                <w:sz w:val="24"/>
              </w:rPr>
              <w:t>90</w:t>
            </w:r>
          </w:p>
        </w:tc>
        <w:tc>
          <w:tcPr>
            <w:tcW w:w="1710" w:type="dxa"/>
          </w:tcPr>
          <w:p w:rsidR="000B604A" w14:paraId="25631775" w14:textId="77777777">
            <w:pPr>
              <w:pStyle w:val="TableParagraph"/>
              <w:ind w:left="146" w:right="128"/>
              <w:jc w:val="center"/>
              <w:rPr>
                <w:sz w:val="24"/>
              </w:rPr>
            </w:pPr>
            <w:r>
              <w:rPr>
                <w:spacing w:val="-2"/>
                <w:sz w:val="24"/>
              </w:rPr>
              <w:t>100.00</w:t>
            </w:r>
          </w:p>
        </w:tc>
        <w:tc>
          <w:tcPr>
            <w:tcW w:w="1800" w:type="dxa"/>
          </w:tcPr>
          <w:p w:rsidR="000B604A" w14:paraId="6587B746" w14:textId="77777777">
            <w:pPr>
              <w:pStyle w:val="TableParagraph"/>
              <w:ind w:right="347"/>
              <w:rPr>
                <w:sz w:val="24"/>
              </w:rPr>
            </w:pPr>
            <w:r>
              <w:rPr>
                <w:spacing w:val="-2"/>
                <w:sz w:val="24"/>
              </w:rPr>
              <w:t>100.00</w:t>
            </w:r>
          </w:p>
        </w:tc>
        <w:tc>
          <w:tcPr>
            <w:tcW w:w="1170" w:type="dxa"/>
          </w:tcPr>
          <w:p w:rsidR="000B604A" w14:paraId="228ED51E" w14:textId="77777777">
            <w:pPr>
              <w:pStyle w:val="TableParagraph"/>
              <w:ind w:right="434"/>
              <w:rPr>
                <w:sz w:val="24"/>
              </w:rPr>
            </w:pPr>
            <w:r>
              <w:rPr>
                <w:spacing w:val="-2"/>
                <w:sz w:val="24"/>
              </w:rPr>
              <w:t>2,200</w:t>
            </w:r>
          </w:p>
        </w:tc>
        <w:tc>
          <w:tcPr>
            <w:tcW w:w="1260" w:type="dxa"/>
          </w:tcPr>
          <w:p w:rsidR="000B604A" w14:paraId="5C92ADD3" w14:textId="77777777">
            <w:pPr>
              <w:pStyle w:val="TableParagraph"/>
              <w:ind w:left="434"/>
              <w:jc w:val="left"/>
              <w:rPr>
                <w:sz w:val="24"/>
              </w:rPr>
            </w:pPr>
            <w:r>
              <w:rPr>
                <w:spacing w:val="-4"/>
                <w:sz w:val="24"/>
              </w:rPr>
              <w:t>2.79</w:t>
            </w:r>
          </w:p>
        </w:tc>
        <w:tc>
          <w:tcPr>
            <w:tcW w:w="1710" w:type="dxa"/>
          </w:tcPr>
          <w:p w:rsidR="000B604A" w14:paraId="02234DE6" w14:textId="77777777">
            <w:pPr>
              <w:pStyle w:val="TableParagraph"/>
              <w:ind w:right="89"/>
              <w:jc w:val="center"/>
              <w:rPr>
                <w:sz w:val="24"/>
              </w:rPr>
            </w:pPr>
            <w:r>
              <w:rPr>
                <w:spacing w:val="-2"/>
                <w:sz w:val="24"/>
              </w:rPr>
              <w:t>91.98</w:t>
            </w:r>
          </w:p>
        </w:tc>
        <w:tc>
          <w:tcPr>
            <w:tcW w:w="1710" w:type="dxa"/>
          </w:tcPr>
          <w:p w:rsidR="000B604A" w14:paraId="1F7026A8" w14:textId="77777777">
            <w:pPr>
              <w:pStyle w:val="TableParagraph"/>
              <w:ind w:right="138"/>
              <w:rPr>
                <w:sz w:val="24"/>
              </w:rPr>
            </w:pPr>
            <w:r>
              <w:rPr>
                <w:spacing w:val="-2"/>
                <w:sz w:val="24"/>
              </w:rPr>
              <w:t>14.14</w:t>
            </w:r>
          </w:p>
        </w:tc>
      </w:tr>
      <w:tr w14:paraId="5A2EC97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D135054" w14:textId="77777777">
            <w:pPr>
              <w:pStyle w:val="TableParagraph"/>
              <w:ind w:left="136"/>
              <w:jc w:val="left"/>
              <w:rPr>
                <w:sz w:val="24"/>
              </w:rPr>
            </w:pPr>
            <w:r>
              <w:rPr>
                <w:spacing w:val="-2"/>
                <w:sz w:val="24"/>
              </w:rPr>
              <w:t>Washington</w:t>
            </w:r>
          </w:p>
        </w:tc>
        <w:tc>
          <w:tcPr>
            <w:tcW w:w="1304" w:type="dxa"/>
          </w:tcPr>
          <w:p w:rsidR="000B604A" w14:paraId="18FD9F27" w14:textId="77777777">
            <w:pPr>
              <w:pStyle w:val="TableParagraph"/>
              <w:ind w:right="565"/>
              <w:rPr>
                <w:sz w:val="24"/>
              </w:rPr>
            </w:pPr>
            <w:r>
              <w:rPr>
                <w:spacing w:val="-5"/>
                <w:sz w:val="24"/>
              </w:rPr>
              <w:t>90</w:t>
            </w:r>
          </w:p>
        </w:tc>
        <w:tc>
          <w:tcPr>
            <w:tcW w:w="1710" w:type="dxa"/>
          </w:tcPr>
          <w:p w:rsidR="000B604A" w14:paraId="54CF5FBA" w14:textId="77777777">
            <w:pPr>
              <w:pStyle w:val="TableParagraph"/>
              <w:ind w:left="146" w:right="128"/>
              <w:jc w:val="center"/>
              <w:rPr>
                <w:sz w:val="24"/>
              </w:rPr>
            </w:pPr>
            <w:r>
              <w:rPr>
                <w:spacing w:val="-2"/>
                <w:sz w:val="24"/>
              </w:rPr>
              <w:t>100.00</w:t>
            </w:r>
          </w:p>
        </w:tc>
        <w:tc>
          <w:tcPr>
            <w:tcW w:w="1800" w:type="dxa"/>
          </w:tcPr>
          <w:p w:rsidR="000B604A" w14:paraId="32984421" w14:textId="77777777">
            <w:pPr>
              <w:pStyle w:val="TableParagraph"/>
              <w:ind w:right="347"/>
              <w:rPr>
                <w:sz w:val="24"/>
              </w:rPr>
            </w:pPr>
            <w:r>
              <w:rPr>
                <w:spacing w:val="-2"/>
                <w:sz w:val="24"/>
              </w:rPr>
              <w:t>100.00</w:t>
            </w:r>
          </w:p>
        </w:tc>
        <w:tc>
          <w:tcPr>
            <w:tcW w:w="1170" w:type="dxa"/>
          </w:tcPr>
          <w:p w:rsidR="000B604A" w14:paraId="167A6C80" w14:textId="77777777">
            <w:pPr>
              <w:pStyle w:val="TableParagraph"/>
              <w:ind w:right="434"/>
              <w:rPr>
                <w:sz w:val="24"/>
              </w:rPr>
            </w:pPr>
            <w:r>
              <w:rPr>
                <w:spacing w:val="-2"/>
                <w:sz w:val="24"/>
              </w:rPr>
              <w:t>2,200</w:t>
            </w:r>
          </w:p>
        </w:tc>
        <w:tc>
          <w:tcPr>
            <w:tcW w:w="1260" w:type="dxa"/>
          </w:tcPr>
          <w:p w:rsidR="000B604A" w14:paraId="71A11B0D" w14:textId="77777777">
            <w:pPr>
              <w:pStyle w:val="TableParagraph"/>
              <w:ind w:left="434"/>
              <w:jc w:val="left"/>
              <w:rPr>
                <w:sz w:val="24"/>
              </w:rPr>
            </w:pPr>
            <w:r>
              <w:rPr>
                <w:spacing w:val="-4"/>
                <w:sz w:val="24"/>
              </w:rPr>
              <w:t>2.15</w:t>
            </w:r>
          </w:p>
        </w:tc>
        <w:tc>
          <w:tcPr>
            <w:tcW w:w="1710" w:type="dxa"/>
          </w:tcPr>
          <w:p w:rsidR="000B604A" w14:paraId="4C97B689" w14:textId="77777777">
            <w:pPr>
              <w:pStyle w:val="TableParagraph"/>
              <w:ind w:right="89"/>
              <w:jc w:val="center"/>
              <w:rPr>
                <w:sz w:val="24"/>
              </w:rPr>
            </w:pPr>
            <w:r>
              <w:rPr>
                <w:spacing w:val="-2"/>
                <w:sz w:val="24"/>
              </w:rPr>
              <w:t>89.21</w:t>
            </w:r>
          </w:p>
        </w:tc>
        <w:tc>
          <w:tcPr>
            <w:tcW w:w="1710" w:type="dxa"/>
          </w:tcPr>
          <w:p w:rsidR="000B604A" w14:paraId="73428680" w14:textId="77777777">
            <w:pPr>
              <w:pStyle w:val="TableParagraph"/>
              <w:ind w:right="138"/>
              <w:rPr>
                <w:sz w:val="24"/>
              </w:rPr>
            </w:pPr>
            <w:r>
              <w:rPr>
                <w:spacing w:val="-2"/>
                <w:sz w:val="24"/>
              </w:rPr>
              <w:t>10.33</w:t>
            </w:r>
          </w:p>
        </w:tc>
      </w:tr>
      <w:tr w14:paraId="51D87DFB"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FF2F873"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37322C0B" w14:textId="77777777">
            <w:pPr>
              <w:pStyle w:val="TableParagraph"/>
              <w:ind w:right="565"/>
              <w:rPr>
                <w:sz w:val="24"/>
              </w:rPr>
            </w:pPr>
            <w:r>
              <w:rPr>
                <w:spacing w:val="-5"/>
                <w:sz w:val="24"/>
              </w:rPr>
              <w:t>100</w:t>
            </w:r>
          </w:p>
        </w:tc>
        <w:tc>
          <w:tcPr>
            <w:tcW w:w="1710" w:type="dxa"/>
          </w:tcPr>
          <w:p w:rsidR="000B604A" w14:paraId="1AD07ACA" w14:textId="77777777">
            <w:pPr>
              <w:pStyle w:val="TableParagraph"/>
              <w:ind w:left="146" w:right="128"/>
              <w:jc w:val="center"/>
              <w:rPr>
                <w:sz w:val="24"/>
              </w:rPr>
            </w:pPr>
            <w:r>
              <w:rPr>
                <w:spacing w:val="-2"/>
                <w:sz w:val="24"/>
              </w:rPr>
              <w:t>100.00</w:t>
            </w:r>
          </w:p>
        </w:tc>
        <w:tc>
          <w:tcPr>
            <w:tcW w:w="1800" w:type="dxa"/>
          </w:tcPr>
          <w:p w:rsidR="000B604A" w14:paraId="4B035439" w14:textId="77777777">
            <w:pPr>
              <w:pStyle w:val="TableParagraph"/>
              <w:ind w:right="347"/>
              <w:rPr>
                <w:sz w:val="24"/>
              </w:rPr>
            </w:pPr>
            <w:r>
              <w:rPr>
                <w:spacing w:val="-2"/>
                <w:sz w:val="24"/>
              </w:rPr>
              <w:t>100.00</w:t>
            </w:r>
          </w:p>
        </w:tc>
        <w:tc>
          <w:tcPr>
            <w:tcW w:w="1170" w:type="dxa"/>
          </w:tcPr>
          <w:p w:rsidR="000B604A" w14:paraId="59C2FB6D" w14:textId="77777777">
            <w:pPr>
              <w:pStyle w:val="TableParagraph"/>
              <w:ind w:right="434"/>
              <w:rPr>
                <w:sz w:val="24"/>
              </w:rPr>
            </w:pPr>
            <w:r>
              <w:rPr>
                <w:spacing w:val="-2"/>
                <w:sz w:val="24"/>
              </w:rPr>
              <w:t>2,100</w:t>
            </w:r>
          </w:p>
        </w:tc>
        <w:tc>
          <w:tcPr>
            <w:tcW w:w="1260" w:type="dxa"/>
          </w:tcPr>
          <w:p w:rsidR="000B604A" w14:paraId="283473F1" w14:textId="77777777">
            <w:pPr>
              <w:pStyle w:val="TableParagraph"/>
              <w:ind w:left="434"/>
              <w:jc w:val="left"/>
              <w:rPr>
                <w:sz w:val="24"/>
              </w:rPr>
            </w:pPr>
            <w:r>
              <w:rPr>
                <w:spacing w:val="-4"/>
                <w:sz w:val="24"/>
              </w:rPr>
              <w:t>1.59</w:t>
            </w:r>
          </w:p>
        </w:tc>
        <w:tc>
          <w:tcPr>
            <w:tcW w:w="1710" w:type="dxa"/>
          </w:tcPr>
          <w:p w:rsidR="000B604A" w14:paraId="7F50BB3D" w14:textId="77777777">
            <w:pPr>
              <w:pStyle w:val="TableParagraph"/>
              <w:ind w:right="89"/>
              <w:jc w:val="center"/>
              <w:rPr>
                <w:sz w:val="24"/>
              </w:rPr>
            </w:pPr>
            <w:r>
              <w:rPr>
                <w:spacing w:val="-2"/>
                <w:sz w:val="24"/>
              </w:rPr>
              <w:t>92.64</w:t>
            </w:r>
          </w:p>
        </w:tc>
        <w:tc>
          <w:tcPr>
            <w:tcW w:w="1710" w:type="dxa"/>
          </w:tcPr>
          <w:p w:rsidR="000B604A" w14:paraId="572C196E" w14:textId="77777777">
            <w:pPr>
              <w:pStyle w:val="TableParagraph"/>
              <w:ind w:right="138"/>
              <w:rPr>
                <w:sz w:val="24"/>
              </w:rPr>
            </w:pPr>
            <w:r>
              <w:rPr>
                <w:spacing w:val="-2"/>
                <w:sz w:val="24"/>
              </w:rPr>
              <w:t>11.28</w:t>
            </w:r>
          </w:p>
        </w:tc>
      </w:tr>
      <w:tr w14:paraId="50A74C81"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965EB09" w14:textId="77777777">
            <w:pPr>
              <w:pStyle w:val="TableParagraph"/>
              <w:ind w:left="136"/>
              <w:jc w:val="left"/>
              <w:rPr>
                <w:sz w:val="24"/>
              </w:rPr>
            </w:pPr>
            <w:r>
              <w:rPr>
                <w:spacing w:val="-2"/>
                <w:sz w:val="24"/>
              </w:rPr>
              <w:t>Wisconsin</w:t>
            </w:r>
          </w:p>
        </w:tc>
        <w:tc>
          <w:tcPr>
            <w:tcW w:w="1304" w:type="dxa"/>
          </w:tcPr>
          <w:p w:rsidR="000B604A" w14:paraId="55F6A4D7" w14:textId="77777777">
            <w:pPr>
              <w:pStyle w:val="TableParagraph"/>
              <w:ind w:right="565"/>
              <w:rPr>
                <w:sz w:val="24"/>
              </w:rPr>
            </w:pPr>
            <w:r>
              <w:rPr>
                <w:spacing w:val="-5"/>
                <w:sz w:val="24"/>
              </w:rPr>
              <w:t>130</w:t>
            </w:r>
          </w:p>
        </w:tc>
        <w:tc>
          <w:tcPr>
            <w:tcW w:w="1710" w:type="dxa"/>
          </w:tcPr>
          <w:p w:rsidR="000B604A" w14:paraId="721EAD96" w14:textId="77777777">
            <w:pPr>
              <w:pStyle w:val="TableParagraph"/>
              <w:ind w:left="146" w:right="128"/>
              <w:jc w:val="center"/>
              <w:rPr>
                <w:sz w:val="24"/>
              </w:rPr>
            </w:pPr>
            <w:r>
              <w:rPr>
                <w:spacing w:val="-2"/>
                <w:sz w:val="24"/>
              </w:rPr>
              <w:t>100.00</w:t>
            </w:r>
          </w:p>
        </w:tc>
        <w:tc>
          <w:tcPr>
            <w:tcW w:w="1800" w:type="dxa"/>
          </w:tcPr>
          <w:p w:rsidR="000B604A" w14:paraId="1DF63966" w14:textId="77777777">
            <w:pPr>
              <w:pStyle w:val="TableParagraph"/>
              <w:ind w:right="347"/>
              <w:rPr>
                <w:sz w:val="24"/>
              </w:rPr>
            </w:pPr>
            <w:r>
              <w:rPr>
                <w:spacing w:val="-2"/>
                <w:sz w:val="24"/>
              </w:rPr>
              <w:t>100.00</w:t>
            </w:r>
          </w:p>
        </w:tc>
        <w:tc>
          <w:tcPr>
            <w:tcW w:w="1170" w:type="dxa"/>
          </w:tcPr>
          <w:p w:rsidR="000B604A" w14:paraId="0A04B2BC" w14:textId="77777777">
            <w:pPr>
              <w:pStyle w:val="TableParagraph"/>
              <w:ind w:right="434"/>
              <w:rPr>
                <w:sz w:val="24"/>
              </w:rPr>
            </w:pPr>
            <w:r>
              <w:rPr>
                <w:spacing w:val="-2"/>
                <w:sz w:val="24"/>
              </w:rPr>
              <w:t>2,700</w:t>
            </w:r>
          </w:p>
        </w:tc>
        <w:tc>
          <w:tcPr>
            <w:tcW w:w="1260" w:type="dxa"/>
          </w:tcPr>
          <w:p w:rsidR="000B604A" w14:paraId="71497E02" w14:textId="77777777">
            <w:pPr>
              <w:pStyle w:val="TableParagraph"/>
              <w:ind w:left="434"/>
              <w:jc w:val="left"/>
              <w:rPr>
                <w:sz w:val="24"/>
              </w:rPr>
            </w:pPr>
            <w:r>
              <w:rPr>
                <w:spacing w:val="-4"/>
                <w:sz w:val="24"/>
              </w:rPr>
              <w:t>1.29</w:t>
            </w:r>
          </w:p>
        </w:tc>
        <w:tc>
          <w:tcPr>
            <w:tcW w:w="1710" w:type="dxa"/>
          </w:tcPr>
          <w:p w:rsidR="000B604A" w14:paraId="2B73F6E8" w14:textId="77777777">
            <w:pPr>
              <w:pStyle w:val="TableParagraph"/>
              <w:ind w:right="89"/>
              <w:jc w:val="center"/>
              <w:rPr>
                <w:sz w:val="24"/>
              </w:rPr>
            </w:pPr>
            <w:r>
              <w:rPr>
                <w:spacing w:val="-2"/>
                <w:sz w:val="24"/>
              </w:rPr>
              <w:t>90.27</w:t>
            </w:r>
          </w:p>
        </w:tc>
        <w:tc>
          <w:tcPr>
            <w:tcW w:w="1710" w:type="dxa"/>
          </w:tcPr>
          <w:p w:rsidR="000B604A" w14:paraId="1AD3F694" w14:textId="77777777">
            <w:pPr>
              <w:pStyle w:val="TableParagraph"/>
              <w:ind w:right="138"/>
              <w:rPr>
                <w:sz w:val="24"/>
              </w:rPr>
            </w:pPr>
            <w:r>
              <w:rPr>
                <w:spacing w:val="-2"/>
                <w:sz w:val="24"/>
              </w:rPr>
              <w:t>12.14</w:t>
            </w:r>
          </w:p>
        </w:tc>
      </w:tr>
      <w:tr w14:paraId="1C7766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D2EC84E" w14:textId="77777777">
            <w:pPr>
              <w:pStyle w:val="TableParagraph"/>
              <w:ind w:left="136"/>
              <w:jc w:val="left"/>
              <w:rPr>
                <w:sz w:val="24"/>
              </w:rPr>
            </w:pPr>
            <w:r>
              <w:rPr>
                <w:spacing w:val="-2"/>
                <w:sz w:val="24"/>
              </w:rPr>
              <w:t>Wyoming</w:t>
            </w:r>
          </w:p>
        </w:tc>
        <w:tc>
          <w:tcPr>
            <w:tcW w:w="1304" w:type="dxa"/>
          </w:tcPr>
          <w:p w:rsidR="000B604A" w14:paraId="46C73133" w14:textId="77777777">
            <w:pPr>
              <w:pStyle w:val="TableParagraph"/>
              <w:ind w:right="565"/>
              <w:rPr>
                <w:sz w:val="24"/>
              </w:rPr>
            </w:pPr>
            <w:r>
              <w:rPr>
                <w:spacing w:val="-5"/>
                <w:sz w:val="24"/>
              </w:rPr>
              <w:t>100</w:t>
            </w:r>
          </w:p>
        </w:tc>
        <w:tc>
          <w:tcPr>
            <w:tcW w:w="1710" w:type="dxa"/>
          </w:tcPr>
          <w:p w:rsidR="000B604A" w14:paraId="62B75BB3" w14:textId="77777777">
            <w:pPr>
              <w:pStyle w:val="TableParagraph"/>
              <w:ind w:left="146" w:right="8"/>
              <w:jc w:val="center"/>
              <w:rPr>
                <w:sz w:val="24"/>
              </w:rPr>
            </w:pPr>
            <w:r>
              <w:rPr>
                <w:spacing w:val="-2"/>
                <w:sz w:val="24"/>
              </w:rPr>
              <w:t>98.78</w:t>
            </w:r>
          </w:p>
        </w:tc>
        <w:tc>
          <w:tcPr>
            <w:tcW w:w="1800" w:type="dxa"/>
          </w:tcPr>
          <w:p w:rsidR="000B604A" w14:paraId="2F45CAA1" w14:textId="77777777">
            <w:pPr>
              <w:pStyle w:val="TableParagraph"/>
              <w:ind w:right="347"/>
              <w:rPr>
                <w:sz w:val="24"/>
              </w:rPr>
            </w:pPr>
            <w:r>
              <w:rPr>
                <w:spacing w:val="-2"/>
                <w:sz w:val="24"/>
              </w:rPr>
              <w:t>99.16</w:t>
            </w:r>
          </w:p>
        </w:tc>
        <w:tc>
          <w:tcPr>
            <w:tcW w:w="1170" w:type="dxa"/>
          </w:tcPr>
          <w:p w:rsidR="000B604A" w14:paraId="237B4BD8" w14:textId="77777777">
            <w:pPr>
              <w:pStyle w:val="TableParagraph"/>
              <w:ind w:right="434"/>
              <w:rPr>
                <w:sz w:val="24"/>
              </w:rPr>
            </w:pPr>
            <w:r>
              <w:rPr>
                <w:spacing w:val="-2"/>
                <w:sz w:val="24"/>
              </w:rPr>
              <w:t>2,100</w:t>
            </w:r>
          </w:p>
        </w:tc>
        <w:tc>
          <w:tcPr>
            <w:tcW w:w="1260" w:type="dxa"/>
          </w:tcPr>
          <w:p w:rsidR="000B604A" w14:paraId="4C1970A4" w14:textId="77777777">
            <w:pPr>
              <w:pStyle w:val="TableParagraph"/>
              <w:ind w:left="434"/>
              <w:jc w:val="left"/>
              <w:rPr>
                <w:sz w:val="24"/>
              </w:rPr>
            </w:pPr>
            <w:r>
              <w:rPr>
                <w:spacing w:val="-4"/>
                <w:sz w:val="24"/>
              </w:rPr>
              <w:t>1.27</w:t>
            </w:r>
          </w:p>
        </w:tc>
        <w:tc>
          <w:tcPr>
            <w:tcW w:w="1710" w:type="dxa"/>
          </w:tcPr>
          <w:p w:rsidR="000B604A" w14:paraId="07030EE3" w14:textId="77777777">
            <w:pPr>
              <w:pStyle w:val="TableParagraph"/>
              <w:ind w:left="8" w:right="89"/>
              <w:jc w:val="center"/>
              <w:rPr>
                <w:sz w:val="24"/>
              </w:rPr>
            </w:pPr>
            <w:r>
              <w:rPr>
                <w:spacing w:val="-2"/>
                <w:sz w:val="24"/>
              </w:rPr>
              <w:t>90.11</w:t>
            </w:r>
          </w:p>
        </w:tc>
        <w:tc>
          <w:tcPr>
            <w:tcW w:w="1710" w:type="dxa"/>
          </w:tcPr>
          <w:p w:rsidR="000B604A" w14:paraId="1B5EBCA2" w14:textId="77777777">
            <w:pPr>
              <w:pStyle w:val="TableParagraph"/>
              <w:ind w:right="138"/>
              <w:rPr>
                <w:sz w:val="24"/>
              </w:rPr>
            </w:pPr>
            <w:r>
              <w:rPr>
                <w:spacing w:val="-2"/>
                <w:sz w:val="24"/>
              </w:rPr>
              <w:t>13.57</w:t>
            </w:r>
          </w:p>
        </w:tc>
      </w:tr>
      <w:tr w14:paraId="7FB22A77" w14:textId="77777777" w:rsidTr="00A076B2">
        <w:tblPrEx>
          <w:tblW w:w="0" w:type="auto"/>
          <w:tblInd w:w="472" w:type="dxa"/>
          <w:tblLayout w:type="fixed"/>
          <w:tblCellMar>
            <w:left w:w="0" w:type="dxa"/>
            <w:right w:w="0" w:type="dxa"/>
          </w:tblCellMar>
          <w:tblLook w:val="01E0"/>
        </w:tblPrEx>
        <w:trPr>
          <w:trHeight w:val="329"/>
        </w:trPr>
        <w:tc>
          <w:tcPr>
            <w:tcW w:w="13748" w:type="dxa"/>
            <w:gridSpan w:val="8"/>
          </w:tcPr>
          <w:p w:rsidR="000B604A" w14:paraId="2B949F5B"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B03480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1141136" w14:textId="77777777">
            <w:pPr>
              <w:pStyle w:val="TableParagraph"/>
              <w:ind w:left="136"/>
              <w:jc w:val="left"/>
              <w:rPr>
                <w:sz w:val="24"/>
              </w:rPr>
            </w:pPr>
            <w:r>
              <w:rPr>
                <w:spacing w:val="-2"/>
                <w:sz w:val="24"/>
              </w:rPr>
              <w:t>Albuquerque</w:t>
            </w:r>
          </w:p>
        </w:tc>
        <w:tc>
          <w:tcPr>
            <w:tcW w:w="1304" w:type="dxa"/>
          </w:tcPr>
          <w:p w:rsidR="000B604A" w14:paraId="29E539BB" w14:textId="77777777">
            <w:pPr>
              <w:pStyle w:val="TableParagraph"/>
              <w:ind w:right="565"/>
              <w:rPr>
                <w:sz w:val="24"/>
              </w:rPr>
            </w:pPr>
            <w:r>
              <w:rPr>
                <w:spacing w:val="-5"/>
                <w:sz w:val="24"/>
              </w:rPr>
              <w:t>40</w:t>
            </w:r>
          </w:p>
        </w:tc>
        <w:tc>
          <w:tcPr>
            <w:tcW w:w="1710" w:type="dxa"/>
          </w:tcPr>
          <w:p w:rsidR="000B604A" w14:paraId="59E4912D" w14:textId="77777777">
            <w:pPr>
              <w:pStyle w:val="TableParagraph"/>
              <w:ind w:left="146" w:right="128"/>
              <w:jc w:val="center"/>
              <w:rPr>
                <w:sz w:val="24"/>
              </w:rPr>
            </w:pPr>
            <w:r>
              <w:rPr>
                <w:spacing w:val="-2"/>
                <w:sz w:val="24"/>
              </w:rPr>
              <w:t>100.00</w:t>
            </w:r>
          </w:p>
        </w:tc>
        <w:tc>
          <w:tcPr>
            <w:tcW w:w="1800" w:type="dxa"/>
          </w:tcPr>
          <w:p w:rsidR="000B604A" w14:paraId="30A247CF" w14:textId="77777777">
            <w:pPr>
              <w:pStyle w:val="TableParagraph"/>
              <w:ind w:right="347"/>
              <w:rPr>
                <w:sz w:val="24"/>
              </w:rPr>
            </w:pPr>
            <w:r>
              <w:rPr>
                <w:spacing w:val="-2"/>
                <w:sz w:val="24"/>
              </w:rPr>
              <w:t>100.00</w:t>
            </w:r>
          </w:p>
        </w:tc>
        <w:tc>
          <w:tcPr>
            <w:tcW w:w="1170" w:type="dxa"/>
          </w:tcPr>
          <w:p w:rsidR="000B604A" w14:paraId="5CA9AF95" w14:textId="77777777">
            <w:pPr>
              <w:pStyle w:val="TableParagraph"/>
              <w:ind w:right="434"/>
              <w:rPr>
                <w:sz w:val="24"/>
              </w:rPr>
            </w:pPr>
            <w:r>
              <w:rPr>
                <w:spacing w:val="-2"/>
                <w:sz w:val="24"/>
              </w:rPr>
              <w:t>1,100</w:t>
            </w:r>
          </w:p>
        </w:tc>
        <w:tc>
          <w:tcPr>
            <w:tcW w:w="1260" w:type="dxa"/>
          </w:tcPr>
          <w:p w:rsidR="000B604A" w14:paraId="74C1C9BB" w14:textId="77777777">
            <w:pPr>
              <w:pStyle w:val="TableParagraph"/>
              <w:ind w:left="434"/>
              <w:jc w:val="left"/>
              <w:rPr>
                <w:sz w:val="24"/>
              </w:rPr>
            </w:pPr>
            <w:r>
              <w:rPr>
                <w:spacing w:val="-4"/>
                <w:sz w:val="24"/>
              </w:rPr>
              <w:t>0.56</w:t>
            </w:r>
          </w:p>
        </w:tc>
        <w:tc>
          <w:tcPr>
            <w:tcW w:w="1710" w:type="dxa"/>
          </w:tcPr>
          <w:p w:rsidR="000B604A" w14:paraId="49650CA2" w14:textId="77777777">
            <w:pPr>
              <w:pStyle w:val="TableParagraph"/>
              <w:ind w:right="89"/>
              <w:jc w:val="center"/>
              <w:rPr>
                <w:sz w:val="24"/>
              </w:rPr>
            </w:pPr>
            <w:r>
              <w:rPr>
                <w:spacing w:val="-2"/>
                <w:sz w:val="24"/>
              </w:rPr>
              <w:t>91.29</w:t>
            </w:r>
          </w:p>
        </w:tc>
        <w:tc>
          <w:tcPr>
            <w:tcW w:w="1710" w:type="dxa"/>
          </w:tcPr>
          <w:p w:rsidR="000B604A" w14:paraId="44A28CE0" w14:textId="77777777">
            <w:pPr>
              <w:pStyle w:val="TableParagraph"/>
              <w:ind w:right="138"/>
              <w:rPr>
                <w:sz w:val="24"/>
              </w:rPr>
            </w:pPr>
            <w:r>
              <w:rPr>
                <w:spacing w:val="-2"/>
                <w:sz w:val="24"/>
              </w:rPr>
              <w:t>18.75</w:t>
            </w:r>
          </w:p>
        </w:tc>
      </w:tr>
      <w:tr w14:paraId="69E6CB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7EF793B" w14:textId="77777777">
            <w:pPr>
              <w:pStyle w:val="TableParagraph"/>
              <w:ind w:left="136"/>
              <w:jc w:val="left"/>
              <w:rPr>
                <w:sz w:val="24"/>
              </w:rPr>
            </w:pPr>
            <w:r>
              <w:rPr>
                <w:spacing w:val="-2"/>
                <w:sz w:val="24"/>
              </w:rPr>
              <w:t>Atlanta</w:t>
            </w:r>
          </w:p>
        </w:tc>
        <w:tc>
          <w:tcPr>
            <w:tcW w:w="1304" w:type="dxa"/>
          </w:tcPr>
          <w:p w:rsidR="000B604A" w14:paraId="790A9EDA" w14:textId="77777777">
            <w:pPr>
              <w:pStyle w:val="TableParagraph"/>
              <w:ind w:right="565"/>
              <w:rPr>
                <w:sz w:val="24"/>
              </w:rPr>
            </w:pPr>
            <w:r>
              <w:rPr>
                <w:spacing w:val="-5"/>
                <w:sz w:val="24"/>
              </w:rPr>
              <w:t>40</w:t>
            </w:r>
          </w:p>
        </w:tc>
        <w:tc>
          <w:tcPr>
            <w:tcW w:w="1710" w:type="dxa"/>
          </w:tcPr>
          <w:p w:rsidR="000B604A" w14:paraId="277D09E8" w14:textId="77777777">
            <w:pPr>
              <w:pStyle w:val="TableParagraph"/>
              <w:ind w:left="146" w:right="128"/>
              <w:jc w:val="center"/>
              <w:rPr>
                <w:sz w:val="24"/>
              </w:rPr>
            </w:pPr>
            <w:r>
              <w:rPr>
                <w:spacing w:val="-2"/>
                <w:sz w:val="24"/>
              </w:rPr>
              <w:t>100.00</w:t>
            </w:r>
          </w:p>
        </w:tc>
        <w:tc>
          <w:tcPr>
            <w:tcW w:w="1800" w:type="dxa"/>
          </w:tcPr>
          <w:p w:rsidR="000B604A" w14:paraId="02F1D4BD" w14:textId="77777777">
            <w:pPr>
              <w:pStyle w:val="TableParagraph"/>
              <w:ind w:right="347"/>
              <w:rPr>
                <w:sz w:val="24"/>
              </w:rPr>
            </w:pPr>
            <w:r>
              <w:rPr>
                <w:spacing w:val="-2"/>
                <w:sz w:val="24"/>
              </w:rPr>
              <w:t>100.00</w:t>
            </w:r>
          </w:p>
        </w:tc>
        <w:tc>
          <w:tcPr>
            <w:tcW w:w="1170" w:type="dxa"/>
          </w:tcPr>
          <w:p w:rsidR="000B604A" w14:paraId="127B06C4" w14:textId="77777777">
            <w:pPr>
              <w:pStyle w:val="TableParagraph"/>
              <w:ind w:right="434"/>
              <w:rPr>
                <w:sz w:val="24"/>
              </w:rPr>
            </w:pPr>
            <w:r>
              <w:rPr>
                <w:spacing w:val="-2"/>
                <w:sz w:val="24"/>
              </w:rPr>
              <w:t>1,100</w:t>
            </w:r>
          </w:p>
        </w:tc>
        <w:tc>
          <w:tcPr>
            <w:tcW w:w="1260" w:type="dxa"/>
          </w:tcPr>
          <w:p w:rsidR="000B604A" w14:paraId="14BF5836" w14:textId="77777777">
            <w:pPr>
              <w:pStyle w:val="TableParagraph"/>
              <w:ind w:left="434"/>
              <w:jc w:val="left"/>
              <w:rPr>
                <w:sz w:val="24"/>
              </w:rPr>
            </w:pPr>
            <w:r>
              <w:rPr>
                <w:spacing w:val="-4"/>
                <w:sz w:val="24"/>
              </w:rPr>
              <w:t>0.87</w:t>
            </w:r>
          </w:p>
        </w:tc>
        <w:tc>
          <w:tcPr>
            <w:tcW w:w="1710" w:type="dxa"/>
          </w:tcPr>
          <w:p w:rsidR="000B604A" w14:paraId="0BA7D348" w14:textId="77777777">
            <w:pPr>
              <w:pStyle w:val="TableParagraph"/>
              <w:ind w:right="89"/>
              <w:jc w:val="center"/>
              <w:rPr>
                <w:sz w:val="24"/>
              </w:rPr>
            </w:pPr>
            <w:r>
              <w:rPr>
                <w:spacing w:val="-2"/>
                <w:sz w:val="24"/>
              </w:rPr>
              <w:t>93.69</w:t>
            </w:r>
          </w:p>
        </w:tc>
        <w:tc>
          <w:tcPr>
            <w:tcW w:w="1710" w:type="dxa"/>
          </w:tcPr>
          <w:p w:rsidR="000B604A" w14:paraId="40612575" w14:textId="77777777">
            <w:pPr>
              <w:pStyle w:val="TableParagraph"/>
              <w:ind w:right="138"/>
              <w:rPr>
                <w:sz w:val="24"/>
              </w:rPr>
            </w:pPr>
            <w:r>
              <w:rPr>
                <w:spacing w:val="-2"/>
                <w:sz w:val="24"/>
              </w:rPr>
              <w:t>12.51</w:t>
            </w:r>
          </w:p>
        </w:tc>
      </w:tr>
      <w:tr w14:paraId="37A5EA5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60A76DE" w14:textId="77777777">
            <w:pPr>
              <w:pStyle w:val="TableParagraph"/>
              <w:ind w:left="136"/>
              <w:jc w:val="left"/>
              <w:rPr>
                <w:sz w:val="24"/>
              </w:rPr>
            </w:pPr>
            <w:r>
              <w:rPr>
                <w:spacing w:val="-2"/>
                <w:sz w:val="24"/>
              </w:rPr>
              <w:t>Austin</w:t>
            </w:r>
          </w:p>
        </w:tc>
        <w:tc>
          <w:tcPr>
            <w:tcW w:w="1304" w:type="dxa"/>
          </w:tcPr>
          <w:p w:rsidR="000B604A" w14:paraId="6A7EF4FE" w14:textId="77777777">
            <w:pPr>
              <w:pStyle w:val="TableParagraph"/>
              <w:ind w:right="565"/>
              <w:rPr>
                <w:sz w:val="24"/>
              </w:rPr>
            </w:pPr>
            <w:r>
              <w:rPr>
                <w:spacing w:val="-5"/>
                <w:sz w:val="24"/>
              </w:rPr>
              <w:t>40</w:t>
            </w:r>
          </w:p>
        </w:tc>
        <w:tc>
          <w:tcPr>
            <w:tcW w:w="1710" w:type="dxa"/>
          </w:tcPr>
          <w:p w:rsidR="000B604A" w14:paraId="2389A604" w14:textId="77777777">
            <w:pPr>
              <w:pStyle w:val="TableParagraph"/>
              <w:ind w:left="146" w:right="128"/>
              <w:jc w:val="center"/>
              <w:rPr>
                <w:sz w:val="24"/>
              </w:rPr>
            </w:pPr>
            <w:r>
              <w:rPr>
                <w:spacing w:val="-2"/>
                <w:sz w:val="24"/>
              </w:rPr>
              <w:t>100.00</w:t>
            </w:r>
          </w:p>
        </w:tc>
        <w:tc>
          <w:tcPr>
            <w:tcW w:w="1800" w:type="dxa"/>
          </w:tcPr>
          <w:p w:rsidR="000B604A" w14:paraId="72B2B6F3" w14:textId="77777777">
            <w:pPr>
              <w:pStyle w:val="TableParagraph"/>
              <w:ind w:right="347"/>
              <w:rPr>
                <w:sz w:val="24"/>
              </w:rPr>
            </w:pPr>
            <w:r>
              <w:rPr>
                <w:spacing w:val="-2"/>
                <w:sz w:val="24"/>
              </w:rPr>
              <w:t>100.00</w:t>
            </w:r>
          </w:p>
        </w:tc>
        <w:tc>
          <w:tcPr>
            <w:tcW w:w="1170" w:type="dxa"/>
          </w:tcPr>
          <w:p w:rsidR="000B604A" w14:paraId="4D217DC4" w14:textId="77777777">
            <w:pPr>
              <w:pStyle w:val="TableParagraph"/>
              <w:ind w:right="434"/>
              <w:rPr>
                <w:sz w:val="24"/>
              </w:rPr>
            </w:pPr>
            <w:r>
              <w:rPr>
                <w:spacing w:val="-2"/>
                <w:sz w:val="24"/>
              </w:rPr>
              <w:t>1,200</w:t>
            </w:r>
          </w:p>
        </w:tc>
        <w:tc>
          <w:tcPr>
            <w:tcW w:w="1260" w:type="dxa"/>
          </w:tcPr>
          <w:p w:rsidR="000B604A" w14:paraId="18E29ADA" w14:textId="77777777">
            <w:pPr>
              <w:pStyle w:val="TableParagraph"/>
              <w:ind w:left="434"/>
              <w:jc w:val="left"/>
              <w:rPr>
                <w:sz w:val="24"/>
              </w:rPr>
            </w:pPr>
            <w:r>
              <w:rPr>
                <w:spacing w:val="-4"/>
                <w:sz w:val="24"/>
              </w:rPr>
              <w:t>3.08</w:t>
            </w:r>
          </w:p>
        </w:tc>
        <w:tc>
          <w:tcPr>
            <w:tcW w:w="1710" w:type="dxa"/>
          </w:tcPr>
          <w:p w:rsidR="000B604A" w14:paraId="485B5E15" w14:textId="77777777">
            <w:pPr>
              <w:pStyle w:val="TableParagraph"/>
              <w:ind w:right="89"/>
              <w:jc w:val="center"/>
              <w:rPr>
                <w:sz w:val="24"/>
              </w:rPr>
            </w:pPr>
            <w:r>
              <w:rPr>
                <w:spacing w:val="-2"/>
                <w:sz w:val="24"/>
              </w:rPr>
              <w:t>87.96</w:t>
            </w:r>
          </w:p>
        </w:tc>
        <w:tc>
          <w:tcPr>
            <w:tcW w:w="1710" w:type="dxa"/>
          </w:tcPr>
          <w:p w:rsidR="000B604A" w14:paraId="74353101" w14:textId="77777777">
            <w:pPr>
              <w:pStyle w:val="TableParagraph"/>
              <w:ind w:right="138"/>
              <w:rPr>
                <w:sz w:val="24"/>
              </w:rPr>
            </w:pPr>
            <w:r>
              <w:rPr>
                <w:spacing w:val="-2"/>
                <w:sz w:val="24"/>
              </w:rPr>
              <w:t>30.02</w:t>
            </w:r>
          </w:p>
        </w:tc>
      </w:tr>
      <w:tr w14:paraId="0E99EC8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31C4340"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1E4CF62C" w14:textId="77777777">
            <w:pPr>
              <w:pStyle w:val="TableParagraph"/>
              <w:ind w:right="565"/>
              <w:rPr>
                <w:sz w:val="24"/>
              </w:rPr>
            </w:pPr>
            <w:r>
              <w:rPr>
                <w:spacing w:val="-5"/>
                <w:sz w:val="24"/>
              </w:rPr>
              <w:t>50</w:t>
            </w:r>
          </w:p>
        </w:tc>
        <w:tc>
          <w:tcPr>
            <w:tcW w:w="1710" w:type="dxa"/>
          </w:tcPr>
          <w:p w:rsidR="000B604A" w14:paraId="098CBCA5" w14:textId="77777777">
            <w:pPr>
              <w:pStyle w:val="TableParagraph"/>
              <w:ind w:left="146" w:right="128"/>
              <w:jc w:val="center"/>
              <w:rPr>
                <w:sz w:val="24"/>
              </w:rPr>
            </w:pPr>
            <w:r>
              <w:rPr>
                <w:spacing w:val="-2"/>
                <w:sz w:val="24"/>
              </w:rPr>
              <w:t>100.00</w:t>
            </w:r>
          </w:p>
        </w:tc>
        <w:tc>
          <w:tcPr>
            <w:tcW w:w="1800" w:type="dxa"/>
          </w:tcPr>
          <w:p w:rsidR="000B604A" w14:paraId="772DC46E" w14:textId="77777777">
            <w:pPr>
              <w:pStyle w:val="TableParagraph"/>
              <w:ind w:right="347"/>
              <w:rPr>
                <w:sz w:val="24"/>
              </w:rPr>
            </w:pPr>
            <w:r>
              <w:rPr>
                <w:spacing w:val="-2"/>
                <w:sz w:val="24"/>
              </w:rPr>
              <w:t>100.00</w:t>
            </w:r>
          </w:p>
        </w:tc>
        <w:tc>
          <w:tcPr>
            <w:tcW w:w="1170" w:type="dxa"/>
          </w:tcPr>
          <w:p w:rsidR="000B604A" w14:paraId="31D59C89" w14:textId="77777777">
            <w:pPr>
              <w:pStyle w:val="TableParagraph"/>
              <w:ind w:right="434"/>
              <w:rPr>
                <w:sz w:val="24"/>
              </w:rPr>
            </w:pPr>
            <w:r>
              <w:rPr>
                <w:spacing w:val="-2"/>
                <w:sz w:val="24"/>
              </w:rPr>
              <w:t>1,000</w:t>
            </w:r>
          </w:p>
        </w:tc>
        <w:tc>
          <w:tcPr>
            <w:tcW w:w="1260" w:type="dxa"/>
          </w:tcPr>
          <w:p w:rsidR="000B604A" w14:paraId="6AE2EEE3" w14:textId="77777777">
            <w:pPr>
              <w:pStyle w:val="TableParagraph"/>
              <w:ind w:left="434"/>
              <w:jc w:val="left"/>
              <w:rPr>
                <w:sz w:val="24"/>
              </w:rPr>
            </w:pPr>
            <w:r>
              <w:rPr>
                <w:spacing w:val="-4"/>
                <w:sz w:val="24"/>
              </w:rPr>
              <w:t>1.39</w:t>
            </w:r>
          </w:p>
        </w:tc>
        <w:tc>
          <w:tcPr>
            <w:tcW w:w="1710" w:type="dxa"/>
          </w:tcPr>
          <w:p w:rsidR="000B604A" w14:paraId="1EF3605F" w14:textId="77777777">
            <w:pPr>
              <w:pStyle w:val="TableParagraph"/>
              <w:ind w:right="89"/>
              <w:jc w:val="center"/>
              <w:rPr>
                <w:sz w:val="24"/>
              </w:rPr>
            </w:pPr>
            <w:r>
              <w:rPr>
                <w:spacing w:val="-2"/>
                <w:sz w:val="24"/>
              </w:rPr>
              <w:t>89.82</w:t>
            </w:r>
          </w:p>
        </w:tc>
        <w:tc>
          <w:tcPr>
            <w:tcW w:w="1710" w:type="dxa"/>
          </w:tcPr>
          <w:p w:rsidR="000B604A" w14:paraId="79C4D12F" w14:textId="77777777">
            <w:pPr>
              <w:pStyle w:val="TableParagraph"/>
              <w:ind w:right="138"/>
              <w:rPr>
                <w:sz w:val="24"/>
              </w:rPr>
            </w:pPr>
            <w:r>
              <w:rPr>
                <w:spacing w:val="-2"/>
                <w:sz w:val="24"/>
              </w:rPr>
              <w:t>26.15</w:t>
            </w:r>
          </w:p>
        </w:tc>
      </w:tr>
      <w:tr w14:paraId="65575F3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21341EB" w14:textId="77777777">
            <w:pPr>
              <w:pStyle w:val="TableParagraph"/>
              <w:ind w:left="136"/>
              <w:jc w:val="left"/>
              <w:rPr>
                <w:sz w:val="24"/>
              </w:rPr>
            </w:pPr>
            <w:r>
              <w:rPr>
                <w:spacing w:val="-2"/>
                <w:sz w:val="24"/>
              </w:rPr>
              <w:t>Boston</w:t>
            </w:r>
          </w:p>
        </w:tc>
        <w:tc>
          <w:tcPr>
            <w:tcW w:w="1304" w:type="dxa"/>
          </w:tcPr>
          <w:p w:rsidR="000B604A" w14:paraId="77D4B686" w14:textId="77777777">
            <w:pPr>
              <w:pStyle w:val="TableParagraph"/>
              <w:ind w:right="565"/>
              <w:rPr>
                <w:sz w:val="24"/>
              </w:rPr>
            </w:pPr>
            <w:r>
              <w:rPr>
                <w:spacing w:val="-5"/>
                <w:sz w:val="24"/>
              </w:rPr>
              <w:t>50</w:t>
            </w:r>
          </w:p>
        </w:tc>
        <w:tc>
          <w:tcPr>
            <w:tcW w:w="1710" w:type="dxa"/>
          </w:tcPr>
          <w:p w:rsidR="000B604A" w14:paraId="366B30EF" w14:textId="77777777">
            <w:pPr>
              <w:pStyle w:val="TableParagraph"/>
              <w:ind w:left="146" w:right="128"/>
              <w:jc w:val="center"/>
              <w:rPr>
                <w:sz w:val="24"/>
              </w:rPr>
            </w:pPr>
            <w:r>
              <w:rPr>
                <w:spacing w:val="-2"/>
                <w:sz w:val="24"/>
              </w:rPr>
              <w:t>100.00</w:t>
            </w:r>
          </w:p>
        </w:tc>
        <w:tc>
          <w:tcPr>
            <w:tcW w:w="1800" w:type="dxa"/>
          </w:tcPr>
          <w:p w:rsidR="000B604A" w14:paraId="49411D36" w14:textId="77777777">
            <w:pPr>
              <w:pStyle w:val="TableParagraph"/>
              <w:ind w:right="347"/>
              <w:rPr>
                <w:sz w:val="24"/>
              </w:rPr>
            </w:pPr>
            <w:r>
              <w:rPr>
                <w:spacing w:val="-2"/>
                <w:sz w:val="24"/>
              </w:rPr>
              <w:t>100.00</w:t>
            </w:r>
          </w:p>
        </w:tc>
        <w:tc>
          <w:tcPr>
            <w:tcW w:w="1170" w:type="dxa"/>
          </w:tcPr>
          <w:p w:rsidR="000B604A" w14:paraId="620A7908" w14:textId="77777777">
            <w:pPr>
              <w:pStyle w:val="TableParagraph"/>
              <w:ind w:right="434"/>
              <w:rPr>
                <w:sz w:val="24"/>
              </w:rPr>
            </w:pPr>
            <w:r>
              <w:rPr>
                <w:spacing w:val="-2"/>
                <w:sz w:val="24"/>
              </w:rPr>
              <w:t>1,100</w:t>
            </w:r>
          </w:p>
        </w:tc>
        <w:tc>
          <w:tcPr>
            <w:tcW w:w="1260" w:type="dxa"/>
          </w:tcPr>
          <w:p w:rsidR="000B604A" w14:paraId="46D20EA2" w14:textId="77777777">
            <w:pPr>
              <w:pStyle w:val="TableParagraph"/>
              <w:ind w:left="434"/>
              <w:jc w:val="left"/>
              <w:rPr>
                <w:sz w:val="24"/>
              </w:rPr>
            </w:pPr>
            <w:r>
              <w:rPr>
                <w:spacing w:val="-4"/>
                <w:sz w:val="24"/>
              </w:rPr>
              <w:t>5.73</w:t>
            </w:r>
          </w:p>
        </w:tc>
        <w:tc>
          <w:tcPr>
            <w:tcW w:w="1710" w:type="dxa"/>
          </w:tcPr>
          <w:p w:rsidR="000B604A" w14:paraId="038837D2" w14:textId="77777777">
            <w:pPr>
              <w:pStyle w:val="TableParagraph"/>
              <w:ind w:right="89"/>
              <w:jc w:val="center"/>
              <w:rPr>
                <w:sz w:val="24"/>
              </w:rPr>
            </w:pPr>
            <w:r>
              <w:rPr>
                <w:spacing w:val="-2"/>
                <w:sz w:val="24"/>
              </w:rPr>
              <w:t>90.83</w:t>
            </w:r>
          </w:p>
        </w:tc>
        <w:tc>
          <w:tcPr>
            <w:tcW w:w="1710" w:type="dxa"/>
          </w:tcPr>
          <w:p w:rsidR="000B604A" w14:paraId="1BD21409" w14:textId="77777777">
            <w:pPr>
              <w:pStyle w:val="TableParagraph"/>
              <w:ind w:right="138"/>
              <w:rPr>
                <w:sz w:val="24"/>
              </w:rPr>
            </w:pPr>
            <w:r>
              <w:rPr>
                <w:spacing w:val="-2"/>
                <w:sz w:val="24"/>
              </w:rPr>
              <w:t>19.29</w:t>
            </w:r>
          </w:p>
        </w:tc>
      </w:tr>
      <w:tr w14:paraId="6142949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3EC4819" w14:textId="77777777">
            <w:pPr>
              <w:pStyle w:val="TableParagraph"/>
              <w:ind w:left="136"/>
              <w:jc w:val="left"/>
              <w:rPr>
                <w:sz w:val="24"/>
              </w:rPr>
            </w:pPr>
            <w:r>
              <w:rPr>
                <w:sz w:val="24"/>
              </w:rPr>
              <w:t>Charlotte-</w:t>
            </w:r>
            <w:r>
              <w:rPr>
                <w:spacing w:val="-2"/>
                <w:sz w:val="24"/>
              </w:rPr>
              <w:t>Mecklenburg</w:t>
            </w:r>
          </w:p>
        </w:tc>
        <w:tc>
          <w:tcPr>
            <w:tcW w:w="1304" w:type="dxa"/>
          </w:tcPr>
          <w:p w:rsidR="000B604A" w14:paraId="7A96CABC" w14:textId="77777777">
            <w:pPr>
              <w:pStyle w:val="TableParagraph"/>
              <w:ind w:right="565"/>
              <w:rPr>
                <w:sz w:val="24"/>
              </w:rPr>
            </w:pPr>
            <w:r>
              <w:rPr>
                <w:spacing w:val="-5"/>
                <w:sz w:val="24"/>
              </w:rPr>
              <w:t>40</w:t>
            </w:r>
          </w:p>
        </w:tc>
        <w:tc>
          <w:tcPr>
            <w:tcW w:w="1710" w:type="dxa"/>
          </w:tcPr>
          <w:p w:rsidR="000B604A" w14:paraId="05EC7E78" w14:textId="77777777">
            <w:pPr>
              <w:pStyle w:val="TableParagraph"/>
              <w:ind w:left="146" w:right="128"/>
              <w:jc w:val="center"/>
              <w:rPr>
                <w:sz w:val="24"/>
              </w:rPr>
            </w:pPr>
            <w:r>
              <w:rPr>
                <w:spacing w:val="-2"/>
                <w:sz w:val="24"/>
              </w:rPr>
              <w:t>100.00</w:t>
            </w:r>
          </w:p>
        </w:tc>
        <w:tc>
          <w:tcPr>
            <w:tcW w:w="1800" w:type="dxa"/>
          </w:tcPr>
          <w:p w:rsidR="000B604A" w14:paraId="5CBC71EC" w14:textId="77777777">
            <w:pPr>
              <w:pStyle w:val="TableParagraph"/>
              <w:ind w:right="347"/>
              <w:rPr>
                <w:sz w:val="24"/>
              </w:rPr>
            </w:pPr>
            <w:r>
              <w:rPr>
                <w:spacing w:val="-2"/>
                <w:sz w:val="24"/>
              </w:rPr>
              <w:t>100.00</w:t>
            </w:r>
          </w:p>
        </w:tc>
        <w:tc>
          <w:tcPr>
            <w:tcW w:w="1170" w:type="dxa"/>
          </w:tcPr>
          <w:p w:rsidR="000B604A" w14:paraId="446B4AA5" w14:textId="77777777">
            <w:pPr>
              <w:pStyle w:val="TableParagraph"/>
              <w:ind w:right="434"/>
              <w:rPr>
                <w:sz w:val="24"/>
              </w:rPr>
            </w:pPr>
            <w:r>
              <w:rPr>
                <w:spacing w:val="-2"/>
                <w:sz w:val="24"/>
              </w:rPr>
              <w:t>1,100</w:t>
            </w:r>
          </w:p>
        </w:tc>
        <w:tc>
          <w:tcPr>
            <w:tcW w:w="1260" w:type="dxa"/>
          </w:tcPr>
          <w:p w:rsidR="000B604A" w14:paraId="631B6299" w14:textId="77777777">
            <w:pPr>
              <w:pStyle w:val="TableParagraph"/>
              <w:ind w:left="434"/>
              <w:jc w:val="left"/>
              <w:rPr>
                <w:sz w:val="24"/>
              </w:rPr>
            </w:pPr>
            <w:r>
              <w:rPr>
                <w:spacing w:val="-4"/>
                <w:sz w:val="24"/>
              </w:rPr>
              <w:t>2.23</w:t>
            </w:r>
          </w:p>
        </w:tc>
        <w:tc>
          <w:tcPr>
            <w:tcW w:w="1710" w:type="dxa"/>
          </w:tcPr>
          <w:p w:rsidR="000B604A" w14:paraId="2CA26C70" w14:textId="77777777">
            <w:pPr>
              <w:pStyle w:val="TableParagraph"/>
              <w:ind w:right="89"/>
              <w:jc w:val="center"/>
              <w:rPr>
                <w:sz w:val="24"/>
              </w:rPr>
            </w:pPr>
            <w:r>
              <w:rPr>
                <w:spacing w:val="-2"/>
                <w:sz w:val="24"/>
              </w:rPr>
              <w:t>92.44</w:t>
            </w:r>
          </w:p>
        </w:tc>
        <w:tc>
          <w:tcPr>
            <w:tcW w:w="1710" w:type="dxa"/>
          </w:tcPr>
          <w:p w:rsidR="000B604A" w14:paraId="6E26CAE5" w14:textId="77777777">
            <w:pPr>
              <w:pStyle w:val="TableParagraph"/>
              <w:ind w:right="138"/>
              <w:rPr>
                <w:sz w:val="24"/>
              </w:rPr>
            </w:pPr>
            <w:r>
              <w:rPr>
                <w:spacing w:val="-2"/>
                <w:sz w:val="24"/>
              </w:rPr>
              <w:t>12.53</w:t>
            </w:r>
          </w:p>
        </w:tc>
      </w:tr>
      <w:tr w14:paraId="726C7D77"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24B9084" w14:textId="77777777">
            <w:pPr>
              <w:pStyle w:val="TableParagraph"/>
              <w:ind w:left="136"/>
              <w:jc w:val="left"/>
              <w:rPr>
                <w:sz w:val="24"/>
              </w:rPr>
            </w:pPr>
            <w:r>
              <w:rPr>
                <w:spacing w:val="-2"/>
                <w:sz w:val="24"/>
              </w:rPr>
              <w:t>Chicago</w:t>
            </w:r>
          </w:p>
        </w:tc>
        <w:tc>
          <w:tcPr>
            <w:tcW w:w="1304" w:type="dxa"/>
          </w:tcPr>
          <w:p w:rsidR="000B604A" w14:paraId="37F3F71D" w14:textId="77777777">
            <w:pPr>
              <w:pStyle w:val="TableParagraph"/>
              <w:ind w:right="565"/>
              <w:rPr>
                <w:sz w:val="24"/>
              </w:rPr>
            </w:pPr>
            <w:r>
              <w:rPr>
                <w:spacing w:val="-5"/>
                <w:sz w:val="24"/>
              </w:rPr>
              <w:t>70</w:t>
            </w:r>
          </w:p>
        </w:tc>
        <w:tc>
          <w:tcPr>
            <w:tcW w:w="1710" w:type="dxa"/>
          </w:tcPr>
          <w:p w:rsidR="000B604A" w14:paraId="255BE13D" w14:textId="77777777">
            <w:pPr>
              <w:pStyle w:val="TableParagraph"/>
              <w:ind w:left="146" w:right="128"/>
              <w:jc w:val="center"/>
              <w:rPr>
                <w:sz w:val="24"/>
              </w:rPr>
            </w:pPr>
            <w:r>
              <w:rPr>
                <w:spacing w:val="-2"/>
                <w:sz w:val="24"/>
              </w:rPr>
              <w:t>100.00</w:t>
            </w:r>
          </w:p>
        </w:tc>
        <w:tc>
          <w:tcPr>
            <w:tcW w:w="1800" w:type="dxa"/>
          </w:tcPr>
          <w:p w:rsidR="000B604A" w14:paraId="50DCA27F" w14:textId="77777777">
            <w:pPr>
              <w:pStyle w:val="TableParagraph"/>
              <w:ind w:right="347"/>
              <w:rPr>
                <w:sz w:val="24"/>
              </w:rPr>
            </w:pPr>
            <w:r>
              <w:rPr>
                <w:spacing w:val="-2"/>
                <w:sz w:val="24"/>
              </w:rPr>
              <w:t>100.00</w:t>
            </w:r>
          </w:p>
        </w:tc>
        <w:tc>
          <w:tcPr>
            <w:tcW w:w="1170" w:type="dxa"/>
          </w:tcPr>
          <w:p w:rsidR="000B604A" w14:paraId="3B52CAF6" w14:textId="77777777">
            <w:pPr>
              <w:pStyle w:val="TableParagraph"/>
              <w:ind w:right="434"/>
              <w:rPr>
                <w:sz w:val="24"/>
              </w:rPr>
            </w:pPr>
            <w:r>
              <w:rPr>
                <w:spacing w:val="-2"/>
                <w:sz w:val="24"/>
              </w:rPr>
              <w:t>1,500</w:t>
            </w:r>
          </w:p>
        </w:tc>
        <w:tc>
          <w:tcPr>
            <w:tcW w:w="1260" w:type="dxa"/>
          </w:tcPr>
          <w:p w:rsidR="000B604A" w14:paraId="72411DA0" w14:textId="77777777">
            <w:pPr>
              <w:pStyle w:val="TableParagraph"/>
              <w:ind w:left="434"/>
              <w:jc w:val="left"/>
              <w:rPr>
                <w:sz w:val="24"/>
              </w:rPr>
            </w:pPr>
            <w:r>
              <w:rPr>
                <w:spacing w:val="-4"/>
                <w:sz w:val="24"/>
              </w:rPr>
              <w:t>2.85</w:t>
            </w:r>
          </w:p>
        </w:tc>
        <w:tc>
          <w:tcPr>
            <w:tcW w:w="1710" w:type="dxa"/>
          </w:tcPr>
          <w:p w:rsidR="000B604A" w14:paraId="471A704C" w14:textId="77777777">
            <w:pPr>
              <w:pStyle w:val="TableParagraph"/>
              <w:ind w:right="89"/>
              <w:jc w:val="center"/>
              <w:rPr>
                <w:sz w:val="24"/>
              </w:rPr>
            </w:pPr>
            <w:r>
              <w:rPr>
                <w:spacing w:val="-2"/>
                <w:sz w:val="24"/>
              </w:rPr>
              <w:t>90.39</w:t>
            </w:r>
          </w:p>
        </w:tc>
        <w:tc>
          <w:tcPr>
            <w:tcW w:w="1710" w:type="dxa"/>
          </w:tcPr>
          <w:p w:rsidR="000B604A" w14:paraId="5C52E01C" w14:textId="77777777">
            <w:pPr>
              <w:pStyle w:val="TableParagraph"/>
              <w:ind w:right="138"/>
              <w:rPr>
                <w:sz w:val="24"/>
              </w:rPr>
            </w:pPr>
            <w:r>
              <w:rPr>
                <w:spacing w:val="-2"/>
                <w:sz w:val="24"/>
              </w:rPr>
              <w:t>23.41</w:t>
            </w:r>
          </w:p>
        </w:tc>
      </w:tr>
      <w:tr w14:paraId="3856757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71642A1"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3C06F2D4" w14:textId="77777777">
            <w:pPr>
              <w:pStyle w:val="TableParagraph"/>
              <w:ind w:right="565"/>
              <w:rPr>
                <w:sz w:val="24"/>
              </w:rPr>
            </w:pPr>
            <w:r>
              <w:rPr>
                <w:spacing w:val="-5"/>
                <w:sz w:val="24"/>
              </w:rPr>
              <w:t>60</w:t>
            </w:r>
          </w:p>
        </w:tc>
        <w:tc>
          <w:tcPr>
            <w:tcW w:w="1710" w:type="dxa"/>
          </w:tcPr>
          <w:p w:rsidR="000B604A" w14:paraId="719E8EC5" w14:textId="77777777">
            <w:pPr>
              <w:pStyle w:val="TableParagraph"/>
              <w:ind w:left="146" w:right="128"/>
              <w:jc w:val="center"/>
              <w:rPr>
                <w:sz w:val="24"/>
              </w:rPr>
            </w:pPr>
            <w:r>
              <w:rPr>
                <w:spacing w:val="-2"/>
                <w:sz w:val="24"/>
              </w:rPr>
              <w:t>100.00</w:t>
            </w:r>
          </w:p>
        </w:tc>
        <w:tc>
          <w:tcPr>
            <w:tcW w:w="1800" w:type="dxa"/>
          </w:tcPr>
          <w:p w:rsidR="000B604A" w14:paraId="6AD82103" w14:textId="77777777">
            <w:pPr>
              <w:pStyle w:val="TableParagraph"/>
              <w:ind w:right="347"/>
              <w:rPr>
                <w:sz w:val="24"/>
              </w:rPr>
            </w:pPr>
            <w:r>
              <w:rPr>
                <w:spacing w:val="-2"/>
                <w:sz w:val="24"/>
              </w:rPr>
              <w:t>100.00</w:t>
            </w:r>
          </w:p>
        </w:tc>
        <w:tc>
          <w:tcPr>
            <w:tcW w:w="1170" w:type="dxa"/>
          </w:tcPr>
          <w:p w:rsidR="000B604A" w14:paraId="00775D44" w14:textId="77777777">
            <w:pPr>
              <w:pStyle w:val="TableParagraph"/>
              <w:ind w:right="434"/>
              <w:rPr>
                <w:sz w:val="24"/>
              </w:rPr>
            </w:pPr>
            <w:r>
              <w:rPr>
                <w:spacing w:val="-2"/>
                <w:sz w:val="24"/>
              </w:rPr>
              <w:t>1,600</w:t>
            </w:r>
          </w:p>
        </w:tc>
        <w:tc>
          <w:tcPr>
            <w:tcW w:w="1260" w:type="dxa"/>
          </w:tcPr>
          <w:p w:rsidR="000B604A" w14:paraId="7E419FD7" w14:textId="77777777">
            <w:pPr>
              <w:pStyle w:val="TableParagraph"/>
              <w:ind w:left="434"/>
              <w:jc w:val="left"/>
              <w:rPr>
                <w:sz w:val="24"/>
              </w:rPr>
            </w:pPr>
            <w:r>
              <w:rPr>
                <w:spacing w:val="-4"/>
                <w:sz w:val="24"/>
              </w:rPr>
              <w:t>1.16</w:t>
            </w:r>
          </w:p>
        </w:tc>
        <w:tc>
          <w:tcPr>
            <w:tcW w:w="1710" w:type="dxa"/>
          </w:tcPr>
          <w:p w:rsidR="000B604A" w14:paraId="369DE668" w14:textId="77777777">
            <w:pPr>
              <w:pStyle w:val="TableParagraph"/>
              <w:ind w:right="89"/>
              <w:jc w:val="center"/>
              <w:rPr>
                <w:sz w:val="24"/>
              </w:rPr>
            </w:pPr>
            <w:r>
              <w:rPr>
                <w:spacing w:val="-2"/>
                <w:sz w:val="24"/>
              </w:rPr>
              <w:t>92.17</w:t>
            </w:r>
          </w:p>
        </w:tc>
        <w:tc>
          <w:tcPr>
            <w:tcW w:w="1710" w:type="dxa"/>
          </w:tcPr>
          <w:p w:rsidR="000B604A" w14:paraId="629CE6FD" w14:textId="77777777">
            <w:pPr>
              <w:pStyle w:val="TableParagraph"/>
              <w:ind w:right="138"/>
              <w:rPr>
                <w:sz w:val="24"/>
              </w:rPr>
            </w:pPr>
            <w:r>
              <w:rPr>
                <w:spacing w:val="-4"/>
                <w:sz w:val="24"/>
              </w:rPr>
              <w:t>5.76</w:t>
            </w:r>
          </w:p>
        </w:tc>
      </w:tr>
      <w:tr w14:paraId="549A3E3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7E626BB" w14:textId="77777777">
            <w:pPr>
              <w:pStyle w:val="TableParagraph"/>
              <w:ind w:left="136"/>
              <w:jc w:val="left"/>
              <w:rPr>
                <w:sz w:val="24"/>
              </w:rPr>
            </w:pPr>
            <w:r>
              <w:rPr>
                <w:spacing w:val="-2"/>
                <w:sz w:val="24"/>
              </w:rPr>
              <w:t>Cleveland</w:t>
            </w:r>
          </w:p>
        </w:tc>
        <w:tc>
          <w:tcPr>
            <w:tcW w:w="1304" w:type="dxa"/>
          </w:tcPr>
          <w:p w:rsidR="000B604A" w14:paraId="0368CA79" w14:textId="77777777">
            <w:pPr>
              <w:pStyle w:val="TableParagraph"/>
              <w:ind w:right="565"/>
              <w:rPr>
                <w:sz w:val="24"/>
              </w:rPr>
            </w:pPr>
            <w:r>
              <w:rPr>
                <w:spacing w:val="-5"/>
                <w:sz w:val="24"/>
              </w:rPr>
              <w:t>50</w:t>
            </w:r>
          </w:p>
        </w:tc>
        <w:tc>
          <w:tcPr>
            <w:tcW w:w="1710" w:type="dxa"/>
          </w:tcPr>
          <w:p w:rsidR="000B604A" w14:paraId="662C4511" w14:textId="77777777">
            <w:pPr>
              <w:pStyle w:val="TableParagraph"/>
              <w:ind w:left="146" w:right="128"/>
              <w:jc w:val="center"/>
              <w:rPr>
                <w:sz w:val="24"/>
              </w:rPr>
            </w:pPr>
            <w:r>
              <w:rPr>
                <w:spacing w:val="-2"/>
                <w:sz w:val="24"/>
              </w:rPr>
              <w:t>100.00</w:t>
            </w:r>
          </w:p>
        </w:tc>
        <w:tc>
          <w:tcPr>
            <w:tcW w:w="1800" w:type="dxa"/>
          </w:tcPr>
          <w:p w:rsidR="000B604A" w14:paraId="4B629775" w14:textId="77777777">
            <w:pPr>
              <w:pStyle w:val="TableParagraph"/>
              <w:ind w:right="347"/>
              <w:rPr>
                <w:sz w:val="24"/>
              </w:rPr>
            </w:pPr>
            <w:r>
              <w:rPr>
                <w:spacing w:val="-2"/>
                <w:sz w:val="24"/>
              </w:rPr>
              <w:t>100.00</w:t>
            </w:r>
          </w:p>
        </w:tc>
        <w:tc>
          <w:tcPr>
            <w:tcW w:w="1170" w:type="dxa"/>
          </w:tcPr>
          <w:p w:rsidR="000B604A" w14:paraId="20594E21" w14:textId="77777777">
            <w:pPr>
              <w:pStyle w:val="TableParagraph"/>
              <w:ind w:right="434"/>
              <w:rPr>
                <w:sz w:val="24"/>
              </w:rPr>
            </w:pPr>
            <w:r>
              <w:rPr>
                <w:spacing w:val="-5"/>
                <w:sz w:val="24"/>
              </w:rPr>
              <w:t>900</w:t>
            </w:r>
          </w:p>
        </w:tc>
        <w:tc>
          <w:tcPr>
            <w:tcW w:w="1260" w:type="dxa"/>
          </w:tcPr>
          <w:p w:rsidR="000B604A" w14:paraId="1D170DAD" w14:textId="77777777">
            <w:pPr>
              <w:pStyle w:val="TableParagraph"/>
              <w:ind w:left="434"/>
              <w:jc w:val="left"/>
              <w:rPr>
                <w:sz w:val="24"/>
              </w:rPr>
            </w:pPr>
            <w:r>
              <w:rPr>
                <w:spacing w:val="-4"/>
                <w:sz w:val="24"/>
              </w:rPr>
              <w:t>2.55</w:t>
            </w:r>
          </w:p>
        </w:tc>
        <w:tc>
          <w:tcPr>
            <w:tcW w:w="1710" w:type="dxa"/>
          </w:tcPr>
          <w:p w:rsidR="000B604A" w14:paraId="1874567B" w14:textId="77777777">
            <w:pPr>
              <w:pStyle w:val="TableParagraph"/>
              <w:ind w:right="89"/>
              <w:jc w:val="center"/>
              <w:rPr>
                <w:sz w:val="24"/>
              </w:rPr>
            </w:pPr>
            <w:r>
              <w:rPr>
                <w:spacing w:val="-2"/>
                <w:sz w:val="24"/>
              </w:rPr>
              <w:t>88.77</w:t>
            </w:r>
          </w:p>
        </w:tc>
        <w:tc>
          <w:tcPr>
            <w:tcW w:w="1710" w:type="dxa"/>
          </w:tcPr>
          <w:p w:rsidR="000B604A" w14:paraId="42265BBD" w14:textId="77777777">
            <w:pPr>
              <w:pStyle w:val="TableParagraph"/>
              <w:ind w:right="138"/>
              <w:rPr>
                <w:sz w:val="24"/>
              </w:rPr>
            </w:pPr>
            <w:r>
              <w:rPr>
                <w:spacing w:val="-2"/>
                <w:sz w:val="24"/>
              </w:rPr>
              <w:t>24.26</w:t>
            </w:r>
          </w:p>
        </w:tc>
      </w:tr>
      <w:tr w14:paraId="50CDDA88" w14:textId="77777777" w:rsidTr="00A076B2">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3C50EA84" w14:textId="77777777">
            <w:pPr>
              <w:pStyle w:val="TableParagraph"/>
              <w:ind w:left="136"/>
              <w:jc w:val="left"/>
              <w:rPr>
                <w:sz w:val="24"/>
              </w:rPr>
            </w:pPr>
            <w:r>
              <w:rPr>
                <w:spacing w:val="-2"/>
                <w:sz w:val="24"/>
              </w:rPr>
              <w:t>Dallas</w:t>
            </w:r>
          </w:p>
        </w:tc>
        <w:tc>
          <w:tcPr>
            <w:tcW w:w="1304" w:type="dxa"/>
            <w:tcBorders>
              <w:bottom w:val="single" w:sz="18" w:space="0" w:color="800000"/>
            </w:tcBorders>
          </w:tcPr>
          <w:p w:rsidR="000B604A" w14:paraId="0741A871"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7CE7AC6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5ECDAB7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13387337"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7A8BD2C" w14:textId="77777777">
            <w:pPr>
              <w:pStyle w:val="TableParagraph"/>
              <w:ind w:left="434"/>
              <w:jc w:val="left"/>
              <w:rPr>
                <w:sz w:val="24"/>
              </w:rPr>
            </w:pPr>
            <w:r>
              <w:rPr>
                <w:spacing w:val="-4"/>
                <w:sz w:val="24"/>
              </w:rPr>
              <w:t>4.26</w:t>
            </w:r>
          </w:p>
        </w:tc>
        <w:tc>
          <w:tcPr>
            <w:tcW w:w="1710" w:type="dxa"/>
            <w:tcBorders>
              <w:bottom w:val="single" w:sz="18" w:space="0" w:color="800000"/>
            </w:tcBorders>
          </w:tcPr>
          <w:p w:rsidR="000B604A" w14:paraId="1F6E4A08" w14:textId="77777777">
            <w:pPr>
              <w:pStyle w:val="TableParagraph"/>
              <w:ind w:right="89"/>
              <w:jc w:val="center"/>
              <w:rPr>
                <w:sz w:val="24"/>
              </w:rPr>
            </w:pPr>
            <w:r>
              <w:rPr>
                <w:spacing w:val="-2"/>
                <w:sz w:val="24"/>
              </w:rPr>
              <w:t>91.71</w:t>
            </w:r>
          </w:p>
        </w:tc>
        <w:tc>
          <w:tcPr>
            <w:tcW w:w="1710" w:type="dxa"/>
            <w:tcBorders>
              <w:bottom w:val="single" w:sz="18" w:space="0" w:color="800000"/>
            </w:tcBorders>
          </w:tcPr>
          <w:p w:rsidR="000B604A" w14:paraId="651AD0EC" w14:textId="77777777">
            <w:pPr>
              <w:pStyle w:val="TableParagraph"/>
              <w:ind w:right="138"/>
              <w:rPr>
                <w:sz w:val="24"/>
              </w:rPr>
            </w:pPr>
            <w:r>
              <w:rPr>
                <w:spacing w:val="-2"/>
                <w:sz w:val="24"/>
              </w:rPr>
              <w:t>38.46</w:t>
            </w:r>
          </w:p>
        </w:tc>
      </w:tr>
    </w:tbl>
    <w:p w:rsidR="000B604A" w14:paraId="0445635C"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64866A5" w14:textId="77777777">
        <w:tblPrEx>
          <w:tblW w:w="0" w:type="auto"/>
          <w:tblInd w:w="558" w:type="dxa"/>
          <w:tblLayout w:type="fixed"/>
          <w:tblCellMar>
            <w:left w:w="0" w:type="dxa"/>
            <w:right w:w="0" w:type="dxa"/>
          </w:tblCellMar>
          <w:tblLook w:val="01E0"/>
        </w:tblPrEx>
        <w:trPr>
          <w:trHeight w:val="267"/>
        </w:trPr>
        <w:tc>
          <w:tcPr>
            <w:tcW w:w="4263" w:type="dxa"/>
          </w:tcPr>
          <w:p w:rsidR="000B604A" w14:paraId="75016CA0" w14:textId="77777777">
            <w:pPr>
              <w:pStyle w:val="TableParagraph"/>
              <w:spacing w:before="0"/>
              <w:jc w:val="left"/>
              <w:rPr>
                <w:sz w:val="18"/>
              </w:rPr>
            </w:pPr>
          </w:p>
        </w:tc>
        <w:tc>
          <w:tcPr>
            <w:tcW w:w="1774" w:type="dxa"/>
          </w:tcPr>
          <w:p w:rsidR="000B604A" w14:paraId="52B13CC5" w14:textId="77777777">
            <w:pPr>
              <w:pStyle w:val="TableParagraph"/>
              <w:spacing w:before="0" w:line="248" w:lineRule="exact"/>
              <w:ind w:right="185"/>
              <w:rPr>
                <w:sz w:val="24"/>
              </w:rPr>
            </w:pPr>
            <w:r>
              <w:rPr>
                <w:spacing w:val="-2"/>
                <w:sz w:val="24"/>
              </w:rPr>
              <w:t>participation</w:t>
            </w:r>
          </w:p>
        </w:tc>
        <w:tc>
          <w:tcPr>
            <w:tcW w:w="1755" w:type="dxa"/>
          </w:tcPr>
          <w:p w:rsidR="000B604A" w14:paraId="74753B23" w14:textId="77777777">
            <w:pPr>
              <w:pStyle w:val="TableParagraph"/>
              <w:spacing w:before="0" w:line="248" w:lineRule="exact"/>
              <w:ind w:right="185"/>
              <w:rPr>
                <w:sz w:val="24"/>
              </w:rPr>
            </w:pPr>
            <w:r>
              <w:rPr>
                <w:spacing w:val="-2"/>
                <w:sz w:val="24"/>
              </w:rPr>
              <w:t>School</w:t>
            </w:r>
          </w:p>
        </w:tc>
        <w:tc>
          <w:tcPr>
            <w:tcW w:w="1210" w:type="dxa"/>
          </w:tcPr>
          <w:p w:rsidR="000B604A" w14:paraId="506AAB4B" w14:textId="77777777">
            <w:pPr>
              <w:pStyle w:val="TableParagraph"/>
              <w:spacing w:before="0"/>
              <w:jc w:val="left"/>
              <w:rPr>
                <w:sz w:val="18"/>
              </w:rPr>
            </w:pPr>
          </w:p>
        </w:tc>
        <w:tc>
          <w:tcPr>
            <w:tcW w:w="1267" w:type="dxa"/>
          </w:tcPr>
          <w:p w:rsidR="000B604A" w14:paraId="273A4692" w14:textId="77777777">
            <w:pPr>
              <w:pStyle w:val="TableParagraph"/>
              <w:spacing w:before="0"/>
              <w:jc w:val="left"/>
              <w:rPr>
                <w:sz w:val="18"/>
              </w:rPr>
            </w:pPr>
          </w:p>
        </w:tc>
        <w:tc>
          <w:tcPr>
            <w:tcW w:w="1707" w:type="dxa"/>
          </w:tcPr>
          <w:p w:rsidR="000B604A" w14:paraId="01B21F37" w14:textId="77777777">
            <w:pPr>
              <w:pStyle w:val="TableParagraph"/>
              <w:spacing w:before="0"/>
              <w:jc w:val="left"/>
              <w:rPr>
                <w:sz w:val="18"/>
              </w:rPr>
            </w:pPr>
          </w:p>
        </w:tc>
        <w:tc>
          <w:tcPr>
            <w:tcW w:w="1691" w:type="dxa"/>
            <w:vMerge w:val="restart"/>
          </w:tcPr>
          <w:p w:rsidR="000B604A" w14:paraId="29644218" w14:textId="77777777">
            <w:pPr>
              <w:pStyle w:val="TableParagraph"/>
              <w:spacing w:before="0"/>
              <w:jc w:val="left"/>
            </w:pPr>
          </w:p>
        </w:tc>
      </w:tr>
      <w:tr w14:paraId="7F8C55F8" w14:textId="77777777">
        <w:tblPrEx>
          <w:tblW w:w="0" w:type="auto"/>
          <w:tblInd w:w="558" w:type="dxa"/>
          <w:tblLayout w:type="fixed"/>
          <w:tblCellMar>
            <w:left w:w="0" w:type="dxa"/>
            <w:right w:w="0" w:type="dxa"/>
          </w:tblCellMar>
          <w:tblLook w:val="01E0"/>
        </w:tblPrEx>
        <w:trPr>
          <w:trHeight w:val="269"/>
        </w:trPr>
        <w:tc>
          <w:tcPr>
            <w:tcW w:w="4263" w:type="dxa"/>
          </w:tcPr>
          <w:p w:rsidR="000B604A" w14:paraId="22967CD8" w14:textId="77777777">
            <w:pPr>
              <w:pStyle w:val="TableParagraph"/>
              <w:spacing w:before="0" w:line="250" w:lineRule="exact"/>
              <w:ind w:right="204"/>
              <w:rPr>
                <w:sz w:val="24"/>
              </w:rPr>
            </w:pPr>
            <w:r>
              <w:rPr>
                <w:spacing w:val="-2"/>
                <w:sz w:val="24"/>
              </w:rPr>
              <w:t>Number</w:t>
            </w:r>
          </w:p>
        </w:tc>
        <w:tc>
          <w:tcPr>
            <w:tcW w:w="1774" w:type="dxa"/>
          </w:tcPr>
          <w:p w:rsidR="000B604A" w14:paraId="0240271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2284ECE" w14:textId="77777777">
            <w:pPr>
              <w:pStyle w:val="TableParagraph"/>
              <w:spacing w:before="0" w:line="250" w:lineRule="exact"/>
              <w:ind w:right="185"/>
              <w:rPr>
                <w:sz w:val="24"/>
              </w:rPr>
            </w:pPr>
            <w:r>
              <w:rPr>
                <w:spacing w:val="-2"/>
                <w:sz w:val="24"/>
              </w:rPr>
              <w:t>participation</w:t>
            </w:r>
          </w:p>
        </w:tc>
        <w:tc>
          <w:tcPr>
            <w:tcW w:w="1210" w:type="dxa"/>
          </w:tcPr>
          <w:p w:rsidR="000B604A" w14:paraId="0F64308C" w14:textId="77777777">
            <w:pPr>
              <w:pStyle w:val="TableParagraph"/>
              <w:spacing w:before="0"/>
              <w:jc w:val="left"/>
              <w:rPr>
                <w:sz w:val="20"/>
              </w:rPr>
            </w:pPr>
          </w:p>
        </w:tc>
        <w:tc>
          <w:tcPr>
            <w:tcW w:w="1267" w:type="dxa"/>
          </w:tcPr>
          <w:p w:rsidR="000B604A" w14:paraId="11A73112" w14:textId="77777777">
            <w:pPr>
              <w:pStyle w:val="TableParagraph"/>
              <w:spacing w:before="0"/>
              <w:jc w:val="left"/>
              <w:rPr>
                <w:sz w:val="20"/>
              </w:rPr>
            </w:pPr>
          </w:p>
        </w:tc>
        <w:tc>
          <w:tcPr>
            <w:tcW w:w="1707" w:type="dxa"/>
          </w:tcPr>
          <w:p w:rsidR="000B604A" w14:paraId="56123A95" w14:textId="77777777">
            <w:pPr>
              <w:pStyle w:val="TableParagraph"/>
              <w:spacing w:before="0"/>
              <w:jc w:val="left"/>
              <w:rPr>
                <w:sz w:val="20"/>
              </w:rPr>
            </w:pPr>
          </w:p>
        </w:tc>
        <w:tc>
          <w:tcPr>
            <w:tcW w:w="1691" w:type="dxa"/>
            <w:vMerge/>
            <w:tcBorders>
              <w:top w:val="nil"/>
            </w:tcBorders>
          </w:tcPr>
          <w:p w:rsidR="000B604A" w14:paraId="145E4511" w14:textId="77777777">
            <w:pPr>
              <w:rPr>
                <w:sz w:val="2"/>
                <w:szCs w:val="2"/>
              </w:rPr>
            </w:pPr>
          </w:p>
        </w:tc>
      </w:tr>
      <w:tr w14:paraId="093DE141" w14:textId="77777777">
        <w:tblPrEx>
          <w:tblW w:w="0" w:type="auto"/>
          <w:tblInd w:w="558" w:type="dxa"/>
          <w:tblLayout w:type="fixed"/>
          <w:tblCellMar>
            <w:left w:w="0" w:type="dxa"/>
            <w:right w:w="0" w:type="dxa"/>
          </w:tblCellMar>
          <w:tblLook w:val="01E0"/>
        </w:tblPrEx>
        <w:trPr>
          <w:trHeight w:val="269"/>
        </w:trPr>
        <w:tc>
          <w:tcPr>
            <w:tcW w:w="4263" w:type="dxa"/>
          </w:tcPr>
          <w:p w:rsidR="000B604A" w14:paraId="45CAFF28" w14:textId="77777777">
            <w:pPr>
              <w:pStyle w:val="TableParagraph"/>
              <w:spacing w:before="0" w:line="250" w:lineRule="exact"/>
              <w:ind w:right="204"/>
              <w:rPr>
                <w:sz w:val="24"/>
              </w:rPr>
            </w:pPr>
            <w:r>
              <w:rPr>
                <w:spacing w:val="-5"/>
                <w:sz w:val="24"/>
              </w:rPr>
              <w:t>of</w:t>
            </w:r>
          </w:p>
        </w:tc>
        <w:tc>
          <w:tcPr>
            <w:tcW w:w="1774" w:type="dxa"/>
          </w:tcPr>
          <w:p w:rsidR="000B604A" w14:paraId="17AB894F" w14:textId="77777777">
            <w:pPr>
              <w:pStyle w:val="TableParagraph"/>
              <w:spacing w:before="0" w:line="250" w:lineRule="exact"/>
              <w:ind w:right="185"/>
              <w:rPr>
                <w:sz w:val="24"/>
              </w:rPr>
            </w:pPr>
            <w:r>
              <w:rPr>
                <w:spacing w:val="-2"/>
                <w:sz w:val="24"/>
              </w:rPr>
              <w:t>before</w:t>
            </w:r>
          </w:p>
        </w:tc>
        <w:tc>
          <w:tcPr>
            <w:tcW w:w="1755" w:type="dxa"/>
          </w:tcPr>
          <w:p w:rsidR="000B604A" w14:paraId="2ABF652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B977D21" w14:textId="77777777">
            <w:pPr>
              <w:pStyle w:val="TableParagraph"/>
              <w:spacing w:before="0"/>
              <w:jc w:val="left"/>
              <w:rPr>
                <w:sz w:val="20"/>
              </w:rPr>
            </w:pPr>
          </w:p>
        </w:tc>
        <w:tc>
          <w:tcPr>
            <w:tcW w:w="1267" w:type="dxa"/>
          </w:tcPr>
          <w:p w:rsidR="000B604A" w14:paraId="4DA8222B" w14:textId="77777777">
            <w:pPr>
              <w:pStyle w:val="TableParagraph"/>
              <w:spacing w:before="0"/>
              <w:jc w:val="left"/>
              <w:rPr>
                <w:sz w:val="20"/>
              </w:rPr>
            </w:pPr>
          </w:p>
        </w:tc>
        <w:tc>
          <w:tcPr>
            <w:tcW w:w="1707" w:type="dxa"/>
          </w:tcPr>
          <w:p w:rsidR="000B604A" w14:paraId="4633BAE4" w14:textId="77777777">
            <w:pPr>
              <w:pStyle w:val="TableParagraph"/>
              <w:spacing w:before="0"/>
              <w:jc w:val="left"/>
              <w:rPr>
                <w:sz w:val="20"/>
              </w:rPr>
            </w:pPr>
          </w:p>
        </w:tc>
        <w:tc>
          <w:tcPr>
            <w:tcW w:w="1691" w:type="dxa"/>
            <w:vMerge/>
            <w:tcBorders>
              <w:top w:val="nil"/>
            </w:tcBorders>
          </w:tcPr>
          <w:p w:rsidR="000B604A" w14:paraId="49958C8D" w14:textId="77777777">
            <w:pPr>
              <w:rPr>
                <w:sz w:val="2"/>
                <w:szCs w:val="2"/>
              </w:rPr>
            </w:pPr>
          </w:p>
        </w:tc>
      </w:tr>
      <w:tr w14:paraId="6DDB6DC5" w14:textId="77777777">
        <w:tblPrEx>
          <w:tblW w:w="0" w:type="auto"/>
          <w:tblInd w:w="558" w:type="dxa"/>
          <w:tblLayout w:type="fixed"/>
          <w:tblCellMar>
            <w:left w:w="0" w:type="dxa"/>
            <w:right w:w="0" w:type="dxa"/>
          </w:tblCellMar>
          <w:tblLook w:val="01E0"/>
        </w:tblPrEx>
        <w:trPr>
          <w:trHeight w:val="269"/>
        </w:trPr>
        <w:tc>
          <w:tcPr>
            <w:tcW w:w="4263" w:type="dxa"/>
          </w:tcPr>
          <w:p w:rsidR="000B604A" w14:paraId="25F740E6" w14:textId="77777777">
            <w:pPr>
              <w:pStyle w:val="TableParagraph"/>
              <w:spacing w:before="0" w:line="250" w:lineRule="exact"/>
              <w:ind w:right="204"/>
              <w:rPr>
                <w:sz w:val="24"/>
              </w:rPr>
            </w:pPr>
            <w:r>
              <w:rPr>
                <w:spacing w:val="-2"/>
                <w:sz w:val="24"/>
              </w:rPr>
              <w:t>schools</w:t>
            </w:r>
          </w:p>
        </w:tc>
        <w:tc>
          <w:tcPr>
            <w:tcW w:w="1774" w:type="dxa"/>
          </w:tcPr>
          <w:p w:rsidR="000B604A" w14:paraId="19817992" w14:textId="77777777">
            <w:pPr>
              <w:pStyle w:val="TableParagraph"/>
              <w:spacing w:before="0" w:line="250" w:lineRule="exact"/>
              <w:ind w:right="185"/>
              <w:rPr>
                <w:sz w:val="24"/>
              </w:rPr>
            </w:pPr>
            <w:r>
              <w:rPr>
                <w:spacing w:val="-2"/>
                <w:sz w:val="24"/>
              </w:rPr>
              <w:t>substitution</w:t>
            </w:r>
          </w:p>
        </w:tc>
        <w:tc>
          <w:tcPr>
            <w:tcW w:w="1755" w:type="dxa"/>
          </w:tcPr>
          <w:p w:rsidR="000B604A" w14:paraId="17218A7E" w14:textId="77777777">
            <w:pPr>
              <w:pStyle w:val="TableParagraph"/>
              <w:spacing w:before="0" w:line="250" w:lineRule="exact"/>
              <w:ind w:right="185"/>
              <w:rPr>
                <w:sz w:val="24"/>
              </w:rPr>
            </w:pPr>
            <w:r>
              <w:rPr>
                <w:spacing w:val="-2"/>
                <w:sz w:val="24"/>
              </w:rPr>
              <w:t>before</w:t>
            </w:r>
          </w:p>
        </w:tc>
        <w:tc>
          <w:tcPr>
            <w:tcW w:w="1210" w:type="dxa"/>
          </w:tcPr>
          <w:p w:rsidR="000B604A" w14:paraId="7CCABCF1" w14:textId="77777777">
            <w:pPr>
              <w:pStyle w:val="TableParagraph"/>
              <w:spacing w:before="0" w:line="250" w:lineRule="exact"/>
              <w:ind w:right="159"/>
              <w:rPr>
                <w:sz w:val="24"/>
              </w:rPr>
            </w:pPr>
            <w:r>
              <w:rPr>
                <w:spacing w:val="-2"/>
                <w:sz w:val="24"/>
              </w:rPr>
              <w:t>Number</w:t>
            </w:r>
          </w:p>
        </w:tc>
        <w:tc>
          <w:tcPr>
            <w:tcW w:w="1267" w:type="dxa"/>
          </w:tcPr>
          <w:p w:rsidR="000B604A" w14:paraId="08BF5A19" w14:textId="77777777">
            <w:pPr>
              <w:pStyle w:val="TableParagraph"/>
              <w:spacing w:before="0"/>
              <w:jc w:val="left"/>
              <w:rPr>
                <w:sz w:val="20"/>
              </w:rPr>
            </w:pPr>
          </w:p>
        </w:tc>
        <w:tc>
          <w:tcPr>
            <w:tcW w:w="1707" w:type="dxa"/>
          </w:tcPr>
          <w:p w:rsidR="000B604A" w14:paraId="2FF01DF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9BA5F01" w14:textId="77777777">
            <w:pPr>
              <w:rPr>
                <w:sz w:val="2"/>
                <w:szCs w:val="2"/>
              </w:rPr>
            </w:pPr>
          </w:p>
        </w:tc>
      </w:tr>
      <w:tr w14:paraId="6D176DF2" w14:textId="77777777">
        <w:tblPrEx>
          <w:tblW w:w="0" w:type="auto"/>
          <w:tblInd w:w="558" w:type="dxa"/>
          <w:tblLayout w:type="fixed"/>
          <w:tblCellMar>
            <w:left w:w="0" w:type="dxa"/>
            <w:right w:w="0" w:type="dxa"/>
          </w:tblCellMar>
          <w:tblLook w:val="01E0"/>
        </w:tblPrEx>
        <w:trPr>
          <w:trHeight w:val="269"/>
        </w:trPr>
        <w:tc>
          <w:tcPr>
            <w:tcW w:w="4263" w:type="dxa"/>
          </w:tcPr>
          <w:p w:rsidR="000B604A" w14:paraId="160F188D" w14:textId="77777777">
            <w:pPr>
              <w:pStyle w:val="TableParagraph"/>
              <w:spacing w:before="0" w:line="250" w:lineRule="exact"/>
              <w:ind w:right="204"/>
              <w:rPr>
                <w:sz w:val="24"/>
              </w:rPr>
            </w:pPr>
            <w:r>
              <w:rPr>
                <w:spacing w:val="-5"/>
                <w:sz w:val="24"/>
              </w:rPr>
              <w:t>in</w:t>
            </w:r>
          </w:p>
        </w:tc>
        <w:tc>
          <w:tcPr>
            <w:tcW w:w="1774" w:type="dxa"/>
          </w:tcPr>
          <w:p w:rsidR="000B604A" w14:paraId="5C2DA7F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91D19F" w14:textId="77777777">
            <w:pPr>
              <w:pStyle w:val="TableParagraph"/>
              <w:spacing w:before="0" w:line="250" w:lineRule="exact"/>
              <w:ind w:right="185"/>
              <w:rPr>
                <w:sz w:val="24"/>
              </w:rPr>
            </w:pPr>
            <w:r>
              <w:rPr>
                <w:spacing w:val="-2"/>
                <w:sz w:val="24"/>
              </w:rPr>
              <w:t>substitution</w:t>
            </w:r>
          </w:p>
        </w:tc>
        <w:tc>
          <w:tcPr>
            <w:tcW w:w="1210" w:type="dxa"/>
          </w:tcPr>
          <w:p w:rsidR="000B604A" w14:paraId="1B23BC9F" w14:textId="77777777">
            <w:pPr>
              <w:pStyle w:val="TableParagraph"/>
              <w:spacing w:before="0" w:line="250" w:lineRule="exact"/>
              <w:ind w:right="159"/>
              <w:rPr>
                <w:sz w:val="24"/>
              </w:rPr>
            </w:pPr>
            <w:r>
              <w:rPr>
                <w:spacing w:val="-5"/>
                <w:sz w:val="24"/>
              </w:rPr>
              <w:t>of</w:t>
            </w:r>
          </w:p>
        </w:tc>
        <w:tc>
          <w:tcPr>
            <w:tcW w:w="1267" w:type="dxa"/>
          </w:tcPr>
          <w:p w:rsidR="000B604A" w14:paraId="4507DCE7" w14:textId="77777777">
            <w:pPr>
              <w:pStyle w:val="TableParagraph"/>
              <w:spacing w:before="0" w:line="250" w:lineRule="exact"/>
              <w:ind w:right="135"/>
              <w:rPr>
                <w:sz w:val="24"/>
              </w:rPr>
            </w:pPr>
            <w:r>
              <w:rPr>
                <w:spacing w:val="-2"/>
                <w:sz w:val="24"/>
              </w:rPr>
              <w:t>Weighted</w:t>
            </w:r>
          </w:p>
        </w:tc>
        <w:tc>
          <w:tcPr>
            <w:tcW w:w="1707" w:type="dxa"/>
          </w:tcPr>
          <w:p w:rsidR="000B604A" w14:paraId="59B26C26" w14:textId="77777777">
            <w:pPr>
              <w:pStyle w:val="TableParagraph"/>
              <w:spacing w:before="0" w:line="250" w:lineRule="exact"/>
              <w:ind w:right="184"/>
              <w:rPr>
                <w:sz w:val="24"/>
              </w:rPr>
            </w:pPr>
            <w:r>
              <w:rPr>
                <w:spacing w:val="-2"/>
                <w:sz w:val="24"/>
              </w:rPr>
              <w:t>student</w:t>
            </w:r>
          </w:p>
        </w:tc>
        <w:tc>
          <w:tcPr>
            <w:tcW w:w="1691" w:type="dxa"/>
          </w:tcPr>
          <w:p w:rsidR="000B604A" w14:paraId="2CEBCCAA" w14:textId="77777777">
            <w:pPr>
              <w:pStyle w:val="TableParagraph"/>
              <w:spacing w:before="0" w:line="250" w:lineRule="exact"/>
              <w:ind w:right="43"/>
              <w:rPr>
                <w:sz w:val="24"/>
              </w:rPr>
            </w:pPr>
            <w:r>
              <w:rPr>
                <w:spacing w:val="-2"/>
                <w:sz w:val="24"/>
              </w:rPr>
              <w:t>Weighted</w:t>
            </w:r>
          </w:p>
        </w:tc>
      </w:tr>
      <w:tr w14:paraId="0B264C19" w14:textId="77777777">
        <w:tblPrEx>
          <w:tblW w:w="0" w:type="auto"/>
          <w:tblInd w:w="558" w:type="dxa"/>
          <w:tblLayout w:type="fixed"/>
          <w:tblCellMar>
            <w:left w:w="0" w:type="dxa"/>
            <w:right w:w="0" w:type="dxa"/>
          </w:tblCellMar>
          <w:tblLook w:val="01E0"/>
        </w:tblPrEx>
        <w:trPr>
          <w:trHeight w:val="269"/>
        </w:trPr>
        <w:tc>
          <w:tcPr>
            <w:tcW w:w="4263" w:type="dxa"/>
          </w:tcPr>
          <w:p w:rsidR="000B604A" w14:paraId="36E1D51A" w14:textId="77777777">
            <w:pPr>
              <w:pStyle w:val="TableParagraph"/>
              <w:spacing w:before="0" w:line="250" w:lineRule="exact"/>
              <w:ind w:right="204"/>
              <w:rPr>
                <w:sz w:val="24"/>
              </w:rPr>
            </w:pPr>
            <w:r>
              <w:rPr>
                <w:spacing w:val="-2"/>
                <w:sz w:val="24"/>
              </w:rPr>
              <w:t>original</w:t>
            </w:r>
          </w:p>
        </w:tc>
        <w:tc>
          <w:tcPr>
            <w:tcW w:w="1774" w:type="dxa"/>
          </w:tcPr>
          <w:p w:rsidR="000B604A" w14:paraId="10B9076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55E0D2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42A777E" w14:textId="77777777">
            <w:pPr>
              <w:pStyle w:val="TableParagraph"/>
              <w:spacing w:before="0" w:line="250" w:lineRule="exact"/>
              <w:ind w:right="159"/>
              <w:rPr>
                <w:sz w:val="24"/>
              </w:rPr>
            </w:pPr>
            <w:r>
              <w:rPr>
                <w:spacing w:val="-2"/>
                <w:sz w:val="24"/>
              </w:rPr>
              <w:t>students</w:t>
            </w:r>
          </w:p>
        </w:tc>
        <w:tc>
          <w:tcPr>
            <w:tcW w:w="1267" w:type="dxa"/>
          </w:tcPr>
          <w:p w:rsidR="000B604A" w14:paraId="0C36E1B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7DBACA" w14:textId="77777777">
            <w:pPr>
              <w:pStyle w:val="TableParagraph"/>
              <w:spacing w:before="0" w:line="250" w:lineRule="exact"/>
              <w:ind w:right="184"/>
              <w:rPr>
                <w:sz w:val="24"/>
              </w:rPr>
            </w:pPr>
            <w:r>
              <w:rPr>
                <w:spacing w:val="-2"/>
                <w:sz w:val="24"/>
              </w:rPr>
              <w:t>participation</w:t>
            </w:r>
          </w:p>
        </w:tc>
        <w:tc>
          <w:tcPr>
            <w:tcW w:w="1691" w:type="dxa"/>
          </w:tcPr>
          <w:p w:rsidR="000B604A" w14:paraId="6273AFA6" w14:textId="77777777">
            <w:pPr>
              <w:pStyle w:val="TableParagraph"/>
              <w:spacing w:before="0" w:line="250" w:lineRule="exact"/>
              <w:ind w:right="43"/>
              <w:rPr>
                <w:sz w:val="24"/>
              </w:rPr>
            </w:pPr>
            <w:r>
              <w:rPr>
                <w:sz w:val="24"/>
              </w:rPr>
              <w:t xml:space="preserve">percent </w:t>
            </w:r>
            <w:r>
              <w:rPr>
                <w:spacing w:val="-5"/>
                <w:sz w:val="24"/>
              </w:rPr>
              <w:t>of</w:t>
            </w:r>
          </w:p>
        </w:tc>
      </w:tr>
      <w:tr w14:paraId="3A00EF86" w14:textId="77777777">
        <w:tblPrEx>
          <w:tblW w:w="0" w:type="auto"/>
          <w:tblInd w:w="558" w:type="dxa"/>
          <w:tblLayout w:type="fixed"/>
          <w:tblCellMar>
            <w:left w:w="0" w:type="dxa"/>
            <w:right w:w="0" w:type="dxa"/>
          </w:tblCellMar>
          <w:tblLook w:val="01E0"/>
        </w:tblPrEx>
        <w:trPr>
          <w:trHeight w:val="269"/>
        </w:trPr>
        <w:tc>
          <w:tcPr>
            <w:tcW w:w="4263" w:type="dxa"/>
          </w:tcPr>
          <w:p w:rsidR="000B604A" w14:paraId="574217EC" w14:textId="77777777">
            <w:pPr>
              <w:pStyle w:val="TableParagraph"/>
              <w:spacing w:before="0" w:line="250" w:lineRule="exact"/>
              <w:ind w:right="204"/>
              <w:rPr>
                <w:sz w:val="24"/>
              </w:rPr>
            </w:pPr>
            <w:r>
              <w:rPr>
                <w:spacing w:val="-2"/>
                <w:sz w:val="24"/>
              </w:rPr>
              <w:t>sample,</w:t>
            </w:r>
          </w:p>
        </w:tc>
        <w:tc>
          <w:tcPr>
            <w:tcW w:w="1774" w:type="dxa"/>
          </w:tcPr>
          <w:p w:rsidR="000B604A" w14:paraId="1D9CA575" w14:textId="77777777">
            <w:pPr>
              <w:pStyle w:val="TableParagraph"/>
              <w:spacing w:before="0" w:line="250" w:lineRule="exact"/>
              <w:ind w:right="185"/>
              <w:rPr>
                <w:sz w:val="24"/>
              </w:rPr>
            </w:pPr>
            <w:r>
              <w:rPr>
                <w:spacing w:val="-5"/>
                <w:sz w:val="24"/>
              </w:rPr>
              <w:t>and</w:t>
            </w:r>
          </w:p>
        </w:tc>
        <w:tc>
          <w:tcPr>
            <w:tcW w:w="1755" w:type="dxa"/>
          </w:tcPr>
          <w:p w:rsidR="000B604A" w14:paraId="1D84427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5F765BC" w14:textId="77777777">
            <w:pPr>
              <w:pStyle w:val="TableParagraph"/>
              <w:spacing w:before="0" w:line="250" w:lineRule="exact"/>
              <w:ind w:right="159"/>
              <w:rPr>
                <w:sz w:val="24"/>
              </w:rPr>
            </w:pPr>
            <w:r>
              <w:rPr>
                <w:spacing w:val="-2"/>
                <w:sz w:val="24"/>
              </w:rPr>
              <w:t>sampled,</w:t>
            </w:r>
          </w:p>
        </w:tc>
        <w:tc>
          <w:tcPr>
            <w:tcW w:w="1267" w:type="dxa"/>
          </w:tcPr>
          <w:p w:rsidR="000B604A" w14:paraId="2F06E392" w14:textId="77777777">
            <w:pPr>
              <w:pStyle w:val="TableParagraph"/>
              <w:spacing w:before="0" w:line="250" w:lineRule="exact"/>
              <w:ind w:right="135"/>
              <w:rPr>
                <w:sz w:val="24"/>
              </w:rPr>
            </w:pPr>
            <w:r>
              <w:rPr>
                <w:spacing w:val="-2"/>
                <w:sz w:val="24"/>
              </w:rPr>
              <w:t>students</w:t>
            </w:r>
          </w:p>
        </w:tc>
        <w:tc>
          <w:tcPr>
            <w:tcW w:w="1707" w:type="dxa"/>
          </w:tcPr>
          <w:p w:rsidR="000B604A" w14:paraId="36551EB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A877784" w14:textId="77777777">
            <w:pPr>
              <w:pStyle w:val="TableParagraph"/>
              <w:spacing w:before="0" w:line="250" w:lineRule="exact"/>
              <w:ind w:right="43"/>
              <w:rPr>
                <w:sz w:val="24"/>
              </w:rPr>
            </w:pPr>
            <w:r>
              <w:rPr>
                <w:spacing w:val="-2"/>
                <w:sz w:val="24"/>
              </w:rPr>
              <w:t>students</w:t>
            </w:r>
          </w:p>
        </w:tc>
      </w:tr>
      <w:tr w14:paraId="103BFE8D" w14:textId="77777777">
        <w:tblPrEx>
          <w:tblW w:w="0" w:type="auto"/>
          <w:tblInd w:w="558" w:type="dxa"/>
          <w:tblLayout w:type="fixed"/>
          <w:tblCellMar>
            <w:left w:w="0" w:type="dxa"/>
            <w:right w:w="0" w:type="dxa"/>
          </w:tblCellMar>
          <w:tblLook w:val="01E0"/>
        </w:tblPrEx>
        <w:trPr>
          <w:trHeight w:val="267"/>
        </w:trPr>
        <w:tc>
          <w:tcPr>
            <w:tcW w:w="4263" w:type="dxa"/>
          </w:tcPr>
          <w:p w:rsidR="000B604A" w14:paraId="50F1C92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6BF0FCC" w14:textId="77777777">
            <w:pPr>
              <w:pStyle w:val="TableParagraph"/>
              <w:spacing w:before="0" w:line="248" w:lineRule="exact"/>
              <w:ind w:right="185"/>
              <w:rPr>
                <w:sz w:val="24"/>
              </w:rPr>
            </w:pPr>
            <w:r>
              <w:rPr>
                <w:spacing w:val="-2"/>
                <w:sz w:val="24"/>
              </w:rPr>
              <w:t>enrollment)</w:t>
            </w:r>
          </w:p>
        </w:tc>
        <w:tc>
          <w:tcPr>
            <w:tcW w:w="1755" w:type="dxa"/>
          </w:tcPr>
          <w:p w:rsidR="000B604A" w14:paraId="4ACDE026" w14:textId="77777777">
            <w:pPr>
              <w:pStyle w:val="TableParagraph"/>
              <w:spacing w:before="0" w:line="248" w:lineRule="exact"/>
              <w:ind w:right="185"/>
              <w:rPr>
                <w:sz w:val="24"/>
              </w:rPr>
            </w:pPr>
            <w:r>
              <w:rPr>
                <w:spacing w:val="-2"/>
                <w:sz w:val="24"/>
              </w:rPr>
              <w:t>only)</w:t>
            </w:r>
          </w:p>
        </w:tc>
        <w:tc>
          <w:tcPr>
            <w:tcW w:w="1210" w:type="dxa"/>
          </w:tcPr>
          <w:p w:rsidR="000B604A" w14:paraId="571CDFE1" w14:textId="77777777">
            <w:pPr>
              <w:pStyle w:val="TableParagraph"/>
              <w:spacing w:before="0" w:line="248" w:lineRule="exact"/>
              <w:ind w:right="159"/>
              <w:rPr>
                <w:sz w:val="24"/>
              </w:rPr>
            </w:pPr>
            <w:r>
              <w:rPr>
                <w:spacing w:val="-2"/>
                <w:sz w:val="24"/>
              </w:rPr>
              <w:t>rounded</w:t>
            </w:r>
          </w:p>
        </w:tc>
        <w:tc>
          <w:tcPr>
            <w:tcW w:w="1267" w:type="dxa"/>
          </w:tcPr>
          <w:p w:rsidR="000B604A" w14:paraId="09C59EEC" w14:textId="77777777">
            <w:pPr>
              <w:pStyle w:val="TableParagraph"/>
              <w:spacing w:before="0" w:line="248" w:lineRule="exact"/>
              <w:ind w:right="135"/>
              <w:rPr>
                <w:sz w:val="24"/>
              </w:rPr>
            </w:pPr>
            <w:r>
              <w:rPr>
                <w:spacing w:val="-2"/>
                <w:sz w:val="24"/>
              </w:rPr>
              <w:t>excluded</w:t>
            </w:r>
          </w:p>
        </w:tc>
        <w:tc>
          <w:tcPr>
            <w:tcW w:w="1707" w:type="dxa"/>
          </w:tcPr>
          <w:p w:rsidR="000B604A" w14:paraId="7D6E719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1088DFE" w14:textId="77777777">
            <w:pPr>
              <w:pStyle w:val="TableParagraph"/>
              <w:spacing w:before="0" w:line="248" w:lineRule="exact"/>
              <w:ind w:right="43"/>
              <w:rPr>
                <w:sz w:val="24"/>
              </w:rPr>
            </w:pPr>
            <w:r>
              <w:rPr>
                <w:spacing w:val="-2"/>
                <w:sz w:val="24"/>
              </w:rPr>
              <w:t>accommodated</w:t>
            </w:r>
          </w:p>
        </w:tc>
      </w:tr>
    </w:tbl>
    <w:p w:rsidR="000B604A" w14:paraId="68A12051" w14:textId="77777777">
      <w:pPr>
        <w:pStyle w:val="BodyText"/>
        <w:ind w:left="0"/>
        <w:rPr>
          <w:b/>
          <w:sz w:val="3"/>
        </w:rPr>
      </w:pPr>
    </w:p>
    <w:tbl>
      <w:tblPr>
        <w:tblW w:w="0" w:type="auto"/>
        <w:tblInd w:w="472" w:type="dxa"/>
        <w:tblLayout w:type="fixed"/>
        <w:tblCellMar>
          <w:left w:w="0" w:type="dxa"/>
          <w:right w:w="0" w:type="dxa"/>
        </w:tblCellMar>
        <w:tblLook w:val="01E0"/>
      </w:tblPr>
      <w:tblGrid>
        <w:gridCol w:w="3363"/>
        <w:gridCol w:w="1025"/>
        <w:gridCol w:w="1710"/>
        <w:gridCol w:w="1800"/>
        <w:gridCol w:w="1170"/>
        <w:gridCol w:w="1260"/>
        <w:gridCol w:w="1710"/>
        <w:gridCol w:w="1710"/>
      </w:tblGrid>
      <w:tr w14:paraId="74F88DBB" w14:textId="77777777" w:rsidTr="00A076B2">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0861AD01" w14:textId="77777777">
            <w:pPr>
              <w:pStyle w:val="TableParagraph"/>
              <w:spacing w:before="16"/>
              <w:ind w:left="136"/>
              <w:jc w:val="left"/>
              <w:rPr>
                <w:sz w:val="24"/>
              </w:rPr>
            </w:pPr>
            <w:r>
              <w:rPr>
                <w:spacing w:val="-2"/>
                <w:sz w:val="24"/>
              </w:rPr>
              <w:t>Denver</w:t>
            </w:r>
          </w:p>
        </w:tc>
        <w:tc>
          <w:tcPr>
            <w:tcW w:w="1025" w:type="dxa"/>
            <w:tcBorders>
              <w:top w:val="single" w:sz="18" w:space="0" w:color="800000"/>
            </w:tcBorders>
          </w:tcPr>
          <w:p w:rsidR="000B604A" w14:paraId="2636B038" w14:textId="77777777">
            <w:pPr>
              <w:pStyle w:val="TableParagraph"/>
              <w:spacing w:before="16"/>
              <w:ind w:right="565"/>
              <w:rPr>
                <w:sz w:val="24"/>
              </w:rPr>
            </w:pPr>
            <w:r>
              <w:rPr>
                <w:spacing w:val="-5"/>
                <w:sz w:val="24"/>
              </w:rPr>
              <w:t>40</w:t>
            </w:r>
          </w:p>
        </w:tc>
        <w:tc>
          <w:tcPr>
            <w:tcW w:w="1710" w:type="dxa"/>
            <w:tcBorders>
              <w:top w:val="single" w:sz="18" w:space="0" w:color="800000"/>
            </w:tcBorders>
          </w:tcPr>
          <w:p w:rsidR="000B604A" w14:paraId="1B13184E"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698388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BCBAB4" w14:textId="77777777">
            <w:pPr>
              <w:pStyle w:val="TableParagraph"/>
              <w:spacing w:before="16"/>
              <w:ind w:right="434"/>
              <w:rPr>
                <w:sz w:val="24"/>
              </w:rPr>
            </w:pPr>
            <w:r>
              <w:rPr>
                <w:spacing w:val="-2"/>
                <w:sz w:val="24"/>
              </w:rPr>
              <w:t>1,100</w:t>
            </w:r>
          </w:p>
        </w:tc>
        <w:tc>
          <w:tcPr>
            <w:tcW w:w="1260" w:type="dxa"/>
            <w:tcBorders>
              <w:top w:val="single" w:sz="18" w:space="0" w:color="800000"/>
            </w:tcBorders>
          </w:tcPr>
          <w:p w:rsidR="000B604A" w14:paraId="5B535F4F" w14:textId="77777777">
            <w:pPr>
              <w:pStyle w:val="TableParagraph"/>
              <w:spacing w:before="16"/>
              <w:ind w:left="434"/>
              <w:jc w:val="left"/>
              <w:rPr>
                <w:sz w:val="24"/>
              </w:rPr>
            </w:pPr>
            <w:r>
              <w:rPr>
                <w:spacing w:val="-4"/>
                <w:sz w:val="24"/>
              </w:rPr>
              <w:t>2.16</w:t>
            </w:r>
          </w:p>
        </w:tc>
        <w:tc>
          <w:tcPr>
            <w:tcW w:w="1710" w:type="dxa"/>
            <w:tcBorders>
              <w:top w:val="single" w:sz="18" w:space="0" w:color="800000"/>
            </w:tcBorders>
          </w:tcPr>
          <w:p w:rsidR="000B604A" w14:paraId="287C4453" w14:textId="77777777">
            <w:pPr>
              <w:pStyle w:val="TableParagraph"/>
              <w:spacing w:before="16"/>
              <w:ind w:right="89"/>
              <w:jc w:val="center"/>
              <w:rPr>
                <w:sz w:val="24"/>
              </w:rPr>
            </w:pPr>
            <w:r>
              <w:rPr>
                <w:spacing w:val="-2"/>
                <w:sz w:val="24"/>
              </w:rPr>
              <w:t>88.86</w:t>
            </w:r>
          </w:p>
        </w:tc>
        <w:tc>
          <w:tcPr>
            <w:tcW w:w="1710" w:type="dxa"/>
            <w:tcBorders>
              <w:top w:val="single" w:sz="18" w:space="0" w:color="800000"/>
            </w:tcBorders>
          </w:tcPr>
          <w:p w:rsidR="000B604A" w14:paraId="4255E9D6" w14:textId="77777777">
            <w:pPr>
              <w:pStyle w:val="TableParagraph"/>
              <w:spacing w:before="16"/>
              <w:ind w:right="138"/>
              <w:rPr>
                <w:sz w:val="24"/>
              </w:rPr>
            </w:pPr>
            <w:r>
              <w:rPr>
                <w:spacing w:val="-2"/>
                <w:sz w:val="24"/>
              </w:rPr>
              <w:t>15.39</w:t>
            </w:r>
          </w:p>
        </w:tc>
      </w:tr>
      <w:tr w14:paraId="5BC5345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E623AB6" w14:textId="77777777">
            <w:pPr>
              <w:pStyle w:val="TableParagraph"/>
              <w:ind w:left="136"/>
              <w:jc w:val="left"/>
              <w:rPr>
                <w:sz w:val="24"/>
              </w:rPr>
            </w:pPr>
            <w:r>
              <w:rPr>
                <w:spacing w:val="-2"/>
                <w:sz w:val="24"/>
              </w:rPr>
              <w:t>Detroit</w:t>
            </w:r>
          </w:p>
        </w:tc>
        <w:tc>
          <w:tcPr>
            <w:tcW w:w="1025" w:type="dxa"/>
          </w:tcPr>
          <w:p w:rsidR="000B604A" w14:paraId="19735B05" w14:textId="77777777">
            <w:pPr>
              <w:pStyle w:val="TableParagraph"/>
              <w:ind w:right="565"/>
              <w:rPr>
                <w:sz w:val="24"/>
              </w:rPr>
            </w:pPr>
            <w:r>
              <w:rPr>
                <w:spacing w:val="-5"/>
                <w:sz w:val="24"/>
              </w:rPr>
              <w:t>40</w:t>
            </w:r>
          </w:p>
        </w:tc>
        <w:tc>
          <w:tcPr>
            <w:tcW w:w="1710" w:type="dxa"/>
          </w:tcPr>
          <w:p w:rsidR="000B604A" w14:paraId="79778EE0" w14:textId="77777777">
            <w:pPr>
              <w:pStyle w:val="TableParagraph"/>
              <w:ind w:left="146" w:right="128"/>
              <w:jc w:val="center"/>
              <w:rPr>
                <w:sz w:val="24"/>
              </w:rPr>
            </w:pPr>
            <w:r>
              <w:rPr>
                <w:spacing w:val="-2"/>
                <w:sz w:val="24"/>
              </w:rPr>
              <w:t>100.00</w:t>
            </w:r>
          </w:p>
        </w:tc>
        <w:tc>
          <w:tcPr>
            <w:tcW w:w="1800" w:type="dxa"/>
          </w:tcPr>
          <w:p w:rsidR="000B604A" w14:paraId="7AB13330" w14:textId="77777777">
            <w:pPr>
              <w:pStyle w:val="TableParagraph"/>
              <w:ind w:right="347"/>
              <w:rPr>
                <w:sz w:val="24"/>
              </w:rPr>
            </w:pPr>
            <w:r>
              <w:rPr>
                <w:spacing w:val="-2"/>
                <w:sz w:val="24"/>
              </w:rPr>
              <w:t>100.00</w:t>
            </w:r>
          </w:p>
        </w:tc>
        <w:tc>
          <w:tcPr>
            <w:tcW w:w="1170" w:type="dxa"/>
          </w:tcPr>
          <w:p w:rsidR="000B604A" w14:paraId="7B05B68A" w14:textId="77777777">
            <w:pPr>
              <w:pStyle w:val="TableParagraph"/>
              <w:ind w:right="434"/>
              <w:rPr>
                <w:sz w:val="24"/>
              </w:rPr>
            </w:pPr>
            <w:r>
              <w:rPr>
                <w:spacing w:val="-2"/>
                <w:sz w:val="24"/>
              </w:rPr>
              <w:t>1,100</w:t>
            </w:r>
          </w:p>
        </w:tc>
        <w:tc>
          <w:tcPr>
            <w:tcW w:w="1260" w:type="dxa"/>
          </w:tcPr>
          <w:p w:rsidR="000B604A" w14:paraId="2538C0F3" w14:textId="77777777">
            <w:pPr>
              <w:pStyle w:val="TableParagraph"/>
              <w:ind w:left="442"/>
              <w:jc w:val="left"/>
              <w:rPr>
                <w:sz w:val="24"/>
              </w:rPr>
            </w:pPr>
            <w:r>
              <w:rPr>
                <w:spacing w:val="-4"/>
                <w:sz w:val="24"/>
              </w:rPr>
              <w:t>4.11</w:t>
            </w:r>
          </w:p>
        </w:tc>
        <w:tc>
          <w:tcPr>
            <w:tcW w:w="1710" w:type="dxa"/>
          </w:tcPr>
          <w:p w:rsidR="000B604A" w14:paraId="0D4EE4A6" w14:textId="77777777">
            <w:pPr>
              <w:pStyle w:val="TableParagraph"/>
              <w:ind w:right="89"/>
              <w:jc w:val="center"/>
              <w:rPr>
                <w:sz w:val="24"/>
              </w:rPr>
            </w:pPr>
            <w:r>
              <w:rPr>
                <w:spacing w:val="-2"/>
                <w:sz w:val="24"/>
              </w:rPr>
              <w:t>89.97</w:t>
            </w:r>
          </w:p>
        </w:tc>
        <w:tc>
          <w:tcPr>
            <w:tcW w:w="1710" w:type="dxa"/>
          </w:tcPr>
          <w:p w:rsidR="000B604A" w14:paraId="26A67AE4" w14:textId="77777777">
            <w:pPr>
              <w:pStyle w:val="TableParagraph"/>
              <w:ind w:right="138"/>
              <w:rPr>
                <w:sz w:val="24"/>
              </w:rPr>
            </w:pPr>
            <w:r>
              <w:rPr>
                <w:spacing w:val="-4"/>
                <w:sz w:val="24"/>
              </w:rPr>
              <w:t>7.55</w:t>
            </w:r>
          </w:p>
        </w:tc>
      </w:tr>
      <w:tr w14:paraId="4E4C5C6F"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37762B06" w14:textId="77777777">
            <w:pPr>
              <w:pStyle w:val="TableParagraph"/>
              <w:ind w:left="136"/>
              <w:jc w:val="left"/>
              <w:rPr>
                <w:sz w:val="24"/>
              </w:rPr>
            </w:pPr>
            <w:r>
              <w:rPr>
                <w:sz w:val="24"/>
              </w:rPr>
              <w:t xml:space="preserve">Duval County </w:t>
            </w:r>
            <w:r>
              <w:rPr>
                <w:spacing w:val="-4"/>
                <w:sz w:val="24"/>
              </w:rPr>
              <w:t>(FL)</w:t>
            </w:r>
          </w:p>
        </w:tc>
        <w:tc>
          <w:tcPr>
            <w:tcW w:w="1025" w:type="dxa"/>
          </w:tcPr>
          <w:p w:rsidR="000B604A" w14:paraId="4B5D6636" w14:textId="77777777">
            <w:pPr>
              <w:pStyle w:val="TableParagraph"/>
              <w:ind w:right="565"/>
              <w:rPr>
                <w:sz w:val="24"/>
              </w:rPr>
            </w:pPr>
            <w:r>
              <w:rPr>
                <w:spacing w:val="-5"/>
                <w:sz w:val="24"/>
              </w:rPr>
              <w:t>40</w:t>
            </w:r>
          </w:p>
        </w:tc>
        <w:tc>
          <w:tcPr>
            <w:tcW w:w="1710" w:type="dxa"/>
          </w:tcPr>
          <w:p w:rsidR="000B604A" w14:paraId="59270812" w14:textId="77777777">
            <w:pPr>
              <w:pStyle w:val="TableParagraph"/>
              <w:ind w:left="146" w:right="128"/>
              <w:jc w:val="center"/>
              <w:rPr>
                <w:sz w:val="24"/>
              </w:rPr>
            </w:pPr>
            <w:r>
              <w:rPr>
                <w:spacing w:val="-2"/>
                <w:sz w:val="24"/>
              </w:rPr>
              <w:t>100.00</w:t>
            </w:r>
          </w:p>
        </w:tc>
        <w:tc>
          <w:tcPr>
            <w:tcW w:w="1800" w:type="dxa"/>
          </w:tcPr>
          <w:p w:rsidR="000B604A" w14:paraId="496D8E4E" w14:textId="77777777">
            <w:pPr>
              <w:pStyle w:val="TableParagraph"/>
              <w:ind w:right="347"/>
              <w:rPr>
                <w:sz w:val="24"/>
              </w:rPr>
            </w:pPr>
            <w:r>
              <w:rPr>
                <w:spacing w:val="-2"/>
                <w:sz w:val="24"/>
              </w:rPr>
              <w:t>100.00</w:t>
            </w:r>
          </w:p>
        </w:tc>
        <w:tc>
          <w:tcPr>
            <w:tcW w:w="1170" w:type="dxa"/>
          </w:tcPr>
          <w:p w:rsidR="000B604A" w14:paraId="0AF9122B" w14:textId="77777777">
            <w:pPr>
              <w:pStyle w:val="TableParagraph"/>
              <w:ind w:right="434"/>
              <w:rPr>
                <w:sz w:val="24"/>
              </w:rPr>
            </w:pPr>
            <w:r>
              <w:rPr>
                <w:spacing w:val="-2"/>
                <w:sz w:val="24"/>
              </w:rPr>
              <w:t>1,100</w:t>
            </w:r>
          </w:p>
        </w:tc>
        <w:tc>
          <w:tcPr>
            <w:tcW w:w="1260" w:type="dxa"/>
          </w:tcPr>
          <w:p w:rsidR="000B604A" w14:paraId="103AA835" w14:textId="77777777">
            <w:pPr>
              <w:pStyle w:val="TableParagraph"/>
              <w:ind w:left="434"/>
              <w:jc w:val="left"/>
              <w:rPr>
                <w:sz w:val="24"/>
              </w:rPr>
            </w:pPr>
            <w:r>
              <w:rPr>
                <w:spacing w:val="-4"/>
                <w:sz w:val="24"/>
              </w:rPr>
              <w:t>2.07</w:t>
            </w:r>
          </w:p>
        </w:tc>
        <w:tc>
          <w:tcPr>
            <w:tcW w:w="1710" w:type="dxa"/>
          </w:tcPr>
          <w:p w:rsidR="000B604A" w14:paraId="3553AFA7" w14:textId="77777777">
            <w:pPr>
              <w:pStyle w:val="TableParagraph"/>
              <w:ind w:right="89"/>
              <w:jc w:val="center"/>
              <w:rPr>
                <w:sz w:val="24"/>
              </w:rPr>
            </w:pPr>
            <w:r>
              <w:rPr>
                <w:spacing w:val="-2"/>
                <w:sz w:val="24"/>
              </w:rPr>
              <w:t>91.75</w:t>
            </w:r>
          </w:p>
        </w:tc>
        <w:tc>
          <w:tcPr>
            <w:tcW w:w="1710" w:type="dxa"/>
          </w:tcPr>
          <w:p w:rsidR="000B604A" w14:paraId="66866E8F" w14:textId="77777777">
            <w:pPr>
              <w:pStyle w:val="TableParagraph"/>
              <w:ind w:right="138"/>
              <w:rPr>
                <w:sz w:val="24"/>
              </w:rPr>
            </w:pPr>
            <w:r>
              <w:rPr>
                <w:spacing w:val="-2"/>
                <w:sz w:val="24"/>
              </w:rPr>
              <w:t>23.97</w:t>
            </w:r>
          </w:p>
        </w:tc>
      </w:tr>
      <w:tr w14:paraId="7162FEB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282EB29"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1025" w:type="dxa"/>
          </w:tcPr>
          <w:p w:rsidR="000B604A" w14:paraId="53845FC1" w14:textId="77777777">
            <w:pPr>
              <w:pStyle w:val="TableParagraph"/>
              <w:ind w:right="565"/>
              <w:rPr>
                <w:sz w:val="24"/>
              </w:rPr>
            </w:pPr>
            <w:r>
              <w:rPr>
                <w:spacing w:val="-5"/>
                <w:sz w:val="24"/>
              </w:rPr>
              <w:t>40</w:t>
            </w:r>
          </w:p>
        </w:tc>
        <w:tc>
          <w:tcPr>
            <w:tcW w:w="1710" w:type="dxa"/>
          </w:tcPr>
          <w:p w:rsidR="000B604A" w14:paraId="185A637B" w14:textId="77777777">
            <w:pPr>
              <w:pStyle w:val="TableParagraph"/>
              <w:ind w:left="146" w:right="128"/>
              <w:jc w:val="center"/>
              <w:rPr>
                <w:sz w:val="24"/>
              </w:rPr>
            </w:pPr>
            <w:r>
              <w:rPr>
                <w:spacing w:val="-2"/>
                <w:sz w:val="24"/>
              </w:rPr>
              <w:t>100.00</w:t>
            </w:r>
          </w:p>
        </w:tc>
        <w:tc>
          <w:tcPr>
            <w:tcW w:w="1800" w:type="dxa"/>
          </w:tcPr>
          <w:p w:rsidR="000B604A" w14:paraId="5EA71C88" w14:textId="77777777">
            <w:pPr>
              <w:pStyle w:val="TableParagraph"/>
              <w:ind w:right="347"/>
              <w:rPr>
                <w:sz w:val="24"/>
              </w:rPr>
            </w:pPr>
            <w:r>
              <w:rPr>
                <w:spacing w:val="-2"/>
                <w:sz w:val="24"/>
              </w:rPr>
              <w:t>100.00</w:t>
            </w:r>
          </w:p>
        </w:tc>
        <w:tc>
          <w:tcPr>
            <w:tcW w:w="1170" w:type="dxa"/>
          </w:tcPr>
          <w:p w:rsidR="000B604A" w14:paraId="4BFE65BF" w14:textId="77777777">
            <w:pPr>
              <w:pStyle w:val="TableParagraph"/>
              <w:ind w:right="434"/>
              <w:rPr>
                <w:sz w:val="24"/>
              </w:rPr>
            </w:pPr>
            <w:r>
              <w:rPr>
                <w:spacing w:val="-2"/>
                <w:sz w:val="24"/>
              </w:rPr>
              <w:t>1,100</w:t>
            </w:r>
          </w:p>
        </w:tc>
        <w:tc>
          <w:tcPr>
            <w:tcW w:w="1260" w:type="dxa"/>
          </w:tcPr>
          <w:p w:rsidR="000B604A" w14:paraId="79923024" w14:textId="77777777">
            <w:pPr>
              <w:pStyle w:val="TableParagraph"/>
              <w:ind w:left="434"/>
              <w:jc w:val="left"/>
              <w:rPr>
                <w:sz w:val="24"/>
              </w:rPr>
            </w:pPr>
            <w:r>
              <w:rPr>
                <w:spacing w:val="-4"/>
                <w:sz w:val="24"/>
              </w:rPr>
              <w:t>2.26</w:t>
            </w:r>
          </w:p>
        </w:tc>
        <w:tc>
          <w:tcPr>
            <w:tcW w:w="1710" w:type="dxa"/>
          </w:tcPr>
          <w:p w:rsidR="000B604A" w14:paraId="784DDA86" w14:textId="77777777">
            <w:pPr>
              <w:pStyle w:val="TableParagraph"/>
              <w:ind w:left="8" w:right="89"/>
              <w:jc w:val="center"/>
              <w:rPr>
                <w:sz w:val="24"/>
              </w:rPr>
            </w:pPr>
            <w:r>
              <w:rPr>
                <w:spacing w:val="-2"/>
                <w:sz w:val="24"/>
              </w:rPr>
              <w:t>93.11</w:t>
            </w:r>
          </w:p>
        </w:tc>
        <w:tc>
          <w:tcPr>
            <w:tcW w:w="1710" w:type="dxa"/>
          </w:tcPr>
          <w:p w:rsidR="000B604A" w14:paraId="5DC533D9" w14:textId="77777777">
            <w:pPr>
              <w:pStyle w:val="TableParagraph"/>
              <w:ind w:right="138"/>
              <w:rPr>
                <w:sz w:val="24"/>
              </w:rPr>
            </w:pPr>
            <w:r>
              <w:rPr>
                <w:spacing w:val="-2"/>
                <w:sz w:val="24"/>
              </w:rPr>
              <w:t>18.16</w:t>
            </w:r>
          </w:p>
        </w:tc>
      </w:tr>
      <w:tr w14:paraId="420B51F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DD1DDF5" w14:textId="77777777">
            <w:pPr>
              <w:pStyle w:val="TableParagraph"/>
              <w:ind w:left="136"/>
              <w:jc w:val="left"/>
              <w:rPr>
                <w:sz w:val="24"/>
              </w:rPr>
            </w:pPr>
            <w:r>
              <w:rPr>
                <w:sz w:val="24"/>
              </w:rPr>
              <w:t xml:space="preserve">Guilford County </w:t>
            </w:r>
            <w:r>
              <w:rPr>
                <w:spacing w:val="-4"/>
                <w:sz w:val="24"/>
              </w:rPr>
              <w:t>(NC)</w:t>
            </w:r>
          </w:p>
        </w:tc>
        <w:tc>
          <w:tcPr>
            <w:tcW w:w="1025" w:type="dxa"/>
          </w:tcPr>
          <w:p w:rsidR="000B604A" w14:paraId="773D0466" w14:textId="77777777">
            <w:pPr>
              <w:pStyle w:val="TableParagraph"/>
              <w:ind w:right="565"/>
              <w:rPr>
                <w:sz w:val="24"/>
              </w:rPr>
            </w:pPr>
            <w:r>
              <w:rPr>
                <w:spacing w:val="-5"/>
                <w:sz w:val="24"/>
              </w:rPr>
              <w:t>40</w:t>
            </w:r>
          </w:p>
        </w:tc>
        <w:tc>
          <w:tcPr>
            <w:tcW w:w="1710" w:type="dxa"/>
          </w:tcPr>
          <w:p w:rsidR="000B604A" w14:paraId="7ADEBBC1" w14:textId="77777777">
            <w:pPr>
              <w:pStyle w:val="TableParagraph"/>
              <w:ind w:left="146" w:right="128"/>
              <w:jc w:val="center"/>
              <w:rPr>
                <w:sz w:val="24"/>
              </w:rPr>
            </w:pPr>
            <w:r>
              <w:rPr>
                <w:spacing w:val="-2"/>
                <w:sz w:val="24"/>
              </w:rPr>
              <w:t>100.00</w:t>
            </w:r>
          </w:p>
        </w:tc>
        <w:tc>
          <w:tcPr>
            <w:tcW w:w="1800" w:type="dxa"/>
          </w:tcPr>
          <w:p w:rsidR="000B604A" w14:paraId="4DD5E14F" w14:textId="77777777">
            <w:pPr>
              <w:pStyle w:val="TableParagraph"/>
              <w:ind w:right="347"/>
              <w:rPr>
                <w:sz w:val="24"/>
              </w:rPr>
            </w:pPr>
            <w:r>
              <w:rPr>
                <w:spacing w:val="-2"/>
                <w:sz w:val="24"/>
              </w:rPr>
              <w:t>100.00</w:t>
            </w:r>
          </w:p>
        </w:tc>
        <w:tc>
          <w:tcPr>
            <w:tcW w:w="1170" w:type="dxa"/>
          </w:tcPr>
          <w:p w:rsidR="000B604A" w14:paraId="213179D4" w14:textId="77777777">
            <w:pPr>
              <w:pStyle w:val="TableParagraph"/>
              <w:ind w:right="434"/>
              <w:rPr>
                <w:sz w:val="24"/>
              </w:rPr>
            </w:pPr>
            <w:r>
              <w:rPr>
                <w:spacing w:val="-2"/>
                <w:sz w:val="24"/>
              </w:rPr>
              <w:t>1,100</w:t>
            </w:r>
          </w:p>
        </w:tc>
        <w:tc>
          <w:tcPr>
            <w:tcW w:w="1260" w:type="dxa"/>
          </w:tcPr>
          <w:p w:rsidR="000B604A" w14:paraId="021B8399" w14:textId="77777777">
            <w:pPr>
              <w:pStyle w:val="TableParagraph"/>
              <w:ind w:left="434"/>
              <w:jc w:val="left"/>
              <w:rPr>
                <w:sz w:val="24"/>
              </w:rPr>
            </w:pPr>
            <w:r>
              <w:rPr>
                <w:spacing w:val="-4"/>
                <w:sz w:val="24"/>
              </w:rPr>
              <w:t>1.46</w:t>
            </w:r>
          </w:p>
        </w:tc>
        <w:tc>
          <w:tcPr>
            <w:tcW w:w="1710" w:type="dxa"/>
          </w:tcPr>
          <w:p w:rsidR="000B604A" w14:paraId="7494464B" w14:textId="77777777">
            <w:pPr>
              <w:pStyle w:val="TableParagraph"/>
              <w:ind w:right="89"/>
              <w:jc w:val="center"/>
              <w:rPr>
                <w:sz w:val="24"/>
              </w:rPr>
            </w:pPr>
            <w:r>
              <w:rPr>
                <w:spacing w:val="-2"/>
                <w:sz w:val="24"/>
              </w:rPr>
              <w:t>92.62</w:t>
            </w:r>
          </w:p>
        </w:tc>
        <w:tc>
          <w:tcPr>
            <w:tcW w:w="1710" w:type="dxa"/>
          </w:tcPr>
          <w:p w:rsidR="000B604A" w14:paraId="7759908C" w14:textId="77777777">
            <w:pPr>
              <w:pStyle w:val="TableParagraph"/>
              <w:ind w:right="138"/>
              <w:rPr>
                <w:sz w:val="24"/>
              </w:rPr>
            </w:pPr>
            <w:r>
              <w:rPr>
                <w:spacing w:val="-2"/>
                <w:sz w:val="24"/>
              </w:rPr>
              <w:t>15.31</w:t>
            </w:r>
          </w:p>
        </w:tc>
      </w:tr>
      <w:tr w14:paraId="69ED69B0"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753EAA9" w14:textId="77777777">
            <w:pPr>
              <w:pStyle w:val="TableParagraph"/>
              <w:ind w:left="136"/>
              <w:jc w:val="left"/>
              <w:rPr>
                <w:sz w:val="24"/>
              </w:rPr>
            </w:pPr>
            <w:r>
              <w:rPr>
                <w:sz w:val="24"/>
              </w:rPr>
              <w:t xml:space="preserve">Hillsborough County </w:t>
            </w:r>
            <w:r>
              <w:rPr>
                <w:spacing w:val="-4"/>
                <w:sz w:val="24"/>
              </w:rPr>
              <w:t>(FL)</w:t>
            </w:r>
          </w:p>
        </w:tc>
        <w:tc>
          <w:tcPr>
            <w:tcW w:w="1025" w:type="dxa"/>
          </w:tcPr>
          <w:p w:rsidR="000B604A" w14:paraId="795E3A3F" w14:textId="77777777">
            <w:pPr>
              <w:pStyle w:val="TableParagraph"/>
              <w:ind w:right="565"/>
              <w:rPr>
                <w:sz w:val="24"/>
              </w:rPr>
            </w:pPr>
            <w:r>
              <w:rPr>
                <w:spacing w:val="-5"/>
                <w:sz w:val="24"/>
              </w:rPr>
              <w:t>40</w:t>
            </w:r>
          </w:p>
        </w:tc>
        <w:tc>
          <w:tcPr>
            <w:tcW w:w="1710" w:type="dxa"/>
          </w:tcPr>
          <w:p w:rsidR="000B604A" w14:paraId="2EED6F76" w14:textId="77777777">
            <w:pPr>
              <w:pStyle w:val="TableParagraph"/>
              <w:ind w:left="146" w:right="128"/>
              <w:jc w:val="center"/>
              <w:rPr>
                <w:sz w:val="24"/>
              </w:rPr>
            </w:pPr>
            <w:r>
              <w:rPr>
                <w:spacing w:val="-2"/>
                <w:sz w:val="24"/>
              </w:rPr>
              <w:t>100.00</w:t>
            </w:r>
          </w:p>
        </w:tc>
        <w:tc>
          <w:tcPr>
            <w:tcW w:w="1800" w:type="dxa"/>
          </w:tcPr>
          <w:p w:rsidR="000B604A" w14:paraId="65D9BCFC" w14:textId="77777777">
            <w:pPr>
              <w:pStyle w:val="TableParagraph"/>
              <w:ind w:right="347"/>
              <w:rPr>
                <w:sz w:val="24"/>
              </w:rPr>
            </w:pPr>
            <w:r>
              <w:rPr>
                <w:spacing w:val="-2"/>
                <w:sz w:val="24"/>
              </w:rPr>
              <w:t>100.00</w:t>
            </w:r>
          </w:p>
        </w:tc>
        <w:tc>
          <w:tcPr>
            <w:tcW w:w="1170" w:type="dxa"/>
          </w:tcPr>
          <w:p w:rsidR="000B604A" w14:paraId="6D33F572" w14:textId="77777777">
            <w:pPr>
              <w:pStyle w:val="TableParagraph"/>
              <w:ind w:right="434"/>
              <w:rPr>
                <w:sz w:val="24"/>
              </w:rPr>
            </w:pPr>
            <w:r>
              <w:rPr>
                <w:spacing w:val="-2"/>
                <w:sz w:val="24"/>
              </w:rPr>
              <w:t>1,100</w:t>
            </w:r>
          </w:p>
        </w:tc>
        <w:tc>
          <w:tcPr>
            <w:tcW w:w="1260" w:type="dxa"/>
          </w:tcPr>
          <w:p w:rsidR="000B604A" w14:paraId="7D5C17D0" w14:textId="77777777">
            <w:pPr>
              <w:pStyle w:val="TableParagraph"/>
              <w:ind w:left="434"/>
              <w:jc w:val="left"/>
              <w:rPr>
                <w:sz w:val="24"/>
              </w:rPr>
            </w:pPr>
            <w:r>
              <w:rPr>
                <w:spacing w:val="-4"/>
                <w:sz w:val="24"/>
              </w:rPr>
              <w:t>3.14</w:t>
            </w:r>
          </w:p>
        </w:tc>
        <w:tc>
          <w:tcPr>
            <w:tcW w:w="1710" w:type="dxa"/>
          </w:tcPr>
          <w:p w:rsidR="000B604A" w14:paraId="510A7B13" w14:textId="77777777">
            <w:pPr>
              <w:pStyle w:val="TableParagraph"/>
              <w:ind w:right="89"/>
              <w:jc w:val="center"/>
              <w:rPr>
                <w:sz w:val="24"/>
              </w:rPr>
            </w:pPr>
            <w:r>
              <w:rPr>
                <w:spacing w:val="-2"/>
                <w:sz w:val="24"/>
              </w:rPr>
              <w:t>92.13</w:t>
            </w:r>
          </w:p>
        </w:tc>
        <w:tc>
          <w:tcPr>
            <w:tcW w:w="1710" w:type="dxa"/>
          </w:tcPr>
          <w:p w:rsidR="000B604A" w14:paraId="1A207321" w14:textId="77777777">
            <w:pPr>
              <w:pStyle w:val="TableParagraph"/>
              <w:ind w:right="138"/>
              <w:rPr>
                <w:sz w:val="24"/>
              </w:rPr>
            </w:pPr>
            <w:r>
              <w:rPr>
                <w:spacing w:val="-2"/>
                <w:sz w:val="24"/>
              </w:rPr>
              <w:t>23.08</w:t>
            </w:r>
          </w:p>
        </w:tc>
      </w:tr>
      <w:tr w14:paraId="320B6531"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FC87B0" w14:textId="77777777">
            <w:pPr>
              <w:pStyle w:val="TableParagraph"/>
              <w:ind w:left="136"/>
              <w:jc w:val="left"/>
              <w:rPr>
                <w:sz w:val="24"/>
              </w:rPr>
            </w:pPr>
            <w:r>
              <w:rPr>
                <w:spacing w:val="-2"/>
                <w:sz w:val="24"/>
              </w:rPr>
              <w:t>Houston</w:t>
            </w:r>
          </w:p>
        </w:tc>
        <w:tc>
          <w:tcPr>
            <w:tcW w:w="1025" w:type="dxa"/>
          </w:tcPr>
          <w:p w:rsidR="000B604A" w14:paraId="19EE435B" w14:textId="77777777">
            <w:pPr>
              <w:pStyle w:val="TableParagraph"/>
              <w:ind w:right="565"/>
              <w:rPr>
                <w:sz w:val="24"/>
              </w:rPr>
            </w:pPr>
            <w:r>
              <w:rPr>
                <w:spacing w:val="-5"/>
                <w:sz w:val="24"/>
              </w:rPr>
              <w:t>60</w:t>
            </w:r>
          </w:p>
        </w:tc>
        <w:tc>
          <w:tcPr>
            <w:tcW w:w="1710" w:type="dxa"/>
          </w:tcPr>
          <w:p w:rsidR="000B604A" w14:paraId="649ABA6C" w14:textId="77777777">
            <w:pPr>
              <w:pStyle w:val="TableParagraph"/>
              <w:ind w:left="146" w:right="128"/>
              <w:jc w:val="center"/>
              <w:rPr>
                <w:sz w:val="24"/>
              </w:rPr>
            </w:pPr>
            <w:r>
              <w:rPr>
                <w:spacing w:val="-2"/>
                <w:sz w:val="24"/>
              </w:rPr>
              <w:t>100.00</w:t>
            </w:r>
          </w:p>
        </w:tc>
        <w:tc>
          <w:tcPr>
            <w:tcW w:w="1800" w:type="dxa"/>
          </w:tcPr>
          <w:p w:rsidR="000B604A" w14:paraId="1EEE9C33" w14:textId="77777777">
            <w:pPr>
              <w:pStyle w:val="TableParagraph"/>
              <w:ind w:right="347"/>
              <w:rPr>
                <w:sz w:val="24"/>
              </w:rPr>
            </w:pPr>
            <w:r>
              <w:rPr>
                <w:spacing w:val="-2"/>
                <w:sz w:val="24"/>
              </w:rPr>
              <w:t>100.00</w:t>
            </w:r>
          </w:p>
        </w:tc>
        <w:tc>
          <w:tcPr>
            <w:tcW w:w="1170" w:type="dxa"/>
          </w:tcPr>
          <w:p w:rsidR="000B604A" w14:paraId="42EB17A2" w14:textId="77777777">
            <w:pPr>
              <w:pStyle w:val="TableParagraph"/>
              <w:ind w:right="434"/>
              <w:rPr>
                <w:sz w:val="24"/>
              </w:rPr>
            </w:pPr>
            <w:r>
              <w:rPr>
                <w:spacing w:val="-2"/>
                <w:sz w:val="24"/>
              </w:rPr>
              <w:t>1,600</w:t>
            </w:r>
          </w:p>
        </w:tc>
        <w:tc>
          <w:tcPr>
            <w:tcW w:w="1260" w:type="dxa"/>
          </w:tcPr>
          <w:p w:rsidR="000B604A" w14:paraId="4FF68A27" w14:textId="77777777">
            <w:pPr>
              <w:pStyle w:val="TableParagraph"/>
              <w:ind w:left="434"/>
              <w:jc w:val="left"/>
              <w:rPr>
                <w:sz w:val="24"/>
              </w:rPr>
            </w:pPr>
            <w:r>
              <w:rPr>
                <w:spacing w:val="-4"/>
                <w:sz w:val="24"/>
              </w:rPr>
              <w:t>3.22</w:t>
            </w:r>
          </w:p>
        </w:tc>
        <w:tc>
          <w:tcPr>
            <w:tcW w:w="1710" w:type="dxa"/>
          </w:tcPr>
          <w:p w:rsidR="000B604A" w14:paraId="401ECE03" w14:textId="77777777">
            <w:pPr>
              <w:pStyle w:val="TableParagraph"/>
              <w:ind w:right="89"/>
              <w:jc w:val="center"/>
              <w:rPr>
                <w:sz w:val="24"/>
              </w:rPr>
            </w:pPr>
            <w:r>
              <w:rPr>
                <w:spacing w:val="-2"/>
                <w:sz w:val="24"/>
              </w:rPr>
              <w:t>93.43</w:t>
            </w:r>
          </w:p>
        </w:tc>
        <w:tc>
          <w:tcPr>
            <w:tcW w:w="1710" w:type="dxa"/>
          </w:tcPr>
          <w:p w:rsidR="000B604A" w14:paraId="78D22CBE" w14:textId="77777777">
            <w:pPr>
              <w:pStyle w:val="TableParagraph"/>
              <w:ind w:right="138"/>
              <w:rPr>
                <w:sz w:val="24"/>
              </w:rPr>
            </w:pPr>
            <w:r>
              <w:rPr>
                <w:spacing w:val="-2"/>
                <w:sz w:val="24"/>
              </w:rPr>
              <w:t>22.76</w:t>
            </w:r>
          </w:p>
        </w:tc>
      </w:tr>
      <w:tr w14:paraId="31553CF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A35DF7D"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1025" w:type="dxa"/>
          </w:tcPr>
          <w:p w:rsidR="000B604A" w14:paraId="7FCBC4AE" w14:textId="77777777">
            <w:pPr>
              <w:pStyle w:val="TableParagraph"/>
              <w:ind w:right="565"/>
              <w:rPr>
                <w:sz w:val="24"/>
              </w:rPr>
            </w:pPr>
            <w:r>
              <w:rPr>
                <w:spacing w:val="-5"/>
                <w:sz w:val="24"/>
              </w:rPr>
              <w:t>40</w:t>
            </w:r>
          </w:p>
        </w:tc>
        <w:tc>
          <w:tcPr>
            <w:tcW w:w="1710" w:type="dxa"/>
          </w:tcPr>
          <w:p w:rsidR="000B604A" w14:paraId="4745343B" w14:textId="77777777">
            <w:pPr>
              <w:pStyle w:val="TableParagraph"/>
              <w:ind w:left="146" w:right="128"/>
              <w:jc w:val="center"/>
              <w:rPr>
                <w:sz w:val="24"/>
              </w:rPr>
            </w:pPr>
            <w:r>
              <w:rPr>
                <w:spacing w:val="-2"/>
                <w:sz w:val="24"/>
              </w:rPr>
              <w:t>100.00</w:t>
            </w:r>
          </w:p>
        </w:tc>
        <w:tc>
          <w:tcPr>
            <w:tcW w:w="1800" w:type="dxa"/>
          </w:tcPr>
          <w:p w:rsidR="000B604A" w14:paraId="44F1A05D" w14:textId="77777777">
            <w:pPr>
              <w:pStyle w:val="TableParagraph"/>
              <w:ind w:right="347"/>
              <w:rPr>
                <w:sz w:val="24"/>
              </w:rPr>
            </w:pPr>
            <w:r>
              <w:rPr>
                <w:spacing w:val="-2"/>
                <w:sz w:val="24"/>
              </w:rPr>
              <w:t>100.00</w:t>
            </w:r>
          </w:p>
        </w:tc>
        <w:tc>
          <w:tcPr>
            <w:tcW w:w="1170" w:type="dxa"/>
          </w:tcPr>
          <w:p w:rsidR="000B604A" w14:paraId="04A1DCF7" w14:textId="77777777">
            <w:pPr>
              <w:pStyle w:val="TableParagraph"/>
              <w:ind w:right="434"/>
              <w:rPr>
                <w:sz w:val="24"/>
              </w:rPr>
            </w:pPr>
            <w:r>
              <w:rPr>
                <w:spacing w:val="-2"/>
                <w:sz w:val="24"/>
              </w:rPr>
              <w:t>1,000</w:t>
            </w:r>
          </w:p>
        </w:tc>
        <w:tc>
          <w:tcPr>
            <w:tcW w:w="1260" w:type="dxa"/>
          </w:tcPr>
          <w:p w:rsidR="000B604A" w14:paraId="50A6A6A7" w14:textId="77777777">
            <w:pPr>
              <w:pStyle w:val="TableParagraph"/>
              <w:ind w:left="434"/>
              <w:jc w:val="left"/>
              <w:rPr>
                <w:sz w:val="24"/>
              </w:rPr>
            </w:pPr>
            <w:r>
              <w:rPr>
                <w:spacing w:val="-4"/>
                <w:sz w:val="24"/>
              </w:rPr>
              <w:t>3.58</w:t>
            </w:r>
          </w:p>
        </w:tc>
        <w:tc>
          <w:tcPr>
            <w:tcW w:w="1710" w:type="dxa"/>
          </w:tcPr>
          <w:p w:rsidR="000B604A" w14:paraId="245433FB" w14:textId="77777777">
            <w:pPr>
              <w:pStyle w:val="TableParagraph"/>
              <w:ind w:right="89"/>
              <w:jc w:val="center"/>
              <w:rPr>
                <w:sz w:val="24"/>
              </w:rPr>
            </w:pPr>
            <w:r>
              <w:rPr>
                <w:spacing w:val="-2"/>
                <w:sz w:val="24"/>
              </w:rPr>
              <w:t>93.68</w:t>
            </w:r>
          </w:p>
        </w:tc>
        <w:tc>
          <w:tcPr>
            <w:tcW w:w="1710" w:type="dxa"/>
          </w:tcPr>
          <w:p w:rsidR="000B604A" w14:paraId="4D5AD975" w14:textId="77777777">
            <w:pPr>
              <w:pStyle w:val="TableParagraph"/>
              <w:ind w:right="138"/>
              <w:rPr>
                <w:sz w:val="24"/>
              </w:rPr>
            </w:pPr>
            <w:r>
              <w:rPr>
                <w:spacing w:val="-2"/>
                <w:sz w:val="24"/>
              </w:rPr>
              <w:t>22.10</w:t>
            </w:r>
          </w:p>
        </w:tc>
      </w:tr>
      <w:tr w14:paraId="5D0FD294"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2E1092F1"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1025" w:type="dxa"/>
          </w:tcPr>
          <w:p w:rsidR="000B604A" w14:paraId="4CE1FEC4" w14:textId="77777777">
            <w:pPr>
              <w:pStyle w:val="TableParagraph"/>
              <w:ind w:right="565"/>
              <w:rPr>
                <w:sz w:val="24"/>
              </w:rPr>
            </w:pPr>
            <w:r>
              <w:rPr>
                <w:spacing w:val="-5"/>
                <w:sz w:val="24"/>
              </w:rPr>
              <w:t>60</w:t>
            </w:r>
          </w:p>
        </w:tc>
        <w:tc>
          <w:tcPr>
            <w:tcW w:w="1710" w:type="dxa"/>
          </w:tcPr>
          <w:p w:rsidR="000B604A" w14:paraId="14F78F88" w14:textId="77777777">
            <w:pPr>
              <w:pStyle w:val="TableParagraph"/>
              <w:ind w:left="146" w:right="128"/>
              <w:jc w:val="center"/>
              <w:rPr>
                <w:sz w:val="24"/>
              </w:rPr>
            </w:pPr>
            <w:r>
              <w:rPr>
                <w:spacing w:val="-2"/>
                <w:sz w:val="24"/>
              </w:rPr>
              <w:t>100.00</w:t>
            </w:r>
          </w:p>
        </w:tc>
        <w:tc>
          <w:tcPr>
            <w:tcW w:w="1800" w:type="dxa"/>
          </w:tcPr>
          <w:p w:rsidR="000B604A" w14:paraId="7849FE37" w14:textId="77777777">
            <w:pPr>
              <w:pStyle w:val="TableParagraph"/>
              <w:ind w:right="347"/>
              <w:rPr>
                <w:sz w:val="24"/>
              </w:rPr>
            </w:pPr>
            <w:r>
              <w:rPr>
                <w:spacing w:val="-2"/>
                <w:sz w:val="24"/>
              </w:rPr>
              <w:t>100.00</w:t>
            </w:r>
          </w:p>
        </w:tc>
        <w:tc>
          <w:tcPr>
            <w:tcW w:w="1170" w:type="dxa"/>
          </w:tcPr>
          <w:p w:rsidR="000B604A" w14:paraId="49AA6B75" w14:textId="77777777">
            <w:pPr>
              <w:pStyle w:val="TableParagraph"/>
              <w:ind w:right="434"/>
              <w:rPr>
                <w:sz w:val="24"/>
              </w:rPr>
            </w:pPr>
            <w:r>
              <w:rPr>
                <w:spacing w:val="-2"/>
                <w:sz w:val="24"/>
              </w:rPr>
              <w:t>1,600</w:t>
            </w:r>
          </w:p>
        </w:tc>
        <w:tc>
          <w:tcPr>
            <w:tcW w:w="1260" w:type="dxa"/>
          </w:tcPr>
          <w:p w:rsidR="000B604A" w14:paraId="29E93B80" w14:textId="77777777">
            <w:pPr>
              <w:pStyle w:val="TableParagraph"/>
              <w:ind w:left="434"/>
              <w:jc w:val="left"/>
              <w:rPr>
                <w:sz w:val="24"/>
              </w:rPr>
            </w:pPr>
            <w:r>
              <w:rPr>
                <w:spacing w:val="-4"/>
                <w:sz w:val="24"/>
              </w:rPr>
              <w:t>1.98</w:t>
            </w:r>
          </w:p>
        </w:tc>
        <w:tc>
          <w:tcPr>
            <w:tcW w:w="1710" w:type="dxa"/>
          </w:tcPr>
          <w:p w:rsidR="000B604A" w14:paraId="739C68BA" w14:textId="77777777">
            <w:pPr>
              <w:pStyle w:val="TableParagraph"/>
              <w:ind w:right="89"/>
              <w:jc w:val="center"/>
              <w:rPr>
                <w:sz w:val="24"/>
              </w:rPr>
            </w:pPr>
            <w:r>
              <w:rPr>
                <w:spacing w:val="-2"/>
                <w:sz w:val="24"/>
              </w:rPr>
              <w:t>91.97</w:t>
            </w:r>
          </w:p>
        </w:tc>
        <w:tc>
          <w:tcPr>
            <w:tcW w:w="1710" w:type="dxa"/>
          </w:tcPr>
          <w:p w:rsidR="000B604A" w14:paraId="526A8F7F" w14:textId="77777777">
            <w:pPr>
              <w:pStyle w:val="TableParagraph"/>
              <w:ind w:right="138"/>
              <w:rPr>
                <w:sz w:val="24"/>
              </w:rPr>
            </w:pPr>
            <w:r>
              <w:rPr>
                <w:spacing w:val="-2"/>
                <w:sz w:val="24"/>
              </w:rPr>
              <w:t>10.61</w:t>
            </w:r>
          </w:p>
        </w:tc>
      </w:tr>
      <w:tr w14:paraId="1612338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0E50A1" w14:textId="77777777">
            <w:pPr>
              <w:pStyle w:val="TableParagraph"/>
              <w:ind w:left="136"/>
              <w:jc w:val="left"/>
              <w:rPr>
                <w:sz w:val="24"/>
              </w:rPr>
            </w:pPr>
            <w:r>
              <w:rPr>
                <w:spacing w:val="-2"/>
                <w:sz w:val="24"/>
              </w:rPr>
              <w:t>Miami</w:t>
            </w:r>
          </w:p>
        </w:tc>
        <w:tc>
          <w:tcPr>
            <w:tcW w:w="1025" w:type="dxa"/>
          </w:tcPr>
          <w:p w:rsidR="000B604A" w14:paraId="17381AAA" w14:textId="77777777">
            <w:pPr>
              <w:pStyle w:val="TableParagraph"/>
              <w:ind w:right="565"/>
              <w:rPr>
                <w:sz w:val="24"/>
              </w:rPr>
            </w:pPr>
            <w:r>
              <w:rPr>
                <w:spacing w:val="-5"/>
                <w:sz w:val="24"/>
              </w:rPr>
              <w:t>60</w:t>
            </w:r>
          </w:p>
        </w:tc>
        <w:tc>
          <w:tcPr>
            <w:tcW w:w="1710" w:type="dxa"/>
          </w:tcPr>
          <w:p w:rsidR="000B604A" w14:paraId="5E63ADFE" w14:textId="77777777">
            <w:pPr>
              <w:pStyle w:val="TableParagraph"/>
              <w:ind w:left="146" w:right="128"/>
              <w:jc w:val="center"/>
              <w:rPr>
                <w:sz w:val="24"/>
              </w:rPr>
            </w:pPr>
            <w:r>
              <w:rPr>
                <w:spacing w:val="-2"/>
                <w:sz w:val="24"/>
              </w:rPr>
              <w:t>100.00</w:t>
            </w:r>
          </w:p>
        </w:tc>
        <w:tc>
          <w:tcPr>
            <w:tcW w:w="1800" w:type="dxa"/>
          </w:tcPr>
          <w:p w:rsidR="000B604A" w14:paraId="3116D8FE" w14:textId="77777777">
            <w:pPr>
              <w:pStyle w:val="TableParagraph"/>
              <w:ind w:right="347"/>
              <w:rPr>
                <w:sz w:val="24"/>
              </w:rPr>
            </w:pPr>
            <w:r>
              <w:rPr>
                <w:spacing w:val="-2"/>
                <w:sz w:val="24"/>
              </w:rPr>
              <w:t>100.00</w:t>
            </w:r>
          </w:p>
        </w:tc>
        <w:tc>
          <w:tcPr>
            <w:tcW w:w="1170" w:type="dxa"/>
          </w:tcPr>
          <w:p w:rsidR="000B604A" w14:paraId="548F5B71" w14:textId="77777777">
            <w:pPr>
              <w:pStyle w:val="TableParagraph"/>
              <w:ind w:right="434"/>
              <w:rPr>
                <w:sz w:val="24"/>
              </w:rPr>
            </w:pPr>
            <w:r>
              <w:rPr>
                <w:spacing w:val="-2"/>
                <w:sz w:val="24"/>
              </w:rPr>
              <w:t>1,600</w:t>
            </w:r>
          </w:p>
        </w:tc>
        <w:tc>
          <w:tcPr>
            <w:tcW w:w="1260" w:type="dxa"/>
          </w:tcPr>
          <w:p w:rsidR="000B604A" w14:paraId="1AB3EFB8" w14:textId="77777777">
            <w:pPr>
              <w:pStyle w:val="TableParagraph"/>
              <w:ind w:left="434"/>
              <w:jc w:val="left"/>
              <w:rPr>
                <w:sz w:val="24"/>
              </w:rPr>
            </w:pPr>
            <w:r>
              <w:rPr>
                <w:spacing w:val="-4"/>
                <w:sz w:val="24"/>
              </w:rPr>
              <w:t>3.08</w:t>
            </w:r>
          </w:p>
        </w:tc>
        <w:tc>
          <w:tcPr>
            <w:tcW w:w="1710" w:type="dxa"/>
          </w:tcPr>
          <w:p w:rsidR="000B604A" w14:paraId="04002E61" w14:textId="77777777">
            <w:pPr>
              <w:pStyle w:val="TableParagraph"/>
              <w:ind w:right="89"/>
              <w:jc w:val="center"/>
              <w:rPr>
                <w:sz w:val="24"/>
              </w:rPr>
            </w:pPr>
            <w:r>
              <w:rPr>
                <w:spacing w:val="-2"/>
                <w:sz w:val="24"/>
              </w:rPr>
              <w:t>94.64</w:t>
            </w:r>
          </w:p>
        </w:tc>
        <w:tc>
          <w:tcPr>
            <w:tcW w:w="1710" w:type="dxa"/>
          </w:tcPr>
          <w:p w:rsidR="000B604A" w14:paraId="15FFEC20" w14:textId="77777777">
            <w:pPr>
              <w:pStyle w:val="TableParagraph"/>
              <w:ind w:right="138"/>
              <w:rPr>
                <w:sz w:val="24"/>
              </w:rPr>
            </w:pPr>
            <w:r>
              <w:rPr>
                <w:spacing w:val="-2"/>
                <w:sz w:val="24"/>
              </w:rPr>
              <w:t>25.04</w:t>
            </w:r>
          </w:p>
        </w:tc>
      </w:tr>
      <w:tr w14:paraId="4A02FFD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4FD32E" w14:textId="77777777">
            <w:pPr>
              <w:pStyle w:val="TableParagraph"/>
              <w:ind w:left="136"/>
              <w:jc w:val="left"/>
              <w:rPr>
                <w:sz w:val="24"/>
              </w:rPr>
            </w:pPr>
            <w:r>
              <w:rPr>
                <w:spacing w:val="-2"/>
                <w:sz w:val="24"/>
              </w:rPr>
              <w:t>Milwaukee</w:t>
            </w:r>
          </w:p>
        </w:tc>
        <w:tc>
          <w:tcPr>
            <w:tcW w:w="1025" w:type="dxa"/>
          </w:tcPr>
          <w:p w:rsidR="000B604A" w14:paraId="38655F55" w14:textId="77777777">
            <w:pPr>
              <w:pStyle w:val="TableParagraph"/>
              <w:ind w:right="565"/>
              <w:rPr>
                <w:sz w:val="24"/>
              </w:rPr>
            </w:pPr>
            <w:r>
              <w:rPr>
                <w:spacing w:val="-5"/>
                <w:sz w:val="24"/>
              </w:rPr>
              <w:t>50</w:t>
            </w:r>
          </w:p>
        </w:tc>
        <w:tc>
          <w:tcPr>
            <w:tcW w:w="1710" w:type="dxa"/>
          </w:tcPr>
          <w:p w:rsidR="000B604A" w14:paraId="24070EA1" w14:textId="77777777">
            <w:pPr>
              <w:pStyle w:val="TableParagraph"/>
              <w:ind w:left="146" w:right="128"/>
              <w:jc w:val="center"/>
              <w:rPr>
                <w:sz w:val="24"/>
              </w:rPr>
            </w:pPr>
            <w:r>
              <w:rPr>
                <w:spacing w:val="-2"/>
                <w:sz w:val="24"/>
              </w:rPr>
              <w:t>100.00</w:t>
            </w:r>
          </w:p>
        </w:tc>
        <w:tc>
          <w:tcPr>
            <w:tcW w:w="1800" w:type="dxa"/>
          </w:tcPr>
          <w:p w:rsidR="000B604A" w14:paraId="3DC90CA8" w14:textId="77777777">
            <w:pPr>
              <w:pStyle w:val="TableParagraph"/>
              <w:ind w:right="347"/>
              <w:rPr>
                <w:sz w:val="24"/>
              </w:rPr>
            </w:pPr>
            <w:r>
              <w:rPr>
                <w:spacing w:val="-2"/>
                <w:sz w:val="24"/>
              </w:rPr>
              <w:t>100.00</w:t>
            </w:r>
          </w:p>
        </w:tc>
        <w:tc>
          <w:tcPr>
            <w:tcW w:w="1170" w:type="dxa"/>
          </w:tcPr>
          <w:p w:rsidR="000B604A" w14:paraId="64F75E86" w14:textId="77777777">
            <w:pPr>
              <w:pStyle w:val="TableParagraph"/>
              <w:ind w:right="434"/>
              <w:rPr>
                <w:sz w:val="24"/>
              </w:rPr>
            </w:pPr>
            <w:r>
              <w:rPr>
                <w:spacing w:val="-2"/>
                <w:sz w:val="24"/>
              </w:rPr>
              <w:t>1,000</w:t>
            </w:r>
          </w:p>
        </w:tc>
        <w:tc>
          <w:tcPr>
            <w:tcW w:w="1260" w:type="dxa"/>
          </w:tcPr>
          <w:p w:rsidR="000B604A" w14:paraId="00F21E30" w14:textId="77777777">
            <w:pPr>
              <w:pStyle w:val="TableParagraph"/>
              <w:ind w:left="434"/>
              <w:jc w:val="left"/>
              <w:rPr>
                <w:sz w:val="24"/>
              </w:rPr>
            </w:pPr>
            <w:r>
              <w:rPr>
                <w:spacing w:val="-4"/>
                <w:sz w:val="24"/>
              </w:rPr>
              <w:t>1.45</w:t>
            </w:r>
          </w:p>
        </w:tc>
        <w:tc>
          <w:tcPr>
            <w:tcW w:w="1710" w:type="dxa"/>
          </w:tcPr>
          <w:p w:rsidR="000B604A" w14:paraId="637CD34E" w14:textId="77777777">
            <w:pPr>
              <w:pStyle w:val="TableParagraph"/>
              <w:ind w:right="89"/>
              <w:jc w:val="center"/>
              <w:rPr>
                <w:sz w:val="24"/>
              </w:rPr>
            </w:pPr>
            <w:r>
              <w:rPr>
                <w:spacing w:val="-2"/>
                <w:sz w:val="24"/>
              </w:rPr>
              <w:t>86.42</w:t>
            </w:r>
          </w:p>
        </w:tc>
        <w:tc>
          <w:tcPr>
            <w:tcW w:w="1710" w:type="dxa"/>
          </w:tcPr>
          <w:p w:rsidR="000B604A" w14:paraId="46C33632" w14:textId="77777777">
            <w:pPr>
              <w:pStyle w:val="TableParagraph"/>
              <w:ind w:right="138"/>
              <w:rPr>
                <w:sz w:val="24"/>
              </w:rPr>
            </w:pPr>
            <w:r>
              <w:rPr>
                <w:spacing w:val="-2"/>
                <w:sz w:val="24"/>
              </w:rPr>
              <w:t>22.28</w:t>
            </w:r>
          </w:p>
        </w:tc>
      </w:tr>
      <w:tr w14:paraId="3C31FDA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01CE517"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1025" w:type="dxa"/>
          </w:tcPr>
          <w:p w:rsidR="000B604A" w14:paraId="1F8DA057" w14:textId="77777777">
            <w:pPr>
              <w:pStyle w:val="TableParagraph"/>
              <w:ind w:right="565"/>
              <w:rPr>
                <w:sz w:val="24"/>
              </w:rPr>
            </w:pPr>
            <w:r>
              <w:rPr>
                <w:spacing w:val="-5"/>
                <w:sz w:val="24"/>
              </w:rPr>
              <w:t>70</w:t>
            </w:r>
          </w:p>
        </w:tc>
        <w:tc>
          <w:tcPr>
            <w:tcW w:w="1710" w:type="dxa"/>
          </w:tcPr>
          <w:p w:rsidR="000B604A" w14:paraId="174CDC2F" w14:textId="77777777">
            <w:pPr>
              <w:pStyle w:val="TableParagraph"/>
              <w:ind w:left="146" w:right="8"/>
              <w:jc w:val="center"/>
              <w:rPr>
                <w:sz w:val="24"/>
              </w:rPr>
            </w:pPr>
            <w:r>
              <w:rPr>
                <w:spacing w:val="-2"/>
                <w:sz w:val="24"/>
              </w:rPr>
              <w:t>98.73</w:t>
            </w:r>
          </w:p>
        </w:tc>
        <w:tc>
          <w:tcPr>
            <w:tcW w:w="1800" w:type="dxa"/>
          </w:tcPr>
          <w:p w:rsidR="000B604A" w14:paraId="7AA7C1D9" w14:textId="77777777">
            <w:pPr>
              <w:pStyle w:val="TableParagraph"/>
              <w:ind w:right="347"/>
              <w:rPr>
                <w:sz w:val="24"/>
              </w:rPr>
            </w:pPr>
            <w:r>
              <w:rPr>
                <w:spacing w:val="-2"/>
                <w:sz w:val="24"/>
              </w:rPr>
              <w:t>98.87</w:t>
            </w:r>
          </w:p>
        </w:tc>
        <w:tc>
          <w:tcPr>
            <w:tcW w:w="1170" w:type="dxa"/>
          </w:tcPr>
          <w:p w:rsidR="000B604A" w14:paraId="10C4ACAD" w14:textId="77777777">
            <w:pPr>
              <w:pStyle w:val="TableParagraph"/>
              <w:ind w:right="434"/>
              <w:rPr>
                <w:sz w:val="24"/>
              </w:rPr>
            </w:pPr>
            <w:r>
              <w:rPr>
                <w:spacing w:val="-2"/>
                <w:sz w:val="24"/>
              </w:rPr>
              <w:t>1,600</w:t>
            </w:r>
          </w:p>
        </w:tc>
        <w:tc>
          <w:tcPr>
            <w:tcW w:w="1260" w:type="dxa"/>
          </w:tcPr>
          <w:p w:rsidR="000B604A" w14:paraId="642132A6" w14:textId="77777777">
            <w:pPr>
              <w:pStyle w:val="TableParagraph"/>
              <w:ind w:left="434"/>
              <w:jc w:val="left"/>
              <w:rPr>
                <w:sz w:val="24"/>
              </w:rPr>
            </w:pPr>
            <w:r>
              <w:rPr>
                <w:spacing w:val="-4"/>
                <w:sz w:val="24"/>
              </w:rPr>
              <w:t>1.26</w:t>
            </w:r>
          </w:p>
        </w:tc>
        <w:tc>
          <w:tcPr>
            <w:tcW w:w="1710" w:type="dxa"/>
          </w:tcPr>
          <w:p w:rsidR="000B604A" w14:paraId="68A10748" w14:textId="77777777">
            <w:pPr>
              <w:pStyle w:val="TableParagraph"/>
              <w:ind w:right="89"/>
              <w:jc w:val="center"/>
              <w:rPr>
                <w:sz w:val="24"/>
              </w:rPr>
            </w:pPr>
            <w:r>
              <w:rPr>
                <w:spacing w:val="-2"/>
                <w:sz w:val="24"/>
              </w:rPr>
              <w:t>87.37</w:t>
            </w:r>
          </w:p>
        </w:tc>
        <w:tc>
          <w:tcPr>
            <w:tcW w:w="1710" w:type="dxa"/>
          </w:tcPr>
          <w:p w:rsidR="000B604A" w14:paraId="04A15477" w14:textId="77777777">
            <w:pPr>
              <w:pStyle w:val="TableParagraph"/>
              <w:ind w:right="138"/>
              <w:rPr>
                <w:sz w:val="24"/>
              </w:rPr>
            </w:pPr>
            <w:r>
              <w:rPr>
                <w:spacing w:val="-2"/>
                <w:sz w:val="24"/>
              </w:rPr>
              <w:t>27.52</w:t>
            </w:r>
          </w:p>
        </w:tc>
      </w:tr>
      <w:tr w14:paraId="52148FC6"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4DC876B" w14:textId="77777777">
            <w:pPr>
              <w:pStyle w:val="TableParagraph"/>
              <w:ind w:left="136"/>
              <w:jc w:val="left"/>
              <w:rPr>
                <w:sz w:val="24"/>
              </w:rPr>
            </w:pPr>
            <w:r>
              <w:rPr>
                <w:spacing w:val="-2"/>
                <w:sz w:val="24"/>
              </w:rPr>
              <w:t>Philadelphia</w:t>
            </w:r>
          </w:p>
        </w:tc>
        <w:tc>
          <w:tcPr>
            <w:tcW w:w="1025" w:type="dxa"/>
          </w:tcPr>
          <w:p w:rsidR="000B604A" w14:paraId="7B4403F6" w14:textId="77777777">
            <w:pPr>
              <w:pStyle w:val="TableParagraph"/>
              <w:ind w:right="565"/>
              <w:rPr>
                <w:sz w:val="24"/>
              </w:rPr>
            </w:pPr>
            <w:r>
              <w:rPr>
                <w:spacing w:val="-5"/>
                <w:sz w:val="24"/>
              </w:rPr>
              <w:t>40</w:t>
            </w:r>
          </w:p>
        </w:tc>
        <w:tc>
          <w:tcPr>
            <w:tcW w:w="1710" w:type="dxa"/>
          </w:tcPr>
          <w:p w:rsidR="000B604A" w14:paraId="7B58EA60" w14:textId="77777777">
            <w:pPr>
              <w:pStyle w:val="TableParagraph"/>
              <w:ind w:left="146"/>
              <w:jc w:val="center"/>
              <w:rPr>
                <w:sz w:val="24"/>
              </w:rPr>
            </w:pPr>
            <w:r>
              <w:rPr>
                <w:spacing w:val="-2"/>
                <w:sz w:val="24"/>
              </w:rPr>
              <w:t>98.11</w:t>
            </w:r>
          </w:p>
        </w:tc>
        <w:tc>
          <w:tcPr>
            <w:tcW w:w="1800" w:type="dxa"/>
          </w:tcPr>
          <w:p w:rsidR="000B604A" w14:paraId="1D246860" w14:textId="77777777">
            <w:pPr>
              <w:pStyle w:val="TableParagraph"/>
              <w:ind w:right="347"/>
              <w:rPr>
                <w:sz w:val="24"/>
              </w:rPr>
            </w:pPr>
            <w:r>
              <w:rPr>
                <w:spacing w:val="-2"/>
                <w:sz w:val="24"/>
              </w:rPr>
              <w:t>99.29</w:t>
            </w:r>
          </w:p>
        </w:tc>
        <w:tc>
          <w:tcPr>
            <w:tcW w:w="1170" w:type="dxa"/>
          </w:tcPr>
          <w:p w:rsidR="000B604A" w14:paraId="18C4FC53" w14:textId="77777777">
            <w:pPr>
              <w:pStyle w:val="TableParagraph"/>
              <w:ind w:right="434"/>
              <w:rPr>
                <w:sz w:val="24"/>
              </w:rPr>
            </w:pPr>
            <w:r>
              <w:rPr>
                <w:spacing w:val="-2"/>
                <w:sz w:val="24"/>
              </w:rPr>
              <w:t>1,000</w:t>
            </w:r>
          </w:p>
        </w:tc>
        <w:tc>
          <w:tcPr>
            <w:tcW w:w="1260" w:type="dxa"/>
          </w:tcPr>
          <w:p w:rsidR="000B604A" w14:paraId="5810C0A3" w14:textId="77777777">
            <w:pPr>
              <w:pStyle w:val="TableParagraph"/>
              <w:ind w:left="434"/>
              <w:jc w:val="left"/>
              <w:rPr>
                <w:sz w:val="24"/>
              </w:rPr>
            </w:pPr>
            <w:r>
              <w:rPr>
                <w:spacing w:val="-4"/>
                <w:sz w:val="24"/>
              </w:rPr>
              <w:t>4.32</w:t>
            </w:r>
          </w:p>
        </w:tc>
        <w:tc>
          <w:tcPr>
            <w:tcW w:w="1710" w:type="dxa"/>
          </w:tcPr>
          <w:p w:rsidR="000B604A" w14:paraId="15BB07CE" w14:textId="77777777">
            <w:pPr>
              <w:pStyle w:val="TableParagraph"/>
              <w:ind w:right="89"/>
              <w:jc w:val="center"/>
              <w:rPr>
                <w:sz w:val="24"/>
              </w:rPr>
            </w:pPr>
            <w:r>
              <w:rPr>
                <w:spacing w:val="-2"/>
                <w:sz w:val="24"/>
              </w:rPr>
              <w:t>93.65</w:t>
            </w:r>
          </w:p>
        </w:tc>
        <w:tc>
          <w:tcPr>
            <w:tcW w:w="1710" w:type="dxa"/>
          </w:tcPr>
          <w:p w:rsidR="000B604A" w14:paraId="43273477" w14:textId="77777777">
            <w:pPr>
              <w:pStyle w:val="TableParagraph"/>
              <w:ind w:right="138"/>
              <w:rPr>
                <w:sz w:val="24"/>
              </w:rPr>
            </w:pPr>
            <w:r>
              <w:rPr>
                <w:spacing w:val="-2"/>
                <w:sz w:val="24"/>
              </w:rPr>
              <w:t>21.07</w:t>
            </w:r>
          </w:p>
        </w:tc>
      </w:tr>
      <w:tr w14:paraId="4EDB07D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C70E6" w14:textId="77777777">
            <w:pPr>
              <w:pStyle w:val="TableParagraph"/>
              <w:ind w:left="136"/>
              <w:jc w:val="left"/>
              <w:rPr>
                <w:sz w:val="24"/>
              </w:rPr>
            </w:pPr>
            <w:r>
              <w:rPr>
                <w:sz w:val="24"/>
              </w:rPr>
              <w:t xml:space="preserve">San </w:t>
            </w:r>
            <w:r>
              <w:rPr>
                <w:spacing w:val="-2"/>
                <w:sz w:val="24"/>
              </w:rPr>
              <w:t>Diego</w:t>
            </w:r>
          </w:p>
        </w:tc>
        <w:tc>
          <w:tcPr>
            <w:tcW w:w="1025" w:type="dxa"/>
          </w:tcPr>
          <w:p w:rsidR="000B604A" w14:paraId="18E41CD2" w14:textId="77777777">
            <w:pPr>
              <w:pStyle w:val="TableParagraph"/>
              <w:ind w:right="565"/>
              <w:rPr>
                <w:sz w:val="24"/>
              </w:rPr>
            </w:pPr>
            <w:r>
              <w:rPr>
                <w:spacing w:val="-5"/>
                <w:sz w:val="24"/>
              </w:rPr>
              <w:t>40</w:t>
            </w:r>
          </w:p>
        </w:tc>
        <w:tc>
          <w:tcPr>
            <w:tcW w:w="1710" w:type="dxa"/>
          </w:tcPr>
          <w:p w:rsidR="000B604A" w14:paraId="0232621C" w14:textId="77777777">
            <w:pPr>
              <w:pStyle w:val="TableParagraph"/>
              <w:ind w:left="146" w:right="128"/>
              <w:jc w:val="center"/>
              <w:rPr>
                <w:sz w:val="24"/>
              </w:rPr>
            </w:pPr>
            <w:r>
              <w:rPr>
                <w:spacing w:val="-2"/>
                <w:sz w:val="24"/>
              </w:rPr>
              <w:t>100.00</w:t>
            </w:r>
          </w:p>
        </w:tc>
        <w:tc>
          <w:tcPr>
            <w:tcW w:w="1800" w:type="dxa"/>
          </w:tcPr>
          <w:p w:rsidR="000B604A" w14:paraId="61EA7A07" w14:textId="77777777">
            <w:pPr>
              <w:pStyle w:val="TableParagraph"/>
              <w:ind w:right="347"/>
              <w:rPr>
                <w:sz w:val="24"/>
              </w:rPr>
            </w:pPr>
            <w:r>
              <w:rPr>
                <w:spacing w:val="-2"/>
                <w:sz w:val="24"/>
              </w:rPr>
              <w:t>100.00</w:t>
            </w:r>
          </w:p>
        </w:tc>
        <w:tc>
          <w:tcPr>
            <w:tcW w:w="1170" w:type="dxa"/>
          </w:tcPr>
          <w:p w:rsidR="000B604A" w14:paraId="7B583EAD" w14:textId="77777777">
            <w:pPr>
              <w:pStyle w:val="TableParagraph"/>
              <w:ind w:right="434"/>
              <w:rPr>
                <w:sz w:val="24"/>
              </w:rPr>
            </w:pPr>
            <w:r>
              <w:rPr>
                <w:spacing w:val="-2"/>
                <w:sz w:val="24"/>
              </w:rPr>
              <w:t>1,000</w:t>
            </w:r>
          </w:p>
        </w:tc>
        <w:tc>
          <w:tcPr>
            <w:tcW w:w="1260" w:type="dxa"/>
          </w:tcPr>
          <w:p w:rsidR="000B604A" w14:paraId="0369656B" w14:textId="77777777">
            <w:pPr>
              <w:pStyle w:val="TableParagraph"/>
              <w:ind w:left="434"/>
              <w:jc w:val="left"/>
              <w:rPr>
                <w:sz w:val="24"/>
              </w:rPr>
            </w:pPr>
            <w:r>
              <w:rPr>
                <w:spacing w:val="-4"/>
                <w:sz w:val="24"/>
              </w:rPr>
              <w:t>2.92</w:t>
            </w:r>
          </w:p>
        </w:tc>
        <w:tc>
          <w:tcPr>
            <w:tcW w:w="1710" w:type="dxa"/>
          </w:tcPr>
          <w:p w:rsidR="000B604A" w14:paraId="7D646301" w14:textId="77777777">
            <w:pPr>
              <w:pStyle w:val="TableParagraph"/>
              <w:ind w:right="89"/>
              <w:jc w:val="center"/>
              <w:rPr>
                <w:sz w:val="24"/>
              </w:rPr>
            </w:pPr>
            <w:r>
              <w:rPr>
                <w:spacing w:val="-2"/>
                <w:sz w:val="24"/>
              </w:rPr>
              <w:t>88.61</w:t>
            </w:r>
          </w:p>
        </w:tc>
        <w:tc>
          <w:tcPr>
            <w:tcW w:w="1710" w:type="dxa"/>
          </w:tcPr>
          <w:p w:rsidR="000B604A" w14:paraId="0F3712DB" w14:textId="77777777">
            <w:pPr>
              <w:pStyle w:val="TableParagraph"/>
              <w:ind w:right="138"/>
              <w:rPr>
                <w:sz w:val="24"/>
              </w:rPr>
            </w:pPr>
            <w:r>
              <w:rPr>
                <w:spacing w:val="-2"/>
                <w:sz w:val="24"/>
              </w:rPr>
              <w:t>12.46</w:t>
            </w:r>
          </w:p>
        </w:tc>
      </w:tr>
      <w:tr w14:paraId="3AB8566E"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C8AA5B" w14:textId="77777777">
            <w:pPr>
              <w:pStyle w:val="TableParagraph"/>
              <w:ind w:left="136"/>
              <w:jc w:val="left"/>
              <w:rPr>
                <w:sz w:val="24"/>
              </w:rPr>
            </w:pPr>
            <w:r>
              <w:rPr>
                <w:sz w:val="24"/>
              </w:rPr>
              <w:t xml:space="preserve">Shelby County </w:t>
            </w:r>
            <w:r>
              <w:rPr>
                <w:spacing w:val="-4"/>
                <w:sz w:val="24"/>
              </w:rPr>
              <w:t>(TN)</w:t>
            </w:r>
          </w:p>
        </w:tc>
        <w:tc>
          <w:tcPr>
            <w:tcW w:w="1025" w:type="dxa"/>
          </w:tcPr>
          <w:p w:rsidR="000B604A" w14:paraId="043C4A71" w14:textId="77777777">
            <w:pPr>
              <w:pStyle w:val="TableParagraph"/>
              <w:ind w:right="565"/>
              <w:rPr>
                <w:sz w:val="24"/>
              </w:rPr>
            </w:pPr>
            <w:r>
              <w:rPr>
                <w:spacing w:val="-5"/>
                <w:sz w:val="24"/>
              </w:rPr>
              <w:t>40</w:t>
            </w:r>
          </w:p>
        </w:tc>
        <w:tc>
          <w:tcPr>
            <w:tcW w:w="1710" w:type="dxa"/>
          </w:tcPr>
          <w:p w:rsidR="000B604A" w14:paraId="18007B50" w14:textId="77777777">
            <w:pPr>
              <w:pStyle w:val="TableParagraph"/>
              <w:ind w:left="146" w:right="128"/>
              <w:jc w:val="center"/>
              <w:rPr>
                <w:sz w:val="24"/>
              </w:rPr>
            </w:pPr>
            <w:r>
              <w:rPr>
                <w:spacing w:val="-2"/>
                <w:sz w:val="24"/>
              </w:rPr>
              <w:t>100.00</w:t>
            </w:r>
          </w:p>
        </w:tc>
        <w:tc>
          <w:tcPr>
            <w:tcW w:w="1800" w:type="dxa"/>
          </w:tcPr>
          <w:p w:rsidR="000B604A" w14:paraId="6587709F" w14:textId="77777777">
            <w:pPr>
              <w:pStyle w:val="TableParagraph"/>
              <w:ind w:right="347"/>
              <w:rPr>
                <w:sz w:val="24"/>
              </w:rPr>
            </w:pPr>
            <w:r>
              <w:rPr>
                <w:spacing w:val="-2"/>
                <w:sz w:val="24"/>
              </w:rPr>
              <w:t>100.00</w:t>
            </w:r>
          </w:p>
        </w:tc>
        <w:tc>
          <w:tcPr>
            <w:tcW w:w="1170" w:type="dxa"/>
          </w:tcPr>
          <w:p w:rsidR="000B604A" w14:paraId="17F86552" w14:textId="77777777">
            <w:pPr>
              <w:pStyle w:val="TableParagraph"/>
              <w:ind w:right="434"/>
              <w:rPr>
                <w:sz w:val="24"/>
              </w:rPr>
            </w:pPr>
            <w:r>
              <w:rPr>
                <w:spacing w:val="-2"/>
                <w:sz w:val="24"/>
              </w:rPr>
              <w:t>1,000</w:t>
            </w:r>
          </w:p>
        </w:tc>
        <w:tc>
          <w:tcPr>
            <w:tcW w:w="1260" w:type="dxa"/>
          </w:tcPr>
          <w:p w:rsidR="000B604A" w14:paraId="2F53C14C" w14:textId="77777777">
            <w:pPr>
              <w:pStyle w:val="TableParagraph"/>
              <w:ind w:left="434"/>
              <w:jc w:val="left"/>
              <w:rPr>
                <w:sz w:val="24"/>
              </w:rPr>
            </w:pPr>
            <w:r>
              <w:rPr>
                <w:spacing w:val="-4"/>
                <w:sz w:val="24"/>
              </w:rPr>
              <w:t>3.73</w:t>
            </w:r>
          </w:p>
        </w:tc>
        <w:tc>
          <w:tcPr>
            <w:tcW w:w="1710" w:type="dxa"/>
          </w:tcPr>
          <w:p w:rsidR="000B604A" w14:paraId="3B2B5787" w14:textId="77777777">
            <w:pPr>
              <w:pStyle w:val="TableParagraph"/>
              <w:ind w:right="89"/>
              <w:jc w:val="center"/>
              <w:rPr>
                <w:sz w:val="24"/>
              </w:rPr>
            </w:pPr>
            <w:r>
              <w:rPr>
                <w:spacing w:val="-2"/>
                <w:sz w:val="24"/>
              </w:rPr>
              <w:t>94.05</w:t>
            </w:r>
          </w:p>
        </w:tc>
        <w:tc>
          <w:tcPr>
            <w:tcW w:w="1710" w:type="dxa"/>
          </w:tcPr>
          <w:p w:rsidR="000B604A" w14:paraId="08C9A47F" w14:textId="77777777">
            <w:pPr>
              <w:pStyle w:val="TableParagraph"/>
              <w:ind w:right="138"/>
              <w:rPr>
                <w:sz w:val="24"/>
              </w:rPr>
            </w:pPr>
            <w:r>
              <w:rPr>
                <w:spacing w:val="-2"/>
                <w:sz w:val="24"/>
              </w:rPr>
              <w:t>14.79</w:t>
            </w:r>
          </w:p>
        </w:tc>
      </w:tr>
      <w:tr w14:paraId="1F031B9A"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4CD89FF0" w14:textId="77777777">
            <w:pPr>
              <w:pStyle w:val="TableParagraph"/>
              <w:ind w:left="136"/>
              <w:jc w:val="left"/>
              <w:rPr>
                <w:sz w:val="24"/>
              </w:rPr>
            </w:pPr>
            <w:r>
              <w:rPr>
                <w:sz w:val="24"/>
              </w:rPr>
              <w:t xml:space="preserve">District of Columbia </w:t>
            </w:r>
            <w:r>
              <w:rPr>
                <w:spacing w:val="-2"/>
                <w:sz w:val="24"/>
              </w:rPr>
              <w:t>(DCPS)</w:t>
            </w:r>
          </w:p>
        </w:tc>
        <w:tc>
          <w:tcPr>
            <w:tcW w:w="1025" w:type="dxa"/>
            <w:tcBorders>
              <w:bottom w:val="single" w:sz="12" w:space="0" w:color="800000"/>
            </w:tcBorders>
          </w:tcPr>
          <w:p w:rsidR="000B604A" w14:paraId="2D7C9C32" w14:textId="77777777">
            <w:pPr>
              <w:pStyle w:val="TableParagraph"/>
              <w:ind w:right="565"/>
              <w:rPr>
                <w:sz w:val="24"/>
              </w:rPr>
            </w:pPr>
            <w:r>
              <w:rPr>
                <w:spacing w:val="-5"/>
                <w:sz w:val="24"/>
              </w:rPr>
              <w:t>50</w:t>
            </w:r>
          </w:p>
        </w:tc>
        <w:tc>
          <w:tcPr>
            <w:tcW w:w="1710" w:type="dxa"/>
            <w:tcBorders>
              <w:bottom w:val="single" w:sz="12" w:space="0" w:color="800000"/>
            </w:tcBorders>
          </w:tcPr>
          <w:p w:rsidR="000B604A" w14:paraId="2080F41F"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0E220775"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4A84BDD7" w14:textId="77777777">
            <w:pPr>
              <w:pStyle w:val="TableParagraph"/>
              <w:ind w:right="434"/>
              <w:rPr>
                <w:sz w:val="24"/>
              </w:rPr>
            </w:pPr>
            <w:r>
              <w:rPr>
                <w:spacing w:val="-2"/>
                <w:sz w:val="24"/>
              </w:rPr>
              <w:t>1,300</w:t>
            </w:r>
          </w:p>
        </w:tc>
        <w:tc>
          <w:tcPr>
            <w:tcW w:w="1260" w:type="dxa"/>
            <w:tcBorders>
              <w:bottom w:val="single" w:sz="12" w:space="0" w:color="800000"/>
            </w:tcBorders>
          </w:tcPr>
          <w:p w:rsidR="000B604A" w14:paraId="6173ACA2" w14:textId="77777777">
            <w:pPr>
              <w:pStyle w:val="TableParagraph"/>
              <w:ind w:left="434"/>
              <w:jc w:val="left"/>
              <w:rPr>
                <w:sz w:val="24"/>
              </w:rPr>
            </w:pPr>
            <w:r>
              <w:rPr>
                <w:spacing w:val="-4"/>
                <w:sz w:val="24"/>
              </w:rPr>
              <w:t>3.30</w:t>
            </w:r>
          </w:p>
        </w:tc>
        <w:tc>
          <w:tcPr>
            <w:tcW w:w="1710" w:type="dxa"/>
            <w:tcBorders>
              <w:bottom w:val="single" w:sz="12" w:space="0" w:color="800000"/>
            </w:tcBorders>
          </w:tcPr>
          <w:p w:rsidR="000B604A" w14:paraId="2DB2A04A" w14:textId="77777777">
            <w:pPr>
              <w:pStyle w:val="TableParagraph"/>
              <w:ind w:right="89"/>
              <w:jc w:val="center"/>
              <w:rPr>
                <w:sz w:val="24"/>
              </w:rPr>
            </w:pPr>
            <w:r>
              <w:rPr>
                <w:spacing w:val="-2"/>
                <w:sz w:val="24"/>
              </w:rPr>
              <w:t>89.57</w:t>
            </w:r>
          </w:p>
        </w:tc>
        <w:tc>
          <w:tcPr>
            <w:tcW w:w="1710" w:type="dxa"/>
            <w:tcBorders>
              <w:bottom w:val="single" w:sz="12" w:space="0" w:color="800000"/>
            </w:tcBorders>
          </w:tcPr>
          <w:p w:rsidR="000B604A" w14:paraId="38BBFDC4" w14:textId="77777777">
            <w:pPr>
              <w:pStyle w:val="TableParagraph"/>
              <w:ind w:right="138"/>
              <w:rPr>
                <w:sz w:val="24"/>
              </w:rPr>
            </w:pPr>
            <w:r>
              <w:rPr>
                <w:spacing w:val="-2"/>
                <w:sz w:val="24"/>
              </w:rPr>
              <w:t>30.10</w:t>
            </w:r>
          </w:p>
        </w:tc>
      </w:tr>
      <w:tr w14:paraId="03053535" w14:textId="77777777" w:rsidTr="00A076B2">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55469CCA" w14:textId="77777777">
            <w:pPr>
              <w:pStyle w:val="TableParagraph"/>
              <w:spacing w:before="1"/>
              <w:ind w:left="436"/>
              <w:jc w:val="left"/>
              <w:rPr>
                <w:sz w:val="24"/>
              </w:rPr>
            </w:pPr>
            <w:r>
              <w:rPr>
                <w:sz w:val="24"/>
              </w:rPr>
              <w:t xml:space="preserve">National </w:t>
            </w:r>
            <w:r>
              <w:rPr>
                <w:spacing w:val="-2"/>
                <w:sz w:val="24"/>
              </w:rPr>
              <w:t>private</w:t>
            </w:r>
          </w:p>
        </w:tc>
        <w:tc>
          <w:tcPr>
            <w:tcW w:w="1025" w:type="dxa"/>
            <w:tcBorders>
              <w:top w:val="single" w:sz="12" w:space="0" w:color="800000"/>
            </w:tcBorders>
          </w:tcPr>
          <w:p w:rsidR="000B604A" w14:paraId="10F9D3EB" w14:textId="77777777">
            <w:pPr>
              <w:pStyle w:val="TableParagraph"/>
              <w:spacing w:before="1"/>
              <w:ind w:right="565"/>
              <w:rPr>
                <w:sz w:val="24"/>
              </w:rPr>
            </w:pPr>
            <w:r>
              <w:rPr>
                <w:spacing w:val="-5"/>
                <w:sz w:val="24"/>
              </w:rPr>
              <w:t>390</w:t>
            </w:r>
          </w:p>
        </w:tc>
        <w:tc>
          <w:tcPr>
            <w:tcW w:w="1710" w:type="dxa"/>
            <w:tcBorders>
              <w:top w:val="single" w:sz="12" w:space="0" w:color="800000"/>
            </w:tcBorders>
          </w:tcPr>
          <w:p w:rsidR="000B604A" w14:paraId="5B438C60"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496D2CF2"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7C62133B" w14:textId="77777777">
            <w:pPr>
              <w:pStyle w:val="TableParagraph"/>
              <w:spacing w:before="1"/>
              <w:ind w:right="434"/>
              <w:rPr>
                <w:sz w:val="24"/>
              </w:rPr>
            </w:pPr>
            <w:r>
              <w:rPr>
                <w:spacing w:val="-2"/>
                <w:sz w:val="24"/>
              </w:rPr>
              <w:t>1,800</w:t>
            </w:r>
          </w:p>
        </w:tc>
        <w:tc>
          <w:tcPr>
            <w:tcW w:w="1260" w:type="dxa"/>
            <w:tcBorders>
              <w:top w:val="single" w:sz="12" w:space="0" w:color="800000"/>
            </w:tcBorders>
          </w:tcPr>
          <w:p w:rsidR="000B604A" w14:paraId="5988BE09" w14:textId="77777777">
            <w:pPr>
              <w:pStyle w:val="TableParagraph"/>
              <w:spacing w:before="1"/>
              <w:ind w:left="434"/>
              <w:jc w:val="left"/>
              <w:rPr>
                <w:sz w:val="24"/>
              </w:rPr>
            </w:pPr>
            <w:r>
              <w:rPr>
                <w:spacing w:val="-4"/>
                <w:sz w:val="24"/>
              </w:rPr>
              <w:t>0.48</w:t>
            </w:r>
          </w:p>
        </w:tc>
        <w:tc>
          <w:tcPr>
            <w:tcW w:w="1710" w:type="dxa"/>
            <w:tcBorders>
              <w:top w:val="single" w:sz="12" w:space="0" w:color="800000"/>
            </w:tcBorders>
          </w:tcPr>
          <w:p w:rsidR="000B604A" w14:paraId="6DEF45FE" w14:textId="77777777">
            <w:pPr>
              <w:pStyle w:val="TableParagraph"/>
              <w:spacing w:before="1"/>
              <w:ind w:right="89"/>
              <w:jc w:val="center"/>
              <w:rPr>
                <w:sz w:val="24"/>
              </w:rPr>
            </w:pPr>
            <w:r>
              <w:rPr>
                <w:spacing w:val="-2"/>
                <w:sz w:val="24"/>
              </w:rPr>
              <w:t>93.71</w:t>
            </w:r>
          </w:p>
        </w:tc>
        <w:tc>
          <w:tcPr>
            <w:tcW w:w="1710" w:type="dxa"/>
            <w:tcBorders>
              <w:top w:val="single" w:sz="12" w:space="0" w:color="800000"/>
            </w:tcBorders>
          </w:tcPr>
          <w:p w:rsidR="000B604A" w14:paraId="0F5D229A" w14:textId="77777777">
            <w:pPr>
              <w:pStyle w:val="TableParagraph"/>
              <w:spacing w:before="1"/>
              <w:ind w:right="138"/>
              <w:rPr>
                <w:sz w:val="24"/>
              </w:rPr>
            </w:pPr>
            <w:r>
              <w:rPr>
                <w:spacing w:val="-4"/>
                <w:sz w:val="24"/>
              </w:rPr>
              <w:t>5.98</w:t>
            </w:r>
          </w:p>
        </w:tc>
      </w:tr>
      <w:tr w14:paraId="54ABF33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6DBC3" w14:textId="77777777">
            <w:pPr>
              <w:pStyle w:val="TableParagraph"/>
              <w:ind w:left="136"/>
              <w:jc w:val="left"/>
              <w:rPr>
                <w:sz w:val="24"/>
              </w:rPr>
            </w:pPr>
            <w:r>
              <w:rPr>
                <w:spacing w:val="-2"/>
                <w:sz w:val="24"/>
              </w:rPr>
              <w:t>Catholic</w:t>
            </w:r>
          </w:p>
        </w:tc>
        <w:tc>
          <w:tcPr>
            <w:tcW w:w="1025" w:type="dxa"/>
          </w:tcPr>
          <w:p w:rsidR="000B604A" w14:paraId="42B9B9CF" w14:textId="77777777">
            <w:pPr>
              <w:pStyle w:val="TableParagraph"/>
              <w:ind w:right="565"/>
              <w:rPr>
                <w:sz w:val="24"/>
              </w:rPr>
            </w:pPr>
            <w:r>
              <w:rPr>
                <w:spacing w:val="-5"/>
                <w:sz w:val="24"/>
              </w:rPr>
              <w:t>120</w:t>
            </w:r>
          </w:p>
        </w:tc>
        <w:tc>
          <w:tcPr>
            <w:tcW w:w="1710" w:type="dxa"/>
          </w:tcPr>
          <w:p w:rsidR="000B604A" w14:paraId="6A1A0F3E" w14:textId="77777777">
            <w:pPr>
              <w:pStyle w:val="TableParagraph"/>
              <w:ind w:left="146" w:right="8"/>
              <w:jc w:val="center"/>
              <w:rPr>
                <w:sz w:val="24"/>
              </w:rPr>
            </w:pPr>
            <w:r>
              <w:rPr>
                <w:spacing w:val="-2"/>
                <w:sz w:val="24"/>
              </w:rPr>
              <w:t>66.61</w:t>
            </w:r>
          </w:p>
        </w:tc>
        <w:tc>
          <w:tcPr>
            <w:tcW w:w="1800" w:type="dxa"/>
          </w:tcPr>
          <w:p w:rsidR="000B604A" w14:paraId="04C79D96" w14:textId="77777777">
            <w:pPr>
              <w:pStyle w:val="TableParagraph"/>
              <w:ind w:right="347"/>
              <w:rPr>
                <w:sz w:val="24"/>
              </w:rPr>
            </w:pPr>
            <w:r>
              <w:rPr>
                <w:spacing w:val="-2"/>
                <w:sz w:val="24"/>
              </w:rPr>
              <w:t>68.59</w:t>
            </w:r>
          </w:p>
        </w:tc>
        <w:tc>
          <w:tcPr>
            <w:tcW w:w="1170" w:type="dxa"/>
          </w:tcPr>
          <w:p w:rsidR="000B604A" w14:paraId="78F531B8" w14:textId="77777777">
            <w:pPr>
              <w:pStyle w:val="TableParagraph"/>
              <w:ind w:right="434"/>
              <w:rPr>
                <w:sz w:val="24"/>
              </w:rPr>
            </w:pPr>
            <w:r>
              <w:rPr>
                <w:spacing w:val="-2"/>
                <w:sz w:val="24"/>
              </w:rPr>
              <w:t>1,100</w:t>
            </w:r>
          </w:p>
        </w:tc>
        <w:tc>
          <w:tcPr>
            <w:tcW w:w="1260" w:type="dxa"/>
          </w:tcPr>
          <w:p w:rsidR="000B604A" w14:paraId="718162D1" w14:textId="77777777">
            <w:pPr>
              <w:pStyle w:val="TableParagraph"/>
              <w:ind w:left="434"/>
              <w:jc w:val="left"/>
              <w:rPr>
                <w:sz w:val="24"/>
              </w:rPr>
            </w:pPr>
            <w:r>
              <w:rPr>
                <w:spacing w:val="-4"/>
                <w:sz w:val="24"/>
              </w:rPr>
              <w:t>0.37</w:t>
            </w:r>
          </w:p>
        </w:tc>
        <w:tc>
          <w:tcPr>
            <w:tcW w:w="1710" w:type="dxa"/>
          </w:tcPr>
          <w:p w:rsidR="000B604A" w14:paraId="0BB8D940" w14:textId="77777777">
            <w:pPr>
              <w:pStyle w:val="TableParagraph"/>
              <w:ind w:right="89"/>
              <w:jc w:val="center"/>
              <w:rPr>
                <w:sz w:val="24"/>
              </w:rPr>
            </w:pPr>
            <w:r>
              <w:rPr>
                <w:spacing w:val="-2"/>
                <w:sz w:val="24"/>
              </w:rPr>
              <w:t>93.67</w:t>
            </w:r>
          </w:p>
        </w:tc>
        <w:tc>
          <w:tcPr>
            <w:tcW w:w="1710" w:type="dxa"/>
          </w:tcPr>
          <w:p w:rsidR="000B604A" w14:paraId="4D732053" w14:textId="77777777">
            <w:pPr>
              <w:pStyle w:val="TableParagraph"/>
              <w:ind w:right="138"/>
              <w:rPr>
                <w:sz w:val="24"/>
              </w:rPr>
            </w:pPr>
            <w:r>
              <w:rPr>
                <w:spacing w:val="-4"/>
                <w:sz w:val="24"/>
              </w:rPr>
              <w:t>7.03</w:t>
            </w:r>
          </w:p>
        </w:tc>
      </w:tr>
      <w:tr w14:paraId="6E03A42C"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639E1709" w14:textId="77777777">
            <w:pPr>
              <w:pStyle w:val="TableParagraph"/>
              <w:ind w:left="136"/>
              <w:jc w:val="left"/>
              <w:rPr>
                <w:sz w:val="24"/>
              </w:rPr>
            </w:pPr>
            <w:r>
              <w:rPr>
                <w:sz w:val="24"/>
              </w:rPr>
              <w:t>Non-</w:t>
            </w:r>
            <w:r>
              <w:rPr>
                <w:spacing w:val="-2"/>
                <w:sz w:val="24"/>
              </w:rPr>
              <w:t>Catholic</w:t>
            </w:r>
          </w:p>
        </w:tc>
        <w:tc>
          <w:tcPr>
            <w:tcW w:w="1025" w:type="dxa"/>
            <w:tcBorders>
              <w:bottom w:val="single" w:sz="18" w:space="0" w:color="800000"/>
            </w:tcBorders>
          </w:tcPr>
          <w:p w:rsidR="000B604A" w14:paraId="42E6ABDB" w14:textId="77777777">
            <w:pPr>
              <w:pStyle w:val="TableParagraph"/>
              <w:ind w:right="565"/>
              <w:rPr>
                <w:sz w:val="24"/>
              </w:rPr>
            </w:pPr>
            <w:r>
              <w:rPr>
                <w:spacing w:val="-5"/>
                <w:sz w:val="24"/>
              </w:rPr>
              <w:t>270</w:t>
            </w:r>
          </w:p>
        </w:tc>
        <w:tc>
          <w:tcPr>
            <w:tcW w:w="1710" w:type="dxa"/>
            <w:tcBorders>
              <w:bottom w:val="single" w:sz="18" w:space="0" w:color="800000"/>
            </w:tcBorders>
          </w:tcPr>
          <w:p w:rsidR="000B604A" w14:paraId="265BC681" w14:textId="77777777">
            <w:pPr>
              <w:pStyle w:val="TableParagraph"/>
              <w:ind w:left="146" w:right="8"/>
              <w:jc w:val="center"/>
              <w:rPr>
                <w:sz w:val="24"/>
              </w:rPr>
            </w:pPr>
            <w:r>
              <w:rPr>
                <w:spacing w:val="-2"/>
                <w:sz w:val="24"/>
              </w:rPr>
              <w:t>20.01</w:t>
            </w:r>
          </w:p>
        </w:tc>
        <w:tc>
          <w:tcPr>
            <w:tcW w:w="1800" w:type="dxa"/>
            <w:tcBorders>
              <w:bottom w:val="single" w:sz="18" w:space="0" w:color="800000"/>
            </w:tcBorders>
          </w:tcPr>
          <w:p w:rsidR="000B604A" w14:paraId="29DB0374" w14:textId="77777777">
            <w:pPr>
              <w:pStyle w:val="TableParagraph"/>
              <w:ind w:right="347"/>
              <w:rPr>
                <w:sz w:val="24"/>
              </w:rPr>
            </w:pPr>
            <w:r>
              <w:rPr>
                <w:spacing w:val="-2"/>
                <w:sz w:val="24"/>
              </w:rPr>
              <w:t>20.37</w:t>
            </w:r>
          </w:p>
        </w:tc>
        <w:tc>
          <w:tcPr>
            <w:tcW w:w="1170" w:type="dxa"/>
            <w:tcBorders>
              <w:bottom w:val="single" w:sz="18" w:space="0" w:color="800000"/>
            </w:tcBorders>
          </w:tcPr>
          <w:p w:rsidR="000B604A" w14:paraId="522042A5" w14:textId="77777777">
            <w:pPr>
              <w:pStyle w:val="TableParagraph"/>
              <w:ind w:right="434"/>
              <w:rPr>
                <w:sz w:val="24"/>
              </w:rPr>
            </w:pPr>
            <w:r>
              <w:rPr>
                <w:spacing w:val="-5"/>
                <w:sz w:val="24"/>
              </w:rPr>
              <w:t>700</w:t>
            </w:r>
          </w:p>
        </w:tc>
        <w:tc>
          <w:tcPr>
            <w:tcW w:w="1260" w:type="dxa"/>
            <w:tcBorders>
              <w:bottom w:val="single" w:sz="18" w:space="0" w:color="800000"/>
            </w:tcBorders>
          </w:tcPr>
          <w:p w:rsidR="000B604A" w14:paraId="3AA9950D" w14:textId="77777777">
            <w:pPr>
              <w:pStyle w:val="TableParagraph"/>
              <w:ind w:left="434"/>
              <w:jc w:val="left"/>
              <w:rPr>
                <w:sz w:val="24"/>
              </w:rPr>
            </w:pPr>
            <w:r>
              <w:rPr>
                <w:spacing w:val="-4"/>
                <w:sz w:val="24"/>
              </w:rPr>
              <w:t>0.54</w:t>
            </w:r>
          </w:p>
        </w:tc>
        <w:tc>
          <w:tcPr>
            <w:tcW w:w="1710" w:type="dxa"/>
            <w:tcBorders>
              <w:bottom w:val="single" w:sz="18" w:space="0" w:color="800000"/>
            </w:tcBorders>
          </w:tcPr>
          <w:p w:rsidR="000B604A" w14:paraId="16C7D6C9" w14:textId="77777777">
            <w:pPr>
              <w:pStyle w:val="TableParagraph"/>
              <w:ind w:right="89"/>
              <w:jc w:val="center"/>
              <w:rPr>
                <w:sz w:val="24"/>
              </w:rPr>
            </w:pPr>
            <w:r>
              <w:rPr>
                <w:spacing w:val="-2"/>
                <w:sz w:val="24"/>
              </w:rPr>
              <w:t>93.77</w:t>
            </w:r>
          </w:p>
        </w:tc>
        <w:tc>
          <w:tcPr>
            <w:tcW w:w="1710" w:type="dxa"/>
            <w:tcBorders>
              <w:bottom w:val="single" w:sz="18" w:space="0" w:color="800000"/>
            </w:tcBorders>
          </w:tcPr>
          <w:p w:rsidR="000B604A" w14:paraId="0B87A64E" w14:textId="77777777">
            <w:pPr>
              <w:pStyle w:val="TableParagraph"/>
              <w:ind w:right="138"/>
              <w:rPr>
                <w:sz w:val="24"/>
              </w:rPr>
            </w:pPr>
            <w:r>
              <w:rPr>
                <w:spacing w:val="-4"/>
                <w:sz w:val="24"/>
              </w:rPr>
              <w:t>5.36</w:t>
            </w:r>
          </w:p>
        </w:tc>
      </w:tr>
    </w:tbl>
    <w:p w:rsidR="000B604A" w14:paraId="1CBE21C6"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92C48B6" w14:textId="77777777">
        <w:tblPrEx>
          <w:tblW w:w="0" w:type="auto"/>
          <w:tblInd w:w="558" w:type="dxa"/>
          <w:tblLayout w:type="fixed"/>
          <w:tblCellMar>
            <w:left w:w="0" w:type="dxa"/>
            <w:right w:w="0" w:type="dxa"/>
          </w:tblCellMar>
          <w:tblLook w:val="01E0"/>
        </w:tblPrEx>
        <w:trPr>
          <w:trHeight w:val="267"/>
        </w:trPr>
        <w:tc>
          <w:tcPr>
            <w:tcW w:w="4263" w:type="dxa"/>
          </w:tcPr>
          <w:p w:rsidR="000B604A" w14:paraId="45227116" w14:textId="77777777">
            <w:pPr>
              <w:pStyle w:val="TableParagraph"/>
              <w:spacing w:before="0"/>
              <w:jc w:val="left"/>
              <w:rPr>
                <w:sz w:val="18"/>
              </w:rPr>
            </w:pPr>
          </w:p>
        </w:tc>
        <w:tc>
          <w:tcPr>
            <w:tcW w:w="1774" w:type="dxa"/>
          </w:tcPr>
          <w:p w:rsidR="000B604A" w14:paraId="55592FC2" w14:textId="77777777">
            <w:pPr>
              <w:pStyle w:val="TableParagraph"/>
              <w:spacing w:before="0" w:line="248" w:lineRule="exact"/>
              <w:ind w:right="185"/>
              <w:rPr>
                <w:sz w:val="24"/>
              </w:rPr>
            </w:pPr>
            <w:r>
              <w:rPr>
                <w:spacing w:val="-2"/>
                <w:sz w:val="24"/>
              </w:rPr>
              <w:t>participation</w:t>
            </w:r>
          </w:p>
        </w:tc>
        <w:tc>
          <w:tcPr>
            <w:tcW w:w="1755" w:type="dxa"/>
          </w:tcPr>
          <w:p w:rsidR="000B604A" w14:paraId="598A0C5A" w14:textId="77777777">
            <w:pPr>
              <w:pStyle w:val="TableParagraph"/>
              <w:spacing w:before="0" w:line="248" w:lineRule="exact"/>
              <w:ind w:right="185"/>
              <w:rPr>
                <w:sz w:val="24"/>
              </w:rPr>
            </w:pPr>
            <w:r>
              <w:rPr>
                <w:spacing w:val="-2"/>
                <w:sz w:val="24"/>
              </w:rPr>
              <w:t>School</w:t>
            </w:r>
          </w:p>
        </w:tc>
        <w:tc>
          <w:tcPr>
            <w:tcW w:w="1210" w:type="dxa"/>
          </w:tcPr>
          <w:p w:rsidR="000B604A" w14:paraId="2008C199" w14:textId="77777777">
            <w:pPr>
              <w:pStyle w:val="TableParagraph"/>
              <w:spacing w:before="0"/>
              <w:jc w:val="left"/>
              <w:rPr>
                <w:sz w:val="18"/>
              </w:rPr>
            </w:pPr>
          </w:p>
        </w:tc>
        <w:tc>
          <w:tcPr>
            <w:tcW w:w="1267" w:type="dxa"/>
          </w:tcPr>
          <w:p w:rsidR="000B604A" w14:paraId="0AF7C973" w14:textId="77777777">
            <w:pPr>
              <w:pStyle w:val="TableParagraph"/>
              <w:spacing w:before="0"/>
              <w:jc w:val="left"/>
              <w:rPr>
                <w:sz w:val="18"/>
              </w:rPr>
            </w:pPr>
          </w:p>
        </w:tc>
        <w:tc>
          <w:tcPr>
            <w:tcW w:w="1707" w:type="dxa"/>
          </w:tcPr>
          <w:p w:rsidR="000B604A" w14:paraId="5EF80376" w14:textId="77777777">
            <w:pPr>
              <w:pStyle w:val="TableParagraph"/>
              <w:spacing w:before="0"/>
              <w:jc w:val="left"/>
              <w:rPr>
                <w:sz w:val="18"/>
              </w:rPr>
            </w:pPr>
          </w:p>
        </w:tc>
        <w:tc>
          <w:tcPr>
            <w:tcW w:w="1691" w:type="dxa"/>
            <w:vMerge w:val="restart"/>
          </w:tcPr>
          <w:p w:rsidR="000B604A" w14:paraId="6BA9B908" w14:textId="77777777">
            <w:pPr>
              <w:pStyle w:val="TableParagraph"/>
              <w:spacing w:before="0"/>
              <w:jc w:val="left"/>
              <w:rPr>
                <w:sz w:val="24"/>
              </w:rPr>
            </w:pPr>
          </w:p>
        </w:tc>
      </w:tr>
      <w:tr w14:paraId="4720981D" w14:textId="77777777">
        <w:tblPrEx>
          <w:tblW w:w="0" w:type="auto"/>
          <w:tblInd w:w="558" w:type="dxa"/>
          <w:tblLayout w:type="fixed"/>
          <w:tblCellMar>
            <w:left w:w="0" w:type="dxa"/>
            <w:right w:w="0" w:type="dxa"/>
          </w:tblCellMar>
          <w:tblLook w:val="01E0"/>
        </w:tblPrEx>
        <w:trPr>
          <w:trHeight w:val="269"/>
        </w:trPr>
        <w:tc>
          <w:tcPr>
            <w:tcW w:w="4263" w:type="dxa"/>
          </w:tcPr>
          <w:p w:rsidR="000B604A" w14:paraId="62EE6208" w14:textId="77777777">
            <w:pPr>
              <w:pStyle w:val="TableParagraph"/>
              <w:spacing w:before="0" w:line="250" w:lineRule="exact"/>
              <w:ind w:right="204"/>
              <w:rPr>
                <w:sz w:val="24"/>
              </w:rPr>
            </w:pPr>
            <w:r>
              <w:rPr>
                <w:spacing w:val="-2"/>
                <w:sz w:val="24"/>
              </w:rPr>
              <w:t>Number</w:t>
            </w:r>
          </w:p>
        </w:tc>
        <w:tc>
          <w:tcPr>
            <w:tcW w:w="1774" w:type="dxa"/>
          </w:tcPr>
          <w:p w:rsidR="000B604A" w14:paraId="6E33A6AB"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E8DDF30" w14:textId="77777777">
            <w:pPr>
              <w:pStyle w:val="TableParagraph"/>
              <w:spacing w:before="0" w:line="250" w:lineRule="exact"/>
              <w:ind w:right="185"/>
              <w:rPr>
                <w:sz w:val="24"/>
              </w:rPr>
            </w:pPr>
            <w:r>
              <w:rPr>
                <w:spacing w:val="-2"/>
                <w:sz w:val="24"/>
              </w:rPr>
              <w:t>participation</w:t>
            </w:r>
          </w:p>
        </w:tc>
        <w:tc>
          <w:tcPr>
            <w:tcW w:w="1210" w:type="dxa"/>
          </w:tcPr>
          <w:p w:rsidR="000B604A" w14:paraId="33B81206" w14:textId="77777777">
            <w:pPr>
              <w:pStyle w:val="TableParagraph"/>
              <w:spacing w:before="0"/>
              <w:jc w:val="left"/>
              <w:rPr>
                <w:sz w:val="20"/>
              </w:rPr>
            </w:pPr>
          </w:p>
        </w:tc>
        <w:tc>
          <w:tcPr>
            <w:tcW w:w="1267" w:type="dxa"/>
          </w:tcPr>
          <w:p w:rsidR="000B604A" w14:paraId="37984500" w14:textId="77777777">
            <w:pPr>
              <w:pStyle w:val="TableParagraph"/>
              <w:spacing w:before="0"/>
              <w:jc w:val="left"/>
              <w:rPr>
                <w:sz w:val="20"/>
              </w:rPr>
            </w:pPr>
          </w:p>
        </w:tc>
        <w:tc>
          <w:tcPr>
            <w:tcW w:w="1707" w:type="dxa"/>
          </w:tcPr>
          <w:p w:rsidR="000B604A" w14:paraId="679BDC27" w14:textId="77777777">
            <w:pPr>
              <w:pStyle w:val="TableParagraph"/>
              <w:spacing w:before="0"/>
              <w:jc w:val="left"/>
              <w:rPr>
                <w:sz w:val="20"/>
              </w:rPr>
            </w:pPr>
          </w:p>
        </w:tc>
        <w:tc>
          <w:tcPr>
            <w:tcW w:w="1691" w:type="dxa"/>
            <w:vMerge/>
            <w:tcBorders>
              <w:top w:val="nil"/>
            </w:tcBorders>
          </w:tcPr>
          <w:p w:rsidR="000B604A" w14:paraId="6159A520" w14:textId="77777777">
            <w:pPr>
              <w:rPr>
                <w:sz w:val="2"/>
                <w:szCs w:val="2"/>
              </w:rPr>
            </w:pPr>
          </w:p>
        </w:tc>
      </w:tr>
      <w:tr w14:paraId="78D88CD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78620F" w14:textId="77777777">
            <w:pPr>
              <w:pStyle w:val="TableParagraph"/>
              <w:spacing w:before="0" w:line="250" w:lineRule="exact"/>
              <w:ind w:right="204"/>
              <w:rPr>
                <w:sz w:val="24"/>
              </w:rPr>
            </w:pPr>
            <w:r>
              <w:rPr>
                <w:spacing w:val="-5"/>
                <w:sz w:val="24"/>
              </w:rPr>
              <w:t>of</w:t>
            </w:r>
          </w:p>
        </w:tc>
        <w:tc>
          <w:tcPr>
            <w:tcW w:w="1774" w:type="dxa"/>
          </w:tcPr>
          <w:p w:rsidR="000B604A" w14:paraId="4D56A4E7" w14:textId="77777777">
            <w:pPr>
              <w:pStyle w:val="TableParagraph"/>
              <w:spacing w:before="0" w:line="250" w:lineRule="exact"/>
              <w:ind w:right="185"/>
              <w:rPr>
                <w:sz w:val="24"/>
              </w:rPr>
            </w:pPr>
            <w:r>
              <w:rPr>
                <w:spacing w:val="-2"/>
                <w:sz w:val="24"/>
              </w:rPr>
              <w:t>before</w:t>
            </w:r>
          </w:p>
        </w:tc>
        <w:tc>
          <w:tcPr>
            <w:tcW w:w="1755" w:type="dxa"/>
          </w:tcPr>
          <w:p w:rsidR="000B604A" w14:paraId="10010863"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2AB88F9" w14:textId="77777777">
            <w:pPr>
              <w:pStyle w:val="TableParagraph"/>
              <w:spacing w:before="0"/>
              <w:jc w:val="left"/>
              <w:rPr>
                <w:sz w:val="20"/>
              </w:rPr>
            </w:pPr>
          </w:p>
        </w:tc>
        <w:tc>
          <w:tcPr>
            <w:tcW w:w="1267" w:type="dxa"/>
          </w:tcPr>
          <w:p w:rsidR="000B604A" w14:paraId="59B2651D" w14:textId="77777777">
            <w:pPr>
              <w:pStyle w:val="TableParagraph"/>
              <w:spacing w:before="0"/>
              <w:jc w:val="left"/>
              <w:rPr>
                <w:sz w:val="20"/>
              </w:rPr>
            </w:pPr>
          </w:p>
        </w:tc>
        <w:tc>
          <w:tcPr>
            <w:tcW w:w="1707" w:type="dxa"/>
          </w:tcPr>
          <w:p w:rsidR="000B604A" w14:paraId="2BDDED44" w14:textId="77777777">
            <w:pPr>
              <w:pStyle w:val="TableParagraph"/>
              <w:spacing w:before="0"/>
              <w:jc w:val="left"/>
              <w:rPr>
                <w:sz w:val="20"/>
              </w:rPr>
            </w:pPr>
          </w:p>
        </w:tc>
        <w:tc>
          <w:tcPr>
            <w:tcW w:w="1691" w:type="dxa"/>
            <w:vMerge/>
            <w:tcBorders>
              <w:top w:val="nil"/>
            </w:tcBorders>
          </w:tcPr>
          <w:p w:rsidR="000B604A" w14:paraId="7BE41A79" w14:textId="77777777">
            <w:pPr>
              <w:rPr>
                <w:sz w:val="2"/>
                <w:szCs w:val="2"/>
              </w:rPr>
            </w:pPr>
          </w:p>
        </w:tc>
      </w:tr>
      <w:tr w14:paraId="1717FF1A" w14:textId="77777777">
        <w:tblPrEx>
          <w:tblW w:w="0" w:type="auto"/>
          <w:tblInd w:w="558" w:type="dxa"/>
          <w:tblLayout w:type="fixed"/>
          <w:tblCellMar>
            <w:left w:w="0" w:type="dxa"/>
            <w:right w:w="0" w:type="dxa"/>
          </w:tblCellMar>
          <w:tblLook w:val="01E0"/>
        </w:tblPrEx>
        <w:trPr>
          <w:trHeight w:val="269"/>
        </w:trPr>
        <w:tc>
          <w:tcPr>
            <w:tcW w:w="4263" w:type="dxa"/>
          </w:tcPr>
          <w:p w:rsidR="000B604A" w14:paraId="269F0751" w14:textId="77777777">
            <w:pPr>
              <w:pStyle w:val="TableParagraph"/>
              <w:spacing w:before="0" w:line="250" w:lineRule="exact"/>
              <w:ind w:right="204"/>
              <w:rPr>
                <w:sz w:val="24"/>
              </w:rPr>
            </w:pPr>
            <w:r>
              <w:rPr>
                <w:spacing w:val="-2"/>
                <w:sz w:val="24"/>
              </w:rPr>
              <w:t>schools</w:t>
            </w:r>
          </w:p>
        </w:tc>
        <w:tc>
          <w:tcPr>
            <w:tcW w:w="1774" w:type="dxa"/>
          </w:tcPr>
          <w:p w:rsidR="000B604A" w14:paraId="3DE87CBA" w14:textId="77777777">
            <w:pPr>
              <w:pStyle w:val="TableParagraph"/>
              <w:spacing w:before="0" w:line="250" w:lineRule="exact"/>
              <w:ind w:right="185"/>
              <w:rPr>
                <w:sz w:val="24"/>
              </w:rPr>
            </w:pPr>
            <w:r>
              <w:rPr>
                <w:spacing w:val="-2"/>
                <w:sz w:val="24"/>
              </w:rPr>
              <w:t>substitution</w:t>
            </w:r>
          </w:p>
        </w:tc>
        <w:tc>
          <w:tcPr>
            <w:tcW w:w="1755" w:type="dxa"/>
          </w:tcPr>
          <w:p w:rsidR="000B604A" w14:paraId="1B05BE4B" w14:textId="77777777">
            <w:pPr>
              <w:pStyle w:val="TableParagraph"/>
              <w:spacing w:before="0" w:line="250" w:lineRule="exact"/>
              <w:ind w:right="185"/>
              <w:rPr>
                <w:sz w:val="24"/>
              </w:rPr>
            </w:pPr>
            <w:r>
              <w:rPr>
                <w:spacing w:val="-2"/>
                <w:sz w:val="24"/>
              </w:rPr>
              <w:t>before</w:t>
            </w:r>
          </w:p>
        </w:tc>
        <w:tc>
          <w:tcPr>
            <w:tcW w:w="1210" w:type="dxa"/>
          </w:tcPr>
          <w:p w:rsidR="000B604A" w14:paraId="46620B1A" w14:textId="77777777">
            <w:pPr>
              <w:pStyle w:val="TableParagraph"/>
              <w:spacing w:before="0" w:line="250" w:lineRule="exact"/>
              <w:ind w:right="159"/>
              <w:rPr>
                <w:sz w:val="24"/>
              </w:rPr>
            </w:pPr>
            <w:r>
              <w:rPr>
                <w:spacing w:val="-2"/>
                <w:sz w:val="24"/>
              </w:rPr>
              <w:t>Number</w:t>
            </w:r>
          </w:p>
        </w:tc>
        <w:tc>
          <w:tcPr>
            <w:tcW w:w="1267" w:type="dxa"/>
          </w:tcPr>
          <w:p w:rsidR="000B604A" w14:paraId="3A50C5B4" w14:textId="77777777">
            <w:pPr>
              <w:pStyle w:val="TableParagraph"/>
              <w:spacing w:before="0"/>
              <w:jc w:val="left"/>
              <w:rPr>
                <w:sz w:val="20"/>
              </w:rPr>
            </w:pPr>
          </w:p>
        </w:tc>
        <w:tc>
          <w:tcPr>
            <w:tcW w:w="1707" w:type="dxa"/>
          </w:tcPr>
          <w:p w:rsidR="000B604A" w14:paraId="47BD5B6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667CC5E" w14:textId="77777777">
            <w:pPr>
              <w:rPr>
                <w:sz w:val="2"/>
                <w:szCs w:val="2"/>
              </w:rPr>
            </w:pPr>
          </w:p>
        </w:tc>
      </w:tr>
      <w:tr w14:paraId="2DD26150" w14:textId="77777777">
        <w:tblPrEx>
          <w:tblW w:w="0" w:type="auto"/>
          <w:tblInd w:w="558" w:type="dxa"/>
          <w:tblLayout w:type="fixed"/>
          <w:tblCellMar>
            <w:left w:w="0" w:type="dxa"/>
            <w:right w:w="0" w:type="dxa"/>
          </w:tblCellMar>
          <w:tblLook w:val="01E0"/>
        </w:tblPrEx>
        <w:trPr>
          <w:trHeight w:val="269"/>
        </w:trPr>
        <w:tc>
          <w:tcPr>
            <w:tcW w:w="4263" w:type="dxa"/>
          </w:tcPr>
          <w:p w:rsidR="000B604A" w14:paraId="0EA250D4" w14:textId="77777777">
            <w:pPr>
              <w:pStyle w:val="TableParagraph"/>
              <w:spacing w:before="0" w:line="250" w:lineRule="exact"/>
              <w:ind w:right="204"/>
              <w:rPr>
                <w:sz w:val="24"/>
              </w:rPr>
            </w:pPr>
            <w:r>
              <w:rPr>
                <w:spacing w:val="-5"/>
                <w:sz w:val="24"/>
              </w:rPr>
              <w:t>in</w:t>
            </w:r>
          </w:p>
        </w:tc>
        <w:tc>
          <w:tcPr>
            <w:tcW w:w="1774" w:type="dxa"/>
          </w:tcPr>
          <w:p w:rsidR="000B604A" w14:paraId="04039A5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9443CAB" w14:textId="77777777">
            <w:pPr>
              <w:pStyle w:val="TableParagraph"/>
              <w:spacing w:before="0" w:line="250" w:lineRule="exact"/>
              <w:ind w:right="185"/>
              <w:rPr>
                <w:sz w:val="24"/>
              </w:rPr>
            </w:pPr>
            <w:r>
              <w:rPr>
                <w:spacing w:val="-2"/>
                <w:sz w:val="24"/>
              </w:rPr>
              <w:t>substitution</w:t>
            </w:r>
          </w:p>
        </w:tc>
        <w:tc>
          <w:tcPr>
            <w:tcW w:w="1210" w:type="dxa"/>
          </w:tcPr>
          <w:p w:rsidR="000B604A" w14:paraId="69D82FC7" w14:textId="77777777">
            <w:pPr>
              <w:pStyle w:val="TableParagraph"/>
              <w:spacing w:before="0" w:line="250" w:lineRule="exact"/>
              <w:ind w:right="159"/>
              <w:rPr>
                <w:sz w:val="24"/>
              </w:rPr>
            </w:pPr>
            <w:r>
              <w:rPr>
                <w:spacing w:val="-5"/>
                <w:sz w:val="24"/>
              </w:rPr>
              <w:t>of</w:t>
            </w:r>
          </w:p>
        </w:tc>
        <w:tc>
          <w:tcPr>
            <w:tcW w:w="1267" w:type="dxa"/>
          </w:tcPr>
          <w:p w:rsidR="000B604A" w14:paraId="25ADE652" w14:textId="77777777">
            <w:pPr>
              <w:pStyle w:val="TableParagraph"/>
              <w:spacing w:before="0" w:line="250" w:lineRule="exact"/>
              <w:ind w:right="135"/>
              <w:rPr>
                <w:sz w:val="24"/>
              </w:rPr>
            </w:pPr>
            <w:r>
              <w:rPr>
                <w:spacing w:val="-2"/>
                <w:sz w:val="24"/>
              </w:rPr>
              <w:t>Weighted</w:t>
            </w:r>
          </w:p>
        </w:tc>
        <w:tc>
          <w:tcPr>
            <w:tcW w:w="1707" w:type="dxa"/>
          </w:tcPr>
          <w:p w:rsidR="000B604A" w14:paraId="1B69A963" w14:textId="77777777">
            <w:pPr>
              <w:pStyle w:val="TableParagraph"/>
              <w:spacing w:before="0" w:line="250" w:lineRule="exact"/>
              <w:ind w:right="184"/>
              <w:rPr>
                <w:sz w:val="24"/>
              </w:rPr>
            </w:pPr>
            <w:r>
              <w:rPr>
                <w:spacing w:val="-2"/>
                <w:sz w:val="24"/>
              </w:rPr>
              <w:t>student</w:t>
            </w:r>
          </w:p>
        </w:tc>
        <w:tc>
          <w:tcPr>
            <w:tcW w:w="1691" w:type="dxa"/>
          </w:tcPr>
          <w:p w:rsidR="000B604A" w14:paraId="3F940D63" w14:textId="77777777">
            <w:pPr>
              <w:pStyle w:val="TableParagraph"/>
              <w:spacing w:before="0" w:line="250" w:lineRule="exact"/>
              <w:ind w:right="43"/>
              <w:rPr>
                <w:sz w:val="24"/>
              </w:rPr>
            </w:pPr>
            <w:r>
              <w:rPr>
                <w:spacing w:val="-2"/>
                <w:sz w:val="24"/>
              </w:rPr>
              <w:t>Weighted</w:t>
            </w:r>
          </w:p>
        </w:tc>
      </w:tr>
      <w:tr w14:paraId="5BD046DD" w14:textId="77777777">
        <w:tblPrEx>
          <w:tblW w:w="0" w:type="auto"/>
          <w:tblInd w:w="558" w:type="dxa"/>
          <w:tblLayout w:type="fixed"/>
          <w:tblCellMar>
            <w:left w:w="0" w:type="dxa"/>
            <w:right w:w="0" w:type="dxa"/>
          </w:tblCellMar>
          <w:tblLook w:val="01E0"/>
        </w:tblPrEx>
        <w:trPr>
          <w:trHeight w:val="269"/>
        </w:trPr>
        <w:tc>
          <w:tcPr>
            <w:tcW w:w="4263" w:type="dxa"/>
          </w:tcPr>
          <w:p w:rsidR="000B604A" w14:paraId="7AEC0570" w14:textId="77777777">
            <w:pPr>
              <w:pStyle w:val="TableParagraph"/>
              <w:spacing w:before="0" w:line="250" w:lineRule="exact"/>
              <w:ind w:right="204"/>
              <w:rPr>
                <w:sz w:val="24"/>
              </w:rPr>
            </w:pPr>
            <w:r>
              <w:rPr>
                <w:spacing w:val="-2"/>
                <w:sz w:val="24"/>
              </w:rPr>
              <w:t>original</w:t>
            </w:r>
          </w:p>
        </w:tc>
        <w:tc>
          <w:tcPr>
            <w:tcW w:w="1774" w:type="dxa"/>
          </w:tcPr>
          <w:p w:rsidR="000B604A" w14:paraId="4B998F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D24E36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B357FD9" w14:textId="77777777">
            <w:pPr>
              <w:pStyle w:val="TableParagraph"/>
              <w:spacing w:before="0" w:line="250" w:lineRule="exact"/>
              <w:ind w:right="159"/>
              <w:rPr>
                <w:sz w:val="24"/>
              </w:rPr>
            </w:pPr>
            <w:r>
              <w:rPr>
                <w:spacing w:val="-2"/>
                <w:sz w:val="24"/>
              </w:rPr>
              <w:t>students</w:t>
            </w:r>
          </w:p>
        </w:tc>
        <w:tc>
          <w:tcPr>
            <w:tcW w:w="1267" w:type="dxa"/>
          </w:tcPr>
          <w:p w:rsidR="000B604A" w14:paraId="7E768AF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BDE532" w14:textId="77777777">
            <w:pPr>
              <w:pStyle w:val="TableParagraph"/>
              <w:spacing w:before="0" w:line="250" w:lineRule="exact"/>
              <w:ind w:right="184"/>
              <w:rPr>
                <w:sz w:val="24"/>
              </w:rPr>
            </w:pPr>
            <w:r>
              <w:rPr>
                <w:spacing w:val="-2"/>
                <w:sz w:val="24"/>
              </w:rPr>
              <w:t>participation</w:t>
            </w:r>
          </w:p>
        </w:tc>
        <w:tc>
          <w:tcPr>
            <w:tcW w:w="1691" w:type="dxa"/>
          </w:tcPr>
          <w:p w:rsidR="000B604A" w14:paraId="240E8350" w14:textId="77777777">
            <w:pPr>
              <w:pStyle w:val="TableParagraph"/>
              <w:spacing w:before="0" w:line="250" w:lineRule="exact"/>
              <w:ind w:right="43"/>
              <w:rPr>
                <w:sz w:val="24"/>
              </w:rPr>
            </w:pPr>
            <w:r>
              <w:rPr>
                <w:sz w:val="24"/>
              </w:rPr>
              <w:t xml:space="preserve">percent </w:t>
            </w:r>
            <w:r>
              <w:rPr>
                <w:spacing w:val="-5"/>
                <w:sz w:val="24"/>
              </w:rPr>
              <w:t>of</w:t>
            </w:r>
          </w:p>
        </w:tc>
      </w:tr>
      <w:tr w14:paraId="221A1E09" w14:textId="77777777">
        <w:tblPrEx>
          <w:tblW w:w="0" w:type="auto"/>
          <w:tblInd w:w="558" w:type="dxa"/>
          <w:tblLayout w:type="fixed"/>
          <w:tblCellMar>
            <w:left w:w="0" w:type="dxa"/>
            <w:right w:w="0" w:type="dxa"/>
          </w:tblCellMar>
          <w:tblLook w:val="01E0"/>
        </w:tblPrEx>
        <w:trPr>
          <w:trHeight w:val="269"/>
        </w:trPr>
        <w:tc>
          <w:tcPr>
            <w:tcW w:w="4263" w:type="dxa"/>
          </w:tcPr>
          <w:p w:rsidR="000B604A" w14:paraId="603B6BF8" w14:textId="77777777">
            <w:pPr>
              <w:pStyle w:val="TableParagraph"/>
              <w:spacing w:before="0" w:line="250" w:lineRule="exact"/>
              <w:ind w:right="204"/>
              <w:rPr>
                <w:sz w:val="24"/>
              </w:rPr>
            </w:pPr>
            <w:r>
              <w:rPr>
                <w:spacing w:val="-2"/>
                <w:sz w:val="24"/>
              </w:rPr>
              <w:t>sample,</w:t>
            </w:r>
          </w:p>
        </w:tc>
        <w:tc>
          <w:tcPr>
            <w:tcW w:w="1774" w:type="dxa"/>
          </w:tcPr>
          <w:p w:rsidR="000B604A" w14:paraId="62A9E135" w14:textId="77777777">
            <w:pPr>
              <w:pStyle w:val="TableParagraph"/>
              <w:spacing w:before="0" w:line="250" w:lineRule="exact"/>
              <w:ind w:right="185"/>
              <w:rPr>
                <w:sz w:val="24"/>
              </w:rPr>
            </w:pPr>
            <w:r>
              <w:rPr>
                <w:spacing w:val="-5"/>
                <w:sz w:val="24"/>
              </w:rPr>
              <w:t>and</w:t>
            </w:r>
          </w:p>
        </w:tc>
        <w:tc>
          <w:tcPr>
            <w:tcW w:w="1755" w:type="dxa"/>
          </w:tcPr>
          <w:p w:rsidR="000B604A" w14:paraId="2A319F7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CBFAA0A" w14:textId="77777777">
            <w:pPr>
              <w:pStyle w:val="TableParagraph"/>
              <w:spacing w:before="0" w:line="250" w:lineRule="exact"/>
              <w:ind w:right="159"/>
              <w:rPr>
                <w:sz w:val="24"/>
              </w:rPr>
            </w:pPr>
            <w:r>
              <w:rPr>
                <w:spacing w:val="-2"/>
                <w:sz w:val="24"/>
              </w:rPr>
              <w:t>sampled,</w:t>
            </w:r>
          </w:p>
        </w:tc>
        <w:tc>
          <w:tcPr>
            <w:tcW w:w="1267" w:type="dxa"/>
          </w:tcPr>
          <w:p w:rsidR="000B604A" w14:paraId="6FEB2D9A" w14:textId="77777777">
            <w:pPr>
              <w:pStyle w:val="TableParagraph"/>
              <w:spacing w:before="0" w:line="250" w:lineRule="exact"/>
              <w:ind w:right="135"/>
              <w:rPr>
                <w:sz w:val="24"/>
              </w:rPr>
            </w:pPr>
            <w:r>
              <w:rPr>
                <w:spacing w:val="-2"/>
                <w:sz w:val="24"/>
              </w:rPr>
              <w:t>students</w:t>
            </w:r>
          </w:p>
        </w:tc>
        <w:tc>
          <w:tcPr>
            <w:tcW w:w="1707" w:type="dxa"/>
          </w:tcPr>
          <w:p w:rsidR="000B604A" w14:paraId="2C416355"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38C8D6B" w14:textId="77777777">
            <w:pPr>
              <w:pStyle w:val="TableParagraph"/>
              <w:spacing w:before="0" w:line="250" w:lineRule="exact"/>
              <w:ind w:right="43"/>
              <w:rPr>
                <w:sz w:val="24"/>
              </w:rPr>
            </w:pPr>
            <w:r>
              <w:rPr>
                <w:spacing w:val="-2"/>
                <w:sz w:val="24"/>
              </w:rPr>
              <w:t>students</w:t>
            </w:r>
          </w:p>
        </w:tc>
      </w:tr>
      <w:tr w14:paraId="0E014CF0" w14:textId="77777777">
        <w:tblPrEx>
          <w:tblW w:w="0" w:type="auto"/>
          <w:tblInd w:w="558" w:type="dxa"/>
          <w:tblLayout w:type="fixed"/>
          <w:tblCellMar>
            <w:left w:w="0" w:type="dxa"/>
            <w:right w:w="0" w:type="dxa"/>
          </w:tblCellMar>
          <w:tblLook w:val="01E0"/>
        </w:tblPrEx>
        <w:trPr>
          <w:trHeight w:val="267"/>
        </w:trPr>
        <w:tc>
          <w:tcPr>
            <w:tcW w:w="4263" w:type="dxa"/>
          </w:tcPr>
          <w:p w:rsidR="000B604A" w14:paraId="5EFF02C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781A7F61" w14:textId="77777777">
            <w:pPr>
              <w:pStyle w:val="TableParagraph"/>
              <w:spacing w:before="0" w:line="248" w:lineRule="exact"/>
              <w:ind w:right="185"/>
              <w:rPr>
                <w:sz w:val="24"/>
              </w:rPr>
            </w:pPr>
            <w:r>
              <w:rPr>
                <w:spacing w:val="-2"/>
                <w:sz w:val="24"/>
              </w:rPr>
              <w:t>enrollment)</w:t>
            </w:r>
          </w:p>
        </w:tc>
        <w:tc>
          <w:tcPr>
            <w:tcW w:w="1755" w:type="dxa"/>
          </w:tcPr>
          <w:p w:rsidR="000B604A" w14:paraId="2B95AC71" w14:textId="77777777">
            <w:pPr>
              <w:pStyle w:val="TableParagraph"/>
              <w:spacing w:before="0" w:line="248" w:lineRule="exact"/>
              <w:ind w:right="185"/>
              <w:rPr>
                <w:sz w:val="24"/>
              </w:rPr>
            </w:pPr>
            <w:r>
              <w:rPr>
                <w:spacing w:val="-2"/>
                <w:sz w:val="24"/>
              </w:rPr>
              <w:t>only)</w:t>
            </w:r>
          </w:p>
        </w:tc>
        <w:tc>
          <w:tcPr>
            <w:tcW w:w="1210" w:type="dxa"/>
          </w:tcPr>
          <w:p w:rsidR="000B604A" w14:paraId="28053CCD" w14:textId="77777777">
            <w:pPr>
              <w:pStyle w:val="TableParagraph"/>
              <w:spacing w:before="0" w:line="248" w:lineRule="exact"/>
              <w:ind w:right="159"/>
              <w:rPr>
                <w:sz w:val="24"/>
              </w:rPr>
            </w:pPr>
            <w:r>
              <w:rPr>
                <w:spacing w:val="-2"/>
                <w:sz w:val="24"/>
              </w:rPr>
              <w:t>rounded</w:t>
            </w:r>
          </w:p>
        </w:tc>
        <w:tc>
          <w:tcPr>
            <w:tcW w:w="1267" w:type="dxa"/>
          </w:tcPr>
          <w:p w:rsidR="000B604A" w14:paraId="6BFA3E77" w14:textId="77777777">
            <w:pPr>
              <w:pStyle w:val="TableParagraph"/>
              <w:spacing w:before="0" w:line="248" w:lineRule="exact"/>
              <w:ind w:right="135"/>
              <w:rPr>
                <w:sz w:val="24"/>
              </w:rPr>
            </w:pPr>
            <w:r>
              <w:rPr>
                <w:spacing w:val="-2"/>
                <w:sz w:val="24"/>
              </w:rPr>
              <w:t>excluded</w:t>
            </w:r>
          </w:p>
        </w:tc>
        <w:tc>
          <w:tcPr>
            <w:tcW w:w="1707" w:type="dxa"/>
          </w:tcPr>
          <w:p w:rsidR="000B604A" w14:paraId="7A3B4BB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FD3DE3B" w14:textId="77777777">
            <w:pPr>
              <w:pStyle w:val="TableParagraph"/>
              <w:spacing w:before="0" w:line="248" w:lineRule="exact"/>
              <w:ind w:right="43"/>
              <w:rPr>
                <w:sz w:val="24"/>
              </w:rPr>
            </w:pPr>
            <w:r>
              <w:rPr>
                <w:spacing w:val="-2"/>
                <w:sz w:val="24"/>
              </w:rPr>
              <w:t>accommodated</w:t>
            </w:r>
          </w:p>
        </w:tc>
      </w:tr>
    </w:tbl>
    <w:p w:rsidR="000B604A" w14:paraId="62F13BF2" w14:textId="77777777">
      <w:pPr>
        <w:pStyle w:val="BodyText"/>
        <w:ind w:left="0"/>
        <w:rPr>
          <w:b/>
          <w:sz w:val="5"/>
        </w:rPr>
      </w:pPr>
    </w:p>
    <w:tbl>
      <w:tblPr>
        <w:tblW w:w="0" w:type="auto"/>
        <w:tblInd w:w="472" w:type="dxa"/>
        <w:tblLayout w:type="fixed"/>
        <w:tblCellMar>
          <w:left w:w="0" w:type="dxa"/>
          <w:right w:w="0" w:type="dxa"/>
        </w:tblCellMar>
        <w:tblLook w:val="01E0"/>
      </w:tblPr>
      <w:tblGrid>
        <w:gridCol w:w="2529"/>
        <w:gridCol w:w="1769"/>
        <w:gridCol w:w="1800"/>
        <w:gridCol w:w="1800"/>
        <w:gridCol w:w="1170"/>
        <w:gridCol w:w="1350"/>
        <w:gridCol w:w="1620"/>
        <w:gridCol w:w="1710"/>
      </w:tblGrid>
      <w:tr w14:paraId="17F163FD" w14:textId="77777777" w:rsidTr="00BE656E">
        <w:tblPrEx>
          <w:tblW w:w="0" w:type="auto"/>
          <w:tblInd w:w="472" w:type="dxa"/>
          <w:tblLayout w:type="fixed"/>
          <w:tblCellMar>
            <w:left w:w="0" w:type="dxa"/>
            <w:right w:w="0" w:type="dxa"/>
          </w:tblCellMar>
          <w:tblLook w:val="01E0"/>
        </w:tblPrEx>
        <w:trPr>
          <w:trHeight w:val="279"/>
        </w:trPr>
        <w:tc>
          <w:tcPr>
            <w:tcW w:w="13748" w:type="dxa"/>
            <w:gridSpan w:val="8"/>
            <w:tcBorders>
              <w:top w:val="single" w:sz="36" w:space="0" w:color="800000"/>
            </w:tcBorders>
          </w:tcPr>
          <w:p w:rsidR="000B604A" w14:paraId="5B95ABEC" w14:textId="77777777">
            <w:pPr>
              <w:pStyle w:val="TableParagraph"/>
              <w:spacing w:before="0" w:line="247" w:lineRule="exact"/>
              <w:ind w:left="436"/>
              <w:jc w:val="left"/>
              <w:rPr>
                <w:sz w:val="24"/>
              </w:rPr>
            </w:pPr>
            <w:r>
              <w:rPr>
                <w:sz w:val="24"/>
              </w:rPr>
              <w:t xml:space="preserve">Other </w:t>
            </w:r>
            <w:r>
              <w:rPr>
                <w:spacing w:val="-2"/>
                <w:sz w:val="24"/>
              </w:rPr>
              <w:t>jurisdictions</w:t>
            </w:r>
          </w:p>
        </w:tc>
      </w:tr>
      <w:tr w14:paraId="1E9DDB8E" w14:textId="77777777" w:rsidTr="00BE656E">
        <w:tblPrEx>
          <w:tblW w:w="0" w:type="auto"/>
          <w:tblInd w:w="472" w:type="dxa"/>
          <w:tblLayout w:type="fixed"/>
          <w:tblCellMar>
            <w:left w:w="0" w:type="dxa"/>
            <w:right w:w="0" w:type="dxa"/>
          </w:tblCellMar>
          <w:tblLook w:val="01E0"/>
        </w:tblPrEx>
        <w:trPr>
          <w:trHeight w:val="392"/>
        </w:trPr>
        <w:tc>
          <w:tcPr>
            <w:tcW w:w="2529" w:type="dxa"/>
          </w:tcPr>
          <w:p w:rsidR="000B604A" w14:paraId="22959FED" w14:textId="77777777">
            <w:pPr>
              <w:pStyle w:val="TableParagraph"/>
              <w:spacing w:before="34"/>
              <w:ind w:left="136"/>
              <w:jc w:val="left"/>
              <w:rPr>
                <w:b/>
                <w:sz w:val="20"/>
              </w:rPr>
            </w:pPr>
            <w:r>
              <w:rPr>
                <w:spacing w:val="-2"/>
                <w:sz w:val="24"/>
              </w:rPr>
              <w:t>DoDEA</w:t>
            </w:r>
            <w:r>
              <w:rPr>
                <w:b/>
                <w:spacing w:val="-2"/>
                <w:position w:val="9"/>
                <w:sz w:val="20"/>
              </w:rPr>
              <w:t>2</w:t>
            </w:r>
          </w:p>
        </w:tc>
        <w:tc>
          <w:tcPr>
            <w:tcW w:w="1769" w:type="dxa"/>
          </w:tcPr>
          <w:p w:rsidR="000B604A" w14:paraId="612517B8" w14:textId="77777777">
            <w:pPr>
              <w:pStyle w:val="TableParagraph"/>
              <w:ind w:right="563"/>
              <w:rPr>
                <w:sz w:val="24"/>
              </w:rPr>
            </w:pPr>
            <w:r>
              <w:rPr>
                <w:spacing w:val="-5"/>
                <w:sz w:val="24"/>
              </w:rPr>
              <w:t>100</w:t>
            </w:r>
          </w:p>
        </w:tc>
        <w:tc>
          <w:tcPr>
            <w:tcW w:w="1800" w:type="dxa"/>
          </w:tcPr>
          <w:p w:rsidR="000B604A" w14:paraId="670BD8C4" w14:textId="77777777">
            <w:pPr>
              <w:pStyle w:val="TableParagraph"/>
              <w:ind w:left="143"/>
              <w:jc w:val="center"/>
              <w:rPr>
                <w:sz w:val="24"/>
              </w:rPr>
            </w:pPr>
            <w:r>
              <w:rPr>
                <w:spacing w:val="-2"/>
                <w:sz w:val="24"/>
              </w:rPr>
              <w:t>94.55</w:t>
            </w:r>
          </w:p>
        </w:tc>
        <w:tc>
          <w:tcPr>
            <w:tcW w:w="1800" w:type="dxa"/>
          </w:tcPr>
          <w:p w:rsidR="000B604A" w14:paraId="4C87B8C2" w14:textId="77777777">
            <w:pPr>
              <w:pStyle w:val="TableParagraph"/>
              <w:ind w:right="343"/>
              <w:rPr>
                <w:sz w:val="24"/>
              </w:rPr>
            </w:pPr>
            <w:r>
              <w:rPr>
                <w:spacing w:val="-2"/>
                <w:sz w:val="24"/>
              </w:rPr>
              <w:t>92.13</w:t>
            </w:r>
          </w:p>
        </w:tc>
        <w:tc>
          <w:tcPr>
            <w:tcW w:w="1170" w:type="dxa"/>
          </w:tcPr>
          <w:p w:rsidR="000B604A" w14:paraId="0DC7D75A" w14:textId="77777777">
            <w:pPr>
              <w:pStyle w:val="TableParagraph"/>
              <w:ind w:left="351"/>
              <w:jc w:val="left"/>
              <w:rPr>
                <w:sz w:val="24"/>
              </w:rPr>
            </w:pPr>
            <w:r>
              <w:rPr>
                <w:spacing w:val="-2"/>
                <w:sz w:val="24"/>
              </w:rPr>
              <w:t>3,000</w:t>
            </w:r>
          </w:p>
        </w:tc>
        <w:tc>
          <w:tcPr>
            <w:tcW w:w="1350" w:type="dxa"/>
          </w:tcPr>
          <w:p w:rsidR="000B604A" w14:paraId="469D4840" w14:textId="77777777">
            <w:pPr>
              <w:pStyle w:val="TableParagraph"/>
              <w:ind w:left="439"/>
              <w:jc w:val="left"/>
              <w:rPr>
                <w:sz w:val="24"/>
              </w:rPr>
            </w:pPr>
            <w:r>
              <w:rPr>
                <w:spacing w:val="-4"/>
                <w:sz w:val="24"/>
              </w:rPr>
              <w:t>1.68</w:t>
            </w:r>
          </w:p>
        </w:tc>
        <w:tc>
          <w:tcPr>
            <w:tcW w:w="1620" w:type="dxa"/>
          </w:tcPr>
          <w:p w:rsidR="000B604A" w14:paraId="1AE98DB4" w14:textId="77777777">
            <w:pPr>
              <w:pStyle w:val="TableParagraph"/>
              <w:ind w:right="76"/>
              <w:jc w:val="center"/>
              <w:rPr>
                <w:sz w:val="24"/>
              </w:rPr>
            </w:pPr>
            <w:r>
              <w:rPr>
                <w:spacing w:val="-2"/>
                <w:sz w:val="24"/>
              </w:rPr>
              <w:t>88.71</w:t>
            </w:r>
          </w:p>
        </w:tc>
        <w:tc>
          <w:tcPr>
            <w:tcW w:w="1710" w:type="dxa"/>
          </w:tcPr>
          <w:p w:rsidR="000B604A" w14:paraId="0CEDECB0" w14:textId="77777777">
            <w:pPr>
              <w:pStyle w:val="TableParagraph"/>
              <w:ind w:right="130"/>
              <w:rPr>
                <w:sz w:val="24"/>
              </w:rPr>
            </w:pPr>
            <w:r>
              <w:rPr>
                <w:spacing w:val="-2"/>
                <w:sz w:val="24"/>
              </w:rPr>
              <w:t>17.62</w:t>
            </w:r>
          </w:p>
        </w:tc>
      </w:tr>
      <w:tr w14:paraId="29457644" w14:textId="77777777" w:rsidTr="00BE656E">
        <w:tblPrEx>
          <w:tblW w:w="0" w:type="auto"/>
          <w:tblInd w:w="472" w:type="dxa"/>
          <w:tblLayout w:type="fixed"/>
          <w:tblCellMar>
            <w:left w:w="0" w:type="dxa"/>
            <w:right w:w="0" w:type="dxa"/>
          </w:tblCellMar>
          <w:tblLook w:val="01E0"/>
        </w:tblPrEx>
        <w:trPr>
          <w:trHeight w:val="333"/>
        </w:trPr>
        <w:tc>
          <w:tcPr>
            <w:tcW w:w="2529" w:type="dxa"/>
            <w:tcBorders>
              <w:bottom w:val="single" w:sz="18" w:space="0" w:color="800000"/>
            </w:tcBorders>
          </w:tcPr>
          <w:p w:rsidR="000B604A" w14:paraId="28FC923B" w14:textId="77777777">
            <w:pPr>
              <w:pStyle w:val="TableParagraph"/>
              <w:spacing w:before="19"/>
              <w:ind w:left="136"/>
              <w:jc w:val="left"/>
              <w:rPr>
                <w:sz w:val="24"/>
              </w:rPr>
            </w:pPr>
            <w:r>
              <w:rPr>
                <w:sz w:val="24"/>
              </w:rPr>
              <w:t xml:space="preserve">Puerto </w:t>
            </w:r>
            <w:r>
              <w:rPr>
                <w:spacing w:val="-4"/>
                <w:sz w:val="24"/>
              </w:rPr>
              <w:t>Rico</w:t>
            </w:r>
          </w:p>
        </w:tc>
        <w:tc>
          <w:tcPr>
            <w:tcW w:w="1769" w:type="dxa"/>
            <w:tcBorders>
              <w:bottom w:val="single" w:sz="18" w:space="0" w:color="800000"/>
            </w:tcBorders>
          </w:tcPr>
          <w:p w:rsidR="000B604A" w14:paraId="7C82AB62" w14:textId="77777777">
            <w:pPr>
              <w:pStyle w:val="TableParagraph"/>
              <w:spacing w:before="19"/>
              <w:ind w:right="563"/>
              <w:rPr>
                <w:sz w:val="24"/>
              </w:rPr>
            </w:pPr>
            <w:r>
              <w:rPr>
                <w:spacing w:val="-5"/>
                <w:sz w:val="24"/>
              </w:rPr>
              <w:t>150</w:t>
            </w:r>
          </w:p>
        </w:tc>
        <w:tc>
          <w:tcPr>
            <w:tcW w:w="1800" w:type="dxa"/>
            <w:tcBorders>
              <w:bottom w:val="single" w:sz="18" w:space="0" w:color="800000"/>
            </w:tcBorders>
          </w:tcPr>
          <w:p w:rsidR="000B604A" w14:paraId="3BF5D985" w14:textId="77777777">
            <w:pPr>
              <w:pStyle w:val="TableParagraph"/>
              <w:spacing w:before="19"/>
              <w:ind w:left="143" w:right="120"/>
              <w:jc w:val="center"/>
              <w:rPr>
                <w:sz w:val="24"/>
              </w:rPr>
            </w:pPr>
            <w:r>
              <w:rPr>
                <w:spacing w:val="-2"/>
                <w:sz w:val="24"/>
              </w:rPr>
              <w:t>100.00</w:t>
            </w:r>
          </w:p>
        </w:tc>
        <w:tc>
          <w:tcPr>
            <w:tcW w:w="1800" w:type="dxa"/>
            <w:tcBorders>
              <w:bottom w:val="single" w:sz="18" w:space="0" w:color="800000"/>
            </w:tcBorders>
          </w:tcPr>
          <w:p w:rsidR="000B604A" w14:paraId="61A6942A" w14:textId="77777777">
            <w:pPr>
              <w:pStyle w:val="TableParagraph"/>
              <w:spacing w:before="19"/>
              <w:ind w:right="343"/>
              <w:rPr>
                <w:sz w:val="24"/>
              </w:rPr>
            </w:pPr>
            <w:r>
              <w:rPr>
                <w:spacing w:val="-2"/>
                <w:sz w:val="24"/>
              </w:rPr>
              <w:t>100.00</w:t>
            </w:r>
          </w:p>
        </w:tc>
        <w:tc>
          <w:tcPr>
            <w:tcW w:w="1170" w:type="dxa"/>
            <w:tcBorders>
              <w:bottom w:val="single" w:sz="18" w:space="0" w:color="800000"/>
            </w:tcBorders>
          </w:tcPr>
          <w:p w:rsidR="000B604A" w14:paraId="4E8EE8B9" w14:textId="77777777">
            <w:pPr>
              <w:pStyle w:val="TableParagraph"/>
              <w:spacing w:before="19"/>
              <w:ind w:left="351"/>
              <w:jc w:val="left"/>
              <w:rPr>
                <w:sz w:val="24"/>
              </w:rPr>
            </w:pPr>
            <w:r>
              <w:rPr>
                <w:spacing w:val="-2"/>
                <w:sz w:val="24"/>
              </w:rPr>
              <w:t>3,500</w:t>
            </w:r>
          </w:p>
        </w:tc>
        <w:tc>
          <w:tcPr>
            <w:tcW w:w="1350" w:type="dxa"/>
            <w:tcBorders>
              <w:bottom w:val="single" w:sz="18" w:space="0" w:color="800000"/>
            </w:tcBorders>
          </w:tcPr>
          <w:p w:rsidR="000B604A" w14:paraId="5B82D666" w14:textId="77777777">
            <w:pPr>
              <w:pStyle w:val="TableParagraph"/>
              <w:spacing w:before="19"/>
              <w:ind w:left="439"/>
              <w:jc w:val="left"/>
              <w:rPr>
                <w:sz w:val="24"/>
              </w:rPr>
            </w:pPr>
            <w:r>
              <w:rPr>
                <w:spacing w:val="-4"/>
                <w:sz w:val="24"/>
              </w:rPr>
              <w:t>0.16</w:t>
            </w:r>
          </w:p>
        </w:tc>
        <w:tc>
          <w:tcPr>
            <w:tcW w:w="1620" w:type="dxa"/>
            <w:tcBorders>
              <w:bottom w:val="single" w:sz="18" w:space="0" w:color="800000"/>
            </w:tcBorders>
          </w:tcPr>
          <w:p w:rsidR="000B604A" w14:paraId="4567F50D" w14:textId="77777777">
            <w:pPr>
              <w:pStyle w:val="TableParagraph"/>
              <w:spacing w:before="19"/>
              <w:ind w:right="76"/>
              <w:jc w:val="center"/>
              <w:rPr>
                <w:sz w:val="24"/>
              </w:rPr>
            </w:pPr>
            <w:r>
              <w:rPr>
                <w:spacing w:val="-2"/>
                <w:sz w:val="24"/>
              </w:rPr>
              <w:t>92.19</w:t>
            </w:r>
          </w:p>
        </w:tc>
        <w:tc>
          <w:tcPr>
            <w:tcW w:w="1710" w:type="dxa"/>
            <w:tcBorders>
              <w:bottom w:val="single" w:sz="18" w:space="0" w:color="800000"/>
            </w:tcBorders>
          </w:tcPr>
          <w:p w:rsidR="000B604A" w14:paraId="4030C013" w14:textId="77777777">
            <w:pPr>
              <w:pStyle w:val="TableParagraph"/>
              <w:spacing w:before="19"/>
              <w:ind w:right="130"/>
              <w:rPr>
                <w:sz w:val="24"/>
              </w:rPr>
            </w:pPr>
            <w:r>
              <w:rPr>
                <w:spacing w:val="-2"/>
                <w:sz w:val="24"/>
              </w:rPr>
              <w:t>31.52</w:t>
            </w:r>
          </w:p>
        </w:tc>
      </w:tr>
    </w:tbl>
    <w:p w:rsidR="000B604A" w14:paraId="68D6CE9D" w14:textId="77777777">
      <w:pPr>
        <w:pStyle w:val="BodyText"/>
        <w:spacing w:before="11"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13C15AE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BC9A2D6"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178F829"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18D4FFA9" w14:textId="77777777">
      <w:pPr>
        <w:pStyle w:val="BodyText"/>
        <w:ind w:left="0"/>
      </w:pPr>
    </w:p>
    <w:p w:rsidR="000B604A" w14:paraId="3E60A3CD" w14:textId="77777777">
      <w:pPr>
        <w:pStyle w:val="BodyText"/>
        <w:ind w:left="0"/>
      </w:pPr>
    </w:p>
    <w:p w:rsidR="000B604A" w14:paraId="1C78D7AA" w14:textId="77777777">
      <w:pPr>
        <w:pStyle w:val="BodyText"/>
        <w:spacing w:before="228"/>
        <w:ind w:left="0"/>
      </w:pPr>
    </w:p>
    <w:p w:rsidR="000B604A" w14:paraId="62F64B01" w14:textId="77777777">
      <w:pPr>
        <w:ind w:left="102"/>
        <w:rPr>
          <w:sz w:val="21"/>
        </w:rPr>
      </w:pPr>
      <w:hyperlink r:id="rId127">
        <w:r>
          <w:rPr>
            <w:spacing w:val="-2"/>
            <w:sz w:val="21"/>
          </w:rPr>
          <w:t>http://nces.ed.gov/nationsreportcard/tdw/weighting/2022/participation_exclusion_and_accommodation_rates_for_grade_4_mathematics_for_the_2022_assessment.aspx</w:t>
        </w:r>
      </w:hyperlink>
    </w:p>
    <w:p w:rsidR="000B604A" w14:paraId="1DA852B0" w14:textId="77777777">
      <w:pPr>
        <w:pStyle w:val="BodyText"/>
        <w:spacing w:before="8"/>
        <w:ind w:left="0"/>
        <w:rPr>
          <w:sz w:val="18"/>
        </w:rPr>
      </w:pPr>
      <w:r>
        <w:rPr>
          <w:noProof/>
        </w:rPr>
        <mc:AlternateContent>
          <mc:Choice Requires="wps">
            <w:drawing>
              <wp:anchor distT="0" distB="0" distL="0" distR="0" simplePos="0" relativeHeight="251777024" behindDoc="1" locked="0" layoutInCell="1" allowOverlap="1">
                <wp:simplePos x="0" y="0"/>
                <wp:positionH relativeFrom="page">
                  <wp:posOffset>409562</wp:posOffset>
                </wp:positionH>
                <wp:positionV relativeFrom="paragraph">
                  <wp:posOffset>152132</wp:posOffset>
                </wp:positionV>
                <wp:extent cx="9248775" cy="9525"/>
                <wp:effectExtent l="0" t="0" r="0" b="0"/>
                <wp:wrapTopAndBottom/>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32" o:spid="_x0000_s1087" style="width:728.25pt;height:0.75pt;margin-top:12pt;margin-left:32.25pt;mso-position-horizontal-relative:page;mso-wrap-distance-bottom:0;mso-wrap-distance-left:0;mso-wrap-distance-right:0;mso-wrap-distance-top:0;mso-wrap-style:square;position:absolute;visibility:visible;v-text-anchor:top;z-index:-251538432" coordsize="9248775,9525" path="m9248775,l9239250,l9525,,,,,9525l9525,9525l9239250,9525l9248775,9525l9248775,xe" fillcolor="gray" stroked="f">
                <v:path arrowok="t"/>
                <w10:wrap type="topAndBottom"/>
              </v:shape>
            </w:pict>
          </mc:Fallback>
        </mc:AlternateContent>
      </w:r>
    </w:p>
    <w:p w:rsidR="000B604A" w14:paraId="5D78DDF0" w14:textId="77777777">
      <w:pPr>
        <w:pStyle w:val="BodyText"/>
        <w:ind w:left="0"/>
        <w:rPr>
          <w:sz w:val="21"/>
        </w:rPr>
      </w:pPr>
    </w:p>
    <w:p w:rsidR="000B604A" w14:paraId="00E71C47" w14:textId="77777777">
      <w:pPr>
        <w:pStyle w:val="BodyText"/>
        <w:spacing w:before="208"/>
        <w:ind w:left="0"/>
        <w:rPr>
          <w:sz w:val="21"/>
        </w:rPr>
      </w:pPr>
    </w:p>
    <w:p w:rsidR="000B604A" w14:paraId="3D348C56" w14:textId="4A5B10BB">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4 Reading</w:t>
      </w:r>
    </w:p>
    <w:p w:rsidR="000B604A" w14:paraId="23F89018" w14:textId="77777777">
      <w:pPr>
        <w:pStyle w:val="BodyText"/>
        <w:spacing w:before="328"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reading</w:t>
      </w:r>
      <w:r>
        <w:rPr>
          <w:spacing w:val="-2"/>
        </w:rPr>
        <w:t xml:space="preserve"> </w:t>
      </w:r>
      <w:r>
        <w:t>assessment</w:t>
      </w:r>
      <w:r>
        <w:rPr>
          <w:spacing w:val="-2"/>
        </w:rPr>
        <w:t xml:space="preserve"> </w:t>
      </w:r>
      <w:r>
        <w:t>by</w:t>
      </w:r>
      <w:r>
        <w:rPr>
          <w:spacing w:val="-2"/>
        </w:rPr>
        <w:t xml:space="preserve"> </w:t>
      </w:r>
      <w:r>
        <w:t>school type and jurisdiction. Various weights were used in the calculation of the rates, as indicated in the column headings of the table.</w:t>
      </w:r>
    </w:p>
    <w:p w:rsidR="000B604A" w14:paraId="11BCA749" w14:textId="77777777">
      <w:pPr>
        <w:pStyle w:val="BodyText"/>
        <w:spacing w:before="239"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w:t>
      </w:r>
    </w:p>
    <w:p w:rsidR="000B604A" w14:paraId="0D6A68B3" w14:textId="77777777">
      <w:pPr>
        <w:spacing w:line="235" w:lineRule="auto"/>
        <w:sectPr>
          <w:headerReference w:type="default" r:id="rId128"/>
          <w:footerReference w:type="default" r:id="rId129"/>
          <w:pgSz w:w="15840" w:h="12240" w:orient="landscape"/>
          <w:pgMar w:top="860" w:right="520" w:bottom="460" w:left="540" w:header="305" w:footer="275" w:gutter="0"/>
          <w:cols w:space="720"/>
        </w:sectPr>
      </w:pPr>
    </w:p>
    <w:p w:rsidR="000B604A" w14:paraId="463F51F3" w14:textId="77777777">
      <w:pPr>
        <w:pStyle w:val="BodyText"/>
        <w:spacing w:before="76" w:line="235" w:lineRule="auto"/>
      </w:pP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 schools in the sample. These rates differ because schools differ in size.</w:t>
      </w:r>
    </w:p>
    <w:p w:rsidR="000B604A" w14:paraId="0637B697" w14:textId="77777777">
      <w:pPr>
        <w:pStyle w:val="BodyText"/>
        <w:spacing w:before="113"/>
        <w:ind w:left="0"/>
      </w:pPr>
    </w:p>
    <w:p w:rsidR="000B604A" w14:paraId="22647422"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2C7F573"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73BA6EE5"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4C1FFFFD" w14:textId="77777777">
            <w:pPr>
              <w:pStyle w:val="TableParagraph"/>
              <w:spacing w:before="0"/>
              <w:jc w:val="left"/>
              <w:rPr>
                <w:b/>
                <w:sz w:val="24"/>
              </w:rPr>
            </w:pPr>
          </w:p>
          <w:p w:rsidR="000B604A" w14:paraId="02AC6422" w14:textId="77777777">
            <w:pPr>
              <w:pStyle w:val="TableParagraph"/>
              <w:spacing w:before="0"/>
              <w:jc w:val="left"/>
              <w:rPr>
                <w:b/>
                <w:sz w:val="24"/>
              </w:rPr>
            </w:pPr>
          </w:p>
          <w:p w:rsidR="000B604A" w14:paraId="2A8A20F4" w14:textId="77777777">
            <w:pPr>
              <w:pStyle w:val="TableParagraph"/>
              <w:spacing w:before="0"/>
              <w:jc w:val="left"/>
              <w:rPr>
                <w:b/>
                <w:sz w:val="24"/>
              </w:rPr>
            </w:pPr>
          </w:p>
          <w:p w:rsidR="000B604A" w14:paraId="101EF7C1" w14:textId="77777777">
            <w:pPr>
              <w:pStyle w:val="TableParagraph"/>
              <w:spacing w:before="0"/>
              <w:jc w:val="left"/>
              <w:rPr>
                <w:b/>
                <w:sz w:val="24"/>
              </w:rPr>
            </w:pPr>
          </w:p>
          <w:p w:rsidR="000B604A" w14:paraId="0F1359B1" w14:textId="77777777">
            <w:pPr>
              <w:pStyle w:val="TableParagraph"/>
              <w:spacing w:before="0"/>
              <w:jc w:val="left"/>
              <w:rPr>
                <w:b/>
                <w:sz w:val="24"/>
              </w:rPr>
            </w:pPr>
          </w:p>
          <w:p w:rsidR="000B604A" w14:paraId="7464A614" w14:textId="77777777">
            <w:pPr>
              <w:pStyle w:val="TableParagraph"/>
              <w:spacing w:before="0"/>
              <w:jc w:val="left"/>
              <w:rPr>
                <w:b/>
                <w:sz w:val="24"/>
              </w:rPr>
            </w:pPr>
          </w:p>
          <w:p w:rsidR="000B604A" w14:paraId="544431BE" w14:textId="77777777">
            <w:pPr>
              <w:pStyle w:val="TableParagraph"/>
              <w:spacing w:before="244"/>
              <w:jc w:val="left"/>
              <w:rPr>
                <w:b/>
                <w:sz w:val="24"/>
              </w:rPr>
            </w:pPr>
          </w:p>
          <w:p w:rsidR="000B604A" w14:paraId="5735363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F6CCC6B" w14:textId="77777777">
            <w:pPr>
              <w:pStyle w:val="TableParagraph"/>
              <w:spacing w:before="0"/>
              <w:jc w:val="left"/>
              <w:rPr>
                <w:b/>
                <w:sz w:val="24"/>
              </w:rPr>
            </w:pPr>
          </w:p>
          <w:p w:rsidR="000B604A" w14:paraId="7BEAFDCF" w14:textId="77777777">
            <w:pPr>
              <w:pStyle w:val="TableParagraph"/>
              <w:spacing w:before="4"/>
              <w:jc w:val="left"/>
              <w:rPr>
                <w:b/>
                <w:sz w:val="24"/>
              </w:rPr>
            </w:pPr>
          </w:p>
          <w:p w:rsidR="000B604A" w14:paraId="0117DF58" w14:textId="77777777">
            <w:pPr>
              <w:pStyle w:val="TableParagraph"/>
              <w:spacing w:before="0" w:line="273" w:lineRule="exact"/>
              <w:ind w:right="205"/>
              <w:rPr>
                <w:sz w:val="24"/>
              </w:rPr>
            </w:pPr>
            <w:r>
              <w:rPr>
                <w:spacing w:val="-2"/>
                <w:sz w:val="24"/>
              </w:rPr>
              <w:t>Number</w:t>
            </w:r>
          </w:p>
          <w:p w:rsidR="000B604A" w14:paraId="0BDFF13D"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29366277"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266C4224"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232252D"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8C8F31E"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5023BE32" w14:textId="77777777">
            <w:pPr>
              <w:pStyle w:val="TableParagraph"/>
              <w:spacing w:before="14"/>
              <w:jc w:val="left"/>
              <w:rPr>
                <w:b/>
                <w:sz w:val="24"/>
              </w:rPr>
            </w:pPr>
          </w:p>
          <w:p w:rsidR="000B604A" w14:paraId="064462CD"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88F15C3"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44291A9"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8DAE699" w14:textId="77777777">
            <w:pPr>
              <w:pStyle w:val="TableParagraph"/>
              <w:spacing w:before="0"/>
              <w:jc w:val="left"/>
              <w:rPr>
                <w:b/>
                <w:sz w:val="24"/>
              </w:rPr>
            </w:pPr>
          </w:p>
          <w:p w:rsidR="000B604A" w14:paraId="40CD4C21" w14:textId="77777777">
            <w:pPr>
              <w:pStyle w:val="TableParagraph"/>
              <w:spacing w:before="0"/>
              <w:jc w:val="left"/>
              <w:rPr>
                <w:b/>
                <w:sz w:val="24"/>
              </w:rPr>
            </w:pPr>
          </w:p>
          <w:p w:rsidR="000B604A" w14:paraId="1EEE71F2" w14:textId="77777777">
            <w:pPr>
              <w:pStyle w:val="TableParagraph"/>
              <w:spacing w:before="268"/>
              <w:jc w:val="left"/>
              <w:rPr>
                <w:b/>
                <w:sz w:val="24"/>
              </w:rPr>
            </w:pPr>
          </w:p>
          <w:p w:rsidR="000B604A" w14:paraId="3C96103B" w14:textId="77777777">
            <w:pPr>
              <w:pStyle w:val="TableParagraph"/>
              <w:spacing w:before="0" w:line="273" w:lineRule="exact"/>
              <w:ind w:left="261"/>
              <w:jc w:val="left"/>
              <w:rPr>
                <w:sz w:val="24"/>
              </w:rPr>
            </w:pPr>
            <w:r>
              <w:rPr>
                <w:spacing w:val="-2"/>
                <w:sz w:val="24"/>
              </w:rPr>
              <w:t>Number</w:t>
            </w:r>
          </w:p>
          <w:p w:rsidR="000B604A" w14:paraId="63F96D9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2ED2E1D" w14:textId="77777777">
            <w:pPr>
              <w:pStyle w:val="TableParagraph"/>
              <w:spacing w:before="0"/>
              <w:jc w:val="left"/>
              <w:rPr>
                <w:b/>
                <w:sz w:val="24"/>
              </w:rPr>
            </w:pPr>
          </w:p>
          <w:p w:rsidR="000B604A" w14:paraId="100EF198" w14:textId="77777777">
            <w:pPr>
              <w:pStyle w:val="TableParagraph"/>
              <w:spacing w:before="0"/>
              <w:jc w:val="left"/>
              <w:rPr>
                <w:b/>
                <w:sz w:val="24"/>
              </w:rPr>
            </w:pPr>
          </w:p>
          <w:p w:rsidR="000B604A" w14:paraId="28570CCB" w14:textId="77777777">
            <w:pPr>
              <w:pStyle w:val="TableParagraph"/>
              <w:spacing w:before="0"/>
              <w:jc w:val="left"/>
              <w:rPr>
                <w:b/>
                <w:sz w:val="24"/>
              </w:rPr>
            </w:pPr>
          </w:p>
          <w:p w:rsidR="000B604A" w14:paraId="2E92808B" w14:textId="77777777">
            <w:pPr>
              <w:pStyle w:val="TableParagraph"/>
              <w:spacing w:before="266"/>
              <w:jc w:val="left"/>
              <w:rPr>
                <w:b/>
                <w:sz w:val="24"/>
              </w:rPr>
            </w:pPr>
          </w:p>
          <w:p w:rsidR="000B604A" w14:paraId="455A2232"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2DDEBFDE" w14:textId="77777777">
            <w:pPr>
              <w:pStyle w:val="TableParagraph"/>
              <w:spacing w:before="0"/>
              <w:jc w:val="left"/>
              <w:rPr>
                <w:b/>
                <w:sz w:val="24"/>
              </w:rPr>
            </w:pPr>
          </w:p>
          <w:p w:rsidR="000B604A" w14:paraId="55736A1C" w14:textId="77777777">
            <w:pPr>
              <w:pStyle w:val="TableParagraph"/>
              <w:spacing w:before="0"/>
              <w:jc w:val="left"/>
              <w:rPr>
                <w:b/>
                <w:sz w:val="24"/>
              </w:rPr>
            </w:pPr>
          </w:p>
          <w:p w:rsidR="000B604A" w14:paraId="47BA926E" w14:textId="77777777">
            <w:pPr>
              <w:pStyle w:val="TableParagraph"/>
              <w:spacing w:before="272"/>
              <w:jc w:val="left"/>
              <w:rPr>
                <w:b/>
                <w:sz w:val="24"/>
              </w:rPr>
            </w:pPr>
          </w:p>
          <w:p w:rsidR="000B604A" w14:paraId="5B907321"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4F9DABC7" w14:textId="77777777">
            <w:pPr>
              <w:pStyle w:val="TableParagraph"/>
              <w:spacing w:before="0"/>
              <w:jc w:val="left"/>
              <w:rPr>
                <w:b/>
                <w:sz w:val="24"/>
              </w:rPr>
            </w:pPr>
          </w:p>
          <w:p w:rsidR="000B604A" w14:paraId="6ED3D59F" w14:textId="77777777">
            <w:pPr>
              <w:pStyle w:val="TableParagraph"/>
              <w:spacing w:before="0"/>
              <w:jc w:val="left"/>
              <w:rPr>
                <w:b/>
                <w:sz w:val="24"/>
              </w:rPr>
            </w:pPr>
          </w:p>
          <w:p w:rsidR="000B604A" w14:paraId="4FB716EB" w14:textId="77777777">
            <w:pPr>
              <w:pStyle w:val="TableParagraph"/>
              <w:spacing w:before="0"/>
              <w:jc w:val="left"/>
              <w:rPr>
                <w:b/>
                <w:sz w:val="24"/>
              </w:rPr>
            </w:pPr>
          </w:p>
          <w:p w:rsidR="000B604A" w14:paraId="3DF70D6A" w14:textId="77777777">
            <w:pPr>
              <w:pStyle w:val="TableParagraph"/>
              <w:spacing w:before="266"/>
              <w:jc w:val="left"/>
              <w:rPr>
                <w:b/>
                <w:sz w:val="24"/>
              </w:rPr>
            </w:pPr>
          </w:p>
          <w:p w:rsidR="000B604A" w14:paraId="49CA5F64"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42C4DFE9"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523D32CA"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D242EE" w14:textId="77777777">
            <w:pPr>
              <w:pStyle w:val="TableParagraph"/>
              <w:spacing w:before="16"/>
              <w:ind w:right="205"/>
              <w:rPr>
                <w:b/>
                <w:sz w:val="24"/>
              </w:rPr>
            </w:pPr>
            <w:r>
              <w:rPr>
                <w:b/>
                <w:spacing w:val="-2"/>
                <w:sz w:val="24"/>
              </w:rPr>
              <w:t>6,260</w:t>
            </w:r>
          </w:p>
        </w:tc>
        <w:tc>
          <w:tcPr>
            <w:tcW w:w="1774" w:type="dxa"/>
            <w:tcBorders>
              <w:top w:val="single" w:sz="18" w:space="0" w:color="800000"/>
              <w:bottom w:val="single" w:sz="12" w:space="0" w:color="800000"/>
            </w:tcBorders>
          </w:tcPr>
          <w:p w:rsidR="000B604A" w14:paraId="6D5E6C3D" w14:textId="77777777">
            <w:pPr>
              <w:pStyle w:val="TableParagraph"/>
              <w:spacing w:before="16"/>
              <w:ind w:right="185"/>
              <w:rPr>
                <w:b/>
                <w:sz w:val="24"/>
              </w:rPr>
            </w:pPr>
            <w:r>
              <w:rPr>
                <w:b/>
                <w:spacing w:val="-2"/>
                <w:sz w:val="24"/>
              </w:rPr>
              <w:t>94.45</w:t>
            </w:r>
          </w:p>
        </w:tc>
        <w:tc>
          <w:tcPr>
            <w:tcW w:w="1755" w:type="dxa"/>
            <w:tcBorders>
              <w:top w:val="single" w:sz="18" w:space="0" w:color="800000"/>
              <w:bottom w:val="single" w:sz="12" w:space="0" w:color="800000"/>
            </w:tcBorders>
          </w:tcPr>
          <w:p w:rsidR="000B604A" w14:paraId="5A6B60D0" w14:textId="77777777">
            <w:pPr>
              <w:pStyle w:val="TableParagraph"/>
              <w:spacing w:before="16"/>
              <w:ind w:right="186"/>
              <w:rPr>
                <w:b/>
                <w:sz w:val="24"/>
              </w:rPr>
            </w:pPr>
            <w:r>
              <w:rPr>
                <w:b/>
                <w:spacing w:val="-2"/>
                <w:sz w:val="24"/>
              </w:rPr>
              <w:t>82.79</w:t>
            </w:r>
          </w:p>
        </w:tc>
        <w:tc>
          <w:tcPr>
            <w:tcW w:w="1210" w:type="dxa"/>
            <w:tcBorders>
              <w:top w:val="single" w:sz="18" w:space="0" w:color="800000"/>
              <w:bottom w:val="single" w:sz="12" w:space="0" w:color="800000"/>
            </w:tcBorders>
          </w:tcPr>
          <w:p w:rsidR="000B604A" w14:paraId="646DE0C1" w14:textId="77777777">
            <w:pPr>
              <w:pStyle w:val="TableParagraph"/>
              <w:spacing w:before="16"/>
              <w:ind w:right="159"/>
              <w:rPr>
                <w:b/>
                <w:sz w:val="24"/>
              </w:rPr>
            </w:pPr>
            <w:r>
              <w:rPr>
                <w:b/>
                <w:spacing w:val="-2"/>
                <w:sz w:val="24"/>
              </w:rPr>
              <w:t>127,000</w:t>
            </w:r>
          </w:p>
        </w:tc>
        <w:tc>
          <w:tcPr>
            <w:tcW w:w="1267" w:type="dxa"/>
            <w:tcBorders>
              <w:top w:val="single" w:sz="18" w:space="0" w:color="800000"/>
              <w:bottom w:val="single" w:sz="12" w:space="0" w:color="800000"/>
            </w:tcBorders>
          </w:tcPr>
          <w:p w:rsidR="000B604A" w14:paraId="66543A1B" w14:textId="77777777">
            <w:pPr>
              <w:pStyle w:val="TableParagraph"/>
              <w:spacing w:before="16"/>
              <w:ind w:right="135"/>
              <w:rPr>
                <w:b/>
                <w:sz w:val="24"/>
              </w:rPr>
            </w:pPr>
            <w:r>
              <w:rPr>
                <w:b/>
                <w:spacing w:val="-4"/>
                <w:sz w:val="24"/>
              </w:rPr>
              <w:t>1.96</w:t>
            </w:r>
          </w:p>
        </w:tc>
        <w:tc>
          <w:tcPr>
            <w:tcW w:w="1707" w:type="dxa"/>
            <w:tcBorders>
              <w:top w:val="single" w:sz="18" w:space="0" w:color="800000"/>
              <w:bottom w:val="single" w:sz="12" w:space="0" w:color="800000"/>
            </w:tcBorders>
          </w:tcPr>
          <w:p w:rsidR="000B604A" w14:paraId="48461086" w14:textId="77777777">
            <w:pPr>
              <w:pStyle w:val="TableParagraph"/>
              <w:spacing w:before="16"/>
              <w:ind w:right="184"/>
              <w:rPr>
                <w:b/>
                <w:sz w:val="24"/>
              </w:rPr>
            </w:pPr>
            <w:r>
              <w:rPr>
                <w:b/>
                <w:spacing w:val="-2"/>
                <w:sz w:val="24"/>
              </w:rPr>
              <w:t>91.70</w:t>
            </w:r>
          </w:p>
        </w:tc>
        <w:tc>
          <w:tcPr>
            <w:tcW w:w="1778" w:type="dxa"/>
            <w:tcBorders>
              <w:top w:val="single" w:sz="18" w:space="0" w:color="800000"/>
              <w:bottom w:val="single" w:sz="12" w:space="0" w:color="800000"/>
            </w:tcBorders>
          </w:tcPr>
          <w:p w:rsidR="000B604A" w14:paraId="42F4C20A" w14:textId="77777777">
            <w:pPr>
              <w:pStyle w:val="TableParagraph"/>
              <w:spacing w:before="16"/>
              <w:ind w:right="130"/>
              <w:rPr>
                <w:b/>
                <w:sz w:val="24"/>
              </w:rPr>
            </w:pPr>
            <w:r>
              <w:rPr>
                <w:b/>
                <w:spacing w:val="-2"/>
                <w:sz w:val="24"/>
              </w:rPr>
              <w:t>14.09</w:t>
            </w:r>
          </w:p>
        </w:tc>
      </w:tr>
      <w:tr w14:paraId="084305AE"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15CEC52A"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386E95BB"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0572E6A0"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24064ABD"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206DFA7F" w14:textId="77777777">
            <w:pPr>
              <w:pStyle w:val="TableParagraph"/>
              <w:spacing w:before="1"/>
              <w:ind w:right="159"/>
              <w:rPr>
                <w:sz w:val="24"/>
              </w:rPr>
            </w:pPr>
            <w:r>
              <w:rPr>
                <w:spacing w:val="-2"/>
                <w:sz w:val="24"/>
              </w:rPr>
              <w:t>127,000</w:t>
            </w:r>
          </w:p>
        </w:tc>
        <w:tc>
          <w:tcPr>
            <w:tcW w:w="1267" w:type="dxa"/>
            <w:tcBorders>
              <w:top w:val="single" w:sz="12" w:space="0" w:color="800000"/>
            </w:tcBorders>
          </w:tcPr>
          <w:p w:rsidR="000B604A" w14:paraId="362F98B4" w14:textId="77777777">
            <w:pPr>
              <w:pStyle w:val="TableParagraph"/>
              <w:spacing w:before="1"/>
              <w:ind w:right="135"/>
              <w:rPr>
                <w:sz w:val="24"/>
              </w:rPr>
            </w:pPr>
            <w:r>
              <w:rPr>
                <w:spacing w:val="-4"/>
                <w:sz w:val="24"/>
              </w:rPr>
              <w:t>1.96</w:t>
            </w:r>
          </w:p>
        </w:tc>
        <w:tc>
          <w:tcPr>
            <w:tcW w:w="1707" w:type="dxa"/>
            <w:tcBorders>
              <w:top w:val="single" w:sz="12" w:space="0" w:color="800000"/>
            </w:tcBorders>
          </w:tcPr>
          <w:p w:rsidR="000B604A" w14:paraId="5B01FE91" w14:textId="77777777">
            <w:pPr>
              <w:pStyle w:val="TableParagraph"/>
              <w:spacing w:before="1"/>
              <w:ind w:right="184"/>
              <w:rPr>
                <w:sz w:val="24"/>
              </w:rPr>
            </w:pPr>
            <w:r>
              <w:rPr>
                <w:spacing w:val="-2"/>
                <w:sz w:val="24"/>
              </w:rPr>
              <w:t>91.70</w:t>
            </w:r>
          </w:p>
        </w:tc>
        <w:tc>
          <w:tcPr>
            <w:tcW w:w="1778" w:type="dxa"/>
            <w:tcBorders>
              <w:top w:val="single" w:sz="12" w:space="0" w:color="800000"/>
            </w:tcBorders>
          </w:tcPr>
          <w:p w:rsidR="000B604A" w14:paraId="768FDDF5" w14:textId="77777777">
            <w:pPr>
              <w:pStyle w:val="TableParagraph"/>
              <w:spacing w:before="1"/>
              <w:ind w:right="130"/>
              <w:rPr>
                <w:sz w:val="24"/>
              </w:rPr>
            </w:pPr>
            <w:r>
              <w:rPr>
                <w:spacing w:val="-2"/>
                <w:sz w:val="24"/>
              </w:rPr>
              <w:t>14.09</w:t>
            </w:r>
          </w:p>
        </w:tc>
      </w:tr>
      <w:tr w14:paraId="7EB04F88" w14:textId="77777777">
        <w:tblPrEx>
          <w:tblW w:w="0" w:type="auto"/>
          <w:tblInd w:w="472" w:type="dxa"/>
          <w:tblLayout w:type="fixed"/>
          <w:tblCellMar>
            <w:left w:w="0" w:type="dxa"/>
            <w:right w:w="0" w:type="dxa"/>
          </w:tblCellMar>
          <w:tblLook w:val="01E0"/>
        </w:tblPrEx>
        <w:trPr>
          <w:trHeight w:val="327"/>
        </w:trPr>
        <w:tc>
          <w:tcPr>
            <w:tcW w:w="3096" w:type="dxa"/>
          </w:tcPr>
          <w:p w:rsidR="000B604A" w14:paraId="0E3D997D"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C360981" w14:textId="77777777">
            <w:pPr>
              <w:pStyle w:val="TableParagraph"/>
              <w:spacing w:before="19"/>
              <w:ind w:right="205"/>
              <w:rPr>
                <w:sz w:val="24"/>
              </w:rPr>
            </w:pPr>
            <w:r>
              <w:rPr>
                <w:spacing w:val="-2"/>
                <w:sz w:val="24"/>
              </w:rPr>
              <w:t>1,060</w:t>
            </w:r>
          </w:p>
        </w:tc>
        <w:tc>
          <w:tcPr>
            <w:tcW w:w="1774" w:type="dxa"/>
          </w:tcPr>
          <w:p w:rsidR="000B604A" w14:paraId="7017836F" w14:textId="77777777">
            <w:pPr>
              <w:pStyle w:val="TableParagraph"/>
              <w:spacing w:before="19"/>
              <w:ind w:right="185"/>
              <w:rPr>
                <w:sz w:val="24"/>
              </w:rPr>
            </w:pPr>
            <w:r>
              <w:rPr>
                <w:spacing w:val="-2"/>
                <w:sz w:val="24"/>
              </w:rPr>
              <w:t>91.11</w:t>
            </w:r>
          </w:p>
        </w:tc>
        <w:tc>
          <w:tcPr>
            <w:tcW w:w="1755" w:type="dxa"/>
          </w:tcPr>
          <w:p w:rsidR="000B604A" w14:paraId="511A36FA" w14:textId="77777777">
            <w:pPr>
              <w:pStyle w:val="TableParagraph"/>
              <w:spacing w:before="19"/>
              <w:ind w:right="186"/>
              <w:rPr>
                <w:sz w:val="24"/>
              </w:rPr>
            </w:pPr>
            <w:r>
              <w:rPr>
                <w:spacing w:val="-2"/>
                <w:sz w:val="24"/>
              </w:rPr>
              <w:t>76.06</w:t>
            </w:r>
          </w:p>
        </w:tc>
        <w:tc>
          <w:tcPr>
            <w:tcW w:w="1210" w:type="dxa"/>
          </w:tcPr>
          <w:p w:rsidR="000B604A" w14:paraId="75BC062F" w14:textId="77777777">
            <w:pPr>
              <w:pStyle w:val="TableParagraph"/>
              <w:spacing w:before="19"/>
              <w:ind w:right="159"/>
              <w:rPr>
                <w:sz w:val="24"/>
              </w:rPr>
            </w:pPr>
            <w:r>
              <w:rPr>
                <w:spacing w:val="-2"/>
                <w:sz w:val="24"/>
              </w:rPr>
              <w:t>20,400</w:t>
            </w:r>
          </w:p>
        </w:tc>
        <w:tc>
          <w:tcPr>
            <w:tcW w:w="1267" w:type="dxa"/>
          </w:tcPr>
          <w:p w:rsidR="000B604A" w14:paraId="49463275" w14:textId="77777777">
            <w:pPr>
              <w:pStyle w:val="TableParagraph"/>
              <w:spacing w:before="19"/>
              <w:ind w:right="135"/>
              <w:rPr>
                <w:sz w:val="24"/>
              </w:rPr>
            </w:pPr>
            <w:r>
              <w:rPr>
                <w:spacing w:val="-4"/>
                <w:sz w:val="24"/>
              </w:rPr>
              <w:t>2.14</w:t>
            </w:r>
          </w:p>
        </w:tc>
        <w:tc>
          <w:tcPr>
            <w:tcW w:w="1707" w:type="dxa"/>
          </w:tcPr>
          <w:p w:rsidR="000B604A" w14:paraId="250A963C" w14:textId="77777777">
            <w:pPr>
              <w:pStyle w:val="TableParagraph"/>
              <w:spacing w:before="19"/>
              <w:ind w:right="184"/>
              <w:rPr>
                <w:sz w:val="24"/>
              </w:rPr>
            </w:pPr>
            <w:r>
              <w:rPr>
                <w:spacing w:val="-2"/>
                <w:sz w:val="24"/>
              </w:rPr>
              <w:t>90.18</w:t>
            </w:r>
          </w:p>
        </w:tc>
        <w:tc>
          <w:tcPr>
            <w:tcW w:w="1778" w:type="dxa"/>
          </w:tcPr>
          <w:p w:rsidR="000B604A" w14:paraId="22324C92" w14:textId="77777777">
            <w:pPr>
              <w:pStyle w:val="TableParagraph"/>
              <w:spacing w:before="19"/>
              <w:ind w:right="130"/>
              <w:rPr>
                <w:sz w:val="24"/>
              </w:rPr>
            </w:pPr>
            <w:r>
              <w:rPr>
                <w:spacing w:val="-2"/>
                <w:sz w:val="24"/>
              </w:rPr>
              <w:t>16.94</w:t>
            </w:r>
          </w:p>
        </w:tc>
      </w:tr>
      <w:tr w14:paraId="18854F01" w14:textId="77777777">
        <w:tblPrEx>
          <w:tblW w:w="0" w:type="auto"/>
          <w:tblInd w:w="472" w:type="dxa"/>
          <w:tblLayout w:type="fixed"/>
          <w:tblCellMar>
            <w:left w:w="0" w:type="dxa"/>
            <w:right w:w="0" w:type="dxa"/>
          </w:tblCellMar>
          <w:tblLook w:val="01E0"/>
        </w:tblPrEx>
        <w:trPr>
          <w:trHeight w:val="329"/>
        </w:trPr>
        <w:tc>
          <w:tcPr>
            <w:tcW w:w="3096" w:type="dxa"/>
          </w:tcPr>
          <w:p w:rsidR="000B604A" w14:paraId="4CE81415"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7E57573F" w14:textId="77777777">
            <w:pPr>
              <w:pStyle w:val="TableParagraph"/>
              <w:ind w:right="205"/>
              <w:rPr>
                <w:sz w:val="24"/>
              </w:rPr>
            </w:pPr>
            <w:r>
              <w:rPr>
                <w:spacing w:val="-2"/>
                <w:sz w:val="24"/>
              </w:rPr>
              <w:t>1,460</w:t>
            </w:r>
          </w:p>
        </w:tc>
        <w:tc>
          <w:tcPr>
            <w:tcW w:w="1774" w:type="dxa"/>
          </w:tcPr>
          <w:p w:rsidR="000B604A" w14:paraId="77BB021F" w14:textId="77777777">
            <w:pPr>
              <w:pStyle w:val="TableParagraph"/>
              <w:ind w:right="185"/>
              <w:rPr>
                <w:sz w:val="24"/>
              </w:rPr>
            </w:pPr>
            <w:r>
              <w:rPr>
                <w:spacing w:val="-2"/>
                <w:sz w:val="24"/>
              </w:rPr>
              <w:t>95.32</w:t>
            </w:r>
          </w:p>
        </w:tc>
        <w:tc>
          <w:tcPr>
            <w:tcW w:w="1755" w:type="dxa"/>
          </w:tcPr>
          <w:p w:rsidR="000B604A" w14:paraId="5C4D5160" w14:textId="77777777">
            <w:pPr>
              <w:pStyle w:val="TableParagraph"/>
              <w:ind w:right="186"/>
              <w:rPr>
                <w:sz w:val="24"/>
              </w:rPr>
            </w:pPr>
            <w:r>
              <w:rPr>
                <w:spacing w:val="-2"/>
                <w:sz w:val="24"/>
              </w:rPr>
              <w:t>85.44</w:t>
            </w:r>
          </w:p>
        </w:tc>
        <w:tc>
          <w:tcPr>
            <w:tcW w:w="1210" w:type="dxa"/>
          </w:tcPr>
          <w:p w:rsidR="000B604A" w14:paraId="1D37C24B" w14:textId="77777777">
            <w:pPr>
              <w:pStyle w:val="TableParagraph"/>
              <w:ind w:right="159"/>
              <w:rPr>
                <w:sz w:val="24"/>
              </w:rPr>
            </w:pPr>
            <w:r>
              <w:rPr>
                <w:spacing w:val="-2"/>
                <w:sz w:val="24"/>
              </w:rPr>
              <w:t>27,600</w:t>
            </w:r>
          </w:p>
        </w:tc>
        <w:tc>
          <w:tcPr>
            <w:tcW w:w="1267" w:type="dxa"/>
          </w:tcPr>
          <w:p w:rsidR="000B604A" w14:paraId="7F2578BB" w14:textId="77777777">
            <w:pPr>
              <w:pStyle w:val="TableParagraph"/>
              <w:ind w:right="135"/>
              <w:rPr>
                <w:sz w:val="24"/>
              </w:rPr>
            </w:pPr>
            <w:r>
              <w:rPr>
                <w:spacing w:val="-4"/>
                <w:sz w:val="24"/>
              </w:rPr>
              <w:t>1.44</w:t>
            </w:r>
          </w:p>
        </w:tc>
        <w:tc>
          <w:tcPr>
            <w:tcW w:w="1707" w:type="dxa"/>
          </w:tcPr>
          <w:p w:rsidR="000B604A" w14:paraId="5B9594B2" w14:textId="77777777">
            <w:pPr>
              <w:pStyle w:val="TableParagraph"/>
              <w:ind w:right="184"/>
              <w:rPr>
                <w:sz w:val="24"/>
              </w:rPr>
            </w:pPr>
            <w:r>
              <w:rPr>
                <w:spacing w:val="-2"/>
                <w:sz w:val="24"/>
              </w:rPr>
              <w:t>92.11</w:t>
            </w:r>
          </w:p>
        </w:tc>
        <w:tc>
          <w:tcPr>
            <w:tcW w:w="1778" w:type="dxa"/>
          </w:tcPr>
          <w:p w:rsidR="000B604A" w14:paraId="147646C2" w14:textId="77777777">
            <w:pPr>
              <w:pStyle w:val="TableParagraph"/>
              <w:ind w:right="130"/>
              <w:rPr>
                <w:sz w:val="24"/>
              </w:rPr>
            </w:pPr>
            <w:r>
              <w:rPr>
                <w:spacing w:val="-2"/>
                <w:sz w:val="24"/>
              </w:rPr>
              <w:t>12.57</w:t>
            </w:r>
          </w:p>
        </w:tc>
      </w:tr>
      <w:tr w14:paraId="1DD72D59" w14:textId="77777777">
        <w:tblPrEx>
          <w:tblW w:w="0" w:type="auto"/>
          <w:tblInd w:w="472" w:type="dxa"/>
          <w:tblLayout w:type="fixed"/>
          <w:tblCellMar>
            <w:left w:w="0" w:type="dxa"/>
            <w:right w:w="0" w:type="dxa"/>
          </w:tblCellMar>
          <w:tblLook w:val="01E0"/>
        </w:tblPrEx>
        <w:trPr>
          <w:trHeight w:val="329"/>
        </w:trPr>
        <w:tc>
          <w:tcPr>
            <w:tcW w:w="3096" w:type="dxa"/>
          </w:tcPr>
          <w:p w:rsidR="000B604A" w14:paraId="4D349AA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761CCDFA" w14:textId="77777777">
            <w:pPr>
              <w:pStyle w:val="TableParagraph"/>
              <w:ind w:right="205"/>
              <w:rPr>
                <w:sz w:val="24"/>
              </w:rPr>
            </w:pPr>
            <w:r>
              <w:rPr>
                <w:spacing w:val="-2"/>
                <w:sz w:val="24"/>
              </w:rPr>
              <w:t>2,170</w:t>
            </w:r>
          </w:p>
        </w:tc>
        <w:tc>
          <w:tcPr>
            <w:tcW w:w="1774" w:type="dxa"/>
          </w:tcPr>
          <w:p w:rsidR="000B604A" w14:paraId="4A16F890" w14:textId="77777777">
            <w:pPr>
              <w:pStyle w:val="TableParagraph"/>
              <w:ind w:right="185"/>
              <w:rPr>
                <w:sz w:val="24"/>
              </w:rPr>
            </w:pPr>
            <w:r>
              <w:rPr>
                <w:spacing w:val="-2"/>
                <w:sz w:val="24"/>
              </w:rPr>
              <w:t>94.70</w:t>
            </w:r>
          </w:p>
        </w:tc>
        <w:tc>
          <w:tcPr>
            <w:tcW w:w="1755" w:type="dxa"/>
          </w:tcPr>
          <w:p w:rsidR="000B604A" w14:paraId="6E4A992E" w14:textId="77777777">
            <w:pPr>
              <w:pStyle w:val="TableParagraph"/>
              <w:ind w:right="186"/>
              <w:rPr>
                <w:sz w:val="24"/>
              </w:rPr>
            </w:pPr>
            <w:r>
              <w:rPr>
                <w:spacing w:val="-2"/>
                <w:sz w:val="24"/>
              </w:rPr>
              <w:t>82.26</w:t>
            </w:r>
          </w:p>
        </w:tc>
        <w:tc>
          <w:tcPr>
            <w:tcW w:w="1210" w:type="dxa"/>
          </w:tcPr>
          <w:p w:rsidR="000B604A" w14:paraId="3EE376FE" w14:textId="77777777">
            <w:pPr>
              <w:pStyle w:val="TableParagraph"/>
              <w:ind w:right="159"/>
              <w:rPr>
                <w:sz w:val="24"/>
              </w:rPr>
            </w:pPr>
            <w:r>
              <w:rPr>
                <w:spacing w:val="-2"/>
                <w:sz w:val="24"/>
              </w:rPr>
              <w:t>47,200</w:t>
            </w:r>
          </w:p>
        </w:tc>
        <w:tc>
          <w:tcPr>
            <w:tcW w:w="1267" w:type="dxa"/>
          </w:tcPr>
          <w:p w:rsidR="000B604A" w14:paraId="3758BCB9" w14:textId="77777777">
            <w:pPr>
              <w:pStyle w:val="TableParagraph"/>
              <w:ind w:right="135"/>
              <w:rPr>
                <w:sz w:val="24"/>
              </w:rPr>
            </w:pPr>
            <w:r>
              <w:rPr>
                <w:spacing w:val="-4"/>
                <w:sz w:val="24"/>
              </w:rPr>
              <w:t>2.22</w:t>
            </w:r>
          </w:p>
        </w:tc>
        <w:tc>
          <w:tcPr>
            <w:tcW w:w="1707" w:type="dxa"/>
          </w:tcPr>
          <w:p w:rsidR="000B604A" w14:paraId="624CE5DD" w14:textId="77777777">
            <w:pPr>
              <w:pStyle w:val="TableParagraph"/>
              <w:ind w:right="184"/>
              <w:rPr>
                <w:sz w:val="24"/>
              </w:rPr>
            </w:pPr>
            <w:r>
              <w:rPr>
                <w:spacing w:val="-2"/>
                <w:sz w:val="24"/>
              </w:rPr>
              <w:t>92.36</w:t>
            </w:r>
          </w:p>
        </w:tc>
        <w:tc>
          <w:tcPr>
            <w:tcW w:w="1778" w:type="dxa"/>
          </w:tcPr>
          <w:p w:rsidR="000B604A" w14:paraId="3B1B3543" w14:textId="77777777">
            <w:pPr>
              <w:pStyle w:val="TableParagraph"/>
              <w:ind w:right="130"/>
              <w:rPr>
                <w:sz w:val="24"/>
              </w:rPr>
            </w:pPr>
            <w:r>
              <w:rPr>
                <w:spacing w:val="-2"/>
                <w:sz w:val="24"/>
              </w:rPr>
              <w:t>16.86</w:t>
            </w:r>
          </w:p>
        </w:tc>
      </w:tr>
      <w:tr w14:paraId="7F9B2C28"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62F3794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3180CA13"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34D50B9A"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6C2ADE78"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43A5A565" w14:textId="77777777">
            <w:pPr>
              <w:pStyle w:val="TableParagraph"/>
              <w:ind w:right="159"/>
              <w:rPr>
                <w:sz w:val="24"/>
              </w:rPr>
            </w:pPr>
            <w:r>
              <w:rPr>
                <w:spacing w:val="-2"/>
                <w:sz w:val="24"/>
              </w:rPr>
              <w:t>29,900</w:t>
            </w:r>
          </w:p>
        </w:tc>
        <w:tc>
          <w:tcPr>
            <w:tcW w:w="1267" w:type="dxa"/>
            <w:tcBorders>
              <w:bottom w:val="single" w:sz="12" w:space="0" w:color="800000"/>
            </w:tcBorders>
          </w:tcPr>
          <w:p w:rsidR="000B604A" w14:paraId="44C6DAA6" w14:textId="77777777">
            <w:pPr>
              <w:pStyle w:val="TableParagraph"/>
              <w:ind w:right="135"/>
              <w:rPr>
                <w:sz w:val="24"/>
              </w:rPr>
            </w:pPr>
            <w:r>
              <w:rPr>
                <w:spacing w:val="-4"/>
                <w:sz w:val="24"/>
              </w:rPr>
              <w:t>1.85</w:t>
            </w:r>
          </w:p>
        </w:tc>
        <w:tc>
          <w:tcPr>
            <w:tcW w:w="1707" w:type="dxa"/>
            <w:tcBorders>
              <w:bottom w:val="single" w:sz="12" w:space="0" w:color="800000"/>
            </w:tcBorders>
          </w:tcPr>
          <w:p w:rsidR="000B604A" w14:paraId="1BBEECAC" w14:textId="77777777">
            <w:pPr>
              <w:pStyle w:val="TableParagraph"/>
              <w:ind w:right="184"/>
              <w:rPr>
                <w:sz w:val="24"/>
              </w:rPr>
            </w:pPr>
            <w:r>
              <w:rPr>
                <w:spacing w:val="-2"/>
                <w:sz w:val="24"/>
              </w:rPr>
              <w:t>91.23</w:t>
            </w:r>
          </w:p>
        </w:tc>
        <w:tc>
          <w:tcPr>
            <w:tcW w:w="1778" w:type="dxa"/>
            <w:tcBorders>
              <w:bottom w:val="single" w:sz="12" w:space="0" w:color="800000"/>
            </w:tcBorders>
          </w:tcPr>
          <w:p w:rsidR="000B604A" w14:paraId="068A3836" w14:textId="77777777">
            <w:pPr>
              <w:pStyle w:val="TableParagraph"/>
              <w:ind w:right="130"/>
              <w:rPr>
                <w:sz w:val="24"/>
              </w:rPr>
            </w:pPr>
            <w:r>
              <w:rPr>
                <w:spacing w:val="-4"/>
                <w:sz w:val="24"/>
              </w:rPr>
              <w:t>8.89</w:t>
            </w:r>
          </w:p>
        </w:tc>
      </w:tr>
      <w:tr w14:paraId="02111A34"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7EF9F1BD"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55BBDF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237C738D"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7869B2B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09F96C00" w14:textId="77777777">
            <w:pPr>
              <w:pStyle w:val="TableParagraph"/>
              <w:spacing w:before="1"/>
              <w:ind w:right="159"/>
              <w:rPr>
                <w:sz w:val="24"/>
              </w:rPr>
            </w:pPr>
            <w:r>
              <w:rPr>
                <w:spacing w:val="-2"/>
                <w:sz w:val="24"/>
              </w:rPr>
              <w:t>122,400</w:t>
            </w:r>
          </w:p>
        </w:tc>
        <w:tc>
          <w:tcPr>
            <w:tcW w:w="1267" w:type="dxa"/>
            <w:tcBorders>
              <w:top w:val="single" w:sz="12" w:space="0" w:color="800000"/>
            </w:tcBorders>
          </w:tcPr>
          <w:p w:rsidR="000B604A" w14:paraId="40B0EFED" w14:textId="77777777">
            <w:pPr>
              <w:pStyle w:val="TableParagraph"/>
              <w:spacing w:before="1"/>
              <w:ind w:right="135"/>
              <w:rPr>
                <w:sz w:val="24"/>
              </w:rPr>
            </w:pPr>
            <w:r>
              <w:rPr>
                <w:spacing w:val="-4"/>
                <w:sz w:val="24"/>
              </w:rPr>
              <w:t>2.11</w:t>
            </w:r>
          </w:p>
        </w:tc>
        <w:tc>
          <w:tcPr>
            <w:tcW w:w="1707" w:type="dxa"/>
            <w:tcBorders>
              <w:top w:val="single" w:sz="12" w:space="0" w:color="800000"/>
            </w:tcBorders>
          </w:tcPr>
          <w:p w:rsidR="000B604A" w14:paraId="5EF12C37" w14:textId="77777777">
            <w:pPr>
              <w:pStyle w:val="TableParagraph"/>
              <w:spacing w:before="1"/>
              <w:ind w:right="184"/>
              <w:rPr>
                <w:sz w:val="24"/>
              </w:rPr>
            </w:pPr>
            <w:r>
              <w:rPr>
                <w:spacing w:val="-2"/>
                <w:sz w:val="24"/>
              </w:rPr>
              <w:t>91.61</w:t>
            </w:r>
          </w:p>
        </w:tc>
        <w:tc>
          <w:tcPr>
            <w:tcW w:w="1778" w:type="dxa"/>
            <w:tcBorders>
              <w:top w:val="single" w:sz="12" w:space="0" w:color="800000"/>
            </w:tcBorders>
          </w:tcPr>
          <w:p w:rsidR="000B604A" w14:paraId="653A2101" w14:textId="77777777">
            <w:pPr>
              <w:pStyle w:val="TableParagraph"/>
              <w:spacing w:before="1"/>
              <w:ind w:right="130"/>
              <w:rPr>
                <w:sz w:val="24"/>
              </w:rPr>
            </w:pPr>
            <w:r>
              <w:rPr>
                <w:spacing w:val="-2"/>
                <w:sz w:val="24"/>
              </w:rPr>
              <w:t>14.86</w:t>
            </w:r>
          </w:p>
        </w:tc>
      </w:tr>
      <w:tr w14:paraId="72256277" w14:textId="77777777">
        <w:tblPrEx>
          <w:tblW w:w="0" w:type="auto"/>
          <w:tblInd w:w="472" w:type="dxa"/>
          <w:tblLayout w:type="fixed"/>
          <w:tblCellMar>
            <w:left w:w="0" w:type="dxa"/>
            <w:right w:w="0" w:type="dxa"/>
          </w:tblCellMar>
          <w:tblLook w:val="01E0"/>
        </w:tblPrEx>
        <w:trPr>
          <w:trHeight w:val="329"/>
        </w:trPr>
        <w:tc>
          <w:tcPr>
            <w:tcW w:w="3096" w:type="dxa"/>
          </w:tcPr>
          <w:p w:rsidR="000B604A" w14:paraId="6526F383" w14:textId="77777777">
            <w:pPr>
              <w:pStyle w:val="TableParagraph"/>
              <w:ind w:left="136"/>
              <w:jc w:val="left"/>
              <w:rPr>
                <w:sz w:val="24"/>
              </w:rPr>
            </w:pPr>
            <w:r>
              <w:rPr>
                <w:spacing w:val="-2"/>
                <w:sz w:val="24"/>
              </w:rPr>
              <w:t>Alabama</w:t>
            </w:r>
          </w:p>
        </w:tc>
        <w:tc>
          <w:tcPr>
            <w:tcW w:w="1254" w:type="dxa"/>
          </w:tcPr>
          <w:p w:rsidR="000B604A" w14:paraId="2258D265" w14:textId="77777777">
            <w:pPr>
              <w:pStyle w:val="TableParagraph"/>
              <w:ind w:right="205"/>
              <w:rPr>
                <w:sz w:val="24"/>
              </w:rPr>
            </w:pPr>
            <w:r>
              <w:rPr>
                <w:spacing w:val="-5"/>
                <w:sz w:val="24"/>
              </w:rPr>
              <w:t>90</w:t>
            </w:r>
          </w:p>
        </w:tc>
        <w:tc>
          <w:tcPr>
            <w:tcW w:w="1774" w:type="dxa"/>
          </w:tcPr>
          <w:p w:rsidR="000B604A" w14:paraId="448C2317" w14:textId="77777777">
            <w:pPr>
              <w:pStyle w:val="TableParagraph"/>
              <w:ind w:right="185"/>
              <w:rPr>
                <w:sz w:val="24"/>
              </w:rPr>
            </w:pPr>
            <w:r>
              <w:rPr>
                <w:spacing w:val="-2"/>
                <w:sz w:val="24"/>
              </w:rPr>
              <w:t>100.00</w:t>
            </w:r>
          </w:p>
        </w:tc>
        <w:tc>
          <w:tcPr>
            <w:tcW w:w="1755" w:type="dxa"/>
          </w:tcPr>
          <w:p w:rsidR="000B604A" w14:paraId="4F2AFE40" w14:textId="77777777">
            <w:pPr>
              <w:pStyle w:val="TableParagraph"/>
              <w:ind w:right="186"/>
              <w:rPr>
                <w:sz w:val="24"/>
              </w:rPr>
            </w:pPr>
            <w:r>
              <w:rPr>
                <w:spacing w:val="-2"/>
                <w:sz w:val="24"/>
              </w:rPr>
              <w:t>100.00</w:t>
            </w:r>
          </w:p>
        </w:tc>
        <w:tc>
          <w:tcPr>
            <w:tcW w:w="1210" w:type="dxa"/>
          </w:tcPr>
          <w:p w:rsidR="000B604A" w14:paraId="3F68AF5F" w14:textId="77777777">
            <w:pPr>
              <w:pStyle w:val="TableParagraph"/>
              <w:ind w:right="159"/>
              <w:rPr>
                <w:sz w:val="24"/>
              </w:rPr>
            </w:pPr>
            <w:r>
              <w:rPr>
                <w:spacing w:val="-2"/>
                <w:sz w:val="24"/>
              </w:rPr>
              <w:t>2,000</w:t>
            </w:r>
          </w:p>
        </w:tc>
        <w:tc>
          <w:tcPr>
            <w:tcW w:w="1267" w:type="dxa"/>
          </w:tcPr>
          <w:p w:rsidR="000B604A" w14:paraId="2E1CAC59" w14:textId="77777777">
            <w:pPr>
              <w:pStyle w:val="TableParagraph"/>
              <w:ind w:right="135"/>
              <w:rPr>
                <w:sz w:val="24"/>
              </w:rPr>
            </w:pPr>
            <w:r>
              <w:rPr>
                <w:spacing w:val="-4"/>
                <w:sz w:val="24"/>
              </w:rPr>
              <w:t>1.14</w:t>
            </w:r>
          </w:p>
        </w:tc>
        <w:tc>
          <w:tcPr>
            <w:tcW w:w="1707" w:type="dxa"/>
          </w:tcPr>
          <w:p w:rsidR="000B604A" w14:paraId="1D0CAE32" w14:textId="77777777">
            <w:pPr>
              <w:pStyle w:val="TableParagraph"/>
              <w:ind w:right="184"/>
              <w:rPr>
                <w:sz w:val="24"/>
              </w:rPr>
            </w:pPr>
            <w:r>
              <w:rPr>
                <w:spacing w:val="-2"/>
                <w:sz w:val="24"/>
              </w:rPr>
              <w:t>93.53</w:t>
            </w:r>
          </w:p>
        </w:tc>
        <w:tc>
          <w:tcPr>
            <w:tcW w:w="1778" w:type="dxa"/>
          </w:tcPr>
          <w:p w:rsidR="000B604A" w14:paraId="0A83822B" w14:textId="77777777">
            <w:pPr>
              <w:pStyle w:val="TableParagraph"/>
              <w:ind w:right="130"/>
              <w:rPr>
                <w:sz w:val="24"/>
              </w:rPr>
            </w:pPr>
            <w:r>
              <w:rPr>
                <w:spacing w:val="-2"/>
                <w:sz w:val="24"/>
              </w:rPr>
              <w:t>11.45</w:t>
            </w:r>
          </w:p>
        </w:tc>
      </w:tr>
      <w:tr w14:paraId="2D5A3A33" w14:textId="77777777">
        <w:tblPrEx>
          <w:tblW w:w="0" w:type="auto"/>
          <w:tblInd w:w="472" w:type="dxa"/>
          <w:tblLayout w:type="fixed"/>
          <w:tblCellMar>
            <w:left w:w="0" w:type="dxa"/>
            <w:right w:w="0" w:type="dxa"/>
          </w:tblCellMar>
          <w:tblLook w:val="01E0"/>
        </w:tblPrEx>
        <w:trPr>
          <w:trHeight w:val="329"/>
        </w:trPr>
        <w:tc>
          <w:tcPr>
            <w:tcW w:w="3096" w:type="dxa"/>
          </w:tcPr>
          <w:p w:rsidR="000B604A" w14:paraId="1F3F6DF0" w14:textId="77777777">
            <w:pPr>
              <w:pStyle w:val="TableParagraph"/>
              <w:ind w:left="136"/>
              <w:jc w:val="left"/>
              <w:rPr>
                <w:sz w:val="24"/>
              </w:rPr>
            </w:pPr>
            <w:r>
              <w:rPr>
                <w:spacing w:val="-2"/>
                <w:sz w:val="24"/>
              </w:rPr>
              <w:t>Alaska</w:t>
            </w:r>
          </w:p>
        </w:tc>
        <w:tc>
          <w:tcPr>
            <w:tcW w:w="1254" w:type="dxa"/>
          </w:tcPr>
          <w:p w:rsidR="000B604A" w14:paraId="5F6949A8" w14:textId="77777777">
            <w:pPr>
              <w:pStyle w:val="TableParagraph"/>
              <w:ind w:right="205"/>
              <w:rPr>
                <w:sz w:val="24"/>
              </w:rPr>
            </w:pPr>
            <w:r>
              <w:rPr>
                <w:spacing w:val="-5"/>
                <w:sz w:val="24"/>
              </w:rPr>
              <w:t>130</w:t>
            </w:r>
          </w:p>
        </w:tc>
        <w:tc>
          <w:tcPr>
            <w:tcW w:w="1774" w:type="dxa"/>
          </w:tcPr>
          <w:p w:rsidR="000B604A" w14:paraId="653B9815" w14:textId="77777777">
            <w:pPr>
              <w:pStyle w:val="TableParagraph"/>
              <w:ind w:right="185"/>
              <w:rPr>
                <w:sz w:val="24"/>
              </w:rPr>
            </w:pPr>
            <w:r>
              <w:rPr>
                <w:spacing w:val="-2"/>
                <w:sz w:val="24"/>
              </w:rPr>
              <w:t>99.20</w:t>
            </w:r>
          </w:p>
        </w:tc>
        <w:tc>
          <w:tcPr>
            <w:tcW w:w="1755" w:type="dxa"/>
          </w:tcPr>
          <w:p w:rsidR="000B604A" w14:paraId="3A46469B" w14:textId="77777777">
            <w:pPr>
              <w:pStyle w:val="TableParagraph"/>
              <w:ind w:right="186"/>
              <w:rPr>
                <w:sz w:val="24"/>
              </w:rPr>
            </w:pPr>
            <w:r>
              <w:rPr>
                <w:spacing w:val="-2"/>
                <w:sz w:val="24"/>
              </w:rPr>
              <w:t>93.50</w:t>
            </w:r>
          </w:p>
        </w:tc>
        <w:tc>
          <w:tcPr>
            <w:tcW w:w="1210" w:type="dxa"/>
          </w:tcPr>
          <w:p w:rsidR="000B604A" w14:paraId="350F6E25" w14:textId="77777777">
            <w:pPr>
              <w:pStyle w:val="TableParagraph"/>
              <w:ind w:right="159"/>
              <w:rPr>
                <w:sz w:val="24"/>
              </w:rPr>
            </w:pPr>
            <w:r>
              <w:rPr>
                <w:spacing w:val="-2"/>
                <w:sz w:val="24"/>
              </w:rPr>
              <w:t>2,000</w:t>
            </w:r>
          </w:p>
        </w:tc>
        <w:tc>
          <w:tcPr>
            <w:tcW w:w="1267" w:type="dxa"/>
          </w:tcPr>
          <w:p w:rsidR="000B604A" w14:paraId="2C014002" w14:textId="77777777">
            <w:pPr>
              <w:pStyle w:val="TableParagraph"/>
              <w:ind w:right="135"/>
              <w:rPr>
                <w:sz w:val="24"/>
              </w:rPr>
            </w:pPr>
            <w:r>
              <w:rPr>
                <w:spacing w:val="-4"/>
                <w:sz w:val="24"/>
              </w:rPr>
              <w:t>0.61</w:t>
            </w:r>
          </w:p>
        </w:tc>
        <w:tc>
          <w:tcPr>
            <w:tcW w:w="1707" w:type="dxa"/>
          </w:tcPr>
          <w:p w:rsidR="000B604A" w14:paraId="470159E7" w14:textId="77777777">
            <w:pPr>
              <w:pStyle w:val="TableParagraph"/>
              <w:ind w:right="184"/>
              <w:rPr>
                <w:sz w:val="24"/>
              </w:rPr>
            </w:pPr>
            <w:r>
              <w:rPr>
                <w:spacing w:val="-2"/>
                <w:sz w:val="24"/>
              </w:rPr>
              <w:t>88.73</w:t>
            </w:r>
          </w:p>
        </w:tc>
        <w:tc>
          <w:tcPr>
            <w:tcW w:w="1778" w:type="dxa"/>
          </w:tcPr>
          <w:p w:rsidR="000B604A" w14:paraId="19E2D035" w14:textId="77777777">
            <w:pPr>
              <w:pStyle w:val="TableParagraph"/>
              <w:ind w:right="130"/>
              <w:rPr>
                <w:sz w:val="24"/>
              </w:rPr>
            </w:pPr>
            <w:r>
              <w:rPr>
                <w:spacing w:val="-2"/>
                <w:sz w:val="24"/>
              </w:rPr>
              <w:t>18.28</w:t>
            </w:r>
          </w:p>
        </w:tc>
      </w:tr>
      <w:tr w14:paraId="3C4597CC" w14:textId="77777777">
        <w:tblPrEx>
          <w:tblW w:w="0" w:type="auto"/>
          <w:tblInd w:w="472" w:type="dxa"/>
          <w:tblLayout w:type="fixed"/>
          <w:tblCellMar>
            <w:left w:w="0" w:type="dxa"/>
            <w:right w:w="0" w:type="dxa"/>
          </w:tblCellMar>
          <w:tblLook w:val="01E0"/>
        </w:tblPrEx>
        <w:trPr>
          <w:trHeight w:val="329"/>
        </w:trPr>
        <w:tc>
          <w:tcPr>
            <w:tcW w:w="3096" w:type="dxa"/>
          </w:tcPr>
          <w:p w:rsidR="000B604A" w14:paraId="79779229" w14:textId="77777777">
            <w:pPr>
              <w:pStyle w:val="TableParagraph"/>
              <w:ind w:left="136"/>
              <w:jc w:val="left"/>
              <w:rPr>
                <w:sz w:val="24"/>
              </w:rPr>
            </w:pPr>
            <w:r>
              <w:rPr>
                <w:spacing w:val="-2"/>
                <w:sz w:val="24"/>
              </w:rPr>
              <w:t>Arizona</w:t>
            </w:r>
          </w:p>
        </w:tc>
        <w:tc>
          <w:tcPr>
            <w:tcW w:w="1254" w:type="dxa"/>
          </w:tcPr>
          <w:p w:rsidR="000B604A" w14:paraId="7B2F34B7" w14:textId="77777777">
            <w:pPr>
              <w:pStyle w:val="TableParagraph"/>
              <w:ind w:right="205"/>
              <w:rPr>
                <w:sz w:val="24"/>
              </w:rPr>
            </w:pPr>
            <w:r>
              <w:rPr>
                <w:spacing w:val="-5"/>
                <w:sz w:val="24"/>
              </w:rPr>
              <w:t>90</w:t>
            </w:r>
          </w:p>
        </w:tc>
        <w:tc>
          <w:tcPr>
            <w:tcW w:w="1774" w:type="dxa"/>
          </w:tcPr>
          <w:p w:rsidR="000B604A" w14:paraId="5D063A34" w14:textId="77777777">
            <w:pPr>
              <w:pStyle w:val="TableParagraph"/>
              <w:ind w:right="185"/>
              <w:rPr>
                <w:sz w:val="24"/>
              </w:rPr>
            </w:pPr>
            <w:r>
              <w:rPr>
                <w:spacing w:val="-2"/>
                <w:sz w:val="24"/>
              </w:rPr>
              <w:t>100.00</w:t>
            </w:r>
          </w:p>
        </w:tc>
        <w:tc>
          <w:tcPr>
            <w:tcW w:w="1755" w:type="dxa"/>
          </w:tcPr>
          <w:p w:rsidR="000B604A" w14:paraId="52F3C21E" w14:textId="77777777">
            <w:pPr>
              <w:pStyle w:val="TableParagraph"/>
              <w:ind w:right="186"/>
              <w:rPr>
                <w:sz w:val="24"/>
              </w:rPr>
            </w:pPr>
            <w:r>
              <w:rPr>
                <w:spacing w:val="-2"/>
                <w:sz w:val="24"/>
              </w:rPr>
              <w:t>100.00</w:t>
            </w:r>
          </w:p>
        </w:tc>
        <w:tc>
          <w:tcPr>
            <w:tcW w:w="1210" w:type="dxa"/>
          </w:tcPr>
          <w:p w:rsidR="000B604A" w14:paraId="6C6AE1F2" w14:textId="77777777">
            <w:pPr>
              <w:pStyle w:val="TableParagraph"/>
              <w:ind w:right="159"/>
              <w:rPr>
                <w:sz w:val="24"/>
              </w:rPr>
            </w:pPr>
            <w:r>
              <w:rPr>
                <w:spacing w:val="-2"/>
                <w:sz w:val="24"/>
              </w:rPr>
              <w:t>2,100</w:t>
            </w:r>
          </w:p>
        </w:tc>
        <w:tc>
          <w:tcPr>
            <w:tcW w:w="1267" w:type="dxa"/>
          </w:tcPr>
          <w:p w:rsidR="000B604A" w14:paraId="5B6AF414" w14:textId="77777777">
            <w:pPr>
              <w:pStyle w:val="TableParagraph"/>
              <w:ind w:right="135"/>
              <w:rPr>
                <w:sz w:val="24"/>
              </w:rPr>
            </w:pPr>
            <w:r>
              <w:rPr>
                <w:spacing w:val="-4"/>
                <w:sz w:val="24"/>
              </w:rPr>
              <w:t>1.21</w:t>
            </w:r>
          </w:p>
        </w:tc>
        <w:tc>
          <w:tcPr>
            <w:tcW w:w="1707" w:type="dxa"/>
          </w:tcPr>
          <w:p w:rsidR="000B604A" w14:paraId="31228426" w14:textId="77777777">
            <w:pPr>
              <w:pStyle w:val="TableParagraph"/>
              <w:ind w:right="184"/>
              <w:rPr>
                <w:sz w:val="24"/>
              </w:rPr>
            </w:pPr>
            <w:r>
              <w:rPr>
                <w:spacing w:val="-2"/>
                <w:sz w:val="24"/>
              </w:rPr>
              <w:t>92.25</w:t>
            </w:r>
          </w:p>
        </w:tc>
        <w:tc>
          <w:tcPr>
            <w:tcW w:w="1778" w:type="dxa"/>
          </w:tcPr>
          <w:p w:rsidR="000B604A" w14:paraId="14347A54" w14:textId="77777777">
            <w:pPr>
              <w:pStyle w:val="TableParagraph"/>
              <w:ind w:right="130"/>
              <w:rPr>
                <w:sz w:val="24"/>
              </w:rPr>
            </w:pPr>
            <w:r>
              <w:rPr>
                <w:spacing w:val="-2"/>
                <w:sz w:val="24"/>
              </w:rPr>
              <w:t>11.39</w:t>
            </w:r>
          </w:p>
        </w:tc>
      </w:tr>
      <w:tr w14:paraId="4755FEF8" w14:textId="77777777">
        <w:tblPrEx>
          <w:tblW w:w="0" w:type="auto"/>
          <w:tblInd w:w="472" w:type="dxa"/>
          <w:tblLayout w:type="fixed"/>
          <w:tblCellMar>
            <w:left w:w="0" w:type="dxa"/>
            <w:right w:w="0" w:type="dxa"/>
          </w:tblCellMar>
          <w:tblLook w:val="01E0"/>
        </w:tblPrEx>
        <w:trPr>
          <w:trHeight w:val="329"/>
        </w:trPr>
        <w:tc>
          <w:tcPr>
            <w:tcW w:w="3096" w:type="dxa"/>
          </w:tcPr>
          <w:p w:rsidR="000B604A" w14:paraId="54DD3830" w14:textId="77777777">
            <w:pPr>
              <w:pStyle w:val="TableParagraph"/>
              <w:ind w:left="136"/>
              <w:jc w:val="left"/>
              <w:rPr>
                <w:sz w:val="24"/>
              </w:rPr>
            </w:pPr>
            <w:r>
              <w:rPr>
                <w:spacing w:val="-2"/>
                <w:sz w:val="24"/>
              </w:rPr>
              <w:t>Arkansas</w:t>
            </w:r>
          </w:p>
        </w:tc>
        <w:tc>
          <w:tcPr>
            <w:tcW w:w="1254" w:type="dxa"/>
          </w:tcPr>
          <w:p w:rsidR="000B604A" w14:paraId="45C1636D" w14:textId="77777777">
            <w:pPr>
              <w:pStyle w:val="TableParagraph"/>
              <w:ind w:right="205"/>
              <w:rPr>
                <w:sz w:val="24"/>
              </w:rPr>
            </w:pPr>
            <w:r>
              <w:rPr>
                <w:spacing w:val="-5"/>
                <w:sz w:val="24"/>
              </w:rPr>
              <w:t>90</w:t>
            </w:r>
          </w:p>
        </w:tc>
        <w:tc>
          <w:tcPr>
            <w:tcW w:w="1774" w:type="dxa"/>
          </w:tcPr>
          <w:p w:rsidR="000B604A" w14:paraId="27102C35" w14:textId="77777777">
            <w:pPr>
              <w:pStyle w:val="TableParagraph"/>
              <w:ind w:right="185"/>
              <w:rPr>
                <w:sz w:val="24"/>
              </w:rPr>
            </w:pPr>
            <w:r>
              <w:rPr>
                <w:spacing w:val="-2"/>
                <w:sz w:val="24"/>
              </w:rPr>
              <w:t>100.00</w:t>
            </w:r>
          </w:p>
        </w:tc>
        <w:tc>
          <w:tcPr>
            <w:tcW w:w="1755" w:type="dxa"/>
          </w:tcPr>
          <w:p w:rsidR="000B604A" w14:paraId="327CBE67" w14:textId="77777777">
            <w:pPr>
              <w:pStyle w:val="TableParagraph"/>
              <w:ind w:right="186"/>
              <w:rPr>
                <w:sz w:val="24"/>
              </w:rPr>
            </w:pPr>
            <w:r>
              <w:rPr>
                <w:spacing w:val="-2"/>
                <w:sz w:val="24"/>
              </w:rPr>
              <w:t>100.00</w:t>
            </w:r>
          </w:p>
        </w:tc>
        <w:tc>
          <w:tcPr>
            <w:tcW w:w="1210" w:type="dxa"/>
          </w:tcPr>
          <w:p w:rsidR="000B604A" w14:paraId="76A14464" w14:textId="77777777">
            <w:pPr>
              <w:pStyle w:val="TableParagraph"/>
              <w:ind w:right="159"/>
              <w:rPr>
                <w:sz w:val="24"/>
              </w:rPr>
            </w:pPr>
            <w:r>
              <w:rPr>
                <w:spacing w:val="-2"/>
                <w:sz w:val="24"/>
              </w:rPr>
              <w:t>1,900</w:t>
            </w:r>
          </w:p>
        </w:tc>
        <w:tc>
          <w:tcPr>
            <w:tcW w:w="1267" w:type="dxa"/>
          </w:tcPr>
          <w:p w:rsidR="000B604A" w14:paraId="23C99B67" w14:textId="77777777">
            <w:pPr>
              <w:pStyle w:val="TableParagraph"/>
              <w:ind w:right="135"/>
              <w:rPr>
                <w:sz w:val="24"/>
              </w:rPr>
            </w:pPr>
            <w:r>
              <w:rPr>
                <w:spacing w:val="-4"/>
                <w:sz w:val="24"/>
              </w:rPr>
              <w:t>1.69</w:t>
            </w:r>
          </w:p>
        </w:tc>
        <w:tc>
          <w:tcPr>
            <w:tcW w:w="1707" w:type="dxa"/>
          </w:tcPr>
          <w:p w:rsidR="000B604A" w14:paraId="085B87A0" w14:textId="77777777">
            <w:pPr>
              <w:pStyle w:val="TableParagraph"/>
              <w:ind w:right="184"/>
              <w:rPr>
                <w:sz w:val="24"/>
              </w:rPr>
            </w:pPr>
            <w:r>
              <w:rPr>
                <w:spacing w:val="-2"/>
                <w:sz w:val="24"/>
              </w:rPr>
              <w:t>93.87</w:t>
            </w:r>
          </w:p>
        </w:tc>
        <w:tc>
          <w:tcPr>
            <w:tcW w:w="1778" w:type="dxa"/>
          </w:tcPr>
          <w:p w:rsidR="000B604A" w14:paraId="3A6ECA5C" w14:textId="77777777">
            <w:pPr>
              <w:pStyle w:val="TableParagraph"/>
              <w:ind w:right="130"/>
              <w:rPr>
                <w:sz w:val="24"/>
              </w:rPr>
            </w:pPr>
            <w:r>
              <w:rPr>
                <w:spacing w:val="-2"/>
                <w:sz w:val="24"/>
              </w:rPr>
              <w:t>19.84</w:t>
            </w:r>
          </w:p>
        </w:tc>
      </w:tr>
      <w:tr w14:paraId="69409687" w14:textId="77777777">
        <w:tblPrEx>
          <w:tblW w:w="0" w:type="auto"/>
          <w:tblInd w:w="472" w:type="dxa"/>
          <w:tblLayout w:type="fixed"/>
          <w:tblCellMar>
            <w:left w:w="0" w:type="dxa"/>
            <w:right w:w="0" w:type="dxa"/>
          </w:tblCellMar>
          <w:tblLook w:val="01E0"/>
        </w:tblPrEx>
        <w:trPr>
          <w:trHeight w:val="329"/>
        </w:trPr>
        <w:tc>
          <w:tcPr>
            <w:tcW w:w="3096" w:type="dxa"/>
          </w:tcPr>
          <w:p w:rsidR="000B604A" w14:paraId="492337E0" w14:textId="77777777">
            <w:pPr>
              <w:pStyle w:val="TableParagraph"/>
              <w:ind w:left="136"/>
              <w:jc w:val="left"/>
              <w:rPr>
                <w:sz w:val="24"/>
              </w:rPr>
            </w:pPr>
            <w:r>
              <w:rPr>
                <w:spacing w:val="-2"/>
                <w:sz w:val="24"/>
              </w:rPr>
              <w:t>California</w:t>
            </w:r>
          </w:p>
        </w:tc>
        <w:tc>
          <w:tcPr>
            <w:tcW w:w="1254" w:type="dxa"/>
          </w:tcPr>
          <w:p w:rsidR="000B604A" w14:paraId="672366A9" w14:textId="77777777">
            <w:pPr>
              <w:pStyle w:val="TableParagraph"/>
              <w:ind w:right="205"/>
              <w:rPr>
                <w:sz w:val="24"/>
              </w:rPr>
            </w:pPr>
            <w:r>
              <w:rPr>
                <w:spacing w:val="-5"/>
                <w:sz w:val="24"/>
              </w:rPr>
              <w:t>190</w:t>
            </w:r>
          </w:p>
        </w:tc>
        <w:tc>
          <w:tcPr>
            <w:tcW w:w="1774" w:type="dxa"/>
          </w:tcPr>
          <w:p w:rsidR="000B604A" w14:paraId="54265CE0" w14:textId="77777777">
            <w:pPr>
              <w:pStyle w:val="TableParagraph"/>
              <w:ind w:right="185"/>
              <w:rPr>
                <w:sz w:val="24"/>
              </w:rPr>
            </w:pPr>
            <w:r>
              <w:rPr>
                <w:spacing w:val="-2"/>
                <w:sz w:val="24"/>
              </w:rPr>
              <w:t>100.00</w:t>
            </w:r>
          </w:p>
        </w:tc>
        <w:tc>
          <w:tcPr>
            <w:tcW w:w="1755" w:type="dxa"/>
          </w:tcPr>
          <w:p w:rsidR="000B604A" w14:paraId="5EC5E466" w14:textId="77777777">
            <w:pPr>
              <w:pStyle w:val="TableParagraph"/>
              <w:ind w:right="186"/>
              <w:rPr>
                <w:sz w:val="24"/>
              </w:rPr>
            </w:pPr>
            <w:r>
              <w:rPr>
                <w:spacing w:val="-2"/>
                <w:sz w:val="24"/>
              </w:rPr>
              <w:t>100.00</w:t>
            </w:r>
          </w:p>
        </w:tc>
        <w:tc>
          <w:tcPr>
            <w:tcW w:w="1210" w:type="dxa"/>
          </w:tcPr>
          <w:p w:rsidR="000B604A" w14:paraId="68D813E4" w14:textId="77777777">
            <w:pPr>
              <w:pStyle w:val="TableParagraph"/>
              <w:ind w:right="159"/>
              <w:rPr>
                <w:sz w:val="24"/>
              </w:rPr>
            </w:pPr>
            <w:r>
              <w:rPr>
                <w:spacing w:val="-2"/>
                <w:sz w:val="24"/>
              </w:rPr>
              <w:t>4,200</w:t>
            </w:r>
          </w:p>
        </w:tc>
        <w:tc>
          <w:tcPr>
            <w:tcW w:w="1267" w:type="dxa"/>
          </w:tcPr>
          <w:p w:rsidR="000B604A" w14:paraId="447FEED0" w14:textId="77777777">
            <w:pPr>
              <w:pStyle w:val="TableParagraph"/>
              <w:ind w:right="135"/>
              <w:rPr>
                <w:sz w:val="24"/>
              </w:rPr>
            </w:pPr>
            <w:r>
              <w:rPr>
                <w:spacing w:val="-4"/>
                <w:sz w:val="24"/>
              </w:rPr>
              <w:t>2.30</w:t>
            </w:r>
          </w:p>
        </w:tc>
        <w:tc>
          <w:tcPr>
            <w:tcW w:w="1707" w:type="dxa"/>
          </w:tcPr>
          <w:p w:rsidR="000B604A" w14:paraId="7AF98B5C" w14:textId="77777777">
            <w:pPr>
              <w:pStyle w:val="TableParagraph"/>
              <w:ind w:right="184"/>
              <w:rPr>
                <w:sz w:val="24"/>
              </w:rPr>
            </w:pPr>
            <w:r>
              <w:rPr>
                <w:spacing w:val="-2"/>
                <w:sz w:val="24"/>
              </w:rPr>
              <w:t>91.45</w:t>
            </w:r>
          </w:p>
        </w:tc>
        <w:tc>
          <w:tcPr>
            <w:tcW w:w="1778" w:type="dxa"/>
          </w:tcPr>
          <w:p w:rsidR="000B604A" w14:paraId="5264348B" w14:textId="77777777">
            <w:pPr>
              <w:pStyle w:val="TableParagraph"/>
              <w:ind w:right="130"/>
              <w:rPr>
                <w:sz w:val="24"/>
              </w:rPr>
            </w:pPr>
            <w:r>
              <w:rPr>
                <w:spacing w:val="-4"/>
                <w:sz w:val="24"/>
              </w:rPr>
              <w:t>7.91</w:t>
            </w:r>
          </w:p>
        </w:tc>
      </w:tr>
      <w:tr w14:paraId="2B554FE1" w14:textId="77777777">
        <w:tblPrEx>
          <w:tblW w:w="0" w:type="auto"/>
          <w:tblInd w:w="472" w:type="dxa"/>
          <w:tblLayout w:type="fixed"/>
          <w:tblCellMar>
            <w:left w:w="0" w:type="dxa"/>
            <w:right w:w="0" w:type="dxa"/>
          </w:tblCellMar>
          <w:tblLook w:val="01E0"/>
        </w:tblPrEx>
        <w:trPr>
          <w:trHeight w:val="329"/>
        </w:trPr>
        <w:tc>
          <w:tcPr>
            <w:tcW w:w="3096" w:type="dxa"/>
          </w:tcPr>
          <w:p w:rsidR="000B604A" w14:paraId="6DDBB7AB" w14:textId="77777777">
            <w:pPr>
              <w:pStyle w:val="TableParagraph"/>
              <w:ind w:left="136"/>
              <w:jc w:val="left"/>
              <w:rPr>
                <w:sz w:val="24"/>
              </w:rPr>
            </w:pPr>
            <w:r>
              <w:rPr>
                <w:spacing w:val="-2"/>
                <w:sz w:val="24"/>
              </w:rPr>
              <w:t>Colorado</w:t>
            </w:r>
          </w:p>
        </w:tc>
        <w:tc>
          <w:tcPr>
            <w:tcW w:w="1254" w:type="dxa"/>
          </w:tcPr>
          <w:p w:rsidR="000B604A" w14:paraId="21221A47" w14:textId="77777777">
            <w:pPr>
              <w:pStyle w:val="TableParagraph"/>
              <w:ind w:right="205"/>
              <w:rPr>
                <w:sz w:val="24"/>
              </w:rPr>
            </w:pPr>
            <w:r>
              <w:rPr>
                <w:spacing w:val="-5"/>
                <w:sz w:val="24"/>
              </w:rPr>
              <w:t>120</w:t>
            </w:r>
          </w:p>
        </w:tc>
        <w:tc>
          <w:tcPr>
            <w:tcW w:w="1774" w:type="dxa"/>
          </w:tcPr>
          <w:p w:rsidR="000B604A" w14:paraId="3456D2B6" w14:textId="77777777">
            <w:pPr>
              <w:pStyle w:val="TableParagraph"/>
              <w:ind w:right="185"/>
              <w:rPr>
                <w:sz w:val="24"/>
              </w:rPr>
            </w:pPr>
            <w:r>
              <w:rPr>
                <w:spacing w:val="-2"/>
                <w:sz w:val="24"/>
              </w:rPr>
              <w:t>99.04</w:t>
            </w:r>
          </w:p>
        </w:tc>
        <w:tc>
          <w:tcPr>
            <w:tcW w:w="1755" w:type="dxa"/>
          </w:tcPr>
          <w:p w:rsidR="000B604A" w14:paraId="01DE5D73" w14:textId="77777777">
            <w:pPr>
              <w:pStyle w:val="TableParagraph"/>
              <w:ind w:right="186"/>
              <w:rPr>
                <w:sz w:val="24"/>
              </w:rPr>
            </w:pPr>
            <w:r>
              <w:rPr>
                <w:spacing w:val="-2"/>
                <w:sz w:val="24"/>
              </w:rPr>
              <w:t>98.43</w:t>
            </w:r>
          </w:p>
        </w:tc>
        <w:tc>
          <w:tcPr>
            <w:tcW w:w="1210" w:type="dxa"/>
          </w:tcPr>
          <w:p w:rsidR="000B604A" w14:paraId="4AB3A346" w14:textId="77777777">
            <w:pPr>
              <w:pStyle w:val="TableParagraph"/>
              <w:ind w:right="159"/>
              <w:rPr>
                <w:sz w:val="24"/>
              </w:rPr>
            </w:pPr>
            <w:r>
              <w:rPr>
                <w:spacing w:val="-2"/>
                <w:sz w:val="24"/>
              </w:rPr>
              <w:t>2,700</w:t>
            </w:r>
          </w:p>
        </w:tc>
        <w:tc>
          <w:tcPr>
            <w:tcW w:w="1267" w:type="dxa"/>
          </w:tcPr>
          <w:p w:rsidR="000B604A" w14:paraId="688B8B7F" w14:textId="77777777">
            <w:pPr>
              <w:pStyle w:val="TableParagraph"/>
              <w:ind w:right="135"/>
              <w:rPr>
                <w:sz w:val="24"/>
              </w:rPr>
            </w:pPr>
            <w:r>
              <w:rPr>
                <w:spacing w:val="-4"/>
                <w:sz w:val="24"/>
              </w:rPr>
              <w:t>2.67</w:t>
            </w:r>
          </w:p>
        </w:tc>
        <w:tc>
          <w:tcPr>
            <w:tcW w:w="1707" w:type="dxa"/>
          </w:tcPr>
          <w:p w:rsidR="000B604A" w14:paraId="4C737A87" w14:textId="77777777">
            <w:pPr>
              <w:pStyle w:val="TableParagraph"/>
              <w:ind w:right="184"/>
              <w:rPr>
                <w:sz w:val="24"/>
              </w:rPr>
            </w:pPr>
            <w:r>
              <w:rPr>
                <w:spacing w:val="-2"/>
                <w:sz w:val="24"/>
              </w:rPr>
              <w:t>91.37</w:t>
            </w:r>
          </w:p>
        </w:tc>
        <w:tc>
          <w:tcPr>
            <w:tcW w:w="1778" w:type="dxa"/>
          </w:tcPr>
          <w:p w:rsidR="000B604A" w14:paraId="05305C65" w14:textId="77777777">
            <w:pPr>
              <w:pStyle w:val="TableParagraph"/>
              <w:ind w:right="130"/>
              <w:rPr>
                <w:sz w:val="24"/>
              </w:rPr>
            </w:pPr>
            <w:r>
              <w:rPr>
                <w:spacing w:val="-2"/>
                <w:sz w:val="24"/>
              </w:rPr>
              <w:t>10.85</w:t>
            </w:r>
          </w:p>
        </w:tc>
      </w:tr>
      <w:tr w14:paraId="75E392F2"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2E645A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5709F1A0"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3387738D"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E68AC54"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40A816FD" w14:textId="77777777">
            <w:pPr>
              <w:pStyle w:val="TableParagraph"/>
              <w:ind w:right="159"/>
              <w:rPr>
                <w:sz w:val="24"/>
              </w:rPr>
            </w:pPr>
            <w:r>
              <w:rPr>
                <w:spacing w:val="-2"/>
                <w:sz w:val="24"/>
              </w:rPr>
              <w:t>2,000</w:t>
            </w:r>
          </w:p>
        </w:tc>
        <w:tc>
          <w:tcPr>
            <w:tcW w:w="1267" w:type="dxa"/>
            <w:tcBorders>
              <w:bottom w:val="single" w:sz="18" w:space="0" w:color="800000"/>
            </w:tcBorders>
          </w:tcPr>
          <w:p w:rsidR="000B604A" w14:paraId="0B86C726" w14:textId="77777777">
            <w:pPr>
              <w:pStyle w:val="TableParagraph"/>
              <w:ind w:right="135"/>
              <w:rPr>
                <w:sz w:val="24"/>
              </w:rPr>
            </w:pPr>
            <w:r>
              <w:rPr>
                <w:spacing w:val="-4"/>
                <w:sz w:val="24"/>
              </w:rPr>
              <w:t>2.51</w:t>
            </w:r>
          </w:p>
        </w:tc>
        <w:tc>
          <w:tcPr>
            <w:tcW w:w="1707" w:type="dxa"/>
            <w:tcBorders>
              <w:bottom w:val="single" w:sz="18" w:space="0" w:color="800000"/>
            </w:tcBorders>
          </w:tcPr>
          <w:p w:rsidR="000B604A" w14:paraId="4C92AB1C" w14:textId="77777777">
            <w:pPr>
              <w:pStyle w:val="TableParagraph"/>
              <w:ind w:right="184"/>
              <w:rPr>
                <w:sz w:val="24"/>
              </w:rPr>
            </w:pPr>
            <w:r>
              <w:rPr>
                <w:spacing w:val="-2"/>
                <w:sz w:val="24"/>
              </w:rPr>
              <w:t>88.93</w:t>
            </w:r>
          </w:p>
        </w:tc>
        <w:tc>
          <w:tcPr>
            <w:tcW w:w="1778" w:type="dxa"/>
            <w:tcBorders>
              <w:bottom w:val="single" w:sz="18" w:space="0" w:color="800000"/>
            </w:tcBorders>
          </w:tcPr>
          <w:p w:rsidR="000B604A" w14:paraId="31BB34C1" w14:textId="77777777">
            <w:pPr>
              <w:pStyle w:val="TableParagraph"/>
              <w:ind w:right="130"/>
              <w:rPr>
                <w:sz w:val="24"/>
              </w:rPr>
            </w:pPr>
            <w:r>
              <w:rPr>
                <w:spacing w:val="-2"/>
                <w:sz w:val="24"/>
              </w:rPr>
              <w:t>17.72</w:t>
            </w:r>
          </w:p>
        </w:tc>
      </w:tr>
      <w:tr w14:paraId="1000DEF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6894F04"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4CA92518"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0C775E83"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A718FD2"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51A74906" w14:textId="77777777">
      <w:pPr>
        <w:spacing w:line="235" w:lineRule="auto"/>
        <w:sectPr>
          <w:headerReference w:type="default" r:id="rId130"/>
          <w:footerReference w:type="default" r:id="rId131"/>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4E8C3AA" w14:textId="77777777">
        <w:tblPrEx>
          <w:tblW w:w="0" w:type="auto"/>
          <w:tblInd w:w="558" w:type="dxa"/>
          <w:tblLayout w:type="fixed"/>
          <w:tblCellMar>
            <w:left w:w="0" w:type="dxa"/>
            <w:right w:w="0" w:type="dxa"/>
          </w:tblCellMar>
          <w:tblLook w:val="01E0"/>
        </w:tblPrEx>
        <w:trPr>
          <w:trHeight w:val="267"/>
        </w:trPr>
        <w:tc>
          <w:tcPr>
            <w:tcW w:w="4263" w:type="dxa"/>
          </w:tcPr>
          <w:p w:rsidR="000B604A" w14:paraId="19A94DF0" w14:textId="77777777">
            <w:pPr>
              <w:pStyle w:val="TableParagraph"/>
              <w:spacing w:before="0"/>
              <w:jc w:val="left"/>
              <w:rPr>
                <w:sz w:val="18"/>
              </w:rPr>
            </w:pPr>
          </w:p>
        </w:tc>
        <w:tc>
          <w:tcPr>
            <w:tcW w:w="1774" w:type="dxa"/>
          </w:tcPr>
          <w:p w:rsidR="000B604A" w14:paraId="0F1FB31A" w14:textId="77777777">
            <w:pPr>
              <w:pStyle w:val="TableParagraph"/>
              <w:spacing w:before="0" w:line="248" w:lineRule="exact"/>
              <w:ind w:right="185"/>
              <w:rPr>
                <w:sz w:val="24"/>
              </w:rPr>
            </w:pPr>
            <w:r>
              <w:rPr>
                <w:spacing w:val="-2"/>
                <w:sz w:val="24"/>
              </w:rPr>
              <w:t>participation</w:t>
            </w:r>
          </w:p>
        </w:tc>
        <w:tc>
          <w:tcPr>
            <w:tcW w:w="1755" w:type="dxa"/>
          </w:tcPr>
          <w:p w:rsidR="000B604A" w14:paraId="4E26A7CA" w14:textId="77777777">
            <w:pPr>
              <w:pStyle w:val="TableParagraph"/>
              <w:spacing w:before="0" w:line="248" w:lineRule="exact"/>
              <w:ind w:right="185"/>
              <w:rPr>
                <w:sz w:val="24"/>
              </w:rPr>
            </w:pPr>
            <w:r>
              <w:rPr>
                <w:spacing w:val="-2"/>
                <w:sz w:val="24"/>
              </w:rPr>
              <w:t>School</w:t>
            </w:r>
          </w:p>
        </w:tc>
        <w:tc>
          <w:tcPr>
            <w:tcW w:w="1210" w:type="dxa"/>
          </w:tcPr>
          <w:p w:rsidR="000B604A" w14:paraId="3BFFC4D4" w14:textId="77777777">
            <w:pPr>
              <w:pStyle w:val="TableParagraph"/>
              <w:spacing w:before="0"/>
              <w:jc w:val="left"/>
              <w:rPr>
                <w:sz w:val="18"/>
              </w:rPr>
            </w:pPr>
          </w:p>
        </w:tc>
        <w:tc>
          <w:tcPr>
            <w:tcW w:w="1267" w:type="dxa"/>
          </w:tcPr>
          <w:p w:rsidR="000B604A" w14:paraId="5E2EC7B0" w14:textId="77777777">
            <w:pPr>
              <w:pStyle w:val="TableParagraph"/>
              <w:spacing w:before="0"/>
              <w:jc w:val="left"/>
              <w:rPr>
                <w:sz w:val="18"/>
              </w:rPr>
            </w:pPr>
          </w:p>
        </w:tc>
        <w:tc>
          <w:tcPr>
            <w:tcW w:w="1707" w:type="dxa"/>
          </w:tcPr>
          <w:p w:rsidR="000B604A" w14:paraId="43AFA080" w14:textId="77777777">
            <w:pPr>
              <w:pStyle w:val="TableParagraph"/>
              <w:spacing w:before="0"/>
              <w:jc w:val="left"/>
              <w:rPr>
                <w:sz w:val="18"/>
              </w:rPr>
            </w:pPr>
          </w:p>
        </w:tc>
        <w:tc>
          <w:tcPr>
            <w:tcW w:w="1691" w:type="dxa"/>
            <w:vMerge w:val="restart"/>
          </w:tcPr>
          <w:p w:rsidR="000B604A" w14:paraId="43AD281D" w14:textId="77777777">
            <w:pPr>
              <w:pStyle w:val="TableParagraph"/>
              <w:spacing w:before="0"/>
              <w:jc w:val="left"/>
            </w:pPr>
          </w:p>
        </w:tc>
      </w:tr>
      <w:tr w14:paraId="7A0849BA" w14:textId="77777777">
        <w:tblPrEx>
          <w:tblW w:w="0" w:type="auto"/>
          <w:tblInd w:w="558" w:type="dxa"/>
          <w:tblLayout w:type="fixed"/>
          <w:tblCellMar>
            <w:left w:w="0" w:type="dxa"/>
            <w:right w:w="0" w:type="dxa"/>
          </w:tblCellMar>
          <w:tblLook w:val="01E0"/>
        </w:tblPrEx>
        <w:trPr>
          <w:trHeight w:val="269"/>
        </w:trPr>
        <w:tc>
          <w:tcPr>
            <w:tcW w:w="4263" w:type="dxa"/>
          </w:tcPr>
          <w:p w:rsidR="000B604A" w14:paraId="50A73682" w14:textId="77777777">
            <w:pPr>
              <w:pStyle w:val="TableParagraph"/>
              <w:spacing w:before="0" w:line="250" w:lineRule="exact"/>
              <w:ind w:right="204"/>
              <w:rPr>
                <w:sz w:val="24"/>
              </w:rPr>
            </w:pPr>
            <w:r>
              <w:rPr>
                <w:spacing w:val="-2"/>
                <w:sz w:val="24"/>
              </w:rPr>
              <w:t>Number</w:t>
            </w:r>
          </w:p>
        </w:tc>
        <w:tc>
          <w:tcPr>
            <w:tcW w:w="1774" w:type="dxa"/>
          </w:tcPr>
          <w:p w:rsidR="000B604A" w14:paraId="39E30CB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66AB89E" w14:textId="77777777">
            <w:pPr>
              <w:pStyle w:val="TableParagraph"/>
              <w:spacing w:before="0" w:line="250" w:lineRule="exact"/>
              <w:ind w:right="185"/>
              <w:rPr>
                <w:sz w:val="24"/>
              </w:rPr>
            </w:pPr>
            <w:r>
              <w:rPr>
                <w:spacing w:val="-2"/>
                <w:sz w:val="24"/>
              </w:rPr>
              <w:t>participation</w:t>
            </w:r>
          </w:p>
        </w:tc>
        <w:tc>
          <w:tcPr>
            <w:tcW w:w="1210" w:type="dxa"/>
          </w:tcPr>
          <w:p w:rsidR="000B604A" w14:paraId="573968D4" w14:textId="77777777">
            <w:pPr>
              <w:pStyle w:val="TableParagraph"/>
              <w:spacing w:before="0"/>
              <w:jc w:val="left"/>
              <w:rPr>
                <w:sz w:val="20"/>
              </w:rPr>
            </w:pPr>
          </w:p>
        </w:tc>
        <w:tc>
          <w:tcPr>
            <w:tcW w:w="1267" w:type="dxa"/>
          </w:tcPr>
          <w:p w:rsidR="000B604A" w14:paraId="50776847" w14:textId="77777777">
            <w:pPr>
              <w:pStyle w:val="TableParagraph"/>
              <w:spacing w:before="0"/>
              <w:jc w:val="left"/>
              <w:rPr>
                <w:sz w:val="20"/>
              </w:rPr>
            </w:pPr>
          </w:p>
        </w:tc>
        <w:tc>
          <w:tcPr>
            <w:tcW w:w="1707" w:type="dxa"/>
          </w:tcPr>
          <w:p w:rsidR="000B604A" w14:paraId="0FE84EC7" w14:textId="77777777">
            <w:pPr>
              <w:pStyle w:val="TableParagraph"/>
              <w:spacing w:before="0"/>
              <w:jc w:val="left"/>
              <w:rPr>
                <w:sz w:val="20"/>
              </w:rPr>
            </w:pPr>
          </w:p>
        </w:tc>
        <w:tc>
          <w:tcPr>
            <w:tcW w:w="1691" w:type="dxa"/>
            <w:vMerge/>
            <w:tcBorders>
              <w:top w:val="nil"/>
            </w:tcBorders>
          </w:tcPr>
          <w:p w:rsidR="000B604A" w14:paraId="5E22D9BE" w14:textId="77777777">
            <w:pPr>
              <w:rPr>
                <w:sz w:val="2"/>
                <w:szCs w:val="2"/>
              </w:rPr>
            </w:pPr>
          </w:p>
        </w:tc>
      </w:tr>
      <w:tr w14:paraId="35143A14" w14:textId="77777777">
        <w:tblPrEx>
          <w:tblW w:w="0" w:type="auto"/>
          <w:tblInd w:w="558" w:type="dxa"/>
          <w:tblLayout w:type="fixed"/>
          <w:tblCellMar>
            <w:left w:w="0" w:type="dxa"/>
            <w:right w:w="0" w:type="dxa"/>
          </w:tblCellMar>
          <w:tblLook w:val="01E0"/>
        </w:tblPrEx>
        <w:trPr>
          <w:trHeight w:val="269"/>
        </w:trPr>
        <w:tc>
          <w:tcPr>
            <w:tcW w:w="4263" w:type="dxa"/>
          </w:tcPr>
          <w:p w:rsidR="000B604A" w14:paraId="2B016081" w14:textId="77777777">
            <w:pPr>
              <w:pStyle w:val="TableParagraph"/>
              <w:spacing w:before="0" w:line="250" w:lineRule="exact"/>
              <w:ind w:right="204"/>
              <w:rPr>
                <w:sz w:val="24"/>
              </w:rPr>
            </w:pPr>
            <w:r>
              <w:rPr>
                <w:spacing w:val="-5"/>
                <w:sz w:val="24"/>
              </w:rPr>
              <w:t>of</w:t>
            </w:r>
          </w:p>
        </w:tc>
        <w:tc>
          <w:tcPr>
            <w:tcW w:w="1774" w:type="dxa"/>
          </w:tcPr>
          <w:p w:rsidR="000B604A" w14:paraId="6EDFF91F" w14:textId="77777777">
            <w:pPr>
              <w:pStyle w:val="TableParagraph"/>
              <w:spacing w:before="0" w:line="250" w:lineRule="exact"/>
              <w:ind w:right="185"/>
              <w:rPr>
                <w:sz w:val="24"/>
              </w:rPr>
            </w:pPr>
            <w:r>
              <w:rPr>
                <w:spacing w:val="-2"/>
                <w:sz w:val="24"/>
              </w:rPr>
              <w:t>before</w:t>
            </w:r>
          </w:p>
        </w:tc>
        <w:tc>
          <w:tcPr>
            <w:tcW w:w="1755" w:type="dxa"/>
          </w:tcPr>
          <w:p w:rsidR="000B604A" w14:paraId="2165064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BAFDBD7" w14:textId="77777777">
            <w:pPr>
              <w:pStyle w:val="TableParagraph"/>
              <w:spacing w:before="0"/>
              <w:jc w:val="left"/>
              <w:rPr>
                <w:sz w:val="20"/>
              </w:rPr>
            </w:pPr>
          </w:p>
        </w:tc>
        <w:tc>
          <w:tcPr>
            <w:tcW w:w="1267" w:type="dxa"/>
          </w:tcPr>
          <w:p w:rsidR="000B604A" w14:paraId="6491AA75" w14:textId="77777777">
            <w:pPr>
              <w:pStyle w:val="TableParagraph"/>
              <w:spacing w:before="0"/>
              <w:jc w:val="left"/>
              <w:rPr>
                <w:sz w:val="20"/>
              </w:rPr>
            </w:pPr>
          </w:p>
        </w:tc>
        <w:tc>
          <w:tcPr>
            <w:tcW w:w="1707" w:type="dxa"/>
          </w:tcPr>
          <w:p w:rsidR="000B604A" w14:paraId="43454529" w14:textId="77777777">
            <w:pPr>
              <w:pStyle w:val="TableParagraph"/>
              <w:spacing w:before="0"/>
              <w:jc w:val="left"/>
              <w:rPr>
                <w:sz w:val="20"/>
              </w:rPr>
            </w:pPr>
          </w:p>
        </w:tc>
        <w:tc>
          <w:tcPr>
            <w:tcW w:w="1691" w:type="dxa"/>
            <w:vMerge/>
            <w:tcBorders>
              <w:top w:val="nil"/>
            </w:tcBorders>
          </w:tcPr>
          <w:p w:rsidR="000B604A" w14:paraId="537B1CFF" w14:textId="77777777">
            <w:pPr>
              <w:rPr>
                <w:sz w:val="2"/>
                <w:szCs w:val="2"/>
              </w:rPr>
            </w:pPr>
          </w:p>
        </w:tc>
      </w:tr>
      <w:tr w14:paraId="270B7BEB" w14:textId="77777777">
        <w:tblPrEx>
          <w:tblW w:w="0" w:type="auto"/>
          <w:tblInd w:w="558" w:type="dxa"/>
          <w:tblLayout w:type="fixed"/>
          <w:tblCellMar>
            <w:left w:w="0" w:type="dxa"/>
            <w:right w:w="0" w:type="dxa"/>
          </w:tblCellMar>
          <w:tblLook w:val="01E0"/>
        </w:tblPrEx>
        <w:trPr>
          <w:trHeight w:val="269"/>
        </w:trPr>
        <w:tc>
          <w:tcPr>
            <w:tcW w:w="4263" w:type="dxa"/>
          </w:tcPr>
          <w:p w:rsidR="000B604A" w14:paraId="6404EA21" w14:textId="77777777">
            <w:pPr>
              <w:pStyle w:val="TableParagraph"/>
              <w:spacing w:before="0" w:line="250" w:lineRule="exact"/>
              <w:ind w:right="204"/>
              <w:rPr>
                <w:sz w:val="24"/>
              </w:rPr>
            </w:pPr>
            <w:r>
              <w:rPr>
                <w:spacing w:val="-2"/>
                <w:sz w:val="24"/>
              </w:rPr>
              <w:t>schools</w:t>
            </w:r>
          </w:p>
        </w:tc>
        <w:tc>
          <w:tcPr>
            <w:tcW w:w="1774" w:type="dxa"/>
          </w:tcPr>
          <w:p w:rsidR="000B604A" w14:paraId="2B96DE2A" w14:textId="77777777">
            <w:pPr>
              <w:pStyle w:val="TableParagraph"/>
              <w:spacing w:before="0" w:line="250" w:lineRule="exact"/>
              <w:ind w:right="185"/>
              <w:rPr>
                <w:sz w:val="24"/>
              </w:rPr>
            </w:pPr>
            <w:r>
              <w:rPr>
                <w:spacing w:val="-2"/>
                <w:sz w:val="24"/>
              </w:rPr>
              <w:t>substitution</w:t>
            </w:r>
          </w:p>
        </w:tc>
        <w:tc>
          <w:tcPr>
            <w:tcW w:w="1755" w:type="dxa"/>
          </w:tcPr>
          <w:p w:rsidR="000B604A" w14:paraId="55D5B37E" w14:textId="77777777">
            <w:pPr>
              <w:pStyle w:val="TableParagraph"/>
              <w:spacing w:before="0" w:line="250" w:lineRule="exact"/>
              <w:ind w:right="185"/>
              <w:rPr>
                <w:sz w:val="24"/>
              </w:rPr>
            </w:pPr>
            <w:r>
              <w:rPr>
                <w:spacing w:val="-2"/>
                <w:sz w:val="24"/>
              </w:rPr>
              <w:t>before</w:t>
            </w:r>
          </w:p>
        </w:tc>
        <w:tc>
          <w:tcPr>
            <w:tcW w:w="1210" w:type="dxa"/>
          </w:tcPr>
          <w:p w:rsidR="000B604A" w14:paraId="0253D87F" w14:textId="77777777">
            <w:pPr>
              <w:pStyle w:val="TableParagraph"/>
              <w:spacing w:before="0" w:line="250" w:lineRule="exact"/>
              <w:ind w:right="159"/>
              <w:rPr>
                <w:sz w:val="24"/>
              </w:rPr>
            </w:pPr>
            <w:r>
              <w:rPr>
                <w:spacing w:val="-2"/>
                <w:sz w:val="24"/>
              </w:rPr>
              <w:t>Number</w:t>
            </w:r>
          </w:p>
        </w:tc>
        <w:tc>
          <w:tcPr>
            <w:tcW w:w="1267" w:type="dxa"/>
          </w:tcPr>
          <w:p w:rsidR="000B604A" w14:paraId="65A52CF1" w14:textId="77777777">
            <w:pPr>
              <w:pStyle w:val="TableParagraph"/>
              <w:spacing w:before="0"/>
              <w:jc w:val="left"/>
              <w:rPr>
                <w:sz w:val="20"/>
              </w:rPr>
            </w:pPr>
          </w:p>
        </w:tc>
        <w:tc>
          <w:tcPr>
            <w:tcW w:w="1707" w:type="dxa"/>
          </w:tcPr>
          <w:p w:rsidR="000B604A" w14:paraId="0CBA0B39"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84D42E0" w14:textId="77777777">
            <w:pPr>
              <w:rPr>
                <w:sz w:val="2"/>
                <w:szCs w:val="2"/>
              </w:rPr>
            </w:pPr>
          </w:p>
        </w:tc>
      </w:tr>
      <w:tr w14:paraId="48AED0C2"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DB977" w14:textId="77777777">
            <w:pPr>
              <w:pStyle w:val="TableParagraph"/>
              <w:spacing w:before="0" w:line="250" w:lineRule="exact"/>
              <w:ind w:right="204"/>
              <w:rPr>
                <w:sz w:val="24"/>
              </w:rPr>
            </w:pPr>
            <w:r>
              <w:rPr>
                <w:spacing w:val="-5"/>
                <w:sz w:val="24"/>
              </w:rPr>
              <w:t>in</w:t>
            </w:r>
          </w:p>
        </w:tc>
        <w:tc>
          <w:tcPr>
            <w:tcW w:w="1774" w:type="dxa"/>
          </w:tcPr>
          <w:p w:rsidR="000B604A" w14:paraId="03E0F4E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8211B1C" w14:textId="77777777">
            <w:pPr>
              <w:pStyle w:val="TableParagraph"/>
              <w:spacing w:before="0" w:line="250" w:lineRule="exact"/>
              <w:ind w:right="185"/>
              <w:rPr>
                <w:sz w:val="24"/>
              </w:rPr>
            </w:pPr>
            <w:r>
              <w:rPr>
                <w:spacing w:val="-2"/>
                <w:sz w:val="24"/>
              </w:rPr>
              <w:t>substitution</w:t>
            </w:r>
          </w:p>
        </w:tc>
        <w:tc>
          <w:tcPr>
            <w:tcW w:w="1210" w:type="dxa"/>
          </w:tcPr>
          <w:p w:rsidR="000B604A" w14:paraId="5919FA68" w14:textId="77777777">
            <w:pPr>
              <w:pStyle w:val="TableParagraph"/>
              <w:spacing w:before="0" w:line="250" w:lineRule="exact"/>
              <w:ind w:right="159"/>
              <w:rPr>
                <w:sz w:val="24"/>
              </w:rPr>
            </w:pPr>
            <w:r>
              <w:rPr>
                <w:spacing w:val="-5"/>
                <w:sz w:val="24"/>
              </w:rPr>
              <w:t>of</w:t>
            </w:r>
          </w:p>
        </w:tc>
        <w:tc>
          <w:tcPr>
            <w:tcW w:w="1267" w:type="dxa"/>
          </w:tcPr>
          <w:p w:rsidR="000B604A" w14:paraId="54A83D93" w14:textId="77777777">
            <w:pPr>
              <w:pStyle w:val="TableParagraph"/>
              <w:spacing w:before="0" w:line="250" w:lineRule="exact"/>
              <w:ind w:right="135"/>
              <w:rPr>
                <w:sz w:val="24"/>
              </w:rPr>
            </w:pPr>
            <w:r>
              <w:rPr>
                <w:spacing w:val="-2"/>
                <w:sz w:val="24"/>
              </w:rPr>
              <w:t>Weighted</w:t>
            </w:r>
          </w:p>
        </w:tc>
        <w:tc>
          <w:tcPr>
            <w:tcW w:w="1707" w:type="dxa"/>
          </w:tcPr>
          <w:p w:rsidR="000B604A" w14:paraId="554F096B" w14:textId="77777777">
            <w:pPr>
              <w:pStyle w:val="TableParagraph"/>
              <w:spacing w:before="0" w:line="250" w:lineRule="exact"/>
              <w:ind w:right="184"/>
              <w:rPr>
                <w:sz w:val="24"/>
              </w:rPr>
            </w:pPr>
            <w:r>
              <w:rPr>
                <w:spacing w:val="-2"/>
                <w:sz w:val="24"/>
              </w:rPr>
              <w:t>student</w:t>
            </w:r>
          </w:p>
        </w:tc>
        <w:tc>
          <w:tcPr>
            <w:tcW w:w="1691" w:type="dxa"/>
          </w:tcPr>
          <w:p w:rsidR="000B604A" w14:paraId="54291F9E" w14:textId="77777777">
            <w:pPr>
              <w:pStyle w:val="TableParagraph"/>
              <w:spacing w:before="0" w:line="250" w:lineRule="exact"/>
              <w:ind w:right="43"/>
              <w:rPr>
                <w:sz w:val="24"/>
              </w:rPr>
            </w:pPr>
            <w:r>
              <w:rPr>
                <w:spacing w:val="-2"/>
                <w:sz w:val="24"/>
              </w:rPr>
              <w:t>Weighted</w:t>
            </w:r>
          </w:p>
        </w:tc>
      </w:tr>
      <w:tr w14:paraId="144AC46D" w14:textId="77777777">
        <w:tblPrEx>
          <w:tblW w:w="0" w:type="auto"/>
          <w:tblInd w:w="558" w:type="dxa"/>
          <w:tblLayout w:type="fixed"/>
          <w:tblCellMar>
            <w:left w:w="0" w:type="dxa"/>
            <w:right w:w="0" w:type="dxa"/>
          </w:tblCellMar>
          <w:tblLook w:val="01E0"/>
        </w:tblPrEx>
        <w:trPr>
          <w:trHeight w:val="269"/>
        </w:trPr>
        <w:tc>
          <w:tcPr>
            <w:tcW w:w="4263" w:type="dxa"/>
          </w:tcPr>
          <w:p w:rsidR="000B604A" w14:paraId="758B6C94" w14:textId="77777777">
            <w:pPr>
              <w:pStyle w:val="TableParagraph"/>
              <w:spacing w:before="0" w:line="250" w:lineRule="exact"/>
              <w:ind w:right="204"/>
              <w:rPr>
                <w:sz w:val="24"/>
              </w:rPr>
            </w:pPr>
            <w:r>
              <w:rPr>
                <w:spacing w:val="-2"/>
                <w:sz w:val="24"/>
              </w:rPr>
              <w:t>original</w:t>
            </w:r>
          </w:p>
        </w:tc>
        <w:tc>
          <w:tcPr>
            <w:tcW w:w="1774" w:type="dxa"/>
          </w:tcPr>
          <w:p w:rsidR="000B604A" w14:paraId="00D15C43"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ACD186E"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92F269B" w14:textId="77777777">
            <w:pPr>
              <w:pStyle w:val="TableParagraph"/>
              <w:spacing w:before="0" w:line="250" w:lineRule="exact"/>
              <w:ind w:right="159"/>
              <w:rPr>
                <w:sz w:val="24"/>
              </w:rPr>
            </w:pPr>
            <w:r>
              <w:rPr>
                <w:spacing w:val="-2"/>
                <w:sz w:val="24"/>
              </w:rPr>
              <w:t>students</w:t>
            </w:r>
          </w:p>
        </w:tc>
        <w:tc>
          <w:tcPr>
            <w:tcW w:w="1267" w:type="dxa"/>
          </w:tcPr>
          <w:p w:rsidR="000B604A" w14:paraId="10E8C3E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CAF51B9" w14:textId="77777777">
            <w:pPr>
              <w:pStyle w:val="TableParagraph"/>
              <w:spacing w:before="0" w:line="250" w:lineRule="exact"/>
              <w:ind w:right="184"/>
              <w:rPr>
                <w:sz w:val="24"/>
              </w:rPr>
            </w:pPr>
            <w:r>
              <w:rPr>
                <w:spacing w:val="-2"/>
                <w:sz w:val="24"/>
              </w:rPr>
              <w:t>participation</w:t>
            </w:r>
          </w:p>
        </w:tc>
        <w:tc>
          <w:tcPr>
            <w:tcW w:w="1691" w:type="dxa"/>
          </w:tcPr>
          <w:p w:rsidR="000B604A" w14:paraId="7CDF0EE1" w14:textId="77777777">
            <w:pPr>
              <w:pStyle w:val="TableParagraph"/>
              <w:spacing w:before="0" w:line="250" w:lineRule="exact"/>
              <w:ind w:right="43"/>
              <w:rPr>
                <w:sz w:val="24"/>
              </w:rPr>
            </w:pPr>
            <w:r>
              <w:rPr>
                <w:sz w:val="24"/>
              </w:rPr>
              <w:t xml:space="preserve">percent </w:t>
            </w:r>
            <w:r>
              <w:rPr>
                <w:spacing w:val="-5"/>
                <w:sz w:val="24"/>
              </w:rPr>
              <w:t>of</w:t>
            </w:r>
          </w:p>
        </w:tc>
      </w:tr>
      <w:tr w14:paraId="008CA0AC" w14:textId="77777777">
        <w:tblPrEx>
          <w:tblW w:w="0" w:type="auto"/>
          <w:tblInd w:w="558" w:type="dxa"/>
          <w:tblLayout w:type="fixed"/>
          <w:tblCellMar>
            <w:left w:w="0" w:type="dxa"/>
            <w:right w:w="0" w:type="dxa"/>
          </w:tblCellMar>
          <w:tblLook w:val="01E0"/>
        </w:tblPrEx>
        <w:trPr>
          <w:trHeight w:val="269"/>
        </w:trPr>
        <w:tc>
          <w:tcPr>
            <w:tcW w:w="4263" w:type="dxa"/>
          </w:tcPr>
          <w:p w:rsidR="000B604A" w14:paraId="135E58A6" w14:textId="77777777">
            <w:pPr>
              <w:pStyle w:val="TableParagraph"/>
              <w:spacing w:before="0" w:line="250" w:lineRule="exact"/>
              <w:ind w:right="204"/>
              <w:rPr>
                <w:sz w:val="24"/>
              </w:rPr>
            </w:pPr>
            <w:r>
              <w:rPr>
                <w:spacing w:val="-2"/>
                <w:sz w:val="24"/>
              </w:rPr>
              <w:t>sample,</w:t>
            </w:r>
          </w:p>
        </w:tc>
        <w:tc>
          <w:tcPr>
            <w:tcW w:w="1774" w:type="dxa"/>
          </w:tcPr>
          <w:p w:rsidR="000B604A" w14:paraId="257BA3FC" w14:textId="77777777">
            <w:pPr>
              <w:pStyle w:val="TableParagraph"/>
              <w:spacing w:before="0" w:line="250" w:lineRule="exact"/>
              <w:ind w:right="185"/>
              <w:rPr>
                <w:sz w:val="24"/>
              </w:rPr>
            </w:pPr>
            <w:r>
              <w:rPr>
                <w:spacing w:val="-5"/>
                <w:sz w:val="24"/>
              </w:rPr>
              <w:t>and</w:t>
            </w:r>
          </w:p>
        </w:tc>
        <w:tc>
          <w:tcPr>
            <w:tcW w:w="1755" w:type="dxa"/>
          </w:tcPr>
          <w:p w:rsidR="000B604A" w14:paraId="134EBF8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F178F97" w14:textId="77777777">
            <w:pPr>
              <w:pStyle w:val="TableParagraph"/>
              <w:spacing w:before="0" w:line="250" w:lineRule="exact"/>
              <w:ind w:right="159"/>
              <w:rPr>
                <w:sz w:val="24"/>
              </w:rPr>
            </w:pPr>
            <w:r>
              <w:rPr>
                <w:spacing w:val="-2"/>
                <w:sz w:val="24"/>
              </w:rPr>
              <w:t>sampled,</w:t>
            </w:r>
          </w:p>
        </w:tc>
        <w:tc>
          <w:tcPr>
            <w:tcW w:w="1267" w:type="dxa"/>
          </w:tcPr>
          <w:p w:rsidR="000B604A" w14:paraId="55EC6800" w14:textId="77777777">
            <w:pPr>
              <w:pStyle w:val="TableParagraph"/>
              <w:spacing w:before="0" w:line="250" w:lineRule="exact"/>
              <w:ind w:right="135"/>
              <w:rPr>
                <w:sz w:val="24"/>
              </w:rPr>
            </w:pPr>
            <w:r>
              <w:rPr>
                <w:spacing w:val="-2"/>
                <w:sz w:val="24"/>
              </w:rPr>
              <w:t>students</w:t>
            </w:r>
          </w:p>
        </w:tc>
        <w:tc>
          <w:tcPr>
            <w:tcW w:w="1707" w:type="dxa"/>
          </w:tcPr>
          <w:p w:rsidR="000B604A" w14:paraId="695EA12A"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9A7F0" w14:textId="77777777">
            <w:pPr>
              <w:pStyle w:val="TableParagraph"/>
              <w:spacing w:before="0" w:line="250" w:lineRule="exact"/>
              <w:ind w:right="43"/>
              <w:rPr>
                <w:sz w:val="24"/>
              </w:rPr>
            </w:pPr>
            <w:r>
              <w:rPr>
                <w:spacing w:val="-2"/>
                <w:sz w:val="24"/>
              </w:rPr>
              <w:t>students</w:t>
            </w:r>
          </w:p>
        </w:tc>
      </w:tr>
      <w:tr w14:paraId="2AD493D5" w14:textId="77777777">
        <w:tblPrEx>
          <w:tblW w:w="0" w:type="auto"/>
          <w:tblInd w:w="558" w:type="dxa"/>
          <w:tblLayout w:type="fixed"/>
          <w:tblCellMar>
            <w:left w:w="0" w:type="dxa"/>
            <w:right w:w="0" w:type="dxa"/>
          </w:tblCellMar>
          <w:tblLook w:val="01E0"/>
        </w:tblPrEx>
        <w:trPr>
          <w:trHeight w:val="267"/>
        </w:trPr>
        <w:tc>
          <w:tcPr>
            <w:tcW w:w="4263" w:type="dxa"/>
          </w:tcPr>
          <w:p w:rsidR="000B604A" w14:paraId="2DFC8AF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C6C5DE8" w14:textId="77777777">
            <w:pPr>
              <w:pStyle w:val="TableParagraph"/>
              <w:spacing w:before="0" w:line="248" w:lineRule="exact"/>
              <w:ind w:right="185"/>
              <w:rPr>
                <w:sz w:val="24"/>
              </w:rPr>
            </w:pPr>
            <w:r>
              <w:rPr>
                <w:spacing w:val="-2"/>
                <w:sz w:val="24"/>
              </w:rPr>
              <w:t>enrollment)</w:t>
            </w:r>
          </w:p>
        </w:tc>
        <w:tc>
          <w:tcPr>
            <w:tcW w:w="1755" w:type="dxa"/>
          </w:tcPr>
          <w:p w:rsidR="000B604A" w14:paraId="745B5E63" w14:textId="77777777">
            <w:pPr>
              <w:pStyle w:val="TableParagraph"/>
              <w:spacing w:before="0" w:line="248" w:lineRule="exact"/>
              <w:ind w:right="185"/>
              <w:rPr>
                <w:sz w:val="24"/>
              </w:rPr>
            </w:pPr>
            <w:r>
              <w:rPr>
                <w:spacing w:val="-2"/>
                <w:sz w:val="24"/>
              </w:rPr>
              <w:t>only)</w:t>
            </w:r>
          </w:p>
        </w:tc>
        <w:tc>
          <w:tcPr>
            <w:tcW w:w="1210" w:type="dxa"/>
          </w:tcPr>
          <w:p w:rsidR="000B604A" w14:paraId="70410109" w14:textId="77777777">
            <w:pPr>
              <w:pStyle w:val="TableParagraph"/>
              <w:spacing w:before="0" w:line="248" w:lineRule="exact"/>
              <w:ind w:right="159"/>
              <w:rPr>
                <w:sz w:val="24"/>
              </w:rPr>
            </w:pPr>
            <w:r>
              <w:rPr>
                <w:spacing w:val="-2"/>
                <w:sz w:val="24"/>
              </w:rPr>
              <w:t>rounded</w:t>
            </w:r>
          </w:p>
        </w:tc>
        <w:tc>
          <w:tcPr>
            <w:tcW w:w="1267" w:type="dxa"/>
          </w:tcPr>
          <w:p w:rsidR="000B604A" w14:paraId="08D1A6E4" w14:textId="77777777">
            <w:pPr>
              <w:pStyle w:val="TableParagraph"/>
              <w:spacing w:before="0" w:line="248" w:lineRule="exact"/>
              <w:ind w:right="135"/>
              <w:rPr>
                <w:sz w:val="24"/>
              </w:rPr>
            </w:pPr>
            <w:r>
              <w:rPr>
                <w:spacing w:val="-2"/>
                <w:sz w:val="24"/>
              </w:rPr>
              <w:t>excluded</w:t>
            </w:r>
          </w:p>
        </w:tc>
        <w:tc>
          <w:tcPr>
            <w:tcW w:w="1707" w:type="dxa"/>
          </w:tcPr>
          <w:p w:rsidR="000B604A" w14:paraId="6DFC2C9A"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47FD7D" w14:textId="77777777">
            <w:pPr>
              <w:pStyle w:val="TableParagraph"/>
              <w:spacing w:before="0" w:line="248" w:lineRule="exact"/>
              <w:ind w:right="43"/>
              <w:rPr>
                <w:sz w:val="24"/>
              </w:rPr>
            </w:pPr>
            <w:r>
              <w:rPr>
                <w:spacing w:val="-2"/>
                <w:sz w:val="24"/>
              </w:rPr>
              <w:t>accommodated</w:t>
            </w:r>
          </w:p>
        </w:tc>
      </w:tr>
    </w:tbl>
    <w:p w:rsidR="000B604A" w14:paraId="383809C0"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1BE298B4"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58DAED81"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61D65723" w14:textId="77777777">
            <w:pPr>
              <w:pStyle w:val="TableParagraph"/>
              <w:spacing w:before="16"/>
              <w:ind w:right="565"/>
              <w:rPr>
                <w:sz w:val="24"/>
              </w:rPr>
            </w:pPr>
            <w:r>
              <w:rPr>
                <w:spacing w:val="-5"/>
                <w:sz w:val="24"/>
              </w:rPr>
              <w:t>80</w:t>
            </w:r>
          </w:p>
        </w:tc>
        <w:tc>
          <w:tcPr>
            <w:tcW w:w="1800" w:type="dxa"/>
            <w:tcBorders>
              <w:top w:val="single" w:sz="18" w:space="0" w:color="800000"/>
            </w:tcBorders>
          </w:tcPr>
          <w:p w:rsidR="000B604A" w14:paraId="76D9BB6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9F7F2A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25CBF6"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3D0E7289" w14:textId="77777777">
            <w:pPr>
              <w:pStyle w:val="TableParagraph"/>
              <w:spacing w:before="16"/>
              <w:ind w:left="434"/>
              <w:jc w:val="left"/>
              <w:rPr>
                <w:sz w:val="24"/>
              </w:rPr>
            </w:pPr>
            <w:r>
              <w:rPr>
                <w:spacing w:val="-4"/>
                <w:sz w:val="24"/>
              </w:rPr>
              <w:t>1.33</w:t>
            </w:r>
          </w:p>
        </w:tc>
        <w:tc>
          <w:tcPr>
            <w:tcW w:w="1710" w:type="dxa"/>
            <w:tcBorders>
              <w:top w:val="single" w:sz="18" w:space="0" w:color="800000"/>
            </w:tcBorders>
          </w:tcPr>
          <w:p w:rsidR="000B604A" w14:paraId="6E4CC743" w14:textId="77777777">
            <w:pPr>
              <w:pStyle w:val="TableParagraph"/>
              <w:spacing w:before="16"/>
              <w:ind w:right="89"/>
              <w:jc w:val="center"/>
              <w:rPr>
                <w:sz w:val="24"/>
              </w:rPr>
            </w:pPr>
            <w:r>
              <w:rPr>
                <w:spacing w:val="-2"/>
                <w:sz w:val="24"/>
              </w:rPr>
              <w:t>89.69</w:t>
            </w:r>
          </w:p>
        </w:tc>
        <w:tc>
          <w:tcPr>
            <w:tcW w:w="1710" w:type="dxa"/>
            <w:tcBorders>
              <w:top w:val="single" w:sz="18" w:space="0" w:color="800000"/>
            </w:tcBorders>
          </w:tcPr>
          <w:p w:rsidR="000B604A" w14:paraId="128538D9" w14:textId="77777777">
            <w:pPr>
              <w:pStyle w:val="TableParagraph"/>
              <w:spacing w:before="16"/>
              <w:ind w:right="138"/>
              <w:rPr>
                <w:sz w:val="24"/>
              </w:rPr>
            </w:pPr>
            <w:r>
              <w:rPr>
                <w:spacing w:val="-2"/>
                <w:sz w:val="24"/>
              </w:rPr>
              <w:t>18.24</w:t>
            </w:r>
          </w:p>
        </w:tc>
      </w:tr>
      <w:tr w14:paraId="0DDCFFD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F08E9E3"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740181A7" w14:textId="77777777">
            <w:pPr>
              <w:pStyle w:val="TableParagraph"/>
              <w:ind w:right="565"/>
              <w:rPr>
                <w:sz w:val="24"/>
              </w:rPr>
            </w:pPr>
            <w:r>
              <w:rPr>
                <w:spacing w:val="-5"/>
                <w:sz w:val="24"/>
              </w:rPr>
              <w:t>90</w:t>
            </w:r>
          </w:p>
        </w:tc>
        <w:tc>
          <w:tcPr>
            <w:tcW w:w="1800" w:type="dxa"/>
          </w:tcPr>
          <w:p w:rsidR="000B604A" w14:paraId="78D7DBDA" w14:textId="77777777">
            <w:pPr>
              <w:pStyle w:val="TableParagraph"/>
              <w:ind w:left="146" w:right="128"/>
              <w:jc w:val="center"/>
              <w:rPr>
                <w:sz w:val="24"/>
              </w:rPr>
            </w:pPr>
            <w:r>
              <w:rPr>
                <w:spacing w:val="-2"/>
                <w:sz w:val="24"/>
              </w:rPr>
              <w:t>100.00</w:t>
            </w:r>
          </w:p>
        </w:tc>
        <w:tc>
          <w:tcPr>
            <w:tcW w:w="1800" w:type="dxa"/>
          </w:tcPr>
          <w:p w:rsidR="000B604A" w14:paraId="0C1A2186" w14:textId="77777777">
            <w:pPr>
              <w:pStyle w:val="TableParagraph"/>
              <w:ind w:right="347"/>
              <w:rPr>
                <w:sz w:val="24"/>
              </w:rPr>
            </w:pPr>
            <w:r>
              <w:rPr>
                <w:spacing w:val="-2"/>
                <w:sz w:val="24"/>
              </w:rPr>
              <w:t>100.00</w:t>
            </w:r>
          </w:p>
        </w:tc>
        <w:tc>
          <w:tcPr>
            <w:tcW w:w="1170" w:type="dxa"/>
          </w:tcPr>
          <w:p w:rsidR="000B604A" w14:paraId="6184D7BC" w14:textId="77777777">
            <w:pPr>
              <w:pStyle w:val="TableParagraph"/>
              <w:ind w:left="347"/>
              <w:jc w:val="left"/>
              <w:rPr>
                <w:sz w:val="24"/>
              </w:rPr>
            </w:pPr>
            <w:r>
              <w:rPr>
                <w:spacing w:val="-2"/>
                <w:sz w:val="24"/>
              </w:rPr>
              <w:t>1,900</w:t>
            </w:r>
          </w:p>
        </w:tc>
        <w:tc>
          <w:tcPr>
            <w:tcW w:w="1260" w:type="dxa"/>
          </w:tcPr>
          <w:p w:rsidR="000B604A" w14:paraId="40554121" w14:textId="77777777">
            <w:pPr>
              <w:pStyle w:val="TableParagraph"/>
              <w:ind w:left="434"/>
              <w:jc w:val="left"/>
              <w:rPr>
                <w:sz w:val="24"/>
              </w:rPr>
            </w:pPr>
            <w:r>
              <w:rPr>
                <w:spacing w:val="-4"/>
                <w:sz w:val="24"/>
              </w:rPr>
              <w:t>4.17</w:t>
            </w:r>
          </w:p>
        </w:tc>
        <w:tc>
          <w:tcPr>
            <w:tcW w:w="1710" w:type="dxa"/>
          </w:tcPr>
          <w:p w:rsidR="000B604A" w14:paraId="21B0762B" w14:textId="77777777">
            <w:pPr>
              <w:pStyle w:val="TableParagraph"/>
              <w:ind w:right="89"/>
              <w:jc w:val="center"/>
              <w:rPr>
                <w:sz w:val="24"/>
              </w:rPr>
            </w:pPr>
            <w:r>
              <w:rPr>
                <w:spacing w:val="-2"/>
                <w:sz w:val="24"/>
              </w:rPr>
              <w:t>87.75</w:t>
            </w:r>
          </w:p>
        </w:tc>
        <w:tc>
          <w:tcPr>
            <w:tcW w:w="1710" w:type="dxa"/>
          </w:tcPr>
          <w:p w:rsidR="000B604A" w14:paraId="09B207AC" w14:textId="77777777">
            <w:pPr>
              <w:pStyle w:val="TableParagraph"/>
              <w:ind w:right="138"/>
              <w:rPr>
                <w:sz w:val="24"/>
              </w:rPr>
            </w:pPr>
            <w:r>
              <w:rPr>
                <w:spacing w:val="-2"/>
                <w:sz w:val="24"/>
              </w:rPr>
              <w:t>23.07</w:t>
            </w:r>
          </w:p>
        </w:tc>
      </w:tr>
      <w:tr w14:paraId="57C0409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250ABD5" w14:textId="77777777">
            <w:pPr>
              <w:pStyle w:val="TableParagraph"/>
              <w:ind w:left="136"/>
              <w:jc w:val="left"/>
              <w:rPr>
                <w:sz w:val="24"/>
              </w:rPr>
            </w:pPr>
            <w:r>
              <w:rPr>
                <w:spacing w:val="-2"/>
                <w:sz w:val="24"/>
              </w:rPr>
              <w:t>Florida</w:t>
            </w:r>
          </w:p>
        </w:tc>
        <w:tc>
          <w:tcPr>
            <w:tcW w:w="1345" w:type="dxa"/>
          </w:tcPr>
          <w:p w:rsidR="000B604A" w14:paraId="1BDCEF76" w14:textId="77777777">
            <w:pPr>
              <w:pStyle w:val="TableParagraph"/>
              <w:ind w:right="565"/>
              <w:rPr>
                <w:sz w:val="24"/>
              </w:rPr>
            </w:pPr>
            <w:r>
              <w:rPr>
                <w:spacing w:val="-5"/>
                <w:sz w:val="24"/>
              </w:rPr>
              <w:t>210</w:t>
            </w:r>
          </w:p>
        </w:tc>
        <w:tc>
          <w:tcPr>
            <w:tcW w:w="1800" w:type="dxa"/>
          </w:tcPr>
          <w:p w:rsidR="000B604A" w14:paraId="05DB36B2" w14:textId="77777777">
            <w:pPr>
              <w:pStyle w:val="TableParagraph"/>
              <w:ind w:left="146" w:right="128"/>
              <w:jc w:val="center"/>
              <w:rPr>
                <w:sz w:val="24"/>
              </w:rPr>
            </w:pPr>
            <w:r>
              <w:rPr>
                <w:spacing w:val="-2"/>
                <w:sz w:val="24"/>
              </w:rPr>
              <w:t>100.00</w:t>
            </w:r>
          </w:p>
        </w:tc>
        <w:tc>
          <w:tcPr>
            <w:tcW w:w="1800" w:type="dxa"/>
          </w:tcPr>
          <w:p w:rsidR="000B604A" w14:paraId="45CE0050" w14:textId="77777777">
            <w:pPr>
              <w:pStyle w:val="TableParagraph"/>
              <w:ind w:right="347"/>
              <w:rPr>
                <w:sz w:val="24"/>
              </w:rPr>
            </w:pPr>
            <w:r>
              <w:rPr>
                <w:spacing w:val="-2"/>
                <w:sz w:val="24"/>
              </w:rPr>
              <w:t>100.00</w:t>
            </w:r>
          </w:p>
        </w:tc>
        <w:tc>
          <w:tcPr>
            <w:tcW w:w="1170" w:type="dxa"/>
          </w:tcPr>
          <w:p w:rsidR="000B604A" w14:paraId="0AEED901" w14:textId="77777777">
            <w:pPr>
              <w:pStyle w:val="TableParagraph"/>
              <w:ind w:left="347"/>
              <w:jc w:val="left"/>
              <w:rPr>
                <w:sz w:val="24"/>
              </w:rPr>
            </w:pPr>
            <w:r>
              <w:rPr>
                <w:spacing w:val="-2"/>
                <w:sz w:val="24"/>
              </w:rPr>
              <w:t>5,000</w:t>
            </w:r>
          </w:p>
        </w:tc>
        <w:tc>
          <w:tcPr>
            <w:tcW w:w="1260" w:type="dxa"/>
          </w:tcPr>
          <w:p w:rsidR="000B604A" w14:paraId="0807A9F9" w14:textId="77777777">
            <w:pPr>
              <w:pStyle w:val="TableParagraph"/>
              <w:ind w:left="434"/>
              <w:jc w:val="left"/>
              <w:rPr>
                <w:sz w:val="24"/>
              </w:rPr>
            </w:pPr>
            <w:r>
              <w:rPr>
                <w:spacing w:val="-4"/>
                <w:sz w:val="24"/>
              </w:rPr>
              <w:t>2.37</w:t>
            </w:r>
          </w:p>
        </w:tc>
        <w:tc>
          <w:tcPr>
            <w:tcW w:w="1710" w:type="dxa"/>
          </w:tcPr>
          <w:p w:rsidR="000B604A" w14:paraId="2910682F" w14:textId="77777777">
            <w:pPr>
              <w:pStyle w:val="TableParagraph"/>
              <w:ind w:right="89"/>
              <w:jc w:val="center"/>
              <w:rPr>
                <w:sz w:val="24"/>
              </w:rPr>
            </w:pPr>
            <w:r>
              <w:rPr>
                <w:spacing w:val="-2"/>
                <w:sz w:val="24"/>
              </w:rPr>
              <w:t>93.05</w:t>
            </w:r>
          </w:p>
        </w:tc>
        <w:tc>
          <w:tcPr>
            <w:tcW w:w="1710" w:type="dxa"/>
          </w:tcPr>
          <w:p w:rsidR="000B604A" w14:paraId="7579ABC9" w14:textId="77777777">
            <w:pPr>
              <w:pStyle w:val="TableParagraph"/>
              <w:ind w:right="138"/>
              <w:rPr>
                <w:sz w:val="24"/>
              </w:rPr>
            </w:pPr>
            <w:r>
              <w:rPr>
                <w:spacing w:val="-2"/>
                <w:sz w:val="24"/>
              </w:rPr>
              <w:t>22.65</w:t>
            </w:r>
          </w:p>
        </w:tc>
      </w:tr>
      <w:tr w14:paraId="105E468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7BDE52" w14:textId="77777777">
            <w:pPr>
              <w:pStyle w:val="TableParagraph"/>
              <w:ind w:left="136"/>
              <w:jc w:val="left"/>
              <w:rPr>
                <w:sz w:val="24"/>
              </w:rPr>
            </w:pPr>
            <w:r>
              <w:rPr>
                <w:spacing w:val="-2"/>
                <w:sz w:val="24"/>
              </w:rPr>
              <w:t>Georgia</w:t>
            </w:r>
          </w:p>
        </w:tc>
        <w:tc>
          <w:tcPr>
            <w:tcW w:w="1345" w:type="dxa"/>
          </w:tcPr>
          <w:p w:rsidR="000B604A" w14:paraId="7C0C98FF" w14:textId="77777777">
            <w:pPr>
              <w:pStyle w:val="TableParagraph"/>
              <w:ind w:right="565"/>
              <w:rPr>
                <w:sz w:val="24"/>
              </w:rPr>
            </w:pPr>
            <w:r>
              <w:rPr>
                <w:spacing w:val="-5"/>
                <w:sz w:val="24"/>
              </w:rPr>
              <w:t>120</w:t>
            </w:r>
          </w:p>
        </w:tc>
        <w:tc>
          <w:tcPr>
            <w:tcW w:w="1800" w:type="dxa"/>
          </w:tcPr>
          <w:p w:rsidR="000B604A" w14:paraId="0A566B19" w14:textId="77777777">
            <w:pPr>
              <w:pStyle w:val="TableParagraph"/>
              <w:ind w:left="146" w:right="8"/>
              <w:jc w:val="center"/>
              <w:rPr>
                <w:sz w:val="24"/>
              </w:rPr>
            </w:pPr>
            <w:r>
              <w:rPr>
                <w:spacing w:val="-2"/>
                <w:sz w:val="24"/>
              </w:rPr>
              <w:t>96.17</w:t>
            </w:r>
          </w:p>
        </w:tc>
        <w:tc>
          <w:tcPr>
            <w:tcW w:w="1800" w:type="dxa"/>
          </w:tcPr>
          <w:p w:rsidR="000B604A" w14:paraId="30574652" w14:textId="77777777">
            <w:pPr>
              <w:pStyle w:val="TableParagraph"/>
              <w:ind w:right="347"/>
              <w:rPr>
                <w:sz w:val="24"/>
              </w:rPr>
            </w:pPr>
            <w:r>
              <w:rPr>
                <w:spacing w:val="-2"/>
                <w:sz w:val="24"/>
              </w:rPr>
              <w:t>96.07</w:t>
            </w:r>
          </w:p>
        </w:tc>
        <w:tc>
          <w:tcPr>
            <w:tcW w:w="1170" w:type="dxa"/>
          </w:tcPr>
          <w:p w:rsidR="000B604A" w14:paraId="1F318006" w14:textId="77777777">
            <w:pPr>
              <w:pStyle w:val="TableParagraph"/>
              <w:ind w:left="347"/>
              <w:jc w:val="left"/>
              <w:rPr>
                <w:sz w:val="24"/>
              </w:rPr>
            </w:pPr>
            <w:r>
              <w:rPr>
                <w:spacing w:val="-2"/>
                <w:sz w:val="24"/>
              </w:rPr>
              <w:t>3,000</w:t>
            </w:r>
          </w:p>
        </w:tc>
        <w:tc>
          <w:tcPr>
            <w:tcW w:w="1260" w:type="dxa"/>
          </w:tcPr>
          <w:p w:rsidR="000B604A" w14:paraId="49091D8D" w14:textId="77777777">
            <w:pPr>
              <w:pStyle w:val="TableParagraph"/>
              <w:ind w:left="434"/>
              <w:jc w:val="left"/>
              <w:rPr>
                <w:sz w:val="24"/>
              </w:rPr>
            </w:pPr>
            <w:r>
              <w:rPr>
                <w:spacing w:val="-4"/>
                <w:sz w:val="24"/>
              </w:rPr>
              <w:t>1.82</w:t>
            </w:r>
          </w:p>
        </w:tc>
        <w:tc>
          <w:tcPr>
            <w:tcW w:w="1710" w:type="dxa"/>
          </w:tcPr>
          <w:p w:rsidR="000B604A" w14:paraId="7DBF8CFA" w14:textId="77777777">
            <w:pPr>
              <w:pStyle w:val="TableParagraph"/>
              <w:ind w:right="89"/>
              <w:jc w:val="center"/>
              <w:rPr>
                <w:sz w:val="24"/>
              </w:rPr>
            </w:pPr>
            <w:r>
              <w:rPr>
                <w:spacing w:val="-2"/>
                <w:sz w:val="24"/>
              </w:rPr>
              <w:t>92.18</w:t>
            </w:r>
          </w:p>
        </w:tc>
        <w:tc>
          <w:tcPr>
            <w:tcW w:w="1710" w:type="dxa"/>
          </w:tcPr>
          <w:p w:rsidR="000B604A" w14:paraId="38903C18" w14:textId="77777777">
            <w:pPr>
              <w:pStyle w:val="TableParagraph"/>
              <w:ind w:right="138"/>
              <w:rPr>
                <w:sz w:val="24"/>
              </w:rPr>
            </w:pPr>
            <w:r>
              <w:rPr>
                <w:spacing w:val="-2"/>
                <w:sz w:val="24"/>
              </w:rPr>
              <w:t>16.21</w:t>
            </w:r>
          </w:p>
        </w:tc>
      </w:tr>
      <w:tr w14:paraId="6CAF72E4"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BC377EB" w14:textId="77777777">
            <w:pPr>
              <w:pStyle w:val="TableParagraph"/>
              <w:ind w:left="136"/>
              <w:jc w:val="left"/>
              <w:rPr>
                <w:sz w:val="24"/>
              </w:rPr>
            </w:pPr>
            <w:r>
              <w:rPr>
                <w:spacing w:val="-2"/>
                <w:sz w:val="24"/>
              </w:rPr>
              <w:t>Hawaii</w:t>
            </w:r>
          </w:p>
        </w:tc>
        <w:tc>
          <w:tcPr>
            <w:tcW w:w="1345" w:type="dxa"/>
          </w:tcPr>
          <w:p w:rsidR="000B604A" w14:paraId="64DC168F" w14:textId="77777777">
            <w:pPr>
              <w:pStyle w:val="TableParagraph"/>
              <w:ind w:right="565"/>
              <w:rPr>
                <w:sz w:val="24"/>
              </w:rPr>
            </w:pPr>
            <w:r>
              <w:rPr>
                <w:spacing w:val="-5"/>
                <w:sz w:val="24"/>
              </w:rPr>
              <w:t>90</w:t>
            </w:r>
          </w:p>
        </w:tc>
        <w:tc>
          <w:tcPr>
            <w:tcW w:w="1800" w:type="dxa"/>
          </w:tcPr>
          <w:p w:rsidR="000B604A" w14:paraId="6A5A61E2" w14:textId="77777777">
            <w:pPr>
              <w:pStyle w:val="TableParagraph"/>
              <w:ind w:left="146" w:right="128"/>
              <w:jc w:val="center"/>
              <w:rPr>
                <w:sz w:val="24"/>
              </w:rPr>
            </w:pPr>
            <w:r>
              <w:rPr>
                <w:spacing w:val="-2"/>
                <w:sz w:val="24"/>
              </w:rPr>
              <w:t>100.00</w:t>
            </w:r>
          </w:p>
        </w:tc>
        <w:tc>
          <w:tcPr>
            <w:tcW w:w="1800" w:type="dxa"/>
          </w:tcPr>
          <w:p w:rsidR="000B604A" w14:paraId="286A178F" w14:textId="77777777">
            <w:pPr>
              <w:pStyle w:val="TableParagraph"/>
              <w:ind w:right="347"/>
              <w:rPr>
                <w:sz w:val="24"/>
              </w:rPr>
            </w:pPr>
            <w:r>
              <w:rPr>
                <w:spacing w:val="-2"/>
                <w:sz w:val="24"/>
              </w:rPr>
              <w:t>100.00</w:t>
            </w:r>
          </w:p>
        </w:tc>
        <w:tc>
          <w:tcPr>
            <w:tcW w:w="1170" w:type="dxa"/>
          </w:tcPr>
          <w:p w:rsidR="000B604A" w14:paraId="0916977A" w14:textId="77777777">
            <w:pPr>
              <w:pStyle w:val="TableParagraph"/>
              <w:ind w:left="347"/>
              <w:jc w:val="left"/>
              <w:rPr>
                <w:sz w:val="24"/>
              </w:rPr>
            </w:pPr>
            <w:r>
              <w:rPr>
                <w:spacing w:val="-2"/>
                <w:sz w:val="24"/>
              </w:rPr>
              <w:t>2,000</w:t>
            </w:r>
          </w:p>
        </w:tc>
        <w:tc>
          <w:tcPr>
            <w:tcW w:w="1260" w:type="dxa"/>
          </w:tcPr>
          <w:p w:rsidR="000B604A" w14:paraId="42BDE495" w14:textId="77777777">
            <w:pPr>
              <w:pStyle w:val="TableParagraph"/>
              <w:ind w:left="434"/>
              <w:jc w:val="left"/>
              <w:rPr>
                <w:sz w:val="24"/>
              </w:rPr>
            </w:pPr>
            <w:r>
              <w:rPr>
                <w:spacing w:val="-4"/>
                <w:sz w:val="24"/>
              </w:rPr>
              <w:t>1.24</w:t>
            </w:r>
          </w:p>
        </w:tc>
        <w:tc>
          <w:tcPr>
            <w:tcW w:w="1710" w:type="dxa"/>
          </w:tcPr>
          <w:p w:rsidR="000B604A" w14:paraId="09F709FD" w14:textId="77777777">
            <w:pPr>
              <w:pStyle w:val="TableParagraph"/>
              <w:ind w:right="89"/>
              <w:jc w:val="center"/>
              <w:rPr>
                <w:sz w:val="24"/>
              </w:rPr>
            </w:pPr>
            <w:r>
              <w:rPr>
                <w:spacing w:val="-2"/>
                <w:sz w:val="24"/>
              </w:rPr>
              <w:t>88.58</w:t>
            </w:r>
          </w:p>
        </w:tc>
        <w:tc>
          <w:tcPr>
            <w:tcW w:w="1710" w:type="dxa"/>
          </w:tcPr>
          <w:p w:rsidR="000B604A" w14:paraId="6546EAED" w14:textId="77777777">
            <w:pPr>
              <w:pStyle w:val="TableParagraph"/>
              <w:ind w:right="138"/>
              <w:rPr>
                <w:sz w:val="24"/>
              </w:rPr>
            </w:pPr>
            <w:r>
              <w:rPr>
                <w:spacing w:val="-4"/>
                <w:sz w:val="24"/>
              </w:rPr>
              <w:t>6.03</w:t>
            </w:r>
          </w:p>
        </w:tc>
      </w:tr>
      <w:tr w14:paraId="0D95D7F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1D78B24" w14:textId="77777777">
            <w:pPr>
              <w:pStyle w:val="TableParagraph"/>
              <w:ind w:left="136"/>
              <w:jc w:val="left"/>
              <w:rPr>
                <w:sz w:val="24"/>
              </w:rPr>
            </w:pPr>
            <w:r>
              <w:rPr>
                <w:spacing w:val="-2"/>
                <w:sz w:val="24"/>
              </w:rPr>
              <w:t>Idaho</w:t>
            </w:r>
          </w:p>
        </w:tc>
        <w:tc>
          <w:tcPr>
            <w:tcW w:w="1345" w:type="dxa"/>
          </w:tcPr>
          <w:p w:rsidR="000B604A" w14:paraId="6501B6B9" w14:textId="77777777">
            <w:pPr>
              <w:pStyle w:val="TableParagraph"/>
              <w:ind w:right="565"/>
              <w:rPr>
                <w:sz w:val="24"/>
              </w:rPr>
            </w:pPr>
            <w:r>
              <w:rPr>
                <w:spacing w:val="-5"/>
                <w:sz w:val="24"/>
              </w:rPr>
              <w:t>90</w:t>
            </w:r>
          </w:p>
        </w:tc>
        <w:tc>
          <w:tcPr>
            <w:tcW w:w="1800" w:type="dxa"/>
          </w:tcPr>
          <w:p w:rsidR="000B604A" w14:paraId="0DCBBE76" w14:textId="77777777">
            <w:pPr>
              <w:pStyle w:val="TableParagraph"/>
              <w:ind w:left="146" w:right="128"/>
              <w:jc w:val="center"/>
              <w:rPr>
                <w:sz w:val="24"/>
              </w:rPr>
            </w:pPr>
            <w:r>
              <w:rPr>
                <w:spacing w:val="-2"/>
                <w:sz w:val="24"/>
              </w:rPr>
              <w:t>100.00</w:t>
            </w:r>
          </w:p>
        </w:tc>
        <w:tc>
          <w:tcPr>
            <w:tcW w:w="1800" w:type="dxa"/>
          </w:tcPr>
          <w:p w:rsidR="000B604A" w14:paraId="5C5673E1" w14:textId="77777777">
            <w:pPr>
              <w:pStyle w:val="TableParagraph"/>
              <w:ind w:right="347"/>
              <w:rPr>
                <w:sz w:val="24"/>
              </w:rPr>
            </w:pPr>
            <w:r>
              <w:rPr>
                <w:spacing w:val="-2"/>
                <w:sz w:val="24"/>
              </w:rPr>
              <w:t>100.00</w:t>
            </w:r>
          </w:p>
        </w:tc>
        <w:tc>
          <w:tcPr>
            <w:tcW w:w="1170" w:type="dxa"/>
          </w:tcPr>
          <w:p w:rsidR="000B604A" w14:paraId="7BA875B9" w14:textId="77777777">
            <w:pPr>
              <w:pStyle w:val="TableParagraph"/>
              <w:ind w:left="347"/>
              <w:jc w:val="left"/>
              <w:rPr>
                <w:sz w:val="24"/>
              </w:rPr>
            </w:pPr>
            <w:r>
              <w:rPr>
                <w:spacing w:val="-2"/>
                <w:sz w:val="24"/>
              </w:rPr>
              <w:t>1,900</w:t>
            </w:r>
          </w:p>
        </w:tc>
        <w:tc>
          <w:tcPr>
            <w:tcW w:w="1260" w:type="dxa"/>
          </w:tcPr>
          <w:p w:rsidR="000B604A" w14:paraId="08B92522" w14:textId="77777777">
            <w:pPr>
              <w:pStyle w:val="TableParagraph"/>
              <w:ind w:left="434"/>
              <w:jc w:val="left"/>
              <w:rPr>
                <w:sz w:val="24"/>
              </w:rPr>
            </w:pPr>
            <w:r>
              <w:rPr>
                <w:spacing w:val="-4"/>
                <w:sz w:val="24"/>
              </w:rPr>
              <w:t>1.72</w:t>
            </w:r>
          </w:p>
        </w:tc>
        <w:tc>
          <w:tcPr>
            <w:tcW w:w="1710" w:type="dxa"/>
          </w:tcPr>
          <w:p w:rsidR="000B604A" w14:paraId="41D2449F" w14:textId="77777777">
            <w:pPr>
              <w:pStyle w:val="TableParagraph"/>
              <w:ind w:right="89"/>
              <w:jc w:val="center"/>
              <w:rPr>
                <w:sz w:val="24"/>
              </w:rPr>
            </w:pPr>
            <w:r>
              <w:rPr>
                <w:spacing w:val="-2"/>
                <w:sz w:val="24"/>
              </w:rPr>
              <w:t>92.45</w:t>
            </w:r>
          </w:p>
        </w:tc>
        <w:tc>
          <w:tcPr>
            <w:tcW w:w="1710" w:type="dxa"/>
          </w:tcPr>
          <w:p w:rsidR="000B604A" w14:paraId="3A9F553D" w14:textId="77777777">
            <w:pPr>
              <w:pStyle w:val="TableParagraph"/>
              <w:ind w:right="138"/>
              <w:rPr>
                <w:sz w:val="24"/>
              </w:rPr>
            </w:pPr>
            <w:r>
              <w:rPr>
                <w:spacing w:val="-2"/>
                <w:sz w:val="24"/>
              </w:rPr>
              <w:t>10.09</w:t>
            </w:r>
          </w:p>
        </w:tc>
      </w:tr>
      <w:tr w14:paraId="65486CB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8AA0D4" w14:textId="77777777">
            <w:pPr>
              <w:pStyle w:val="TableParagraph"/>
              <w:ind w:left="136"/>
              <w:jc w:val="left"/>
              <w:rPr>
                <w:sz w:val="24"/>
              </w:rPr>
            </w:pPr>
            <w:r>
              <w:rPr>
                <w:spacing w:val="-2"/>
                <w:sz w:val="24"/>
              </w:rPr>
              <w:t>Illinois</w:t>
            </w:r>
          </w:p>
        </w:tc>
        <w:tc>
          <w:tcPr>
            <w:tcW w:w="1345" w:type="dxa"/>
          </w:tcPr>
          <w:p w:rsidR="000B604A" w14:paraId="0948C228" w14:textId="77777777">
            <w:pPr>
              <w:pStyle w:val="TableParagraph"/>
              <w:ind w:right="565"/>
              <w:rPr>
                <w:sz w:val="24"/>
              </w:rPr>
            </w:pPr>
            <w:r>
              <w:rPr>
                <w:spacing w:val="-5"/>
                <w:sz w:val="24"/>
              </w:rPr>
              <w:t>150</w:t>
            </w:r>
          </w:p>
        </w:tc>
        <w:tc>
          <w:tcPr>
            <w:tcW w:w="1800" w:type="dxa"/>
          </w:tcPr>
          <w:p w:rsidR="000B604A" w14:paraId="474D238A" w14:textId="77777777">
            <w:pPr>
              <w:pStyle w:val="TableParagraph"/>
              <w:ind w:left="146" w:right="128"/>
              <w:jc w:val="center"/>
              <w:rPr>
                <w:sz w:val="24"/>
              </w:rPr>
            </w:pPr>
            <w:r>
              <w:rPr>
                <w:spacing w:val="-2"/>
                <w:sz w:val="24"/>
              </w:rPr>
              <w:t>100.00</w:t>
            </w:r>
          </w:p>
        </w:tc>
        <w:tc>
          <w:tcPr>
            <w:tcW w:w="1800" w:type="dxa"/>
          </w:tcPr>
          <w:p w:rsidR="000B604A" w14:paraId="75594902" w14:textId="77777777">
            <w:pPr>
              <w:pStyle w:val="TableParagraph"/>
              <w:ind w:right="347"/>
              <w:rPr>
                <w:sz w:val="24"/>
              </w:rPr>
            </w:pPr>
            <w:r>
              <w:rPr>
                <w:spacing w:val="-2"/>
                <w:sz w:val="24"/>
              </w:rPr>
              <w:t>100.00</w:t>
            </w:r>
          </w:p>
        </w:tc>
        <w:tc>
          <w:tcPr>
            <w:tcW w:w="1170" w:type="dxa"/>
          </w:tcPr>
          <w:p w:rsidR="000B604A" w14:paraId="7D52D6CC" w14:textId="77777777">
            <w:pPr>
              <w:pStyle w:val="TableParagraph"/>
              <w:ind w:left="347"/>
              <w:jc w:val="left"/>
              <w:rPr>
                <w:sz w:val="24"/>
              </w:rPr>
            </w:pPr>
            <w:r>
              <w:rPr>
                <w:spacing w:val="-2"/>
                <w:sz w:val="24"/>
              </w:rPr>
              <w:t>3,000</w:t>
            </w:r>
          </w:p>
        </w:tc>
        <w:tc>
          <w:tcPr>
            <w:tcW w:w="1260" w:type="dxa"/>
          </w:tcPr>
          <w:p w:rsidR="000B604A" w14:paraId="6E0740B9" w14:textId="77777777">
            <w:pPr>
              <w:pStyle w:val="TableParagraph"/>
              <w:ind w:left="434"/>
              <w:jc w:val="left"/>
              <w:rPr>
                <w:sz w:val="24"/>
              </w:rPr>
            </w:pPr>
            <w:r>
              <w:rPr>
                <w:spacing w:val="-4"/>
                <w:sz w:val="24"/>
              </w:rPr>
              <w:t>0.92</w:t>
            </w:r>
          </w:p>
        </w:tc>
        <w:tc>
          <w:tcPr>
            <w:tcW w:w="1710" w:type="dxa"/>
          </w:tcPr>
          <w:p w:rsidR="000B604A" w14:paraId="274AF9B6" w14:textId="77777777">
            <w:pPr>
              <w:pStyle w:val="TableParagraph"/>
              <w:ind w:right="89"/>
              <w:jc w:val="center"/>
              <w:rPr>
                <w:sz w:val="24"/>
              </w:rPr>
            </w:pPr>
            <w:r>
              <w:rPr>
                <w:spacing w:val="-2"/>
                <w:sz w:val="24"/>
              </w:rPr>
              <w:t>90.91</w:t>
            </w:r>
          </w:p>
        </w:tc>
        <w:tc>
          <w:tcPr>
            <w:tcW w:w="1710" w:type="dxa"/>
          </w:tcPr>
          <w:p w:rsidR="000B604A" w14:paraId="025A8261" w14:textId="77777777">
            <w:pPr>
              <w:pStyle w:val="TableParagraph"/>
              <w:ind w:right="138"/>
              <w:rPr>
                <w:sz w:val="24"/>
              </w:rPr>
            </w:pPr>
            <w:r>
              <w:rPr>
                <w:spacing w:val="-2"/>
                <w:sz w:val="24"/>
              </w:rPr>
              <w:t>18.44</w:t>
            </w:r>
          </w:p>
        </w:tc>
      </w:tr>
      <w:tr w14:paraId="6DBAD7E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680CD5B" w14:textId="77777777">
            <w:pPr>
              <w:pStyle w:val="TableParagraph"/>
              <w:ind w:left="136"/>
              <w:jc w:val="left"/>
              <w:rPr>
                <w:sz w:val="24"/>
              </w:rPr>
            </w:pPr>
            <w:r>
              <w:rPr>
                <w:spacing w:val="-2"/>
                <w:sz w:val="24"/>
              </w:rPr>
              <w:t>Indiana</w:t>
            </w:r>
          </w:p>
        </w:tc>
        <w:tc>
          <w:tcPr>
            <w:tcW w:w="1345" w:type="dxa"/>
          </w:tcPr>
          <w:p w:rsidR="000B604A" w14:paraId="3652F11A" w14:textId="77777777">
            <w:pPr>
              <w:pStyle w:val="TableParagraph"/>
              <w:ind w:right="565"/>
              <w:rPr>
                <w:sz w:val="24"/>
              </w:rPr>
            </w:pPr>
            <w:r>
              <w:rPr>
                <w:spacing w:val="-5"/>
                <w:sz w:val="24"/>
              </w:rPr>
              <w:t>90</w:t>
            </w:r>
          </w:p>
        </w:tc>
        <w:tc>
          <w:tcPr>
            <w:tcW w:w="1800" w:type="dxa"/>
          </w:tcPr>
          <w:p w:rsidR="000B604A" w14:paraId="26F85281" w14:textId="77777777">
            <w:pPr>
              <w:pStyle w:val="TableParagraph"/>
              <w:ind w:left="146" w:right="8"/>
              <w:jc w:val="center"/>
              <w:rPr>
                <w:sz w:val="24"/>
              </w:rPr>
            </w:pPr>
            <w:r>
              <w:rPr>
                <w:spacing w:val="-2"/>
                <w:sz w:val="24"/>
              </w:rPr>
              <w:t>98.63</w:t>
            </w:r>
          </w:p>
        </w:tc>
        <w:tc>
          <w:tcPr>
            <w:tcW w:w="1800" w:type="dxa"/>
          </w:tcPr>
          <w:p w:rsidR="000B604A" w14:paraId="1F81F376" w14:textId="77777777">
            <w:pPr>
              <w:pStyle w:val="TableParagraph"/>
              <w:ind w:right="347"/>
              <w:rPr>
                <w:sz w:val="24"/>
              </w:rPr>
            </w:pPr>
            <w:r>
              <w:rPr>
                <w:spacing w:val="-2"/>
                <w:sz w:val="24"/>
              </w:rPr>
              <w:t>99.22</w:t>
            </w:r>
          </w:p>
        </w:tc>
        <w:tc>
          <w:tcPr>
            <w:tcW w:w="1170" w:type="dxa"/>
          </w:tcPr>
          <w:p w:rsidR="000B604A" w14:paraId="5765AC1D" w14:textId="77777777">
            <w:pPr>
              <w:pStyle w:val="TableParagraph"/>
              <w:ind w:left="347"/>
              <w:jc w:val="left"/>
              <w:rPr>
                <w:sz w:val="24"/>
              </w:rPr>
            </w:pPr>
            <w:r>
              <w:rPr>
                <w:spacing w:val="-2"/>
                <w:sz w:val="24"/>
              </w:rPr>
              <w:t>1,900</w:t>
            </w:r>
          </w:p>
        </w:tc>
        <w:tc>
          <w:tcPr>
            <w:tcW w:w="1260" w:type="dxa"/>
          </w:tcPr>
          <w:p w:rsidR="000B604A" w14:paraId="7288C1DA" w14:textId="77777777">
            <w:pPr>
              <w:pStyle w:val="TableParagraph"/>
              <w:ind w:left="434"/>
              <w:jc w:val="left"/>
              <w:rPr>
                <w:sz w:val="24"/>
              </w:rPr>
            </w:pPr>
            <w:r>
              <w:rPr>
                <w:spacing w:val="-4"/>
                <w:sz w:val="24"/>
              </w:rPr>
              <w:t>0.68</w:t>
            </w:r>
          </w:p>
        </w:tc>
        <w:tc>
          <w:tcPr>
            <w:tcW w:w="1710" w:type="dxa"/>
          </w:tcPr>
          <w:p w:rsidR="000B604A" w14:paraId="0381C8ED" w14:textId="77777777">
            <w:pPr>
              <w:pStyle w:val="TableParagraph"/>
              <w:ind w:right="89"/>
              <w:jc w:val="center"/>
              <w:rPr>
                <w:sz w:val="24"/>
              </w:rPr>
            </w:pPr>
            <w:r>
              <w:rPr>
                <w:spacing w:val="-2"/>
                <w:sz w:val="24"/>
              </w:rPr>
              <w:t>93.09</w:t>
            </w:r>
          </w:p>
        </w:tc>
        <w:tc>
          <w:tcPr>
            <w:tcW w:w="1710" w:type="dxa"/>
          </w:tcPr>
          <w:p w:rsidR="000B604A" w14:paraId="2505E1F9" w14:textId="77777777">
            <w:pPr>
              <w:pStyle w:val="TableParagraph"/>
              <w:ind w:right="138"/>
              <w:rPr>
                <w:sz w:val="24"/>
              </w:rPr>
            </w:pPr>
            <w:r>
              <w:rPr>
                <w:spacing w:val="-2"/>
                <w:sz w:val="24"/>
              </w:rPr>
              <w:t>19.87</w:t>
            </w:r>
          </w:p>
        </w:tc>
      </w:tr>
      <w:tr w14:paraId="2507544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FADACB" w14:textId="77777777">
            <w:pPr>
              <w:pStyle w:val="TableParagraph"/>
              <w:ind w:left="136"/>
              <w:jc w:val="left"/>
              <w:rPr>
                <w:sz w:val="24"/>
              </w:rPr>
            </w:pPr>
            <w:r>
              <w:rPr>
                <w:spacing w:val="-4"/>
                <w:sz w:val="24"/>
              </w:rPr>
              <w:t>Iowa</w:t>
            </w:r>
          </w:p>
        </w:tc>
        <w:tc>
          <w:tcPr>
            <w:tcW w:w="1345" w:type="dxa"/>
          </w:tcPr>
          <w:p w:rsidR="000B604A" w14:paraId="39A87809" w14:textId="77777777">
            <w:pPr>
              <w:pStyle w:val="TableParagraph"/>
              <w:ind w:right="565"/>
              <w:rPr>
                <w:sz w:val="24"/>
              </w:rPr>
            </w:pPr>
            <w:r>
              <w:rPr>
                <w:spacing w:val="-5"/>
                <w:sz w:val="24"/>
              </w:rPr>
              <w:t>90</w:t>
            </w:r>
          </w:p>
        </w:tc>
        <w:tc>
          <w:tcPr>
            <w:tcW w:w="1800" w:type="dxa"/>
          </w:tcPr>
          <w:p w:rsidR="000B604A" w14:paraId="0F11C664" w14:textId="77777777">
            <w:pPr>
              <w:pStyle w:val="TableParagraph"/>
              <w:ind w:left="146" w:right="8"/>
              <w:jc w:val="center"/>
              <w:rPr>
                <w:sz w:val="24"/>
              </w:rPr>
            </w:pPr>
            <w:r>
              <w:rPr>
                <w:spacing w:val="-2"/>
                <w:sz w:val="24"/>
              </w:rPr>
              <w:t>98.67</w:t>
            </w:r>
          </w:p>
        </w:tc>
        <w:tc>
          <w:tcPr>
            <w:tcW w:w="1800" w:type="dxa"/>
          </w:tcPr>
          <w:p w:rsidR="000B604A" w14:paraId="37F4AAFE" w14:textId="77777777">
            <w:pPr>
              <w:pStyle w:val="TableParagraph"/>
              <w:ind w:right="347"/>
              <w:rPr>
                <w:sz w:val="24"/>
              </w:rPr>
            </w:pPr>
            <w:r>
              <w:rPr>
                <w:spacing w:val="-2"/>
                <w:sz w:val="24"/>
              </w:rPr>
              <w:t>99.41</w:t>
            </w:r>
          </w:p>
        </w:tc>
        <w:tc>
          <w:tcPr>
            <w:tcW w:w="1170" w:type="dxa"/>
          </w:tcPr>
          <w:p w:rsidR="000B604A" w14:paraId="4050A2BF" w14:textId="77777777">
            <w:pPr>
              <w:pStyle w:val="TableParagraph"/>
              <w:ind w:left="347"/>
              <w:jc w:val="left"/>
              <w:rPr>
                <w:sz w:val="24"/>
              </w:rPr>
            </w:pPr>
            <w:r>
              <w:rPr>
                <w:spacing w:val="-2"/>
                <w:sz w:val="24"/>
              </w:rPr>
              <w:t>2,000</w:t>
            </w:r>
          </w:p>
        </w:tc>
        <w:tc>
          <w:tcPr>
            <w:tcW w:w="1260" w:type="dxa"/>
          </w:tcPr>
          <w:p w:rsidR="000B604A" w14:paraId="7080565F" w14:textId="77777777">
            <w:pPr>
              <w:pStyle w:val="TableParagraph"/>
              <w:ind w:left="434"/>
              <w:jc w:val="left"/>
              <w:rPr>
                <w:sz w:val="24"/>
              </w:rPr>
            </w:pPr>
            <w:r>
              <w:rPr>
                <w:spacing w:val="-4"/>
                <w:sz w:val="24"/>
              </w:rPr>
              <w:t>1.18</w:t>
            </w:r>
          </w:p>
        </w:tc>
        <w:tc>
          <w:tcPr>
            <w:tcW w:w="1710" w:type="dxa"/>
          </w:tcPr>
          <w:p w:rsidR="000B604A" w14:paraId="067E6450" w14:textId="77777777">
            <w:pPr>
              <w:pStyle w:val="TableParagraph"/>
              <w:ind w:right="89"/>
              <w:jc w:val="center"/>
              <w:rPr>
                <w:sz w:val="24"/>
              </w:rPr>
            </w:pPr>
            <w:r>
              <w:rPr>
                <w:spacing w:val="-2"/>
                <w:sz w:val="24"/>
              </w:rPr>
              <w:t>92.99</w:t>
            </w:r>
          </w:p>
        </w:tc>
        <w:tc>
          <w:tcPr>
            <w:tcW w:w="1710" w:type="dxa"/>
          </w:tcPr>
          <w:p w:rsidR="000B604A" w14:paraId="39DB16D2" w14:textId="77777777">
            <w:pPr>
              <w:pStyle w:val="TableParagraph"/>
              <w:ind w:right="138"/>
              <w:rPr>
                <w:sz w:val="24"/>
              </w:rPr>
            </w:pPr>
            <w:r>
              <w:rPr>
                <w:spacing w:val="-2"/>
                <w:sz w:val="24"/>
              </w:rPr>
              <w:t>14.86</w:t>
            </w:r>
          </w:p>
        </w:tc>
      </w:tr>
      <w:tr w14:paraId="7A0E3DD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537EC8D" w14:textId="77777777">
            <w:pPr>
              <w:pStyle w:val="TableParagraph"/>
              <w:ind w:left="136"/>
              <w:jc w:val="left"/>
              <w:rPr>
                <w:sz w:val="24"/>
              </w:rPr>
            </w:pPr>
            <w:r>
              <w:rPr>
                <w:spacing w:val="-2"/>
                <w:sz w:val="24"/>
              </w:rPr>
              <w:t>Kansas</w:t>
            </w:r>
          </w:p>
        </w:tc>
        <w:tc>
          <w:tcPr>
            <w:tcW w:w="1345" w:type="dxa"/>
          </w:tcPr>
          <w:p w:rsidR="000B604A" w14:paraId="6D7A93C5" w14:textId="77777777">
            <w:pPr>
              <w:pStyle w:val="TableParagraph"/>
              <w:ind w:right="565"/>
              <w:rPr>
                <w:sz w:val="24"/>
              </w:rPr>
            </w:pPr>
            <w:r>
              <w:rPr>
                <w:spacing w:val="-5"/>
                <w:sz w:val="24"/>
              </w:rPr>
              <w:t>100</w:t>
            </w:r>
          </w:p>
        </w:tc>
        <w:tc>
          <w:tcPr>
            <w:tcW w:w="1800" w:type="dxa"/>
          </w:tcPr>
          <w:p w:rsidR="000B604A" w14:paraId="1283CF66" w14:textId="77777777">
            <w:pPr>
              <w:pStyle w:val="TableParagraph"/>
              <w:ind w:left="146" w:right="128"/>
              <w:jc w:val="center"/>
              <w:rPr>
                <w:sz w:val="24"/>
              </w:rPr>
            </w:pPr>
            <w:r>
              <w:rPr>
                <w:spacing w:val="-2"/>
                <w:sz w:val="24"/>
              </w:rPr>
              <w:t>100.00</w:t>
            </w:r>
          </w:p>
        </w:tc>
        <w:tc>
          <w:tcPr>
            <w:tcW w:w="1800" w:type="dxa"/>
          </w:tcPr>
          <w:p w:rsidR="000B604A" w14:paraId="65B84602" w14:textId="77777777">
            <w:pPr>
              <w:pStyle w:val="TableParagraph"/>
              <w:ind w:right="347"/>
              <w:rPr>
                <w:sz w:val="24"/>
              </w:rPr>
            </w:pPr>
            <w:r>
              <w:rPr>
                <w:spacing w:val="-2"/>
                <w:sz w:val="24"/>
              </w:rPr>
              <w:t>100.00</w:t>
            </w:r>
          </w:p>
        </w:tc>
        <w:tc>
          <w:tcPr>
            <w:tcW w:w="1170" w:type="dxa"/>
          </w:tcPr>
          <w:p w:rsidR="000B604A" w14:paraId="69629F47" w14:textId="77777777">
            <w:pPr>
              <w:pStyle w:val="TableParagraph"/>
              <w:ind w:left="347"/>
              <w:jc w:val="left"/>
              <w:rPr>
                <w:sz w:val="24"/>
              </w:rPr>
            </w:pPr>
            <w:r>
              <w:rPr>
                <w:spacing w:val="-2"/>
                <w:sz w:val="24"/>
              </w:rPr>
              <w:t>1,900</w:t>
            </w:r>
          </w:p>
        </w:tc>
        <w:tc>
          <w:tcPr>
            <w:tcW w:w="1260" w:type="dxa"/>
          </w:tcPr>
          <w:p w:rsidR="000B604A" w14:paraId="07855DDC" w14:textId="77777777">
            <w:pPr>
              <w:pStyle w:val="TableParagraph"/>
              <w:ind w:left="434"/>
              <w:jc w:val="left"/>
              <w:rPr>
                <w:sz w:val="24"/>
              </w:rPr>
            </w:pPr>
            <w:r>
              <w:rPr>
                <w:spacing w:val="-4"/>
                <w:sz w:val="24"/>
              </w:rPr>
              <w:t>0.97</w:t>
            </w:r>
          </w:p>
        </w:tc>
        <w:tc>
          <w:tcPr>
            <w:tcW w:w="1710" w:type="dxa"/>
          </w:tcPr>
          <w:p w:rsidR="000B604A" w14:paraId="226E6617" w14:textId="77777777">
            <w:pPr>
              <w:pStyle w:val="TableParagraph"/>
              <w:ind w:right="89"/>
              <w:jc w:val="center"/>
              <w:rPr>
                <w:sz w:val="24"/>
              </w:rPr>
            </w:pPr>
            <w:r>
              <w:rPr>
                <w:spacing w:val="-2"/>
                <w:sz w:val="24"/>
              </w:rPr>
              <w:t>93.24</w:t>
            </w:r>
          </w:p>
        </w:tc>
        <w:tc>
          <w:tcPr>
            <w:tcW w:w="1710" w:type="dxa"/>
          </w:tcPr>
          <w:p w:rsidR="000B604A" w14:paraId="004F376F" w14:textId="77777777">
            <w:pPr>
              <w:pStyle w:val="TableParagraph"/>
              <w:ind w:right="138"/>
              <w:rPr>
                <w:sz w:val="24"/>
              </w:rPr>
            </w:pPr>
            <w:r>
              <w:rPr>
                <w:spacing w:val="-2"/>
                <w:sz w:val="24"/>
              </w:rPr>
              <w:t>10.40</w:t>
            </w:r>
          </w:p>
        </w:tc>
      </w:tr>
      <w:tr w14:paraId="253CCAA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F675ADE" w14:textId="77777777">
            <w:pPr>
              <w:pStyle w:val="TableParagraph"/>
              <w:ind w:left="136"/>
              <w:jc w:val="left"/>
              <w:rPr>
                <w:sz w:val="24"/>
              </w:rPr>
            </w:pPr>
            <w:r>
              <w:rPr>
                <w:spacing w:val="-2"/>
                <w:sz w:val="24"/>
              </w:rPr>
              <w:t>Kentucky</w:t>
            </w:r>
          </w:p>
        </w:tc>
        <w:tc>
          <w:tcPr>
            <w:tcW w:w="1345" w:type="dxa"/>
          </w:tcPr>
          <w:p w:rsidR="000B604A" w14:paraId="0B15BEF5" w14:textId="77777777">
            <w:pPr>
              <w:pStyle w:val="TableParagraph"/>
              <w:ind w:right="565"/>
              <w:rPr>
                <w:sz w:val="24"/>
              </w:rPr>
            </w:pPr>
            <w:r>
              <w:rPr>
                <w:spacing w:val="-5"/>
                <w:sz w:val="24"/>
              </w:rPr>
              <w:t>120</w:t>
            </w:r>
          </w:p>
        </w:tc>
        <w:tc>
          <w:tcPr>
            <w:tcW w:w="1800" w:type="dxa"/>
          </w:tcPr>
          <w:p w:rsidR="000B604A" w14:paraId="5C4B7B58" w14:textId="77777777">
            <w:pPr>
              <w:pStyle w:val="TableParagraph"/>
              <w:ind w:left="146" w:right="128"/>
              <w:jc w:val="center"/>
              <w:rPr>
                <w:sz w:val="24"/>
              </w:rPr>
            </w:pPr>
            <w:r>
              <w:rPr>
                <w:spacing w:val="-2"/>
                <w:sz w:val="24"/>
              </w:rPr>
              <w:t>100.00</w:t>
            </w:r>
          </w:p>
        </w:tc>
        <w:tc>
          <w:tcPr>
            <w:tcW w:w="1800" w:type="dxa"/>
          </w:tcPr>
          <w:p w:rsidR="000B604A" w14:paraId="56C7BD9A" w14:textId="77777777">
            <w:pPr>
              <w:pStyle w:val="TableParagraph"/>
              <w:ind w:right="347"/>
              <w:rPr>
                <w:sz w:val="24"/>
              </w:rPr>
            </w:pPr>
            <w:r>
              <w:rPr>
                <w:spacing w:val="-2"/>
                <w:sz w:val="24"/>
              </w:rPr>
              <w:t>100.00</w:t>
            </w:r>
          </w:p>
        </w:tc>
        <w:tc>
          <w:tcPr>
            <w:tcW w:w="1170" w:type="dxa"/>
          </w:tcPr>
          <w:p w:rsidR="000B604A" w14:paraId="47C1A698" w14:textId="77777777">
            <w:pPr>
              <w:pStyle w:val="TableParagraph"/>
              <w:ind w:left="347"/>
              <w:jc w:val="left"/>
              <w:rPr>
                <w:sz w:val="24"/>
              </w:rPr>
            </w:pPr>
            <w:r>
              <w:rPr>
                <w:spacing w:val="-2"/>
                <w:sz w:val="24"/>
              </w:rPr>
              <w:t>2,600</w:t>
            </w:r>
          </w:p>
        </w:tc>
        <w:tc>
          <w:tcPr>
            <w:tcW w:w="1260" w:type="dxa"/>
          </w:tcPr>
          <w:p w:rsidR="000B604A" w14:paraId="6B20F367" w14:textId="77777777">
            <w:pPr>
              <w:pStyle w:val="TableParagraph"/>
              <w:ind w:left="434"/>
              <w:jc w:val="left"/>
              <w:rPr>
                <w:sz w:val="24"/>
              </w:rPr>
            </w:pPr>
            <w:r>
              <w:rPr>
                <w:spacing w:val="-4"/>
                <w:sz w:val="24"/>
              </w:rPr>
              <w:t>3.07</w:t>
            </w:r>
          </w:p>
        </w:tc>
        <w:tc>
          <w:tcPr>
            <w:tcW w:w="1710" w:type="dxa"/>
          </w:tcPr>
          <w:p w:rsidR="000B604A" w14:paraId="6A269C9E" w14:textId="77777777">
            <w:pPr>
              <w:pStyle w:val="TableParagraph"/>
              <w:ind w:right="89"/>
              <w:jc w:val="center"/>
              <w:rPr>
                <w:sz w:val="24"/>
              </w:rPr>
            </w:pPr>
            <w:r>
              <w:rPr>
                <w:spacing w:val="-2"/>
                <w:sz w:val="24"/>
              </w:rPr>
              <w:t>93.45</w:t>
            </w:r>
          </w:p>
        </w:tc>
        <w:tc>
          <w:tcPr>
            <w:tcW w:w="1710" w:type="dxa"/>
          </w:tcPr>
          <w:p w:rsidR="000B604A" w14:paraId="6653504F" w14:textId="77777777">
            <w:pPr>
              <w:pStyle w:val="TableParagraph"/>
              <w:ind w:right="138"/>
              <w:rPr>
                <w:sz w:val="24"/>
              </w:rPr>
            </w:pPr>
            <w:r>
              <w:rPr>
                <w:spacing w:val="-2"/>
                <w:sz w:val="24"/>
              </w:rPr>
              <w:t>16.12</w:t>
            </w:r>
          </w:p>
        </w:tc>
      </w:tr>
      <w:tr w14:paraId="0E78420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8374E59" w14:textId="77777777">
            <w:pPr>
              <w:pStyle w:val="TableParagraph"/>
              <w:ind w:left="136"/>
              <w:jc w:val="left"/>
              <w:rPr>
                <w:sz w:val="24"/>
              </w:rPr>
            </w:pPr>
            <w:r>
              <w:rPr>
                <w:spacing w:val="-2"/>
                <w:sz w:val="24"/>
              </w:rPr>
              <w:t>Louisiana</w:t>
            </w:r>
          </w:p>
        </w:tc>
        <w:tc>
          <w:tcPr>
            <w:tcW w:w="1345" w:type="dxa"/>
          </w:tcPr>
          <w:p w:rsidR="000B604A" w14:paraId="6CC57276" w14:textId="77777777">
            <w:pPr>
              <w:pStyle w:val="TableParagraph"/>
              <w:ind w:right="565"/>
              <w:rPr>
                <w:sz w:val="24"/>
              </w:rPr>
            </w:pPr>
            <w:r>
              <w:rPr>
                <w:spacing w:val="-5"/>
                <w:sz w:val="24"/>
              </w:rPr>
              <w:t>90</w:t>
            </w:r>
          </w:p>
        </w:tc>
        <w:tc>
          <w:tcPr>
            <w:tcW w:w="1800" w:type="dxa"/>
          </w:tcPr>
          <w:p w:rsidR="000B604A" w14:paraId="6DC519AB" w14:textId="77777777">
            <w:pPr>
              <w:pStyle w:val="TableParagraph"/>
              <w:ind w:left="146" w:right="128"/>
              <w:jc w:val="center"/>
              <w:rPr>
                <w:sz w:val="24"/>
              </w:rPr>
            </w:pPr>
            <w:r>
              <w:rPr>
                <w:spacing w:val="-2"/>
                <w:sz w:val="24"/>
              </w:rPr>
              <w:t>100.00</w:t>
            </w:r>
          </w:p>
        </w:tc>
        <w:tc>
          <w:tcPr>
            <w:tcW w:w="1800" w:type="dxa"/>
          </w:tcPr>
          <w:p w:rsidR="000B604A" w14:paraId="3D769840" w14:textId="77777777">
            <w:pPr>
              <w:pStyle w:val="TableParagraph"/>
              <w:ind w:right="347"/>
              <w:rPr>
                <w:sz w:val="24"/>
              </w:rPr>
            </w:pPr>
            <w:r>
              <w:rPr>
                <w:spacing w:val="-2"/>
                <w:sz w:val="24"/>
              </w:rPr>
              <w:t>100.00</w:t>
            </w:r>
          </w:p>
        </w:tc>
        <w:tc>
          <w:tcPr>
            <w:tcW w:w="1170" w:type="dxa"/>
          </w:tcPr>
          <w:p w:rsidR="000B604A" w14:paraId="09BBB515" w14:textId="77777777">
            <w:pPr>
              <w:pStyle w:val="TableParagraph"/>
              <w:ind w:left="347"/>
              <w:jc w:val="left"/>
              <w:rPr>
                <w:sz w:val="24"/>
              </w:rPr>
            </w:pPr>
            <w:r>
              <w:rPr>
                <w:spacing w:val="-2"/>
                <w:sz w:val="24"/>
              </w:rPr>
              <w:t>1,900</w:t>
            </w:r>
          </w:p>
        </w:tc>
        <w:tc>
          <w:tcPr>
            <w:tcW w:w="1260" w:type="dxa"/>
          </w:tcPr>
          <w:p w:rsidR="000B604A" w14:paraId="011E9457" w14:textId="77777777">
            <w:pPr>
              <w:pStyle w:val="TableParagraph"/>
              <w:ind w:left="434"/>
              <w:jc w:val="left"/>
              <w:rPr>
                <w:sz w:val="24"/>
              </w:rPr>
            </w:pPr>
            <w:r>
              <w:rPr>
                <w:spacing w:val="-4"/>
                <w:sz w:val="24"/>
              </w:rPr>
              <w:t>2.39</w:t>
            </w:r>
          </w:p>
        </w:tc>
        <w:tc>
          <w:tcPr>
            <w:tcW w:w="1710" w:type="dxa"/>
          </w:tcPr>
          <w:p w:rsidR="000B604A" w14:paraId="0D2D7971" w14:textId="77777777">
            <w:pPr>
              <w:pStyle w:val="TableParagraph"/>
              <w:ind w:right="89"/>
              <w:jc w:val="center"/>
              <w:rPr>
                <w:sz w:val="24"/>
              </w:rPr>
            </w:pPr>
            <w:r>
              <w:rPr>
                <w:spacing w:val="-2"/>
                <w:sz w:val="24"/>
              </w:rPr>
              <w:t>92.12</w:t>
            </w:r>
          </w:p>
        </w:tc>
        <w:tc>
          <w:tcPr>
            <w:tcW w:w="1710" w:type="dxa"/>
          </w:tcPr>
          <w:p w:rsidR="000B604A" w14:paraId="2498A17F" w14:textId="77777777">
            <w:pPr>
              <w:pStyle w:val="TableParagraph"/>
              <w:ind w:right="138"/>
              <w:rPr>
                <w:sz w:val="24"/>
              </w:rPr>
            </w:pPr>
            <w:r>
              <w:rPr>
                <w:spacing w:val="-2"/>
                <w:sz w:val="24"/>
              </w:rPr>
              <w:t>17.91</w:t>
            </w:r>
          </w:p>
        </w:tc>
      </w:tr>
      <w:tr w14:paraId="125A267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689707A" w14:textId="77777777">
            <w:pPr>
              <w:pStyle w:val="TableParagraph"/>
              <w:ind w:left="136"/>
              <w:jc w:val="left"/>
              <w:rPr>
                <w:sz w:val="24"/>
              </w:rPr>
            </w:pPr>
            <w:r>
              <w:rPr>
                <w:spacing w:val="-2"/>
                <w:sz w:val="24"/>
              </w:rPr>
              <w:t>Maine</w:t>
            </w:r>
          </w:p>
        </w:tc>
        <w:tc>
          <w:tcPr>
            <w:tcW w:w="1345" w:type="dxa"/>
          </w:tcPr>
          <w:p w:rsidR="000B604A" w14:paraId="51ACD26C" w14:textId="77777777">
            <w:pPr>
              <w:pStyle w:val="TableParagraph"/>
              <w:ind w:right="565"/>
              <w:rPr>
                <w:sz w:val="24"/>
              </w:rPr>
            </w:pPr>
            <w:r>
              <w:rPr>
                <w:spacing w:val="-5"/>
                <w:sz w:val="24"/>
              </w:rPr>
              <w:t>110</w:t>
            </w:r>
          </w:p>
        </w:tc>
        <w:tc>
          <w:tcPr>
            <w:tcW w:w="1800" w:type="dxa"/>
          </w:tcPr>
          <w:p w:rsidR="000B604A" w14:paraId="6E115026" w14:textId="77777777">
            <w:pPr>
              <w:pStyle w:val="TableParagraph"/>
              <w:ind w:left="146" w:right="128"/>
              <w:jc w:val="center"/>
              <w:rPr>
                <w:sz w:val="24"/>
              </w:rPr>
            </w:pPr>
            <w:r>
              <w:rPr>
                <w:spacing w:val="-2"/>
                <w:sz w:val="24"/>
              </w:rPr>
              <w:t>100.00</w:t>
            </w:r>
          </w:p>
        </w:tc>
        <w:tc>
          <w:tcPr>
            <w:tcW w:w="1800" w:type="dxa"/>
          </w:tcPr>
          <w:p w:rsidR="000B604A" w14:paraId="293CB69F" w14:textId="77777777">
            <w:pPr>
              <w:pStyle w:val="TableParagraph"/>
              <w:ind w:right="347"/>
              <w:rPr>
                <w:sz w:val="24"/>
              </w:rPr>
            </w:pPr>
            <w:r>
              <w:rPr>
                <w:spacing w:val="-2"/>
                <w:sz w:val="24"/>
              </w:rPr>
              <w:t>100.00</w:t>
            </w:r>
          </w:p>
        </w:tc>
        <w:tc>
          <w:tcPr>
            <w:tcW w:w="1170" w:type="dxa"/>
          </w:tcPr>
          <w:p w:rsidR="000B604A" w14:paraId="1936AC22" w14:textId="77777777">
            <w:pPr>
              <w:pStyle w:val="TableParagraph"/>
              <w:ind w:left="347"/>
              <w:jc w:val="left"/>
              <w:rPr>
                <w:sz w:val="24"/>
              </w:rPr>
            </w:pPr>
            <w:r>
              <w:rPr>
                <w:spacing w:val="-2"/>
                <w:sz w:val="24"/>
              </w:rPr>
              <w:t>1,900</w:t>
            </w:r>
          </w:p>
        </w:tc>
        <w:tc>
          <w:tcPr>
            <w:tcW w:w="1260" w:type="dxa"/>
          </w:tcPr>
          <w:p w:rsidR="000B604A" w14:paraId="61765AEF" w14:textId="77777777">
            <w:pPr>
              <w:pStyle w:val="TableParagraph"/>
              <w:ind w:left="434"/>
              <w:jc w:val="left"/>
              <w:rPr>
                <w:sz w:val="24"/>
              </w:rPr>
            </w:pPr>
            <w:r>
              <w:rPr>
                <w:spacing w:val="-4"/>
                <w:sz w:val="24"/>
              </w:rPr>
              <w:t>1.02</w:t>
            </w:r>
          </w:p>
        </w:tc>
        <w:tc>
          <w:tcPr>
            <w:tcW w:w="1710" w:type="dxa"/>
          </w:tcPr>
          <w:p w:rsidR="000B604A" w14:paraId="148B60B6" w14:textId="77777777">
            <w:pPr>
              <w:pStyle w:val="TableParagraph"/>
              <w:ind w:right="89"/>
              <w:jc w:val="center"/>
              <w:rPr>
                <w:sz w:val="24"/>
              </w:rPr>
            </w:pPr>
            <w:r>
              <w:rPr>
                <w:spacing w:val="-2"/>
                <w:sz w:val="24"/>
              </w:rPr>
              <w:t>92.02</w:t>
            </w:r>
          </w:p>
        </w:tc>
        <w:tc>
          <w:tcPr>
            <w:tcW w:w="1710" w:type="dxa"/>
          </w:tcPr>
          <w:p w:rsidR="000B604A" w14:paraId="4209F072" w14:textId="77777777">
            <w:pPr>
              <w:pStyle w:val="TableParagraph"/>
              <w:ind w:right="138"/>
              <w:rPr>
                <w:sz w:val="24"/>
              </w:rPr>
            </w:pPr>
            <w:r>
              <w:rPr>
                <w:spacing w:val="-2"/>
                <w:sz w:val="24"/>
              </w:rPr>
              <w:t>16.34</w:t>
            </w:r>
          </w:p>
        </w:tc>
      </w:tr>
      <w:tr w14:paraId="4F84E75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81C5DF" w14:textId="77777777">
            <w:pPr>
              <w:pStyle w:val="TableParagraph"/>
              <w:ind w:left="136"/>
              <w:jc w:val="left"/>
              <w:rPr>
                <w:sz w:val="24"/>
              </w:rPr>
            </w:pPr>
            <w:r>
              <w:rPr>
                <w:spacing w:val="-2"/>
                <w:sz w:val="24"/>
              </w:rPr>
              <w:t>Maryland</w:t>
            </w:r>
          </w:p>
        </w:tc>
        <w:tc>
          <w:tcPr>
            <w:tcW w:w="1345" w:type="dxa"/>
          </w:tcPr>
          <w:p w:rsidR="000B604A" w14:paraId="3890C96A" w14:textId="77777777">
            <w:pPr>
              <w:pStyle w:val="TableParagraph"/>
              <w:ind w:right="565"/>
              <w:rPr>
                <w:sz w:val="24"/>
              </w:rPr>
            </w:pPr>
            <w:r>
              <w:rPr>
                <w:spacing w:val="-5"/>
                <w:sz w:val="24"/>
              </w:rPr>
              <w:t>120</w:t>
            </w:r>
          </w:p>
        </w:tc>
        <w:tc>
          <w:tcPr>
            <w:tcW w:w="1800" w:type="dxa"/>
          </w:tcPr>
          <w:p w:rsidR="000B604A" w14:paraId="258BB356" w14:textId="77777777">
            <w:pPr>
              <w:pStyle w:val="TableParagraph"/>
              <w:ind w:left="146" w:right="128"/>
              <w:jc w:val="center"/>
              <w:rPr>
                <w:sz w:val="24"/>
              </w:rPr>
            </w:pPr>
            <w:r>
              <w:rPr>
                <w:spacing w:val="-2"/>
                <w:sz w:val="24"/>
              </w:rPr>
              <w:t>100.00</w:t>
            </w:r>
          </w:p>
        </w:tc>
        <w:tc>
          <w:tcPr>
            <w:tcW w:w="1800" w:type="dxa"/>
          </w:tcPr>
          <w:p w:rsidR="000B604A" w14:paraId="7B6BBD2F" w14:textId="77777777">
            <w:pPr>
              <w:pStyle w:val="TableParagraph"/>
              <w:ind w:right="347"/>
              <w:rPr>
                <w:sz w:val="24"/>
              </w:rPr>
            </w:pPr>
            <w:r>
              <w:rPr>
                <w:spacing w:val="-2"/>
                <w:sz w:val="24"/>
              </w:rPr>
              <w:t>100.00</w:t>
            </w:r>
          </w:p>
        </w:tc>
        <w:tc>
          <w:tcPr>
            <w:tcW w:w="1170" w:type="dxa"/>
          </w:tcPr>
          <w:p w:rsidR="000B604A" w14:paraId="6F45B732" w14:textId="77777777">
            <w:pPr>
              <w:pStyle w:val="TableParagraph"/>
              <w:ind w:left="347"/>
              <w:jc w:val="left"/>
              <w:rPr>
                <w:sz w:val="24"/>
              </w:rPr>
            </w:pPr>
            <w:r>
              <w:rPr>
                <w:spacing w:val="-2"/>
                <w:sz w:val="24"/>
              </w:rPr>
              <w:t>2,800</w:t>
            </w:r>
          </w:p>
        </w:tc>
        <w:tc>
          <w:tcPr>
            <w:tcW w:w="1260" w:type="dxa"/>
          </w:tcPr>
          <w:p w:rsidR="000B604A" w14:paraId="6091F492" w14:textId="77777777">
            <w:pPr>
              <w:pStyle w:val="TableParagraph"/>
              <w:ind w:left="434"/>
              <w:jc w:val="left"/>
              <w:rPr>
                <w:sz w:val="24"/>
              </w:rPr>
            </w:pPr>
            <w:r>
              <w:rPr>
                <w:spacing w:val="-4"/>
                <w:sz w:val="24"/>
              </w:rPr>
              <w:t>1.93</w:t>
            </w:r>
          </w:p>
        </w:tc>
        <w:tc>
          <w:tcPr>
            <w:tcW w:w="1710" w:type="dxa"/>
          </w:tcPr>
          <w:p w:rsidR="000B604A" w14:paraId="5A60652C" w14:textId="77777777">
            <w:pPr>
              <w:pStyle w:val="TableParagraph"/>
              <w:ind w:right="89"/>
              <w:jc w:val="center"/>
              <w:rPr>
                <w:sz w:val="24"/>
              </w:rPr>
            </w:pPr>
            <w:r>
              <w:rPr>
                <w:spacing w:val="-2"/>
                <w:sz w:val="24"/>
              </w:rPr>
              <w:t>91.81</w:t>
            </w:r>
          </w:p>
        </w:tc>
        <w:tc>
          <w:tcPr>
            <w:tcW w:w="1710" w:type="dxa"/>
          </w:tcPr>
          <w:p w:rsidR="000B604A" w14:paraId="3F16248C" w14:textId="77777777">
            <w:pPr>
              <w:pStyle w:val="TableParagraph"/>
              <w:ind w:right="138"/>
              <w:rPr>
                <w:sz w:val="24"/>
              </w:rPr>
            </w:pPr>
            <w:r>
              <w:rPr>
                <w:spacing w:val="-2"/>
                <w:sz w:val="24"/>
              </w:rPr>
              <w:t>21.34</w:t>
            </w:r>
          </w:p>
        </w:tc>
      </w:tr>
      <w:tr w14:paraId="47AADB8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AC2F07" w14:textId="77777777">
            <w:pPr>
              <w:pStyle w:val="TableParagraph"/>
              <w:ind w:left="136"/>
              <w:jc w:val="left"/>
              <w:rPr>
                <w:sz w:val="24"/>
              </w:rPr>
            </w:pPr>
            <w:r>
              <w:rPr>
                <w:spacing w:val="-2"/>
                <w:sz w:val="24"/>
              </w:rPr>
              <w:t>Massachusetts</w:t>
            </w:r>
          </w:p>
        </w:tc>
        <w:tc>
          <w:tcPr>
            <w:tcW w:w="1345" w:type="dxa"/>
          </w:tcPr>
          <w:p w:rsidR="000B604A" w14:paraId="4094F663" w14:textId="77777777">
            <w:pPr>
              <w:pStyle w:val="TableParagraph"/>
              <w:ind w:right="565"/>
              <w:rPr>
                <w:sz w:val="24"/>
              </w:rPr>
            </w:pPr>
            <w:r>
              <w:rPr>
                <w:spacing w:val="-5"/>
                <w:sz w:val="24"/>
              </w:rPr>
              <w:t>130</w:t>
            </w:r>
          </w:p>
        </w:tc>
        <w:tc>
          <w:tcPr>
            <w:tcW w:w="1800" w:type="dxa"/>
          </w:tcPr>
          <w:p w:rsidR="000B604A" w14:paraId="2DBCFB73" w14:textId="77777777">
            <w:pPr>
              <w:pStyle w:val="TableParagraph"/>
              <w:ind w:left="146" w:right="128"/>
              <w:jc w:val="center"/>
              <w:rPr>
                <w:sz w:val="24"/>
              </w:rPr>
            </w:pPr>
            <w:r>
              <w:rPr>
                <w:spacing w:val="-2"/>
                <w:sz w:val="24"/>
              </w:rPr>
              <w:t>100.00</w:t>
            </w:r>
          </w:p>
        </w:tc>
        <w:tc>
          <w:tcPr>
            <w:tcW w:w="1800" w:type="dxa"/>
          </w:tcPr>
          <w:p w:rsidR="000B604A" w14:paraId="46072931" w14:textId="77777777">
            <w:pPr>
              <w:pStyle w:val="TableParagraph"/>
              <w:ind w:right="347"/>
              <w:rPr>
                <w:sz w:val="24"/>
              </w:rPr>
            </w:pPr>
            <w:r>
              <w:rPr>
                <w:spacing w:val="-2"/>
                <w:sz w:val="24"/>
              </w:rPr>
              <w:t>100.00</w:t>
            </w:r>
          </w:p>
        </w:tc>
        <w:tc>
          <w:tcPr>
            <w:tcW w:w="1170" w:type="dxa"/>
          </w:tcPr>
          <w:p w:rsidR="000B604A" w14:paraId="1BC42268" w14:textId="77777777">
            <w:pPr>
              <w:pStyle w:val="TableParagraph"/>
              <w:ind w:left="347"/>
              <w:jc w:val="left"/>
              <w:rPr>
                <w:sz w:val="24"/>
              </w:rPr>
            </w:pPr>
            <w:r>
              <w:rPr>
                <w:spacing w:val="-2"/>
                <w:sz w:val="24"/>
              </w:rPr>
              <w:t>2,900</w:t>
            </w:r>
          </w:p>
        </w:tc>
        <w:tc>
          <w:tcPr>
            <w:tcW w:w="1260" w:type="dxa"/>
          </w:tcPr>
          <w:p w:rsidR="000B604A" w14:paraId="4E68AEF2" w14:textId="77777777">
            <w:pPr>
              <w:pStyle w:val="TableParagraph"/>
              <w:ind w:left="434"/>
              <w:jc w:val="left"/>
              <w:rPr>
                <w:sz w:val="24"/>
              </w:rPr>
            </w:pPr>
            <w:r>
              <w:rPr>
                <w:spacing w:val="-4"/>
                <w:sz w:val="24"/>
              </w:rPr>
              <w:t>2.48</w:t>
            </w:r>
          </w:p>
        </w:tc>
        <w:tc>
          <w:tcPr>
            <w:tcW w:w="1710" w:type="dxa"/>
          </w:tcPr>
          <w:p w:rsidR="000B604A" w14:paraId="210C587A" w14:textId="77777777">
            <w:pPr>
              <w:pStyle w:val="TableParagraph"/>
              <w:ind w:right="89"/>
              <w:jc w:val="center"/>
              <w:rPr>
                <w:sz w:val="24"/>
              </w:rPr>
            </w:pPr>
            <w:r>
              <w:rPr>
                <w:spacing w:val="-2"/>
                <w:sz w:val="24"/>
              </w:rPr>
              <w:t>92.98</w:t>
            </w:r>
          </w:p>
        </w:tc>
        <w:tc>
          <w:tcPr>
            <w:tcW w:w="1710" w:type="dxa"/>
          </w:tcPr>
          <w:p w:rsidR="000B604A" w14:paraId="71AAFCA3" w14:textId="77777777">
            <w:pPr>
              <w:pStyle w:val="TableParagraph"/>
              <w:ind w:right="138"/>
              <w:rPr>
                <w:sz w:val="24"/>
              </w:rPr>
            </w:pPr>
            <w:r>
              <w:rPr>
                <w:spacing w:val="-2"/>
                <w:sz w:val="24"/>
              </w:rPr>
              <w:t>16.39</w:t>
            </w:r>
          </w:p>
        </w:tc>
      </w:tr>
      <w:tr w14:paraId="4DF7A6B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0B46326" w14:textId="77777777">
            <w:pPr>
              <w:pStyle w:val="TableParagraph"/>
              <w:ind w:left="136"/>
              <w:jc w:val="left"/>
              <w:rPr>
                <w:sz w:val="24"/>
              </w:rPr>
            </w:pPr>
            <w:r>
              <w:rPr>
                <w:spacing w:val="-2"/>
                <w:sz w:val="24"/>
              </w:rPr>
              <w:t>Michigan</w:t>
            </w:r>
          </w:p>
        </w:tc>
        <w:tc>
          <w:tcPr>
            <w:tcW w:w="1345" w:type="dxa"/>
          </w:tcPr>
          <w:p w:rsidR="000B604A" w14:paraId="234C5683" w14:textId="77777777">
            <w:pPr>
              <w:pStyle w:val="TableParagraph"/>
              <w:ind w:right="565"/>
              <w:rPr>
                <w:sz w:val="24"/>
              </w:rPr>
            </w:pPr>
            <w:r>
              <w:rPr>
                <w:spacing w:val="-5"/>
                <w:sz w:val="24"/>
              </w:rPr>
              <w:t>140</w:t>
            </w:r>
          </w:p>
        </w:tc>
        <w:tc>
          <w:tcPr>
            <w:tcW w:w="1800" w:type="dxa"/>
          </w:tcPr>
          <w:p w:rsidR="000B604A" w14:paraId="429FB1CA" w14:textId="77777777">
            <w:pPr>
              <w:pStyle w:val="TableParagraph"/>
              <w:ind w:left="146" w:right="128"/>
              <w:jc w:val="center"/>
              <w:rPr>
                <w:sz w:val="24"/>
              </w:rPr>
            </w:pPr>
            <w:r>
              <w:rPr>
                <w:spacing w:val="-2"/>
                <w:sz w:val="24"/>
              </w:rPr>
              <w:t>100.00</w:t>
            </w:r>
          </w:p>
        </w:tc>
        <w:tc>
          <w:tcPr>
            <w:tcW w:w="1800" w:type="dxa"/>
          </w:tcPr>
          <w:p w:rsidR="000B604A" w14:paraId="03745B54" w14:textId="77777777">
            <w:pPr>
              <w:pStyle w:val="TableParagraph"/>
              <w:ind w:right="347"/>
              <w:rPr>
                <w:sz w:val="24"/>
              </w:rPr>
            </w:pPr>
            <w:r>
              <w:rPr>
                <w:spacing w:val="-2"/>
                <w:sz w:val="24"/>
              </w:rPr>
              <w:t>100.00</w:t>
            </w:r>
          </w:p>
        </w:tc>
        <w:tc>
          <w:tcPr>
            <w:tcW w:w="1170" w:type="dxa"/>
          </w:tcPr>
          <w:p w:rsidR="000B604A" w14:paraId="21E06582" w14:textId="77777777">
            <w:pPr>
              <w:pStyle w:val="TableParagraph"/>
              <w:ind w:left="347"/>
              <w:jc w:val="left"/>
              <w:rPr>
                <w:sz w:val="24"/>
              </w:rPr>
            </w:pPr>
            <w:r>
              <w:rPr>
                <w:spacing w:val="-2"/>
                <w:sz w:val="24"/>
              </w:rPr>
              <w:t>2,900</w:t>
            </w:r>
          </w:p>
        </w:tc>
        <w:tc>
          <w:tcPr>
            <w:tcW w:w="1260" w:type="dxa"/>
          </w:tcPr>
          <w:p w:rsidR="000B604A" w14:paraId="38A2E459" w14:textId="77777777">
            <w:pPr>
              <w:pStyle w:val="TableParagraph"/>
              <w:ind w:left="434"/>
              <w:jc w:val="left"/>
              <w:rPr>
                <w:sz w:val="24"/>
              </w:rPr>
            </w:pPr>
            <w:r>
              <w:rPr>
                <w:spacing w:val="-4"/>
                <w:sz w:val="24"/>
              </w:rPr>
              <w:t>2.56</w:t>
            </w:r>
          </w:p>
        </w:tc>
        <w:tc>
          <w:tcPr>
            <w:tcW w:w="1710" w:type="dxa"/>
          </w:tcPr>
          <w:p w:rsidR="000B604A" w14:paraId="5C1F060B" w14:textId="77777777">
            <w:pPr>
              <w:pStyle w:val="TableParagraph"/>
              <w:ind w:right="89"/>
              <w:jc w:val="center"/>
              <w:rPr>
                <w:sz w:val="24"/>
              </w:rPr>
            </w:pPr>
            <w:r>
              <w:rPr>
                <w:spacing w:val="-2"/>
                <w:sz w:val="24"/>
              </w:rPr>
              <w:t>90.98</w:t>
            </w:r>
          </w:p>
        </w:tc>
        <w:tc>
          <w:tcPr>
            <w:tcW w:w="1710" w:type="dxa"/>
          </w:tcPr>
          <w:p w:rsidR="000B604A" w14:paraId="2D37BA6D" w14:textId="77777777">
            <w:pPr>
              <w:pStyle w:val="TableParagraph"/>
              <w:ind w:right="138"/>
              <w:rPr>
                <w:sz w:val="24"/>
              </w:rPr>
            </w:pPr>
            <w:r>
              <w:rPr>
                <w:spacing w:val="-4"/>
                <w:sz w:val="24"/>
              </w:rPr>
              <w:t>8.10</w:t>
            </w:r>
          </w:p>
        </w:tc>
      </w:tr>
      <w:tr w14:paraId="1EA36E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0C28588" w14:textId="77777777">
            <w:pPr>
              <w:pStyle w:val="TableParagraph"/>
              <w:ind w:left="136"/>
              <w:jc w:val="left"/>
              <w:rPr>
                <w:sz w:val="24"/>
              </w:rPr>
            </w:pPr>
            <w:r>
              <w:rPr>
                <w:spacing w:val="-2"/>
                <w:sz w:val="24"/>
              </w:rPr>
              <w:t>Minnesota</w:t>
            </w:r>
          </w:p>
        </w:tc>
        <w:tc>
          <w:tcPr>
            <w:tcW w:w="1345" w:type="dxa"/>
          </w:tcPr>
          <w:p w:rsidR="000B604A" w14:paraId="318972D9" w14:textId="77777777">
            <w:pPr>
              <w:pStyle w:val="TableParagraph"/>
              <w:ind w:right="565"/>
              <w:rPr>
                <w:sz w:val="24"/>
              </w:rPr>
            </w:pPr>
            <w:r>
              <w:rPr>
                <w:spacing w:val="-5"/>
                <w:sz w:val="24"/>
              </w:rPr>
              <w:t>90</w:t>
            </w:r>
          </w:p>
        </w:tc>
        <w:tc>
          <w:tcPr>
            <w:tcW w:w="1800" w:type="dxa"/>
          </w:tcPr>
          <w:p w:rsidR="000B604A" w14:paraId="0107AA67" w14:textId="77777777">
            <w:pPr>
              <w:pStyle w:val="TableParagraph"/>
              <w:ind w:left="146" w:right="128"/>
              <w:jc w:val="center"/>
              <w:rPr>
                <w:sz w:val="24"/>
              </w:rPr>
            </w:pPr>
            <w:r>
              <w:rPr>
                <w:spacing w:val="-2"/>
                <w:sz w:val="24"/>
              </w:rPr>
              <w:t>100.00</w:t>
            </w:r>
          </w:p>
        </w:tc>
        <w:tc>
          <w:tcPr>
            <w:tcW w:w="1800" w:type="dxa"/>
          </w:tcPr>
          <w:p w:rsidR="000B604A" w14:paraId="1E20F468" w14:textId="77777777">
            <w:pPr>
              <w:pStyle w:val="TableParagraph"/>
              <w:ind w:right="347"/>
              <w:rPr>
                <w:sz w:val="24"/>
              </w:rPr>
            </w:pPr>
            <w:r>
              <w:rPr>
                <w:spacing w:val="-2"/>
                <w:sz w:val="24"/>
              </w:rPr>
              <w:t>100.00</w:t>
            </w:r>
          </w:p>
        </w:tc>
        <w:tc>
          <w:tcPr>
            <w:tcW w:w="1170" w:type="dxa"/>
          </w:tcPr>
          <w:p w:rsidR="000B604A" w14:paraId="714CFC17" w14:textId="77777777">
            <w:pPr>
              <w:pStyle w:val="TableParagraph"/>
              <w:ind w:left="347"/>
              <w:jc w:val="left"/>
              <w:rPr>
                <w:sz w:val="24"/>
              </w:rPr>
            </w:pPr>
            <w:r>
              <w:rPr>
                <w:spacing w:val="-2"/>
                <w:sz w:val="24"/>
              </w:rPr>
              <w:t>2,100</w:t>
            </w:r>
          </w:p>
        </w:tc>
        <w:tc>
          <w:tcPr>
            <w:tcW w:w="1260" w:type="dxa"/>
          </w:tcPr>
          <w:p w:rsidR="000B604A" w14:paraId="3170008B" w14:textId="77777777">
            <w:pPr>
              <w:pStyle w:val="TableParagraph"/>
              <w:ind w:left="434"/>
              <w:jc w:val="left"/>
              <w:rPr>
                <w:sz w:val="24"/>
              </w:rPr>
            </w:pPr>
            <w:r>
              <w:rPr>
                <w:spacing w:val="-4"/>
                <w:sz w:val="24"/>
              </w:rPr>
              <w:t>3.54</w:t>
            </w:r>
          </w:p>
        </w:tc>
        <w:tc>
          <w:tcPr>
            <w:tcW w:w="1710" w:type="dxa"/>
          </w:tcPr>
          <w:p w:rsidR="000B604A" w14:paraId="30D1B23C" w14:textId="77777777">
            <w:pPr>
              <w:pStyle w:val="TableParagraph"/>
              <w:ind w:right="89"/>
              <w:jc w:val="center"/>
              <w:rPr>
                <w:sz w:val="24"/>
              </w:rPr>
            </w:pPr>
            <w:r>
              <w:rPr>
                <w:spacing w:val="-2"/>
                <w:sz w:val="24"/>
              </w:rPr>
              <w:t>91.18</w:t>
            </w:r>
          </w:p>
        </w:tc>
        <w:tc>
          <w:tcPr>
            <w:tcW w:w="1710" w:type="dxa"/>
          </w:tcPr>
          <w:p w:rsidR="000B604A" w14:paraId="77AF6430" w14:textId="77777777">
            <w:pPr>
              <w:pStyle w:val="TableParagraph"/>
              <w:ind w:right="138"/>
              <w:rPr>
                <w:sz w:val="24"/>
              </w:rPr>
            </w:pPr>
            <w:r>
              <w:rPr>
                <w:spacing w:val="-2"/>
                <w:sz w:val="24"/>
              </w:rPr>
              <w:t>10.29</w:t>
            </w:r>
          </w:p>
        </w:tc>
      </w:tr>
      <w:tr w14:paraId="6882A05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DB1DE5" w14:textId="77777777">
            <w:pPr>
              <w:pStyle w:val="TableParagraph"/>
              <w:ind w:left="136"/>
              <w:jc w:val="left"/>
              <w:rPr>
                <w:sz w:val="24"/>
              </w:rPr>
            </w:pPr>
            <w:r>
              <w:rPr>
                <w:spacing w:val="-2"/>
                <w:sz w:val="24"/>
              </w:rPr>
              <w:t>Mississippi</w:t>
            </w:r>
          </w:p>
        </w:tc>
        <w:tc>
          <w:tcPr>
            <w:tcW w:w="1345" w:type="dxa"/>
          </w:tcPr>
          <w:p w:rsidR="000B604A" w14:paraId="3716DBF8" w14:textId="77777777">
            <w:pPr>
              <w:pStyle w:val="TableParagraph"/>
              <w:ind w:right="565"/>
              <w:rPr>
                <w:sz w:val="24"/>
              </w:rPr>
            </w:pPr>
            <w:r>
              <w:rPr>
                <w:spacing w:val="-5"/>
                <w:sz w:val="24"/>
              </w:rPr>
              <w:t>90</w:t>
            </w:r>
          </w:p>
        </w:tc>
        <w:tc>
          <w:tcPr>
            <w:tcW w:w="1800" w:type="dxa"/>
          </w:tcPr>
          <w:p w:rsidR="000B604A" w14:paraId="030183A7" w14:textId="77777777">
            <w:pPr>
              <w:pStyle w:val="TableParagraph"/>
              <w:ind w:left="146" w:right="128"/>
              <w:jc w:val="center"/>
              <w:rPr>
                <w:sz w:val="24"/>
              </w:rPr>
            </w:pPr>
            <w:r>
              <w:rPr>
                <w:spacing w:val="-2"/>
                <w:sz w:val="24"/>
              </w:rPr>
              <w:t>100.00</w:t>
            </w:r>
          </w:p>
        </w:tc>
        <w:tc>
          <w:tcPr>
            <w:tcW w:w="1800" w:type="dxa"/>
          </w:tcPr>
          <w:p w:rsidR="000B604A" w14:paraId="6C2446E0" w14:textId="77777777">
            <w:pPr>
              <w:pStyle w:val="TableParagraph"/>
              <w:ind w:right="347"/>
              <w:rPr>
                <w:sz w:val="24"/>
              </w:rPr>
            </w:pPr>
            <w:r>
              <w:rPr>
                <w:spacing w:val="-2"/>
                <w:sz w:val="24"/>
              </w:rPr>
              <w:t>100.00</w:t>
            </w:r>
          </w:p>
        </w:tc>
        <w:tc>
          <w:tcPr>
            <w:tcW w:w="1170" w:type="dxa"/>
          </w:tcPr>
          <w:p w:rsidR="000B604A" w14:paraId="46BFFBD5" w14:textId="77777777">
            <w:pPr>
              <w:pStyle w:val="TableParagraph"/>
              <w:ind w:left="347"/>
              <w:jc w:val="left"/>
              <w:rPr>
                <w:sz w:val="24"/>
              </w:rPr>
            </w:pPr>
            <w:r>
              <w:rPr>
                <w:spacing w:val="-2"/>
                <w:sz w:val="24"/>
              </w:rPr>
              <w:t>2,000</w:t>
            </w:r>
          </w:p>
        </w:tc>
        <w:tc>
          <w:tcPr>
            <w:tcW w:w="1260" w:type="dxa"/>
          </w:tcPr>
          <w:p w:rsidR="000B604A" w14:paraId="4E2CFFE8" w14:textId="77777777">
            <w:pPr>
              <w:pStyle w:val="TableParagraph"/>
              <w:ind w:left="434"/>
              <w:jc w:val="left"/>
              <w:rPr>
                <w:sz w:val="24"/>
              </w:rPr>
            </w:pPr>
            <w:r>
              <w:rPr>
                <w:spacing w:val="-4"/>
                <w:sz w:val="24"/>
              </w:rPr>
              <w:t>1.31</w:t>
            </w:r>
          </w:p>
        </w:tc>
        <w:tc>
          <w:tcPr>
            <w:tcW w:w="1710" w:type="dxa"/>
          </w:tcPr>
          <w:p w:rsidR="000B604A" w14:paraId="2F6245D8" w14:textId="77777777">
            <w:pPr>
              <w:pStyle w:val="TableParagraph"/>
              <w:ind w:right="89"/>
              <w:jc w:val="center"/>
              <w:rPr>
                <w:sz w:val="24"/>
              </w:rPr>
            </w:pPr>
            <w:r>
              <w:rPr>
                <w:spacing w:val="-2"/>
                <w:sz w:val="24"/>
              </w:rPr>
              <w:t>92.70</w:t>
            </w:r>
          </w:p>
        </w:tc>
        <w:tc>
          <w:tcPr>
            <w:tcW w:w="1710" w:type="dxa"/>
          </w:tcPr>
          <w:p w:rsidR="000B604A" w14:paraId="681E2BC9" w14:textId="77777777">
            <w:pPr>
              <w:pStyle w:val="TableParagraph"/>
              <w:ind w:right="138"/>
              <w:rPr>
                <w:sz w:val="24"/>
              </w:rPr>
            </w:pPr>
            <w:r>
              <w:rPr>
                <w:spacing w:val="-2"/>
                <w:sz w:val="24"/>
              </w:rPr>
              <w:t>13.47</w:t>
            </w:r>
          </w:p>
        </w:tc>
      </w:tr>
      <w:tr w14:paraId="63429738"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764D75FA"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14B3F24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66179F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74909DB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B0077E2"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0C040EAB" w14:textId="77777777">
            <w:pPr>
              <w:pStyle w:val="TableParagraph"/>
              <w:ind w:left="434"/>
              <w:jc w:val="left"/>
              <w:rPr>
                <w:sz w:val="24"/>
              </w:rPr>
            </w:pPr>
            <w:r>
              <w:rPr>
                <w:spacing w:val="-4"/>
                <w:sz w:val="24"/>
              </w:rPr>
              <w:t>0.84</w:t>
            </w:r>
          </w:p>
        </w:tc>
        <w:tc>
          <w:tcPr>
            <w:tcW w:w="1710" w:type="dxa"/>
            <w:tcBorders>
              <w:bottom w:val="single" w:sz="18" w:space="0" w:color="800000"/>
            </w:tcBorders>
          </w:tcPr>
          <w:p w:rsidR="000B604A" w14:paraId="12B36973" w14:textId="77777777">
            <w:pPr>
              <w:pStyle w:val="TableParagraph"/>
              <w:ind w:right="89"/>
              <w:jc w:val="center"/>
              <w:rPr>
                <w:sz w:val="24"/>
              </w:rPr>
            </w:pPr>
            <w:r>
              <w:rPr>
                <w:spacing w:val="-2"/>
                <w:sz w:val="24"/>
              </w:rPr>
              <w:t>93.38</w:t>
            </w:r>
          </w:p>
        </w:tc>
        <w:tc>
          <w:tcPr>
            <w:tcW w:w="1710" w:type="dxa"/>
            <w:tcBorders>
              <w:bottom w:val="single" w:sz="18" w:space="0" w:color="800000"/>
            </w:tcBorders>
          </w:tcPr>
          <w:p w:rsidR="000B604A" w14:paraId="07E12484" w14:textId="77777777">
            <w:pPr>
              <w:pStyle w:val="TableParagraph"/>
              <w:ind w:right="138"/>
              <w:rPr>
                <w:sz w:val="24"/>
              </w:rPr>
            </w:pPr>
            <w:r>
              <w:rPr>
                <w:spacing w:val="-2"/>
                <w:sz w:val="24"/>
              </w:rPr>
              <w:t>12.72</w:t>
            </w:r>
          </w:p>
        </w:tc>
      </w:tr>
    </w:tbl>
    <w:p w:rsidR="000B604A" w14:paraId="0CB03330" w14:textId="77777777">
      <w:pPr>
        <w:rPr>
          <w:sz w:val="24"/>
        </w:rPr>
        <w:sectPr>
          <w:headerReference w:type="default" r:id="rId132"/>
          <w:footerReference w:type="default" r:id="rId133"/>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597A69FB" w14:textId="77777777">
        <w:tblPrEx>
          <w:tblW w:w="0" w:type="auto"/>
          <w:tblInd w:w="558" w:type="dxa"/>
          <w:tblLayout w:type="fixed"/>
          <w:tblCellMar>
            <w:left w:w="0" w:type="dxa"/>
            <w:right w:w="0" w:type="dxa"/>
          </w:tblCellMar>
          <w:tblLook w:val="01E0"/>
        </w:tblPrEx>
        <w:trPr>
          <w:trHeight w:val="267"/>
        </w:trPr>
        <w:tc>
          <w:tcPr>
            <w:tcW w:w="4263" w:type="dxa"/>
          </w:tcPr>
          <w:p w:rsidR="000B604A" w14:paraId="5EA864DE" w14:textId="77777777">
            <w:pPr>
              <w:pStyle w:val="TableParagraph"/>
              <w:spacing w:before="0"/>
              <w:jc w:val="left"/>
              <w:rPr>
                <w:sz w:val="18"/>
              </w:rPr>
            </w:pPr>
          </w:p>
        </w:tc>
        <w:tc>
          <w:tcPr>
            <w:tcW w:w="1774" w:type="dxa"/>
          </w:tcPr>
          <w:p w:rsidR="000B604A" w14:paraId="7D328DD5" w14:textId="77777777">
            <w:pPr>
              <w:pStyle w:val="TableParagraph"/>
              <w:spacing w:before="0" w:line="248" w:lineRule="exact"/>
              <w:ind w:right="185"/>
              <w:rPr>
                <w:sz w:val="24"/>
              </w:rPr>
            </w:pPr>
            <w:r>
              <w:rPr>
                <w:spacing w:val="-2"/>
                <w:sz w:val="24"/>
              </w:rPr>
              <w:t>participation</w:t>
            </w:r>
          </w:p>
        </w:tc>
        <w:tc>
          <w:tcPr>
            <w:tcW w:w="1755" w:type="dxa"/>
          </w:tcPr>
          <w:p w:rsidR="000B604A" w14:paraId="177827E2" w14:textId="77777777">
            <w:pPr>
              <w:pStyle w:val="TableParagraph"/>
              <w:spacing w:before="0" w:line="248" w:lineRule="exact"/>
              <w:ind w:right="185"/>
              <w:rPr>
                <w:sz w:val="24"/>
              </w:rPr>
            </w:pPr>
            <w:r>
              <w:rPr>
                <w:spacing w:val="-2"/>
                <w:sz w:val="24"/>
              </w:rPr>
              <w:t>School</w:t>
            </w:r>
          </w:p>
        </w:tc>
        <w:tc>
          <w:tcPr>
            <w:tcW w:w="1210" w:type="dxa"/>
          </w:tcPr>
          <w:p w:rsidR="000B604A" w14:paraId="779EB42F" w14:textId="77777777">
            <w:pPr>
              <w:pStyle w:val="TableParagraph"/>
              <w:spacing w:before="0"/>
              <w:jc w:val="left"/>
              <w:rPr>
                <w:sz w:val="18"/>
              </w:rPr>
            </w:pPr>
          </w:p>
        </w:tc>
        <w:tc>
          <w:tcPr>
            <w:tcW w:w="1267" w:type="dxa"/>
          </w:tcPr>
          <w:p w:rsidR="000B604A" w14:paraId="1E7359ED" w14:textId="77777777">
            <w:pPr>
              <w:pStyle w:val="TableParagraph"/>
              <w:spacing w:before="0"/>
              <w:jc w:val="left"/>
              <w:rPr>
                <w:sz w:val="18"/>
              </w:rPr>
            </w:pPr>
          </w:p>
        </w:tc>
        <w:tc>
          <w:tcPr>
            <w:tcW w:w="1707" w:type="dxa"/>
          </w:tcPr>
          <w:p w:rsidR="000B604A" w14:paraId="4A4D8D79" w14:textId="77777777">
            <w:pPr>
              <w:pStyle w:val="TableParagraph"/>
              <w:spacing w:before="0"/>
              <w:jc w:val="left"/>
              <w:rPr>
                <w:sz w:val="18"/>
              </w:rPr>
            </w:pPr>
          </w:p>
        </w:tc>
        <w:tc>
          <w:tcPr>
            <w:tcW w:w="1691" w:type="dxa"/>
            <w:vMerge w:val="restart"/>
          </w:tcPr>
          <w:p w:rsidR="000B604A" w14:paraId="1C393386" w14:textId="77777777">
            <w:pPr>
              <w:pStyle w:val="TableParagraph"/>
              <w:spacing w:before="0"/>
              <w:jc w:val="left"/>
            </w:pPr>
          </w:p>
        </w:tc>
      </w:tr>
      <w:tr w14:paraId="62D356F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4094E7" w14:textId="77777777">
            <w:pPr>
              <w:pStyle w:val="TableParagraph"/>
              <w:spacing w:before="0" w:line="250" w:lineRule="exact"/>
              <w:ind w:right="204"/>
              <w:rPr>
                <w:sz w:val="24"/>
              </w:rPr>
            </w:pPr>
            <w:r>
              <w:rPr>
                <w:spacing w:val="-2"/>
                <w:sz w:val="24"/>
              </w:rPr>
              <w:t>Number</w:t>
            </w:r>
          </w:p>
        </w:tc>
        <w:tc>
          <w:tcPr>
            <w:tcW w:w="1774" w:type="dxa"/>
          </w:tcPr>
          <w:p w:rsidR="000B604A" w14:paraId="709D502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E182FF8" w14:textId="77777777">
            <w:pPr>
              <w:pStyle w:val="TableParagraph"/>
              <w:spacing w:before="0" w:line="250" w:lineRule="exact"/>
              <w:ind w:right="185"/>
              <w:rPr>
                <w:sz w:val="24"/>
              </w:rPr>
            </w:pPr>
            <w:r>
              <w:rPr>
                <w:spacing w:val="-2"/>
                <w:sz w:val="24"/>
              </w:rPr>
              <w:t>participation</w:t>
            </w:r>
          </w:p>
        </w:tc>
        <w:tc>
          <w:tcPr>
            <w:tcW w:w="1210" w:type="dxa"/>
          </w:tcPr>
          <w:p w:rsidR="000B604A" w14:paraId="60F5349A" w14:textId="77777777">
            <w:pPr>
              <w:pStyle w:val="TableParagraph"/>
              <w:spacing w:before="0"/>
              <w:jc w:val="left"/>
              <w:rPr>
                <w:sz w:val="20"/>
              </w:rPr>
            </w:pPr>
          </w:p>
        </w:tc>
        <w:tc>
          <w:tcPr>
            <w:tcW w:w="1267" w:type="dxa"/>
          </w:tcPr>
          <w:p w:rsidR="000B604A" w14:paraId="39EFED49" w14:textId="77777777">
            <w:pPr>
              <w:pStyle w:val="TableParagraph"/>
              <w:spacing w:before="0"/>
              <w:jc w:val="left"/>
              <w:rPr>
                <w:sz w:val="20"/>
              </w:rPr>
            </w:pPr>
          </w:p>
        </w:tc>
        <w:tc>
          <w:tcPr>
            <w:tcW w:w="1707" w:type="dxa"/>
          </w:tcPr>
          <w:p w:rsidR="000B604A" w14:paraId="446ECE3B" w14:textId="77777777">
            <w:pPr>
              <w:pStyle w:val="TableParagraph"/>
              <w:spacing w:before="0"/>
              <w:jc w:val="left"/>
              <w:rPr>
                <w:sz w:val="20"/>
              </w:rPr>
            </w:pPr>
          </w:p>
        </w:tc>
        <w:tc>
          <w:tcPr>
            <w:tcW w:w="1691" w:type="dxa"/>
            <w:vMerge/>
            <w:tcBorders>
              <w:top w:val="nil"/>
            </w:tcBorders>
          </w:tcPr>
          <w:p w:rsidR="000B604A" w14:paraId="69EA7690" w14:textId="77777777">
            <w:pPr>
              <w:rPr>
                <w:sz w:val="2"/>
                <w:szCs w:val="2"/>
              </w:rPr>
            </w:pPr>
          </w:p>
        </w:tc>
      </w:tr>
      <w:tr w14:paraId="43FED3D7" w14:textId="77777777">
        <w:tblPrEx>
          <w:tblW w:w="0" w:type="auto"/>
          <w:tblInd w:w="558" w:type="dxa"/>
          <w:tblLayout w:type="fixed"/>
          <w:tblCellMar>
            <w:left w:w="0" w:type="dxa"/>
            <w:right w:w="0" w:type="dxa"/>
          </w:tblCellMar>
          <w:tblLook w:val="01E0"/>
        </w:tblPrEx>
        <w:trPr>
          <w:trHeight w:val="269"/>
        </w:trPr>
        <w:tc>
          <w:tcPr>
            <w:tcW w:w="4263" w:type="dxa"/>
          </w:tcPr>
          <w:p w:rsidR="000B604A" w14:paraId="60BB3337" w14:textId="77777777">
            <w:pPr>
              <w:pStyle w:val="TableParagraph"/>
              <w:spacing w:before="0" w:line="250" w:lineRule="exact"/>
              <w:ind w:right="204"/>
              <w:rPr>
                <w:sz w:val="24"/>
              </w:rPr>
            </w:pPr>
            <w:r>
              <w:rPr>
                <w:spacing w:val="-5"/>
                <w:sz w:val="24"/>
              </w:rPr>
              <w:t>of</w:t>
            </w:r>
          </w:p>
        </w:tc>
        <w:tc>
          <w:tcPr>
            <w:tcW w:w="1774" w:type="dxa"/>
          </w:tcPr>
          <w:p w:rsidR="000B604A" w14:paraId="08A8B2C1" w14:textId="77777777">
            <w:pPr>
              <w:pStyle w:val="TableParagraph"/>
              <w:spacing w:before="0" w:line="250" w:lineRule="exact"/>
              <w:ind w:right="185"/>
              <w:rPr>
                <w:sz w:val="24"/>
              </w:rPr>
            </w:pPr>
            <w:r>
              <w:rPr>
                <w:spacing w:val="-2"/>
                <w:sz w:val="24"/>
              </w:rPr>
              <w:t>before</w:t>
            </w:r>
          </w:p>
        </w:tc>
        <w:tc>
          <w:tcPr>
            <w:tcW w:w="1755" w:type="dxa"/>
          </w:tcPr>
          <w:p w:rsidR="000B604A" w14:paraId="4ADE4D8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D5250AC" w14:textId="77777777">
            <w:pPr>
              <w:pStyle w:val="TableParagraph"/>
              <w:spacing w:before="0"/>
              <w:jc w:val="left"/>
              <w:rPr>
                <w:sz w:val="20"/>
              </w:rPr>
            </w:pPr>
          </w:p>
        </w:tc>
        <w:tc>
          <w:tcPr>
            <w:tcW w:w="1267" w:type="dxa"/>
          </w:tcPr>
          <w:p w:rsidR="000B604A" w14:paraId="69EDBBA3" w14:textId="77777777">
            <w:pPr>
              <w:pStyle w:val="TableParagraph"/>
              <w:spacing w:before="0"/>
              <w:jc w:val="left"/>
              <w:rPr>
                <w:sz w:val="20"/>
              </w:rPr>
            </w:pPr>
          </w:p>
        </w:tc>
        <w:tc>
          <w:tcPr>
            <w:tcW w:w="1707" w:type="dxa"/>
          </w:tcPr>
          <w:p w:rsidR="000B604A" w14:paraId="60443E4B" w14:textId="77777777">
            <w:pPr>
              <w:pStyle w:val="TableParagraph"/>
              <w:spacing w:before="0"/>
              <w:jc w:val="left"/>
              <w:rPr>
                <w:sz w:val="20"/>
              </w:rPr>
            </w:pPr>
          </w:p>
        </w:tc>
        <w:tc>
          <w:tcPr>
            <w:tcW w:w="1691" w:type="dxa"/>
            <w:vMerge/>
            <w:tcBorders>
              <w:top w:val="nil"/>
            </w:tcBorders>
          </w:tcPr>
          <w:p w:rsidR="000B604A" w14:paraId="3516BA88" w14:textId="77777777">
            <w:pPr>
              <w:rPr>
                <w:sz w:val="2"/>
                <w:szCs w:val="2"/>
              </w:rPr>
            </w:pPr>
          </w:p>
        </w:tc>
      </w:tr>
      <w:tr w14:paraId="0D994F89" w14:textId="77777777">
        <w:tblPrEx>
          <w:tblW w:w="0" w:type="auto"/>
          <w:tblInd w:w="558" w:type="dxa"/>
          <w:tblLayout w:type="fixed"/>
          <w:tblCellMar>
            <w:left w:w="0" w:type="dxa"/>
            <w:right w:w="0" w:type="dxa"/>
          </w:tblCellMar>
          <w:tblLook w:val="01E0"/>
        </w:tblPrEx>
        <w:trPr>
          <w:trHeight w:val="269"/>
        </w:trPr>
        <w:tc>
          <w:tcPr>
            <w:tcW w:w="4263" w:type="dxa"/>
          </w:tcPr>
          <w:p w:rsidR="000B604A" w14:paraId="2211B02E" w14:textId="77777777">
            <w:pPr>
              <w:pStyle w:val="TableParagraph"/>
              <w:spacing w:before="0" w:line="250" w:lineRule="exact"/>
              <w:ind w:right="204"/>
              <w:rPr>
                <w:sz w:val="24"/>
              </w:rPr>
            </w:pPr>
            <w:r>
              <w:rPr>
                <w:spacing w:val="-2"/>
                <w:sz w:val="24"/>
              </w:rPr>
              <w:t>schools</w:t>
            </w:r>
          </w:p>
        </w:tc>
        <w:tc>
          <w:tcPr>
            <w:tcW w:w="1774" w:type="dxa"/>
          </w:tcPr>
          <w:p w:rsidR="000B604A" w14:paraId="1BA09CB8" w14:textId="77777777">
            <w:pPr>
              <w:pStyle w:val="TableParagraph"/>
              <w:spacing w:before="0" w:line="250" w:lineRule="exact"/>
              <w:ind w:right="185"/>
              <w:rPr>
                <w:sz w:val="24"/>
              </w:rPr>
            </w:pPr>
            <w:r>
              <w:rPr>
                <w:spacing w:val="-2"/>
                <w:sz w:val="24"/>
              </w:rPr>
              <w:t>substitution</w:t>
            </w:r>
          </w:p>
        </w:tc>
        <w:tc>
          <w:tcPr>
            <w:tcW w:w="1755" w:type="dxa"/>
          </w:tcPr>
          <w:p w:rsidR="000B604A" w14:paraId="7BA907AC" w14:textId="77777777">
            <w:pPr>
              <w:pStyle w:val="TableParagraph"/>
              <w:spacing w:before="0" w:line="250" w:lineRule="exact"/>
              <w:ind w:right="185"/>
              <w:rPr>
                <w:sz w:val="24"/>
              </w:rPr>
            </w:pPr>
            <w:r>
              <w:rPr>
                <w:spacing w:val="-2"/>
                <w:sz w:val="24"/>
              </w:rPr>
              <w:t>before</w:t>
            </w:r>
          </w:p>
        </w:tc>
        <w:tc>
          <w:tcPr>
            <w:tcW w:w="1210" w:type="dxa"/>
          </w:tcPr>
          <w:p w:rsidR="000B604A" w14:paraId="1E98409B" w14:textId="77777777">
            <w:pPr>
              <w:pStyle w:val="TableParagraph"/>
              <w:spacing w:before="0" w:line="250" w:lineRule="exact"/>
              <w:ind w:right="159"/>
              <w:rPr>
                <w:sz w:val="24"/>
              </w:rPr>
            </w:pPr>
            <w:r>
              <w:rPr>
                <w:spacing w:val="-2"/>
                <w:sz w:val="24"/>
              </w:rPr>
              <w:t>Number</w:t>
            </w:r>
          </w:p>
        </w:tc>
        <w:tc>
          <w:tcPr>
            <w:tcW w:w="1267" w:type="dxa"/>
          </w:tcPr>
          <w:p w:rsidR="000B604A" w14:paraId="51F33C2B" w14:textId="77777777">
            <w:pPr>
              <w:pStyle w:val="TableParagraph"/>
              <w:spacing w:before="0"/>
              <w:jc w:val="left"/>
              <w:rPr>
                <w:sz w:val="20"/>
              </w:rPr>
            </w:pPr>
          </w:p>
        </w:tc>
        <w:tc>
          <w:tcPr>
            <w:tcW w:w="1707" w:type="dxa"/>
          </w:tcPr>
          <w:p w:rsidR="000B604A" w14:paraId="7B5830D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1574FB4" w14:textId="77777777">
            <w:pPr>
              <w:rPr>
                <w:sz w:val="2"/>
                <w:szCs w:val="2"/>
              </w:rPr>
            </w:pPr>
          </w:p>
        </w:tc>
      </w:tr>
      <w:tr w14:paraId="4C9A084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8CF584" w14:textId="77777777">
            <w:pPr>
              <w:pStyle w:val="TableParagraph"/>
              <w:spacing w:before="0" w:line="250" w:lineRule="exact"/>
              <w:ind w:right="204"/>
              <w:rPr>
                <w:sz w:val="24"/>
              </w:rPr>
            </w:pPr>
            <w:r>
              <w:rPr>
                <w:spacing w:val="-5"/>
                <w:sz w:val="24"/>
              </w:rPr>
              <w:t>in</w:t>
            </w:r>
          </w:p>
        </w:tc>
        <w:tc>
          <w:tcPr>
            <w:tcW w:w="1774" w:type="dxa"/>
          </w:tcPr>
          <w:p w:rsidR="000B604A" w14:paraId="33B3978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0BC87AEC" w14:textId="77777777">
            <w:pPr>
              <w:pStyle w:val="TableParagraph"/>
              <w:spacing w:before="0" w:line="250" w:lineRule="exact"/>
              <w:ind w:right="185"/>
              <w:rPr>
                <w:sz w:val="24"/>
              </w:rPr>
            </w:pPr>
            <w:r>
              <w:rPr>
                <w:spacing w:val="-2"/>
                <w:sz w:val="24"/>
              </w:rPr>
              <w:t>substitution</w:t>
            </w:r>
          </w:p>
        </w:tc>
        <w:tc>
          <w:tcPr>
            <w:tcW w:w="1210" w:type="dxa"/>
          </w:tcPr>
          <w:p w:rsidR="000B604A" w14:paraId="25206CA7" w14:textId="77777777">
            <w:pPr>
              <w:pStyle w:val="TableParagraph"/>
              <w:spacing w:before="0" w:line="250" w:lineRule="exact"/>
              <w:ind w:right="159"/>
              <w:rPr>
                <w:sz w:val="24"/>
              </w:rPr>
            </w:pPr>
            <w:r>
              <w:rPr>
                <w:spacing w:val="-5"/>
                <w:sz w:val="24"/>
              </w:rPr>
              <w:t>of</w:t>
            </w:r>
          </w:p>
        </w:tc>
        <w:tc>
          <w:tcPr>
            <w:tcW w:w="1267" w:type="dxa"/>
          </w:tcPr>
          <w:p w:rsidR="000B604A" w14:paraId="67F50FFE" w14:textId="77777777">
            <w:pPr>
              <w:pStyle w:val="TableParagraph"/>
              <w:spacing w:before="0" w:line="250" w:lineRule="exact"/>
              <w:ind w:right="135"/>
              <w:rPr>
                <w:sz w:val="24"/>
              </w:rPr>
            </w:pPr>
            <w:r>
              <w:rPr>
                <w:spacing w:val="-2"/>
                <w:sz w:val="24"/>
              </w:rPr>
              <w:t>Weighted</w:t>
            </w:r>
          </w:p>
        </w:tc>
        <w:tc>
          <w:tcPr>
            <w:tcW w:w="1707" w:type="dxa"/>
          </w:tcPr>
          <w:p w:rsidR="000B604A" w14:paraId="3F736E7F" w14:textId="77777777">
            <w:pPr>
              <w:pStyle w:val="TableParagraph"/>
              <w:spacing w:before="0" w:line="250" w:lineRule="exact"/>
              <w:ind w:right="184"/>
              <w:rPr>
                <w:sz w:val="24"/>
              </w:rPr>
            </w:pPr>
            <w:r>
              <w:rPr>
                <w:spacing w:val="-2"/>
                <w:sz w:val="24"/>
              </w:rPr>
              <w:t>student</w:t>
            </w:r>
          </w:p>
        </w:tc>
        <w:tc>
          <w:tcPr>
            <w:tcW w:w="1691" w:type="dxa"/>
          </w:tcPr>
          <w:p w:rsidR="000B604A" w14:paraId="4A62D534" w14:textId="77777777">
            <w:pPr>
              <w:pStyle w:val="TableParagraph"/>
              <w:spacing w:before="0" w:line="250" w:lineRule="exact"/>
              <w:ind w:right="43"/>
              <w:rPr>
                <w:sz w:val="24"/>
              </w:rPr>
            </w:pPr>
            <w:r>
              <w:rPr>
                <w:spacing w:val="-2"/>
                <w:sz w:val="24"/>
              </w:rPr>
              <w:t>Weighted</w:t>
            </w:r>
          </w:p>
        </w:tc>
      </w:tr>
      <w:tr w14:paraId="6F17AC27" w14:textId="77777777">
        <w:tblPrEx>
          <w:tblW w:w="0" w:type="auto"/>
          <w:tblInd w:w="558" w:type="dxa"/>
          <w:tblLayout w:type="fixed"/>
          <w:tblCellMar>
            <w:left w:w="0" w:type="dxa"/>
            <w:right w:w="0" w:type="dxa"/>
          </w:tblCellMar>
          <w:tblLook w:val="01E0"/>
        </w:tblPrEx>
        <w:trPr>
          <w:trHeight w:val="269"/>
        </w:trPr>
        <w:tc>
          <w:tcPr>
            <w:tcW w:w="4263" w:type="dxa"/>
          </w:tcPr>
          <w:p w:rsidR="000B604A" w14:paraId="4C3C6435" w14:textId="77777777">
            <w:pPr>
              <w:pStyle w:val="TableParagraph"/>
              <w:spacing w:before="0" w:line="250" w:lineRule="exact"/>
              <w:ind w:right="204"/>
              <w:rPr>
                <w:sz w:val="24"/>
              </w:rPr>
            </w:pPr>
            <w:r>
              <w:rPr>
                <w:spacing w:val="-2"/>
                <w:sz w:val="24"/>
              </w:rPr>
              <w:t>original</w:t>
            </w:r>
          </w:p>
        </w:tc>
        <w:tc>
          <w:tcPr>
            <w:tcW w:w="1774" w:type="dxa"/>
          </w:tcPr>
          <w:p w:rsidR="000B604A" w14:paraId="43DD2BFB"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16ED1726"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9DD3EA" w14:textId="77777777">
            <w:pPr>
              <w:pStyle w:val="TableParagraph"/>
              <w:spacing w:before="0" w:line="250" w:lineRule="exact"/>
              <w:ind w:right="159"/>
              <w:rPr>
                <w:sz w:val="24"/>
              </w:rPr>
            </w:pPr>
            <w:r>
              <w:rPr>
                <w:spacing w:val="-2"/>
                <w:sz w:val="24"/>
              </w:rPr>
              <w:t>students</w:t>
            </w:r>
          </w:p>
        </w:tc>
        <w:tc>
          <w:tcPr>
            <w:tcW w:w="1267" w:type="dxa"/>
          </w:tcPr>
          <w:p w:rsidR="000B604A" w14:paraId="61D779F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26E0CC3" w14:textId="77777777">
            <w:pPr>
              <w:pStyle w:val="TableParagraph"/>
              <w:spacing w:before="0" w:line="250" w:lineRule="exact"/>
              <w:ind w:right="184"/>
              <w:rPr>
                <w:sz w:val="24"/>
              </w:rPr>
            </w:pPr>
            <w:r>
              <w:rPr>
                <w:spacing w:val="-2"/>
                <w:sz w:val="24"/>
              </w:rPr>
              <w:t>participation</w:t>
            </w:r>
          </w:p>
        </w:tc>
        <w:tc>
          <w:tcPr>
            <w:tcW w:w="1691" w:type="dxa"/>
          </w:tcPr>
          <w:p w:rsidR="000B604A" w14:paraId="72EC5221" w14:textId="77777777">
            <w:pPr>
              <w:pStyle w:val="TableParagraph"/>
              <w:spacing w:before="0" w:line="250" w:lineRule="exact"/>
              <w:ind w:right="43"/>
              <w:rPr>
                <w:sz w:val="24"/>
              </w:rPr>
            </w:pPr>
            <w:r>
              <w:rPr>
                <w:sz w:val="24"/>
              </w:rPr>
              <w:t xml:space="preserve">percent </w:t>
            </w:r>
            <w:r>
              <w:rPr>
                <w:spacing w:val="-5"/>
                <w:sz w:val="24"/>
              </w:rPr>
              <w:t>of</w:t>
            </w:r>
          </w:p>
        </w:tc>
      </w:tr>
      <w:tr w14:paraId="4DF65840" w14:textId="77777777">
        <w:tblPrEx>
          <w:tblW w:w="0" w:type="auto"/>
          <w:tblInd w:w="558" w:type="dxa"/>
          <w:tblLayout w:type="fixed"/>
          <w:tblCellMar>
            <w:left w:w="0" w:type="dxa"/>
            <w:right w:w="0" w:type="dxa"/>
          </w:tblCellMar>
          <w:tblLook w:val="01E0"/>
        </w:tblPrEx>
        <w:trPr>
          <w:trHeight w:val="269"/>
        </w:trPr>
        <w:tc>
          <w:tcPr>
            <w:tcW w:w="4263" w:type="dxa"/>
          </w:tcPr>
          <w:p w:rsidR="000B604A" w14:paraId="7A345138" w14:textId="77777777">
            <w:pPr>
              <w:pStyle w:val="TableParagraph"/>
              <w:spacing w:before="0" w:line="250" w:lineRule="exact"/>
              <w:ind w:right="204"/>
              <w:rPr>
                <w:sz w:val="24"/>
              </w:rPr>
            </w:pPr>
            <w:r>
              <w:rPr>
                <w:spacing w:val="-2"/>
                <w:sz w:val="24"/>
              </w:rPr>
              <w:t>sample,</w:t>
            </w:r>
          </w:p>
        </w:tc>
        <w:tc>
          <w:tcPr>
            <w:tcW w:w="1774" w:type="dxa"/>
          </w:tcPr>
          <w:p w:rsidR="000B604A" w14:paraId="441CD7B1" w14:textId="77777777">
            <w:pPr>
              <w:pStyle w:val="TableParagraph"/>
              <w:spacing w:before="0" w:line="250" w:lineRule="exact"/>
              <w:ind w:right="185"/>
              <w:rPr>
                <w:sz w:val="24"/>
              </w:rPr>
            </w:pPr>
            <w:r>
              <w:rPr>
                <w:spacing w:val="-5"/>
                <w:sz w:val="24"/>
              </w:rPr>
              <w:t>and</w:t>
            </w:r>
          </w:p>
        </w:tc>
        <w:tc>
          <w:tcPr>
            <w:tcW w:w="1755" w:type="dxa"/>
          </w:tcPr>
          <w:p w:rsidR="000B604A" w14:paraId="218B6F0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D2E3AB3" w14:textId="77777777">
            <w:pPr>
              <w:pStyle w:val="TableParagraph"/>
              <w:spacing w:before="0" w:line="250" w:lineRule="exact"/>
              <w:ind w:right="159"/>
              <w:rPr>
                <w:sz w:val="24"/>
              </w:rPr>
            </w:pPr>
            <w:r>
              <w:rPr>
                <w:spacing w:val="-2"/>
                <w:sz w:val="24"/>
              </w:rPr>
              <w:t>sampled,</w:t>
            </w:r>
          </w:p>
        </w:tc>
        <w:tc>
          <w:tcPr>
            <w:tcW w:w="1267" w:type="dxa"/>
          </w:tcPr>
          <w:p w:rsidR="000B604A" w14:paraId="718ECDD9" w14:textId="77777777">
            <w:pPr>
              <w:pStyle w:val="TableParagraph"/>
              <w:spacing w:before="0" w:line="250" w:lineRule="exact"/>
              <w:ind w:right="135"/>
              <w:rPr>
                <w:sz w:val="24"/>
              </w:rPr>
            </w:pPr>
            <w:r>
              <w:rPr>
                <w:spacing w:val="-2"/>
                <w:sz w:val="24"/>
              </w:rPr>
              <w:t>students</w:t>
            </w:r>
          </w:p>
        </w:tc>
        <w:tc>
          <w:tcPr>
            <w:tcW w:w="1707" w:type="dxa"/>
          </w:tcPr>
          <w:p w:rsidR="000B604A" w14:paraId="0E7C0289"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679E942" w14:textId="77777777">
            <w:pPr>
              <w:pStyle w:val="TableParagraph"/>
              <w:spacing w:before="0" w:line="250" w:lineRule="exact"/>
              <w:ind w:right="43"/>
              <w:rPr>
                <w:sz w:val="24"/>
              </w:rPr>
            </w:pPr>
            <w:r>
              <w:rPr>
                <w:spacing w:val="-2"/>
                <w:sz w:val="24"/>
              </w:rPr>
              <w:t>students</w:t>
            </w:r>
          </w:p>
        </w:tc>
      </w:tr>
      <w:tr w14:paraId="17DDB060" w14:textId="77777777">
        <w:tblPrEx>
          <w:tblW w:w="0" w:type="auto"/>
          <w:tblInd w:w="558" w:type="dxa"/>
          <w:tblLayout w:type="fixed"/>
          <w:tblCellMar>
            <w:left w:w="0" w:type="dxa"/>
            <w:right w:w="0" w:type="dxa"/>
          </w:tblCellMar>
          <w:tblLook w:val="01E0"/>
        </w:tblPrEx>
        <w:trPr>
          <w:trHeight w:val="267"/>
        </w:trPr>
        <w:tc>
          <w:tcPr>
            <w:tcW w:w="4263" w:type="dxa"/>
          </w:tcPr>
          <w:p w:rsidR="000B604A" w14:paraId="7EA46FD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5631D64" w14:textId="77777777">
            <w:pPr>
              <w:pStyle w:val="TableParagraph"/>
              <w:spacing w:before="0" w:line="248" w:lineRule="exact"/>
              <w:ind w:right="185"/>
              <w:rPr>
                <w:sz w:val="24"/>
              </w:rPr>
            </w:pPr>
            <w:r>
              <w:rPr>
                <w:spacing w:val="-2"/>
                <w:sz w:val="24"/>
              </w:rPr>
              <w:t>enrollment)</w:t>
            </w:r>
          </w:p>
        </w:tc>
        <w:tc>
          <w:tcPr>
            <w:tcW w:w="1755" w:type="dxa"/>
          </w:tcPr>
          <w:p w:rsidR="000B604A" w14:paraId="466B4518" w14:textId="77777777">
            <w:pPr>
              <w:pStyle w:val="TableParagraph"/>
              <w:spacing w:before="0" w:line="248" w:lineRule="exact"/>
              <w:ind w:right="185"/>
              <w:rPr>
                <w:sz w:val="24"/>
              </w:rPr>
            </w:pPr>
            <w:r>
              <w:rPr>
                <w:spacing w:val="-2"/>
                <w:sz w:val="24"/>
              </w:rPr>
              <w:t>only)</w:t>
            </w:r>
          </w:p>
        </w:tc>
        <w:tc>
          <w:tcPr>
            <w:tcW w:w="1210" w:type="dxa"/>
          </w:tcPr>
          <w:p w:rsidR="000B604A" w14:paraId="1C46734D" w14:textId="77777777">
            <w:pPr>
              <w:pStyle w:val="TableParagraph"/>
              <w:spacing w:before="0" w:line="248" w:lineRule="exact"/>
              <w:ind w:right="159"/>
              <w:rPr>
                <w:sz w:val="24"/>
              </w:rPr>
            </w:pPr>
            <w:r>
              <w:rPr>
                <w:spacing w:val="-2"/>
                <w:sz w:val="24"/>
              </w:rPr>
              <w:t>rounded</w:t>
            </w:r>
          </w:p>
        </w:tc>
        <w:tc>
          <w:tcPr>
            <w:tcW w:w="1267" w:type="dxa"/>
          </w:tcPr>
          <w:p w:rsidR="000B604A" w14:paraId="55C212AF" w14:textId="77777777">
            <w:pPr>
              <w:pStyle w:val="TableParagraph"/>
              <w:spacing w:before="0" w:line="248" w:lineRule="exact"/>
              <w:ind w:right="135"/>
              <w:rPr>
                <w:sz w:val="24"/>
              </w:rPr>
            </w:pPr>
            <w:r>
              <w:rPr>
                <w:spacing w:val="-2"/>
                <w:sz w:val="24"/>
              </w:rPr>
              <w:t>excluded</w:t>
            </w:r>
          </w:p>
        </w:tc>
        <w:tc>
          <w:tcPr>
            <w:tcW w:w="1707" w:type="dxa"/>
          </w:tcPr>
          <w:p w:rsidR="000B604A" w14:paraId="1153A8E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1828964" w14:textId="77777777">
            <w:pPr>
              <w:pStyle w:val="TableParagraph"/>
              <w:spacing w:before="0" w:line="248" w:lineRule="exact"/>
              <w:ind w:right="43"/>
              <w:rPr>
                <w:sz w:val="24"/>
              </w:rPr>
            </w:pPr>
            <w:r>
              <w:rPr>
                <w:spacing w:val="-2"/>
                <w:sz w:val="24"/>
              </w:rPr>
              <w:t>accommodated</w:t>
            </w:r>
          </w:p>
        </w:tc>
      </w:tr>
    </w:tbl>
    <w:p w:rsidR="000B604A" w14:paraId="2EC40DB2"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3430206B"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324E2FB2" w14:textId="77777777">
            <w:pPr>
              <w:pStyle w:val="TableParagraph"/>
              <w:spacing w:before="16"/>
              <w:ind w:left="136"/>
              <w:jc w:val="left"/>
              <w:rPr>
                <w:sz w:val="24"/>
              </w:rPr>
            </w:pPr>
            <w:r>
              <w:rPr>
                <w:spacing w:val="-2"/>
                <w:sz w:val="24"/>
              </w:rPr>
              <w:t>Montana</w:t>
            </w:r>
          </w:p>
        </w:tc>
        <w:tc>
          <w:tcPr>
            <w:tcW w:w="1555" w:type="dxa"/>
            <w:tcBorders>
              <w:top w:val="single" w:sz="18" w:space="0" w:color="800000"/>
            </w:tcBorders>
          </w:tcPr>
          <w:p w:rsidR="000B604A" w14:paraId="7C8884D2"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1C5C5F3B"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1EBE267D" w14:textId="77777777">
            <w:pPr>
              <w:pStyle w:val="TableParagraph"/>
              <w:spacing w:before="16"/>
              <w:ind w:right="347"/>
              <w:rPr>
                <w:sz w:val="24"/>
              </w:rPr>
            </w:pPr>
            <w:r>
              <w:rPr>
                <w:spacing w:val="-2"/>
                <w:sz w:val="24"/>
              </w:rPr>
              <w:t>98.56</w:t>
            </w:r>
          </w:p>
        </w:tc>
        <w:tc>
          <w:tcPr>
            <w:tcW w:w="1170" w:type="dxa"/>
            <w:tcBorders>
              <w:top w:val="single" w:sz="18" w:space="0" w:color="800000"/>
            </w:tcBorders>
          </w:tcPr>
          <w:p w:rsidR="000B604A" w14:paraId="7FD74AE5"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016129F5" w14:textId="77777777">
            <w:pPr>
              <w:pStyle w:val="TableParagraph"/>
              <w:spacing w:before="16"/>
              <w:ind w:left="434"/>
              <w:jc w:val="left"/>
              <w:rPr>
                <w:sz w:val="24"/>
              </w:rPr>
            </w:pPr>
            <w:r>
              <w:rPr>
                <w:spacing w:val="-4"/>
                <w:sz w:val="24"/>
              </w:rPr>
              <w:t>1.32</w:t>
            </w:r>
          </w:p>
        </w:tc>
        <w:tc>
          <w:tcPr>
            <w:tcW w:w="1710" w:type="dxa"/>
            <w:tcBorders>
              <w:top w:val="single" w:sz="18" w:space="0" w:color="800000"/>
            </w:tcBorders>
          </w:tcPr>
          <w:p w:rsidR="000B604A" w14:paraId="07934BBD" w14:textId="77777777">
            <w:pPr>
              <w:pStyle w:val="TableParagraph"/>
              <w:spacing w:before="16"/>
              <w:ind w:right="89"/>
              <w:jc w:val="center"/>
              <w:rPr>
                <w:sz w:val="24"/>
              </w:rPr>
            </w:pPr>
            <w:r>
              <w:rPr>
                <w:spacing w:val="-2"/>
                <w:sz w:val="24"/>
              </w:rPr>
              <w:t>89.73</w:t>
            </w:r>
          </w:p>
        </w:tc>
        <w:tc>
          <w:tcPr>
            <w:tcW w:w="1710" w:type="dxa"/>
            <w:tcBorders>
              <w:top w:val="single" w:sz="18" w:space="0" w:color="800000"/>
            </w:tcBorders>
          </w:tcPr>
          <w:p w:rsidR="000B604A" w14:paraId="38CD39D3" w14:textId="77777777">
            <w:pPr>
              <w:pStyle w:val="TableParagraph"/>
              <w:spacing w:before="16"/>
              <w:ind w:right="138"/>
              <w:rPr>
                <w:sz w:val="24"/>
              </w:rPr>
            </w:pPr>
            <w:r>
              <w:rPr>
                <w:spacing w:val="-2"/>
                <w:sz w:val="24"/>
              </w:rPr>
              <w:t>11.56</w:t>
            </w:r>
          </w:p>
        </w:tc>
      </w:tr>
      <w:tr w14:paraId="406CED2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558730D" w14:textId="77777777">
            <w:pPr>
              <w:pStyle w:val="TableParagraph"/>
              <w:ind w:left="136"/>
              <w:jc w:val="left"/>
              <w:rPr>
                <w:sz w:val="24"/>
              </w:rPr>
            </w:pPr>
            <w:r>
              <w:rPr>
                <w:spacing w:val="-2"/>
                <w:sz w:val="24"/>
              </w:rPr>
              <w:t>Nebraska</w:t>
            </w:r>
          </w:p>
        </w:tc>
        <w:tc>
          <w:tcPr>
            <w:tcW w:w="1555" w:type="dxa"/>
          </w:tcPr>
          <w:p w:rsidR="000B604A" w14:paraId="1D428CD2" w14:textId="77777777">
            <w:pPr>
              <w:pStyle w:val="TableParagraph"/>
              <w:ind w:right="565"/>
              <w:rPr>
                <w:sz w:val="24"/>
              </w:rPr>
            </w:pPr>
            <w:r>
              <w:rPr>
                <w:spacing w:val="-5"/>
                <w:sz w:val="24"/>
              </w:rPr>
              <w:t>100</w:t>
            </w:r>
          </w:p>
        </w:tc>
        <w:tc>
          <w:tcPr>
            <w:tcW w:w="1800" w:type="dxa"/>
          </w:tcPr>
          <w:p w:rsidR="000B604A" w14:paraId="1D2118A0" w14:textId="77777777">
            <w:pPr>
              <w:pStyle w:val="TableParagraph"/>
              <w:ind w:left="146" w:right="128"/>
              <w:jc w:val="center"/>
              <w:rPr>
                <w:sz w:val="24"/>
              </w:rPr>
            </w:pPr>
            <w:r>
              <w:rPr>
                <w:spacing w:val="-2"/>
                <w:sz w:val="24"/>
              </w:rPr>
              <w:t>100.00</w:t>
            </w:r>
          </w:p>
        </w:tc>
        <w:tc>
          <w:tcPr>
            <w:tcW w:w="1800" w:type="dxa"/>
          </w:tcPr>
          <w:p w:rsidR="000B604A" w14:paraId="19BA7EC8" w14:textId="77777777">
            <w:pPr>
              <w:pStyle w:val="TableParagraph"/>
              <w:ind w:right="347"/>
              <w:rPr>
                <w:sz w:val="24"/>
              </w:rPr>
            </w:pPr>
            <w:r>
              <w:rPr>
                <w:spacing w:val="-2"/>
                <w:sz w:val="24"/>
              </w:rPr>
              <w:t>100.00</w:t>
            </w:r>
          </w:p>
        </w:tc>
        <w:tc>
          <w:tcPr>
            <w:tcW w:w="1170" w:type="dxa"/>
          </w:tcPr>
          <w:p w:rsidR="000B604A" w14:paraId="229E6B2A" w14:textId="77777777">
            <w:pPr>
              <w:pStyle w:val="TableParagraph"/>
              <w:ind w:left="347"/>
              <w:jc w:val="left"/>
              <w:rPr>
                <w:sz w:val="24"/>
              </w:rPr>
            </w:pPr>
            <w:r>
              <w:rPr>
                <w:spacing w:val="-2"/>
                <w:sz w:val="24"/>
              </w:rPr>
              <w:t>2,000</w:t>
            </w:r>
          </w:p>
        </w:tc>
        <w:tc>
          <w:tcPr>
            <w:tcW w:w="1260" w:type="dxa"/>
          </w:tcPr>
          <w:p w:rsidR="000B604A" w14:paraId="3282000D" w14:textId="77777777">
            <w:pPr>
              <w:pStyle w:val="TableParagraph"/>
              <w:ind w:left="434"/>
              <w:jc w:val="left"/>
              <w:rPr>
                <w:sz w:val="24"/>
              </w:rPr>
            </w:pPr>
            <w:r>
              <w:rPr>
                <w:spacing w:val="-4"/>
                <w:sz w:val="24"/>
              </w:rPr>
              <w:t>1.29</w:t>
            </w:r>
          </w:p>
        </w:tc>
        <w:tc>
          <w:tcPr>
            <w:tcW w:w="1710" w:type="dxa"/>
          </w:tcPr>
          <w:p w:rsidR="000B604A" w14:paraId="4048CBBD" w14:textId="77777777">
            <w:pPr>
              <w:pStyle w:val="TableParagraph"/>
              <w:ind w:right="89"/>
              <w:jc w:val="center"/>
              <w:rPr>
                <w:sz w:val="24"/>
              </w:rPr>
            </w:pPr>
            <w:r>
              <w:rPr>
                <w:spacing w:val="-2"/>
                <w:sz w:val="24"/>
              </w:rPr>
              <w:t>94.33</w:t>
            </w:r>
          </w:p>
        </w:tc>
        <w:tc>
          <w:tcPr>
            <w:tcW w:w="1710" w:type="dxa"/>
          </w:tcPr>
          <w:p w:rsidR="000B604A" w14:paraId="43BCE368" w14:textId="77777777">
            <w:pPr>
              <w:pStyle w:val="TableParagraph"/>
              <w:ind w:right="138"/>
              <w:rPr>
                <w:sz w:val="24"/>
              </w:rPr>
            </w:pPr>
            <w:r>
              <w:rPr>
                <w:spacing w:val="-2"/>
                <w:sz w:val="24"/>
              </w:rPr>
              <w:t>14.01</w:t>
            </w:r>
          </w:p>
        </w:tc>
      </w:tr>
      <w:tr w14:paraId="0B67189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DD2482F" w14:textId="77777777">
            <w:pPr>
              <w:pStyle w:val="TableParagraph"/>
              <w:ind w:left="136"/>
              <w:jc w:val="left"/>
              <w:rPr>
                <w:sz w:val="24"/>
              </w:rPr>
            </w:pPr>
            <w:r>
              <w:rPr>
                <w:spacing w:val="-2"/>
                <w:sz w:val="24"/>
              </w:rPr>
              <w:t>Nevada</w:t>
            </w:r>
          </w:p>
        </w:tc>
        <w:tc>
          <w:tcPr>
            <w:tcW w:w="1555" w:type="dxa"/>
          </w:tcPr>
          <w:p w:rsidR="000B604A" w14:paraId="7727FF33" w14:textId="77777777">
            <w:pPr>
              <w:pStyle w:val="TableParagraph"/>
              <w:ind w:right="565"/>
              <w:rPr>
                <w:sz w:val="24"/>
              </w:rPr>
            </w:pPr>
            <w:r>
              <w:rPr>
                <w:spacing w:val="-5"/>
                <w:sz w:val="24"/>
              </w:rPr>
              <w:t>100</w:t>
            </w:r>
          </w:p>
        </w:tc>
        <w:tc>
          <w:tcPr>
            <w:tcW w:w="1800" w:type="dxa"/>
          </w:tcPr>
          <w:p w:rsidR="000B604A" w14:paraId="54763658" w14:textId="77777777">
            <w:pPr>
              <w:pStyle w:val="TableParagraph"/>
              <w:ind w:left="146" w:right="128"/>
              <w:jc w:val="center"/>
              <w:rPr>
                <w:sz w:val="24"/>
              </w:rPr>
            </w:pPr>
            <w:r>
              <w:rPr>
                <w:spacing w:val="-2"/>
                <w:sz w:val="24"/>
              </w:rPr>
              <w:t>100.00</w:t>
            </w:r>
          </w:p>
        </w:tc>
        <w:tc>
          <w:tcPr>
            <w:tcW w:w="1800" w:type="dxa"/>
          </w:tcPr>
          <w:p w:rsidR="000B604A" w14:paraId="560FC0AF" w14:textId="77777777">
            <w:pPr>
              <w:pStyle w:val="TableParagraph"/>
              <w:ind w:right="347"/>
              <w:rPr>
                <w:sz w:val="24"/>
              </w:rPr>
            </w:pPr>
            <w:r>
              <w:rPr>
                <w:spacing w:val="-2"/>
                <w:sz w:val="24"/>
              </w:rPr>
              <w:t>100.00</w:t>
            </w:r>
          </w:p>
        </w:tc>
        <w:tc>
          <w:tcPr>
            <w:tcW w:w="1170" w:type="dxa"/>
          </w:tcPr>
          <w:p w:rsidR="000B604A" w14:paraId="355FD6F0" w14:textId="77777777">
            <w:pPr>
              <w:pStyle w:val="TableParagraph"/>
              <w:ind w:left="347"/>
              <w:jc w:val="left"/>
              <w:rPr>
                <w:sz w:val="24"/>
              </w:rPr>
            </w:pPr>
            <w:r>
              <w:rPr>
                <w:spacing w:val="-2"/>
                <w:sz w:val="24"/>
              </w:rPr>
              <w:t>2,300</w:t>
            </w:r>
          </w:p>
        </w:tc>
        <w:tc>
          <w:tcPr>
            <w:tcW w:w="1260" w:type="dxa"/>
          </w:tcPr>
          <w:p w:rsidR="000B604A" w14:paraId="38C5751A" w14:textId="77777777">
            <w:pPr>
              <w:pStyle w:val="TableParagraph"/>
              <w:ind w:left="434"/>
              <w:jc w:val="left"/>
              <w:rPr>
                <w:sz w:val="24"/>
              </w:rPr>
            </w:pPr>
            <w:r>
              <w:rPr>
                <w:spacing w:val="-4"/>
                <w:sz w:val="24"/>
              </w:rPr>
              <w:t>1.52</w:t>
            </w:r>
          </w:p>
        </w:tc>
        <w:tc>
          <w:tcPr>
            <w:tcW w:w="1710" w:type="dxa"/>
          </w:tcPr>
          <w:p w:rsidR="000B604A" w14:paraId="0A2A3DF7" w14:textId="77777777">
            <w:pPr>
              <w:pStyle w:val="TableParagraph"/>
              <w:ind w:right="89"/>
              <w:jc w:val="center"/>
              <w:rPr>
                <w:sz w:val="24"/>
              </w:rPr>
            </w:pPr>
            <w:r>
              <w:rPr>
                <w:spacing w:val="-2"/>
                <w:sz w:val="24"/>
              </w:rPr>
              <w:t>91.47</w:t>
            </w:r>
          </w:p>
        </w:tc>
        <w:tc>
          <w:tcPr>
            <w:tcW w:w="1710" w:type="dxa"/>
          </w:tcPr>
          <w:p w:rsidR="000B604A" w14:paraId="1197E634" w14:textId="77777777">
            <w:pPr>
              <w:pStyle w:val="TableParagraph"/>
              <w:ind w:right="138"/>
              <w:rPr>
                <w:sz w:val="24"/>
              </w:rPr>
            </w:pPr>
            <w:r>
              <w:rPr>
                <w:spacing w:val="-4"/>
                <w:sz w:val="24"/>
              </w:rPr>
              <w:t>7.40</w:t>
            </w:r>
          </w:p>
        </w:tc>
      </w:tr>
      <w:tr w14:paraId="0044601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D26CEBE"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24D614DC" w14:textId="77777777">
            <w:pPr>
              <w:pStyle w:val="TableParagraph"/>
              <w:ind w:right="565"/>
              <w:rPr>
                <w:sz w:val="24"/>
              </w:rPr>
            </w:pPr>
            <w:r>
              <w:rPr>
                <w:spacing w:val="-5"/>
                <w:sz w:val="24"/>
              </w:rPr>
              <w:t>100</w:t>
            </w:r>
          </w:p>
        </w:tc>
        <w:tc>
          <w:tcPr>
            <w:tcW w:w="1800" w:type="dxa"/>
          </w:tcPr>
          <w:p w:rsidR="000B604A" w14:paraId="43EAFA7D" w14:textId="77777777">
            <w:pPr>
              <w:pStyle w:val="TableParagraph"/>
              <w:ind w:left="146" w:right="8"/>
              <w:jc w:val="center"/>
              <w:rPr>
                <w:sz w:val="24"/>
              </w:rPr>
            </w:pPr>
            <w:r>
              <w:rPr>
                <w:spacing w:val="-2"/>
                <w:sz w:val="24"/>
              </w:rPr>
              <w:t>99.15</w:t>
            </w:r>
          </w:p>
        </w:tc>
        <w:tc>
          <w:tcPr>
            <w:tcW w:w="1800" w:type="dxa"/>
          </w:tcPr>
          <w:p w:rsidR="000B604A" w14:paraId="28985A97" w14:textId="77777777">
            <w:pPr>
              <w:pStyle w:val="TableParagraph"/>
              <w:ind w:right="347"/>
              <w:rPr>
                <w:sz w:val="24"/>
              </w:rPr>
            </w:pPr>
            <w:r>
              <w:rPr>
                <w:spacing w:val="-2"/>
                <w:sz w:val="24"/>
              </w:rPr>
              <w:t>98.79</w:t>
            </w:r>
          </w:p>
        </w:tc>
        <w:tc>
          <w:tcPr>
            <w:tcW w:w="1170" w:type="dxa"/>
          </w:tcPr>
          <w:p w:rsidR="000B604A" w14:paraId="77D809C6" w14:textId="77777777">
            <w:pPr>
              <w:pStyle w:val="TableParagraph"/>
              <w:ind w:left="347"/>
              <w:jc w:val="left"/>
              <w:rPr>
                <w:sz w:val="24"/>
              </w:rPr>
            </w:pPr>
            <w:r>
              <w:rPr>
                <w:spacing w:val="-2"/>
                <w:sz w:val="24"/>
              </w:rPr>
              <w:t>2,000</w:t>
            </w:r>
          </w:p>
        </w:tc>
        <w:tc>
          <w:tcPr>
            <w:tcW w:w="1260" w:type="dxa"/>
          </w:tcPr>
          <w:p w:rsidR="000B604A" w14:paraId="35FBF69A" w14:textId="77777777">
            <w:pPr>
              <w:pStyle w:val="TableParagraph"/>
              <w:ind w:left="434"/>
              <w:jc w:val="left"/>
              <w:rPr>
                <w:sz w:val="24"/>
              </w:rPr>
            </w:pPr>
            <w:r>
              <w:rPr>
                <w:spacing w:val="-4"/>
                <w:sz w:val="24"/>
              </w:rPr>
              <w:t>1.15</w:t>
            </w:r>
          </w:p>
        </w:tc>
        <w:tc>
          <w:tcPr>
            <w:tcW w:w="1710" w:type="dxa"/>
          </w:tcPr>
          <w:p w:rsidR="000B604A" w14:paraId="1E304D96" w14:textId="77777777">
            <w:pPr>
              <w:pStyle w:val="TableParagraph"/>
              <w:ind w:right="89"/>
              <w:jc w:val="center"/>
              <w:rPr>
                <w:sz w:val="24"/>
              </w:rPr>
            </w:pPr>
            <w:r>
              <w:rPr>
                <w:spacing w:val="-2"/>
                <w:sz w:val="24"/>
              </w:rPr>
              <w:t>87.70</w:t>
            </w:r>
          </w:p>
        </w:tc>
        <w:tc>
          <w:tcPr>
            <w:tcW w:w="1710" w:type="dxa"/>
          </w:tcPr>
          <w:p w:rsidR="000B604A" w14:paraId="3E1D2C97" w14:textId="77777777">
            <w:pPr>
              <w:pStyle w:val="TableParagraph"/>
              <w:ind w:right="138"/>
              <w:rPr>
                <w:sz w:val="24"/>
              </w:rPr>
            </w:pPr>
            <w:r>
              <w:rPr>
                <w:spacing w:val="-2"/>
                <w:sz w:val="24"/>
              </w:rPr>
              <w:t>16.10</w:t>
            </w:r>
          </w:p>
        </w:tc>
      </w:tr>
      <w:tr w14:paraId="3970DFA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264364"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08F43DA8" w14:textId="77777777">
            <w:pPr>
              <w:pStyle w:val="TableParagraph"/>
              <w:ind w:right="565"/>
              <w:rPr>
                <w:sz w:val="24"/>
              </w:rPr>
            </w:pPr>
            <w:r>
              <w:rPr>
                <w:spacing w:val="-5"/>
                <w:sz w:val="24"/>
              </w:rPr>
              <w:t>90</w:t>
            </w:r>
          </w:p>
        </w:tc>
        <w:tc>
          <w:tcPr>
            <w:tcW w:w="1800" w:type="dxa"/>
          </w:tcPr>
          <w:p w:rsidR="000B604A" w14:paraId="1CEE0E3B" w14:textId="77777777">
            <w:pPr>
              <w:pStyle w:val="TableParagraph"/>
              <w:ind w:left="146" w:right="8"/>
              <w:jc w:val="center"/>
              <w:rPr>
                <w:sz w:val="24"/>
              </w:rPr>
            </w:pPr>
            <w:r>
              <w:rPr>
                <w:spacing w:val="-2"/>
                <w:sz w:val="24"/>
              </w:rPr>
              <w:t>98.72</w:t>
            </w:r>
          </w:p>
        </w:tc>
        <w:tc>
          <w:tcPr>
            <w:tcW w:w="1800" w:type="dxa"/>
          </w:tcPr>
          <w:p w:rsidR="000B604A" w14:paraId="73A4A9BF" w14:textId="77777777">
            <w:pPr>
              <w:pStyle w:val="TableParagraph"/>
              <w:ind w:right="347"/>
              <w:rPr>
                <w:sz w:val="24"/>
              </w:rPr>
            </w:pPr>
            <w:r>
              <w:rPr>
                <w:spacing w:val="-2"/>
                <w:sz w:val="24"/>
              </w:rPr>
              <w:t>98.91</w:t>
            </w:r>
          </w:p>
        </w:tc>
        <w:tc>
          <w:tcPr>
            <w:tcW w:w="1170" w:type="dxa"/>
          </w:tcPr>
          <w:p w:rsidR="000B604A" w14:paraId="0F110D0F" w14:textId="77777777">
            <w:pPr>
              <w:pStyle w:val="TableParagraph"/>
              <w:ind w:left="347"/>
              <w:jc w:val="left"/>
              <w:rPr>
                <w:sz w:val="24"/>
              </w:rPr>
            </w:pPr>
            <w:r>
              <w:rPr>
                <w:spacing w:val="-2"/>
                <w:sz w:val="24"/>
              </w:rPr>
              <w:t>1,900</w:t>
            </w:r>
          </w:p>
        </w:tc>
        <w:tc>
          <w:tcPr>
            <w:tcW w:w="1260" w:type="dxa"/>
          </w:tcPr>
          <w:p w:rsidR="000B604A" w14:paraId="1C2EB7EA" w14:textId="77777777">
            <w:pPr>
              <w:pStyle w:val="TableParagraph"/>
              <w:ind w:left="434"/>
              <w:jc w:val="left"/>
              <w:rPr>
                <w:sz w:val="24"/>
              </w:rPr>
            </w:pPr>
            <w:r>
              <w:rPr>
                <w:spacing w:val="-4"/>
                <w:sz w:val="24"/>
              </w:rPr>
              <w:t>2.84</w:t>
            </w:r>
          </w:p>
        </w:tc>
        <w:tc>
          <w:tcPr>
            <w:tcW w:w="1710" w:type="dxa"/>
          </w:tcPr>
          <w:p w:rsidR="000B604A" w14:paraId="47526014" w14:textId="77777777">
            <w:pPr>
              <w:pStyle w:val="TableParagraph"/>
              <w:ind w:right="89"/>
              <w:jc w:val="center"/>
              <w:rPr>
                <w:sz w:val="24"/>
              </w:rPr>
            </w:pPr>
            <w:r>
              <w:rPr>
                <w:spacing w:val="-2"/>
                <w:sz w:val="24"/>
              </w:rPr>
              <w:t>91.90</w:t>
            </w:r>
          </w:p>
        </w:tc>
        <w:tc>
          <w:tcPr>
            <w:tcW w:w="1710" w:type="dxa"/>
          </w:tcPr>
          <w:p w:rsidR="000B604A" w14:paraId="3E3CB176" w14:textId="77777777">
            <w:pPr>
              <w:pStyle w:val="TableParagraph"/>
              <w:ind w:right="138"/>
              <w:rPr>
                <w:sz w:val="24"/>
              </w:rPr>
            </w:pPr>
            <w:r>
              <w:rPr>
                <w:spacing w:val="-2"/>
                <w:sz w:val="24"/>
              </w:rPr>
              <w:t>19.03</w:t>
            </w:r>
          </w:p>
        </w:tc>
      </w:tr>
      <w:tr w14:paraId="17557E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A41A13A"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02D2FC73" w14:textId="77777777">
            <w:pPr>
              <w:pStyle w:val="TableParagraph"/>
              <w:ind w:right="565"/>
              <w:rPr>
                <w:sz w:val="24"/>
              </w:rPr>
            </w:pPr>
            <w:r>
              <w:rPr>
                <w:spacing w:val="-5"/>
                <w:sz w:val="24"/>
              </w:rPr>
              <w:t>120</w:t>
            </w:r>
          </w:p>
        </w:tc>
        <w:tc>
          <w:tcPr>
            <w:tcW w:w="1800" w:type="dxa"/>
          </w:tcPr>
          <w:p w:rsidR="000B604A" w14:paraId="732B7B1A" w14:textId="77777777">
            <w:pPr>
              <w:pStyle w:val="TableParagraph"/>
              <w:ind w:left="146" w:right="128"/>
              <w:jc w:val="center"/>
              <w:rPr>
                <w:sz w:val="24"/>
              </w:rPr>
            </w:pPr>
            <w:r>
              <w:rPr>
                <w:spacing w:val="-2"/>
                <w:sz w:val="24"/>
              </w:rPr>
              <w:t>100.00</w:t>
            </w:r>
          </w:p>
        </w:tc>
        <w:tc>
          <w:tcPr>
            <w:tcW w:w="1800" w:type="dxa"/>
          </w:tcPr>
          <w:p w:rsidR="000B604A" w14:paraId="661E7E8B" w14:textId="77777777">
            <w:pPr>
              <w:pStyle w:val="TableParagraph"/>
              <w:ind w:right="347"/>
              <w:rPr>
                <w:sz w:val="24"/>
              </w:rPr>
            </w:pPr>
            <w:r>
              <w:rPr>
                <w:spacing w:val="-2"/>
                <w:sz w:val="24"/>
              </w:rPr>
              <w:t>100.00</w:t>
            </w:r>
          </w:p>
        </w:tc>
        <w:tc>
          <w:tcPr>
            <w:tcW w:w="1170" w:type="dxa"/>
          </w:tcPr>
          <w:p w:rsidR="000B604A" w14:paraId="3AE99335" w14:textId="77777777">
            <w:pPr>
              <w:pStyle w:val="TableParagraph"/>
              <w:ind w:left="347"/>
              <w:jc w:val="left"/>
              <w:rPr>
                <w:sz w:val="24"/>
              </w:rPr>
            </w:pPr>
            <w:r>
              <w:rPr>
                <w:spacing w:val="-2"/>
                <w:sz w:val="24"/>
              </w:rPr>
              <w:t>2,400</w:t>
            </w:r>
          </w:p>
        </w:tc>
        <w:tc>
          <w:tcPr>
            <w:tcW w:w="1260" w:type="dxa"/>
          </w:tcPr>
          <w:p w:rsidR="000B604A" w14:paraId="2DC123A2" w14:textId="77777777">
            <w:pPr>
              <w:pStyle w:val="TableParagraph"/>
              <w:ind w:left="434"/>
              <w:jc w:val="left"/>
              <w:rPr>
                <w:sz w:val="24"/>
              </w:rPr>
            </w:pPr>
            <w:r>
              <w:rPr>
                <w:spacing w:val="-4"/>
                <w:sz w:val="24"/>
              </w:rPr>
              <w:t>1.38</w:t>
            </w:r>
          </w:p>
        </w:tc>
        <w:tc>
          <w:tcPr>
            <w:tcW w:w="1710" w:type="dxa"/>
          </w:tcPr>
          <w:p w:rsidR="000B604A" w14:paraId="6580CD59" w14:textId="77777777">
            <w:pPr>
              <w:pStyle w:val="TableParagraph"/>
              <w:ind w:right="89"/>
              <w:jc w:val="center"/>
              <w:rPr>
                <w:sz w:val="24"/>
              </w:rPr>
            </w:pPr>
            <w:r>
              <w:rPr>
                <w:spacing w:val="-2"/>
                <w:sz w:val="24"/>
              </w:rPr>
              <w:t>91.03</w:t>
            </w:r>
          </w:p>
        </w:tc>
        <w:tc>
          <w:tcPr>
            <w:tcW w:w="1710" w:type="dxa"/>
          </w:tcPr>
          <w:p w:rsidR="000B604A" w14:paraId="1952C4D3" w14:textId="77777777">
            <w:pPr>
              <w:pStyle w:val="TableParagraph"/>
              <w:ind w:right="138"/>
              <w:rPr>
                <w:sz w:val="24"/>
              </w:rPr>
            </w:pPr>
            <w:r>
              <w:rPr>
                <w:spacing w:val="-2"/>
                <w:sz w:val="24"/>
              </w:rPr>
              <w:t>14.56</w:t>
            </w:r>
          </w:p>
        </w:tc>
      </w:tr>
      <w:tr w14:paraId="23E3948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5F37E1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29388448" w14:textId="77777777">
            <w:pPr>
              <w:pStyle w:val="TableParagraph"/>
              <w:ind w:right="565"/>
              <w:rPr>
                <w:sz w:val="24"/>
              </w:rPr>
            </w:pPr>
            <w:r>
              <w:rPr>
                <w:spacing w:val="-5"/>
                <w:sz w:val="24"/>
              </w:rPr>
              <w:t>120</w:t>
            </w:r>
          </w:p>
        </w:tc>
        <w:tc>
          <w:tcPr>
            <w:tcW w:w="1800" w:type="dxa"/>
          </w:tcPr>
          <w:p w:rsidR="000B604A" w14:paraId="78378EC7" w14:textId="77777777">
            <w:pPr>
              <w:pStyle w:val="TableParagraph"/>
              <w:ind w:left="146" w:right="8"/>
              <w:jc w:val="center"/>
              <w:rPr>
                <w:sz w:val="24"/>
              </w:rPr>
            </w:pPr>
            <w:r>
              <w:rPr>
                <w:spacing w:val="-2"/>
                <w:sz w:val="24"/>
              </w:rPr>
              <w:t>95.76</w:t>
            </w:r>
          </w:p>
        </w:tc>
        <w:tc>
          <w:tcPr>
            <w:tcW w:w="1800" w:type="dxa"/>
          </w:tcPr>
          <w:p w:rsidR="000B604A" w14:paraId="066D5338" w14:textId="77777777">
            <w:pPr>
              <w:pStyle w:val="TableParagraph"/>
              <w:ind w:right="347"/>
              <w:rPr>
                <w:sz w:val="24"/>
              </w:rPr>
            </w:pPr>
            <w:r>
              <w:rPr>
                <w:spacing w:val="-2"/>
                <w:sz w:val="24"/>
              </w:rPr>
              <w:t>95.82</w:t>
            </w:r>
          </w:p>
        </w:tc>
        <w:tc>
          <w:tcPr>
            <w:tcW w:w="1170" w:type="dxa"/>
          </w:tcPr>
          <w:p w:rsidR="000B604A" w14:paraId="2B1E469D" w14:textId="77777777">
            <w:pPr>
              <w:pStyle w:val="TableParagraph"/>
              <w:ind w:left="347"/>
              <w:jc w:val="left"/>
              <w:rPr>
                <w:sz w:val="24"/>
              </w:rPr>
            </w:pPr>
            <w:r>
              <w:rPr>
                <w:spacing w:val="-2"/>
                <w:sz w:val="24"/>
              </w:rPr>
              <w:t>2,700</w:t>
            </w:r>
          </w:p>
        </w:tc>
        <w:tc>
          <w:tcPr>
            <w:tcW w:w="1260" w:type="dxa"/>
          </w:tcPr>
          <w:p w:rsidR="000B604A" w14:paraId="4387C283" w14:textId="77777777">
            <w:pPr>
              <w:pStyle w:val="TableParagraph"/>
              <w:ind w:left="434"/>
              <w:jc w:val="left"/>
              <w:rPr>
                <w:sz w:val="24"/>
              </w:rPr>
            </w:pPr>
            <w:r>
              <w:rPr>
                <w:spacing w:val="-4"/>
                <w:sz w:val="24"/>
              </w:rPr>
              <w:t>2.23</w:t>
            </w:r>
          </w:p>
        </w:tc>
        <w:tc>
          <w:tcPr>
            <w:tcW w:w="1710" w:type="dxa"/>
          </w:tcPr>
          <w:p w:rsidR="000B604A" w14:paraId="4A3DEE63" w14:textId="77777777">
            <w:pPr>
              <w:pStyle w:val="TableParagraph"/>
              <w:ind w:right="89"/>
              <w:jc w:val="center"/>
              <w:rPr>
                <w:sz w:val="24"/>
              </w:rPr>
            </w:pPr>
            <w:r>
              <w:rPr>
                <w:spacing w:val="-2"/>
                <w:sz w:val="24"/>
              </w:rPr>
              <w:t>86.57</w:t>
            </w:r>
          </w:p>
        </w:tc>
        <w:tc>
          <w:tcPr>
            <w:tcW w:w="1710" w:type="dxa"/>
          </w:tcPr>
          <w:p w:rsidR="000B604A" w14:paraId="44EF1ACA" w14:textId="77777777">
            <w:pPr>
              <w:pStyle w:val="TableParagraph"/>
              <w:ind w:right="138"/>
              <w:rPr>
                <w:sz w:val="24"/>
              </w:rPr>
            </w:pPr>
            <w:r>
              <w:rPr>
                <w:spacing w:val="-2"/>
                <w:sz w:val="24"/>
              </w:rPr>
              <w:t>19.98</w:t>
            </w:r>
          </w:p>
        </w:tc>
      </w:tr>
      <w:tr w14:paraId="18EB3D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CC583B0"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7059DAD0" w14:textId="77777777">
            <w:pPr>
              <w:pStyle w:val="TableParagraph"/>
              <w:ind w:right="565"/>
              <w:rPr>
                <w:sz w:val="24"/>
              </w:rPr>
            </w:pPr>
            <w:r>
              <w:rPr>
                <w:spacing w:val="-5"/>
                <w:sz w:val="24"/>
              </w:rPr>
              <w:t>160</w:t>
            </w:r>
          </w:p>
        </w:tc>
        <w:tc>
          <w:tcPr>
            <w:tcW w:w="1800" w:type="dxa"/>
          </w:tcPr>
          <w:p w:rsidR="000B604A" w14:paraId="422C62B6" w14:textId="77777777">
            <w:pPr>
              <w:pStyle w:val="TableParagraph"/>
              <w:ind w:left="146" w:right="128"/>
              <w:jc w:val="center"/>
              <w:rPr>
                <w:sz w:val="24"/>
              </w:rPr>
            </w:pPr>
            <w:r>
              <w:rPr>
                <w:spacing w:val="-2"/>
                <w:sz w:val="24"/>
              </w:rPr>
              <w:t>100.00</w:t>
            </w:r>
          </w:p>
        </w:tc>
        <w:tc>
          <w:tcPr>
            <w:tcW w:w="1800" w:type="dxa"/>
          </w:tcPr>
          <w:p w:rsidR="000B604A" w14:paraId="3BD3B16A" w14:textId="77777777">
            <w:pPr>
              <w:pStyle w:val="TableParagraph"/>
              <w:ind w:right="347"/>
              <w:rPr>
                <w:sz w:val="24"/>
              </w:rPr>
            </w:pPr>
            <w:r>
              <w:rPr>
                <w:spacing w:val="-2"/>
                <w:sz w:val="24"/>
              </w:rPr>
              <w:t>100.00</w:t>
            </w:r>
          </w:p>
        </w:tc>
        <w:tc>
          <w:tcPr>
            <w:tcW w:w="1170" w:type="dxa"/>
          </w:tcPr>
          <w:p w:rsidR="000B604A" w14:paraId="434A0C6B" w14:textId="77777777">
            <w:pPr>
              <w:pStyle w:val="TableParagraph"/>
              <w:ind w:left="347"/>
              <w:jc w:val="left"/>
              <w:rPr>
                <w:sz w:val="24"/>
              </w:rPr>
            </w:pPr>
            <w:r>
              <w:rPr>
                <w:spacing w:val="-2"/>
                <w:sz w:val="24"/>
              </w:rPr>
              <w:t>3,800</w:t>
            </w:r>
          </w:p>
        </w:tc>
        <w:tc>
          <w:tcPr>
            <w:tcW w:w="1260" w:type="dxa"/>
          </w:tcPr>
          <w:p w:rsidR="000B604A" w14:paraId="0ACB47B5" w14:textId="77777777">
            <w:pPr>
              <w:pStyle w:val="TableParagraph"/>
              <w:ind w:left="434"/>
              <w:jc w:val="left"/>
              <w:rPr>
                <w:sz w:val="24"/>
              </w:rPr>
            </w:pPr>
            <w:r>
              <w:rPr>
                <w:spacing w:val="-4"/>
                <w:sz w:val="24"/>
              </w:rPr>
              <w:t>1.86</w:t>
            </w:r>
          </w:p>
        </w:tc>
        <w:tc>
          <w:tcPr>
            <w:tcW w:w="1710" w:type="dxa"/>
          </w:tcPr>
          <w:p w:rsidR="000B604A" w14:paraId="338A8E45" w14:textId="77777777">
            <w:pPr>
              <w:pStyle w:val="TableParagraph"/>
              <w:ind w:left="8" w:right="89"/>
              <w:jc w:val="center"/>
              <w:rPr>
                <w:sz w:val="24"/>
              </w:rPr>
            </w:pPr>
            <w:r>
              <w:rPr>
                <w:spacing w:val="-2"/>
                <w:sz w:val="24"/>
              </w:rPr>
              <w:t>91.11</w:t>
            </w:r>
          </w:p>
        </w:tc>
        <w:tc>
          <w:tcPr>
            <w:tcW w:w="1710" w:type="dxa"/>
          </w:tcPr>
          <w:p w:rsidR="000B604A" w14:paraId="6580CAA6" w14:textId="77777777">
            <w:pPr>
              <w:pStyle w:val="TableParagraph"/>
              <w:ind w:right="138"/>
              <w:rPr>
                <w:sz w:val="24"/>
              </w:rPr>
            </w:pPr>
            <w:r>
              <w:rPr>
                <w:spacing w:val="-2"/>
                <w:sz w:val="24"/>
              </w:rPr>
              <w:t>13.85</w:t>
            </w:r>
          </w:p>
        </w:tc>
      </w:tr>
      <w:tr w14:paraId="31974E3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A2AF91"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63360845" w14:textId="77777777">
            <w:pPr>
              <w:pStyle w:val="TableParagraph"/>
              <w:ind w:right="565"/>
              <w:rPr>
                <w:sz w:val="24"/>
              </w:rPr>
            </w:pPr>
            <w:r>
              <w:rPr>
                <w:spacing w:val="-5"/>
                <w:sz w:val="24"/>
              </w:rPr>
              <w:t>120</w:t>
            </w:r>
          </w:p>
        </w:tc>
        <w:tc>
          <w:tcPr>
            <w:tcW w:w="1800" w:type="dxa"/>
          </w:tcPr>
          <w:p w:rsidR="000B604A" w14:paraId="2AE81A8E" w14:textId="77777777">
            <w:pPr>
              <w:pStyle w:val="TableParagraph"/>
              <w:ind w:left="146" w:right="8"/>
              <w:jc w:val="center"/>
              <w:rPr>
                <w:sz w:val="24"/>
              </w:rPr>
            </w:pPr>
            <w:r>
              <w:rPr>
                <w:spacing w:val="-2"/>
                <w:sz w:val="24"/>
              </w:rPr>
              <w:t>99.28</w:t>
            </w:r>
          </w:p>
        </w:tc>
        <w:tc>
          <w:tcPr>
            <w:tcW w:w="1800" w:type="dxa"/>
          </w:tcPr>
          <w:p w:rsidR="000B604A" w14:paraId="254F8B1C" w14:textId="77777777">
            <w:pPr>
              <w:pStyle w:val="TableParagraph"/>
              <w:ind w:right="347"/>
              <w:rPr>
                <w:sz w:val="24"/>
              </w:rPr>
            </w:pPr>
            <w:r>
              <w:rPr>
                <w:spacing w:val="-2"/>
                <w:sz w:val="24"/>
              </w:rPr>
              <w:t>97.26</w:t>
            </w:r>
          </w:p>
        </w:tc>
        <w:tc>
          <w:tcPr>
            <w:tcW w:w="1170" w:type="dxa"/>
          </w:tcPr>
          <w:p w:rsidR="000B604A" w14:paraId="77987C9F" w14:textId="77777777">
            <w:pPr>
              <w:pStyle w:val="TableParagraph"/>
              <w:ind w:left="347"/>
              <w:jc w:val="left"/>
              <w:rPr>
                <w:sz w:val="24"/>
              </w:rPr>
            </w:pPr>
            <w:r>
              <w:rPr>
                <w:spacing w:val="-2"/>
                <w:sz w:val="24"/>
              </w:rPr>
              <w:t>2,100</w:t>
            </w:r>
          </w:p>
        </w:tc>
        <w:tc>
          <w:tcPr>
            <w:tcW w:w="1260" w:type="dxa"/>
          </w:tcPr>
          <w:p w:rsidR="000B604A" w14:paraId="2FF1DC98" w14:textId="77777777">
            <w:pPr>
              <w:pStyle w:val="TableParagraph"/>
              <w:ind w:left="434"/>
              <w:jc w:val="left"/>
              <w:rPr>
                <w:sz w:val="24"/>
              </w:rPr>
            </w:pPr>
            <w:r>
              <w:rPr>
                <w:spacing w:val="-4"/>
                <w:sz w:val="24"/>
              </w:rPr>
              <w:t>1.70</w:t>
            </w:r>
          </w:p>
        </w:tc>
        <w:tc>
          <w:tcPr>
            <w:tcW w:w="1710" w:type="dxa"/>
          </w:tcPr>
          <w:p w:rsidR="000B604A" w14:paraId="6CA87E5F" w14:textId="77777777">
            <w:pPr>
              <w:pStyle w:val="TableParagraph"/>
              <w:ind w:right="89"/>
              <w:jc w:val="center"/>
              <w:rPr>
                <w:sz w:val="24"/>
              </w:rPr>
            </w:pPr>
            <w:r>
              <w:rPr>
                <w:spacing w:val="-2"/>
                <w:sz w:val="24"/>
              </w:rPr>
              <w:t>91.16</w:t>
            </w:r>
          </w:p>
        </w:tc>
        <w:tc>
          <w:tcPr>
            <w:tcW w:w="1710" w:type="dxa"/>
          </w:tcPr>
          <w:p w:rsidR="000B604A" w14:paraId="1704E379" w14:textId="77777777">
            <w:pPr>
              <w:pStyle w:val="TableParagraph"/>
              <w:ind w:right="138"/>
              <w:rPr>
                <w:sz w:val="24"/>
              </w:rPr>
            </w:pPr>
            <w:r>
              <w:rPr>
                <w:spacing w:val="-2"/>
                <w:sz w:val="24"/>
              </w:rPr>
              <w:t>11.76</w:t>
            </w:r>
          </w:p>
        </w:tc>
      </w:tr>
      <w:tr w14:paraId="3C0FA90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4A10CE5" w14:textId="77777777">
            <w:pPr>
              <w:pStyle w:val="TableParagraph"/>
              <w:ind w:left="136"/>
              <w:jc w:val="left"/>
              <w:rPr>
                <w:sz w:val="24"/>
              </w:rPr>
            </w:pPr>
            <w:r>
              <w:rPr>
                <w:spacing w:val="-4"/>
                <w:sz w:val="24"/>
              </w:rPr>
              <w:t>Ohio</w:t>
            </w:r>
          </w:p>
        </w:tc>
        <w:tc>
          <w:tcPr>
            <w:tcW w:w="1555" w:type="dxa"/>
          </w:tcPr>
          <w:p w:rsidR="000B604A" w14:paraId="01787068" w14:textId="77777777">
            <w:pPr>
              <w:pStyle w:val="TableParagraph"/>
              <w:ind w:right="565"/>
              <w:rPr>
                <w:sz w:val="24"/>
              </w:rPr>
            </w:pPr>
            <w:r>
              <w:rPr>
                <w:spacing w:val="-5"/>
                <w:sz w:val="24"/>
              </w:rPr>
              <w:t>140</w:t>
            </w:r>
          </w:p>
        </w:tc>
        <w:tc>
          <w:tcPr>
            <w:tcW w:w="1800" w:type="dxa"/>
          </w:tcPr>
          <w:p w:rsidR="000B604A" w14:paraId="047CF6A3" w14:textId="77777777">
            <w:pPr>
              <w:pStyle w:val="TableParagraph"/>
              <w:ind w:left="146" w:right="128"/>
              <w:jc w:val="center"/>
              <w:rPr>
                <w:sz w:val="24"/>
              </w:rPr>
            </w:pPr>
            <w:r>
              <w:rPr>
                <w:spacing w:val="-2"/>
                <w:sz w:val="24"/>
              </w:rPr>
              <w:t>100.00</w:t>
            </w:r>
          </w:p>
        </w:tc>
        <w:tc>
          <w:tcPr>
            <w:tcW w:w="1800" w:type="dxa"/>
          </w:tcPr>
          <w:p w:rsidR="000B604A" w14:paraId="490E8F2D" w14:textId="77777777">
            <w:pPr>
              <w:pStyle w:val="TableParagraph"/>
              <w:ind w:right="347"/>
              <w:rPr>
                <w:sz w:val="24"/>
              </w:rPr>
            </w:pPr>
            <w:r>
              <w:rPr>
                <w:spacing w:val="-2"/>
                <w:sz w:val="24"/>
              </w:rPr>
              <w:t>100.00</w:t>
            </w:r>
          </w:p>
        </w:tc>
        <w:tc>
          <w:tcPr>
            <w:tcW w:w="1170" w:type="dxa"/>
          </w:tcPr>
          <w:p w:rsidR="000B604A" w14:paraId="4E978D04" w14:textId="77777777">
            <w:pPr>
              <w:pStyle w:val="TableParagraph"/>
              <w:ind w:left="347"/>
              <w:jc w:val="left"/>
              <w:rPr>
                <w:sz w:val="24"/>
              </w:rPr>
            </w:pPr>
            <w:r>
              <w:rPr>
                <w:spacing w:val="-2"/>
                <w:sz w:val="24"/>
              </w:rPr>
              <w:t>2,700</w:t>
            </w:r>
          </w:p>
        </w:tc>
        <w:tc>
          <w:tcPr>
            <w:tcW w:w="1260" w:type="dxa"/>
          </w:tcPr>
          <w:p w:rsidR="000B604A" w14:paraId="2709C0F9" w14:textId="77777777">
            <w:pPr>
              <w:pStyle w:val="TableParagraph"/>
              <w:ind w:left="434"/>
              <w:jc w:val="left"/>
              <w:rPr>
                <w:sz w:val="24"/>
              </w:rPr>
            </w:pPr>
            <w:r>
              <w:rPr>
                <w:spacing w:val="-4"/>
                <w:sz w:val="24"/>
              </w:rPr>
              <w:t>2.40</w:t>
            </w:r>
          </w:p>
        </w:tc>
        <w:tc>
          <w:tcPr>
            <w:tcW w:w="1710" w:type="dxa"/>
          </w:tcPr>
          <w:p w:rsidR="000B604A" w14:paraId="3C3CE739" w14:textId="77777777">
            <w:pPr>
              <w:pStyle w:val="TableParagraph"/>
              <w:ind w:right="89"/>
              <w:jc w:val="center"/>
              <w:rPr>
                <w:sz w:val="24"/>
              </w:rPr>
            </w:pPr>
            <w:r>
              <w:rPr>
                <w:spacing w:val="-2"/>
                <w:sz w:val="24"/>
              </w:rPr>
              <w:t>92.35</w:t>
            </w:r>
          </w:p>
        </w:tc>
        <w:tc>
          <w:tcPr>
            <w:tcW w:w="1710" w:type="dxa"/>
          </w:tcPr>
          <w:p w:rsidR="000B604A" w14:paraId="077F5C96" w14:textId="77777777">
            <w:pPr>
              <w:pStyle w:val="TableParagraph"/>
              <w:ind w:right="138"/>
              <w:rPr>
                <w:sz w:val="24"/>
              </w:rPr>
            </w:pPr>
            <w:r>
              <w:rPr>
                <w:spacing w:val="-2"/>
                <w:sz w:val="24"/>
              </w:rPr>
              <w:t>14.63</w:t>
            </w:r>
          </w:p>
        </w:tc>
      </w:tr>
      <w:tr w14:paraId="3C662E33"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FD456C5" w14:textId="77777777">
            <w:pPr>
              <w:pStyle w:val="TableParagraph"/>
              <w:ind w:left="136"/>
              <w:jc w:val="left"/>
              <w:rPr>
                <w:sz w:val="24"/>
              </w:rPr>
            </w:pPr>
            <w:r>
              <w:rPr>
                <w:spacing w:val="-2"/>
                <w:sz w:val="24"/>
              </w:rPr>
              <w:t>Oklahoma</w:t>
            </w:r>
          </w:p>
        </w:tc>
        <w:tc>
          <w:tcPr>
            <w:tcW w:w="1555" w:type="dxa"/>
          </w:tcPr>
          <w:p w:rsidR="000B604A" w14:paraId="5011AC9D" w14:textId="77777777">
            <w:pPr>
              <w:pStyle w:val="TableParagraph"/>
              <w:ind w:right="565"/>
              <w:rPr>
                <w:sz w:val="24"/>
              </w:rPr>
            </w:pPr>
            <w:r>
              <w:rPr>
                <w:spacing w:val="-5"/>
                <w:sz w:val="24"/>
              </w:rPr>
              <w:t>100</w:t>
            </w:r>
          </w:p>
        </w:tc>
        <w:tc>
          <w:tcPr>
            <w:tcW w:w="1800" w:type="dxa"/>
          </w:tcPr>
          <w:p w:rsidR="000B604A" w14:paraId="5117F633" w14:textId="77777777">
            <w:pPr>
              <w:pStyle w:val="TableParagraph"/>
              <w:ind w:left="146" w:right="128"/>
              <w:jc w:val="center"/>
              <w:rPr>
                <w:sz w:val="24"/>
              </w:rPr>
            </w:pPr>
            <w:r>
              <w:rPr>
                <w:spacing w:val="-2"/>
                <w:sz w:val="24"/>
              </w:rPr>
              <w:t>100.00</w:t>
            </w:r>
          </w:p>
        </w:tc>
        <w:tc>
          <w:tcPr>
            <w:tcW w:w="1800" w:type="dxa"/>
          </w:tcPr>
          <w:p w:rsidR="000B604A" w14:paraId="1F4CE356" w14:textId="77777777">
            <w:pPr>
              <w:pStyle w:val="TableParagraph"/>
              <w:ind w:right="347"/>
              <w:rPr>
                <w:sz w:val="24"/>
              </w:rPr>
            </w:pPr>
            <w:r>
              <w:rPr>
                <w:spacing w:val="-2"/>
                <w:sz w:val="24"/>
              </w:rPr>
              <w:t>100.00</w:t>
            </w:r>
          </w:p>
        </w:tc>
        <w:tc>
          <w:tcPr>
            <w:tcW w:w="1170" w:type="dxa"/>
          </w:tcPr>
          <w:p w:rsidR="000B604A" w14:paraId="63BA27CB" w14:textId="77777777">
            <w:pPr>
              <w:pStyle w:val="TableParagraph"/>
              <w:ind w:left="347"/>
              <w:jc w:val="left"/>
              <w:rPr>
                <w:sz w:val="24"/>
              </w:rPr>
            </w:pPr>
            <w:r>
              <w:rPr>
                <w:spacing w:val="-2"/>
                <w:sz w:val="24"/>
              </w:rPr>
              <w:t>1,900</w:t>
            </w:r>
          </w:p>
        </w:tc>
        <w:tc>
          <w:tcPr>
            <w:tcW w:w="1260" w:type="dxa"/>
          </w:tcPr>
          <w:p w:rsidR="000B604A" w14:paraId="77957082" w14:textId="77777777">
            <w:pPr>
              <w:pStyle w:val="TableParagraph"/>
              <w:ind w:left="434"/>
              <w:jc w:val="left"/>
              <w:rPr>
                <w:sz w:val="24"/>
              </w:rPr>
            </w:pPr>
            <w:r>
              <w:rPr>
                <w:spacing w:val="-4"/>
                <w:sz w:val="24"/>
              </w:rPr>
              <w:t>1.67</w:t>
            </w:r>
          </w:p>
        </w:tc>
        <w:tc>
          <w:tcPr>
            <w:tcW w:w="1710" w:type="dxa"/>
          </w:tcPr>
          <w:p w:rsidR="000B604A" w14:paraId="3B0A1C4B" w14:textId="77777777">
            <w:pPr>
              <w:pStyle w:val="TableParagraph"/>
              <w:ind w:right="89"/>
              <w:jc w:val="center"/>
              <w:rPr>
                <w:sz w:val="24"/>
              </w:rPr>
            </w:pPr>
            <w:r>
              <w:rPr>
                <w:spacing w:val="-2"/>
                <w:sz w:val="24"/>
              </w:rPr>
              <w:t>92.40</w:t>
            </w:r>
          </w:p>
        </w:tc>
        <w:tc>
          <w:tcPr>
            <w:tcW w:w="1710" w:type="dxa"/>
          </w:tcPr>
          <w:p w:rsidR="000B604A" w14:paraId="0DEC46D6" w14:textId="77777777">
            <w:pPr>
              <w:pStyle w:val="TableParagraph"/>
              <w:ind w:right="138"/>
              <w:rPr>
                <w:sz w:val="24"/>
              </w:rPr>
            </w:pPr>
            <w:r>
              <w:rPr>
                <w:spacing w:val="-2"/>
                <w:sz w:val="24"/>
              </w:rPr>
              <w:t>16.62</w:t>
            </w:r>
          </w:p>
        </w:tc>
      </w:tr>
      <w:tr w14:paraId="69DCE6F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70725AE" w14:textId="77777777">
            <w:pPr>
              <w:pStyle w:val="TableParagraph"/>
              <w:ind w:left="136"/>
              <w:jc w:val="left"/>
              <w:rPr>
                <w:sz w:val="24"/>
              </w:rPr>
            </w:pPr>
            <w:r>
              <w:rPr>
                <w:spacing w:val="-2"/>
                <w:sz w:val="24"/>
              </w:rPr>
              <w:t>Oregon</w:t>
            </w:r>
          </w:p>
        </w:tc>
        <w:tc>
          <w:tcPr>
            <w:tcW w:w="1555" w:type="dxa"/>
          </w:tcPr>
          <w:p w:rsidR="000B604A" w14:paraId="283D652C" w14:textId="77777777">
            <w:pPr>
              <w:pStyle w:val="TableParagraph"/>
              <w:ind w:right="565"/>
              <w:rPr>
                <w:sz w:val="24"/>
              </w:rPr>
            </w:pPr>
            <w:r>
              <w:rPr>
                <w:spacing w:val="-5"/>
                <w:sz w:val="24"/>
              </w:rPr>
              <w:t>90</w:t>
            </w:r>
          </w:p>
        </w:tc>
        <w:tc>
          <w:tcPr>
            <w:tcW w:w="1800" w:type="dxa"/>
          </w:tcPr>
          <w:p w:rsidR="000B604A" w14:paraId="565EFE1C" w14:textId="77777777">
            <w:pPr>
              <w:pStyle w:val="TableParagraph"/>
              <w:ind w:left="146" w:right="128"/>
              <w:jc w:val="center"/>
              <w:rPr>
                <w:sz w:val="24"/>
              </w:rPr>
            </w:pPr>
            <w:r>
              <w:rPr>
                <w:spacing w:val="-2"/>
                <w:sz w:val="24"/>
              </w:rPr>
              <w:t>100.00</w:t>
            </w:r>
          </w:p>
        </w:tc>
        <w:tc>
          <w:tcPr>
            <w:tcW w:w="1800" w:type="dxa"/>
          </w:tcPr>
          <w:p w:rsidR="000B604A" w14:paraId="154749B2" w14:textId="77777777">
            <w:pPr>
              <w:pStyle w:val="TableParagraph"/>
              <w:ind w:right="347"/>
              <w:rPr>
                <w:sz w:val="24"/>
              </w:rPr>
            </w:pPr>
            <w:r>
              <w:rPr>
                <w:spacing w:val="-2"/>
                <w:sz w:val="24"/>
              </w:rPr>
              <w:t>100.00</w:t>
            </w:r>
          </w:p>
        </w:tc>
        <w:tc>
          <w:tcPr>
            <w:tcW w:w="1170" w:type="dxa"/>
          </w:tcPr>
          <w:p w:rsidR="000B604A" w14:paraId="6AE2FD1D" w14:textId="77777777">
            <w:pPr>
              <w:pStyle w:val="TableParagraph"/>
              <w:ind w:left="347"/>
              <w:jc w:val="left"/>
              <w:rPr>
                <w:sz w:val="24"/>
              </w:rPr>
            </w:pPr>
            <w:r>
              <w:rPr>
                <w:spacing w:val="-2"/>
                <w:sz w:val="24"/>
              </w:rPr>
              <w:t>2,100</w:t>
            </w:r>
          </w:p>
        </w:tc>
        <w:tc>
          <w:tcPr>
            <w:tcW w:w="1260" w:type="dxa"/>
          </w:tcPr>
          <w:p w:rsidR="000B604A" w14:paraId="21153E5E" w14:textId="77777777">
            <w:pPr>
              <w:pStyle w:val="TableParagraph"/>
              <w:ind w:left="434"/>
              <w:jc w:val="left"/>
              <w:rPr>
                <w:sz w:val="24"/>
              </w:rPr>
            </w:pPr>
            <w:r>
              <w:rPr>
                <w:spacing w:val="-4"/>
                <w:sz w:val="24"/>
              </w:rPr>
              <w:t>1.85</w:t>
            </w:r>
          </w:p>
        </w:tc>
        <w:tc>
          <w:tcPr>
            <w:tcW w:w="1710" w:type="dxa"/>
          </w:tcPr>
          <w:p w:rsidR="000B604A" w14:paraId="4706674D" w14:textId="77777777">
            <w:pPr>
              <w:pStyle w:val="TableParagraph"/>
              <w:ind w:right="89"/>
              <w:jc w:val="center"/>
              <w:rPr>
                <w:sz w:val="24"/>
              </w:rPr>
            </w:pPr>
            <w:r>
              <w:rPr>
                <w:spacing w:val="-2"/>
                <w:sz w:val="24"/>
              </w:rPr>
              <w:t>89.66</w:t>
            </w:r>
          </w:p>
        </w:tc>
        <w:tc>
          <w:tcPr>
            <w:tcW w:w="1710" w:type="dxa"/>
          </w:tcPr>
          <w:p w:rsidR="000B604A" w14:paraId="5BB5D5EE" w14:textId="77777777">
            <w:pPr>
              <w:pStyle w:val="TableParagraph"/>
              <w:ind w:right="138"/>
              <w:rPr>
                <w:sz w:val="24"/>
              </w:rPr>
            </w:pPr>
            <w:r>
              <w:rPr>
                <w:spacing w:val="-4"/>
                <w:sz w:val="24"/>
              </w:rPr>
              <w:t>9.65</w:t>
            </w:r>
          </w:p>
        </w:tc>
      </w:tr>
      <w:tr w14:paraId="151295B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94C9CC" w14:textId="77777777">
            <w:pPr>
              <w:pStyle w:val="TableParagraph"/>
              <w:ind w:left="136"/>
              <w:jc w:val="left"/>
              <w:rPr>
                <w:sz w:val="24"/>
              </w:rPr>
            </w:pPr>
            <w:r>
              <w:rPr>
                <w:spacing w:val="-2"/>
                <w:sz w:val="24"/>
              </w:rPr>
              <w:t>Pennsylvania</w:t>
            </w:r>
          </w:p>
        </w:tc>
        <w:tc>
          <w:tcPr>
            <w:tcW w:w="1555" w:type="dxa"/>
          </w:tcPr>
          <w:p w:rsidR="000B604A" w14:paraId="190E88EE" w14:textId="77777777">
            <w:pPr>
              <w:pStyle w:val="TableParagraph"/>
              <w:ind w:right="565"/>
              <w:rPr>
                <w:sz w:val="24"/>
              </w:rPr>
            </w:pPr>
            <w:r>
              <w:rPr>
                <w:spacing w:val="-5"/>
                <w:sz w:val="24"/>
              </w:rPr>
              <w:t>120</w:t>
            </w:r>
          </w:p>
        </w:tc>
        <w:tc>
          <w:tcPr>
            <w:tcW w:w="1800" w:type="dxa"/>
          </w:tcPr>
          <w:p w:rsidR="000B604A" w14:paraId="5DA7C290" w14:textId="77777777">
            <w:pPr>
              <w:pStyle w:val="TableParagraph"/>
              <w:ind w:left="146" w:right="8"/>
              <w:jc w:val="center"/>
              <w:rPr>
                <w:sz w:val="24"/>
              </w:rPr>
            </w:pPr>
            <w:r>
              <w:rPr>
                <w:spacing w:val="-2"/>
                <w:sz w:val="24"/>
              </w:rPr>
              <w:t>99.86</w:t>
            </w:r>
          </w:p>
        </w:tc>
        <w:tc>
          <w:tcPr>
            <w:tcW w:w="1800" w:type="dxa"/>
          </w:tcPr>
          <w:p w:rsidR="000B604A" w14:paraId="07DFFFAF" w14:textId="77777777">
            <w:pPr>
              <w:pStyle w:val="TableParagraph"/>
              <w:ind w:right="347"/>
              <w:rPr>
                <w:sz w:val="24"/>
              </w:rPr>
            </w:pPr>
            <w:r>
              <w:rPr>
                <w:spacing w:val="-2"/>
                <w:sz w:val="24"/>
              </w:rPr>
              <w:t>99.93</w:t>
            </w:r>
          </w:p>
        </w:tc>
        <w:tc>
          <w:tcPr>
            <w:tcW w:w="1170" w:type="dxa"/>
          </w:tcPr>
          <w:p w:rsidR="000B604A" w14:paraId="3760893B" w14:textId="77777777">
            <w:pPr>
              <w:pStyle w:val="TableParagraph"/>
              <w:ind w:left="347"/>
              <w:jc w:val="left"/>
              <w:rPr>
                <w:sz w:val="24"/>
              </w:rPr>
            </w:pPr>
            <w:r>
              <w:rPr>
                <w:spacing w:val="-2"/>
                <w:sz w:val="24"/>
              </w:rPr>
              <w:t>2,800</w:t>
            </w:r>
          </w:p>
        </w:tc>
        <w:tc>
          <w:tcPr>
            <w:tcW w:w="1260" w:type="dxa"/>
          </w:tcPr>
          <w:p w:rsidR="000B604A" w14:paraId="0D7D802B" w14:textId="77777777">
            <w:pPr>
              <w:pStyle w:val="TableParagraph"/>
              <w:ind w:left="434"/>
              <w:jc w:val="left"/>
              <w:rPr>
                <w:sz w:val="24"/>
              </w:rPr>
            </w:pPr>
            <w:r>
              <w:rPr>
                <w:spacing w:val="-4"/>
                <w:sz w:val="24"/>
              </w:rPr>
              <w:t>2.12</w:t>
            </w:r>
          </w:p>
        </w:tc>
        <w:tc>
          <w:tcPr>
            <w:tcW w:w="1710" w:type="dxa"/>
          </w:tcPr>
          <w:p w:rsidR="000B604A" w14:paraId="22AA9C08" w14:textId="77777777">
            <w:pPr>
              <w:pStyle w:val="TableParagraph"/>
              <w:ind w:right="89"/>
              <w:jc w:val="center"/>
              <w:rPr>
                <w:sz w:val="24"/>
              </w:rPr>
            </w:pPr>
            <w:r>
              <w:rPr>
                <w:spacing w:val="-2"/>
                <w:sz w:val="24"/>
              </w:rPr>
              <w:t>91.83</w:t>
            </w:r>
          </w:p>
        </w:tc>
        <w:tc>
          <w:tcPr>
            <w:tcW w:w="1710" w:type="dxa"/>
          </w:tcPr>
          <w:p w:rsidR="000B604A" w14:paraId="0630B168" w14:textId="77777777">
            <w:pPr>
              <w:pStyle w:val="TableParagraph"/>
              <w:ind w:right="138"/>
              <w:rPr>
                <w:sz w:val="24"/>
              </w:rPr>
            </w:pPr>
            <w:r>
              <w:rPr>
                <w:spacing w:val="-2"/>
                <w:sz w:val="24"/>
              </w:rPr>
              <w:t>14.50</w:t>
            </w:r>
          </w:p>
        </w:tc>
      </w:tr>
      <w:tr w14:paraId="1568F88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507148F"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7BAC5B75" w14:textId="77777777">
            <w:pPr>
              <w:pStyle w:val="TableParagraph"/>
              <w:ind w:right="565"/>
              <w:rPr>
                <w:sz w:val="24"/>
              </w:rPr>
            </w:pPr>
            <w:r>
              <w:rPr>
                <w:spacing w:val="-5"/>
                <w:sz w:val="24"/>
              </w:rPr>
              <w:t>90</w:t>
            </w:r>
          </w:p>
        </w:tc>
        <w:tc>
          <w:tcPr>
            <w:tcW w:w="1800" w:type="dxa"/>
          </w:tcPr>
          <w:p w:rsidR="000B604A" w14:paraId="1E3D8979" w14:textId="77777777">
            <w:pPr>
              <w:pStyle w:val="TableParagraph"/>
              <w:ind w:left="146" w:right="128"/>
              <w:jc w:val="center"/>
              <w:rPr>
                <w:sz w:val="24"/>
              </w:rPr>
            </w:pPr>
            <w:r>
              <w:rPr>
                <w:spacing w:val="-2"/>
                <w:sz w:val="24"/>
              </w:rPr>
              <w:t>100.00</w:t>
            </w:r>
          </w:p>
        </w:tc>
        <w:tc>
          <w:tcPr>
            <w:tcW w:w="1800" w:type="dxa"/>
          </w:tcPr>
          <w:p w:rsidR="000B604A" w14:paraId="39CFA513" w14:textId="77777777">
            <w:pPr>
              <w:pStyle w:val="TableParagraph"/>
              <w:ind w:right="347"/>
              <w:rPr>
                <w:sz w:val="24"/>
              </w:rPr>
            </w:pPr>
            <w:r>
              <w:rPr>
                <w:spacing w:val="-2"/>
                <w:sz w:val="24"/>
              </w:rPr>
              <w:t>100.00</w:t>
            </w:r>
          </w:p>
        </w:tc>
        <w:tc>
          <w:tcPr>
            <w:tcW w:w="1170" w:type="dxa"/>
          </w:tcPr>
          <w:p w:rsidR="000B604A" w14:paraId="6DFC93A1" w14:textId="77777777">
            <w:pPr>
              <w:pStyle w:val="TableParagraph"/>
              <w:ind w:left="347"/>
              <w:jc w:val="left"/>
              <w:rPr>
                <w:sz w:val="24"/>
              </w:rPr>
            </w:pPr>
            <w:r>
              <w:rPr>
                <w:spacing w:val="-2"/>
                <w:sz w:val="24"/>
              </w:rPr>
              <w:t>2,000</w:t>
            </w:r>
          </w:p>
        </w:tc>
        <w:tc>
          <w:tcPr>
            <w:tcW w:w="1260" w:type="dxa"/>
          </w:tcPr>
          <w:p w:rsidR="000B604A" w14:paraId="0DB87D81" w14:textId="77777777">
            <w:pPr>
              <w:pStyle w:val="TableParagraph"/>
              <w:ind w:left="434"/>
              <w:jc w:val="left"/>
              <w:rPr>
                <w:sz w:val="24"/>
              </w:rPr>
            </w:pPr>
            <w:r>
              <w:rPr>
                <w:spacing w:val="-4"/>
                <w:sz w:val="24"/>
              </w:rPr>
              <w:t>1.19</w:t>
            </w:r>
          </w:p>
        </w:tc>
        <w:tc>
          <w:tcPr>
            <w:tcW w:w="1710" w:type="dxa"/>
          </w:tcPr>
          <w:p w:rsidR="000B604A" w14:paraId="79B374A2" w14:textId="77777777">
            <w:pPr>
              <w:pStyle w:val="TableParagraph"/>
              <w:ind w:right="89"/>
              <w:jc w:val="center"/>
              <w:rPr>
                <w:sz w:val="24"/>
              </w:rPr>
            </w:pPr>
            <w:r>
              <w:rPr>
                <w:spacing w:val="-2"/>
                <w:sz w:val="24"/>
              </w:rPr>
              <w:t>93.82</w:t>
            </w:r>
          </w:p>
        </w:tc>
        <w:tc>
          <w:tcPr>
            <w:tcW w:w="1710" w:type="dxa"/>
          </w:tcPr>
          <w:p w:rsidR="000B604A" w14:paraId="748E6296" w14:textId="77777777">
            <w:pPr>
              <w:pStyle w:val="TableParagraph"/>
              <w:ind w:right="138"/>
              <w:rPr>
                <w:sz w:val="24"/>
              </w:rPr>
            </w:pPr>
            <w:r>
              <w:rPr>
                <w:spacing w:val="-2"/>
                <w:sz w:val="24"/>
              </w:rPr>
              <w:t>17.68</w:t>
            </w:r>
          </w:p>
        </w:tc>
      </w:tr>
      <w:tr w14:paraId="758F32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712F309"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2D028F9D" w14:textId="77777777">
            <w:pPr>
              <w:pStyle w:val="TableParagraph"/>
              <w:ind w:right="565"/>
              <w:rPr>
                <w:sz w:val="24"/>
              </w:rPr>
            </w:pPr>
            <w:r>
              <w:rPr>
                <w:spacing w:val="-5"/>
                <w:sz w:val="24"/>
              </w:rPr>
              <w:t>90</w:t>
            </w:r>
          </w:p>
        </w:tc>
        <w:tc>
          <w:tcPr>
            <w:tcW w:w="1800" w:type="dxa"/>
          </w:tcPr>
          <w:p w:rsidR="000B604A" w14:paraId="564C50E0" w14:textId="77777777">
            <w:pPr>
              <w:pStyle w:val="TableParagraph"/>
              <w:ind w:left="146" w:right="128"/>
              <w:jc w:val="center"/>
              <w:rPr>
                <w:sz w:val="24"/>
              </w:rPr>
            </w:pPr>
            <w:r>
              <w:rPr>
                <w:spacing w:val="-2"/>
                <w:sz w:val="24"/>
              </w:rPr>
              <w:t>100.00</w:t>
            </w:r>
          </w:p>
        </w:tc>
        <w:tc>
          <w:tcPr>
            <w:tcW w:w="1800" w:type="dxa"/>
          </w:tcPr>
          <w:p w:rsidR="000B604A" w14:paraId="48C78F38" w14:textId="77777777">
            <w:pPr>
              <w:pStyle w:val="TableParagraph"/>
              <w:ind w:right="347"/>
              <w:rPr>
                <w:sz w:val="24"/>
              </w:rPr>
            </w:pPr>
            <w:r>
              <w:rPr>
                <w:spacing w:val="-2"/>
                <w:sz w:val="24"/>
              </w:rPr>
              <w:t>100.00</w:t>
            </w:r>
          </w:p>
        </w:tc>
        <w:tc>
          <w:tcPr>
            <w:tcW w:w="1170" w:type="dxa"/>
          </w:tcPr>
          <w:p w:rsidR="000B604A" w14:paraId="2ACE3C20" w14:textId="77777777">
            <w:pPr>
              <w:pStyle w:val="TableParagraph"/>
              <w:ind w:left="347"/>
              <w:jc w:val="left"/>
              <w:rPr>
                <w:sz w:val="24"/>
              </w:rPr>
            </w:pPr>
            <w:r>
              <w:rPr>
                <w:spacing w:val="-2"/>
                <w:sz w:val="24"/>
              </w:rPr>
              <w:t>2,000</w:t>
            </w:r>
          </w:p>
        </w:tc>
        <w:tc>
          <w:tcPr>
            <w:tcW w:w="1260" w:type="dxa"/>
          </w:tcPr>
          <w:p w:rsidR="000B604A" w14:paraId="44E556DD" w14:textId="77777777">
            <w:pPr>
              <w:pStyle w:val="TableParagraph"/>
              <w:ind w:left="434"/>
              <w:jc w:val="left"/>
              <w:rPr>
                <w:sz w:val="24"/>
              </w:rPr>
            </w:pPr>
            <w:r>
              <w:rPr>
                <w:spacing w:val="-4"/>
                <w:sz w:val="24"/>
              </w:rPr>
              <w:t>1.67</w:t>
            </w:r>
          </w:p>
        </w:tc>
        <w:tc>
          <w:tcPr>
            <w:tcW w:w="1710" w:type="dxa"/>
          </w:tcPr>
          <w:p w:rsidR="000B604A" w14:paraId="2D4241D1" w14:textId="77777777">
            <w:pPr>
              <w:pStyle w:val="TableParagraph"/>
              <w:ind w:right="89"/>
              <w:jc w:val="center"/>
              <w:rPr>
                <w:sz w:val="24"/>
              </w:rPr>
            </w:pPr>
            <w:r>
              <w:rPr>
                <w:spacing w:val="-2"/>
                <w:sz w:val="24"/>
              </w:rPr>
              <w:t>92.09</w:t>
            </w:r>
          </w:p>
        </w:tc>
        <w:tc>
          <w:tcPr>
            <w:tcW w:w="1710" w:type="dxa"/>
          </w:tcPr>
          <w:p w:rsidR="000B604A" w14:paraId="61E3A71F" w14:textId="77777777">
            <w:pPr>
              <w:pStyle w:val="TableParagraph"/>
              <w:ind w:right="138"/>
              <w:rPr>
                <w:sz w:val="24"/>
              </w:rPr>
            </w:pPr>
            <w:r>
              <w:rPr>
                <w:spacing w:val="-2"/>
                <w:sz w:val="24"/>
              </w:rPr>
              <w:t>12.06</w:t>
            </w:r>
          </w:p>
        </w:tc>
      </w:tr>
      <w:tr w14:paraId="7D4BD14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1A229DC" w14:textId="77777777">
            <w:pPr>
              <w:pStyle w:val="TableParagraph"/>
              <w:ind w:left="136"/>
              <w:jc w:val="left"/>
              <w:rPr>
                <w:sz w:val="24"/>
              </w:rPr>
            </w:pPr>
            <w:r>
              <w:rPr>
                <w:sz w:val="24"/>
              </w:rPr>
              <w:t xml:space="preserve">South </w:t>
            </w:r>
            <w:r>
              <w:rPr>
                <w:spacing w:val="-2"/>
                <w:sz w:val="24"/>
              </w:rPr>
              <w:t>Dakota</w:t>
            </w:r>
          </w:p>
        </w:tc>
        <w:tc>
          <w:tcPr>
            <w:tcW w:w="1555" w:type="dxa"/>
          </w:tcPr>
          <w:p w:rsidR="000B604A" w14:paraId="152C9C64" w14:textId="77777777">
            <w:pPr>
              <w:pStyle w:val="TableParagraph"/>
              <w:ind w:right="565"/>
              <w:rPr>
                <w:sz w:val="24"/>
              </w:rPr>
            </w:pPr>
            <w:r>
              <w:rPr>
                <w:spacing w:val="-5"/>
                <w:sz w:val="24"/>
              </w:rPr>
              <w:t>120</w:t>
            </w:r>
          </w:p>
        </w:tc>
        <w:tc>
          <w:tcPr>
            <w:tcW w:w="1800" w:type="dxa"/>
          </w:tcPr>
          <w:p w:rsidR="000B604A" w14:paraId="6B785608" w14:textId="77777777">
            <w:pPr>
              <w:pStyle w:val="TableParagraph"/>
              <w:ind w:left="146" w:right="128"/>
              <w:jc w:val="center"/>
              <w:rPr>
                <w:sz w:val="24"/>
              </w:rPr>
            </w:pPr>
            <w:r>
              <w:rPr>
                <w:spacing w:val="-2"/>
                <w:sz w:val="24"/>
              </w:rPr>
              <w:t>100.00</w:t>
            </w:r>
          </w:p>
        </w:tc>
        <w:tc>
          <w:tcPr>
            <w:tcW w:w="1800" w:type="dxa"/>
          </w:tcPr>
          <w:p w:rsidR="000B604A" w14:paraId="02896978" w14:textId="77777777">
            <w:pPr>
              <w:pStyle w:val="TableParagraph"/>
              <w:ind w:right="347"/>
              <w:rPr>
                <w:sz w:val="24"/>
              </w:rPr>
            </w:pPr>
            <w:r>
              <w:rPr>
                <w:spacing w:val="-2"/>
                <w:sz w:val="24"/>
              </w:rPr>
              <w:t>100.00</w:t>
            </w:r>
          </w:p>
        </w:tc>
        <w:tc>
          <w:tcPr>
            <w:tcW w:w="1170" w:type="dxa"/>
          </w:tcPr>
          <w:p w:rsidR="000B604A" w14:paraId="6C9FDE1C" w14:textId="77777777">
            <w:pPr>
              <w:pStyle w:val="TableParagraph"/>
              <w:ind w:left="347"/>
              <w:jc w:val="left"/>
              <w:rPr>
                <w:sz w:val="24"/>
              </w:rPr>
            </w:pPr>
            <w:r>
              <w:rPr>
                <w:spacing w:val="-2"/>
                <w:sz w:val="24"/>
              </w:rPr>
              <w:t>2,000</w:t>
            </w:r>
          </w:p>
        </w:tc>
        <w:tc>
          <w:tcPr>
            <w:tcW w:w="1260" w:type="dxa"/>
          </w:tcPr>
          <w:p w:rsidR="000B604A" w14:paraId="4C18B6E2" w14:textId="77777777">
            <w:pPr>
              <w:pStyle w:val="TableParagraph"/>
              <w:ind w:left="434"/>
              <w:jc w:val="left"/>
              <w:rPr>
                <w:sz w:val="24"/>
              </w:rPr>
            </w:pPr>
            <w:r>
              <w:rPr>
                <w:spacing w:val="-4"/>
                <w:sz w:val="24"/>
              </w:rPr>
              <w:t>1.04</w:t>
            </w:r>
          </w:p>
        </w:tc>
        <w:tc>
          <w:tcPr>
            <w:tcW w:w="1710" w:type="dxa"/>
          </w:tcPr>
          <w:p w:rsidR="000B604A" w14:paraId="6B2CDD6E" w14:textId="77777777">
            <w:pPr>
              <w:pStyle w:val="TableParagraph"/>
              <w:ind w:right="89"/>
              <w:jc w:val="center"/>
              <w:rPr>
                <w:sz w:val="24"/>
              </w:rPr>
            </w:pPr>
            <w:r>
              <w:rPr>
                <w:spacing w:val="-2"/>
                <w:sz w:val="24"/>
              </w:rPr>
              <w:t>93.95</w:t>
            </w:r>
          </w:p>
        </w:tc>
        <w:tc>
          <w:tcPr>
            <w:tcW w:w="1710" w:type="dxa"/>
          </w:tcPr>
          <w:p w:rsidR="000B604A" w14:paraId="3337C34B" w14:textId="77777777">
            <w:pPr>
              <w:pStyle w:val="TableParagraph"/>
              <w:ind w:right="138"/>
              <w:rPr>
                <w:sz w:val="24"/>
              </w:rPr>
            </w:pPr>
            <w:r>
              <w:rPr>
                <w:spacing w:val="-4"/>
                <w:sz w:val="24"/>
              </w:rPr>
              <w:t>9.33</w:t>
            </w:r>
          </w:p>
        </w:tc>
      </w:tr>
      <w:tr w14:paraId="636779A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0A9C553" w14:textId="77777777">
            <w:pPr>
              <w:pStyle w:val="TableParagraph"/>
              <w:ind w:left="136"/>
              <w:jc w:val="left"/>
              <w:rPr>
                <w:sz w:val="24"/>
              </w:rPr>
            </w:pPr>
            <w:r>
              <w:rPr>
                <w:spacing w:val="-2"/>
                <w:sz w:val="24"/>
              </w:rPr>
              <w:t>Tennessee</w:t>
            </w:r>
          </w:p>
        </w:tc>
        <w:tc>
          <w:tcPr>
            <w:tcW w:w="1555" w:type="dxa"/>
          </w:tcPr>
          <w:p w:rsidR="000B604A" w14:paraId="6C03E448" w14:textId="77777777">
            <w:pPr>
              <w:pStyle w:val="TableParagraph"/>
              <w:ind w:right="565"/>
              <w:rPr>
                <w:sz w:val="24"/>
              </w:rPr>
            </w:pPr>
            <w:r>
              <w:rPr>
                <w:spacing w:val="-5"/>
                <w:sz w:val="24"/>
              </w:rPr>
              <w:t>120</w:t>
            </w:r>
          </w:p>
        </w:tc>
        <w:tc>
          <w:tcPr>
            <w:tcW w:w="1800" w:type="dxa"/>
          </w:tcPr>
          <w:p w:rsidR="000B604A" w14:paraId="6C5983E8" w14:textId="77777777">
            <w:pPr>
              <w:pStyle w:val="TableParagraph"/>
              <w:ind w:left="146" w:right="128"/>
              <w:jc w:val="center"/>
              <w:rPr>
                <w:sz w:val="24"/>
              </w:rPr>
            </w:pPr>
            <w:r>
              <w:rPr>
                <w:spacing w:val="-2"/>
                <w:sz w:val="24"/>
              </w:rPr>
              <w:t>100.00</w:t>
            </w:r>
          </w:p>
        </w:tc>
        <w:tc>
          <w:tcPr>
            <w:tcW w:w="1800" w:type="dxa"/>
          </w:tcPr>
          <w:p w:rsidR="000B604A" w14:paraId="41264EE5" w14:textId="77777777">
            <w:pPr>
              <w:pStyle w:val="TableParagraph"/>
              <w:ind w:right="347"/>
              <w:rPr>
                <w:sz w:val="24"/>
              </w:rPr>
            </w:pPr>
            <w:r>
              <w:rPr>
                <w:spacing w:val="-2"/>
                <w:sz w:val="24"/>
              </w:rPr>
              <w:t>100.00</w:t>
            </w:r>
          </w:p>
        </w:tc>
        <w:tc>
          <w:tcPr>
            <w:tcW w:w="1170" w:type="dxa"/>
          </w:tcPr>
          <w:p w:rsidR="000B604A" w14:paraId="75AD8B84" w14:textId="77777777">
            <w:pPr>
              <w:pStyle w:val="TableParagraph"/>
              <w:ind w:left="347"/>
              <w:jc w:val="left"/>
              <w:rPr>
                <w:sz w:val="24"/>
              </w:rPr>
            </w:pPr>
            <w:r>
              <w:rPr>
                <w:spacing w:val="-2"/>
                <w:sz w:val="24"/>
              </w:rPr>
              <w:t>2,700</w:t>
            </w:r>
          </w:p>
        </w:tc>
        <w:tc>
          <w:tcPr>
            <w:tcW w:w="1260" w:type="dxa"/>
          </w:tcPr>
          <w:p w:rsidR="000B604A" w14:paraId="1DCE4F7A" w14:textId="77777777">
            <w:pPr>
              <w:pStyle w:val="TableParagraph"/>
              <w:ind w:left="434"/>
              <w:jc w:val="left"/>
              <w:rPr>
                <w:sz w:val="24"/>
              </w:rPr>
            </w:pPr>
            <w:r>
              <w:rPr>
                <w:spacing w:val="-4"/>
                <w:sz w:val="24"/>
              </w:rPr>
              <w:t>2.14</w:t>
            </w:r>
          </w:p>
        </w:tc>
        <w:tc>
          <w:tcPr>
            <w:tcW w:w="1710" w:type="dxa"/>
          </w:tcPr>
          <w:p w:rsidR="000B604A" w14:paraId="0ECBAD00" w14:textId="77777777">
            <w:pPr>
              <w:pStyle w:val="TableParagraph"/>
              <w:ind w:right="89"/>
              <w:jc w:val="center"/>
              <w:rPr>
                <w:sz w:val="24"/>
              </w:rPr>
            </w:pPr>
            <w:r>
              <w:rPr>
                <w:spacing w:val="-2"/>
                <w:sz w:val="24"/>
              </w:rPr>
              <w:t>91.68</w:t>
            </w:r>
          </w:p>
        </w:tc>
        <w:tc>
          <w:tcPr>
            <w:tcW w:w="1710" w:type="dxa"/>
          </w:tcPr>
          <w:p w:rsidR="000B604A" w14:paraId="36B89CE3" w14:textId="77777777">
            <w:pPr>
              <w:pStyle w:val="TableParagraph"/>
              <w:ind w:right="138"/>
              <w:rPr>
                <w:sz w:val="24"/>
              </w:rPr>
            </w:pPr>
            <w:r>
              <w:rPr>
                <w:spacing w:val="-2"/>
                <w:sz w:val="24"/>
              </w:rPr>
              <w:t>14.13</w:t>
            </w:r>
          </w:p>
        </w:tc>
      </w:tr>
      <w:tr w14:paraId="1B3D6CB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B380B9" w14:textId="77777777">
            <w:pPr>
              <w:pStyle w:val="TableParagraph"/>
              <w:ind w:left="136"/>
              <w:jc w:val="left"/>
              <w:rPr>
                <w:sz w:val="24"/>
              </w:rPr>
            </w:pPr>
            <w:r>
              <w:rPr>
                <w:spacing w:val="-2"/>
                <w:sz w:val="24"/>
              </w:rPr>
              <w:t>Texas</w:t>
            </w:r>
          </w:p>
        </w:tc>
        <w:tc>
          <w:tcPr>
            <w:tcW w:w="1555" w:type="dxa"/>
          </w:tcPr>
          <w:p w:rsidR="000B604A" w14:paraId="685DE663" w14:textId="77777777">
            <w:pPr>
              <w:pStyle w:val="TableParagraph"/>
              <w:ind w:right="565"/>
              <w:rPr>
                <w:sz w:val="24"/>
              </w:rPr>
            </w:pPr>
            <w:r>
              <w:rPr>
                <w:spacing w:val="-5"/>
                <w:sz w:val="24"/>
              </w:rPr>
              <w:t>270</w:t>
            </w:r>
          </w:p>
        </w:tc>
        <w:tc>
          <w:tcPr>
            <w:tcW w:w="1800" w:type="dxa"/>
          </w:tcPr>
          <w:p w:rsidR="000B604A" w14:paraId="755C521B" w14:textId="77777777">
            <w:pPr>
              <w:pStyle w:val="TableParagraph"/>
              <w:ind w:left="146" w:right="128"/>
              <w:jc w:val="center"/>
              <w:rPr>
                <w:sz w:val="24"/>
              </w:rPr>
            </w:pPr>
            <w:r>
              <w:rPr>
                <w:spacing w:val="-2"/>
                <w:sz w:val="24"/>
              </w:rPr>
              <w:t>100.00</w:t>
            </w:r>
          </w:p>
        </w:tc>
        <w:tc>
          <w:tcPr>
            <w:tcW w:w="1800" w:type="dxa"/>
          </w:tcPr>
          <w:p w:rsidR="000B604A" w14:paraId="71C6D675" w14:textId="77777777">
            <w:pPr>
              <w:pStyle w:val="TableParagraph"/>
              <w:ind w:right="347"/>
              <w:rPr>
                <w:sz w:val="24"/>
              </w:rPr>
            </w:pPr>
            <w:r>
              <w:rPr>
                <w:spacing w:val="-2"/>
                <w:sz w:val="24"/>
              </w:rPr>
              <w:t>100.00</w:t>
            </w:r>
          </w:p>
        </w:tc>
        <w:tc>
          <w:tcPr>
            <w:tcW w:w="1170" w:type="dxa"/>
          </w:tcPr>
          <w:p w:rsidR="000B604A" w14:paraId="741E420F" w14:textId="77777777">
            <w:pPr>
              <w:pStyle w:val="TableParagraph"/>
              <w:ind w:left="347"/>
              <w:jc w:val="left"/>
              <w:rPr>
                <w:sz w:val="24"/>
              </w:rPr>
            </w:pPr>
            <w:r>
              <w:rPr>
                <w:spacing w:val="-2"/>
                <w:sz w:val="24"/>
              </w:rPr>
              <w:t>6,400</w:t>
            </w:r>
          </w:p>
        </w:tc>
        <w:tc>
          <w:tcPr>
            <w:tcW w:w="1260" w:type="dxa"/>
          </w:tcPr>
          <w:p w:rsidR="000B604A" w14:paraId="47D92785" w14:textId="77777777">
            <w:pPr>
              <w:pStyle w:val="TableParagraph"/>
              <w:ind w:left="434"/>
              <w:jc w:val="left"/>
              <w:rPr>
                <w:sz w:val="24"/>
              </w:rPr>
            </w:pPr>
            <w:r>
              <w:rPr>
                <w:spacing w:val="-4"/>
                <w:sz w:val="24"/>
              </w:rPr>
              <w:t>3.28</w:t>
            </w:r>
          </w:p>
        </w:tc>
        <w:tc>
          <w:tcPr>
            <w:tcW w:w="1710" w:type="dxa"/>
          </w:tcPr>
          <w:p w:rsidR="000B604A" w14:paraId="70CDECB5" w14:textId="77777777">
            <w:pPr>
              <w:pStyle w:val="TableParagraph"/>
              <w:ind w:right="89"/>
              <w:jc w:val="center"/>
              <w:rPr>
                <w:sz w:val="24"/>
              </w:rPr>
            </w:pPr>
            <w:r>
              <w:rPr>
                <w:spacing w:val="-2"/>
                <w:sz w:val="24"/>
              </w:rPr>
              <w:t>92.44</w:t>
            </w:r>
          </w:p>
        </w:tc>
        <w:tc>
          <w:tcPr>
            <w:tcW w:w="1710" w:type="dxa"/>
          </w:tcPr>
          <w:p w:rsidR="000B604A" w14:paraId="26FEE254" w14:textId="77777777">
            <w:pPr>
              <w:pStyle w:val="TableParagraph"/>
              <w:ind w:right="138"/>
              <w:rPr>
                <w:sz w:val="24"/>
              </w:rPr>
            </w:pPr>
            <w:r>
              <w:rPr>
                <w:spacing w:val="-2"/>
                <w:sz w:val="24"/>
              </w:rPr>
              <w:t>19.82</w:t>
            </w:r>
          </w:p>
        </w:tc>
      </w:tr>
      <w:tr w14:paraId="74C008BC"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1E7F49F2" w14:textId="77777777">
            <w:pPr>
              <w:pStyle w:val="TableParagraph"/>
              <w:ind w:left="136"/>
              <w:jc w:val="left"/>
              <w:rPr>
                <w:sz w:val="24"/>
              </w:rPr>
            </w:pPr>
            <w:r>
              <w:rPr>
                <w:spacing w:val="-4"/>
                <w:sz w:val="24"/>
              </w:rPr>
              <w:t>Utah</w:t>
            </w:r>
          </w:p>
        </w:tc>
        <w:tc>
          <w:tcPr>
            <w:tcW w:w="1555" w:type="dxa"/>
            <w:tcBorders>
              <w:bottom w:val="single" w:sz="18" w:space="0" w:color="800000"/>
            </w:tcBorders>
          </w:tcPr>
          <w:p w:rsidR="000B604A" w14:paraId="144490A0"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256CF71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604FB9D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D9A604C"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566D3DF7" w14:textId="77777777">
            <w:pPr>
              <w:pStyle w:val="TableParagraph"/>
              <w:ind w:left="434"/>
              <w:jc w:val="left"/>
              <w:rPr>
                <w:sz w:val="24"/>
              </w:rPr>
            </w:pPr>
            <w:r>
              <w:rPr>
                <w:spacing w:val="-4"/>
                <w:sz w:val="24"/>
              </w:rPr>
              <w:t>1.03</w:t>
            </w:r>
          </w:p>
        </w:tc>
        <w:tc>
          <w:tcPr>
            <w:tcW w:w="1710" w:type="dxa"/>
            <w:tcBorders>
              <w:bottom w:val="single" w:sz="18" w:space="0" w:color="800000"/>
            </w:tcBorders>
          </w:tcPr>
          <w:p w:rsidR="000B604A" w14:paraId="37EF1E66" w14:textId="77777777">
            <w:pPr>
              <w:pStyle w:val="TableParagraph"/>
              <w:ind w:right="89"/>
              <w:jc w:val="center"/>
              <w:rPr>
                <w:sz w:val="24"/>
              </w:rPr>
            </w:pPr>
            <w:r>
              <w:rPr>
                <w:spacing w:val="-2"/>
                <w:sz w:val="24"/>
              </w:rPr>
              <w:t>92.30</w:t>
            </w:r>
          </w:p>
        </w:tc>
        <w:tc>
          <w:tcPr>
            <w:tcW w:w="1710" w:type="dxa"/>
            <w:tcBorders>
              <w:bottom w:val="single" w:sz="18" w:space="0" w:color="800000"/>
            </w:tcBorders>
          </w:tcPr>
          <w:p w:rsidR="000B604A" w14:paraId="6B6DF795" w14:textId="77777777">
            <w:pPr>
              <w:pStyle w:val="TableParagraph"/>
              <w:ind w:right="138"/>
              <w:rPr>
                <w:sz w:val="24"/>
              </w:rPr>
            </w:pPr>
            <w:r>
              <w:rPr>
                <w:spacing w:val="-2"/>
                <w:sz w:val="24"/>
              </w:rPr>
              <w:t>10.55</w:t>
            </w:r>
          </w:p>
        </w:tc>
      </w:tr>
    </w:tbl>
    <w:p w:rsidR="000B604A" w14:paraId="061C0D03"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5AAB85B" w14:textId="77777777">
        <w:tblPrEx>
          <w:tblW w:w="0" w:type="auto"/>
          <w:tblInd w:w="558" w:type="dxa"/>
          <w:tblLayout w:type="fixed"/>
          <w:tblCellMar>
            <w:left w:w="0" w:type="dxa"/>
            <w:right w:w="0" w:type="dxa"/>
          </w:tblCellMar>
          <w:tblLook w:val="01E0"/>
        </w:tblPrEx>
        <w:trPr>
          <w:trHeight w:val="267"/>
        </w:trPr>
        <w:tc>
          <w:tcPr>
            <w:tcW w:w="4263" w:type="dxa"/>
          </w:tcPr>
          <w:p w:rsidR="000B604A" w14:paraId="7D2BD12D" w14:textId="77777777">
            <w:pPr>
              <w:pStyle w:val="TableParagraph"/>
              <w:spacing w:before="0"/>
              <w:jc w:val="left"/>
              <w:rPr>
                <w:sz w:val="18"/>
              </w:rPr>
            </w:pPr>
          </w:p>
        </w:tc>
        <w:tc>
          <w:tcPr>
            <w:tcW w:w="1774" w:type="dxa"/>
          </w:tcPr>
          <w:p w:rsidR="000B604A" w14:paraId="1504A82E" w14:textId="77777777">
            <w:pPr>
              <w:pStyle w:val="TableParagraph"/>
              <w:spacing w:before="0" w:line="248" w:lineRule="exact"/>
              <w:ind w:right="185"/>
              <w:rPr>
                <w:sz w:val="24"/>
              </w:rPr>
            </w:pPr>
            <w:r>
              <w:rPr>
                <w:spacing w:val="-2"/>
                <w:sz w:val="24"/>
              </w:rPr>
              <w:t>participation</w:t>
            </w:r>
          </w:p>
        </w:tc>
        <w:tc>
          <w:tcPr>
            <w:tcW w:w="1755" w:type="dxa"/>
          </w:tcPr>
          <w:p w:rsidR="000B604A" w14:paraId="6EB4B7DD" w14:textId="77777777">
            <w:pPr>
              <w:pStyle w:val="TableParagraph"/>
              <w:spacing w:before="0" w:line="248" w:lineRule="exact"/>
              <w:ind w:right="185"/>
              <w:rPr>
                <w:sz w:val="24"/>
              </w:rPr>
            </w:pPr>
            <w:r>
              <w:rPr>
                <w:spacing w:val="-2"/>
                <w:sz w:val="24"/>
              </w:rPr>
              <w:t>School</w:t>
            </w:r>
          </w:p>
        </w:tc>
        <w:tc>
          <w:tcPr>
            <w:tcW w:w="1210" w:type="dxa"/>
          </w:tcPr>
          <w:p w:rsidR="000B604A" w14:paraId="25FE7A3F" w14:textId="77777777">
            <w:pPr>
              <w:pStyle w:val="TableParagraph"/>
              <w:spacing w:before="0"/>
              <w:jc w:val="left"/>
              <w:rPr>
                <w:sz w:val="18"/>
              </w:rPr>
            </w:pPr>
          </w:p>
        </w:tc>
        <w:tc>
          <w:tcPr>
            <w:tcW w:w="1267" w:type="dxa"/>
          </w:tcPr>
          <w:p w:rsidR="000B604A" w14:paraId="2EA4782A" w14:textId="77777777">
            <w:pPr>
              <w:pStyle w:val="TableParagraph"/>
              <w:spacing w:before="0"/>
              <w:jc w:val="left"/>
              <w:rPr>
                <w:sz w:val="18"/>
              </w:rPr>
            </w:pPr>
          </w:p>
        </w:tc>
        <w:tc>
          <w:tcPr>
            <w:tcW w:w="1707" w:type="dxa"/>
          </w:tcPr>
          <w:p w:rsidR="000B604A" w14:paraId="76A29C5A" w14:textId="77777777">
            <w:pPr>
              <w:pStyle w:val="TableParagraph"/>
              <w:spacing w:before="0"/>
              <w:jc w:val="left"/>
              <w:rPr>
                <w:sz w:val="18"/>
              </w:rPr>
            </w:pPr>
          </w:p>
        </w:tc>
        <w:tc>
          <w:tcPr>
            <w:tcW w:w="1691" w:type="dxa"/>
            <w:vMerge w:val="restart"/>
          </w:tcPr>
          <w:p w:rsidR="000B604A" w14:paraId="57551245" w14:textId="77777777">
            <w:pPr>
              <w:pStyle w:val="TableParagraph"/>
              <w:spacing w:before="0"/>
              <w:jc w:val="left"/>
            </w:pPr>
          </w:p>
        </w:tc>
      </w:tr>
      <w:tr w14:paraId="71A8206B" w14:textId="77777777">
        <w:tblPrEx>
          <w:tblW w:w="0" w:type="auto"/>
          <w:tblInd w:w="558" w:type="dxa"/>
          <w:tblLayout w:type="fixed"/>
          <w:tblCellMar>
            <w:left w:w="0" w:type="dxa"/>
            <w:right w:w="0" w:type="dxa"/>
          </w:tblCellMar>
          <w:tblLook w:val="01E0"/>
        </w:tblPrEx>
        <w:trPr>
          <w:trHeight w:val="269"/>
        </w:trPr>
        <w:tc>
          <w:tcPr>
            <w:tcW w:w="4263" w:type="dxa"/>
          </w:tcPr>
          <w:p w:rsidR="000B604A" w14:paraId="316F6C5A" w14:textId="77777777">
            <w:pPr>
              <w:pStyle w:val="TableParagraph"/>
              <w:spacing w:before="0" w:line="250" w:lineRule="exact"/>
              <w:ind w:right="204"/>
              <w:rPr>
                <w:sz w:val="24"/>
              </w:rPr>
            </w:pPr>
            <w:r>
              <w:rPr>
                <w:spacing w:val="-2"/>
                <w:sz w:val="24"/>
              </w:rPr>
              <w:t>Number</w:t>
            </w:r>
          </w:p>
        </w:tc>
        <w:tc>
          <w:tcPr>
            <w:tcW w:w="1774" w:type="dxa"/>
          </w:tcPr>
          <w:p w:rsidR="000B604A" w14:paraId="1A9C84C0"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19D7B3E" w14:textId="77777777">
            <w:pPr>
              <w:pStyle w:val="TableParagraph"/>
              <w:spacing w:before="0" w:line="250" w:lineRule="exact"/>
              <w:ind w:right="185"/>
              <w:rPr>
                <w:sz w:val="24"/>
              </w:rPr>
            </w:pPr>
            <w:r>
              <w:rPr>
                <w:spacing w:val="-2"/>
                <w:sz w:val="24"/>
              </w:rPr>
              <w:t>participation</w:t>
            </w:r>
          </w:p>
        </w:tc>
        <w:tc>
          <w:tcPr>
            <w:tcW w:w="1210" w:type="dxa"/>
          </w:tcPr>
          <w:p w:rsidR="000B604A" w14:paraId="118DA390" w14:textId="77777777">
            <w:pPr>
              <w:pStyle w:val="TableParagraph"/>
              <w:spacing w:before="0"/>
              <w:jc w:val="left"/>
              <w:rPr>
                <w:sz w:val="20"/>
              </w:rPr>
            </w:pPr>
          </w:p>
        </w:tc>
        <w:tc>
          <w:tcPr>
            <w:tcW w:w="1267" w:type="dxa"/>
          </w:tcPr>
          <w:p w:rsidR="000B604A" w14:paraId="01C87AF9" w14:textId="77777777">
            <w:pPr>
              <w:pStyle w:val="TableParagraph"/>
              <w:spacing w:before="0"/>
              <w:jc w:val="left"/>
              <w:rPr>
                <w:sz w:val="20"/>
              </w:rPr>
            </w:pPr>
          </w:p>
        </w:tc>
        <w:tc>
          <w:tcPr>
            <w:tcW w:w="1707" w:type="dxa"/>
          </w:tcPr>
          <w:p w:rsidR="000B604A" w14:paraId="03224F28" w14:textId="77777777">
            <w:pPr>
              <w:pStyle w:val="TableParagraph"/>
              <w:spacing w:before="0"/>
              <w:jc w:val="left"/>
              <w:rPr>
                <w:sz w:val="20"/>
              </w:rPr>
            </w:pPr>
          </w:p>
        </w:tc>
        <w:tc>
          <w:tcPr>
            <w:tcW w:w="1691" w:type="dxa"/>
            <w:vMerge/>
            <w:tcBorders>
              <w:top w:val="nil"/>
            </w:tcBorders>
          </w:tcPr>
          <w:p w:rsidR="000B604A" w14:paraId="56435F34" w14:textId="77777777">
            <w:pPr>
              <w:rPr>
                <w:sz w:val="2"/>
                <w:szCs w:val="2"/>
              </w:rPr>
            </w:pPr>
          </w:p>
        </w:tc>
      </w:tr>
      <w:tr w14:paraId="50F6DB92" w14:textId="77777777">
        <w:tblPrEx>
          <w:tblW w:w="0" w:type="auto"/>
          <w:tblInd w:w="558" w:type="dxa"/>
          <w:tblLayout w:type="fixed"/>
          <w:tblCellMar>
            <w:left w:w="0" w:type="dxa"/>
            <w:right w:w="0" w:type="dxa"/>
          </w:tblCellMar>
          <w:tblLook w:val="01E0"/>
        </w:tblPrEx>
        <w:trPr>
          <w:trHeight w:val="269"/>
        </w:trPr>
        <w:tc>
          <w:tcPr>
            <w:tcW w:w="4263" w:type="dxa"/>
          </w:tcPr>
          <w:p w:rsidR="000B604A" w14:paraId="59F0913F" w14:textId="77777777">
            <w:pPr>
              <w:pStyle w:val="TableParagraph"/>
              <w:spacing w:before="0" w:line="250" w:lineRule="exact"/>
              <w:ind w:right="204"/>
              <w:rPr>
                <w:sz w:val="24"/>
              </w:rPr>
            </w:pPr>
            <w:r>
              <w:rPr>
                <w:spacing w:val="-5"/>
                <w:sz w:val="24"/>
              </w:rPr>
              <w:t>of</w:t>
            </w:r>
          </w:p>
        </w:tc>
        <w:tc>
          <w:tcPr>
            <w:tcW w:w="1774" w:type="dxa"/>
          </w:tcPr>
          <w:p w:rsidR="000B604A" w14:paraId="7D00F8C5" w14:textId="77777777">
            <w:pPr>
              <w:pStyle w:val="TableParagraph"/>
              <w:spacing w:before="0" w:line="250" w:lineRule="exact"/>
              <w:ind w:right="185"/>
              <w:rPr>
                <w:sz w:val="24"/>
              </w:rPr>
            </w:pPr>
            <w:r>
              <w:rPr>
                <w:spacing w:val="-2"/>
                <w:sz w:val="24"/>
              </w:rPr>
              <w:t>before</w:t>
            </w:r>
          </w:p>
        </w:tc>
        <w:tc>
          <w:tcPr>
            <w:tcW w:w="1755" w:type="dxa"/>
          </w:tcPr>
          <w:p w:rsidR="000B604A" w14:paraId="2954AA6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01B2A62" w14:textId="77777777">
            <w:pPr>
              <w:pStyle w:val="TableParagraph"/>
              <w:spacing w:before="0"/>
              <w:jc w:val="left"/>
              <w:rPr>
                <w:sz w:val="20"/>
              </w:rPr>
            </w:pPr>
          </w:p>
        </w:tc>
        <w:tc>
          <w:tcPr>
            <w:tcW w:w="1267" w:type="dxa"/>
          </w:tcPr>
          <w:p w:rsidR="000B604A" w14:paraId="1D35C513" w14:textId="77777777">
            <w:pPr>
              <w:pStyle w:val="TableParagraph"/>
              <w:spacing w:before="0"/>
              <w:jc w:val="left"/>
              <w:rPr>
                <w:sz w:val="20"/>
              </w:rPr>
            </w:pPr>
          </w:p>
        </w:tc>
        <w:tc>
          <w:tcPr>
            <w:tcW w:w="1707" w:type="dxa"/>
          </w:tcPr>
          <w:p w:rsidR="000B604A" w14:paraId="32D62AB7" w14:textId="77777777">
            <w:pPr>
              <w:pStyle w:val="TableParagraph"/>
              <w:spacing w:before="0"/>
              <w:jc w:val="left"/>
              <w:rPr>
                <w:sz w:val="20"/>
              </w:rPr>
            </w:pPr>
          </w:p>
        </w:tc>
        <w:tc>
          <w:tcPr>
            <w:tcW w:w="1691" w:type="dxa"/>
            <w:vMerge/>
            <w:tcBorders>
              <w:top w:val="nil"/>
            </w:tcBorders>
          </w:tcPr>
          <w:p w:rsidR="000B604A" w14:paraId="5D318CE3" w14:textId="77777777">
            <w:pPr>
              <w:rPr>
                <w:sz w:val="2"/>
                <w:szCs w:val="2"/>
              </w:rPr>
            </w:pPr>
          </w:p>
        </w:tc>
      </w:tr>
      <w:tr w14:paraId="7EA464CA"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25A97" w14:textId="77777777">
            <w:pPr>
              <w:pStyle w:val="TableParagraph"/>
              <w:spacing w:before="0" w:line="250" w:lineRule="exact"/>
              <w:ind w:right="204"/>
              <w:rPr>
                <w:sz w:val="24"/>
              </w:rPr>
            </w:pPr>
            <w:r>
              <w:rPr>
                <w:spacing w:val="-2"/>
                <w:sz w:val="24"/>
              </w:rPr>
              <w:t>schools</w:t>
            </w:r>
          </w:p>
        </w:tc>
        <w:tc>
          <w:tcPr>
            <w:tcW w:w="1774" w:type="dxa"/>
          </w:tcPr>
          <w:p w:rsidR="000B604A" w14:paraId="576A1192" w14:textId="77777777">
            <w:pPr>
              <w:pStyle w:val="TableParagraph"/>
              <w:spacing w:before="0" w:line="250" w:lineRule="exact"/>
              <w:ind w:right="185"/>
              <w:rPr>
                <w:sz w:val="24"/>
              </w:rPr>
            </w:pPr>
            <w:r>
              <w:rPr>
                <w:spacing w:val="-2"/>
                <w:sz w:val="24"/>
              </w:rPr>
              <w:t>substitution</w:t>
            </w:r>
          </w:p>
        </w:tc>
        <w:tc>
          <w:tcPr>
            <w:tcW w:w="1755" w:type="dxa"/>
          </w:tcPr>
          <w:p w:rsidR="000B604A" w14:paraId="1B30E928" w14:textId="77777777">
            <w:pPr>
              <w:pStyle w:val="TableParagraph"/>
              <w:spacing w:before="0" w:line="250" w:lineRule="exact"/>
              <w:ind w:right="185"/>
              <w:rPr>
                <w:sz w:val="24"/>
              </w:rPr>
            </w:pPr>
            <w:r>
              <w:rPr>
                <w:spacing w:val="-2"/>
                <w:sz w:val="24"/>
              </w:rPr>
              <w:t>before</w:t>
            </w:r>
          </w:p>
        </w:tc>
        <w:tc>
          <w:tcPr>
            <w:tcW w:w="1210" w:type="dxa"/>
          </w:tcPr>
          <w:p w:rsidR="000B604A" w14:paraId="3E6D5236" w14:textId="77777777">
            <w:pPr>
              <w:pStyle w:val="TableParagraph"/>
              <w:spacing w:before="0" w:line="250" w:lineRule="exact"/>
              <w:ind w:right="159"/>
              <w:rPr>
                <w:sz w:val="24"/>
              </w:rPr>
            </w:pPr>
            <w:r>
              <w:rPr>
                <w:spacing w:val="-2"/>
                <w:sz w:val="24"/>
              </w:rPr>
              <w:t>Number</w:t>
            </w:r>
          </w:p>
        </w:tc>
        <w:tc>
          <w:tcPr>
            <w:tcW w:w="1267" w:type="dxa"/>
          </w:tcPr>
          <w:p w:rsidR="000B604A" w14:paraId="02F7C1AE" w14:textId="77777777">
            <w:pPr>
              <w:pStyle w:val="TableParagraph"/>
              <w:spacing w:before="0"/>
              <w:jc w:val="left"/>
              <w:rPr>
                <w:sz w:val="20"/>
              </w:rPr>
            </w:pPr>
          </w:p>
        </w:tc>
        <w:tc>
          <w:tcPr>
            <w:tcW w:w="1707" w:type="dxa"/>
          </w:tcPr>
          <w:p w:rsidR="000B604A" w14:paraId="75CDDE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5DB71A9" w14:textId="77777777">
            <w:pPr>
              <w:rPr>
                <w:sz w:val="2"/>
                <w:szCs w:val="2"/>
              </w:rPr>
            </w:pPr>
          </w:p>
        </w:tc>
      </w:tr>
      <w:tr w14:paraId="7B944E8D" w14:textId="77777777">
        <w:tblPrEx>
          <w:tblW w:w="0" w:type="auto"/>
          <w:tblInd w:w="558" w:type="dxa"/>
          <w:tblLayout w:type="fixed"/>
          <w:tblCellMar>
            <w:left w:w="0" w:type="dxa"/>
            <w:right w:w="0" w:type="dxa"/>
          </w:tblCellMar>
          <w:tblLook w:val="01E0"/>
        </w:tblPrEx>
        <w:trPr>
          <w:trHeight w:val="269"/>
        </w:trPr>
        <w:tc>
          <w:tcPr>
            <w:tcW w:w="4263" w:type="dxa"/>
          </w:tcPr>
          <w:p w:rsidR="000B604A" w14:paraId="03BB9817" w14:textId="77777777">
            <w:pPr>
              <w:pStyle w:val="TableParagraph"/>
              <w:spacing w:before="0" w:line="250" w:lineRule="exact"/>
              <w:ind w:right="204"/>
              <w:rPr>
                <w:sz w:val="24"/>
              </w:rPr>
            </w:pPr>
            <w:r>
              <w:rPr>
                <w:spacing w:val="-5"/>
                <w:sz w:val="24"/>
              </w:rPr>
              <w:t>in</w:t>
            </w:r>
          </w:p>
        </w:tc>
        <w:tc>
          <w:tcPr>
            <w:tcW w:w="1774" w:type="dxa"/>
          </w:tcPr>
          <w:p w:rsidR="000B604A" w14:paraId="4EC663D3"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BF07BB5" w14:textId="77777777">
            <w:pPr>
              <w:pStyle w:val="TableParagraph"/>
              <w:spacing w:before="0" w:line="250" w:lineRule="exact"/>
              <w:ind w:right="185"/>
              <w:rPr>
                <w:sz w:val="24"/>
              </w:rPr>
            </w:pPr>
            <w:r>
              <w:rPr>
                <w:spacing w:val="-2"/>
                <w:sz w:val="24"/>
              </w:rPr>
              <w:t>substitution</w:t>
            </w:r>
          </w:p>
        </w:tc>
        <w:tc>
          <w:tcPr>
            <w:tcW w:w="1210" w:type="dxa"/>
          </w:tcPr>
          <w:p w:rsidR="000B604A" w14:paraId="43C6915E" w14:textId="77777777">
            <w:pPr>
              <w:pStyle w:val="TableParagraph"/>
              <w:spacing w:before="0" w:line="250" w:lineRule="exact"/>
              <w:ind w:right="159"/>
              <w:rPr>
                <w:sz w:val="24"/>
              </w:rPr>
            </w:pPr>
            <w:r>
              <w:rPr>
                <w:spacing w:val="-5"/>
                <w:sz w:val="24"/>
              </w:rPr>
              <w:t>of</w:t>
            </w:r>
          </w:p>
        </w:tc>
        <w:tc>
          <w:tcPr>
            <w:tcW w:w="1267" w:type="dxa"/>
          </w:tcPr>
          <w:p w:rsidR="000B604A" w14:paraId="33C388FC" w14:textId="77777777">
            <w:pPr>
              <w:pStyle w:val="TableParagraph"/>
              <w:spacing w:before="0" w:line="250" w:lineRule="exact"/>
              <w:ind w:right="135"/>
              <w:rPr>
                <w:sz w:val="24"/>
              </w:rPr>
            </w:pPr>
            <w:r>
              <w:rPr>
                <w:spacing w:val="-2"/>
                <w:sz w:val="24"/>
              </w:rPr>
              <w:t>Weighted</w:t>
            </w:r>
          </w:p>
        </w:tc>
        <w:tc>
          <w:tcPr>
            <w:tcW w:w="1707" w:type="dxa"/>
          </w:tcPr>
          <w:p w:rsidR="000B604A" w14:paraId="6F6AEA1C" w14:textId="77777777">
            <w:pPr>
              <w:pStyle w:val="TableParagraph"/>
              <w:spacing w:before="0" w:line="250" w:lineRule="exact"/>
              <w:ind w:right="184"/>
              <w:rPr>
                <w:sz w:val="24"/>
              </w:rPr>
            </w:pPr>
            <w:r>
              <w:rPr>
                <w:spacing w:val="-2"/>
                <w:sz w:val="24"/>
              </w:rPr>
              <w:t>student</w:t>
            </w:r>
          </w:p>
        </w:tc>
        <w:tc>
          <w:tcPr>
            <w:tcW w:w="1691" w:type="dxa"/>
          </w:tcPr>
          <w:p w:rsidR="000B604A" w14:paraId="73A427B5" w14:textId="77777777">
            <w:pPr>
              <w:pStyle w:val="TableParagraph"/>
              <w:spacing w:before="0" w:line="250" w:lineRule="exact"/>
              <w:ind w:right="43"/>
              <w:rPr>
                <w:sz w:val="24"/>
              </w:rPr>
            </w:pPr>
            <w:r>
              <w:rPr>
                <w:spacing w:val="-2"/>
                <w:sz w:val="24"/>
              </w:rPr>
              <w:t>Weighted</w:t>
            </w:r>
          </w:p>
        </w:tc>
      </w:tr>
      <w:tr w14:paraId="5A957415" w14:textId="77777777">
        <w:tblPrEx>
          <w:tblW w:w="0" w:type="auto"/>
          <w:tblInd w:w="558" w:type="dxa"/>
          <w:tblLayout w:type="fixed"/>
          <w:tblCellMar>
            <w:left w:w="0" w:type="dxa"/>
            <w:right w:w="0" w:type="dxa"/>
          </w:tblCellMar>
          <w:tblLook w:val="01E0"/>
        </w:tblPrEx>
        <w:trPr>
          <w:trHeight w:val="269"/>
        </w:trPr>
        <w:tc>
          <w:tcPr>
            <w:tcW w:w="4263" w:type="dxa"/>
          </w:tcPr>
          <w:p w:rsidR="000B604A" w14:paraId="0396648C" w14:textId="77777777">
            <w:pPr>
              <w:pStyle w:val="TableParagraph"/>
              <w:spacing w:before="0" w:line="250" w:lineRule="exact"/>
              <w:ind w:right="204"/>
              <w:rPr>
                <w:sz w:val="24"/>
              </w:rPr>
            </w:pPr>
            <w:r>
              <w:rPr>
                <w:spacing w:val="-2"/>
                <w:sz w:val="24"/>
              </w:rPr>
              <w:t>original</w:t>
            </w:r>
          </w:p>
        </w:tc>
        <w:tc>
          <w:tcPr>
            <w:tcW w:w="1774" w:type="dxa"/>
          </w:tcPr>
          <w:p w:rsidR="000B604A" w14:paraId="3B9C02E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B296DE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F692F86" w14:textId="77777777">
            <w:pPr>
              <w:pStyle w:val="TableParagraph"/>
              <w:spacing w:before="0" w:line="250" w:lineRule="exact"/>
              <w:ind w:right="159"/>
              <w:rPr>
                <w:sz w:val="24"/>
              </w:rPr>
            </w:pPr>
            <w:r>
              <w:rPr>
                <w:spacing w:val="-2"/>
                <w:sz w:val="24"/>
              </w:rPr>
              <w:t>students</w:t>
            </w:r>
          </w:p>
        </w:tc>
        <w:tc>
          <w:tcPr>
            <w:tcW w:w="1267" w:type="dxa"/>
          </w:tcPr>
          <w:p w:rsidR="000B604A" w14:paraId="7150F8F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A6C6BBB" w14:textId="77777777">
            <w:pPr>
              <w:pStyle w:val="TableParagraph"/>
              <w:spacing w:before="0" w:line="250" w:lineRule="exact"/>
              <w:ind w:right="184"/>
              <w:rPr>
                <w:sz w:val="24"/>
              </w:rPr>
            </w:pPr>
            <w:r>
              <w:rPr>
                <w:spacing w:val="-2"/>
                <w:sz w:val="24"/>
              </w:rPr>
              <w:t>participation</w:t>
            </w:r>
          </w:p>
        </w:tc>
        <w:tc>
          <w:tcPr>
            <w:tcW w:w="1691" w:type="dxa"/>
          </w:tcPr>
          <w:p w:rsidR="000B604A" w14:paraId="3C6DC7C4" w14:textId="77777777">
            <w:pPr>
              <w:pStyle w:val="TableParagraph"/>
              <w:spacing w:before="0" w:line="250" w:lineRule="exact"/>
              <w:ind w:right="43"/>
              <w:rPr>
                <w:sz w:val="24"/>
              </w:rPr>
            </w:pPr>
            <w:r>
              <w:rPr>
                <w:sz w:val="24"/>
              </w:rPr>
              <w:t xml:space="preserve">percent </w:t>
            </w:r>
            <w:r>
              <w:rPr>
                <w:spacing w:val="-5"/>
                <w:sz w:val="24"/>
              </w:rPr>
              <w:t>of</w:t>
            </w:r>
          </w:p>
        </w:tc>
      </w:tr>
      <w:tr w14:paraId="0503E47C" w14:textId="77777777">
        <w:tblPrEx>
          <w:tblW w:w="0" w:type="auto"/>
          <w:tblInd w:w="558" w:type="dxa"/>
          <w:tblLayout w:type="fixed"/>
          <w:tblCellMar>
            <w:left w:w="0" w:type="dxa"/>
            <w:right w:w="0" w:type="dxa"/>
          </w:tblCellMar>
          <w:tblLook w:val="01E0"/>
        </w:tblPrEx>
        <w:trPr>
          <w:trHeight w:val="269"/>
        </w:trPr>
        <w:tc>
          <w:tcPr>
            <w:tcW w:w="4263" w:type="dxa"/>
          </w:tcPr>
          <w:p w:rsidR="000B604A" w14:paraId="32932737" w14:textId="77777777">
            <w:pPr>
              <w:pStyle w:val="TableParagraph"/>
              <w:spacing w:before="0" w:line="250" w:lineRule="exact"/>
              <w:ind w:right="204"/>
              <w:rPr>
                <w:sz w:val="24"/>
              </w:rPr>
            </w:pPr>
            <w:r>
              <w:rPr>
                <w:spacing w:val="-2"/>
                <w:sz w:val="24"/>
              </w:rPr>
              <w:t>sample,</w:t>
            </w:r>
          </w:p>
        </w:tc>
        <w:tc>
          <w:tcPr>
            <w:tcW w:w="1774" w:type="dxa"/>
          </w:tcPr>
          <w:p w:rsidR="000B604A" w14:paraId="52543DCC" w14:textId="77777777">
            <w:pPr>
              <w:pStyle w:val="TableParagraph"/>
              <w:spacing w:before="0" w:line="250" w:lineRule="exact"/>
              <w:ind w:right="185"/>
              <w:rPr>
                <w:sz w:val="24"/>
              </w:rPr>
            </w:pPr>
            <w:r>
              <w:rPr>
                <w:spacing w:val="-5"/>
                <w:sz w:val="24"/>
              </w:rPr>
              <w:t>and</w:t>
            </w:r>
          </w:p>
        </w:tc>
        <w:tc>
          <w:tcPr>
            <w:tcW w:w="1755" w:type="dxa"/>
          </w:tcPr>
          <w:p w:rsidR="000B604A" w14:paraId="04D3AC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7925715" w14:textId="77777777">
            <w:pPr>
              <w:pStyle w:val="TableParagraph"/>
              <w:spacing w:before="0" w:line="250" w:lineRule="exact"/>
              <w:ind w:right="159"/>
              <w:rPr>
                <w:sz w:val="24"/>
              </w:rPr>
            </w:pPr>
            <w:r>
              <w:rPr>
                <w:spacing w:val="-2"/>
                <w:sz w:val="24"/>
              </w:rPr>
              <w:t>sampled,</w:t>
            </w:r>
          </w:p>
        </w:tc>
        <w:tc>
          <w:tcPr>
            <w:tcW w:w="1267" w:type="dxa"/>
          </w:tcPr>
          <w:p w:rsidR="000B604A" w14:paraId="54239C1E" w14:textId="77777777">
            <w:pPr>
              <w:pStyle w:val="TableParagraph"/>
              <w:spacing w:before="0" w:line="250" w:lineRule="exact"/>
              <w:ind w:right="135"/>
              <w:rPr>
                <w:sz w:val="24"/>
              </w:rPr>
            </w:pPr>
            <w:r>
              <w:rPr>
                <w:spacing w:val="-2"/>
                <w:sz w:val="24"/>
              </w:rPr>
              <w:t>students</w:t>
            </w:r>
          </w:p>
        </w:tc>
        <w:tc>
          <w:tcPr>
            <w:tcW w:w="1707" w:type="dxa"/>
          </w:tcPr>
          <w:p w:rsidR="000B604A" w14:paraId="7528FC6B"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06886B0" w14:textId="77777777">
            <w:pPr>
              <w:pStyle w:val="TableParagraph"/>
              <w:spacing w:before="0" w:line="250" w:lineRule="exact"/>
              <w:ind w:right="43"/>
              <w:rPr>
                <w:sz w:val="24"/>
              </w:rPr>
            </w:pPr>
            <w:r>
              <w:rPr>
                <w:spacing w:val="-2"/>
                <w:sz w:val="24"/>
              </w:rPr>
              <w:t>students</w:t>
            </w:r>
          </w:p>
        </w:tc>
      </w:tr>
      <w:tr w14:paraId="3055EBAE" w14:textId="77777777">
        <w:tblPrEx>
          <w:tblW w:w="0" w:type="auto"/>
          <w:tblInd w:w="558" w:type="dxa"/>
          <w:tblLayout w:type="fixed"/>
          <w:tblCellMar>
            <w:left w:w="0" w:type="dxa"/>
            <w:right w:w="0" w:type="dxa"/>
          </w:tblCellMar>
          <w:tblLook w:val="01E0"/>
        </w:tblPrEx>
        <w:trPr>
          <w:trHeight w:val="267"/>
        </w:trPr>
        <w:tc>
          <w:tcPr>
            <w:tcW w:w="4263" w:type="dxa"/>
          </w:tcPr>
          <w:p w:rsidR="000B604A" w14:paraId="016114A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623FEF" w14:textId="77777777">
            <w:pPr>
              <w:pStyle w:val="TableParagraph"/>
              <w:spacing w:before="0" w:line="248" w:lineRule="exact"/>
              <w:ind w:right="185"/>
              <w:rPr>
                <w:sz w:val="24"/>
              </w:rPr>
            </w:pPr>
            <w:r>
              <w:rPr>
                <w:spacing w:val="-2"/>
                <w:sz w:val="24"/>
              </w:rPr>
              <w:t>enrollment)</w:t>
            </w:r>
          </w:p>
        </w:tc>
        <w:tc>
          <w:tcPr>
            <w:tcW w:w="1755" w:type="dxa"/>
          </w:tcPr>
          <w:p w:rsidR="000B604A" w14:paraId="483B7191" w14:textId="77777777">
            <w:pPr>
              <w:pStyle w:val="TableParagraph"/>
              <w:spacing w:before="0" w:line="248" w:lineRule="exact"/>
              <w:ind w:right="185"/>
              <w:rPr>
                <w:sz w:val="24"/>
              </w:rPr>
            </w:pPr>
            <w:r>
              <w:rPr>
                <w:spacing w:val="-2"/>
                <w:sz w:val="24"/>
              </w:rPr>
              <w:t>only)</w:t>
            </w:r>
          </w:p>
        </w:tc>
        <w:tc>
          <w:tcPr>
            <w:tcW w:w="1210" w:type="dxa"/>
          </w:tcPr>
          <w:p w:rsidR="000B604A" w14:paraId="2B80A06D" w14:textId="77777777">
            <w:pPr>
              <w:pStyle w:val="TableParagraph"/>
              <w:spacing w:before="0" w:line="248" w:lineRule="exact"/>
              <w:ind w:right="159"/>
              <w:rPr>
                <w:sz w:val="24"/>
              </w:rPr>
            </w:pPr>
            <w:r>
              <w:rPr>
                <w:spacing w:val="-2"/>
                <w:sz w:val="24"/>
              </w:rPr>
              <w:t>rounded</w:t>
            </w:r>
          </w:p>
        </w:tc>
        <w:tc>
          <w:tcPr>
            <w:tcW w:w="1267" w:type="dxa"/>
          </w:tcPr>
          <w:p w:rsidR="000B604A" w14:paraId="00973A89" w14:textId="77777777">
            <w:pPr>
              <w:pStyle w:val="TableParagraph"/>
              <w:spacing w:before="0" w:line="248" w:lineRule="exact"/>
              <w:ind w:right="135"/>
              <w:rPr>
                <w:sz w:val="24"/>
              </w:rPr>
            </w:pPr>
            <w:r>
              <w:rPr>
                <w:spacing w:val="-2"/>
                <w:sz w:val="24"/>
              </w:rPr>
              <w:t>excluded</w:t>
            </w:r>
          </w:p>
        </w:tc>
        <w:tc>
          <w:tcPr>
            <w:tcW w:w="1707" w:type="dxa"/>
          </w:tcPr>
          <w:p w:rsidR="000B604A" w14:paraId="44AD517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81A3451" w14:textId="77777777">
            <w:pPr>
              <w:pStyle w:val="TableParagraph"/>
              <w:spacing w:before="0" w:line="248" w:lineRule="exact"/>
              <w:ind w:right="43"/>
              <w:rPr>
                <w:sz w:val="24"/>
              </w:rPr>
            </w:pPr>
            <w:r>
              <w:rPr>
                <w:spacing w:val="-2"/>
                <w:sz w:val="24"/>
              </w:rPr>
              <w:t>accommodated</w:t>
            </w:r>
          </w:p>
        </w:tc>
      </w:tr>
    </w:tbl>
    <w:p w:rsidR="000B604A" w14:paraId="6B3F4D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55064FBC"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76891E10" w14:textId="77777777">
            <w:pPr>
              <w:pStyle w:val="TableParagraph"/>
              <w:spacing w:before="16"/>
              <w:ind w:left="136"/>
              <w:jc w:val="left"/>
              <w:rPr>
                <w:sz w:val="24"/>
              </w:rPr>
            </w:pPr>
            <w:r>
              <w:rPr>
                <w:spacing w:val="-2"/>
                <w:sz w:val="24"/>
              </w:rPr>
              <w:t>Vermont</w:t>
            </w:r>
          </w:p>
        </w:tc>
        <w:tc>
          <w:tcPr>
            <w:tcW w:w="1214" w:type="dxa"/>
            <w:tcBorders>
              <w:top w:val="single" w:sz="18" w:space="0" w:color="800000"/>
            </w:tcBorders>
          </w:tcPr>
          <w:p w:rsidR="000B604A" w14:paraId="05534E1E"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67E8839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E0CA4D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61C0740" w14:textId="77777777">
            <w:pPr>
              <w:pStyle w:val="TableParagraph"/>
              <w:spacing w:before="16"/>
              <w:ind w:right="434"/>
              <w:rPr>
                <w:sz w:val="24"/>
              </w:rPr>
            </w:pPr>
            <w:r>
              <w:rPr>
                <w:spacing w:val="-2"/>
                <w:sz w:val="24"/>
              </w:rPr>
              <w:t>2,000</w:t>
            </w:r>
          </w:p>
        </w:tc>
        <w:tc>
          <w:tcPr>
            <w:tcW w:w="1260" w:type="dxa"/>
            <w:tcBorders>
              <w:top w:val="single" w:sz="18" w:space="0" w:color="800000"/>
            </w:tcBorders>
          </w:tcPr>
          <w:p w:rsidR="000B604A" w14:paraId="1C4ED880" w14:textId="77777777">
            <w:pPr>
              <w:pStyle w:val="TableParagraph"/>
              <w:spacing w:before="16"/>
              <w:ind w:left="434"/>
              <w:jc w:val="left"/>
              <w:rPr>
                <w:sz w:val="24"/>
              </w:rPr>
            </w:pPr>
            <w:r>
              <w:rPr>
                <w:spacing w:val="-4"/>
                <w:sz w:val="24"/>
              </w:rPr>
              <w:t>1.27</w:t>
            </w:r>
          </w:p>
        </w:tc>
        <w:tc>
          <w:tcPr>
            <w:tcW w:w="1710" w:type="dxa"/>
            <w:tcBorders>
              <w:top w:val="single" w:sz="18" w:space="0" w:color="800000"/>
            </w:tcBorders>
          </w:tcPr>
          <w:p w:rsidR="000B604A" w14:paraId="17D46D76" w14:textId="77777777">
            <w:pPr>
              <w:pStyle w:val="TableParagraph"/>
              <w:spacing w:before="16"/>
              <w:ind w:right="89"/>
              <w:jc w:val="center"/>
              <w:rPr>
                <w:sz w:val="24"/>
              </w:rPr>
            </w:pPr>
            <w:r>
              <w:rPr>
                <w:spacing w:val="-2"/>
                <w:sz w:val="24"/>
              </w:rPr>
              <w:t>89.00</w:t>
            </w:r>
          </w:p>
        </w:tc>
        <w:tc>
          <w:tcPr>
            <w:tcW w:w="1710" w:type="dxa"/>
            <w:tcBorders>
              <w:top w:val="single" w:sz="18" w:space="0" w:color="800000"/>
            </w:tcBorders>
          </w:tcPr>
          <w:p w:rsidR="000B604A" w14:paraId="4B77FBDE" w14:textId="77777777">
            <w:pPr>
              <w:pStyle w:val="TableParagraph"/>
              <w:spacing w:before="16"/>
              <w:ind w:right="138"/>
              <w:rPr>
                <w:sz w:val="24"/>
              </w:rPr>
            </w:pPr>
            <w:r>
              <w:rPr>
                <w:spacing w:val="-2"/>
                <w:sz w:val="24"/>
              </w:rPr>
              <w:t>16.55</w:t>
            </w:r>
          </w:p>
        </w:tc>
      </w:tr>
      <w:tr w14:paraId="4DC76A5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E2DC233" w14:textId="77777777">
            <w:pPr>
              <w:pStyle w:val="TableParagraph"/>
              <w:ind w:left="136"/>
              <w:jc w:val="left"/>
              <w:rPr>
                <w:sz w:val="24"/>
              </w:rPr>
            </w:pPr>
            <w:r>
              <w:rPr>
                <w:spacing w:val="-2"/>
                <w:sz w:val="24"/>
              </w:rPr>
              <w:t>Virginia</w:t>
            </w:r>
          </w:p>
        </w:tc>
        <w:tc>
          <w:tcPr>
            <w:tcW w:w="1214" w:type="dxa"/>
          </w:tcPr>
          <w:p w:rsidR="000B604A" w14:paraId="6C8015BC" w14:textId="77777777">
            <w:pPr>
              <w:pStyle w:val="TableParagraph"/>
              <w:ind w:right="565"/>
              <w:rPr>
                <w:sz w:val="24"/>
              </w:rPr>
            </w:pPr>
            <w:r>
              <w:rPr>
                <w:spacing w:val="-5"/>
                <w:sz w:val="24"/>
              </w:rPr>
              <w:t>90</w:t>
            </w:r>
          </w:p>
        </w:tc>
        <w:tc>
          <w:tcPr>
            <w:tcW w:w="1800" w:type="dxa"/>
          </w:tcPr>
          <w:p w:rsidR="000B604A" w14:paraId="08CECD34" w14:textId="77777777">
            <w:pPr>
              <w:pStyle w:val="TableParagraph"/>
              <w:ind w:left="146" w:right="128"/>
              <w:jc w:val="center"/>
              <w:rPr>
                <w:sz w:val="24"/>
              </w:rPr>
            </w:pPr>
            <w:r>
              <w:rPr>
                <w:spacing w:val="-2"/>
                <w:sz w:val="24"/>
              </w:rPr>
              <w:t>100.00</w:t>
            </w:r>
          </w:p>
        </w:tc>
        <w:tc>
          <w:tcPr>
            <w:tcW w:w="1800" w:type="dxa"/>
          </w:tcPr>
          <w:p w:rsidR="000B604A" w14:paraId="00A2F9C5" w14:textId="77777777">
            <w:pPr>
              <w:pStyle w:val="TableParagraph"/>
              <w:ind w:right="347"/>
              <w:rPr>
                <w:sz w:val="24"/>
              </w:rPr>
            </w:pPr>
            <w:r>
              <w:rPr>
                <w:spacing w:val="-2"/>
                <w:sz w:val="24"/>
              </w:rPr>
              <w:t>100.00</w:t>
            </w:r>
          </w:p>
        </w:tc>
        <w:tc>
          <w:tcPr>
            <w:tcW w:w="1170" w:type="dxa"/>
          </w:tcPr>
          <w:p w:rsidR="000B604A" w14:paraId="07549EB0" w14:textId="77777777">
            <w:pPr>
              <w:pStyle w:val="TableParagraph"/>
              <w:ind w:right="434"/>
              <w:rPr>
                <w:sz w:val="24"/>
              </w:rPr>
            </w:pPr>
            <w:r>
              <w:rPr>
                <w:spacing w:val="-2"/>
                <w:sz w:val="24"/>
              </w:rPr>
              <w:t>2,000</w:t>
            </w:r>
          </w:p>
        </w:tc>
        <w:tc>
          <w:tcPr>
            <w:tcW w:w="1260" w:type="dxa"/>
          </w:tcPr>
          <w:p w:rsidR="000B604A" w14:paraId="5458682E" w14:textId="77777777">
            <w:pPr>
              <w:pStyle w:val="TableParagraph"/>
              <w:ind w:left="434"/>
              <w:jc w:val="left"/>
              <w:rPr>
                <w:sz w:val="24"/>
              </w:rPr>
            </w:pPr>
            <w:r>
              <w:rPr>
                <w:spacing w:val="-4"/>
                <w:sz w:val="24"/>
              </w:rPr>
              <w:t>2.25</w:t>
            </w:r>
          </w:p>
        </w:tc>
        <w:tc>
          <w:tcPr>
            <w:tcW w:w="1710" w:type="dxa"/>
          </w:tcPr>
          <w:p w:rsidR="000B604A" w14:paraId="5EA1926D" w14:textId="77777777">
            <w:pPr>
              <w:pStyle w:val="TableParagraph"/>
              <w:ind w:right="89"/>
              <w:jc w:val="center"/>
              <w:rPr>
                <w:sz w:val="24"/>
              </w:rPr>
            </w:pPr>
            <w:r>
              <w:rPr>
                <w:spacing w:val="-2"/>
                <w:sz w:val="24"/>
              </w:rPr>
              <w:t>91.86</w:t>
            </w:r>
          </w:p>
        </w:tc>
        <w:tc>
          <w:tcPr>
            <w:tcW w:w="1710" w:type="dxa"/>
          </w:tcPr>
          <w:p w:rsidR="000B604A" w14:paraId="777B3C5B" w14:textId="77777777">
            <w:pPr>
              <w:pStyle w:val="TableParagraph"/>
              <w:ind w:right="138"/>
              <w:rPr>
                <w:sz w:val="24"/>
              </w:rPr>
            </w:pPr>
            <w:r>
              <w:rPr>
                <w:spacing w:val="-2"/>
                <w:sz w:val="24"/>
              </w:rPr>
              <w:t>12.33</w:t>
            </w:r>
          </w:p>
        </w:tc>
      </w:tr>
      <w:tr w14:paraId="14AEEF04"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646779E" w14:textId="77777777">
            <w:pPr>
              <w:pStyle w:val="TableParagraph"/>
              <w:ind w:left="136"/>
              <w:jc w:val="left"/>
              <w:rPr>
                <w:sz w:val="24"/>
              </w:rPr>
            </w:pPr>
            <w:r>
              <w:rPr>
                <w:spacing w:val="-2"/>
                <w:sz w:val="24"/>
              </w:rPr>
              <w:t>Washington</w:t>
            </w:r>
          </w:p>
        </w:tc>
        <w:tc>
          <w:tcPr>
            <w:tcW w:w="1214" w:type="dxa"/>
          </w:tcPr>
          <w:p w:rsidR="000B604A" w14:paraId="0867F292" w14:textId="77777777">
            <w:pPr>
              <w:pStyle w:val="TableParagraph"/>
              <w:ind w:right="565"/>
              <w:rPr>
                <w:sz w:val="24"/>
              </w:rPr>
            </w:pPr>
            <w:r>
              <w:rPr>
                <w:spacing w:val="-5"/>
                <w:sz w:val="24"/>
              </w:rPr>
              <w:t>90</w:t>
            </w:r>
          </w:p>
        </w:tc>
        <w:tc>
          <w:tcPr>
            <w:tcW w:w="1800" w:type="dxa"/>
          </w:tcPr>
          <w:p w:rsidR="000B604A" w14:paraId="16D17C6B" w14:textId="77777777">
            <w:pPr>
              <w:pStyle w:val="TableParagraph"/>
              <w:ind w:left="146" w:right="128"/>
              <w:jc w:val="center"/>
              <w:rPr>
                <w:sz w:val="24"/>
              </w:rPr>
            </w:pPr>
            <w:r>
              <w:rPr>
                <w:spacing w:val="-2"/>
                <w:sz w:val="24"/>
              </w:rPr>
              <w:t>100.00</w:t>
            </w:r>
          </w:p>
        </w:tc>
        <w:tc>
          <w:tcPr>
            <w:tcW w:w="1800" w:type="dxa"/>
          </w:tcPr>
          <w:p w:rsidR="000B604A" w14:paraId="7D9EE33E" w14:textId="77777777">
            <w:pPr>
              <w:pStyle w:val="TableParagraph"/>
              <w:ind w:right="347"/>
              <w:rPr>
                <w:sz w:val="24"/>
              </w:rPr>
            </w:pPr>
            <w:r>
              <w:rPr>
                <w:spacing w:val="-2"/>
                <w:sz w:val="24"/>
              </w:rPr>
              <w:t>100.00</w:t>
            </w:r>
          </w:p>
        </w:tc>
        <w:tc>
          <w:tcPr>
            <w:tcW w:w="1170" w:type="dxa"/>
          </w:tcPr>
          <w:p w:rsidR="000B604A" w14:paraId="5380C193" w14:textId="77777777">
            <w:pPr>
              <w:pStyle w:val="TableParagraph"/>
              <w:ind w:right="434"/>
              <w:rPr>
                <w:sz w:val="24"/>
              </w:rPr>
            </w:pPr>
            <w:r>
              <w:rPr>
                <w:spacing w:val="-2"/>
                <w:sz w:val="24"/>
              </w:rPr>
              <w:t>2,000</w:t>
            </w:r>
          </w:p>
        </w:tc>
        <w:tc>
          <w:tcPr>
            <w:tcW w:w="1260" w:type="dxa"/>
          </w:tcPr>
          <w:p w:rsidR="000B604A" w14:paraId="0D8F0E94" w14:textId="77777777">
            <w:pPr>
              <w:pStyle w:val="TableParagraph"/>
              <w:ind w:left="434"/>
              <w:jc w:val="left"/>
              <w:rPr>
                <w:sz w:val="24"/>
              </w:rPr>
            </w:pPr>
            <w:r>
              <w:rPr>
                <w:spacing w:val="-4"/>
                <w:sz w:val="24"/>
              </w:rPr>
              <w:t>1.72</w:t>
            </w:r>
          </w:p>
        </w:tc>
        <w:tc>
          <w:tcPr>
            <w:tcW w:w="1710" w:type="dxa"/>
          </w:tcPr>
          <w:p w:rsidR="000B604A" w14:paraId="442F0601" w14:textId="77777777">
            <w:pPr>
              <w:pStyle w:val="TableParagraph"/>
              <w:ind w:right="89"/>
              <w:jc w:val="center"/>
              <w:rPr>
                <w:sz w:val="24"/>
              </w:rPr>
            </w:pPr>
            <w:r>
              <w:rPr>
                <w:spacing w:val="-2"/>
                <w:sz w:val="24"/>
              </w:rPr>
              <w:t>88.85</w:t>
            </w:r>
          </w:p>
        </w:tc>
        <w:tc>
          <w:tcPr>
            <w:tcW w:w="1710" w:type="dxa"/>
          </w:tcPr>
          <w:p w:rsidR="000B604A" w14:paraId="5B061DB7" w14:textId="77777777">
            <w:pPr>
              <w:pStyle w:val="TableParagraph"/>
              <w:ind w:right="138"/>
              <w:rPr>
                <w:sz w:val="24"/>
              </w:rPr>
            </w:pPr>
            <w:r>
              <w:rPr>
                <w:spacing w:val="-4"/>
                <w:sz w:val="24"/>
              </w:rPr>
              <w:t>9.78</w:t>
            </w:r>
          </w:p>
        </w:tc>
      </w:tr>
      <w:tr w14:paraId="0808CB8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1437C2"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20ABD602" w14:textId="77777777">
            <w:pPr>
              <w:pStyle w:val="TableParagraph"/>
              <w:ind w:right="565"/>
              <w:rPr>
                <w:sz w:val="24"/>
              </w:rPr>
            </w:pPr>
            <w:r>
              <w:rPr>
                <w:spacing w:val="-5"/>
                <w:sz w:val="24"/>
              </w:rPr>
              <w:t>100</w:t>
            </w:r>
          </w:p>
        </w:tc>
        <w:tc>
          <w:tcPr>
            <w:tcW w:w="1800" w:type="dxa"/>
          </w:tcPr>
          <w:p w:rsidR="000B604A" w14:paraId="7B3DDDF8" w14:textId="77777777">
            <w:pPr>
              <w:pStyle w:val="TableParagraph"/>
              <w:ind w:left="146" w:right="128"/>
              <w:jc w:val="center"/>
              <w:rPr>
                <w:sz w:val="24"/>
              </w:rPr>
            </w:pPr>
            <w:r>
              <w:rPr>
                <w:spacing w:val="-2"/>
                <w:sz w:val="24"/>
              </w:rPr>
              <w:t>100.00</w:t>
            </w:r>
          </w:p>
        </w:tc>
        <w:tc>
          <w:tcPr>
            <w:tcW w:w="1800" w:type="dxa"/>
          </w:tcPr>
          <w:p w:rsidR="000B604A" w14:paraId="0F796BBB" w14:textId="77777777">
            <w:pPr>
              <w:pStyle w:val="TableParagraph"/>
              <w:ind w:right="347"/>
              <w:rPr>
                <w:sz w:val="24"/>
              </w:rPr>
            </w:pPr>
            <w:r>
              <w:rPr>
                <w:spacing w:val="-2"/>
                <w:sz w:val="24"/>
              </w:rPr>
              <w:t>100.00</w:t>
            </w:r>
          </w:p>
        </w:tc>
        <w:tc>
          <w:tcPr>
            <w:tcW w:w="1170" w:type="dxa"/>
          </w:tcPr>
          <w:p w:rsidR="000B604A" w14:paraId="4026A97E" w14:textId="77777777">
            <w:pPr>
              <w:pStyle w:val="TableParagraph"/>
              <w:ind w:right="434"/>
              <w:rPr>
                <w:sz w:val="24"/>
              </w:rPr>
            </w:pPr>
            <w:r>
              <w:rPr>
                <w:spacing w:val="-2"/>
                <w:sz w:val="24"/>
              </w:rPr>
              <w:t>1,900</w:t>
            </w:r>
          </w:p>
        </w:tc>
        <w:tc>
          <w:tcPr>
            <w:tcW w:w="1260" w:type="dxa"/>
          </w:tcPr>
          <w:p w:rsidR="000B604A" w14:paraId="26412855" w14:textId="77777777">
            <w:pPr>
              <w:pStyle w:val="TableParagraph"/>
              <w:ind w:left="434"/>
              <w:jc w:val="left"/>
              <w:rPr>
                <w:sz w:val="24"/>
              </w:rPr>
            </w:pPr>
            <w:r>
              <w:rPr>
                <w:spacing w:val="-4"/>
                <w:sz w:val="24"/>
              </w:rPr>
              <w:t>1.66</w:t>
            </w:r>
          </w:p>
        </w:tc>
        <w:tc>
          <w:tcPr>
            <w:tcW w:w="1710" w:type="dxa"/>
          </w:tcPr>
          <w:p w:rsidR="000B604A" w14:paraId="2CB50B63" w14:textId="77777777">
            <w:pPr>
              <w:pStyle w:val="TableParagraph"/>
              <w:ind w:right="89"/>
              <w:jc w:val="center"/>
              <w:rPr>
                <w:sz w:val="24"/>
              </w:rPr>
            </w:pPr>
            <w:r>
              <w:rPr>
                <w:spacing w:val="-2"/>
                <w:sz w:val="24"/>
              </w:rPr>
              <w:t>90.27</w:t>
            </w:r>
          </w:p>
        </w:tc>
        <w:tc>
          <w:tcPr>
            <w:tcW w:w="1710" w:type="dxa"/>
          </w:tcPr>
          <w:p w:rsidR="000B604A" w14:paraId="3882ABE2" w14:textId="77777777">
            <w:pPr>
              <w:pStyle w:val="TableParagraph"/>
              <w:ind w:right="138"/>
              <w:rPr>
                <w:sz w:val="24"/>
              </w:rPr>
            </w:pPr>
            <w:r>
              <w:rPr>
                <w:spacing w:val="-2"/>
                <w:sz w:val="24"/>
              </w:rPr>
              <w:t>10.12</w:t>
            </w:r>
          </w:p>
        </w:tc>
      </w:tr>
      <w:tr w14:paraId="29A7F81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475C0E1" w14:textId="77777777">
            <w:pPr>
              <w:pStyle w:val="TableParagraph"/>
              <w:ind w:left="136"/>
              <w:jc w:val="left"/>
              <w:rPr>
                <w:sz w:val="24"/>
              </w:rPr>
            </w:pPr>
            <w:r>
              <w:rPr>
                <w:spacing w:val="-2"/>
                <w:sz w:val="24"/>
              </w:rPr>
              <w:t>Wisconsin</w:t>
            </w:r>
          </w:p>
        </w:tc>
        <w:tc>
          <w:tcPr>
            <w:tcW w:w="1214" w:type="dxa"/>
          </w:tcPr>
          <w:p w:rsidR="000B604A" w14:paraId="44755DB7" w14:textId="77777777">
            <w:pPr>
              <w:pStyle w:val="TableParagraph"/>
              <w:ind w:right="565"/>
              <w:rPr>
                <w:sz w:val="24"/>
              </w:rPr>
            </w:pPr>
            <w:r>
              <w:rPr>
                <w:spacing w:val="-5"/>
                <w:sz w:val="24"/>
              </w:rPr>
              <w:t>130</w:t>
            </w:r>
          </w:p>
        </w:tc>
        <w:tc>
          <w:tcPr>
            <w:tcW w:w="1800" w:type="dxa"/>
          </w:tcPr>
          <w:p w:rsidR="000B604A" w14:paraId="6599177C" w14:textId="77777777">
            <w:pPr>
              <w:pStyle w:val="TableParagraph"/>
              <w:ind w:left="146" w:right="128"/>
              <w:jc w:val="center"/>
              <w:rPr>
                <w:sz w:val="24"/>
              </w:rPr>
            </w:pPr>
            <w:r>
              <w:rPr>
                <w:spacing w:val="-2"/>
                <w:sz w:val="24"/>
              </w:rPr>
              <w:t>100.00</w:t>
            </w:r>
          </w:p>
        </w:tc>
        <w:tc>
          <w:tcPr>
            <w:tcW w:w="1800" w:type="dxa"/>
          </w:tcPr>
          <w:p w:rsidR="000B604A" w14:paraId="3D26E05D" w14:textId="77777777">
            <w:pPr>
              <w:pStyle w:val="TableParagraph"/>
              <w:ind w:right="347"/>
              <w:rPr>
                <w:sz w:val="24"/>
              </w:rPr>
            </w:pPr>
            <w:r>
              <w:rPr>
                <w:spacing w:val="-2"/>
                <w:sz w:val="24"/>
              </w:rPr>
              <w:t>100.00</w:t>
            </w:r>
          </w:p>
        </w:tc>
        <w:tc>
          <w:tcPr>
            <w:tcW w:w="1170" w:type="dxa"/>
          </w:tcPr>
          <w:p w:rsidR="000B604A" w14:paraId="177A3457" w14:textId="77777777">
            <w:pPr>
              <w:pStyle w:val="TableParagraph"/>
              <w:ind w:right="434"/>
              <w:rPr>
                <w:sz w:val="24"/>
              </w:rPr>
            </w:pPr>
            <w:r>
              <w:rPr>
                <w:spacing w:val="-2"/>
                <w:sz w:val="24"/>
              </w:rPr>
              <w:t>2,600</w:t>
            </w:r>
          </w:p>
        </w:tc>
        <w:tc>
          <w:tcPr>
            <w:tcW w:w="1260" w:type="dxa"/>
          </w:tcPr>
          <w:p w:rsidR="000B604A" w14:paraId="4636BE4E" w14:textId="77777777">
            <w:pPr>
              <w:pStyle w:val="TableParagraph"/>
              <w:ind w:left="434"/>
              <w:jc w:val="left"/>
              <w:rPr>
                <w:sz w:val="24"/>
              </w:rPr>
            </w:pPr>
            <w:r>
              <w:rPr>
                <w:spacing w:val="-4"/>
                <w:sz w:val="24"/>
              </w:rPr>
              <w:t>0.99</w:t>
            </w:r>
          </w:p>
        </w:tc>
        <w:tc>
          <w:tcPr>
            <w:tcW w:w="1710" w:type="dxa"/>
          </w:tcPr>
          <w:p w:rsidR="000B604A" w14:paraId="3D2F81DD" w14:textId="77777777">
            <w:pPr>
              <w:pStyle w:val="TableParagraph"/>
              <w:ind w:right="89"/>
              <w:jc w:val="center"/>
              <w:rPr>
                <w:sz w:val="24"/>
              </w:rPr>
            </w:pPr>
            <w:r>
              <w:rPr>
                <w:spacing w:val="-2"/>
                <w:sz w:val="24"/>
              </w:rPr>
              <w:t>90.73</w:t>
            </w:r>
          </w:p>
        </w:tc>
        <w:tc>
          <w:tcPr>
            <w:tcW w:w="1710" w:type="dxa"/>
          </w:tcPr>
          <w:p w:rsidR="000B604A" w14:paraId="6295D8B8" w14:textId="77777777">
            <w:pPr>
              <w:pStyle w:val="TableParagraph"/>
              <w:ind w:right="138"/>
              <w:rPr>
                <w:sz w:val="24"/>
              </w:rPr>
            </w:pPr>
            <w:r>
              <w:rPr>
                <w:spacing w:val="-2"/>
                <w:sz w:val="24"/>
              </w:rPr>
              <w:t>12.33</w:t>
            </w:r>
          </w:p>
        </w:tc>
      </w:tr>
      <w:tr w14:paraId="4A08A52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BE55DC1" w14:textId="77777777">
            <w:pPr>
              <w:pStyle w:val="TableParagraph"/>
              <w:ind w:left="136"/>
              <w:jc w:val="left"/>
              <w:rPr>
                <w:sz w:val="24"/>
              </w:rPr>
            </w:pPr>
            <w:r>
              <w:rPr>
                <w:spacing w:val="-2"/>
                <w:sz w:val="24"/>
              </w:rPr>
              <w:t>Wyoming</w:t>
            </w:r>
          </w:p>
        </w:tc>
        <w:tc>
          <w:tcPr>
            <w:tcW w:w="1214" w:type="dxa"/>
          </w:tcPr>
          <w:p w:rsidR="000B604A" w14:paraId="194A6EF6" w14:textId="77777777">
            <w:pPr>
              <w:pStyle w:val="TableParagraph"/>
              <w:ind w:right="565"/>
              <w:rPr>
                <w:sz w:val="24"/>
              </w:rPr>
            </w:pPr>
            <w:r>
              <w:rPr>
                <w:spacing w:val="-5"/>
                <w:sz w:val="24"/>
              </w:rPr>
              <w:t>100</w:t>
            </w:r>
          </w:p>
        </w:tc>
        <w:tc>
          <w:tcPr>
            <w:tcW w:w="1800" w:type="dxa"/>
          </w:tcPr>
          <w:p w:rsidR="000B604A" w14:paraId="578F8F89" w14:textId="77777777">
            <w:pPr>
              <w:pStyle w:val="TableParagraph"/>
              <w:ind w:left="146" w:right="8"/>
              <w:jc w:val="center"/>
              <w:rPr>
                <w:sz w:val="24"/>
              </w:rPr>
            </w:pPr>
            <w:r>
              <w:rPr>
                <w:spacing w:val="-2"/>
                <w:sz w:val="24"/>
              </w:rPr>
              <w:t>98.78</w:t>
            </w:r>
          </w:p>
        </w:tc>
        <w:tc>
          <w:tcPr>
            <w:tcW w:w="1800" w:type="dxa"/>
          </w:tcPr>
          <w:p w:rsidR="000B604A" w14:paraId="39824F24" w14:textId="77777777">
            <w:pPr>
              <w:pStyle w:val="TableParagraph"/>
              <w:ind w:right="347"/>
              <w:rPr>
                <w:sz w:val="24"/>
              </w:rPr>
            </w:pPr>
            <w:r>
              <w:rPr>
                <w:spacing w:val="-2"/>
                <w:sz w:val="24"/>
              </w:rPr>
              <w:t>99.16</w:t>
            </w:r>
          </w:p>
        </w:tc>
        <w:tc>
          <w:tcPr>
            <w:tcW w:w="1170" w:type="dxa"/>
          </w:tcPr>
          <w:p w:rsidR="000B604A" w14:paraId="5722DFC9" w14:textId="77777777">
            <w:pPr>
              <w:pStyle w:val="TableParagraph"/>
              <w:ind w:right="434"/>
              <w:rPr>
                <w:sz w:val="24"/>
              </w:rPr>
            </w:pPr>
            <w:r>
              <w:rPr>
                <w:spacing w:val="-2"/>
                <w:sz w:val="24"/>
              </w:rPr>
              <w:t>2,000</w:t>
            </w:r>
          </w:p>
        </w:tc>
        <w:tc>
          <w:tcPr>
            <w:tcW w:w="1260" w:type="dxa"/>
          </w:tcPr>
          <w:p w:rsidR="000B604A" w14:paraId="6FEFF556" w14:textId="77777777">
            <w:pPr>
              <w:pStyle w:val="TableParagraph"/>
              <w:ind w:left="434"/>
              <w:jc w:val="left"/>
              <w:rPr>
                <w:sz w:val="24"/>
              </w:rPr>
            </w:pPr>
            <w:r>
              <w:rPr>
                <w:spacing w:val="-4"/>
                <w:sz w:val="24"/>
              </w:rPr>
              <w:t>1.72</w:t>
            </w:r>
          </w:p>
        </w:tc>
        <w:tc>
          <w:tcPr>
            <w:tcW w:w="1710" w:type="dxa"/>
          </w:tcPr>
          <w:p w:rsidR="000B604A" w14:paraId="63A3E3D8" w14:textId="77777777">
            <w:pPr>
              <w:pStyle w:val="TableParagraph"/>
              <w:ind w:right="89"/>
              <w:jc w:val="center"/>
              <w:rPr>
                <w:sz w:val="24"/>
              </w:rPr>
            </w:pPr>
            <w:r>
              <w:rPr>
                <w:spacing w:val="-2"/>
                <w:sz w:val="24"/>
              </w:rPr>
              <w:t>91.74</w:t>
            </w:r>
          </w:p>
        </w:tc>
        <w:tc>
          <w:tcPr>
            <w:tcW w:w="1710" w:type="dxa"/>
          </w:tcPr>
          <w:p w:rsidR="000B604A" w14:paraId="2168BC33" w14:textId="77777777">
            <w:pPr>
              <w:pStyle w:val="TableParagraph"/>
              <w:ind w:right="138"/>
              <w:rPr>
                <w:sz w:val="24"/>
              </w:rPr>
            </w:pPr>
            <w:r>
              <w:rPr>
                <w:spacing w:val="-2"/>
                <w:sz w:val="24"/>
              </w:rPr>
              <w:t>14.36</w:t>
            </w:r>
          </w:p>
        </w:tc>
      </w:tr>
      <w:tr w14:paraId="2F914305"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48B3AA18"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5F006DD"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2C4EAA9" w14:textId="77777777">
            <w:pPr>
              <w:pStyle w:val="TableParagraph"/>
              <w:ind w:left="136"/>
              <w:jc w:val="left"/>
              <w:rPr>
                <w:sz w:val="24"/>
              </w:rPr>
            </w:pPr>
            <w:r>
              <w:rPr>
                <w:spacing w:val="-2"/>
                <w:sz w:val="24"/>
              </w:rPr>
              <w:t>Albuquerque</w:t>
            </w:r>
          </w:p>
        </w:tc>
        <w:tc>
          <w:tcPr>
            <w:tcW w:w="1214" w:type="dxa"/>
          </w:tcPr>
          <w:p w:rsidR="000B604A" w14:paraId="076B390E" w14:textId="77777777">
            <w:pPr>
              <w:pStyle w:val="TableParagraph"/>
              <w:ind w:right="565"/>
              <w:rPr>
                <w:sz w:val="24"/>
              </w:rPr>
            </w:pPr>
            <w:r>
              <w:rPr>
                <w:spacing w:val="-5"/>
                <w:sz w:val="24"/>
              </w:rPr>
              <w:t>40</w:t>
            </w:r>
          </w:p>
        </w:tc>
        <w:tc>
          <w:tcPr>
            <w:tcW w:w="1800" w:type="dxa"/>
          </w:tcPr>
          <w:p w:rsidR="000B604A" w14:paraId="377871AD" w14:textId="77777777">
            <w:pPr>
              <w:pStyle w:val="TableParagraph"/>
              <w:ind w:left="146" w:right="128"/>
              <w:jc w:val="center"/>
              <w:rPr>
                <w:sz w:val="24"/>
              </w:rPr>
            </w:pPr>
            <w:r>
              <w:rPr>
                <w:spacing w:val="-2"/>
                <w:sz w:val="24"/>
              </w:rPr>
              <w:t>100.00</w:t>
            </w:r>
          </w:p>
        </w:tc>
        <w:tc>
          <w:tcPr>
            <w:tcW w:w="1800" w:type="dxa"/>
          </w:tcPr>
          <w:p w:rsidR="000B604A" w14:paraId="22ADDE67" w14:textId="77777777">
            <w:pPr>
              <w:pStyle w:val="TableParagraph"/>
              <w:ind w:right="347"/>
              <w:rPr>
                <w:sz w:val="24"/>
              </w:rPr>
            </w:pPr>
            <w:r>
              <w:rPr>
                <w:spacing w:val="-2"/>
                <w:sz w:val="24"/>
              </w:rPr>
              <w:t>100.00</w:t>
            </w:r>
          </w:p>
        </w:tc>
        <w:tc>
          <w:tcPr>
            <w:tcW w:w="1170" w:type="dxa"/>
          </w:tcPr>
          <w:p w:rsidR="000B604A" w14:paraId="0339E61F" w14:textId="77777777">
            <w:pPr>
              <w:pStyle w:val="TableParagraph"/>
              <w:ind w:right="434"/>
              <w:rPr>
                <w:sz w:val="24"/>
              </w:rPr>
            </w:pPr>
            <w:r>
              <w:rPr>
                <w:spacing w:val="-2"/>
                <w:sz w:val="24"/>
              </w:rPr>
              <w:t>1,000</w:t>
            </w:r>
          </w:p>
        </w:tc>
        <w:tc>
          <w:tcPr>
            <w:tcW w:w="1260" w:type="dxa"/>
          </w:tcPr>
          <w:p w:rsidR="000B604A" w14:paraId="5F3DD86D" w14:textId="77777777">
            <w:pPr>
              <w:pStyle w:val="TableParagraph"/>
              <w:ind w:left="434"/>
              <w:jc w:val="left"/>
              <w:rPr>
                <w:sz w:val="24"/>
              </w:rPr>
            </w:pPr>
            <w:r>
              <w:rPr>
                <w:spacing w:val="-4"/>
                <w:sz w:val="24"/>
              </w:rPr>
              <w:t>1.34</w:t>
            </w:r>
          </w:p>
        </w:tc>
        <w:tc>
          <w:tcPr>
            <w:tcW w:w="1710" w:type="dxa"/>
          </w:tcPr>
          <w:p w:rsidR="000B604A" w14:paraId="62A4AB09" w14:textId="77777777">
            <w:pPr>
              <w:pStyle w:val="TableParagraph"/>
              <w:ind w:right="89"/>
              <w:jc w:val="center"/>
              <w:rPr>
                <w:sz w:val="24"/>
              </w:rPr>
            </w:pPr>
            <w:r>
              <w:rPr>
                <w:spacing w:val="-2"/>
                <w:sz w:val="24"/>
              </w:rPr>
              <w:t>91.29</w:t>
            </w:r>
          </w:p>
        </w:tc>
        <w:tc>
          <w:tcPr>
            <w:tcW w:w="1710" w:type="dxa"/>
          </w:tcPr>
          <w:p w:rsidR="000B604A" w14:paraId="62425627" w14:textId="77777777">
            <w:pPr>
              <w:pStyle w:val="TableParagraph"/>
              <w:ind w:right="138"/>
              <w:rPr>
                <w:sz w:val="24"/>
              </w:rPr>
            </w:pPr>
            <w:r>
              <w:rPr>
                <w:spacing w:val="-2"/>
                <w:sz w:val="24"/>
              </w:rPr>
              <w:t>17.90</w:t>
            </w:r>
          </w:p>
        </w:tc>
      </w:tr>
      <w:tr w14:paraId="273C52A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44406F5" w14:textId="77777777">
            <w:pPr>
              <w:pStyle w:val="TableParagraph"/>
              <w:ind w:left="136"/>
              <w:jc w:val="left"/>
              <w:rPr>
                <w:sz w:val="24"/>
              </w:rPr>
            </w:pPr>
            <w:r>
              <w:rPr>
                <w:spacing w:val="-2"/>
                <w:sz w:val="24"/>
              </w:rPr>
              <w:t>Atlanta</w:t>
            </w:r>
          </w:p>
        </w:tc>
        <w:tc>
          <w:tcPr>
            <w:tcW w:w="1214" w:type="dxa"/>
          </w:tcPr>
          <w:p w:rsidR="000B604A" w14:paraId="40CBA119" w14:textId="77777777">
            <w:pPr>
              <w:pStyle w:val="TableParagraph"/>
              <w:ind w:right="565"/>
              <w:rPr>
                <w:sz w:val="24"/>
              </w:rPr>
            </w:pPr>
            <w:r>
              <w:rPr>
                <w:spacing w:val="-5"/>
                <w:sz w:val="24"/>
              </w:rPr>
              <w:t>40</w:t>
            </w:r>
          </w:p>
        </w:tc>
        <w:tc>
          <w:tcPr>
            <w:tcW w:w="1800" w:type="dxa"/>
          </w:tcPr>
          <w:p w:rsidR="000B604A" w14:paraId="5EF0097B" w14:textId="77777777">
            <w:pPr>
              <w:pStyle w:val="TableParagraph"/>
              <w:ind w:left="146" w:right="128"/>
              <w:jc w:val="center"/>
              <w:rPr>
                <w:sz w:val="24"/>
              </w:rPr>
            </w:pPr>
            <w:r>
              <w:rPr>
                <w:spacing w:val="-2"/>
                <w:sz w:val="24"/>
              </w:rPr>
              <w:t>100.00</w:t>
            </w:r>
          </w:p>
        </w:tc>
        <w:tc>
          <w:tcPr>
            <w:tcW w:w="1800" w:type="dxa"/>
          </w:tcPr>
          <w:p w:rsidR="000B604A" w14:paraId="39A8A5E0" w14:textId="77777777">
            <w:pPr>
              <w:pStyle w:val="TableParagraph"/>
              <w:ind w:right="347"/>
              <w:rPr>
                <w:sz w:val="24"/>
              </w:rPr>
            </w:pPr>
            <w:r>
              <w:rPr>
                <w:spacing w:val="-2"/>
                <w:sz w:val="24"/>
              </w:rPr>
              <w:t>100.00</w:t>
            </w:r>
          </w:p>
        </w:tc>
        <w:tc>
          <w:tcPr>
            <w:tcW w:w="1170" w:type="dxa"/>
          </w:tcPr>
          <w:p w:rsidR="000B604A" w14:paraId="15F05553" w14:textId="77777777">
            <w:pPr>
              <w:pStyle w:val="TableParagraph"/>
              <w:ind w:right="434"/>
              <w:rPr>
                <w:sz w:val="24"/>
              </w:rPr>
            </w:pPr>
            <w:r>
              <w:rPr>
                <w:spacing w:val="-2"/>
                <w:sz w:val="24"/>
              </w:rPr>
              <w:t>1,000</w:t>
            </w:r>
          </w:p>
        </w:tc>
        <w:tc>
          <w:tcPr>
            <w:tcW w:w="1260" w:type="dxa"/>
          </w:tcPr>
          <w:p w:rsidR="000B604A" w14:paraId="4006078D" w14:textId="77777777">
            <w:pPr>
              <w:pStyle w:val="TableParagraph"/>
              <w:ind w:left="434"/>
              <w:jc w:val="left"/>
              <w:rPr>
                <w:sz w:val="24"/>
              </w:rPr>
            </w:pPr>
            <w:r>
              <w:rPr>
                <w:spacing w:val="-4"/>
                <w:sz w:val="24"/>
              </w:rPr>
              <w:t>2.76</w:t>
            </w:r>
          </w:p>
        </w:tc>
        <w:tc>
          <w:tcPr>
            <w:tcW w:w="1710" w:type="dxa"/>
          </w:tcPr>
          <w:p w:rsidR="000B604A" w14:paraId="425C811E" w14:textId="77777777">
            <w:pPr>
              <w:pStyle w:val="TableParagraph"/>
              <w:ind w:right="89"/>
              <w:jc w:val="center"/>
              <w:rPr>
                <w:sz w:val="24"/>
              </w:rPr>
            </w:pPr>
            <w:r>
              <w:rPr>
                <w:spacing w:val="-2"/>
                <w:sz w:val="24"/>
              </w:rPr>
              <w:t>92.78</w:t>
            </w:r>
          </w:p>
        </w:tc>
        <w:tc>
          <w:tcPr>
            <w:tcW w:w="1710" w:type="dxa"/>
          </w:tcPr>
          <w:p w:rsidR="000B604A" w14:paraId="71D22E04" w14:textId="77777777">
            <w:pPr>
              <w:pStyle w:val="TableParagraph"/>
              <w:ind w:right="138"/>
              <w:rPr>
                <w:sz w:val="24"/>
              </w:rPr>
            </w:pPr>
            <w:r>
              <w:rPr>
                <w:spacing w:val="-2"/>
                <w:sz w:val="24"/>
              </w:rPr>
              <w:t>11.45</w:t>
            </w:r>
          </w:p>
        </w:tc>
      </w:tr>
      <w:tr w14:paraId="293ACEF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3BAC9B" w14:textId="77777777">
            <w:pPr>
              <w:pStyle w:val="TableParagraph"/>
              <w:ind w:left="136"/>
              <w:jc w:val="left"/>
              <w:rPr>
                <w:sz w:val="24"/>
              </w:rPr>
            </w:pPr>
            <w:r>
              <w:rPr>
                <w:spacing w:val="-2"/>
                <w:sz w:val="24"/>
              </w:rPr>
              <w:t>Austin</w:t>
            </w:r>
          </w:p>
        </w:tc>
        <w:tc>
          <w:tcPr>
            <w:tcW w:w="1214" w:type="dxa"/>
          </w:tcPr>
          <w:p w:rsidR="000B604A" w14:paraId="1C598B48" w14:textId="77777777">
            <w:pPr>
              <w:pStyle w:val="TableParagraph"/>
              <w:ind w:right="565"/>
              <w:rPr>
                <w:sz w:val="24"/>
              </w:rPr>
            </w:pPr>
            <w:r>
              <w:rPr>
                <w:spacing w:val="-5"/>
                <w:sz w:val="24"/>
              </w:rPr>
              <w:t>40</w:t>
            </w:r>
          </w:p>
        </w:tc>
        <w:tc>
          <w:tcPr>
            <w:tcW w:w="1800" w:type="dxa"/>
          </w:tcPr>
          <w:p w:rsidR="000B604A" w14:paraId="3240FBE2" w14:textId="77777777">
            <w:pPr>
              <w:pStyle w:val="TableParagraph"/>
              <w:ind w:left="146" w:right="128"/>
              <w:jc w:val="center"/>
              <w:rPr>
                <w:sz w:val="24"/>
              </w:rPr>
            </w:pPr>
            <w:r>
              <w:rPr>
                <w:spacing w:val="-2"/>
                <w:sz w:val="24"/>
              </w:rPr>
              <w:t>100.00</w:t>
            </w:r>
          </w:p>
        </w:tc>
        <w:tc>
          <w:tcPr>
            <w:tcW w:w="1800" w:type="dxa"/>
          </w:tcPr>
          <w:p w:rsidR="000B604A" w14:paraId="020BE5D2" w14:textId="77777777">
            <w:pPr>
              <w:pStyle w:val="TableParagraph"/>
              <w:ind w:right="347"/>
              <w:rPr>
                <w:sz w:val="24"/>
              </w:rPr>
            </w:pPr>
            <w:r>
              <w:rPr>
                <w:spacing w:val="-2"/>
                <w:sz w:val="24"/>
              </w:rPr>
              <w:t>100.00</w:t>
            </w:r>
          </w:p>
        </w:tc>
        <w:tc>
          <w:tcPr>
            <w:tcW w:w="1170" w:type="dxa"/>
          </w:tcPr>
          <w:p w:rsidR="000B604A" w14:paraId="1D7C5F2A" w14:textId="77777777">
            <w:pPr>
              <w:pStyle w:val="TableParagraph"/>
              <w:ind w:right="434"/>
              <w:rPr>
                <w:sz w:val="24"/>
              </w:rPr>
            </w:pPr>
            <w:r>
              <w:rPr>
                <w:spacing w:val="-2"/>
                <w:sz w:val="24"/>
              </w:rPr>
              <w:t>1,100</w:t>
            </w:r>
          </w:p>
        </w:tc>
        <w:tc>
          <w:tcPr>
            <w:tcW w:w="1260" w:type="dxa"/>
          </w:tcPr>
          <w:p w:rsidR="000B604A" w14:paraId="475B98BD" w14:textId="77777777">
            <w:pPr>
              <w:pStyle w:val="TableParagraph"/>
              <w:ind w:left="434"/>
              <w:jc w:val="left"/>
              <w:rPr>
                <w:sz w:val="24"/>
              </w:rPr>
            </w:pPr>
            <w:r>
              <w:rPr>
                <w:spacing w:val="-4"/>
                <w:sz w:val="24"/>
              </w:rPr>
              <w:t>5.14</w:t>
            </w:r>
          </w:p>
        </w:tc>
        <w:tc>
          <w:tcPr>
            <w:tcW w:w="1710" w:type="dxa"/>
          </w:tcPr>
          <w:p w:rsidR="000B604A" w14:paraId="1FFF6A45" w14:textId="77777777">
            <w:pPr>
              <w:pStyle w:val="TableParagraph"/>
              <w:ind w:right="89"/>
              <w:jc w:val="center"/>
              <w:rPr>
                <w:sz w:val="24"/>
              </w:rPr>
            </w:pPr>
            <w:r>
              <w:rPr>
                <w:spacing w:val="-2"/>
                <w:sz w:val="24"/>
              </w:rPr>
              <w:t>89.14</w:t>
            </w:r>
          </w:p>
        </w:tc>
        <w:tc>
          <w:tcPr>
            <w:tcW w:w="1710" w:type="dxa"/>
          </w:tcPr>
          <w:p w:rsidR="000B604A" w14:paraId="249CAA37" w14:textId="77777777">
            <w:pPr>
              <w:pStyle w:val="TableParagraph"/>
              <w:ind w:right="138"/>
              <w:rPr>
                <w:sz w:val="24"/>
              </w:rPr>
            </w:pPr>
            <w:r>
              <w:rPr>
                <w:spacing w:val="-2"/>
                <w:sz w:val="24"/>
              </w:rPr>
              <w:t>28.32</w:t>
            </w:r>
          </w:p>
        </w:tc>
      </w:tr>
      <w:tr w14:paraId="6D368F6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2251B6"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4FA5A29C" w14:textId="77777777">
            <w:pPr>
              <w:pStyle w:val="TableParagraph"/>
              <w:ind w:right="565"/>
              <w:rPr>
                <w:sz w:val="24"/>
              </w:rPr>
            </w:pPr>
            <w:r>
              <w:rPr>
                <w:spacing w:val="-5"/>
                <w:sz w:val="24"/>
              </w:rPr>
              <w:t>50</w:t>
            </w:r>
          </w:p>
        </w:tc>
        <w:tc>
          <w:tcPr>
            <w:tcW w:w="1800" w:type="dxa"/>
          </w:tcPr>
          <w:p w:rsidR="000B604A" w14:paraId="205C1F4E" w14:textId="77777777">
            <w:pPr>
              <w:pStyle w:val="TableParagraph"/>
              <w:ind w:left="146" w:right="128"/>
              <w:jc w:val="center"/>
              <w:rPr>
                <w:sz w:val="24"/>
              </w:rPr>
            </w:pPr>
            <w:r>
              <w:rPr>
                <w:spacing w:val="-2"/>
                <w:sz w:val="24"/>
              </w:rPr>
              <w:t>100.00</w:t>
            </w:r>
          </w:p>
        </w:tc>
        <w:tc>
          <w:tcPr>
            <w:tcW w:w="1800" w:type="dxa"/>
          </w:tcPr>
          <w:p w:rsidR="000B604A" w14:paraId="0929A4A4" w14:textId="77777777">
            <w:pPr>
              <w:pStyle w:val="TableParagraph"/>
              <w:ind w:right="347"/>
              <w:rPr>
                <w:sz w:val="24"/>
              </w:rPr>
            </w:pPr>
            <w:r>
              <w:rPr>
                <w:spacing w:val="-2"/>
                <w:sz w:val="24"/>
              </w:rPr>
              <w:t>100.00</w:t>
            </w:r>
          </w:p>
        </w:tc>
        <w:tc>
          <w:tcPr>
            <w:tcW w:w="1170" w:type="dxa"/>
          </w:tcPr>
          <w:p w:rsidR="000B604A" w14:paraId="1D9DEEFD" w14:textId="77777777">
            <w:pPr>
              <w:pStyle w:val="TableParagraph"/>
              <w:ind w:right="434"/>
              <w:rPr>
                <w:sz w:val="24"/>
              </w:rPr>
            </w:pPr>
            <w:r>
              <w:rPr>
                <w:spacing w:val="-2"/>
                <w:sz w:val="24"/>
              </w:rPr>
              <w:t>1,000</w:t>
            </w:r>
          </w:p>
        </w:tc>
        <w:tc>
          <w:tcPr>
            <w:tcW w:w="1260" w:type="dxa"/>
          </w:tcPr>
          <w:p w:rsidR="000B604A" w14:paraId="4EE6175B" w14:textId="77777777">
            <w:pPr>
              <w:pStyle w:val="TableParagraph"/>
              <w:ind w:left="434"/>
              <w:jc w:val="left"/>
              <w:rPr>
                <w:sz w:val="24"/>
              </w:rPr>
            </w:pPr>
            <w:r>
              <w:rPr>
                <w:spacing w:val="-4"/>
                <w:sz w:val="24"/>
              </w:rPr>
              <w:t>3.23</w:t>
            </w:r>
          </w:p>
        </w:tc>
        <w:tc>
          <w:tcPr>
            <w:tcW w:w="1710" w:type="dxa"/>
          </w:tcPr>
          <w:p w:rsidR="000B604A" w14:paraId="6C1AE7C8" w14:textId="77777777">
            <w:pPr>
              <w:pStyle w:val="TableParagraph"/>
              <w:ind w:right="89"/>
              <w:jc w:val="center"/>
              <w:rPr>
                <w:sz w:val="24"/>
              </w:rPr>
            </w:pPr>
            <w:r>
              <w:rPr>
                <w:spacing w:val="-2"/>
                <w:sz w:val="24"/>
              </w:rPr>
              <w:t>90.67</w:t>
            </w:r>
          </w:p>
        </w:tc>
        <w:tc>
          <w:tcPr>
            <w:tcW w:w="1710" w:type="dxa"/>
          </w:tcPr>
          <w:p w:rsidR="000B604A" w14:paraId="5F3AC8CF" w14:textId="77777777">
            <w:pPr>
              <w:pStyle w:val="TableParagraph"/>
              <w:ind w:right="138"/>
              <w:rPr>
                <w:sz w:val="24"/>
              </w:rPr>
            </w:pPr>
            <w:r>
              <w:rPr>
                <w:spacing w:val="-2"/>
                <w:sz w:val="24"/>
              </w:rPr>
              <w:t>25.26</w:t>
            </w:r>
          </w:p>
        </w:tc>
      </w:tr>
      <w:tr w14:paraId="772303A6"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1294DD2" w14:textId="77777777">
            <w:pPr>
              <w:pStyle w:val="TableParagraph"/>
              <w:ind w:left="136"/>
              <w:jc w:val="left"/>
              <w:rPr>
                <w:sz w:val="24"/>
              </w:rPr>
            </w:pPr>
            <w:r>
              <w:rPr>
                <w:spacing w:val="-2"/>
                <w:sz w:val="24"/>
              </w:rPr>
              <w:t>Boston</w:t>
            </w:r>
          </w:p>
        </w:tc>
        <w:tc>
          <w:tcPr>
            <w:tcW w:w="1214" w:type="dxa"/>
          </w:tcPr>
          <w:p w:rsidR="000B604A" w14:paraId="089B49A2" w14:textId="77777777">
            <w:pPr>
              <w:pStyle w:val="TableParagraph"/>
              <w:ind w:right="565"/>
              <w:rPr>
                <w:sz w:val="24"/>
              </w:rPr>
            </w:pPr>
            <w:r>
              <w:rPr>
                <w:spacing w:val="-5"/>
                <w:sz w:val="24"/>
              </w:rPr>
              <w:t>50</w:t>
            </w:r>
          </w:p>
        </w:tc>
        <w:tc>
          <w:tcPr>
            <w:tcW w:w="1800" w:type="dxa"/>
          </w:tcPr>
          <w:p w:rsidR="000B604A" w14:paraId="4864853F" w14:textId="77777777">
            <w:pPr>
              <w:pStyle w:val="TableParagraph"/>
              <w:ind w:left="146" w:right="128"/>
              <w:jc w:val="center"/>
              <w:rPr>
                <w:sz w:val="24"/>
              </w:rPr>
            </w:pPr>
            <w:r>
              <w:rPr>
                <w:spacing w:val="-2"/>
                <w:sz w:val="24"/>
              </w:rPr>
              <w:t>100.00</w:t>
            </w:r>
          </w:p>
        </w:tc>
        <w:tc>
          <w:tcPr>
            <w:tcW w:w="1800" w:type="dxa"/>
          </w:tcPr>
          <w:p w:rsidR="000B604A" w14:paraId="5358A0F8" w14:textId="77777777">
            <w:pPr>
              <w:pStyle w:val="TableParagraph"/>
              <w:ind w:right="347"/>
              <w:rPr>
                <w:sz w:val="24"/>
              </w:rPr>
            </w:pPr>
            <w:r>
              <w:rPr>
                <w:spacing w:val="-2"/>
                <w:sz w:val="24"/>
              </w:rPr>
              <w:t>100.00</w:t>
            </w:r>
          </w:p>
        </w:tc>
        <w:tc>
          <w:tcPr>
            <w:tcW w:w="1170" w:type="dxa"/>
          </w:tcPr>
          <w:p w:rsidR="000B604A" w14:paraId="0A243731" w14:textId="77777777">
            <w:pPr>
              <w:pStyle w:val="TableParagraph"/>
              <w:ind w:right="434"/>
              <w:rPr>
                <w:sz w:val="24"/>
              </w:rPr>
            </w:pPr>
            <w:r>
              <w:rPr>
                <w:spacing w:val="-2"/>
                <w:sz w:val="24"/>
              </w:rPr>
              <w:t>1,000</w:t>
            </w:r>
          </w:p>
        </w:tc>
        <w:tc>
          <w:tcPr>
            <w:tcW w:w="1260" w:type="dxa"/>
          </w:tcPr>
          <w:p w:rsidR="000B604A" w14:paraId="2A661843" w14:textId="77777777">
            <w:pPr>
              <w:pStyle w:val="TableParagraph"/>
              <w:ind w:left="434"/>
              <w:jc w:val="left"/>
              <w:rPr>
                <w:sz w:val="24"/>
              </w:rPr>
            </w:pPr>
            <w:r>
              <w:rPr>
                <w:spacing w:val="-4"/>
                <w:sz w:val="24"/>
              </w:rPr>
              <w:t>6.09</w:t>
            </w:r>
          </w:p>
        </w:tc>
        <w:tc>
          <w:tcPr>
            <w:tcW w:w="1710" w:type="dxa"/>
          </w:tcPr>
          <w:p w:rsidR="000B604A" w14:paraId="29BD846E" w14:textId="77777777">
            <w:pPr>
              <w:pStyle w:val="TableParagraph"/>
              <w:ind w:right="89"/>
              <w:jc w:val="center"/>
              <w:rPr>
                <w:sz w:val="24"/>
              </w:rPr>
            </w:pPr>
            <w:r>
              <w:rPr>
                <w:spacing w:val="-2"/>
                <w:sz w:val="24"/>
              </w:rPr>
              <w:t>90.96</w:t>
            </w:r>
          </w:p>
        </w:tc>
        <w:tc>
          <w:tcPr>
            <w:tcW w:w="1710" w:type="dxa"/>
          </w:tcPr>
          <w:p w:rsidR="000B604A" w14:paraId="668E2B61" w14:textId="77777777">
            <w:pPr>
              <w:pStyle w:val="TableParagraph"/>
              <w:ind w:right="138"/>
              <w:rPr>
                <w:sz w:val="24"/>
              </w:rPr>
            </w:pPr>
            <w:r>
              <w:rPr>
                <w:spacing w:val="-2"/>
                <w:sz w:val="24"/>
              </w:rPr>
              <w:t>16.80</w:t>
            </w:r>
          </w:p>
        </w:tc>
      </w:tr>
      <w:tr w14:paraId="000682B9"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54FE839" w14:textId="77777777">
            <w:pPr>
              <w:pStyle w:val="TableParagraph"/>
              <w:ind w:left="136"/>
              <w:jc w:val="left"/>
              <w:rPr>
                <w:sz w:val="24"/>
              </w:rPr>
            </w:pPr>
            <w:r>
              <w:rPr>
                <w:sz w:val="24"/>
              </w:rPr>
              <w:t>Charlotte-</w:t>
            </w:r>
            <w:r>
              <w:rPr>
                <w:spacing w:val="-2"/>
                <w:sz w:val="24"/>
              </w:rPr>
              <w:t>Mecklenburg</w:t>
            </w:r>
          </w:p>
        </w:tc>
        <w:tc>
          <w:tcPr>
            <w:tcW w:w="1214" w:type="dxa"/>
          </w:tcPr>
          <w:p w:rsidR="000B604A" w14:paraId="358CA25B" w14:textId="77777777">
            <w:pPr>
              <w:pStyle w:val="TableParagraph"/>
              <w:ind w:right="565"/>
              <w:rPr>
                <w:sz w:val="24"/>
              </w:rPr>
            </w:pPr>
            <w:r>
              <w:rPr>
                <w:spacing w:val="-5"/>
                <w:sz w:val="24"/>
              </w:rPr>
              <w:t>40</w:t>
            </w:r>
          </w:p>
        </w:tc>
        <w:tc>
          <w:tcPr>
            <w:tcW w:w="1800" w:type="dxa"/>
          </w:tcPr>
          <w:p w:rsidR="000B604A" w14:paraId="6F3D5A1E" w14:textId="77777777">
            <w:pPr>
              <w:pStyle w:val="TableParagraph"/>
              <w:ind w:left="146" w:right="128"/>
              <w:jc w:val="center"/>
              <w:rPr>
                <w:sz w:val="24"/>
              </w:rPr>
            </w:pPr>
            <w:r>
              <w:rPr>
                <w:spacing w:val="-2"/>
                <w:sz w:val="24"/>
              </w:rPr>
              <w:t>100.00</w:t>
            </w:r>
          </w:p>
        </w:tc>
        <w:tc>
          <w:tcPr>
            <w:tcW w:w="1800" w:type="dxa"/>
          </w:tcPr>
          <w:p w:rsidR="000B604A" w14:paraId="1FB721AB" w14:textId="77777777">
            <w:pPr>
              <w:pStyle w:val="TableParagraph"/>
              <w:ind w:right="347"/>
              <w:rPr>
                <w:sz w:val="24"/>
              </w:rPr>
            </w:pPr>
            <w:r>
              <w:rPr>
                <w:spacing w:val="-2"/>
                <w:sz w:val="24"/>
              </w:rPr>
              <w:t>100.00</w:t>
            </w:r>
          </w:p>
        </w:tc>
        <w:tc>
          <w:tcPr>
            <w:tcW w:w="1170" w:type="dxa"/>
          </w:tcPr>
          <w:p w:rsidR="000B604A" w14:paraId="4F935ED5" w14:textId="77777777">
            <w:pPr>
              <w:pStyle w:val="TableParagraph"/>
              <w:ind w:right="434"/>
              <w:rPr>
                <w:sz w:val="24"/>
              </w:rPr>
            </w:pPr>
            <w:r>
              <w:rPr>
                <w:spacing w:val="-2"/>
                <w:sz w:val="24"/>
              </w:rPr>
              <w:t>1,000</w:t>
            </w:r>
          </w:p>
        </w:tc>
        <w:tc>
          <w:tcPr>
            <w:tcW w:w="1260" w:type="dxa"/>
          </w:tcPr>
          <w:p w:rsidR="000B604A" w14:paraId="63A9F6AE" w14:textId="77777777">
            <w:pPr>
              <w:pStyle w:val="TableParagraph"/>
              <w:ind w:left="434"/>
              <w:jc w:val="left"/>
              <w:rPr>
                <w:sz w:val="24"/>
              </w:rPr>
            </w:pPr>
            <w:r>
              <w:rPr>
                <w:spacing w:val="-4"/>
                <w:sz w:val="24"/>
              </w:rPr>
              <w:t>1.70</w:t>
            </w:r>
          </w:p>
        </w:tc>
        <w:tc>
          <w:tcPr>
            <w:tcW w:w="1710" w:type="dxa"/>
          </w:tcPr>
          <w:p w:rsidR="000B604A" w14:paraId="0A69613B" w14:textId="77777777">
            <w:pPr>
              <w:pStyle w:val="TableParagraph"/>
              <w:ind w:right="89"/>
              <w:jc w:val="center"/>
              <w:rPr>
                <w:sz w:val="24"/>
              </w:rPr>
            </w:pPr>
            <w:r>
              <w:rPr>
                <w:spacing w:val="-2"/>
                <w:sz w:val="24"/>
              </w:rPr>
              <w:t>91.77</w:t>
            </w:r>
          </w:p>
        </w:tc>
        <w:tc>
          <w:tcPr>
            <w:tcW w:w="1710" w:type="dxa"/>
          </w:tcPr>
          <w:p w:rsidR="000B604A" w14:paraId="07C3DD1E" w14:textId="77777777">
            <w:pPr>
              <w:pStyle w:val="TableParagraph"/>
              <w:ind w:right="138"/>
              <w:rPr>
                <w:sz w:val="24"/>
              </w:rPr>
            </w:pPr>
            <w:r>
              <w:rPr>
                <w:spacing w:val="-2"/>
                <w:sz w:val="24"/>
              </w:rPr>
              <w:t>10.12</w:t>
            </w:r>
          </w:p>
        </w:tc>
      </w:tr>
      <w:tr w14:paraId="473A14B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4D196E0" w14:textId="77777777">
            <w:pPr>
              <w:pStyle w:val="TableParagraph"/>
              <w:ind w:left="136"/>
              <w:jc w:val="left"/>
              <w:rPr>
                <w:sz w:val="24"/>
              </w:rPr>
            </w:pPr>
            <w:r>
              <w:rPr>
                <w:spacing w:val="-2"/>
                <w:sz w:val="24"/>
              </w:rPr>
              <w:t>Chicago</w:t>
            </w:r>
          </w:p>
        </w:tc>
        <w:tc>
          <w:tcPr>
            <w:tcW w:w="1214" w:type="dxa"/>
          </w:tcPr>
          <w:p w:rsidR="000B604A" w14:paraId="4795D489" w14:textId="77777777">
            <w:pPr>
              <w:pStyle w:val="TableParagraph"/>
              <w:ind w:right="565"/>
              <w:rPr>
                <w:sz w:val="24"/>
              </w:rPr>
            </w:pPr>
            <w:r>
              <w:rPr>
                <w:spacing w:val="-5"/>
                <w:sz w:val="24"/>
              </w:rPr>
              <w:t>70</w:t>
            </w:r>
          </w:p>
        </w:tc>
        <w:tc>
          <w:tcPr>
            <w:tcW w:w="1800" w:type="dxa"/>
          </w:tcPr>
          <w:p w:rsidR="000B604A" w14:paraId="5A076600" w14:textId="77777777">
            <w:pPr>
              <w:pStyle w:val="TableParagraph"/>
              <w:ind w:left="146" w:right="128"/>
              <w:jc w:val="center"/>
              <w:rPr>
                <w:sz w:val="24"/>
              </w:rPr>
            </w:pPr>
            <w:r>
              <w:rPr>
                <w:spacing w:val="-2"/>
                <w:sz w:val="24"/>
              </w:rPr>
              <w:t>100.00</w:t>
            </w:r>
          </w:p>
        </w:tc>
        <w:tc>
          <w:tcPr>
            <w:tcW w:w="1800" w:type="dxa"/>
          </w:tcPr>
          <w:p w:rsidR="000B604A" w14:paraId="68E0FAA5" w14:textId="77777777">
            <w:pPr>
              <w:pStyle w:val="TableParagraph"/>
              <w:ind w:right="347"/>
              <w:rPr>
                <w:sz w:val="24"/>
              </w:rPr>
            </w:pPr>
            <w:r>
              <w:rPr>
                <w:spacing w:val="-2"/>
                <w:sz w:val="24"/>
              </w:rPr>
              <w:t>100.00</w:t>
            </w:r>
          </w:p>
        </w:tc>
        <w:tc>
          <w:tcPr>
            <w:tcW w:w="1170" w:type="dxa"/>
          </w:tcPr>
          <w:p w:rsidR="000B604A" w14:paraId="19FC7452" w14:textId="77777777">
            <w:pPr>
              <w:pStyle w:val="TableParagraph"/>
              <w:ind w:right="434"/>
              <w:rPr>
                <w:sz w:val="24"/>
              </w:rPr>
            </w:pPr>
            <w:r>
              <w:rPr>
                <w:spacing w:val="-2"/>
                <w:sz w:val="24"/>
              </w:rPr>
              <w:t>1,400</w:t>
            </w:r>
          </w:p>
        </w:tc>
        <w:tc>
          <w:tcPr>
            <w:tcW w:w="1260" w:type="dxa"/>
          </w:tcPr>
          <w:p w:rsidR="000B604A" w14:paraId="0507223E" w14:textId="77777777">
            <w:pPr>
              <w:pStyle w:val="TableParagraph"/>
              <w:ind w:left="434"/>
              <w:jc w:val="left"/>
              <w:rPr>
                <w:sz w:val="24"/>
              </w:rPr>
            </w:pPr>
            <w:r>
              <w:rPr>
                <w:spacing w:val="-4"/>
                <w:sz w:val="24"/>
              </w:rPr>
              <w:t>2.26</w:t>
            </w:r>
          </w:p>
        </w:tc>
        <w:tc>
          <w:tcPr>
            <w:tcW w:w="1710" w:type="dxa"/>
          </w:tcPr>
          <w:p w:rsidR="000B604A" w14:paraId="7DB95DB1" w14:textId="77777777">
            <w:pPr>
              <w:pStyle w:val="TableParagraph"/>
              <w:ind w:right="89"/>
              <w:jc w:val="center"/>
              <w:rPr>
                <w:sz w:val="24"/>
              </w:rPr>
            </w:pPr>
            <w:r>
              <w:rPr>
                <w:spacing w:val="-2"/>
                <w:sz w:val="24"/>
              </w:rPr>
              <w:t>89.02</w:t>
            </w:r>
          </w:p>
        </w:tc>
        <w:tc>
          <w:tcPr>
            <w:tcW w:w="1710" w:type="dxa"/>
          </w:tcPr>
          <w:p w:rsidR="000B604A" w14:paraId="4B4C3FD8" w14:textId="77777777">
            <w:pPr>
              <w:pStyle w:val="TableParagraph"/>
              <w:ind w:right="138"/>
              <w:rPr>
                <w:sz w:val="24"/>
              </w:rPr>
            </w:pPr>
            <w:r>
              <w:rPr>
                <w:spacing w:val="-2"/>
                <w:sz w:val="24"/>
              </w:rPr>
              <w:t>23.88</w:t>
            </w:r>
          </w:p>
        </w:tc>
      </w:tr>
      <w:tr w14:paraId="60CB486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A3982C1"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2B59EA86" w14:textId="77777777">
            <w:pPr>
              <w:pStyle w:val="TableParagraph"/>
              <w:ind w:right="565"/>
              <w:rPr>
                <w:sz w:val="24"/>
              </w:rPr>
            </w:pPr>
            <w:r>
              <w:rPr>
                <w:spacing w:val="-5"/>
                <w:sz w:val="24"/>
              </w:rPr>
              <w:t>60</w:t>
            </w:r>
          </w:p>
        </w:tc>
        <w:tc>
          <w:tcPr>
            <w:tcW w:w="1800" w:type="dxa"/>
          </w:tcPr>
          <w:p w:rsidR="000B604A" w14:paraId="3386EA4D" w14:textId="77777777">
            <w:pPr>
              <w:pStyle w:val="TableParagraph"/>
              <w:ind w:left="146" w:right="128"/>
              <w:jc w:val="center"/>
              <w:rPr>
                <w:sz w:val="24"/>
              </w:rPr>
            </w:pPr>
            <w:r>
              <w:rPr>
                <w:spacing w:val="-2"/>
                <w:sz w:val="24"/>
              </w:rPr>
              <w:t>100.00</w:t>
            </w:r>
          </w:p>
        </w:tc>
        <w:tc>
          <w:tcPr>
            <w:tcW w:w="1800" w:type="dxa"/>
          </w:tcPr>
          <w:p w:rsidR="000B604A" w14:paraId="59D75AB9" w14:textId="77777777">
            <w:pPr>
              <w:pStyle w:val="TableParagraph"/>
              <w:ind w:right="347"/>
              <w:rPr>
                <w:sz w:val="24"/>
              </w:rPr>
            </w:pPr>
            <w:r>
              <w:rPr>
                <w:spacing w:val="-2"/>
                <w:sz w:val="24"/>
              </w:rPr>
              <w:t>100.00</w:t>
            </w:r>
          </w:p>
        </w:tc>
        <w:tc>
          <w:tcPr>
            <w:tcW w:w="1170" w:type="dxa"/>
          </w:tcPr>
          <w:p w:rsidR="000B604A" w14:paraId="35C04160" w14:textId="77777777">
            <w:pPr>
              <w:pStyle w:val="TableParagraph"/>
              <w:ind w:right="434"/>
              <w:rPr>
                <w:sz w:val="24"/>
              </w:rPr>
            </w:pPr>
            <w:r>
              <w:rPr>
                <w:spacing w:val="-2"/>
                <w:sz w:val="24"/>
              </w:rPr>
              <w:t>1,500</w:t>
            </w:r>
          </w:p>
        </w:tc>
        <w:tc>
          <w:tcPr>
            <w:tcW w:w="1260" w:type="dxa"/>
          </w:tcPr>
          <w:p w:rsidR="000B604A" w14:paraId="2B98D55F" w14:textId="77777777">
            <w:pPr>
              <w:pStyle w:val="TableParagraph"/>
              <w:ind w:left="434"/>
              <w:jc w:val="left"/>
              <w:rPr>
                <w:sz w:val="24"/>
              </w:rPr>
            </w:pPr>
            <w:r>
              <w:rPr>
                <w:spacing w:val="-4"/>
                <w:sz w:val="24"/>
              </w:rPr>
              <w:t>1.71</w:t>
            </w:r>
          </w:p>
        </w:tc>
        <w:tc>
          <w:tcPr>
            <w:tcW w:w="1710" w:type="dxa"/>
          </w:tcPr>
          <w:p w:rsidR="000B604A" w14:paraId="213E5AA8" w14:textId="77777777">
            <w:pPr>
              <w:pStyle w:val="TableParagraph"/>
              <w:ind w:right="89"/>
              <w:jc w:val="center"/>
              <w:rPr>
                <w:sz w:val="24"/>
              </w:rPr>
            </w:pPr>
            <w:r>
              <w:rPr>
                <w:spacing w:val="-2"/>
                <w:sz w:val="24"/>
              </w:rPr>
              <w:t>91.94</w:t>
            </w:r>
          </w:p>
        </w:tc>
        <w:tc>
          <w:tcPr>
            <w:tcW w:w="1710" w:type="dxa"/>
          </w:tcPr>
          <w:p w:rsidR="000B604A" w14:paraId="70289AE5" w14:textId="77777777">
            <w:pPr>
              <w:pStyle w:val="TableParagraph"/>
              <w:ind w:right="138"/>
              <w:rPr>
                <w:sz w:val="24"/>
              </w:rPr>
            </w:pPr>
            <w:r>
              <w:rPr>
                <w:spacing w:val="-4"/>
                <w:sz w:val="24"/>
              </w:rPr>
              <w:t>7.07</w:t>
            </w:r>
          </w:p>
        </w:tc>
      </w:tr>
      <w:tr w14:paraId="18E304C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1A5E2D8" w14:textId="77777777">
            <w:pPr>
              <w:pStyle w:val="TableParagraph"/>
              <w:ind w:left="136"/>
              <w:jc w:val="left"/>
              <w:rPr>
                <w:sz w:val="24"/>
              </w:rPr>
            </w:pPr>
            <w:r>
              <w:rPr>
                <w:spacing w:val="-2"/>
                <w:sz w:val="24"/>
              </w:rPr>
              <w:t>Cleveland</w:t>
            </w:r>
          </w:p>
        </w:tc>
        <w:tc>
          <w:tcPr>
            <w:tcW w:w="1214" w:type="dxa"/>
          </w:tcPr>
          <w:p w:rsidR="000B604A" w14:paraId="03FC7E98" w14:textId="77777777">
            <w:pPr>
              <w:pStyle w:val="TableParagraph"/>
              <w:ind w:right="565"/>
              <w:rPr>
                <w:sz w:val="24"/>
              </w:rPr>
            </w:pPr>
            <w:r>
              <w:rPr>
                <w:spacing w:val="-5"/>
                <w:sz w:val="24"/>
              </w:rPr>
              <w:t>50</w:t>
            </w:r>
          </w:p>
        </w:tc>
        <w:tc>
          <w:tcPr>
            <w:tcW w:w="1800" w:type="dxa"/>
          </w:tcPr>
          <w:p w:rsidR="000B604A" w14:paraId="08914618" w14:textId="77777777">
            <w:pPr>
              <w:pStyle w:val="TableParagraph"/>
              <w:ind w:left="146" w:right="128"/>
              <w:jc w:val="center"/>
              <w:rPr>
                <w:sz w:val="24"/>
              </w:rPr>
            </w:pPr>
            <w:r>
              <w:rPr>
                <w:spacing w:val="-2"/>
                <w:sz w:val="24"/>
              </w:rPr>
              <w:t>100.00</w:t>
            </w:r>
          </w:p>
        </w:tc>
        <w:tc>
          <w:tcPr>
            <w:tcW w:w="1800" w:type="dxa"/>
          </w:tcPr>
          <w:p w:rsidR="000B604A" w14:paraId="483AB506" w14:textId="77777777">
            <w:pPr>
              <w:pStyle w:val="TableParagraph"/>
              <w:ind w:right="347"/>
              <w:rPr>
                <w:sz w:val="24"/>
              </w:rPr>
            </w:pPr>
            <w:r>
              <w:rPr>
                <w:spacing w:val="-2"/>
                <w:sz w:val="24"/>
              </w:rPr>
              <w:t>100.00</w:t>
            </w:r>
          </w:p>
        </w:tc>
        <w:tc>
          <w:tcPr>
            <w:tcW w:w="1170" w:type="dxa"/>
          </w:tcPr>
          <w:p w:rsidR="000B604A" w14:paraId="0F3F8AC3" w14:textId="77777777">
            <w:pPr>
              <w:pStyle w:val="TableParagraph"/>
              <w:ind w:right="434"/>
              <w:rPr>
                <w:sz w:val="24"/>
              </w:rPr>
            </w:pPr>
            <w:r>
              <w:rPr>
                <w:spacing w:val="-5"/>
                <w:sz w:val="24"/>
              </w:rPr>
              <w:t>900</w:t>
            </w:r>
          </w:p>
        </w:tc>
        <w:tc>
          <w:tcPr>
            <w:tcW w:w="1260" w:type="dxa"/>
          </w:tcPr>
          <w:p w:rsidR="000B604A" w14:paraId="13BB1DAE" w14:textId="77777777">
            <w:pPr>
              <w:pStyle w:val="TableParagraph"/>
              <w:ind w:left="442"/>
              <w:jc w:val="left"/>
              <w:rPr>
                <w:sz w:val="24"/>
              </w:rPr>
            </w:pPr>
            <w:r>
              <w:rPr>
                <w:spacing w:val="-4"/>
                <w:sz w:val="24"/>
              </w:rPr>
              <w:t>2.11</w:t>
            </w:r>
          </w:p>
        </w:tc>
        <w:tc>
          <w:tcPr>
            <w:tcW w:w="1710" w:type="dxa"/>
          </w:tcPr>
          <w:p w:rsidR="000B604A" w14:paraId="0C6E5097" w14:textId="77777777">
            <w:pPr>
              <w:pStyle w:val="TableParagraph"/>
              <w:ind w:right="89"/>
              <w:jc w:val="center"/>
              <w:rPr>
                <w:sz w:val="24"/>
              </w:rPr>
            </w:pPr>
            <w:r>
              <w:rPr>
                <w:spacing w:val="-2"/>
                <w:sz w:val="24"/>
              </w:rPr>
              <w:t>87.53</w:t>
            </w:r>
          </w:p>
        </w:tc>
        <w:tc>
          <w:tcPr>
            <w:tcW w:w="1710" w:type="dxa"/>
          </w:tcPr>
          <w:p w:rsidR="000B604A" w14:paraId="7F16630E" w14:textId="77777777">
            <w:pPr>
              <w:pStyle w:val="TableParagraph"/>
              <w:ind w:right="138"/>
              <w:rPr>
                <w:sz w:val="24"/>
              </w:rPr>
            </w:pPr>
            <w:r>
              <w:rPr>
                <w:spacing w:val="-2"/>
                <w:sz w:val="24"/>
              </w:rPr>
              <w:t>25.20</w:t>
            </w:r>
          </w:p>
        </w:tc>
      </w:tr>
      <w:tr w14:paraId="030DD7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83A0C8B" w14:textId="77777777">
            <w:pPr>
              <w:pStyle w:val="TableParagraph"/>
              <w:ind w:left="136"/>
              <w:jc w:val="left"/>
              <w:rPr>
                <w:sz w:val="24"/>
              </w:rPr>
            </w:pPr>
            <w:r>
              <w:rPr>
                <w:spacing w:val="-2"/>
                <w:sz w:val="24"/>
              </w:rPr>
              <w:t>Dallas</w:t>
            </w:r>
          </w:p>
        </w:tc>
        <w:tc>
          <w:tcPr>
            <w:tcW w:w="1214" w:type="dxa"/>
          </w:tcPr>
          <w:p w:rsidR="000B604A" w14:paraId="460025AF" w14:textId="77777777">
            <w:pPr>
              <w:pStyle w:val="TableParagraph"/>
              <w:ind w:right="565"/>
              <w:rPr>
                <w:sz w:val="24"/>
              </w:rPr>
            </w:pPr>
            <w:r>
              <w:rPr>
                <w:spacing w:val="-5"/>
                <w:sz w:val="24"/>
              </w:rPr>
              <w:t>40</w:t>
            </w:r>
          </w:p>
        </w:tc>
        <w:tc>
          <w:tcPr>
            <w:tcW w:w="1800" w:type="dxa"/>
          </w:tcPr>
          <w:p w:rsidR="000B604A" w14:paraId="0EB287B7" w14:textId="77777777">
            <w:pPr>
              <w:pStyle w:val="TableParagraph"/>
              <w:ind w:left="146" w:right="128"/>
              <w:jc w:val="center"/>
              <w:rPr>
                <w:sz w:val="24"/>
              </w:rPr>
            </w:pPr>
            <w:r>
              <w:rPr>
                <w:spacing w:val="-2"/>
                <w:sz w:val="24"/>
              </w:rPr>
              <w:t>100.00</w:t>
            </w:r>
          </w:p>
        </w:tc>
        <w:tc>
          <w:tcPr>
            <w:tcW w:w="1800" w:type="dxa"/>
          </w:tcPr>
          <w:p w:rsidR="000B604A" w14:paraId="720D227D" w14:textId="77777777">
            <w:pPr>
              <w:pStyle w:val="TableParagraph"/>
              <w:ind w:right="347"/>
              <w:rPr>
                <w:sz w:val="24"/>
              </w:rPr>
            </w:pPr>
            <w:r>
              <w:rPr>
                <w:spacing w:val="-2"/>
                <w:sz w:val="24"/>
              </w:rPr>
              <w:t>100.00</w:t>
            </w:r>
          </w:p>
        </w:tc>
        <w:tc>
          <w:tcPr>
            <w:tcW w:w="1170" w:type="dxa"/>
          </w:tcPr>
          <w:p w:rsidR="000B604A" w14:paraId="7CF0F949" w14:textId="77777777">
            <w:pPr>
              <w:pStyle w:val="TableParagraph"/>
              <w:ind w:right="434"/>
              <w:rPr>
                <w:sz w:val="24"/>
              </w:rPr>
            </w:pPr>
            <w:r>
              <w:rPr>
                <w:spacing w:val="-2"/>
                <w:sz w:val="24"/>
              </w:rPr>
              <w:t>1,000</w:t>
            </w:r>
          </w:p>
        </w:tc>
        <w:tc>
          <w:tcPr>
            <w:tcW w:w="1260" w:type="dxa"/>
          </w:tcPr>
          <w:p w:rsidR="000B604A" w14:paraId="43986AAB" w14:textId="77777777">
            <w:pPr>
              <w:pStyle w:val="TableParagraph"/>
              <w:ind w:left="434"/>
              <w:jc w:val="left"/>
              <w:rPr>
                <w:sz w:val="24"/>
              </w:rPr>
            </w:pPr>
            <w:r>
              <w:rPr>
                <w:spacing w:val="-4"/>
                <w:sz w:val="24"/>
              </w:rPr>
              <w:t>4.18</w:t>
            </w:r>
          </w:p>
        </w:tc>
        <w:tc>
          <w:tcPr>
            <w:tcW w:w="1710" w:type="dxa"/>
          </w:tcPr>
          <w:p w:rsidR="000B604A" w14:paraId="4940F36B" w14:textId="77777777">
            <w:pPr>
              <w:pStyle w:val="TableParagraph"/>
              <w:ind w:right="89"/>
              <w:jc w:val="center"/>
              <w:rPr>
                <w:sz w:val="24"/>
              </w:rPr>
            </w:pPr>
            <w:r>
              <w:rPr>
                <w:spacing w:val="-2"/>
                <w:sz w:val="24"/>
              </w:rPr>
              <w:t>92.41</w:t>
            </w:r>
          </w:p>
        </w:tc>
        <w:tc>
          <w:tcPr>
            <w:tcW w:w="1710" w:type="dxa"/>
          </w:tcPr>
          <w:p w:rsidR="000B604A" w14:paraId="5BC72CC8" w14:textId="77777777">
            <w:pPr>
              <w:pStyle w:val="TableParagraph"/>
              <w:ind w:right="138"/>
              <w:rPr>
                <w:sz w:val="24"/>
              </w:rPr>
            </w:pPr>
            <w:r>
              <w:rPr>
                <w:spacing w:val="-2"/>
                <w:sz w:val="24"/>
              </w:rPr>
              <w:t>38.31</w:t>
            </w:r>
          </w:p>
        </w:tc>
      </w:tr>
      <w:tr w14:paraId="4D16D92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510A04A" w14:textId="77777777">
            <w:pPr>
              <w:pStyle w:val="TableParagraph"/>
              <w:ind w:left="136"/>
              <w:jc w:val="left"/>
              <w:rPr>
                <w:sz w:val="24"/>
              </w:rPr>
            </w:pPr>
            <w:r>
              <w:rPr>
                <w:spacing w:val="-2"/>
                <w:sz w:val="24"/>
              </w:rPr>
              <w:t>Denver</w:t>
            </w:r>
          </w:p>
        </w:tc>
        <w:tc>
          <w:tcPr>
            <w:tcW w:w="1214" w:type="dxa"/>
          </w:tcPr>
          <w:p w:rsidR="000B604A" w14:paraId="29E21479" w14:textId="77777777">
            <w:pPr>
              <w:pStyle w:val="TableParagraph"/>
              <w:ind w:right="565"/>
              <w:rPr>
                <w:sz w:val="24"/>
              </w:rPr>
            </w:pPr>
            <w:r>
              <w:rPr>
                <w:spacing w:val="-5"/>
                <w:sz w:val="24"/>
              </w:rPr>
              <w:t>40</w:t>
            </w:r>
          </w:p>
        </w:tc>
        <w:tc>
          <w:tcPr>
            <w:tcW w:w="1800" w:type="dxa"/>
          </w:tcPr>
          <w:p w:rsidR="000B604A" w14:paraId="61382B6A" w14:textId="77777777">
            <w:pPr>
              <w:pStyle w:val="TableParagraph"/>
              <w:ind w:left="146" w:right="128"/>
              <w:jc w:val="center"/>
              <w:rPr>
                <w:sz w:val="24"/>
              </w:rPr>
            </w:pPr>
            <w:r>
              <w:rPr>
                <w:spacing w:val="-2"/>
                <w:sz w:val="24"/>
              </w:rPr>
              <w:t>100.00</w:t>
            </w:r>
          </w:p>
        </w:tc>
        <w:tc>
          <w:tcPr>
            <w:tcW w:w="1800" w:type="dxa"/>
          </w:tcPr>
          <w:p w:rsidR="000B604A" w14:paraId="42E669F5" w14:textId="77777777">
            <w:pPr>
              <w:pStyle w:val="TableParagraph"/>
              <w:ind w:right="347"/>
              <w:rPr>
                <w:sz w:val="24"/>
              </w:rPr>
            </w:pPr>
            <w:r>
              <w:rPr>
                <w:spacing w:val="-2"/>
                <w:sz w:val="24"/>
              </w:rPr>
              <w:t>100.00</w:t>
            </w:r>
          </w:p>
        </w:tc>
        <w:tc>
          <w:tcPr>
            <w:tcW w:w="1170" w:type="dxa"/>
          </w:tcPr>
          <w:p w:rsidR="000B604A" w14:paraId="1C7BBDCA" w14:textId="77777777">
            <w:pPr>
              <w:pStyle w:val="TableParagraph"/>
              <w:ind w:right="434"/>
              <w:rPr>
                <w:sz w:val="24"/>
              </w:rPr>
            </w:pPr>
            <w:r>
              <w:rPr>
                <w:spacing w:val="-2"/>
                <w:sz w:val="24"/>
              </w:rPr>
              <w:t>1,000</w:t>
            </w:r>
          </w:p>
        </w:tc>
        <w:tc>
          <w:tcPr>
            <w:tcW w:w="1260" w:type="dxa"/>
          </w:tcPr>
          <w:p w:rsidR="000B604A" w14:paraId="522CA36E" w14:textId="77777777">
            <w:pPr>
              <w:pStyle w:val="TableParagraph"/>
              <w:ind w:left="434"/>
              <w:jc w:val="left"/>
              <w:rPr>
                <w:sz w:val="24"/>
              </w:rPr>
            </w:pPr>
            <w:r>
              <w:rPr>
                <w:spacing w:val="-4"/>
                <w:sz w:val="24"/>
              </w:rPr>
              <w:t>3.17</w:t>
            </w:r>
          </w:p>
        </w:tc>
        <w:tc>
          <w:tcPr>
            <w:tcW w:w="1710" w:type="dxa"/>
          </w:tcPr>
          <w:p w:rsidR="000B604A" w14:paraId="1586A3E1" w14:textId="77777777">
            <w:pPr>
              <w:pStyle w:val="TableParagraph"/>
              <w:ind w:right="89"/>
              <w:jc w:val="center"/>
              <w:rPr>
                <w:sz w:val="24"/>
              </w:rPr>
            </w:pPr>
            <w:r>
              <w:rPr>
                <w:spacing w:val="-2"/>
                <w:sz w:val="24"/>
              </w:rPr>
              <w:t>90.68</w:t>
            </w:r>
          </w:p>
        </w:tc>
        <w:tc>
          <w:tcPr>
            <w:tcW w:w="1710" w:type="dxa"/>
          </w:tcPr>
          <w:p w:rsidR="000B604A" w14:paraId="6949BE4F" w14:textId="77777777">
            <w:pPr>
              <w:pStyle w:val="TableParagraph"/>
              <w:ind w:right="138"/>
              <w:rPr>
                <w:sz w:val="24"/>
              </w:rPr>
            </w:pPr>
            <w:r>
              <w:rPr>
                <w:spacing w:val="-2"/>
                <w:sz w:val="24"/>
              </w:rPr>
              <w:t>13.12</w:t>
            </w:r>
          </w:p>
        </w:tc>
      </w:tr>
      <w:tr w14:paraId="71F2CAE3"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0095A20F" w14:textId="77777777">
            <w:pPr>
              <w:pStyle w:val="TableParagraph"/>
              <w:ind w:left="136"/>
              <w:jc w:val="left"/>
              <w:rPr>
                <w:sz w:val="24"/>
              </w:rPr>
            </w:pPr>
            <w:r>
              <w:rPr>
                <w:spacing w:val="-2"/>
                <w:sz w:val="24"/>
              </w:rPr>
              <w:t>Detroit</w:t>
            </w:r>
          </w:p>
        </w:tc>
        <w:tc>
          <w:tcPr>
            <w:tcW w:w="1214" w:type="dxa"/>
            <w:tcBorders>
              <w:bottom w:val="single" w:sz="18" w:space="0" w:color="800000"/>
            </w:tcBorders>
          </w:tcPr>
          <w:p w:rsidR="000B604A" w14:paraId="0776DAB7" w14:textId="77777777">
            <w:pPr>
              <w:pStyle w:val="TableParagraph"/>
              <w:ind w:right="565"/>
              <w:rPr>
                <w:sz w:val="24"/>
              </w:rPr>
            </w:pPr>
            <w:r>
              <w:rPr>
                <w:spacing w:val="-5"/>
                <w:sz w:val="24"/>
              </w:rPr>
              <w:t>40</w:t>
            </w:r>
          </w:p>
        </w:tc>
        <w:tc>
          <w:tcPr>
            <w:tcW w:w="1800" w:type="dxa"/>
            <w:tcBorders>
              <w:bottom w:val="single" w:sz="18" w:space="0" w:color="800000"/>
            </w:tcBorders>
          </w:tcPr>
          <w:p w:rsidR="000B604A" w14:paraId="75B159F9"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FD59357"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2F8245CD"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33BC911B" w14:textId="77777777">
            <w:pPr>
              <w:pStyle w:val="TableParagraph"/>
              <w:ind w:left="434"/>
              <w:jc w:val="left"/>
              <w:rPr>
                <w:sz w:val="24"/>
              </w:rPr>
            </w:pPr>
            <w:r>
              <w:rPr>
                <w:spacing w:val="-4"/>
                <w:sz w:val="24"/>
              </w:rPr>
              <w:t>4.21</w:t>
            </w:r>
          </w:p>
        </w:tc>
        <w:tc>
          <w:tcPr>
            <w:tcW w:w="1710" w:type="dxa"/>
            <w:tcBorders>
              <w:bottom w:val="single" w:sz="18" w:space="0" w:color="800000"/>
            </w:tcBorders>
          </w:tcPr>
          <w:p w:rsidR="000B604A" w14:paraId="64178529" w14:textId="77777777">
            <w:pPr>
              <w:pStyle w:val="TableParagraph"/>
              <w:ind w:right="89"/>
              <w:jc w:val="center"/>
              <w:rPr>
                <w:sz w:val="24"/>
              </w:rPr>
            </w:pPr>
            <w:r>
              <w:rPr>
                <w:spacing w:val="-2"/>
                <w:sz w:val="24"/>
              </w:rPr>
              <w:t>89.44</w:t>
            </w:r>
          </w:p>
        </w:tc>
        <w:tc>
          <w:tcPr>
            <w:tcW w:w="1710" w:type="dxa"/>
            <w:tcBorders>
              <w:bottom w:val="single" w:sz="18" w:space="0" w:color="800000"/>
            </w:tcBorders>
          </w:tcPr>
          <w:p w:rsidR="000B604A" w14:paraId="755C5341" w14:textId="77777777">
            <w:pPr>
              <w:pStyle w:val="TableParagraph"/>
              <w:ind w:right="138"/>
              <w:rPr>
                <w:sz w:val="24"/>
              </w:rPr>
            </w:pPr>
            <w:r>
              <w:rPr>
                <w:spacing w:val="-4"/>
                <w:sz w:val="24"/>
              </w:rPr>
              <w:t>6.40</w:t>
            </w:r>
          </w:p>
        </w:tc>
      </w:tr>
    </w:tbl>
    <w:p w:rsidR="000B604A" w14:paraId="0A5E646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B419A5" w14:textId="77777777">
        <w:tblPrEx>
          <w:tblW w:w="0" w:type="auto"/>
          <w:tblInd w:w="558" w:type="dxa"/>
          <w:tblLayout w:type="fixed"/>
          <w:tblCellMar>
            <w:left w:w="0" w:type="dxa"/>
            <w:right w:w="0" w:type="dxa"/>
          </w:tblCellMar>
          <w:tblLook w:val="01E0"/>
        </w:tblPrEx>
        <w:trPr>
          <w:trHeight w:val="267"/>
        </w:trPr>
        <w:tc>
          <w:tcPr>
            <w:tcW w:w="4263" w:type="dxa"/>
          </w:tcPr>
          <w:p w:rsidR="000B604A" w14:paraId="623F43BF" w14:textId="77777777">
            <w:pPr>
              <w:pStyle w:val="TableParagraph"/>
              <w:spacing w:before="0"/>
              <w:jc w:val="left"/>
              <w:rPr>
                <w:sz w:val="18"/>
              </w:rPr>
            </w:pPr>
          </w:p>
        </w:tc>
        <w:tc>
          <w:tcPr>
            <w:tcW w:w="1774" w:type="dxa"/>
          </w:tcPr>
          <w:p w:rsidR="000B604A" w14:paraId="3016DF4A" w14:textId="77777777">
            <w:pPr>
              <w:pStyle w:val="TableParagraph"/>
              <w:spacing w:before="0" w:line="248" w:lineRule="exact"/>
              <w:ind w:right="185"/>
              <w:rPr>
                <w:sz w:val="24"/>
              </w:rPr>
            </w:pPr>
            <w:r>
              <w:rPr>
                <w:spacing w:val="-2"/>
                <w:sz w:val="24"/>
              </w:rPr>
              <w:t>participation</w:t>
            </w:r>
          </w:p>
        </w:tc>
        <w:tc>
          <w:tcPr>
            <w:tcW w:w="1755" w:type="dxa"/>
          </w:tcPr>
          <w:p w:rsidR="000B604A" w14:paraId="7880D8BF" w14:textId="77777777">
            <w:pPr>
              <w:pStyle w:val="TableParagraph"/>
              <w:spacing w:before="0" w:line="248" w:lineRule="exact"/>
              <w:ind w:right="185"/>
              <w:rPr>
                <w:sz w:val="24"/>
              </w:rPr>
            </w:pPr>
            <w:r>
              <w:rPr>
                <w:spacing w:val="-2"/>
                <w:sz w:val="24"/>
              </w:rPr>
              <w:t>School</w:t>
            </w:r>
          </w:p>
        </w:tc>
        <w:tc>
          <w:tcPr>
            <w:tcW w:w="1210" w:type="dxa"/>
          </w:tcPr>
          <w:p w:rsidR="000B604A" w14:paraId="02080071" w14:textId="77777777">
            <w:pPr>
              <w:pStyle w:val="TableParagraph"/>
              <w:spacing w:before="0"/>
              <w:jc w:val="left"/>
              <w:rPr>
                <w:sz w:val="18"/>
              </w:rPr>
            </w:pPr>
          </w:p>
        </w:tc>
        <w:tc>
          <w:tcPr>
            <w:tcW w:w="1267" w:type="dxa"/>
          </w:tcPr>
          <w:p w:rsidR="000B604A" w14:paraId="080595A5" w14:textId="77777777">
            <w:pPr>
              <w:pStyle w:val="TableParagraph"/>
              <w:spacing w:before="0"/>
              <w:jc w:val="left"/>
              <w:rPr>
                <w:sz w:val="18"/>
              </w:rPr>
            </w:pPr>
          </w:p>
        </w:tc>
        <w:tc>
          <w:tcPr>
            <w:tcW w:w="1707" w:type="dxa"/>
          </w:tcPr>
          <w:p w:rsidR="000B604A" w14:paraId="594A7CF6" w14:textId="77777777">
            <w:pPr>
              <w:pStyle w:val="TableParagraph"/>
              <w:spacing w:before="0"/>
              <w:jc w:val="left"/>
              <w:rPr>
                <w:sz w:val="18"/>
              </w:rPr>
            </w:pPr>
          </w:p>
        </w:tc>
        <w:tc>
          <w:tcPr>
            <w:tcW w:w="1691" w:type="dxa"/>
            <w:vMerge w:val="restart"/>
          </w:tcPr>
          <w:p w:rsidR="000B604A" w14:paraId="19A8C5AC" w14:textId="77777777">
            <w:pPr>
              <w:pStyle w:val="TableParagraph"/>
              <w:spacing w:before="0"/>
              <w:jc w:val="left"/>
            </w:pPr>
          </w:p>
        </w:tc>
      </w:tr>
      <w:tr w14:paraId="2DD8D825" w14:textId="77777777">
        <w:tblPrEx>
          <w:tblW w:w="0" w:type="auto"/>
          <w:tblInd w:w="558" w:type="dxa"/>
          <w:tblLayout w:type="fixed"/>
          <w:tblCellMar>
            <w:left w:w="0" w:type="dxa"/>
            <w:right w:w="0" w:type="dxa"/>
          </w:tblCellMar>
          <w:tblLook w:val="01E0"/>
        </w:tblPrEx>
        <w:trPr>
          <w:trHeight w:val="269"/>
        </w:trPr>
        <w:tc>
          <w:tcPr>
            <w:tcW w:w="4263" w:type="dxa"/>
          </w:tcPr>
          <w:p w:rsidR="000B604A" w14:paraId="6A48B7B0" w14:textId="77777777">
            <w:pPr>
              <w:pStyle w:val="TableParagraph"/>
              <w:spacing w:before="0" w:line="250" w:lineRule="exact"/>
              <w:ind w:right="204"/>
              <w:rPr>
                <w:sz w:val="24"/>
              </w:rPr>
            </w:pPr>
            <w:r>
              <w:rPr>
                <w:spacing w:val="-2"/>
                <w:sz w:val="24"/>
              </w:rPr>
              <w:t>Number</w:t>
            </w:r>
          </w:p>
        </w:tc>
        <w:tc>
          <w:tcPr>
            <w:tcW w:w="1774" w:type="dxa"/>
          </w:tcPr>
          <w:p w:rsidR="000B604A" w14:paraId="02BBD8B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B76C9E3" w14:textId="77777777">
            <w:pPr>
              <w:pStyle w:val="TableParagraph"/>
              <w:spacing w:before="0" w:line="250" w:lineRule="exact"/>
              <w:ind w:right="185"/>
              <w:rPr>
                <w:sz w:val="24"/>
              </w:rPr>
            </w:pPr>
            <w:r>
              <w:rPr>
                <w:spacing w:val="-2"/>
                <w:sz w:val="24"/>
              </w:rPr>
              <w:t>participation</w:t>
            </w:r>
          </w:p>
        </w:tc>
        <w:tc>
          <w:tcPr>
            <w:tcW w:w="1210" w:type="dxa"/>
          </w:tcPr>
          <w:p w:rsidR="000B604A" w14:paraId="172BF3A5" w14:textId="77777777">
            <w:pPr>
              <w:pStyle w:val="TableParagraph"/>
              <w:spacing w:before="0"/>
              <w:jc w:val="left"/>
              <w:rPr>
                <w:sz w:val="20"/>
              </w:rPr>
            </w:pPr>
          </w:p>
        </w:tc>
        <w:tc>
          <w:tcPr>
            <w:tcW w:w="1267" w:type="dxa"/>
          </w:tcPr>
          <w:p w:rsidR="000B604A" w14:paraId="0C2EB3D2" w14:textId="77777777">
            <w:pPr>
              <w:pStyle w:val="TableParagraph"/>
              <w:spacing w:before="0"/>
              <w:jc w:val="left"/>
              <w:rPr>
                <w:sz w:val="20"/>
              </w:rPr>
            </w:pPr>
          </w:p>
        </w:tc>
        <w:tc>
          <w:tcPr>
            <w:tcW w:w="1707" w:type="dxa"/>
          </w:tcPr>
          <w:p w:rsidR="000B604A" w14:paraId="76B53F93" w14:textId="77777777">
            <w:pPr>
              <w:pStyle w:val="TableParagraph"/>
              <w:spacing w:before="0"/>
              <w:jc w:val="left"/>
              <w:rPr>
                <w:sz w:val="20"/>
              </w:rPr>
            </w:pPr>
          </w:p>
        </w:tc>
        <w:tc>
          <w:tcPr>
            <w:tcW w:w="1691" w:type="dxa"/>
            <w:vMerge/>
            <w:tcBorders>
              <w:top w:val="nil"/>
            </w:tcBorders>
          </w:tcPr>
          <w:p w:rsidR="000B604A" w14:paraId="2254E4C3" w14:textId="77777777">
            <w:pPr>
              <w:rPr>
                <w:sz w:val="2"/>
                <w:szCs w:val="2"/>
              </w:rPr>
            </w:pPr>
          </w:p>
        </w:tc>
      </w:tr>
      <w:tr w14:paraId="632D6663" w14:textId="77777777">
        <w:tblPrEx>
          <w:tblW w:w="0" w:type="auto"/>
          <w:tblInd w:w="558" w:type="dxa"/>
          <w:tblLayout w:type="fixed"/>
          <w:tblCellMar>
            <w:left w:w="0" w:type="dxa"/>
            <w:right w:w="0" w:type="dxa"/>
          </w:tblCellMar>
          <w:tblLook w:val="01E0"/>
        </w:tblPrEx>
        <w:trPr>
          <w:trHeight w:val="269"/>
        </w:trPr>
        <w:tc>
          <w:tcPr>
            <w:tcW w:w="4263" w:type="dxa"/>
          </w:tcPr>
          <w:p w:rsidR="000B604A" w14:paraId="72E8CBF8" w14:textId="77777777">
            <w:pPr>
              <w:pStyle w:val="TableParagraph"/>
              <w:spacing w:before="0" w:line="250" w:lineRule="exact"/>
              <w:ind w:right="204"/>
              <w:rPr>
                <w:sz w:val="24"/>
              </w:rPr>
            </w:pPr>
            <w:r>
              <w:rPr>
                <w:spacing w:val="-5"/>
                <w:sz w:val="24"/>
              </w:rPr>
              <w:t>of</w:t>
            </w:r>
          </w:p>
        </w:tc>
        <w:tc>
          <w:tcPr>
            <w:tcW w:w="1774" w:type="dxa"/>
          </w:tcPr>
          <w:p w:rsidR="000B604A" w14:paraId="67E5E2B3" w14:textId="77777777">
            <w:pPr>
              <w:pStyle w:val="TableParagraph"/>
              <w:spacing w:before="0" w:line="250" w:lineRule="exact"/>
              <w:ind w:right="185"/>
              <w:rPr>
                <w:sz w:val="24"/>
              </w:rPr>
            </w:pPr>
            <w:r>
              <w:rPr>
                <w:spacing w:val="-2"/>
                <w:sz w:val="24"/>
              </w:rPr>
              <w:t>before</w:t>
            </w:r>
          </w:p>
        </w:tc>
        <w:tc>
          <w:tcPr>
            <w:tcW w:w="1755" w:type="dxa"/>
          </w:tcPr>
          <w:p w:rsidR="000B604A" w14:paraId="7936E5B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A184F0A" w14:textId="77777777">
            <w:pPr>
              <w:pStyle w:val="TableParagraph"/>
              <w:spacing w:before="0"/>
              <w:jc w:val="left"/>
              <w:rPr>
                <w:sz w:val="20"/>
              </w:rPr>
            </w:pPr>
          </w:p>
        </w:tc>
        <w:tc>
          <w:tcPr>
            <w:tcW w:w="1267" w:type="dxa"/>
          </w:tcPr>
          <w:p w:rsidR="000B604A" w14:paraId="219D0249" w14:textId="77777777">
            <w:pPr>
              <w:pStyle w:val="TableParagraph"/>
              <w:spacing w:before="0"/>
              <w:jc w:val="left"/>
              <w:rPr>
                <w:sz w:val="20"/>
              </w:rPr>
            </w:pPr>
          </w:p>
        </w:tc>
        <w:tc>
          <w:tcPr>
            <w:tcW w:w="1707" w:type="dxa"/>
          </w:tcPr>
          <w:p w:rsidR="000B604A" w14:paraId="1F6D6138" w14:textId="77777777">
            <w:pPr>
              <w:pStyle w:val="TableParagraph"/>
              <w:spacing w:before="0"/>
              <w:jc w:val="left"/>
              <w:rPr>
                <w:sz w:val="20"/>
              </w:rPr>
            </w:pPr>
          </w:p>
        </w:tc>
        <w:tc>
          <w:tcPr>
            <w:tcW w:w="1691" w:type="dxa"/>
            <w:vMerge/>
            <w:tcBorders>
              <w:top w:val="nil"/>
            </w:tcBorders>
          </w:tcPr>
          <w:p w:rsidR="000B604A" w14:paraId="42376BBF" w14:textId="77777777">
            <w:pPr>
              <w:rPr>
                <w:sz w:val="2"/>
                <w:szCs w:val="2"/>
              </w:rPr>
            </w:pPr>
          </w:p>
        </w:tc>
      </w:tr>
      <w:tr w14:paraId="3EBFD8B1" w14:textId="77777777">
        <w:tblPrEx>
          <w:tblW w:w="0" w:type="auto"/>
          <w:tblInd w:w="558" w:type="dxa"/>
          <w:tblLayout w:type="fixed"/>
          <w:tblCellMar>
            <w:left w:w="0" w:type="dxa"/>
            <w:right w:w="0" w:type="dxa"/>
          </w:tblCellMar>
          <w:tblLook w:val="01E0"/>
        </w:tblPrEx>
        <w:trPr>
          <w:trHeight w:val="269"/>
        </w:trPr>
        <w:tc>
          <w:tcPr>
            <w:tcW w:w="4263" w:type="dxa"/>
          </w:tcPr>
          <w:p w:rsidR="000B604A" w14:paraId="5FBDC24C" w14:textId="77777777">
            <w:pPr>
              <w:pStyle w:val="TableParagraph"/>
              <w:spacing w:before="0" w:line="250" w:lineRule="exact"/>
              <w:ind w:right="204"/>
              <w:rPr>
                <w:sz w:val="24"/>
              </w:rPr>
            </w:pPr>
            <w:r>
              <w:rPr>
                <w:spacing w:val="-2"/>
                <w:sz w:val="24"/>
              </w:rPr>
              <w:t>schools</w:t>
            </w:r>
          </w:p>
        </w:tc>
        <w:tc>
          <w:tcPr>
            <w:tcW w:w="1774" w:type="dxa"/>
          </w:tcPr>
          <w:p w:rsidR="000B604A" w14:paraId="0DD3D1C0" w14:textId="77777777">
            <w:pPr>
              <w:pStyle w:val="TableParagraph"/>
              <w:spacing w:before="0" w:line="250" w:lineRule="exact"/>
              <w:ind w:right="185"/>
              <w:rPr>
                <w:sz w:val="24"/>
              </w:rPr>
            </w:pPr>
            <w:r>
              <w:rPr>
                <w:spacing w:val="-2"/>
                <w:sz w:val="24"/>
              </w:rPr>
              <w:t>substitution</w:t>
            </w:r>
          </w:p>
        </w:tc>
        <w:tc>
          <w:tcPr>
            <w:tcW w:w="1755" w:type="dxa"/>
          </w:tcPr>
          <w:p w:rsidR="000B604A" w14:paraId="12227B0F" w14:textId="77777777">
            <w:pPr>
              <w:pStyle w:val="TableParagraph"/>
              <w:spacing w:before="0" w:line="250" w:lineRule="exact"/>
              <w:ind w:right="185"/>
              <w:rPr>
                <w:sz w:val="24"/>
              </w:rPr>
            </w:pPr>
            <w:r>
              <w:rPr>
                <w:spacing w:val="-2"/>
                <w:sz w:val="24"/>
              </w:rPr>
              <w:t>before</w:t>
            </w:r>
          </w:p>
        </w:tc>
        <w:tc>
          <w:tcPr>
            <w:tcW w:w="1210" w:type="dxa"/>
          </w:tcPr>
          <w:p w:rsidR="000B604A" w14:paraId="4FD7ACCA" w14:textId="77777777">
            <w:pPr>
              <w:pStyle w:val="TableParagraph"/>
              <w:spacing w:before="0" w:line="250" w:lineRule="exact"/>
              <w:ind w:right="159"/>
              <w:rPr>
                <w:sz w:val="24"/>
              </w:rPr>
            </w:pPr>
            <w:r>
              <w:rPr>
                <w:spacing w:val="-2"/>
                <w:sz w:val="24"/>
              </w:rPr>
              <w:t>Number</w:t>
            </w:r>
          </w:p>
        </w:tc>
        <w:tc>
          <w:tcPr>
            <w:tcW w:w="1267" w:type="dxa"/>
          </w:tcPr>
          <w:p w:rsidR="000B604A" w14:paraId="200CA005" w14:textId="77777777">
            <w:pPr>
              <w:pStyle w:val="TableParagraph"/>
              <w:spacing w:before="0"/>
              <w:jc w:val="left"/>
              <w:rPr>
                <w:sz w:val="20"/>
              </w:rPr>
            </w:pPr>
          </w:p>
        </w:tc>
        <w:tc>
          <w:tcPr>
            <w:tcW w:w="1707" w:type="dxa"/>
          </w:tcPr>
          <w:p w:rsidR="000B604A" w14:paraId="1F63A31B"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C74FAA1" w14:textId="77777777">
            <w:pPr>
              <w:rPr>
                <w:sz w:val="2"/>
                <w:szCs w:val="2"/>
              </w:rPr>
            </w:pPr>
          </w:p>
        </w:tc>
      </w:tr>
      <w:tr w14:paraId="222541E5" w14:textId="77777777">
        <w:tblPrEx>
          <w:tblW w:w="0" w:type="auto"/>
          <w:tblInd w:w="558" w:type="dxa"/>
          <w:tblLayout w:type="fixed"/>
          <w:tblCellMar>
            <w:left w:w="0" w:type="dxa"/>
            <w:right w:w="0" w:type="dxa"/>
          </w:tblCellMar>
          <w:tblLook w:val="01E0"/>
        </w:tblPrEx>
        <w:trPr>
          <w:trHeight w:val="269"/>
        </w:trPr>
        <w:tc>
          <w:tcPr>
            <w:tcW w:w="4263" w:type="dxa"/>
          </w:tcPr>
          <w:p w:rsidR="000B604A" w14:paraId="60E8CED9" w14:textId="77777777">
            <w:pPr>
              <w:pStyle w:val="TableParagraph"/>
              <w:spacing w:before="0" w:line="250" w:lineRule="exact"/>
              <w:ind w:right="204"/>
              <w:rPr>
                <w:sz w:val="24"/>
              </w:rPr>
            </w:pPr>
            <w:r>
              <w:rPr>
                <w:spacing w:val="-5"/>
                <w:sz w:val="24"/>
              </w:rPr>
              <w:t>in</w:t>
            </w:r>
          </w:p>
        </w:tc>
        <w:tc>
          <w:tcPr>
            <w:tcW w:w="1774" w:type="dxa"/>
          </w:tcPr>
          <w:p w:rsidR="000B604A" w14:paraId="5E543EC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0F98AB2" w14:textId="77777777">
            <w:pPr>
              <w:pStyle w:val="TableParagraph"/>
              <w:spacing w:before="0" w:line="250" w:lineRule="exact"/>
              <w:ind w:right="185"/>
              <w:rPr>
                <w:sz w:val="24"/>
              </w:rPr>
            </w:pPr>
            <w:r>
              <w:rPr>
                <w:spacing w:val="-2"/>
                <w:sz w:val="24"/>
              </w:rPr>
              <w:t>substitution</w:t>
            </w:r>
          </w:p>
        </w:tc>
        <w:tc>
          <w:tcPr>
            <w:tcW w:w="1210" w:type="dxa"/>
          </w:tcPr>
          <w:p w:rsidR="000B604A" w14:paraId="604ABB29" w14:textId="77777777">
            <w:pPr>
              <w:pStyle w:val="TableParagraph"/>
              <w:spacing w:before="0" w:line="250" w:lineRule="exact"/>
              <w:ind w:right="159"/>
              <w:rPr>
                <w:sz w:val="24"/>
              </w:rPr>
            </w:pPr>
            <w:r>
              <w:rPr>
                <w:spacing w:val="-5"/>
                <w:sz w:val="24"/>
              </w:rPr>
              <w:t>of</w:t>
            </w:r>
          </w:p>
        </w:tc>
        <w:tc>
          <w:tcPr>
            <w:tcW w:w="1267" w:type="dxa"/>
          </w:tcPr>
          <w:p w:rsidR="000B604A" w14:paraId="2DFAEE56" w14:textId="77777777">
            <w:pPr>
              <w:pStyle w:val="TableParagraph"/>
              <w:spacing w:before="0" w:line="250" w:lineRule="exact"/>
              <w:ind w:right="135"/>
              <w:rPr>
                <w:sz w:val="24"/>
              </w:rPr>
            </w:pPr>
            <w:r>
              <w:rPr>
                <w:spacing w:val="-2"/>
                <w:sz w:val="24"/>
              </w:rPr>
              <w:t>Weighted</w:t>
            </w:r>
          </w:p>
        </w:tc>
        <w:tc>
          <w:tcPr>
            <w:tcW w:w="1707" w:type="dxa"/>
          </w:tcPr>
          <w:p w:rsidR="000B604A" w14:paraId="0E9615F0" w14:textId="77777777">
            <w:pPr>
              <w:pStyle w:val="TableParagraph"/>
              <w:spacing w:before="0" w:line="250" w:lineRule="exact"/>
              <w:ind w:right="184"/>
              <w:rPr>
                <w:sz w:val="24"/>
              </w:rPr>
            </w:pPr>
            <w:r>
              <w:rPr>
                <w:spacing w:val="-2"/>
                <w:sz w:val="24"/>
              </w:rPr>
              <w:t>student</w:t>
            </w:r>
          </w:p>
        </w:tc>
        <w:tc>
          <w:tcPr>
            <w:tcW w:w="1691" w:type="dxa"/>
          </w:tcPr>
          <w:p w:rsidR="000B604A" w14:paraId="2ED4509C" w14:textId="77777777">
            <w:pPr>
              <w:pStyle w:val="TableParagraph"/>
              <w:spacing w:before="0" w:line="250" w:lineRule="exact"/>
              <w:ind w:right="43"/>
              <w:rPr>
                <w:sz w:val="24"/>
              </w:rPr>
            </w:pPr>
            <w:r>
              <w:rPr>
                <w:spacing w:val="-2"/>
                <w:sz w:val="24"/>
              </w:rPr>
              <w:t>Weighted</w:t>
            </w:r>
          </w:p>
        </w:tc>
      </w:tr>
      <w:tr w14:paraId="312CEE10" w14:textId="77777777">
        <w:tblPrEx>
          <w:tblW w:w="0" w:type="auto"/>
          <w:tblInd w:w="558" w:type="dxa"/>
          <w:tblLayout w:type="fixed"/>
          <w:tblCellMar>
            <w:left w:w="0" w:type="dxa"/>
            <w:right w:w="0" w:type="dxa"/>
          </w:tblCellMar>
          <w:tblLook w:val="01E0"/>
        </w:tblPrEx>
        <w:trPr>
          <w:trHeight w:val="269"/>
        </w:trPr>
        <w:tc>
          <w:tcPr>
            <w:tcW w:w="4263" w:type="dxa"/>
          </w:tcPr>
          <w:p w:rsidR="000B604A" w14:paraId="0A5DC423" w14:textId="77777777">
            <w:pPr>
              <w:pStyle w:val="TableParagraph"/>
              <w:spacing w:before="0" w:line="250" w:lineRule="exact"/>
              <w:ind w:right="204"/>
              <w:rPr>
                <w:sz w:val="24"/>
              </w:rPr>
            </w:pPr>
            <w:r>
              <w:rPr>
                <w:spacing w:val="-2"/>
                <w:sz w:val="24"/>
              </w:rPr>
              <w:t>original</w:t>
            </w:r>
          </w:p>
        </w:tc>
        <w:tc>
          <w:tcPr>
            <w:tcW w:w="1774" w:type="dxa"/>
          </w:tcPr>
          <w:p w:rsidR="000B604A" w14:paraId="4A3A334E"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5CF00D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1601936" w14:textId="77777777">
            <w:pPr>
              <w:pStyle w:val="TableParagraph"/>
              <w:spacing w:before="0" w:line="250" w:lineRule="exact"/>
              <w:ind w:right="159"/>
              <w:rPr>
                <w:sz w:val="24"/>
              </w:rPr>
            </w:pPr>
            <w:r>
              <w:rPr>
                <w:spacing w:val="-2"/>
                <w:sz w:val="24"/>
              </w:rPr>
              <w:t>students</w:t>
            </w:r>
          </w:p>
        </w:tc>
        <w:tc>
          <w:tcPr>
            <w:tcW w:w="1267" w:type="dxa"/>
          </w:tcPr>
          <w:p w:rsidR="000B604A" w14:paraId="3EB4160B"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DBE6D47" w14:textId="77777777">
            <w:pPr>
              <w:pStyle w:val="TableParagraph"/>
              <w:spacing w:before="0" w:line="250" w:lineRule="exact"/>
              <w:ind w:right="184"/>
              <w:rPr>
                <w:sz w:val="24"/>
              </w:rPr>
            </w:pPr>
            <w:r>
              <w:rPr>
                <w:spacing w:val="-2"/>
                <w:sz w:val="24"/>
              </w:rPr>
              <w:t>participation</w:t>
            </w:r>
          </w:p>
        </w:tc>
        <w:tc>
          <w:tcPr>
            <w:tcW w:w="1691" w:type="dxa"/>
          </w:tcPr>
          <w:p w:rsidR="000B604A" w14:paraId="2D7308FF" w14:textId="77777777">
            <w:pPr>
              <w:pStyle w:val="TableParagraph"/>
              <w:spacing w:before="0" w:line="250" w:lineRule="exact"/>
              <w:ind w:right="43"/>
              <w:rPr>
                <w:sz w:val="24"/>
              </w:rPr>
            </w:pPr>
            <w:r>
              <w:rPr>
                <w:sz w:val="24"/>
              </w:rPr>
              <w:t xml:space="preserve">percent </w:t>
            </w:r>
            <w:r>
              <w:rPr>
                <w:spacing w:val="-5"/>
                <w:sz w:val="24"/>
              </w:rPr>
              <w:t>of</w:t>
            </w:r>
          </w:p>
        </w:tc>
      </w:tr>
      <w:tr w14:paraId="3CADDF69" w14:textId="77777777">
        <w:tblPrEx>
          <w:tblW w:w="0" w:type="auto"/>
          <w:tblInd w:w="558" w:type="dxa"/>
          <w:tblLayout w:type="fixed"/>
          <w:tblCellMar>
            <w:left w:w="0" w:type="dxa"/>
            <w:right w:w="0" w:type="dxa"/>
          </w:tblCellMar>
          <w:tblLook w:val="01E0"/>
        </w:tblPrEx>
        <w:trPr>
          <w:trHeight w:val="269"/>
        </w:trPr>
        <w:tc>
          <w:tcPr>
            <w:tcW w:w="4263" w:type="dxa"/>
          </w:tcPr>
          <w:p w:rsidR="000B604A" w14:paraId="23B5A3F8" w14:textId="77777777">
            <w:pPr>
              <w:pStyle w:val="TableParagraph"/>
              <w:spacing w:before="0" w:line="250" w:lineRule="exact"/>
              <w:ind w:right="204"/>
              <w:rPr>
                <w:sz w:val="24"/>
              </w:rPr>
            </w:pPr>
            <w:r>
              <w:rPr>
                <w:spacing w:val="-2"/>
                <w:sz w:val="24"/>
              </w:rPr>
              <w:t>sample,</w:t>
            </w:r>
          </w:p>
        </w:tc>
        <w:tc>
          <w:tcPr>
            <w:tcW w:w="1774" w:type="dxa"/>
          </w:tcPr>
          <w:p w:rsidR="000B604A" w14:paraId="0A6037DD" w14:textId="77777777">
            <w:pPr>
              <w:pStyle w:val="TableParagraph"/>
              <w:spacing w:before="0" w:line="250" w:lineRule="exact"/>
              <w:ind w:right="185"/>
              <w:rPr>
                <w:sz w:val="24"/>
              </w:rPr>
            </w:pPr>
            <w:r>
              <w:rPr>
                <w:spacing w:val="-5"/>
                <w:sz w:val="24"/>
              </w:rPr>
              <w:t>and</w:t>
            </w:r>
          </w:p>
        </w:tc>
        <w:tc>
          <w:tcPr>
            <w:tcW w:w="1755" w:type="dxa"/>
          </w:tcPr>
          <w:p w:rsidR="000B604A" w14:paraId="284BD9C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0EF5003" w14:textId="77777777">
            <w:pPr>
              <w:pStyle w:val="TableParagraph"/>
              <w:spacing w:before="0" w:line="250" w:lineRule="exact"/>
              <w:ind w:right="159"/>
              <w:rPr>
                <w:sz w:val="24"/>
              </w:rPr>
            </w:pPr>
            <w:r>
              <w:rPr>
                <w:spacing w:val="-2"/>
                <w:sz w:val="24"/>
              </w:rPr>
              <w:t>sampled,</w:t>
            </w:r>
          </w:p>
        </w:tc>
        <w:tc>
          <w:tcPr>
            <w:tcW w:w="1267" w:type="dxa"/>
          </w:tcPr>
          <w:p w:rsidR="000B604A" w14:paraId="77DD41F4" w14:textId="77777777">
            <w:pPr>
              <w:pStyle w:val="TableParagraph"/>
              <w:spacing w:before="0" w:line="250" w:lineRule="exact"/>
              <w:ind w:right="135"/>
              <w:rPr>
                <w:sz w:val="24"/>
              </w:rPr>
            </w:pPr>
            <w:r>
              <w:rPr>
                <w:spacing w:val="-2"/>
                <w:sz w:val="24"/>
              </w:rPr>
              <w:t>students</w:t>
            </w:r>
          </w:p>
        </w:tc>
        <w:tc>
          <w:tcPr>
            <w:tcW w:w="1707" w:type="dxa"/>
          </w:tcPr>
          <w:p w:rsidR="000B604A" w14:paraId="7E3816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8CB5CA4" w14:textId="77777777">
            <w:pPr>
              <w:pStyle w:val="TableParagraph"/>
              <w:spacing w:before="0" w:line="250" w:lineRule="exact"/>
              <w:ind w:right="43"/>
              <w:rPr>
                <w:sz w:val="24"/>
              </w:rPr>
            </w:pPr>
            <w:r>
              <w:rPr>
                <w:spacing w:val="-2"/>
                <w:sz w:val="24"/>
              </w:rPr>
              <w:t>students</w:t>
            </w:r>
          </w:p>
        </w:tc>
      </w:tr>
      <w:tr w14:paraId="3773DB73" w14:textId="77777777">
        <w:tblPrEx>
          <w:tblW w:w="0" w:type="auto"/>
          <w:tblInd w:w="558" w:type="dxa"/>
          <w:tblLayout w:type="fixed"/>
          <w:tblCellMar>
            <w:left w:w="0" w:type="dxa"/>
            <w:right w:w="0" w:type="dxa"/>
          </w:tblCellMar>
          <w:tblLook w:val="01E0"/>
        </w:tblPrEx>
        <w:trPr>
          <w:trHeight w:val="267"/>
        </w:trPr>
        <w:tc>
          <w:tcPr>
            <w:tcW w:w="4263" w:type="dxa"/>
          </w:tcPr>
          <w:p w:rsidR="000B604A" w14:paraId="7560A53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7AE5824" w14:textId="77777777">
            <w:pPr>
              <w:pStyle w:val="TableParagraph"/>
              <w:spacing w:before="0" w:line="248" w:lineRule="exact"/>
              <w:ind w:right="185"/>
              <w:rPr>
                <w:sz w:val="24"/>
              </w:rPr>
            </w:pPr>
            <w:r>
              <w:rPr>
                <w:spacing w:val="-2"/>
                <w:sz w:val="24"/>
              </w:rPr>
              <w:t>enrollment)</w:t>
            </w:r>
          </w:p>
        </w:tc>
        <w:tc>
          <w:tcPr>
            <w:tcW w:w="1755" w:type="dxa"/>
          </w:tcPr>
          <w:p w:rsidR="000B604A" w14:paraId="167822FD" w14:textId="77777777">
            <w:pPr>
              <w:pStyle w:val="TableParagraph"/>
              <w:spacing w:before="0" w:line="248" w:lineRule="exact"/>
              <w:ind w:right="185"/>
              <w:rPr>
                <w:sz w:val="24"/>
              </w:rPr>
            </w:pPr>
            <w:r>
              <w:rPr>
                <w:spacing w:val="-2"/>
                <w:sz w:val="24"/>
              </w:rPr>
              <w:t>only)</w:t>
            </w:r>
          </w:p>
        </w:tc>
        <w:tc>
          <w:tcPr>
            <w:tcW w:w="1210" w:type="dxa"/>
          </w:tcPr>
          <w:p w:rsidR="000B604A" w14:paraId="19E30972" w14:textId="77777777">
            <w:pPr>
              <w:pStyle w:val="TableParagraph"/>
              <w:spacing w:before="0" w:line="248" w:lineRule="exact"/>
              <w:ind w:right="159"/>
              <w:rPr>
                <w:sz w:val="24"/>
              </w:rPr>
            </w:pPr>
            <w:r>
              <w:rPr>
                <w:spacing w:val="-2"/>
                <w:sz w:val="24"/>
              </w:rPr>
              <w:t>rounded</w:t>
            </w:r>
          </w:p>
        </w:tc>
        <w:tc>
          <w:tcPr>
            <w:tcW w:w="1267" w:type="dxa"/>
          </w:tcPr>
          <w:p w:rsidR="000B604A" w14:paraId="35EE2378" w14:textId="77777777">
            <w:pPr>
              <w:pStyle w:val="TableParagraph"/>
              <w:spacing w:before="0" w:line="248" w:lineRule="exact"/>
              <w:ind w:right="135"/>
              <w:rPr>
                <w:sz w:val="24"/>
              </w:rPr>
            </w:pPr>
            <w:r>
              <w:rPr>
                <w:spacing w:val="-2"/>
                <w:sz w:val="24"/>
              </w:rPr>
              <w:t>excluded</w:t>
            </w:r>
          </w:p>
        </w:tc>
        <w:tc>
          <w:tcPr>
            <w:tcW w:w="1707" w:type="dxa"/>
          </w:tcPr>
          <w:p w:rsidR="000B604A" w14:paraId="0BD3904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E51E966" w14:textId="77777777">
            <w:pPr>
              <w:pStyle w:val="TableParagraph"/>
              <w:spacing w:before="0" w:line="248" w:lineRule="exact"/>
              <w:ind w:right="43"/>
              <w:rPr>
                <w:sz w:val="24"/>
              </w:rPr>
            </w:pPr>
            <w:r>
              <w:rPr>
                <w:spacing w:val="-2"/>
                <w:sz w:val="24"/>
              </w:rPr>
              <w:t>accommodated</w:t>
            </w:r>
          </w:p>
        </w:tc>
      </w:tr>
    </w:tbl>
    <w:p w:rsidR="000B604A" w14:paraId="72B6AC1B"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4078B6C"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64F58623"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3A27D025"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2468F6B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9CD3A5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01452655" w14:textId="77777777">
            <w:pPr>
              <w:pStyle w:val="TableParagraph"/>
              <w:spacing w:before="16"/>
              <w:ind w:right="434"/>
              <w:rPr>
                <w:sz w:val="24"/>
              </w:rPr>
            </w:pPr>
            <w:r>
              <w:rPr>
                <w:spacing w:val="-2"/>
                <w:sz w:val="24"/>
              </w:rPr>
              <w:t>1,000</w:t>
            </w:r>
          </w:p>
        </w:tc>
        <w:tc>
          <w:tcPr>
            <w:tcW w:w="1260" w:type="dxa"/>
            <w:tcBorders>
              <w:top w:val="single" w:sz="18" w:space="0" w:color="800000"/>
            </w:tcBorders>
          </w:tcPr>
          <w:p w:rsidR="000B604A" w14:paraId="54DC39DC"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1FA4827E" w14:textId="77777777">
            <w:pPr>
              <w:pStyle w:val="TableParagraph"/>
              <w:spacing w:before="16"/>
              <w:ind w:left="8" w:right="89"/>
              <w:jc w:val="center"/>
              <w:rPr>
                <w:sz w:val="24"/>
              </w:rPr>
            </w:pPr>
            <w:r>
              <w:rPr>
                <w:spacing w:val="-2"/>
                <w:sz w:val="24"/>
              </w:rPr>
              <w:t>93.11</w:t>
            </w:r>
          </w:p>
        </w:tc>
        <w:tc>
          <w:tcPr>
            <w:tcW w:w="1710" w:type="dxa"/>
            <w:tcBorders>
              <w:top w:val="single" w:sz="18" w:space="0" w:color="800000"/>
            </w:tcBorders>
          </w:tcPr>
          <w:p w:rsidR="000B604A" w14:paraId="052EEB5A" w14:textId="77777777">
            <w:pPr>
              <w:pStyle w:val="TableParagraph"/>
              <w:spacing w:before="16"/>
              <w:ind w:right="138"/>
              <w:rPr>
                <w:sz w:val="24"/>
              </w:rPr>
            </w:pPr>
            <w:r>
              <w:rPr>
                <w:spacing w:val="-2"/>
                <w:sz w:val="24"/>
              </w:rPr>
              <w:t>24.16</w:t>
            </w:r>
          </w:p>
        </w:tc>
      </w:tr>
      <w:tr w14:paraId="2C6844C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07CA31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288AC3E4" w14:textId="77777777">
            <w:pPr>
              <w:pStyle w:val="TableParagraph"/>
              <w:ind w:right="565"/>
              <w:rPr>
                <w:sz w:val="24"/>
              </w:rPr>
            </w:pPr>
            <w:r>
              <w:rPr>
                <w:spacing w:val="-5"/>
                <w:sz w:val="24"/>
              </w:rPr>
              <w:t>40</w:t>
            </w:r>
          </w:p>
        </w:tc>
        <w:tc>
          <w:tcPr>
            <w:tcW w:w="1800" w:type="dxa"/>
          </w:tcPr>
          <w:p w:rsidR="000B604A" w14:paraId="6E89BD52" w14:textId="77777777">
            <w:pPr>
              <w:pStyle w:val="TableParagraph"/>
              <w:ind w:left="146" w:right="128"/>
              <w:jc w:val="center"/>
              <w:rPr>
                <w:sz w:val="24"/>
              </w:rPr>
            </w:pPr>
            <w:r>
              <w:rPr>
                <w:spacing w:val="-2"/>
                <w:sz w:val="24"/>
              </w:rPr>
              <w:t>100.00</w:t>
            </w:r>
          </w:p>
        </w:tc>
        <w:tc>
          <w:tcPr>
            <w:tcW w:w="1800" w:type="dxa"/>
          </w:tcPr>
          <w:p w:rsidR="000B604A" w14:paraId="3530D52C" w14:textId="77777777">
            <w:pPr>
              <w:pStyle w:val="TableParagraph"/>
              <w:ind w:right="347"/>
              <w:rPr>
                <w:sz w:val="24"/>
              </w:rPr>
            </w:pPr>
            <w:r>
              <w:rPr>
                <w:spacing w:val="-2"/>
                <w:sz w:val="24"/>
              </w:rPr>
              <w:t>100.00</w:t>
            </w:r>
          </w:p>
        </w:tc>
        <w:tc>
          <w:tcPr>
            <w:tcW w:w="1170" w:type="dxa"/>
          </w:tcPr>
          <w:p w:rsidR="000B604A" w14:paraId="2D6EBF7E" w14:textId="77777777">
            <w:pPr>
              <w:pStyle w:val="TableParagraph"/>
              <w:ind w:right="434"/>
              <w:rPr>
                <w:sz w:val="24"/>
              </w:rPr>
            </w:pPr>
            <w:r>
              <w:rPr>
                <w:spacing w:val="-2"/>
                <w:sz w:val="24"/>
              </w:rPr>
              <w:t>1,000</w:t>
            </w:r>
          </w:p>
        </w:tc>
        <w:tc>
          <w:tcPr>
            <w:tcW w:w="1260" w:type="dxa"/>
          </w:tcPr>
          <w:p w:rsidR="000B604A" w14:paraId="0CB51BB2" w14:textId="77777777">
            <w:pPr>
              <w:pStyle w:val="TableParagraph"/>
              <w:ind w:left="434"/>
              <w:jc w:val="left"/>
              <w:rPr>
                <w:sz w:val="24"/>
              </w:rPr>
            </w:pPr>
            <w:r>
              <w:rPr>
                <w:spacing w:val="-4"/>
                <w:sz w:val="24"/>
              </w:rPr>
              <w:t>3.22</w:t>
            </w:r>
          </w:p>
        </w:tc>
        <w:tc>
          <w:tcPr>
            <w:tcW w:w="1710" w:type="dxa"/>
          </w:tcPr>
          <w:p w:rsidR="000B604A" w14:paraId="1AF423C1" w14:textId="77777777">
            <w:pPr>
              <w:pStyle w:val="TableParagraph"/>
              <w:ind w:right="89"/>
              <w:jc w:val="center"/>
              <w:rPr>
                <w:sz w:val="24"/>
              </w:rPr>
            </w:pPr>
            <w:r>
              <w:rPr>
                <w:spacing w:val="-2"/>
                <w:sz w:val="24"/>
              </w:rPr>
              <w:t>91.01</w:t>
            </w:r>
          </w:p>
        </w:tc>
        <w:tc>
          <w:tcPr>
            <w:tcW w:w="1710" w:type="dxa"/>
          </w:tcPr>
          <w:p w:rsidR="000B604A" w14:paraId="230C5D69" w14:textId="77777777">
            <w:pPr>
              <w:pStyle w:val="TableParagraph"/>
              <w:ind w:right="138"/>
              <w:rPr>
                <w:sz w:val="24"/>
              </w:rPr>
            </w:pPr>
            <w:r>
              <w:rPr>
                <w:spacing w:val="-2"/>
                <w:sz w:val="24"/>
              </w:rPr>
              <w:t>17.14</w:t>
            </w:r>
          </w:p>
        </w:tc>
      </w:tr>
      <w:tr w14:paraId="3CCCC76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722A87C"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7A66700" w14:textId="77777777">
            <w:pPr>
              <w:pStyle w:val="TableParagraph"/>
              <w:ind w:right="565"/>
              <w:rPr>
                <w:sz w:val="24"/>
              </w:rPr>
            </w:pPr>
            <w:r>
              <w:rPr>
                <w:spacing w:val="-5"/>
                <w:sz w:val="24"/>
              </w:rPr>
              <w:t>40</w:t>
            </w:r>
          </w:p>
        </w:tc>
        <w:tc>
          <w:tcPr>
            <w:tcW w:w="1800" w:type="dxa"/>
          </w:tcPr>
          <w:p w:rsidR="000B604A" w14:paraId="55CA4F8E" w14:textId="77777777">
            <w:pPr>
              <w:pStyle w:val="TableParagraph"/>
              <w:ind w:left="146" w:right="128"/>
              <w:jc w:val="center"/>
              <w:rPr>
                <w:sz w:val="24"/>
              </w:rPr>
            </w:pPr>
            <w:r>
              <w:rPr>
                <w:spacing w:val="-2"/>
                <w:sz w:val="24"/>
              </w:rPr>
              <w:t>100.00</w:t>
            </w:r>
          </w:p>
        </w:tc>
        <w:tc>
          <w:tcPr>
            <w:tcW w:w="1800" w:type="dxa"/>
          </w:tcPr>
          <w:p w:rsidR="000B604A" w14:paraId="4D5ACB49" w14:textId="77777777">
            <w:pPr>
              <w:pStyle w:val="TableParagraph"/>
              <w:ind w:right="347"/>
              <w:rPr>
                <w:sz w:val="24"/>
              </w:rPr>
            </w:pPr>
            <w:r>
              <w:rPr>
                <w:spacing w:val="-2"/>
                <w:sz w:val="24"/>
              </w:rPr>
              <w:t>100.00</w:t>
            </w:r>
          </w:p>
        </w:tc>
        <w:tc>
          <w:tcPr>
            <w:tcW w:w="1170" w:type="dxa"/>
          </w:tcPr>
          <w:p w:rsidR="000B604A" w14:paraId="2F357B0C" w14:textId="77777777">
            <w:pPr>
              <w:pStyle w:val="TableParagraph"/>
              <w:ind w:right="434"/>
              <w:rPr>
                <w:sz w:val="24"/>
              </w:rPr>
            </w:pPr>
            <w:r>
              <w:rPr>
                <w:spacing w:val="-2"/>
                <w:sz w:val="24"/>
              </w:rPr>
              <w:t>1,000</w:t>
            </w:r>
          </w:p>
        </w:tc>
        <w:tc>
          <w:tcPr>
            <w:tcW w:w="1260" w:type="dxa"/>
          </w:tcPr>
          <w:p w:rsidR="000B604A" w14:paraId="31BE58CC" w14:textId="77777777">
            <w:pPr>
              <w:pStyle w:val="TableParagraph"/>
              <w:ind w:left="434"/>
              <w:jc w:val="left"/>
              <w:rPr>
                <w:sz w:val="24"/>
              </w:rPr>
            </w:pPr>
            <w:r>
              <w:rPr>
                <w:spacing w:val="-4"/>
                <w:sz w:val="24"/>
              </w:rPr>
              <w:t>1.71</w:t>
            </w:r>
          </w:p>
        </w:tc>
        <w:tc>
          <w:tcPr>
            <w:tcW w:w="1710" w:type="dxa"/>
          </w:tcPr>
          <w:p w:rsidR="000B604A" w14:paraId="6E6150FD" w14:textId="77777777">
            <w:pPr>
              <w:pStyle w:val="TableParagraph"/>
              <w:ind w:right="89"/>
              <w:jc w:val="center"/>
              <w:rPr>
                <w:sz w:val="24"/>
              </w:rPr>
            </w:pPr>
            <w:r>
              <w:rPr>
                <w:spacing w:val="-2"/>
                <w:sz w:val="24"/>
              </w:rPr>
              <w:t>91.77</w:t>
            </w:r>
          </w:p>
        </w:tc>
        <w:tc>
          <w:tcPr>
            <w:tcW w:w="1710" w:type="dxa"/>
          </w:tcPr>
          <w:p w:rsidR="000B604A" w14:paraId="266CF3AC" w14:textId="77777777">
            <w:pPr>
              <w:pStyle w:val="TableParagraph"/>
              <w:ind w:right="138"/>
              <w:rPr>
                <w:sz w:val="24"/>
              </w:rPr>
            </w:pPr>
            <w:r>
              <w:rPr>
                <w:spacing w:val="-2"/>
                <w:sz w:val="24"/>
              </w:rPr>
              <w:t>13.07</w:t>
            </w:r>
          </w:p>
        </w:tc>
      </w:tr>
      <w:tr w14:paraId="33D9B79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70AA3EB"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E3F3E9F" w14:textId="77777777">
            <w:pPr>
              <w:pStyle w:val="TableParagraph"/>
              <w:ind w:right="565"/>
              <w:rPr>
                <w:sz w:val="24"/>
              </w:rPr>
            </w:pPr>
            <w:r>
              <w:rPr>
                <w:spacing w:val="-5"/>
                <w:sz w:val="24"/>
              </w:rPr>
              <w:t>40</w:t>
            </w:r>
          </w:p>
        </w:tc>
        <w:tc>
          <w:tcPr>
            <w:tcW w:w="1800" w:type="dxa"/>
          </w:tcPr>
          <w:p w:rsidR="000B604A" w14:paraId="2B5221D8" w14:textId="77777777">
            <w:pPr>
              <w:pStyle w:val="TableParagraph"/>
              <w:ind w:left="146" w:right="128"/>
              <w:jc w:val="center"/>
              <w:rPr>
                <w:sz w:val="24"/>
              </w:rPr>
            </w:pPr>
            <w:r>
              <w:rPr>
                <w:spacing w:val="-2"/>
                <w:sz w:val="24"/>
              </w:rPr>
              <w:t>100.00</w:t>
            </w:r>
          </w:p>
        </w:tc>
        <w:tc>
          <w:tcPr>
            <w:tcW w:w="1800" w:type="dxa"/>
          </w:tcPr>
          <w:p w:rsidR="000B604A" w14:paraId="08E92B45" w14:textId="77777777">
            <w:pPr>
              <w:pStyle w:val="TableParagraph"/>
              <w:ind w:right="347"/>
              <w:rPr>
                <w:sz w:val="24"/>
              </w:rPr>
            </w:pPr>
            <w:r>
              <w:rPr>
                <w:spacing w:val="-2"/>
                <w:sz w:val="24"/>
              </w:rPr>
              <w:t>100.00</w:t>
            </w:r>
          </w:p>
        </w:tc>
        <w:tc>
          <w:tcPr>
            <w:tcW w:w="1170" w:type="dxa"/>
          </w:tcPr>
          <w:p w:rsidR="000B604A" w14:paraId="742DBAB3" w14:textId="77777777">
            <w:pPr>
              <w:pStyle w:val="TableParagraph"/>
              <w:ind w:right="434"/>
              <w:rPr>
                <w:sz w:val="24"/>
              </w:rPr>
            </w:pPr>
            <w:r>
              <w:rPr>
                <w:spacing w:val="-2"/>
                <w:sz w:val="24"/>
              </w:rPr>
              <w:t>1,000</w:t>
            </w:r>
          </w:p>
        </w:tc>
        <w:tc>
          <w:tcPr>
            <w:tcW w:w="1260" w:type="dxa"/>
          </w:tcPr>
          <w:p w:rsidR="000B604A" w14:paraId="19604D8E" w14:textId="77777777">
            <w:pPr>
              <w:pStyle w:val="TableParagraph"/>
              <w:ind w:left="434"/>
              <w:jc w:val="left"/>
              <w:rPr>
                <w:sz w:val="24"/>
              </w:rPr>
            </w:pPr>
            <w:r>
              <w:rPr>
                <w:spacing w:val="-4"/>
                <w:sz w:val="24"/>
              </w:rPr>
              <w:t>3.03</w:t>
            </w:r>
          </w:p>
        </w:tc>
        <w:tc>
          <w:tcPr>
            <w:tcW w:w="1710" w:type="dxa"/>
          </w:tcPr>
          <w:p w:rsidR="000B604A" w14:paraId="1E8C030D" w14:textId="77777777">
            <w:pPr>
              <w:pStyle w:val="TableParagraph"/>
              <w:ind w:right="89"/>
              <w:jc w:val="center"/>
              <w:rPr>
                <w:sz w:val="24"/>
              </w:rPr>
            </w:pPr>
            <w:r>
              <w:rPr>
                <w:spacing w:val="-2"/>
                <w:sz w:val="24"/>
              </w:rPr>
              <w:t>93.93</w:t>
            </w:r>
          </w:p>
        </w:tc>
        <w:tc>
          <w:tcPr>
            <w:tcW w:w="1710" w:type="dxa"/>
          </w:tcPr>
          <w:p w:rsidR="000B604A" w14:paraId="7C5DC19E" w14:textId="77777777">
            <w:pPr>
              <w:pStyle w:val="TableParagraph"/>
              <w:ind w:right="138"/>
              <w:rPr>
                <w:sz w:val="24"/>
              </w:rPr>
            </w:pPr>
            <w:r>
              <w:rPr>
                <w:spacing w:val="-2"/>
                <w:sz w:val="24"/>
              </w:rPr>
              <w:t>22.59</w:t>
            </w:r>
          </w:p>
        </w:tc>
      </w:tr>
      <w:tr w14:paraId="4627B6E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64288B" w14:textId="77777777">
            <w:pPr>
              <w:pStyle w:val="TableParagraph"/>
              <w:ind w:left="136"/>
              <w:jc w:val="left"/>
              <w:rPr>
                <w:sz w:val="24"/>
              </w:rPr>
            </w:pPr>
            <w:r>
              <w:rPr>
                <w:spacing w:val="-2"/>
                <w:sz w:val="24"/>
              </w:rPr>
              <w:t>Houston</w:t>
            </w:r>
          </w:p>
        </w:tc>
        <w:tc>
          <w:tcPr>
            <w:tcW w:w="935" w:type="dxa"/>
          </w:tcPr>
          <w:p w:rsidR="000B604A" w14:paraId="1774216F" w14:textId="77777777">
            <w:pPr>
              <w:pStyle w:val="TableParagraph"/>
              <w:ind w:right="565"/>
              <w:rPr>
                <w:sz w:val="24"/>
              </w:rPr>
            </w:pPr>
            <w:r>
              <w:rPr>
                <w:spacing w:val="-5"/>
                <w:sz w:val="24"/>
              </w:rPr>
              <w:t>60</w:t>
            </w:r>
          </w:p>
        </w:tc>
        <w:tc>
          <w:tcPr>
            <w:tcW w:w="1800" w:type="dxa"/>
          </w:tcPr>
          <w:p w:rsidR="000B604A" w14:paraId="5D3356FF" w14:textId="77777777">
            <w:pPr>
              <w:pStyle w:val="TableParagraph"/>
              <w:ind w:left="146" w:right="128"/>
              <w:jc w:val="center"/>
              <w:rPr>
                <w:sz w:val="24"/>
              </w:rPr>
            </w:pPr>
            <w:r>
              <w:rPr>
                <w:spacing w:val="-2"/>
                <w:sz w:val="24"/>
              </w:rPr>
              <w:t>100.00</w:t>
            </w:r>
          </w:p>
        </w:tc>
        <w:tc>
          <w:tcPr>
            <w:tcW w:w="1800" w:type="dxa"/>
          </w:tcPr>
          <w:p w:rsidR="000B604A" w14:paraId="159D4CE8" w14:textId="77777777">
            <w:pPr>
              <w:pStyle w:val="TableParagraph"/>
              <w:ind w:right="347"/>
              <w:rPr>
                <w:sz w:val="24"/>
              </w:rPr>
            </w:pPr>
            <w:r>
              <w:rPr>
                <w:spacing w:val="-2"/>
                <w:sz w:val="24"/>
              </w:rPr>
              <w:t>100.00</w:t>
            </w:r>
          </w:p>
        </w:tc>
        <w:tc>
          <w:tcPr>
            <w:tcW w:w="1170" w:type="dxa"/>
          </w:tcPr>
          <w:p w:rsidR="000B604A" w14:paraId="4E9C12B5" w14:textId="77777777">
            <w:pPr>
              <w:pStyle w:val="TableParagraph"/>
              <w:ind w:right="434"/>
              <w:rPr>
                <w:sz w:val="24"/>
              </w:rPr>
            </w:pPr>
            <w:r>
              <w:rPr>
                <w:spacing w:val="-2"/>
                <w:sz w:val="24"/>
              </w:rPr>
              <w:t>1,500</w:t>
            </w:r>
          </w:p>
        </w:tc>
        <w:tc>
          <w:tcPr>
            <w:tcW w:w="1260" w:type="dxa"/>
          </w:tcPr>
          <w:p w:rsidR="000B604A" w14:paraId="54868CF5" w14:textId="77777777">
            <w:pPr>
              <w:pStyle w:val="TableParagraph"/>
              <w:ind w:left="434"/>
              <w:jc w:val="left"/>
              <w:rPr>
                <w:sz w:val="24"/>
              </w:rPr>
            </w:pPr>
            <w:r>
              <w:rPr>
                <w:spacing w:val="-4"/>
                <w:sz w:val="24"/>
              </w:rPr>
              <w:t>2.28</w:t>
            </w:r>
          </w:p>
        </w:tc>
        <w:tc>
          <w:tcPr>
            <w:tcW w:w="1710" w:type="dxa"/>
          </w:tcPr>
          <w:p w:rsidR="000B604A" w14:paraId="48DA7FBA" w14:textId="77777777">
            <w:pPr>
              <w:pStyle w:val="TableParagraph"/>
              <w:ind w:right="89"/>
              <w:jc w:val="center"/>
              <w:rPr>
                <w:sz w:val="24"/>
              </w:rPr>
            </w:pPr>
            <w:r>
              <w:rPr>
                <w:spacing w:val="-2"/>
                <w:sz w:val="24"/>
              </w:rPr>
              <w:t>92.05</w:t>
            </w:r>
          </w:p>
        </w:tc>
        <w:tc>
          <w:tcPr>
            <w:tcW w:w="1710" w:type="dxa"/>
          </w:tcPr>
          <w:p w:rsidR="000B604A" w14:paraId="0162CB8E" w14:textId="77777777">
            <w:pPr>
              <w:pStyle w:val="TableParagraph"/>
              <w:ind w:right="138"/>
              <w:rPr>
                <w:sz w:val="24"/>
              </w:rPr>
            </w:pPr>
            <w:r>
              <w:rPr>
                <w:spacing w:val="-2"/>
                <w:sz w:val="24"/>
              </w:rPr>
              <w:t>23.97</w:t>
            </w:r>
          </w:p>
        </w:tc>
      </w:tr>
      <w:tr w14:paraId="1E48CB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CA10EEA"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49C61F7E" w14:textId="77777777">
            <w:pPr>
              <w:pStyle w:val="TableParagraph"/>
              <w:ind w:right="565"/>
              <w:rPr>
                <w:sz w:val="24"/>
              </w:rPr>
            </w:pPr>
            <w:r>
              <w:rPr>
                <w:spacing w:val="-5"/>
                <w:sz w:val="24"/>
              </w:rPr>
              <w:t>40</w:t>
            </w:r>
          </w:p>
        </w:tc>
        <w:tc>
          <w:tcPr>
            <w:tcW w:w="1800" w:type="dxa"/>
          </w:tcPr>
          <w:p w:rsidR="000B604A" w14:paraId="50B3019C" w14:textId="77777777">
            <w:pPr>
              <w:pStyle w:val="TableParagraph"/>
              <w:ind w:left="146" w:right="128"/>
              <w:jc w:val="center"/>
              <w:rPr>
                <w:sz w:val="24"/>
              </w:rPr>
            </w:pPr>
            <w:r>
              <w:rPr>
                <w:spacing w:val="-2"/>
                <w:sz w:val="24"/>
              </w:rPr>
              <w:t>100.00</w:t>
            </w:r>
          </w:p>
        </w:tc>
        <w:tc>
          <w:tcPr>
            <w:tcW w:w="1800" w:type="dxa"/>
          </w:tcPr>
          <w:p w:rsidR="000B604A" w14:paraId="7E519988" w14:textId="77777777">
            <w:pPr>
              <w:pStyle w:val="TableParagraph"/>
              <w:ind w:right="347"/>
              <w:rPr>
                <w:sz w:val="24"/>
              </w:rPr>
            </w:pPr>
            <w:r>
              <w:rPr>
                <w:spacing w:val="-2"/>
                <w:sz w:val="24"/>
              </w:rPr>
              <w:t>100.00</w:t>
            </w:r>
          </w:p>
        </w:tc>
        <w:tc>
          <w:tcPr>
            <w:tcW w:w="1170" w:type="dxa"/>
          </w:tcPr>
          <w:p w:rsidR="000B604A" w14:paraId="1B7BEAC6" w14:textId="77777777">
            <w:pPr>
              <w:pStyle w:val="TableParagraph"/>
              <w:ind w:right="434"/>
              <w:rPr>
                <w:sz w:val="24"/>
              </w:rPr>
            </w:pPr>
            <w:r>
              <w:rPr>
                <w:spacing w:val="-2"/>
                <w:sz w:val="24"/>
              </w:rPr>
              <w:t>1,000</w:t>
            </w:r>
          </w:p>
        </w:tc>
        <w:tc>
          <w:tcPr>
            <w:tcW w:w="1260" w:type="dxa"/>
          </w:tcPr>
          <w:p w:rsidR="000B604A" w14:paraId="7BEA64D9" w14:textId="77777777">
            <w:pPr>
              <w:pStyle w:val="TableParagraph"/>
              <w:ind w:left="434"/>
              <w:jc w:val="left"/>
              <w:rPr>
                <w:sz w:val="24"/>
              </w:rPr>
            </w:pPr>
            <w:r>
              <w:rPr>
                <w:spacing w:val="-4"/>
                <w:sz w:val="24"/>
              </w:rPr>
              <w:t>6.31</w:t>
            </w:r>
          </w:p>
        </w:tc>
        <w:tc>
          <w:tcPr>
            <w:tcW w:w="1710" w:type="dxa"/>
          </w:tcPr>
          <w:p w:rsidR="000B604A" w14:paraId="6A2BDE80" w14:textId="77777777">
            <w:pPr>
              <w:pStyle w:val="TableParagraph"/>
              <w:ind w:right="89"/>
              <w:jc w:val="center"/>
              <w:rPr>
                <w:sz w:val="24"/>
              </w:rPr>
            </w:pPr>
            <w:r>
              <w:rPr>
                <w:spacing w:val="-2"/>
                <w:sz w:val="24"/>
              </w:rPr>
              <w:t>92.34</w:t>
            </w:r>
          </w:p>
        </w:tc>
        <w:tc>
          <w:tcPr>
            <w:tcW w:w="1710" w:type="dxa"/>
          </w:tcPr>
          <w:p w:rsidR="000B604A" w14:paraId="3003D680" w14:textId="77777777">
            <w:pPr>
              <w:pStyle w:val="TableParagraph"/>
              <w:ind w:right="138"/>
              <w:rPr>
                <w:sz w:val="24"/>
              </w:rPr>
            </w:pPr>
            <w:r>
              <w:rPr>
                <w:spacing w:val="-2"/>
                <w:sz w:val="24"/>
              </w:rPr>
              <w:t>17.78</w:t>
            </w:r>
          </w:p>
        </w:tc>
      </w:tr>
      <w:tr w14:paraId="54CCBCD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9C55F93"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53F087FB" w14:textId="77777777">
            <w:pPr>
              <w:pStyle w:val="TableParagraph"/>
              <w:ind w:right="565"/>
              <w:rPr>
                <w:sz w:val="24"/>
              </w:rPr>
            </w:pPr>
            <w:r>
              <w:rPr>
                <w:spacing w:val="-5"/>
                <w:sz w:val="24"/>
              </w:rPr>
              <w:t>60</w:t>
            </w:r>
          </w:p>
        </w:tc>
        <w:tc>
          <w:tcPr>
            <w:tcW w:w="1800" w:type="dxa"/>
          </w:tcPr>
          <w:p w:rsidR="000B604A" w14:paraId="4D9D9282" w14:textId="77777777">
            <w:pPr>
              <w:pStyle w:val="TableParagraph"/>
              <w:ind w:left="146" w:right="128"/>
              <w:jc w:val="center"/>
              <w:rPr>
                <w:sz w:val="24"/>
              </w:rPr>
            </w:pPr>
            <w:r>
              <w:rPr>
                <w:spacing w:val="-2"/>
                <w:sz w:val="24"/>
              </w:rPr>
              <w:t>100.00</w:t>
            </w:r>
          </w:p>
        </w:tc>
        <w:tc>
          <w:tcPr>
            <w:tcW w:w="1800" w:type="dxa"/>
          </w:tcPr>
          <w:p w:rsidR="000B604A" w14:paraId="310A5567" w14:textId="77777777">
            <w:pPr>
              <w:pStyle w:val="TableParagraph"/>
              <w:ind w:right="347"/>
              <w:rPr>
                <w:sz w:val="24"/>
              </w:rPr>
            </w:pPr>
            <w:r>
              <w:rPr>
                <w:spacing w:val="-2"/>
                <w:sz w:val="24"/>
              </w:rPr>
              <w:t>100.00</w:t>
            </w:r>
          </w:p>
        </w:tc>
        <w:tc>
          <w:tcPr>
            <w:tcW w:w="1170" w:type="dxa"/>
          </w:tcPr>
          <w:p w:rsidR="000B604A" w14:paraId="747B1187" w14:textId="77777777">
            <w:pPr>
              <w:pStyle w:val="TableParagraph"/>
              <w:ind w:right="434"/>
              <w:rPr>
                <w:sz w:val="24"/>
              </w:rPr>
            </w:pPr>
            <w:r>
              <w:rPr>
                <w:spacing w:val="-2"/>
                <w:sz w:val="24"/>
              </w:rPr>
              <w:t>1,500</w:t>
            </w:r>
          </w:p>
        </w:tc>
        <w:tc>
          <w:tcPr>
            <w:tcW w:w="1260" w:type="dxa"/>
          </w:tcPr>
          <w:p w:rsidR="000B604A" w14:paraId="305C6254" w14:textId="77777777">
            <w:pPr>
              <w:pStyle w:val="TableParagraph"/>
              <w:ind w:left="434"/>
              <w:jc w:val="left"/>
              <w:rPr>
                <w:sz w:val="24"/>
              </w:rPr>
            </w:pPr>
            <w:r>
              <w:rPr>
                <w:spacing w:val="-4"/>
                <w:sz w:val="24"/>
              </w:rPr>
              <w:t>2.18</w:t>
            </w:r>
          </w:p>
        </w:tc>
        <w:tc>
          <w:tcPr>
            <w:tcW w:w="1710" w:type="dxa"/>
          </w:tcPr>
          <w:p w:rsidR="000B604A" w14:paraId="6334F4C6" w14:textId="77777777">
            <w:pPr>
              <w:pStyle w:val="TableParagraph"/>
              <w:ind w:right="89"/>
              <w:jc w:val="center"/>
              <w:rPr>
                <w:sz w:val="24"/>
              </w:rPr>
            </w:pPr>
            <w:r>
              <w:rPr>
                <w:spacing w:val="-2"/>
                <w:sz w:val="24"/>
              </w:rPr>
              <w:t>92.38</w:t>
            </w:r>
          </w:p>
        </w:tc>
        <w:tc>
          <w:tcPr>
            <w:tcW w:w="1710" w:type="dxa"/>
          </w:tcPr>
          <w:p w:rsidR="000B604A" w14:paraId="019F3BFB" w14:textId="77777777">
            <w:pPr>
              <w:pStyle w:val="TableParagraph"/>
              <w:ind w:right="138"/>
              <w:rPr>
                <w:sz w:val="24"/>
              </w:rPr>
            </w:pPr>
            <w:r>
              <w:rPr>
                <w:spacing w:val="-2"/>
                <w:sz w:val="24"/>
              </w:rPr>
              <w:t>12.00</w:t>
            </w:r>
          </w:p>
        </w:tc>
      </w:tr>
      <w:tr w14:paraId="408787A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D744CFB" w14:textId="77777777">
            <w:pPr>
              <w:pStyle w:val="TableParagraph"/>
              <w:ind w:left="136"/>
              <w:jc w:val="left"/>
              <w:rPr>
                <w:sz w:val="24"/>
              </w:rPr>
            </w:pPr>
            <w:r>
              <w:rPr>
                <w:spacing w:val="-2"/>
                <w:sz w:val="24"/>
              </w:rPr>
              <w:t>Miami</w:t>
            </w:r>
          </w:p>
        </w:tc>
        <w:tc>
          <w:tcPr>
            <w:tcW w:w="935" w:type="dxa"/>
          </w:tcPr>
          <w:p w:rsidR="000B604A" w14:paraId="01BA2130" w14:textId="77777777">
            <w:pPr>
              <w:pStyle w:val="TableParagraph"/>
              <w:ind w:right="565"/>
              <w:rPr>
                <w:sz w:val="24"/>
              </w:rPr>
            </w:pPr>
            <w:r>
              <w:rPr>
                <w:spacing w:val="-5"/>
                <w:sz w:val="24"/>
              </w:rPr>
              <w:t>60</w:t>
            </w:r>
          </w:p>
        </w:tc>
        <w:tc>
          <w:tcPr>
            <w:tcW w:w="1800" w:type="dxa"/>
          </w:tcPr>
          <w:p w:rsidR="000B604A" w14:paraId="5C97E668" w14:textId="77777777">
            <w:pPr>
              <w:pStyle w:val="TableParagraph"/>
              <w:ind w:left="146" w:right="128"/>
              <w:jc w:val="center"/>
              <w:rPr>
                <w:sz w:val="24"/>
              </w:rPr>
            </w:pPr>
            <w:r>
              <w:rPr>
                <w:spacing w:val="-2"/>
                <w:sz w:val="24"/>
              </w:rPr>
              <w:t>100.00</w:t>
            </w:r>
          </w:p>
        </w:tc>
        <w:tc>
          <w:tcPr>
            <w:tcW w:w="1800" w:type="dxa"/>
          </w:tcPr>
          <w:p w:rsidR="000B604A" w14:paraId="4A6F17EC" w14:textId="77777777">
            <w:pPr>
              <w:pStyle w:val="TableParagraph"/>
              <w:ind w:right="347"/>
              <w:rPr>
                <w:sz w:val="24"/>
              </w:rPr>
            </w:pPr>
            <w:r>
              <w:rPr>
                <w:spacing w:val="-2"/>
                <w:sz w:val="24"/>
              </w:rPr>
              <w:t>100.00</w:t>
            </w:r>
          </w:p>
        </w:tc>
        <w:tc>
          <w:tcPr>
            <w:tcW w:w="1170" w:type="dxa"/>
          </w:tcPr>
          <w:p w:rsidR="000B604A" w14:paraId="22F5980C" w14:textId="77777777">
            <w:pPr>
              <w:pStyle w:val="TableParagraph"/>
              <w:ind w:right="434"/>
              <w:rPr>
                <w:sz w:val="24"/>
              </w:rPr>
            </w:pPr>
            <w:r>
              <w:rPr>
                <w:spacing w:val="-2"/>
                <w:sz w:val="24"/>
              </w:rPr>
              <w:t>1,500</w:t>
            </w:r>
          </w:p>
        </w:tc>
        <w:tc>
          <w:tcPr>
            <w:tcW w:w="1260" w:type="dxa"/>
          </w:tcPr>
          <w:p w:rsidR="000B604A" w14:paraId="42D6B9A2" w14:textId="77777777">
            <w:pPr>
              <w:pStyle w:val="TableParagraph"/>
              <w:ind w:left="434"/>
              <w:jc w:val="left"/>
              <w:rPr>
                <w:sz w:val="24"/>
              </w:rPr>
            </w:pPr>
            <w:r>
              <w:rPr>
                <w:spacing w:val="-4"/>
                <w:sz w:val="24"/>
              </w:rPr>
              <w:t>2.92</w:t>
            </w:r>
          </w:p>
        </w:tc>
        <w:tc>
          <w:tcPr>
            <w:tcW w:w="1710" w:type="dxa"/>
          </w:tcPr>
          <w:p w:rsidR="000B604A" w14:paraId="429C5B4F" w14:textId="77777777">
            <w:pPr>
              <w:pStyle w:val="TableParagraph"/>
              <w:ind w:right="89"/>
              <w:jc w:val="center"/>
              <w:rPr>
                <w:sz w:val="24"/>
              </w:rPr>
            </w:pPr>
            <w:r>
              <w:rPr>
                <w:spacing w:val="-2"/>
                <w:sz w:val="24"/>
              </w:rPr>
              <w:t>92.83</w:t>
            </w:r>
          </w:p>
        </w:tc>
        <w:tc>
          <w:tcPr>
            <w:tcW w:w="1710" w:type="dxa"/>
          </w:tcPr>
          <w:p w:rsidR="000B604A" w14:paraId="0367CF47" w14:textId="77777777">
            <w:pPr>
              <w:pStyle w:val="TableParagraph"/>
              <w:ind w:right="138"/>
              <w:rPr>
                <w:sz w:val="24"/>
              </w:rPr>
            </w:pPr>
            <w:r>
              <w:rPr>
                <w:spacing w:val="-2"/>
                <w:sz w:val="24"/>
              </w:rPr>
              <w:t>24.82</w:t>
            </w:r>
          </w:p>
        </w:tc>
      </w:tr>
      <w:tr w14:paraId="3DB1629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A6BAF44" w14:textId="77777777">
            <w:pPr>
              <w:pStyle w:val="TableParagraph"/>
              <w:ind w:left="136"/>
              <w:jc w:val="left"/>
              <w:rPr>
                <w:sz w:val="24"/>
              </w:rPr>
            </w:pPr>
            <w:r>
              <w:rPr>
                <w:spacing w:val="-2"/>
                <w:sz w:val="24"/>
              </w:rPr>
              <w:t>Milwaukee</w:t>
            </w:r>
          </w:p>
        </w:tc>
        <w:tc>
          <w:tcPr>
            <w:tcW w:w="935" w:type="dxa"/>
          </w:tcPr>
          <w:p w:rsidR="000B604A" w14:paraId="002F93E1" w14:textId="77777777">
            <w:pPr>
              <w:pStyle w:val="TableParagraph"/>
              <w:ind w:right="565"/>
              <w:rPr>
                <w:sz w:val="24"/>
              </w:rPr>
            </w:pPr>
            <w:r>
              <w:rPr>
                <w:spacing w:val="-5"/>
                <w:sz w:val="24"/>
              </w:rPr>
              <w:t>50</w:t>
            </w:r>
          </w:p>
        </w:tc>
        <w:tc>
          <w:tcPr>
            <w:tcW w:w="1800" w:type="dxa"/>
          </w:tcPr>
          <w:p w:rsidR="000B604A" w14:paraId="3C48DFDA" w14:textId="77777777">
            <w:pPr>
              <w:pStyle w:val="TableParagraph"/>
              <w:ind w:left="146" w:right="128"/>
              <w:jc w:val="center"/>
              <w:rPr>
                <w:sz w:val="24"/>
              </w:rPr>
            </w:pPr>
            <w:r>
              <w:rPr>
                <w:spacing w:val="-2"/>
                <w:sz w:val="24"/>
              </w:rPr>
              <w:t>100.00</w:t>
            </w:r>
          </w:p>
        </w:tc>
        <w:tc>
          <w:tcPr>
            <w:tcW w:w="1800" w:type="dxa"/>
          </w:tcPr>
          <w:p w:rsidR="000B604A" w14:paraId="52C0821E" w14:textId="77777777">
            <w:pPr>
              <w:pStyle w:val="TableParagraph"/>
              <w:ind w:right="347"/>
              <w:rPr>
                <w:sz w:val="24"/>
              </w:rPr>
            </w:pPr>
            <w:r>
              <w:rPr>
                <w:spacing w:val="-2"/>
                <w:sz w:val="24"/>
              </w:rPr>
              <w:t>100.00</w:t>
            </w:r>
          </w:p>
        </w:tc>
        <w:tc>
          <w:tcPr>
            <w:tcW w:w="1170" w:type="dxa"/>
          </w:tcPr>
          <w:p w:rsidR="000B604A" w14:paraId="3E4C8B8B" w14:textId="77777777">
            <w:pPr>
              <w:pStyle w:val="TableParagraph"/>
              <w:ind w:right="434"/>
              <w:rPr>
                <w:sz w:val="24"/>
              </w:rPr>
            </w:pPr>
            <w:r>
              <w:rPr>
                <w:spacing w:val="-5"/>
                <w:sz w:val="24"/>
              </w:rPr>
              <w:t>900</w:t>
            </w:r>
          </w:p>
        </w:tc>
        <w:tc>
          <w:tcPr>
            <w:tcW w:w="1260" w:type="dxa"/>
          </w:tcPr>
          <w:p w:rsidR="000B604A" w14:paraId="19923AC0" w14:textId="77777777">
            <w:pPr>
              <w:pStyle w:val="TableParagraph"/>
              <w:ind w:left="434"/>
              <w:jc w:val="left"/>
              <w:rPr>
                <w:sz w:val="24"/>
              </w:rPr>
            </w:pPr>
            <w:r>
              <w:rPr>
                <w:spacing w:val="-4"/>
                <w:sz w:val="24"/>
              </w:rPr>
              <w:t>2.32</w:t>
            </w:r>
          </w:p>
        </w:tc>
        <w:tc>
          <w:tcPr>
            <w:tcW w:w="1710" w:type="dxa"/>
          </w:tcPr>
          <w:p w:rsidR="000B604A" w14:paraId="19E496C4" w14:textId="77777777">
            <w:pPr>
              <w:pStyle w:val="TableParagraph"/>
              <w:ind w:right="89"/>
              <w:jc w:val="center"/>
              <w:rPr>
                <w:sz w:val="24"/>
              </w:rPr>
            </w:pPr>
            <w:r>
              <w:rPr>
                <w:spacing w:val="-2"/>
                <w:sz w:val="24"/>
              </w:rPr>
              <w:t>85.33</w:t>
            </w:r>
          </w:p>
        </w:tc>
        <w:tc>
          <w:tcPr>
            <w:tcW w:w="1710" w:type="dxa"/>
          </w:tcPr>
          <w:p w:rsidR="000B604A" w14:paraId="7178ADD3" w14:textId="77777777">
            <w:pPr>
              <w:pStyle w:val="TableParagraph"/>
              <w:ind w:right="138"/>
              <w:rPr>
                <w:sz w:val="24"/>
              </w:rPr>
            </w:pPr>
            <w:r>
              <w:rPr>
                <w:spacing w:val="-2"/>
                <w:sz w:val="24"/>
              </w:rPr>
              <w:t>21.67</w:t>
            </w:r>
          </w:p>
        </w:tc>
      </w:tr>
      <w:tr w14:paraId="4E6B419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91F8308"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28F2BDBF" w14:textId="77777777">
            <w:pPr>
              <w:pStyle w:val="TableParagraph"/>
              <w:ind w:right="565"/>
              <w:rPr>
                <w:sz w:val="24"/>
              </w:rPr>
            </w:pPr>
            <w:r>
              <w:rPr>
                <w:spacing w:val="-5"/>
                <w:sz w:val="24"/>
              </w:rPr>
              <w:t>70</w:t>
            </w:r>
          </w:p>
        </w:tc>
        <w:tc>
          <w:tcPr>
            <w:tcW w:w="1800" w:type="dxa"/>
          </w:tcPr>
          <w:p w:rsidR="000B604A" w14:paraId="03661B30" w14:textId="77777777">
            <w:pPr>
              <w:pStyle w:val="TableParagraph"/>
              <w:ind w:left="146" w:right="8"/>
              <w:jc w:val="center"/>
              <w:rPr>
                <w:sz w:val="24"/>
              </w:rPr>
            </w:pPr>
            <w:r>
              <w:rPr>
                <w:spacing w:val="-2"/>
                <w:sz w:val="24"/>
              </w:rPr>
              <w:t>98.73</w:t>
            </w:r>
          </w:p>
        </w:tc>
        <w:tc>
          <w:tcPr>
            <w:tcW w:w="1800" w:type="dxa"/>
          </w:tcPr>
          <w:p w:rsidR="000B604A" w14:paraId="7F2DA8E5" w14:textId="77777777">
            <w:pPr>
              <w:pStyle w:val="TableParagraph"/>
              <w:ind w:right="347"/>
              <w:rPr>
                <w:sz w:val="24"/>
              </w:rPr>
            </w:pPr>
            <w:r>
              <w:rPr>
                <w:spacing w:val="-2"/>
                <w:sz w:val="24"/>
              </w:rPr>
              <w:t>98.87</w:t>
            </w:r>
          </w:p>
        </w:tc>
        <w:tc>
          <w:tcPr>
            <w:tcW w:w="1170" w:type="dxa"/>
          </w:tcPr>
          <w:p w:rsidR="000B604A" w14:paraId="15B55CB2" w14:textId="77777777">
            <w:pPr>
              <w:pStyle w:val="TableParagraph"/>
              <w:ind w:right="434"/>
              <w:rPr>
                <w:sz w:val="24"/>
              </w:rPr>
            </w:pPr>
            <w:r>
              <w:rPr>
                <w:spacing w:val="-2"/>
                <w:sz w:val="24"/>
              </w:rPr>
              <w:t>1,500</w:t>
            </w:r>
          </w:p>
        </w:tc>
        <w:tc>
          <w:tcPr>
            <w:tcW w:w="1260" w:type="dxa"/>
          </w:tcPr>
          <w:p w:rsidR="000B604A" w14:paraId="69B1C3BF" w14:textId="77777777">
            <w:pPr>
              <w:pStyle w:val="TableParagraph"/>
              <w:ind w:left="434"/>
              <w:jc w:val="left"/>
              <w:rPr>
                <w:sz w:val="24"/>
              </w:rPr>
            </w:pPr>
            <w:r>
              <w:rPr>
                <w:spacing w:val="-4"/>
                <w:sz w:val="24"/>
              </w:rPr>
              <w:t>2.32</w:t>
            </w:r>
          </w:p>
        </w:tc>
        <w:tc>
          <w:tcPr>
            <w:tcW w:w="1710" w:type="dxa"/>
          </w:tcPr>
          <w:p w:rsidR="000B604A" w14:paraId="63AF613C" w14:textId="77777777">
            <w:pPr>
              <w:pStyle w:val="TableParagraph"/>
              <w:ind w:right="89"/>
              <w:jc w:val="center"/>
              <w:rPr>
                <w:sz w:val="24"/>
              </w:rPr>
            </w:pPr>
            <w:r>
              <w:rPr>
                <w:spacing w:val="-2"/>
                <w:sz w:val="24"/>
              </w:rPr>
              <w:t>87.42</w:t>
            </w:r>
          </w:p>
        </w:tc>
        <w:tc>
          <w:tcPr>
            <w:tcW w:w="1710" w:type="dxa"/>
          </w:tcPr>
          <w:p w:rsidR="000B604A" w14:paraId="5A321562" w14:textId="77777777">
            <w:pPr>
              <w:pStyle w:val="TableParagraph"/>
              <w:ind w:right="138"/>
              <w:rPr>
                <w:sz w:val="24"/>
              </w:rPr>
            </w:pPr>
            <w:r>
              <w:rPr>
                <w:spacing w:val="-2"/>
                <w:sz w:val="24"/>
              </w:rPr>
              <w:t>26.42</w:t>
            </w:r>
          </w:p>
        </w:tc>
      </w:tr>
      <w:tr w14:paraId="28AEAC3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3C03AC4" w14:textId="77777777">
            <w:pPr>
              <w:pStyle w:val="TableParagraph"/>
              <w:ind w:left="136"/>
              <w:jc w:val="left"/>
              <w:rPr>
                <w:sz w:val="24"/>
              </w:rPr>
            </w:pPr>
            <w:r>
              <w:rPr>
                <w:spacing w:val="-2"/>
                <w:sz w:val="24"/>
              </w:rPr>
              <w:t>Philadelphia</w:t>
            </w:r>
          </w:p>
        </w:tc>
        <w:tc>
          <w:tcPr>
            <w:tcW w:w="935" w:type="dxa"/>
          </w:tcPr>
          <w:p w:rsidR="000B604A" w14:paraId="009B1CD1" w14:textId="77777777">
            <w:pPr>
              <w:pStyle w:val="TableParagraph"/>
              <w:ind w:right="565"/>
              <w:rPr>
                <w:sz w:val="24"/>
              </w:rPr>
            </w:pPr>
            <w:r>
              <w:rPr>
                <w:spacing w:val="-5"/>
                <w:sz w:val="24"/>
              </w:rPr>
              <w:t>40</w:t>
            </w:r>
          </w:p>
        </w:tc>
        <w:tc>
          <w:tcPr>
            <w:tcW w:w="1800" w:type="dxa"/>
          </w:tcPr>
          <w:p w:rsidR="000B604A" w14:paraId="59AD2676" w14:textId="77777777">
            <w:pPr>
              <w:pStyle w:val="TableParagraph"/>
              <w:ind w:left="146"/>
              <w:jc w:val="center"/>
              <w:rPr>
                <w:sz w:val="24"/>
              </w:rPr>
            </w:pPr>
            <w:r>
              <w:rPr>
                <w:spacing w:val="-2"/>
                <w:sz w:val="24"/>
              </w:rPr>
              <w:t>98.11</w:t>
            </w:r>
          </w:p>
        </w:tc>
        <w:tc>
          <w:tcPr>
            <w:tcW w:w="1800" w:type="dxa"/>
          </w:tcPr>
          <w:p w:rsidR="000B604A" w14:paraId="62A960F9" w14:textId="77777777">
            <w:pPr>
              <w:pStyle w:val="TableParagraph"/>
              <w:ind w:right="347"/>
              <w:rPr>
                <w:sz w:val="24"/>
              </w:rPr>
            </w:pPr>
            <w:r>
              <w:rPr>
                <w:spacing w:val="-2"/>
                <w:sz w:val="24"/>
              </w:rPr>
              <w:t>99.29</w:t>
            </w:r>
          </w:p>
        </w:tc>
        <w:tc>
          <w:tcPr>
            <w:tcW w:w="1170" w:type="dxa"/>
          </w:tcPr>
          <w:p w:rsidR="000B604A" w14:paraId="16FA092D" w14:textId="77777777">
            <w:pPr>
              <w:pStyle w:val="TableParagraph"/>
              <w:ind w:right="434"/>
              <w:rPr>
                <w:sz w:val="24"/>
              </w:rPr>
            </w:pPr>
            <w:r>
              <w:rPr>
                <w:spacing w:val="-2"/>
                <w:sz w:val="24"/>
              </w:rPr>
              <w:t>1,000</w:t>
            </w:r>
          </w:p>
        </w:tc>
        <w:tc>
          <w:tcPr>
            <w:tcW w:w="1260" w:type="dxa"/>
          </w:tcPr>
          <w:p w:rsidR="000B604A" w14:paraId="113EB939" w14:textId="77777777">
            <w:pPr>
              <w:pStyle w:val="TableParagraph"/>
              <w:ind w:left="434"/>
              <w:jc w:val="left"/>
              <w:rPr>
                <w:sz w:val="24"/>
              </w:rPr>
            </w:pPr>
            <w:r>
              <w:rPr>
                <w:spacing w:val="-4"/>
                <w:sz w:val="24"/>
              </w:rPr>
              <w:t>6.60</w:t>
            </w:r>
          </w:p>
        </w:tc>
        <w:tc>
          <w:tcPr>
            <w:tcW w:w="1710" w:type="dxa"/>
          </w:tcPr>
          <w:p w:rsidR="000B604A" w14:paraId="2E548A30" w14:textId="77777777">
            <w:pPr>
              <w:pStyle w:val="TableParagraph"/>
              <w:ind w:right="89"/>
              <w:jc w:val="center"/>
              <w:rPr>
                <w:sz w:val="24"/>
              </w:rPr>
            </w:pPr>
            <w:r>
              <w:rPr>
                <w:spacing w:val="-2"/>
                <w:sz w:val="24"/>
              </w:rPr>
              <w:t>93.38</w:t>
            </w:r>
          </w:p>
        </w:tc>
        <w:tc>
          <w:tcPr>
            <w:tcW w:w="1710" w:type="dxa"/>
          </w:tcPr>
          <w:p w:rsidR="000B604A" w14:paraId="7C461C0A" w14:textId="77777777">
            <w:pPr>
              <w:pStyle w:val="TableParagraph"/>
              <w:ind w:right="138"/>
              <w:rPr>
                <w:sz w:val="24"/>
              </w:rPr>
            </w:pPr>
            <w:r>
              <w:rPr>
                <w:spacing w:val="-2"/>
                <w:sz w:val="24"/>
              </w:rPr>
              <w:t>18.23</w:t>
            </w:r>
          </w:p>
        </w:tc>
      </w:tr>
      <w:tr w14:paraId="5D6C4A8B"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01161C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45E0875A" w14:textId="77777777">
            <w:pPr>
              <w:pStyle w:val="TableParagraph"/>
              <w:ind w:right="565"/>
              <w:rPr>
                <w:sz w:val="24"/>
              </w:rPr>
            </w:pPr>
            <w:r>
              <w:rPr>
                <w:spacing w:val="-5"/>
                <w:sz w:val="24"/>
              </w:rPr>
              <w:t>40</w:t>
            </w:r>
          </w:p>
        </w:tc>
        <w:tc>
          <w:tcPr>
            <w:tcW w:w="1800" w:type="dxa"/>
          </w:tcPr>
          <w:p w:rsidR="000B604A" w14:paraId="51B557CB" w14:textId="77777777">
            <w:pPr>
              <w:pStyle w:val="TableParagraph"/>
              <w:ind w:left="146" w:right="128"/>
              <w:jc w:val="center"/>
              <w:rPr>
                <w:sz w:val="24"/>
              </w:rPr>
            </w:pPr>
            <w:r>
              <w:rPr>
                <w:spacing w:val="-2"/>
                <w:sz w:val="24"/>
              </w:rPr>
              <w:t>100.00</w:t>
            </w:r>
          </w:p>
        </w:tc>
        <w:tc>
          <w:tcPr>
            <w:tcW w:w="1800" w:type="dxa"/>
          </w:tcPr>
          <w:p w:rsidR="000B604A" w14:paraId="34F5E741" w14:textId="77777777">
            <w:pPr>
              <w:pStyle w:val="TableParagraph"/>
              <w:ind w:right="347"/>
              <w:rPr>
                <w:sz w:val="24"/>
              </w:rPr>
            </w:pPr>
            <w:r>
              <w:rPr>
                <w:spacing w:val="-2"/>
                <w:sz w:val="24"/>
              </w:rPr>
              <w:t>100.00</w:t>
            </w:r>
          </w:p>
        </w:tc>
        <w:tc>
          <w:tcPr>
            <w:tcW w:w="1170" w:type="dxa"/>
          </w:tcPr>
          <w:p w:rsidR="000B604A" w14:paraId="58B580A7" w14:textId="77777777">
            <w:pPr>
              <w:pStyle w:val="TableParagraph"/>
              <w:ind w:right="434"/>
              <w:rPr>
                <w:sz w:val="24"/>
              </w:rPr>
            </w:pPr>
            <w:r>
              <w:rPr>
                <w:spacing w:val="-5"/>
                <w:sz w:val="24"/>
              </w:rPr>
              <w:t>900</w:t>
            </w:r>
          </w:p>
        </w:tc>
        <w:tc>
          <w:tcPr>
            <w:tcW w:w="1260" w:type="dxa"/>
          </w:tcPr>
          <w:p w:rsidR="000B604A" w14:paraId="461570EB" w14:textId="77777777">
            <w:pPr>
              <w:pStyle w:val="TableParagraph"/>
              <w:ind w:left="434"/>
              <w:jc w:val="left"/>
              <w:rPr>
                <w:sz w:val="24"/>
              </w:rPr>
            </w:pPr>
            <w:r>
              <w:rPr>
                <w:spacing w:val="-4"/>
                <w:sz w:val="24"/>
              </w:rPr>
              <w:t>2.75</w:t>
            </w:r>
          </w:p>
        </w:tc>
        <w:tc>
          <w:tcPr>
            <w:tcW w:w="1710" w:type="dxa"/>
          </w:tcPr>
          <w:p w:rsidR="000B604A" w14:paraId="3F99B094" w14:textId="77777777">
            <w:pPr>
              <w:pStyle w:val="TableParagraph"/>
              <w:ind w:right="89"/>
              <w:jc w:val="center"/>
              <w:rPr>
                <w:sz w:val="24"/>
              </w:rPr>
            </w:pPr>
            <w:r>
              <w:rPr>
                <w:spacing w:val="-2"/>
                <w:sz w:val="24"/>
              </w:rPr>
              <w:t>88.59</w:t>
            </w:r>
          </w:p>
        </w:tc>
        <w:tc>
          <w:tcPr>
            <w:tcW w:w="1710" w:type="dxa"/>
          </w:tcPr>
          <w:p w:rsidR="000B604A" w14:paraId="0617E301" w14:textId="77777777">
            <w:pPr>
              <w:pStyle w:val="TableParagraph"/>
              <w:ind w:right="138"/>
              <w:rPr>
                <w:sz w:val="24"/>
              </w:rPr>
            </w:pPr>
            <w:r>
              <w:rPr>
                <w:spacing w:val="-2"/>
                <w:sz w:val="24"/>
              </w:rPr>
              <w:t>12.38</w:t>
            </w:r>
          </w:p>
        </w:tc>
      </w:tr>
      <w:tr w14:paraId="57F7FE2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E74A4A5"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7BDD01DD" w14:textId="77777777">
            <w:pPr>
              <w:pStyle w:val="TableParagraph"/>
              <w:ind w:right="565"/>
              <w:rPr>
                <w:sz w:val="24"/>
              </w:rPr>
            </w:pPr>
            <w:r>
              <w:rPr>
                <w:spacing w:val="-5"/>
                <w:sz w:val="24"/>
              </w:rPr>
              <w:t>40</w:t>
            </w:r>
          </w:p>
        </w:tc>
        <w:tc>
          <w:tcPr>
            <w:tcW w:w="1800" w:type="dxa"/>
          </w:tcPr>
          <w:p w:rsidR="000B604A" w14:paraId="689D76C4" w14:textId="77777777">
            <w:pPr>
              <w:pStyle w:val="TableParagraph"/>
              <w:ind w:left="146" w:right="128"/>
              <w:jc w:val="center"/>
              <w:rPr>
                <w:sz w:val="24"/>
              </w:rPr>
            </w:pPr>
            <w:r>
              <w:rPr>
                <w:spacing w:val="-2"/>
                <w:sz w:val="24"/>
              </w:rPr>
              <w:t>100.00</w:t>
            </w:r>
          </w:p>
        </w:tc>
        <w:tc>
          <w:tcPr>
            <w:tcW w:w="1800" w:type="dxa"/>
          </w:tcPr>
          <w:p w:rsidR="000B604A" w14:paraId="7BE2243A" w14:textId="77777777">
            <w:pPr>
              <w:pStyle w:val="TableParagraph"/>
              <w:ind w:right="347"/>
              <w:rPr>
                <w:sz w:val="24"/>
              </w:rPr>
            </w:pPr>
            <w:r>
              <w:rPr>
                <w:spacing w:val="-2"/>
                <w:sz w:val="24"/>
              </w:rPr>
              <w:t>100.00</w:t>
            </w:r>
          </w:p>
        </w:tc>
        <w:tc>
          <w:tcPr>
            <w:tcW w:w="1170" w:type="dxa"/>
          </w:tcPr>
          <w:p w:rsidR="000B604A" w14:paraId="2D94BBE8" w14:textId="77777777">
            <w:pPr>
              <w:pStyle w:val="TableParagraph"/>
              <w:ind w:right="434"/>
              <w:rPr>
                <w:sz w:val="24"/>
              </w:rPr>
            </w:pPr>
            <w:r>
              <w:rPr>
                <w:spacing w:val="-2"/>
                <w:sz w:val="24"/>
              </w:rPr>
              <w:t>1,000</w:t>
            </w:r>
          </w:p>
        </w:tc>
        <w:tc>
          <w:tcPr>
            <w:tcW w:w="1260" w:type="dxa"/>
          </w:tcPr>
          <w:p w:rsidR="000B604A" w14:paraId="3DF9906B" w14:textId="77777777">
            <w:pPr>
              <w:pStyle w:val="TableParagraph"/>
              <w:ind w:left="434"/>
              <w:jc w:val="left"/>
              <w:rPr>
                <w:sz w:val="24"/>
              </w:rPr>
            </w:pPr>
            <w:r>
              <w:rPr>
                <w:spacing w:val="-4"/>
                <w:sz w:val="24"/>
              </w:rPr>
              <w:t>3.82</w:t>
            </w:r>
          </w:p>
        </w:tc>
        <w:tc>
          <w:tcPr>
            <w:tcW w:w="1710" w:type="dxa"/>
          </w:tcPr>
          <w:p w:rsidR="000B604A" w14:paraId="2A262A3F" w14:textId="77777777">
            <w:pPr>
              <w:pStyle w:val="TableParagraph"/>
              <w:ind w:right="89"/>
              <w:jc w:val="center"/>
              <w:rPr>
                <w:sz w:val="24"/>
              </w:rPr>
            </w:pPr>
            <w:r>
              <w:rPr>
                <w:spacing w:val="-2"/>
                <w:sz w:val="24"/>
              </w:rPr>
              <w:t>91.22</w:t>
            </w:r>
          </w:p>
        </w:tc>
        <w:tc>
          <w:tcPr>
            <w:tcW w:w="1710" w:type="dxa"/>
          </w:tcPr>
          <w:p w:rsidR="000B604A" w14:paraId="152F7068" w14:textId="77777777">
            <w:pPr>
              <w:pStyle w:val="TableParagraph"/>
              <w:ind w:right="138"/>
              <w:rPr>
                <w:sz w:val="24"/>
              </w:rPr>
            </w:pPr>
            <w:r>
              <w:rPr>
                <w:spacing w:val="-2"/>
                <w:sz w:val="24"/>
              </w:rPr>
              <w:t>14.68</w:t>
            </w:r>
          </w:p>
        </w:tc>
      </w:tr>
      <w:tr w14:paraId="2EE3F896"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FDD023E"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3CABDE96" w14:textId="77777777">
            <w:pPr>
              <w:pStyle w:val="TableParagraph"/>
              <w:ind w:right="565"/>
              <w:rPr>
                <w:sz w:val="24"/>
              </w:rPr>
            </w:pPr>
            <w:r>
              <w:rPr>
                <w:spacing w:val="-5"/>
                <w:sz w:val="24"/>
              </w:rPr>
              <w:t>50</w:t>
            </w:r>
          </w:p>
        </w:tc>
        <w:tc>
          <w:tcPr>
            <w:tcW w:w="1800" w:type="dxa"/>
            <w:tcBorders>
              <w:bottom w:val="single" w:sz="12" w:space="0" w:color="800000"/>
            </w:tcBorders>
          </w:tcPr>
          <w:p w:rsidR="000B604A" w14:paraId="28870712"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5F270A90"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77CD2C06" w14:textId="77777777">
            <w:pPr>
              <w:pStyle w:val="TableParagraph"/>
              <w:ind w:right="434"/>
              <w:rPr>
                <w:sz w:val="24"/>
              </w:rPr>
            </w:pPr>
            <w:r>
              <w:rPr>
                <w:spacing w:val="-2"/>
                <w:sz w:val="24"/>
              </w:rPr>
              <w:t>1,200</w:t>
            </w:r>
          </w:p>
        </w:tc>
        <w:tc>
          <w:tcPr>
            <w:tcW w:w="1260" w:type="dxa"/>
            <w:tcBorders>
              <w:bottom w:val="single" w:sz="12" w:space="0" w:color="800000"/>
            </w:tcBorders>
          </w:tcPr>
          <w:p w:rsidR="000B604A" w14:paraId="151EC9BC" w14:textId="77777777">
            <w:pPr>
              <w:pStyle w:val="TableParagraph"/>
              <w:ind w:left="434"/>
              <w:jc w:val="left"/>
              <w:rPr>
                <w:sz w:val="24"/>
              </w:rPr>
            </w:pPr>
            <w:r>
              <w:rPr>
                <w:spacing w:val="-4"/>
                <w:sz w:val="24"/>
              </w:rPr>
              <w:t>5.69</w:t>
            </w:r>
          </w:p>
        </w:tc>
        <w:tc>
          <w:tcPr>
            <w:tcW w:w="1710" w:type="dxa"/>
            <w:tcBorders>
              <w:bottom w:val="single" w:sz="12" w:space="0" w:color="800000"/>
            </w:tcBorders>
          </w:tcPr>
          <w:p w:rsidR="000B604A" w14:paraId="592DE5F8" w14:textId="77777777">
            <w:pPr>
              <w:pStyle w:val="TableParagraph"/>
              <w:ind w:right="89"/>
              <w:jc w:val="center"/>
              <w:rPr>
                <w:sz w:val="24"/>
              </w:rPr>
            </w:pPr>
            <w:r>
              <w:rPr>
                <w:spacing w:val="-2"/>
                <w:sz w:val="24"/>
              </w:rPr>
              <w:t>88.64</w:t>
            </w:r>
          </w:p>
        </w:tc>
        <w:tc>
          <w:tcPr>
            <w:tcW w:w="1710" w:type="dxa"/>
            <w:tcBorders>
              <w:bottom w:val="single" w:sz="12" w:space="0" w:color="800000"/>
            </w:tcBorders>
          </w:tcPr>
          <w:p w:rsidR="000B604A" w14:paraId="50DC4F88" w14:textId="77777777">
            <w:pPr>
              <w:pStyle w:val="TableParagraph"/>
              <w:ind w:right="138"/>
              <w:rPr>
                <w:sz w:val="24"/>
              </w:rPr>
            </w:pPr>
            <w:r>
              <w:rPr>
                <w:spacing w:val="-2"/>
                <w:sz w:val="24"/>
              </w:rPr>
              <w:t>26.20</w:t>
            </w:r>
          </w:p>
        </w:tc>
      </w:tr>
      <w:tr w14:paraId="3BF30A24"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7AC466B5" w14:textId="77777777">
            <w:pPr>
              <w:pStyle w:val="TableParagraph"/>
              <w:spacing w:before="1"/>
              <w:ind w:left="436"/>
              <w:jc w:val="left"/>
              <w:rPr>
                <w:sz w:val="24"/>
              </w:rPr>
            </w:pPr>
            <w:r>
              <w:rPr>
                <w:sz w:val="24"/>
              </w:rPr>
              <w:t xml:space="preserve">National </w:t>
            </w:r>
            <w:r>
              <w:rPr>
                <w:spacing w:val="-2"/>
                <w:sz w:val="24"/>
              </w:rPr>
              <w:t>private</w:t>
            </w:r>
          </w:p>
        </w:tc>
        <w:tc>
          <w:tcPr>
            <w:tcW w:w="935" w:type="dxa"/>
            <w:tcBorders>
              <w:top w:val="single" w:sz="12" w:space="0" w:color="800000"/>
            </w:tcBorders>
          </w:tcPr>
          <w:p w:rsidR="000B604A" w14:paraId="5BA53440" w14:textId="77777777">
            <w:pPr>
              <w:pStyle w:val="TableParagraph"/>
              <w:spacing w:before="1"/>
              <w:ind w:right="565"/>
              <w:rPr>
                <w:sz w:val="24"/>
              </w:rPr>
            </w:pPr>
            <w:r>
              <w:rPr>
                <w:spacing w:val="-5"/>
                <w:sz w:val="24"/>
              </w:rPr>
              <w:t>390</w:t>
            </w:r>
          </w:p>
        </w:tc>
        <w:tc>
          <w:tcPr>
            <w:tcW w:w="1800" w:type="dxa"/>
            <w:tcBorders>
              <w:top w:val="single" w:sz="12" w:space="0" w:color="800000"/>
            </w:tcBorders>
          </w:tcPr>
          <w:p w:rsidR="000B604A" w14:paraId="6BD256E3"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7F5C21EC"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0C8E4476" w14:textId="77777777">
            <w:pPr>
              <w:pStyle w:val="TableParagraph"/>
              <w:spacing w:before="1"/>
              <w:ind w:right="434"/>
              <w:rPr>
                <w:sz w:val="24"/>
              </w:rPr>
            </w:pPr>
            <w:r>
              <w:rPr>
                <w:spacing w:val="-2"/>
                <w:sz w:val="24"/>
              </w:rPr>
              <w:t>1,600</w:t>
            </w:r>
          </w:p>
        </w:tc>
        <w:tc>
          <w:tcPr>
            <w:tcW w:w="1260" w:type="dxa"/>
            <w:tcBorders>
              <w:top w:val="single" w:sz="12" w:space="0" w:color="800000"/>
            </w:tcBorders>
          </w:tcPr>
          <w:p w:rsidR="000B604A" w14:paraId="48E521BB" w14:textId="77777777">
            <w:pPr>
              <w:pStyle w:val="TableParagraph"/>
              <w:spacing w:before="1"/>
              <w:ind w:left="434"/>
              <w:jc w:val="left"/>
              <w:rPr>
                <w:sz w:val="24"/>
              </w:rPr>
            </w:pPr>
            <w:r>
              <w:rPr>
                <w:spacing w:val="-4"/>
                <w:sz w:val="24"/>
              </w:rPr>
              <w:t>0.25</w:t>
            </w:r>
          </w:p>
        </w:tc>
        <w:tc>
          <w:tcPr>
            <w:tcW w:w="1710" w:type="dxa"/>
            <w:tcBorders>
              <w:top w:val="single" w:sz="12" w:space="0" w:color="800000"/>
            </w:tcBorders>
          </w:tcPr>
          <w:p w:rsidR="000B604A" w14:paraId="194BEBFC" w14:textId="77777777">
            <w:pPr>
              <w:pStyle w:val="TableParagraph"/>
              <w:spacing w:before="1"/>
              <w:ind w:right="89"/>
              <w:jc w:val="center"/>
              <w:rPr>
                <w:sz w:val="24"/>
              </w:rPr>
            </w:pPr>
            <w:r>
              <w:rPr>
                <w:spacing w:val="-2"/>
                <w:sz w:val="24"/>
              </w:rPr>
              <w:t>94.12</w:t>
            </w:r>
          </w:p>
        </w:tc>
        <w:tc>
          <w:tcPr>
            <w:tcW w:w="1710" w:type="dxa"/>
            <w:tcBorders>
              <w:top w:val="single" w:sz="12" w:space="0" w:color="800000"/>
            </w:tcBorders>
          </w:tcPr>
          <w:p w:rsidR="000B604A" w14:paraId="10A8EF5A" w14:textId="77777777">
            <w:pPr>
              <w:pStyle w:val="TableParagraph"/>
              <w:spacing w:before="1"/>
              <w:ind w:right="138"/>
              <w:rPr>
                <w:sz w:val="24"/>
              </w:rPr>
            </w:pPr>
            <w:r>
              <w:rPr>
                <w:spacing w:val="-4"/>
                <w:sz w:val="24"/>
              </w:rPr>
              <w:t>5.49</w:t>
            </w:r>
          </w:p>
        </w:tc>
      </w:tr>
      <w:tr w14:paraId="0A92A98E"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5D8D4A0" w14:textId="77777777">
            <w:pPr>
              <w:pStyle w:val="TableParagraph"/>
              <w:ind w:left="136"/>
              <w:jc w:val="left"/>
              <w:rPr>
                <w:sz w:val="24"/>
              </w:rPr>
            </w:pPr>
            <w:r>
              <w:rPr>
                <w:spacing w:val="-2"/>
                <w:sz w:val="24"/>
              </w:rPr>
              <w:t>Catholic</w:t>
            </w:r>
          </w:p>
        </w:tc>
        <w:tc>
          <w:tcPr>
            <w:tcW w:w="935" w:type="dxa"/>
          </w:tcPr>
          <w:p w:rsidR="000B604A" w14:paraId="1A61FE41" w14:textId="77777777">
            <w:pPr>
              <w:pStyle w:val="TableParagraph"/>
              <w:ind w:right="565"/>
              <w:rPr>
                <w:sz w:val="24"/>
              </w:rPr>
            </w:pPr>
            <w:r>
              <w:rPr>
                <w:spacing w:val="-5"/>
                <w:sz w:val="24"/>
              </w:rPr>
              <w:t>120</w:t>
            </w:r>
          </w:p>
        </w:tc>
        <w:tc>
          <w:tcPr>
            <w:tcW w:w="1800" w:type="dxa"/>
          </w:tcPr>
          <w:p w:rsidR="000B604A" w14:paraId="3C63CE78" w14:textId="77777777">
            <w:pPr>
              <w:pStyle w:val="TableParagraph"/>
              <w:ind w:left="146" w:right="8"/>
              <w:jc w:val="center"/>
              <w:rPr>
                <w:sz w:val="24"/>
              </w:rPr>
            </w:pPr>
            <w:r>
              <w:rPr>
                <w:spacing w:val="-2"/>
                <w:sz w:val="24"/>
              </w:rPr>
              <w:t>66.61</w:t>
            </w:r>
          </w:p>
        </w:tc>
        <w:tc>
          <w:tcPr>
            <w:tcW w:w="1800" w:type="dxa"/>
          </w:tcPr>
          <w:p w:rsidR="000B604A" w14:paraId="5BF496AD" w14:textId="77777777">
            <w:pPr>
              <w:pStyle w:val="TableParagraph"/>
              <w:ind w:right="347"/>
              <w:rPr>
                <w:sz w:val="24"/>
              </w:rPr>
            </w:pPr>
            <w:r>
              <w:rPr>
                <w:spacing w:val="-2"/>
                <w:sz w:val="24"/>
              </w:rPr>
              <w:t>68.59</w:t>
            </w:r>
          </w:p>
        </w:tc>
        <w:tc>
          <w:tcPr>
            <w:tcW w:w="1170" w:type="dxa"/>
          </w:tcPr>
          <w:p w:rsidR="000B604A" w14:paraId="514556D2" w14:textId="77777777">
            <w:pPr>
              <w:pStyle w:val="TableParagraph"/>
              <w:ind w:right="434"/>
              <w:rPr>
                <w:sz w:val="24"/>
              </w:rPr>
            </w:pPr>
            <w:r>
              <w:rPr>
                <w:spacing w:val="-2"/>
                <w:sz w:val="24"/>
              </w:rPr>
              <w:t>1,000</w:t>
            </w:r>
          </w:p>
        </w:tc>
        <w:tc>
          <w:tcPr>
            <w:tcW w:w="1260" w:type="dxa"/>
          </w:tcPr>
          <w:p w:rsidR="000B604A" w14:paraId="6C20864F" w14:textId="77777777">
            <w:pPr>
              <w:pStyle w:val="TableParagraph"/>
              <w:ind w:left="434"/>
              <w:jc w:val="left"/>
              <w:rPr>
                <w:sz w:val="24"/>
              </w:rPr>
            </w:pPr>
            <w:r>
              <w:rPr>
                <w:spacing w:val="-4"/>
                <w:sz w:val="24"/>
              </w:rPr>
              <w:t>0.38</w:t>
            </w:r>
          </w:p>
        </w:tc>
        <w:tc>
          <w:tcPr>
            <w:tcW w:w="1710" w:type="dxa"/>
          </w:tcPr>
          <w:p w:rsidR="000B604A" w14:paraId="36CD849A" w14:textId="77777777">
            <w:pPr>
              <w:pStyle w:val="TableParagraph"/>
              <w:ind w:right="89"/>
              <w:jc w:val="center"/>
              <w:rPr>
                <w:sz w:val="24"/>
              </w:rPr>
            </w:pPr>
            <w:r>
              <w:rPr>
                <w:spacing w:val="-2"/>
                <w:sz w:val="24"/>
              </w:rPr>
              <w:t>95.19</w:t>
            </w:r>
          </w:p>
        </w:tc>
        <w:tc>
          <w:tcPr>
            <w:tcW w:w="1710" w:type="dxa"/>
          </w:tcPr>
          <w:p w:rsidR="000B604A" w14:paraId="0564E430" w14:textId="77777777">
            <w:pPr>
              <w:pStyle w:val="TableParagraph"/>
              <w:ind w:right="138"/>
              <w:rPr>
                <w:sz w:val="24"/>
              </w:rPr>
            </w:pPr>
            <w:r>
              <w:rPr>
                <w:spacing w:val="-4"/>
                <w:sz w:val="24"/>
              </w:rPr>
              <w:t>6.15</w:t>
            </w:r>
          </w:p>
        </w:tc>
      </w:tr>
      <w:tr w14:paraId="7D6521A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77F7531"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2FBFB304"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68436E9A" w14:textId="77777777">
            <w:pPr>
              <w:pStyle w:val="TableParagraph"/>
              <w:ind w:left="146" w:right="8"/>
              <w:jc w:val="center"/>
              <w:rPr>
                <w:sz w:val="24"/>
              </w:rPr>
            </w:pPr>
            <w:r>
              <w:rPr>
                <w:spacing w:val="-2"/>
                <w:sz w:val="24"/>
              </w:rPr>
              <w:t>20.01</w:t>
            </w:r>
          </w:p>
        </w:tc>
        <w:tc>
          <w:tcPr>
            <w:tcW w:w="1800" w:type="dxa"/>
            <w:tcBorders>
              <w:bottom w:val="single" w:sz="12" w:space="0" w:color="800000"/>
            </w:tcBorders>
          </w:tcPr>
          <w:p w:rsidR="000B604A" w14:paraId="7DF6F517" w14:textId="77777777">
            <w:pPr>
              <w:pStyle w:val="TableParagraph"/>
              <w:ind w:right="347"/>
              <w:rPr>
                <w:sz w:val="24"/>
              </w:rPr>
            </w:pPr>
            <w:r>
              <w:rPr>
                <w:spacing w:val="-2"/>
                <w:sz w:val="24"/>
              </w:rPr>
              <w:t>20.37</w:t>
            </w:r>
          </w:p>
        </w:tc>
        <w:tc>
          <w:tcPr>
            <w:tcW w:w="1170" w:type="dxa"/>
            <w:tcBorders>
              <w:bottom w:val="single" w:sz="12" w:space="0" w:color="800000"/>
            </w:tcBorders>
          </w:tcPr>
          <w:p w:rsidR="000B604A" w14:paraId="062569D2" w14:textId="77777777">
            <w:pPr>
              <w:pStyle w:val="TableParagraph"/>
              <w:ind w:right="434"/>
              <w:rPr>
                <w:sz w:val="24"/>
              </w:rPr>
            </w:pPr>
            <w:r>
              <w:rPr>
                <w:spacing w:val="-5"/>
                <w:sz w:val="24"/>
              </w:rPr>
              <w:t>600</w:t>
            </w:r>
          </w:p>
        </w:tc>
        <w:tc>
          <w:tcPr>
            <w:tcW w:w="1260" w:type="dxa"/>
            <w:tcBorders>
              <w:bottom w:val="single" w:sz="12" w:space="0" w:color="800000"/>
            </w:tcBorders>
          </w:tcPr>
          <w:p w:rsidR="000B604A" w14:paraId="64595782" w14:textId="77777777">
            <w:pPr>
              <w:pStyle w:val="TableParagraph"/>
              <w:ind w:left="434"/>
              <w:jc w:val="left"/>
              <w:rPr>
                <w:sz w:val="24"/>
              </w:rPr>
            </w:pPr>
            <w:r>
              <w:rPr>
                <w:spacing w:val="-4"/>
                <w:sz w:val="24"/>
              </w:rPr>
              <w:t>0.17</w:t>
            </w:r>
          </w:p>
        </w:tc>
        <w:tc>
          <w:tcPr>
            <w:tcW w:w="1710" w:type="dxa"/>
            <w:tcBorders>
              <w:bottom w:val="single" w:sz="12" w:space="0" w:color="800000"/>
            </w:tcBorders>
          </w:tcPr>
          <w:p w:rsidR="000B604A" w14:paraId="527EF53C" w14:textId="77777777">
            <w:pPr>
              <w:pStyle w:val="TableParagraph"/>
              <w:ind w:right="89"/>
              <w:jc w:val="center"/>
              <w:rPr>
                <w:sz w:val="24"/>
              </w:rPr>
            </w:pPr>
            <w:r>
              <w:rPr>
                <w:spacing w:val="-2"/>
                <w:sz w:val="24"/>
              </w:rPr>
              <w:t>92.19</w:t>
            </w:r>
          </w:p>
        </w:tc>
        <w:tc>
          <w:tcPr>
            <w:tcW w:w="1710" w:type="dxa"/>
            <w:tcBorders>
              <w:bottom w:val="single" w:sz="12" w:space="0" w:color="800000"/>
            </w:tcBorders>
          </w:tcPr>
          <w:p w:rsidR="000B604A" w14:paraId="6B92E4EC" w14:textId="77777777">
            <w:pPr>
              <w:pStyle w:val="TableParagraph"/>
              <w:ind w:right="138"/>
              <w:rPr>
                <w:sz w:val="24"/>
              </w:rPr>
            </w:pPr>
            <w:r>
              <w:rPr>
                <w:spacing w:val="-4"/>
                <w:sz w:val="24"/>
              </w:rPr>
              <w:t>5.09</w:t>
            </w:r>
          </w:p>
        </w:tc>
      </w:tr>
      <w:tr w14:paraId="788CEFDA" w14:textId="77777777" w:rsidTr="00DF4011">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BC9D213" w14:textId="77777777">
            <w:pPr>
              <w:pStyle w:val="TableParagraph"/>
              <w:spacing w:before="1"/>
              <w:ind w:left="436"/>
              <w:jc w:val="left"/>
              <w:rPr>
                <w:sz w:val="24"/>
              </w:rPr>
            </w:pPr>
            <w:r>
              <w:rPr>
                <w:sz w:val="24"/>
              </w:rPr>
              <w:t xml:space="preserve">Other </w:t>
            </w:r>
            <w:r>
              <w:rPr>
                <w:spacing w:val="-2"/>
                <w:sz w:val="24"/>
              </w:rPr>
              <w:t>jurisdictions</w:t>
            </w:r>
          </w:p>
        </w:tc>
      </w:tr>
      <w:tr w14:paraId="78228586" w14:textId="77777777" w:rsidTr="00DF4011">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51DA6CF0"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43921F0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7BC782D" w14:textId="77777777">
            <w:pPr>
              <w:pStyle w:val="TableParagraph"/>
              <w:ind w:left="146" w:right="8"/>
              <w:jc w:val="center"/>
              <w:rPr>
                <w:sz w:val="24"/>
              </w:rPr>
            </w:pPr>
            <w:r>
              <w:rPr>
                <w:spacing w:val="-2"/>
                <w:sz w:val="24"/>
              </w:rPr>
              <w:t>94.55</w:t>
            </w:r>
          </w:p>
        </w:tc>
        <w:tc>
          <w:tcPr>
            <w:tcW w:w="1800" w:type="dxa"/>
            <w:tcBorders>
              <w:bottom w:val="single" w:sz="18" w:space="0" w:color="800000"/>
            </w:tcBorders>
          </w:tcPr>
          <w:p w:rsidR="000B604A" w14:paraId="745B3820" w14:textId="77777777">
            <w:pPr>
              <w:pStyle w:val="TableParagraph"/>
              <w:ind w:right="347"/>
              <w:rPr>
                <w:sz w:val="24"/>
              </w:rPr>
            </w:pPr>
            <w:r>
              <w:rPr>
                <w:spacing w:val="-2"/>
                <w:sz w:val="24"/>
              </w:rPr>
              <w:t>92.13</w:t>
            </w:r>
          </w:p>
        </w:tc>
        <w:tc>
          <w:tcPr>
            <w:tcW w:w="1170" w:type="dxa"/>
            <w:tcBorders>
              <w:bottom w:val="single" w:sz="18" w:space="0" w:color="800000"/>
            </w:tcBorders>
          </w:tcPr>
          <w:p w:rsidR="000B604A" w14:paraId="6A852566" w14:textId="77777777">
            <w:pPr>
              <w:pStyle w:val="TableParagraph"/>
              <w:ind w:right="434"/>
              <w:rPr>
                <w:sz w:val="24"/>
              </w:rPr>
            </w:pPr>
            <w:r>
              <w:rPr>
                <w:spacing w:val="-2"/>
                <w:sz w:val="24"/>
              </w:rPr>
              <w:t>2,900</w:t>
            </w:r>
          </w:p>
        </w:tc>
        <w:tc>
          <w:tcPr>
            <w:tcW w:w="1260" w:type="dxa"/>
            <w:tcBorders>
              <w:bottom w:val="single" w:sz="18" w:space="0" w:color="800000"/>
            </w:tcBorders>
          </w:tcPr>
          <w:p w:rsidR="000B604A" w14:paraId="10F8AAFA" w14:textId="77777777">
            <w:pPr>
              <w:pStyle w:val="TableParagraph"/>
              <w:ind w:left="434"/>
              <w:jc w:val="left"/>
              <w:rPr>
                <w:sz w:val="24"/>
              </w:rPr>
            </w:pPr>
            <w:r>
              <w:rPr>
                <w:spacing w:val="-4"/>
                <w:sz w:val="24"/>
              </w:rPr>
              <w:t>1.72</w:t>
            </w:r>
          </w:p>
        </w:tc>
        <w:tc>
          <w:tcPr>
            <w:tcW w:w="1710" w:type="dxa"/>
            <w:tcBorders>
              <w:bottom w:val="single" w:sz="18" w:space="0" w:color="800000"/>
            </w:tcBorders>
          </w:tcPr>
          <w:p w:rsidR="000B604A" w14:paraId="2EC3E208" w14:textId="77777777">
            <w:pPr>
              <w:pStyle w:val="TableParagraph"/>
              <w:ind w:right="89"/>
              <w:jc w:val="center"/>
              <w:rPr>
                <w:sz w:val="24"/>
              </w:rPr>
            </w:pPr>
            <w:r>
              <w:rPr>
                <w:spacing w:val="-2"/>
                <w:sz w:val="24"/>
              </w:rPr>
              <w:t>89.71</w:t>
            </w:r>
          </w:p>
        </w:tc>
        <w:tc>
          <w:tcPr>
            <w:tcW w:w="1710" w:type="dxa"/>
            <w:tcBorders>
              <w:bottom w:val="single" w:sz="18" w:space="0" w:color="800000"/>
            </w:tcBorders>
          </w:tcPr>
          <w:p w:rsidR="000B604A" w14:paraId="2BC32300" w14:textId="77777777">
            <w:pPr>
              <w:pStyle w:val="TableParagraph"/>
              <w:ind w:right="138"/>
              <w:rPr>
                <w:sz w:val="24"/>
              </w:rPr>
            </w:pPr>
            <w:r>
              <w:rPr>
                <w:spacing w:val="-2"/>
                <w:sz w:val="24"/>
              </w:rPr>
              <w:t>17.96</w:t>
            </w:r>
          </w:p>
        </w:tc>
      </w:tr>
    </w:tbl>
    <w:p w:rsidR="000B604A" w14:paraId="5F694D4E"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65C78B44"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3336990E"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09A706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4FD6C961" w14:textId="77777777">
      <w:pPr>
        <w:spacing w:line="235" w:lineRule="auto"/>
        <w:sectPr>
          <w:headerReference w:type="default" r:id="rId134"/>
          <w:footerReference w:type="default" r:id="rId135"/>
          <w:pgSz w:w="15840" w:h="12240" w:orient="landscape"/>
          <w:pgMar w:top="860" w:right="520" w:bottom="460" w:left="540" w:header="305" w:footer="275" w:gutter="0"/>
          <w:cols w:space="720"/>
        </w:sectPr>
      </w:pPr>
    </w:p>
    <w:p w:rsidR="000B604A" w14:paraId="7DF85D49" w14:textId="77777777">
      <w:pPr>
        <w:pStyle w:val="BodyText"/>
        <w:ind w:left="0"/>
        <w:rPr>
          <w:sz w:val="21"/>
        </w:rPr>
      </w:pPr>
    </w:p>
    <w:p w:rsidR="000B604A" w14:paraId="3C1FAB90" w14:textId="77777777">
      <w:pPr>
        <w:pStyle w:val="BodyText"/>
        <w:ind w:left="0"/>
        <w:rPr>
          <w:sz w:val="21"/>
        </w:rPr>
      </w:pPr>
    </w:p>
    <w:p w:rsidR="000B604A" w14:paraId="26057879" w14:textId="77777777">
      <w:pPr>
        <w:pStyle w:val="BodyText"/>
        <w:spacing w:before="110"/>
        <w:ind w:left="0"/>
        <w:rPr>
          <w:sz w:val="21"/>
        </w:rPr>
      </w:pPr>
    </w:p>
    <w:p w:rsidR="000B604A" w14:paraId="3AEB8689" w14:textId="77777777">
      <w:pPr>
        <w:ind w:left="546"/>
        <w:rPr>
          <w:sz w:val="21"/>
        </w:rPr>
      </w:pPr>
      <w:hyperlink r:id="rId136">
        <w:r>
          <w:rPr>
            <w:spacing w:val="-2"/>
            <w:sz w:val="21"/>
          </w:rPr>
          <w:t>http://nces.ed.gov/nationsreportcard/tdw/weighting/2022/participation_exclusion_and_accommodation_rates_for_grade_4_reading_for_the_2022_assessment.aspx</w:t>
        </w:r>
      </w:hyperlink>
    </w:p>
    <w:p w:rsidR="000B604A" w14:paraId="789501AB" w14:textId="77777777">
      <w:pPr>
        <w:pStyle w:val="BodyText"/>
        <w:spacing w:before="9"/>
        <w:ind w:left="0"/>
        <w:rPr>
          <w:sz w:val="18"/>
        </w:rPr>
      </w:pPr>
      <w:r>
        <w:rPr>
          <w:noProof/>
        </w:rPr>
        <mc:AlternateContent>
          <mc:Choice Requires="wps">
            <w:drawing>
              <wp:anchor distT="0" distB="0" distL="0" distR="0" simplePos="0" relativeHeight="251779072" behindDoc="1" locked="0" layoutInCell="1" allowOverlap="1">
                <wp:simplePos x="0" y="0"/>
                <wp:positionH relativeFrom="page">
                  <wp:posOffset>409562</wp:posOffset>
                </wp:positionH>
                <wp:positionV relativeFrom="paragraph">
                  <wp:posOffset>152512</wp:posOffset>
                </wp:positionV>
                <wp:extent cx="9248775" cy="9525"/>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2" o:spid="_x0000_s1088" style="width:728.25pt;height:0.75pt;margin-top:12pt;margin-left:32.25pt;mso-position-horizontal-relative:page;mso-wrap-distance-bottom:0;mso-wrap-distance-left:0;mso-wrap-distance-right:0;mso-wrap-distance-top:0;mso-wrap-style:square;position:absolute;visibility:visible;v-text-anchor:top;z-index:-251536384" coordsize="9248775,9525" path="m9248775,l9239250,l9525,,,,,9525l9525,9525l9239250,9525l9248775,9525l9248775,xe" fillcolor="gray" stroked="f">
                <v:path arrowok="t"/>
                <w10:wrap type="topAndBottom"/>
              </v:shape>
            </w:pict>
          </mc:Fallback>
        </mc:AlternateContent>
      </w:r>
    </w:p>
    <w:p w:rsidR="000B604A" w14:paraId="076DFD67" w14:textId="77777777">
      <w:pPr>
        <w:pStyle w:val="BodyText"/>
        <w:ind w:left="0"/>
        <w:rPr>
          <w:sz w:val="21"/>
        </w:rPr>
      </w:pPr>
    </w:p>
    <w:p w:rsidR="000B604A" w14:paraId="219F0AB2" w14:textId="77777777">
      <w:pPr>
        <w:pStyle w:val="BodyText"/>
        <w:spacing w:before="208"/>
        <w:ind w:left="0"/>
        <w:rPr>
          <w:sz w:val="21"/>
        </w:rPr>
      </w:pPr>
    </w:p>
    <w:p w:rsidR="000B604A" w14:paraId="6D6A23EE" w14:textId="28705CF5">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Civics</w:t>
      </w:r>
    </w:p>
    <w:p w:rsidR="000B604A" w14:paraId="1BF1566D" w14:textId="77777777">
      <w:pPr>
        <w:pStyle w:val="BodyText"/>
        <w:spacing w:before="328" w:line="235" w:lineRule="auto"/>
      </w:pPr>
      <w:r>
        <w:t>The</w:t>
      </w:r>
      <w:r>
        <w:rPr>
          <w:spacing w:val="-4"/>
        </w:rPr>
        <w:t xml:space="preserve"> </w:t>
      </w:r>
      <w:r>
        <w:t>following</w:t>
      </w:r>
      <w:r>
        <w:rPr>
          <w:spacing w:val="-4"/>
        </w:rPr>
        <w:t xml:space="preserve"> </w:t>
      </w:r>
      <w:r>
        <w:t>table</w:t>
      </w:r>
      <w:r>
        <w:rPr>
          <w:spacing w:val="-4"/>
        </w:rPr>
        <w:t xml:space="preserve"> </w:t>
      </w:r>
      <w:r>
        <w:t>displays</w:t>
      </w:r>
      <w:r>
        <w:rPr>
          <w:spacing w:val="-4"/>
        </w:rPr>
        <w:t xml:space="preserve"> </w:t>
      </w:r>
      <w:r>
        <w:t>the</w:t>
      </w:r>
      <w:r>
        <w:rPr>
          <w:spacing w:val="-4"/>
        </w:rPr>
        <w:t xml:space="preserve"> </w:t>
      </w:r>
      <w:r>
        <w:t>school-</w:t>
      </w:r>
      <w:r>
        <w:rPr>
          <w:spacing w:val="-4"/>
        </w:rPr>
        <w:t xml:space="preserve"> </w:t>
      </w:r>
      <w:r>
        <w:t>and</w:t>
      </w:r>
      <w:r>
        <w:rPr>
          <w:spacing w:val="-4"/>
        </w:rPr>
        <w:t xml:space="preserve"> </w:t>
      </w:r>
      <w:r>
        <w:t>student-level</w:t>
      </w:r>
      <w:r>
        <w:rPr>
          <w:spacing w:val="-4"/>
        </w:rPr>
        <w:t xml:space="preserve"> </w:t>
      </w:r>
      <w:r>
        <w:t>response,</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for</w:t>
      </w:r>
      <w:r>
        <w:rPr>
          <w:spacing w:val="-4"/>
        </w:rPr>
        <w:t xml:space="preserve"> </w:t>
      </w:r>
      <w:r>
        <w:t>the</w:t>
      </w:r>
      <w:r>
        <w:rPr>
          <w:spacing w:val="-4"/>
        </w:rPr>
        <w:t xml:space="preserve"> </w:t>
      </w:r>
      <w:r>
        <w:t>grade</w:t>
      </w:r>
      <w:r>
        <w:rPr>
          <w:spacing w:val="-4"/>
        </w:rPr>
        <w:t xml:space="preserve"> </w:t>
      </w:r>
      <w:r>
        <w:t>8</w:t>
      </w:r>
      <w:r>
        <w:rPr>
          <w:spacing w:val="-4"/>
        </w:rPr>
        <w:t xml:space="preserve"> </w:t>
      </w:r>
      <w:r>
        <w:t>civics</w:t>
      </w:r>
      <w:r>
        <w:rPr>
          <w:spacing w:val="-4"/>
        </w:rPr>
        <w:t xml:space="preserve"> </w:t>
      </w:r>
      <w:r>
        <w:t>assessment.</w:t>
      </w:r>
      <w:r>
        <w:rPr>
          <w:spacing w:val="-9"/>
        </w:rPr>
        <w:t xml:space="preserve"> </w:t>
      </w:r>
      <w:r>
        <w:t>Various weights were used in the calculation of the rates, as indicated in the column headings of the table.</w:t>
      </w:r>
    </w:p>
    <w:p w:rsidR="000B604A" w14:paraId="148D5BE8"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0E0B91A0" w14:textId="77777777">
      <w:pPr>
        <w:pStyle w:val="BodyText"/>
        <w:spacing w:before="108"/>
        <w:ind w:left="0"/>
      </w:pPr>
    </w:p>
    <w:p w:rsidR="000B604A" w14:paraId="6CDE5F65" w14:textId="77777777">
      <w:pPr>
        <w:pStyle w:val="Heading2"/>
        <w:spacing w:before="0"/>
        <w:ind w:left="466"/>
      </w:pPr>
      <w:r>
        <w:t>Participation,</w:t>
      </w:r>
      <w:r>
        <w:rPr>
          <w:spacing w:val="-1"/>
        </w:rPr>
        <w:t xml:space="preserve"> </w:t>
      </w:r>
      <w:r>
        <w:t>exclusion, and accommodation</w:t>
      </w:r>
      <w:r>
        <w:rPr>
          <w:spacing w:val="-1"/>
        </w:rPr>
        <w:t xml:space="preserve"> </w:t>
      </w:r>
      <w:r>
        <w:t>rates, grade 8</w:t>
      </w:r>
      <w:r>
        <w:rPr>
          <w:spacing w:val="-1"/>
        </w:rPr>
        <w:t xml:space="preserve"> </w:t>
      </w:r>
      <w:r>
        <w:t>civics national assessment,</w:t>
      </w:r>
      <w:r>
        <w:rPr>
          <w:spacing w:val="-1"/>
        </w:rPr>
        <w:t xml:space="preserve"> </w:t>
      </w:r>
      <w:r>
        <w:t>by school type</w:t>
      </w:r>
      <w:r>
        <w:rPr>
          <w:spacing w:val="-1"/>
        </w:rPr>
        <w:t xml:space="preserve"> </w:t>
      </w:r>
      <w:r>
        <w:t xml:space="preserve">and geographic region: </w:t>
      </w:r>
      <w:r>
        <w:rPr>
          <w:spacing w:val="-4"/>
        </w:rPr>
        <w:t>2022</w:t>
      </w:r>
    </w:p>
    <w:p w:rsidR="000B604A" w14:paraId="29FE8F58"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4CDAD826"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5CDDAF1" w14:textId="77777777">
            <w:pPr>
              <w:pStyle w:val="TableParagraph"/>
              <w:spacing w:before="0"/>
              <w:jc w:val="left"/>
              <w:rPr>
                <w:b/>
                <w:sz w:val="24"/>
              </w:rPr>
            </w:pPr>
          </w:p>
          <w:p w:rsidR="000B604A" w14:paraId="65551D53" w14:textId="77777777">
            <w:pPr>
              <w:pStyle w:val="TableParagraph"/>
              <w:spacing w:before="0"/>
              <w:jc w:val="left"/>
              <w:rPr>
                <w:b/>
                <w:sz w:val="24"/>
              </w:rPr>
            </w:pPr>
          </w:p>
          <w:p w:rsidR="000B604A" w14:paraId="0D52E7D3" w14:textId="77777777">
            <w:pPr>
              <w:pStyle w:val="TableParagraph"/>
              <w:spacing w:before="0"/>
              <w:jc w:val="left"/>
              <w:rPr>
                <w:b/>
                <w:sz w:val="24"/>
              </w:rPr>
            </w:pPr>
          </w:p>
          <w:p w:rsidR="000B604A" w14:paraId="409447FE" w14:textId="77777777">
            <w:pPr>
              <w:pStyle w:val="TableParagraph"/>
              <w:spacing w:before="0"/>
              <w:jc w:val="left"/>
              <w:rPr>
                <w:b/>
                <w:sz w:val="24"/>
              </w:rPr>
            </w:pPr>
          </w:p>
          <w:p w:rsidR="000B604A" w14:paraId="139AB9E9" w14:textId="77777777">
            <w:pPr>
              <w:pStyle w:val="TableParagraph"/>
              <w:spacing w:before="0"/>
              <w:jc w:val="left"/>
              <w:rPr>
                <w:b/>
                <w:sz w:val="24"/>
              </w:rPr>
            </w:pPr>
          </w:p>
          <w:p w:rsidR="000B604A" w14:paraId="31DAE2EE" w14:textId="77777777">
            <w:pPr>
              <w:pStyle w:val="TableParagraph"/>
              <w:spacing w:before="0"/>
              <w:jc w:val="left"/>
              <w:rPr>
                <w:b/>
                <w:sz w:val="24"/>
              </w:rPr>
            </w:pPr>
          </w:p>
          <w:p w:rsidR="000B604A" w14:paraId="3540A2A6" w14:textId="77777777">
            <w:pPr>
              <w:pStyle w:val="TableParagraph"/>
              <w:spacing w:before="244"/>
              <w:jc w:val="left"/>
              <w:rPr>
                <w:b/>
                <w:sz w:val="24"/>
              </w:rPr>
            </w:pPr>
          </w:p>
          <w:p w:rsidR="000B604A" w14:paraId="0BAC7A26"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2D6ADFD" w14:textId="77777777">
            <w:pPr>
              <w:pStyle w:val="TableParagraph"/>
              <w:spacing w:before="0"/>
              <w:jc w:val="left"/>
              <w:rPr>
                <w:b/>
                <w:sz w:val="24"/>
              </w:rPr>
            </w:pPr>
          </w:p>
          <w:p w:rsidR="000B604A" w14:paraId="30DDA6DE" w14:textId="77777777">
            <w:pPr>
              <w:pStyle w:val="TableParagraph"/>
              <w:spacing w:before="4"/>
              <w:jc w:val="left"/>
              <w:rPr>
                <w:b/>
                <w:sz w:val="24"/>
              </w:rPr>
            </w:pPr>
          </w:p>
          <w:p w:rsidR="000B604A" w14:paraId="4257521D" w14:textId="77777777">
            <w:pPr>
              <w:pStyle w:val="TableParagraph"/>
              <w:spacing w:before="0" w:line="273" w:lineRule="exact"/>
              <w:ind w:right="136"/>
              <w:rPr>
                <w:sz w:val="24"/>
              </w:rPr>
            </w:pPr>
            <w:r>
              <w:rPr>
                <w:spacing w:val="-2"/>
                <w:sz w:val="24"/>
              </w:rPr>
              <w:t>Number</w:t>
            </w:r>
          </w:p>
          <w:p w:rsidR="000B604A" w14:paraId="2AF5F69B"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9026A81"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2CBCBAAB"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F5209D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95131A8"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AEAFA15" w14:textId="77777777">
            <w:pPr>
              <w:pStyle w:val="TableParagraph"/>
              <w:spacing w:before="20" w:line="235" w:lineRule="auto"/>
              <w:ind w:left="235" w:right="162" w:firstLine="546"/>
              <w:rPr>
                <w:sz w:val="24"/>
              </w:rPr>
            </w:pPr>
            <w:r>
              <w:rPr>
                <w:spacing w:val="-2"/>
                <w:sz w:val="24"/>
              </w:rPr>
              <w:t>School participation</w:t>
            </w:r>
          </w:p>
          <w:p w:rsidR="000B604A" w14:paraId="5388E1BA"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5487E34"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91E5E5F" w14:textId="77777777">
            <w:pPr>
              <w:pStyle w:val="TableParagraph"/>
              <w:spacing w:before="0"/>
              <w:jc w:val="left"/>
              <w:rPr>
                <w:b/>
                <w:sz w:val="24"/>
              </w:rPr>
            </w:pPr>
          </w:p>
          <w:p w:rsidR="000B604A" w14:paraId="6D170EF1" w14:textId="77777777">
            <w:pPr>
              <w:pStyle w:val="TableParagraph"/>
              <w:spacing w:before="0"/>
              <w:jc w:val="left"/>
              <w:rPr>
                <w:b/>
                <w:sz w:val="24"/>
              </w:rPr>
            </w:pPr>
          </w:p>
          <w:p w:rsidR="000B604A" w14:paraId="28A528BE" w14:textId="77777777">
            <w:pPr>
              <w:pStyle w:val="TableParagraph"/>
              <w:spacing w:before="268"/>
              <w:jc w:val="left"/>
              <w:rPr>
                <w:b/>
                <w:sz w:val="24"/>
              </w:rPr>
            </w:pPr>
          </w:p>
          <w:p w:rsidR="000B604A" w14:paraId="6318B7CB" w14:textId="77777777">
            <w:pPr>
              <w:pStyle w:val="TableParagraph"/>
              <w:spacing w:before="0" w:line="273" w:lineRule="exact"/>
              <w:ind w:left="239"/>
              <w:jc w:val="left"/>
              <w:rPr>
                <w:sz w:val="24"/>
              </w:rPr>
            </w:pPr>
            <w:r>
              <w:rPr>
                <w:spacing w:val="-2"/>
                <w:sz w:val="24"/>
              </w:rPr>
              <w:t>Number</w:t>
            </w:r>
          </w:p>
          <w:p w:rsidR="000B604A" w14:paraId="464FDE7B"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0116F891" w14:textId="77777777">
            <w:pPr>
              <w:pStyle w:val="TableParagraph"/>
              <w:spacing w:before="0"/>
              <w:jc w:val="left"/>
              <w:rPr>
                <w:b/>
                <w:sz w:val="24"/>
              </w:rPr>
            </w:pPr>
          </w:p>
          <w:p w:rsidR="000B604A" w14:paraId="694A8B05" w14:textId="77777777">
            <w:pPr>
              <w:pStyle w:val="TableParagraph"/>
              <w:spacing w:before="0"/>
              <w:jc w:val="left"/>
              <w:rPr>
                <w:b/>
                <w:sz w:val="24"/>
              </w:rPr>
            </w:pPr>
          </w:p>
          <w:p w:rsidR="000B604A" w14:paraId="6BC42F6F" w14:textId="77777777">
            <w:pPr>
              <w:pStyle w:val="TableParagraph"/>
              <w:spacing w:before="0"/>
              <w:jc w:val="left"/>
              <w:rPr>
                <w:b/>
                <w:sz w:val="24"/>
              </w:rPr>
            </w:pPr>
          </w:p>
          <w:p w:rsidR="000B604A" w14:paraId="605C9ADA" w14:textId="77777777">
            <w:pPr>
              <w:pStyle w:val="TableParagraph"/>
              <w:spacing w:before="266"/>
              <w:jc w:val="left"/>
              <w:rPr>
                <w:b/>
                <w:sz w:val="24"/>
              </w:rPr>
            </w:pPr>
          </w:p>
          <w:p w:rsidR="000B604A" w14:paraId="5BAD7BD4"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29745DAB" w14:textId="77777777">
            <w:pPr>
              <w:pStyle w:val="TableParagraph"/>
              <w:spacing w:before="0"/>
              <w:jc w:val="left"/>
              <w:rPr>
                <w:b/>
                <w:sz w:val="24"/>
              </w:rPr>
            </w:pPr>
          </w:p>
          <w:p w:rsidR="000B604A" w14:paraId="703A20F1" w14:textId="77777777">
            <w:pPr>
              <w:pStyle w:val="TableParagraph"/>
              <w:spacing w:before="8"/>
              <w:jc w:val="left"/>
              <w:rPr>
                <w:b/>
                <w:sz w:val="24"/>
              </w:rPr>
            </w:pPr>
          </w:p>
          <w:p w:rsidR="000B604A" w14:paraId="010EA3C2"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9ACF3AA" w14:textId="77777777">
            <w:pPr>
              <w:pStyle w:val="TableParagraph"/>
              <w:spacing w:before="0" w:line="235" w:lineRule="auto"/>
              <w:ind w:left="532" w:right="161" w:firstLine="412"/>
              <w:rPr>
                <w:sz w:val="24"/>
              </w:rPr>
            </w:pPr>
            <w:r>
              <w:rPr>
                <w:spacing w:val="-2"/>
                <w:sz w:val="24"/>
              </w:rPr>
              <w:t>rates (percent)</w:t>
            </w:r>
          </w:p>
          <w:p w:rsidR="000B604A" w14:paraId="6B0C7E5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59580D83" w14:textId="77777777">
            <w:pPr>
              <w:pStyle w:val="TableParagraph"/>
              <w:spacing w:before="0"/>
              <w:jc w:val="left"/>
              <w:rPr>
                <w:b/>
                <w:sz w:val="24"/>
              </w:rPr>
            </w:pPr>
          </w:p>
          <w:p w:rsidR="000B604A" w14:paraId="220B2F7C" w14:textId="77777777">
            <w:pPr>
              <w:pStyle w:val="TableParagraph"/>
              <w:spacing w:before="0"/>
              <w:jc w:val="left"/>
              <w:rPr>
                <w:b/>
                <w:sz w:val="24"/>
              </w:rPr>
            </w:pPr>
          </w:p>
          <w:p w:rsidR="000B604A" w14:paraId="22297A2C" w14:textId="77777777">
            <w:pPr>
              <w:pStyle w:val="TableParagraph"/>
              <w:spacing w:before="0"/>
              <w:jc w:val="left"/>
              <w:rPr>
                <w:b/>
                <w:sz w:val="24"/>
              </w:rPr>
            </w:pPr>
          </w:p>
          <w:p w:rsidR="000B604A" w14:paraId="2C40A075" w14:textId="77777777">
            <w:pPr>
              <w:pStyle w:val="TableParagraph"/>
              <w:spacing w:before="266"/>
              <w:jc w:val="left"/>
              <w:rPr>
                <w:b/>
                <w:sz w:val="24"/>
              </w:rPr>
            </w:pPr>
          </w:p>
          <w:p w:rsidR="000B604A" w14:paraId="4658845E"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7BF6E85F"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2" w:space="0" w:color="800000"/>
            </w:tcBorders>
          </w:tcPr>
          <w:p w:rsidR="000B604A" w14:paraId="02A3070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2" w:space="0" w:color="800000"/>
            </w:tcBorders>
          </w:tcPr>
          <w:p w:rsidR="000B604A" w14:paraId="4350FCCB" w14:textId="77777777">
            <w:pPr>
              <w:pStyle w:val="TableParagraph"/>
              <w:spacing w:before="16"/>
              <w:ind w:right="136"/>
              <w:rPr>
                <w:b/>
                <w:sz w:val="24"/>
              </w:rPr>
            </w:pPr>
            <w:r>
              <w:rPr>
                <w:b/>
                <w:spacing w:val="-5"/>
                <w:sz w:val="24"/>
              </w:rPr>
              <w:t>570</w:t>
            </w:r>
          </w:p>
        </w:tc>
        <w:tc>
          <w:tcPr>
            <w:tcW w:w="1705" w:type="dxa"/>
            <w:tcBorders>
              <w:top w:val="single" w:sz="18" w:space="0" w:color="800000"/>
              <w:bottom w:val="single" w:sz="12" w:space="0" w:color="800000"/>
            </w:tcBorders>
          </w:tcPr>
          <w:p w:rsidR="000B604A" w14:paraId="14FED782" w14:textId="77777777">
            <w:pPr>
              <w:pStyle w:val="TableParagraph"/>
              <w:spacing w:before="16"/>
              <w:ind w:right="184"/>
              <w:rPr>
                <w:b/>
                <w:sz w:val="24"/>
              </w:rPr>
            </w:pPr>
            <w:r>
              <w:rPr>
                <w:b/>
                <w:spacing w:val="-2"/>
                <w:sz w:val="24"/>
              </w:rPr>
              <w:t>86.62</w:t>
            </w:r>
          </w:p>
        </w:tc>
        <w:tc>
          <w:tcPr>
            <w:tcW w:w="1612" w:type="dxa"/>
            <w:tcBorders>
              <w:top w:val="single" w:sz="18" w:space="0" w:color="800000"/>
              <w:bottom w:val="single" w:sz="12" w:space="0" w:color="800000"/>
            </w:tcBorders>
          </w:tcPr>
          <w:p w:rsidR="000B604A" w14:paraId="0F9E65F4" w14:textId="77777777">
            <w:pPr>
              <w:pStyle w:val="TableParagraph"/>
              <w:spacing w:before="16"/>
              <w:ind w:right="162"/>
              <w:rPr>
                <w:b/>
                <w:sz w:val="24"/>
              </w:rPr>
            </w:pPr>
            <w:r>
              <w:rPr>
                <w:b/>
                <w:spacing w:val="-2"/>
                <w:sz w:val="24"/>
              </w:rPr>
              <w:t>69.97</w:t>
            </w:r>
          </w:p>
        </w:tc>
        <w:tc>
          <w:tcPr>
            <w:tcW w:w="1163" w:type="dxa"/>
            <w:tcBorders>
              <w:top w:val="single" w:sz="18" w:space="0" w:color="800000"/>
              <w:bottom w:val="single" w:sz="12" w:space="0" w:color="800000"/>
            </w:tcBorders>
          </w:tcPr>
          <w:p w:rsidR="000B604A" w14:paraId="4AB9FF4E" w14:textId="77777777">
            <w:pPr>
              <w:pStyle w:val="TableParagraph"/>
              <w:spacing w:before="16"/>
              <w:ind w:right="135"/>
              <w:rPr>
                <w:b/>
                <w:sz w:val="24"/>
              </w:rPr>
            </w:pPr>
            <w:r>
              <w:rPr>
                <w:b/>
                <w:spacing w:val="-2"/>
                <w:sz w:val="24"/>
              </w:rPr>
              <w:t>9,400</w:t>
            </w:r>
          </w:p>
        </w:tc>
        <w:tc>
          <w:tcPr>
            <w:tcW w:w="1288" w:type="dxa"/>
            <w:tcBorders>
              <w:top w:val="single" w:sz="18" w:space="0" w:color="800000"/>
              <w:bottom w:val="single" w:sz="12" w:space="0" w:color="800000"/>
            </w:tcBorders>
          </w:tcPr>
          <w:p w:rsidR="000B604A" w14:paraId="5C843FFB" w14:textId="77777777">
            <w:pPr>
              <w:pStyle w:val="TableParagraph"/>
              <w:spacing w:before="16"/>
              <w:ind w:right="179"/>
              <w:rPr>
                <w:b/>
                <w:sz w:val="24"/>
              </w:rPr>
            </w:pPr>
            <w:r>
              <w:rPr>
                <w:b/>
                <w:spacing w:val="-4"/>
                <w:sz w:val="24"/>
              </w:rPr>
              <w:t>1.52</w:t>
            </w:r>
          </w:p>
        </w:tc>
        <w:tc>
          <w:tcPr>
            <w:tcW w:w="1562" w:type="dxa"/>
            <w:tcBorders>
              <w:top w:val="single" w:sz="18" w:space="0" w:color="800000"/>
              <w:bottom w:val="single" w:sz="12" w:space="0" w:color="800000"/>
            </w:tcBorders>
          </w:tcPr>
          <w:p w:rsidR="000B604A" w14:paraId="5897688F" w14:textId="77777777">
            <w:pPr>
              <w:pStyle w:val="TableParagraph"/>
              <w:spacing w:before="16"/>
              <w:ind w:right="161"/>
              <w:rPr>
                <w:b/>
                <w:sz w:val="24"/>
              </w:rPr>
            </w:pPr>
            <w:r>
              <w:rPr>
                <w:b/>
                <w:spacing w:val="-2"/>
                <w:sz w:val="24"/>
              </w:rPr>
              <w:t>90.05</w:t>
            </w:r>
          </w:p>
        </w:tc>
        <w:tc>
          <w:tcPr>
            <w:tcW w:w="1755" w:type="dxa"/>
            <w:tcBorders>
              <w:top w:val="single" w:sz="18" w:space="0" w:color="800000"/>
              <w:bottom w:val="single" w:sz="12" w:space="0" w:color="800000"/>
            </w:tcBorders>
          </w:tcPr>
          <w:p w:rsidR="000B604A" w14:paraId="439310C3" w14:textId="77777777">
            <w:pPr>
              <w:pStyle w:val="TableParagraph"/>
              <w:spacing w:before="16"/>
              <w:ind w:right="131"/>
              <w:rPr>
                <w:b/>
                <w:sz w:val="24"/>
              </w:rPr>
            </w:pPr>
            <w:r>
              <w:rPr>
                <w:b/>
                <w:spacing w:val="-2"/>
                <w:sz w:val="24"/>
              </w:rPr>
              <w:t>13.25</w:t>
            </w:r>
          </w:p>
        </w:tc>
      </w:tr>
      <w:tr w14:paraId="059C619E" w14:textId="77777777">
        <w:tblPrEx>
          <w:tblW w:w="0" w:type="auto"/>
          <w:tblInd w:w="472" w:type="dxa"/>
          <w:tblLayout w:type="fixed"/>
          <w:tblCellMar>
            <w:left w:w="0" w:type="dxa"/>
            <w:right w:w="0" w:type="dxa"/>
          </w:tblCellMar>
          <w:tblLook w:val="01E0"/>
        </w:tblPrEx>
        <w:trPr>
          <w:trHeight w:val="374"/>
        </w:trPr>
        <w:tc>
          <w:tcPr>
            <w:tcW w:w="3657" w:type="dxa"/>
            <w:tcBorders>
              <w:top w:val="single" w:sz="12" w:space="0" w:color="800000"/>
              <w:bottom w:val="single" w:sz="18" w:space="0" w:color="800000"/>
            </w:tcBorders>
          </w:tcPr>
          <w:p w:rsidR="000B604A" w14:paraId="4A3D750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100" w:type="dxa"/>
            <w:tcBorders>
              <w:top w:val="single" w:sz="12" w:space="0" w:color="800000"/>
              <w:bottom w:val="single" w:sz="18" w:space="0" w:color="800000"/>
            </w:tcBorders>
          </w:tcPr>
          <w:p w:rsidR="000B604A" w14:paraId="32C06D55" w14:textId="77777777">
            <w:pPr>
              <w:pStyle w:val="TableParagraph"/>
              <w:spacing w:before="1"/>
              <w:ind w:right="136"/>
              <w:rPr>
                <w:sz w:val="24"/>
              </w:rPr>
            </w:pPr>
            <w:r>
              <w:rPr>
                <w:spacing w:val="-5"/>
                <w:sz w:val="24"/>
              </w:rPr>
              <w:t>570</w:t>
            </w:r>
          </w:p>
        </w:tc>
        <w:tc>
          <w:tcPr>
            <w:tcW w:w="1705" w:type="dxa"/>
            <w:tcBorders>
              <w:top w:val="single" w:sz="12" w:space="0" w:color="800000"/>
              <w:bottom w:val="single" w:sz="18" w:space="0" w:color="800000"/>
            </w:tcBorders>
          </w:tcPr>
          <w:p w:rsidR="000B604A" w14:paraId="1B2F2827" w14:textId="77777777">
            <w:pPr>
              <w:pStyle w:val="TableParagraph"/>
              <w:spacing w:before="1"/>
              <w:ind w:right="184"/>
              <w:rPr>
                <w:sz w:val="24"/>
              </w:rPr>
            </w:pPr>
            <w:r>
              <w:rPr>
                <w:spacing w:val="-2"/>
                <w:sz w:val="24"/>
              </w:rPr>
              <w:t>86.62</w:t>
            </w:r>
          </w:p>
        </w:tc>
        <w:tc>
          <w:tcPr>
            <w:tcW w:w="1612" w:type="dxa"/>
            <w:tcBorders>
              <w:top w:val="single" w:sz="12" w:space="0" w:color="800000"/>
              <w:bottom w:val="single" w:sz="18" w:space="0" w:color="800000"/>
            </w:tcBorders>
          </w:tcPr>
          <w:p w:rsidR="000B604A" w14:paraId="7B242493" w14:textId="77777777">
            <w:pPr>
              <w:pStyle w:val="TableParagraph"/>
              <w:spacing w:before="1"/>
              <w:ind w:right="162"/>
              <w:rPr>
                <w:sz w:val="24"/>
              </w:rPr>
            </w:pPr>
            <w:r>
              <w:rPr>
                <w:spacing w:val="-2"/>
                <w:sz w:val="24"/>
              </w:rPr>
              <w:t>69.97</w:t>
            </w:r>
          </w:p>
        </w:tc>
        <w:tc>
          <w:tcPr>
            <w:tcW w:w="1163" w:type="dxa"/>
            <w:tcBorders>
              <w:top w:val="single" w:sz="12" w:space="0" w:color="800000"/>
              <w:bottom w:val="single" w:sz="18" w:space="0" w:color="800000"/>
            </w:tcBorders>
          </w:tcPr>
          <w:p w:rsidR="000B604A" w14:paraId="349C1563" w14:textId="77777777">
            <w:pPr>
              <w:pStyle w:val="TableParagraph"/>
              <w:spacing w:before="1"/>
              <w:ind w:right="135"/>
              <w:rPr>
                <w:sz w:val="24"/>
              </w:rPr>
            </w:pPr>
            <w:r>
              <w:rPr>
                <w:spacing w:val="-2"/>
                <w:sz w:val="24"/>
              </w:rPr>
              <w:t>9,400</w:t>
            </w:r>
          </w:p>
        </w:tc>
        <w:tc>
          <w:tcPr>
            <w:tcW w:w="1288" w:type="dxa"/>
            <w:tcBorders>
              <w:top w:val="single" w:sz="12" w:space="0" w:color="800000"/>
              <w:bottom w:val="single" w:sz="18" w:space="0" w:color="800000"/>
            </w:tcBorders>
          </w:tcPr>
          <w:p w:rsidR="000B604A" w14:paraId="62ED45B6" w14:textId="77777777">
            <w:pPr>
              <w:pStyle w:val="TableParagraph"/>
              <w:spacing w:before="1"/>
              <w:ind w:right="179"/>
              <w:rPr>
                <w:sz w:val="24"/>
              </w:rPr>
            </w:pPr>
            <w:r>
              <w:rPr>
                <w:spacing w:val="-4"/>
                <w:sz w:val="24"/>
              </w:rPr>
              <w:t>1.52</w:t>
            </w:r>
          </w:p>
        </w:tc>
        <w:tc>
          <w:tcPr>
            <w:tcW w:w="1562" w:type="dxa"/>
            <w:tcBorders>
              <w:top w:val="single" w:sz="12" w:space="0" w:color="800000"/>
              <w:bottom w:val="single" w:sz="18" w:space="0" w:color="800000"/>
            </w:tcBorders>
          </w:tcPr>
          <w:p w:rsidR="000B604A" w14:paraId="439853A6" w14:textId="77777777">
            <w:pPr>
              <w:pStyle w:val="TableParagraph"/>
              <w:spacing w:before="1"/>
              <w:ind w:right="161"/>
              <w:rPr>
                <w:sz w:val="24"/>
              </w:rPr>
            </w:pPr>
            <w:r>
              <w:rPr>
                <w:spacing w:val="-2"/>
                <w:sz w:val="24"/>
              </w:rPr>
              <w:t>90.05</w:t>
            </w:r>
          </w:p>
        </w:tc>
        <w:tc>
          <w:tcPr>
            <w:tcW w:w="1755" w:type="dxa"/>
            <w:tcBorders>
              <w:top w:val="single" w:sz="12" w:space="0" w:color="800000"/>
              <w:bottom w:val="single" w:sz="18" w:space="0" w:color="800000"/>
            </w:tcBorders>
          </w:tcPr>
          <w:p w:rsidR="000B604A" w14:paraId="45CDDCCC" w14:textId="77777777">
            <w:pPr>
              <w:pStyle w:val="TableParagraph"/>
              <w:spacing w:before="1"/>
              <w:ind w:right="131"/>
              <w:rPr>
                <w:sz w:val="24"/>
              </w:rPr>
            </w:pPr>
            <w:r>
              <w:rPr>
                <w:spacing w:val="-2"/>
                <w:sz w:val="24"/>
              </w:rPr>
              <w:t>13.25</w:t>
            </w:r>
          </w:p>
        </w:tc>
      </w:tr>
      <w:tr w14:paraId="194C5D91"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B59A644"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21AE3581" w14:textId="77777777">
      <w:pPr>
        <w:pStyle w:val="BodyText"/>
        <w:spacing w:before="10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34767B0"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55618BE6" w14:textId="77777777">
      <w:pPr>
        <w:spacing w:line="235" w:lineRule="auto"/>
        <w:sectPr>
          <w:headerReference w:type="default" r:id="rId137"/>
          <w:footerReference w:type="default" r:id="rId138"/>
          <w:pgSz w:w="15840" w:h="12240" w:orient="landscape"/>
          <w:pgMar w:top="480" w:right="520" w:bottom="460" w:left="540" w:header="284" w:footer="275" w:gutter="0"/>
          <w:cols w:space="720"/>
        </w:sectPr>
      </w:pPr>
    </w:p>
    <w:p w:rsidR="000B604A" w14:paraId="1A40E2E7"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68B79C66"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464D846B" w14:textId="77777777">
            <w:pPr>
              <w:pStyle w:val="TableParagraph"/>
              <w:spacing w:before="0"/>
              <w:jc w:val="left"/>
              <w:rPr>
                <w:sz w:val="24"/>
              </w:rPr>
            </w:pPr>
          </w:p>
        </w:tc>
        <w:tc>
          <w:tcPr>
            <w:tcW w:w="1705" w:type="dxa"/>
          </w:tcPr>
          <w:p w:rsidR="000B604A" w14:paraId="26DDE82C" w14:textId="77777777">
            <w:pPr>
              <w:pStyle w:val="TableParagraph"/>
              <w:spacing w:before="0" w:line="248" w:lineRule="exact"/>
              <w:ind w:right="185"/>
              <w:rPr>
                <w:sz w:val="24"/>
              </w:rPr>
            </w:pPr>
            <w:r>
              <w:rPr>
                <w:spacing w:val="-2"/>
                <w:sz w:val="24"/>
              </w:rPr>
              <w:t>School</w:t>
            </w:r>
          </w:p>
        </w:tc>
        <w:tc>
          <w:tcPr>
            <w:tcW w:w="1612" w:type="dxa"/>
          </w:tcPr>
          <w:p w:rsidR="000B604A" w14:paraId="2A2097A8" w14:textId="77777777">
            <w:pPr>
              <w:pStyle w:val="TableParagraph"/>
              <w:spacing w:before="0" w:line="248" w:lineRule="exact"/>
              <w:ind w:right="162"/>
              <w:rPr>
                <w:sz w:val="24"/>
              </w:rPr>
            </w:pPr>
            <w:r>
              <w:rPr>
                <w:spacing w:val="-2"/>
                <w:sz w:val="24"/>
              </w:rPr>
              <w:t>School</w:t>
            </w:r>
          </w:p>
        </w:tc>
        <w:tc>
          <w:tcPr>
            <w:tcW w:w="5681" w:type="dxa"/>
            <w:gridSpan w:val="4"/>
          </w:tcPr>
          <w:p w:rsidR="000B604A" w14:paraId="3F66E04C" w14:textId="77777777">
            <w:pPr>
              <w:pStyle w:val="TableParagraph"/>
              <w:spacing w:before="0"/>
              <w:jc w:val="left"/>
              <w:rPr>
                <w:sz w:val="18"/>
              </w:rPr>
            </w:pPr>
          </w:p>
        </w:tc>
      </w:tr>
      <w:tr w14:paraId="0B444095"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66F7D842" w14:textId="77777777">
            <w:pPr>
              <w:rPr>
                <w:sz w:val="2"/>
                <w:szCs w:val="2"/>
              </w:rPr>
            </w:pPr>
          </w:p>
        </w:tc>
        <w:tc>
          <w:tcPr>
            <w:tcW w:w="1705" w:type="dxa"/>
          </w:tcPr>
          <w:p w:rsidR="000B604A" w14:paraId="4D3048B2" w14:textId="77777777">
            <w:pPr>
              <w:pStyle w:val="TableParagraph"/>
              <w:spacing w:before="0" w:line="250" w:lineRule="exact"/>
              <w:ind w:right="185"/>
              <w:rPr>
                <w:sz w:val="24"/>
              </w:rPr>
            </w:pPr>
            <w:r>
              <w:rPr>
                <w:spacing w:val="-2"/>
                <w:sz w:val="24"/>
              </w:rPr>
              <w:t>participation</w:t>
            </w:r>
          </w:p>
        </w:tc>
        <w:tc>
          <w:tcPr>
            <w:tcW w:w="1612" w:type="dxa"/>
          </w:tcPr>
          <w:p w:rsidR="000B604A" w14:paraId="5061C402" w14:textId="77777777">
            <w:pPr>
              <w:pStyle w:val="TableParagraph"/>
              <w:spacing w:before="0" w:line="250" w:lineRule="exact"/>
              <w:ind w:right="162"/>
              <w:rPr>
                <w:sz w:val="24"/>
              </w:rPr>
            </w:pPr>
            <w:r>
              <w:rPr>
                <w:spacing w:val="-2"/>
                <w:sz w:val="24"/>
              </w:rPr>
              <w:t>participation</w:t>
            </w:r>
          </w:p>
        </w:tc>
        <w:tc>
          <w:tcPr>
            <w:tcW w:w="1163" w:type="dxa"/>
          </w:tcPr>
          <w:p w:rsidR="000B604A" w14:paraId="51A9576B" w14:textId="77777777">
            <w:pPr>
              <w:pStyle w:val="TableParagraph"/>
              <w:spacing w:before="0"/>
              <w:jc w:val="left"/>
              <w:rPr>
                <w:sz w:val="20"/>
              </w:rPr>
            </w:pPr>
          </w:p>
        </w:tc>
        <w:tc>
          <w:tcPr>
            <w:tcW w:w="1288" w:type="dxa"/>
          </w:tcPr>
          <w:p w:rsidR="000B604A" w14:paraId="688B83C7" w14:textId="77777777">
            <w:pPr>
              <w:pStyle w:val="TableParagraph"/>
              <w:spacing w:before="0"/>
              <w:jc w:val="left"/>
              <w:rPr>
                <w:sz w:val="20"/>
              </w:rPr>
            </w:pPr>
          </w:p>
        </w:tc>
        <w:tc>
          <w:tcPr>
            <w:tcW w:w="1562" w:type="dxa"/>
          </w:tcPr>
          <w:p w:rsidR="000B604A" w14:paraId="4B4B5650" w14:textId="77777777">
            <w:pPr>
              <w:pStyle w:val="TableParagraph"/>
              <w:spacing w:before="0"/>
              <w:jc w:val="left"/>
              <w:rPr>
                <w:sz w:val="20"/>
              </w:rPr>
            </w:pPr>
          </w:p>
        </w:tc>
        <w:tc>
          <w:tcPr>
            <w:tcW w:w="1668" w:type="dxa"/>
          </w:tcPr>
          <w:p w:rsidR="000B604A" w14:paraId="243B1FEB" w14:textId="77777777">
            <w:pPr>
              <w:pStyle w:val="TableParagraph"/>
              <w:spacing w:before="0"/>
              <w:jc w:val="left"/>
              <w:rPr>
                <w:sz w:val="20"/>
              </w:rPr>
            </w:pPr>
          </w:p>
        </w:tc>
      </w:tr>
      <w:tr w14:paraId="74D9649F" w14:textId="77777777">
        <w:tblPrEx>
          <w:tblW w:w="0" w:type="auto"/>
          <w:tblInd w:w="558" w:type="dxa"/>
          <w:tblLayout w:type="fixed"/>
          <w:tblCellMar>
            <w:left w:w="0" w:type="dxa"/>
            <w:right w:w="0" w:type="dxa"/>
          </w:tblCellMar>
          <w:tblLook w:val="01E0"/>
        </w:tblPrEx>
        <w:trPr>
          <w:trHeight w:val="269"/>
        </w:trPr>
        <w:tc>
          <w:tcPr>
            <w:tcW w:w="4671" w:type="dxa"/>
          </w:tcPr>
          <w:p w:rsidR="000B604A" w14:paraId="546E4F2C" w14:textId="77777777">
            <w:pPr>
              <w:pStyle w:val="TableParagraph"/>
              <w:spacing w:before="0" w:line="250" w:lineRule="exact"/>
              <w:ind w:right="136"/>
              <w:rPr>
                <w:sz w:val="24"/>
              </w:rPr>
            </w:pPr>
            <w:r>
              <w:rPr>
                <w:spacing w:val="-2"/>
                <w:sz w:val="24"/>
              </w:rPr>
              <w:t>Number</w:t>
            </w:r>
          </w:p>
        </w:tc>
        <w:tc>
          <w:tcPr>
            <w:tcW w:w="1705" w:type="dxa"/>
          </w:tcPr>
          <w:p w:rsidR="000B604A" w14:paraId="26E029EC"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00B4FB89" w14:textId="77777777">
            <w:pPr>
              <w:pStyle w:val="TableParagraph"/>
              <w:spacing w:before="0" w:line="250" w:lineRule="exact"/>
              <w:ind w:right="162"/>
              <w:rPr>
                <w:sz w:val="24"/>
              </w:rPr>
            </w:pPr>
            <w:r>
              <w:rPr>
                <w:spacing w:val="-2"/>
                <w:sz w:val="24"/>
              </w:rPr>
              <w:t>rates</w:t>
            </w:r>
          </w:p>
        </w:tc>
        <w:tc>
          <w:tcPr>
            <w:tcW w:w="1163" w:type="dxa"/>
          </w:tcPr>
          <w:p w:rsidR="000B604A" w14:paraId="3A225E1C" w14:textId="77777777">
            <w:pPr>
              <w:pStyle w:val="TableParagraph"/>
              <w:spacing w:before="0"/>
              <w:jc w:val="left"/>
              <w:rPr>
                <w:sz w:val="20"/>
              </w:rPr>
            </w:pPr>
          </w:p>
        </w:tc>
        <w:tc>
          <w:tcPr>
            <w:tcW w:w="1288" w:type="dxa"/>
          </w:tcPr>
          <w:p w:rsidR="000B604A" w14:paraId="53811982" w14:textId="77777777">
            <w:pPr>
              <w:pStyle w:val="TableParagraph"/>
              <w:spacing w:before="0"/>
              <w:jc w:val="left"/>
              <w:rPr>
                <w:sz w:val="20"/>
              </w:rPr>
            </w:pPr>
          </w:p>
        </w:tc>
        <w:tc>
          <w:tcPr>
            <w:tcW w:w="1562" w:type="dxa"/>
          </w:tcPr>
          <w:p w:rsidR="000B604A" w14:paraId="1ABC8485" w14:textId="77777777">
            <w:pPr>
              <w:pStyle w:val="TableParagraph"/>
              <w:spacing w:before="0" w:line="250" w:lineRule="exact"/>
              <w:ind w:right="161"/>
              <w:rPr>
                <w:sz w:val="24"/>
              </w:rPr>
            </w:pPr>
            <w:r>
              <w:rPr>
                <w:spacing w:val="-2"/>
                <w:sz w:val="24"/>
              </w:rPr>
              <w:t>Weighted</w:t>
            </w:r>
          </w:p>
        </w:tc>
        <w:tc>
          <w:tcPr>
            <w:tcW w:w="1668" w:type="dxa"/>
          </w:tcPr>
          <w:p w:rsidR="000B604A" w14:paraId="4D349232" w14:textId="77777777">
            <w:pPr>
              <w:pStyle w:val="TableParagraph"/>
              <w:spacing w:before="0"/>
              <w:jc w:val="left"/>
              <w:rPr>
                <w:sz w:val="20"/>
              </w:rPr>
            </w:pPr>
          </w:p>
        </w:tc>
      </w:tr>
      <w:tr w14:paraId="56964A00" w14:textId="77777777">
        <w:tblPrEx>
          <w:tblW w:w="0" w:type="auto"/>
          <w:tblInd w:w="558" w:type="dxa"/>
          <w:tblLayout w:type="fixed"/>
          <w:tblCellMar>
            <w:left w:w="0" w:type="dxa"/>
            <w:right w:w="0" w:type="dxa"/>
          </w:tblCellMar>
          <w:tblLook w:val="01E0"/>
        </w:tblPrEx>
        <w:trPr>
          <w:trHeight w:val="269"/>
        </w:trPr>
        <w:tc>
          <w:tcPr>
            <w:tcW w:w="4671" w:type="dxa"/>
          </w:tcPr>
          <w:p w:rsidR="000B604A" w14:paraId="52F62D82" w14:textId="77777777">
            <w:pPr>
              <w:pStyle w:val="TableParagraph"/>
              <w:spacing w:before="0" w:line="250" w:lineRule="exact"/>
              <w:ind w:right="136"/>
              <w:rPr>
                <w:sz w:val="24"/>
              </w:rPr>
            </w:pPr>
            <w:r>
              <w:rPr>
                <w:spacing w:val="-5"/>
                <w:sz w:val="24"/>
              </w:rPr>
              <w:t>of</w:t>
            </w:r>
          </w:p>
        </w:tc>
        <w:tc>
          <w:tcPr>
            <w:tcW w:w="1705" w:type="dxa"/>
          </w:tcPr>
          <w:p w:rsidR="000B604A" w14:paraId="493CB6E8" w14:textId="77777777">
            <w:pPr>
              <w:pStyle w:val="TableParagraph"/>
              <w:spacing w:before="0" w:line="250" w:lineRule="exact"/>
              <w:ind w:right="185"/>
              <w:rPr>
                <w:sz w:val="24"/>
              </w:rPr>
            </w:pPr>
            <w:r>
              <w:rPr>
                <w:spacing w:val="-2"/>
                <w:sz w:val="24"/>
              </w:rPr>
              <w:t>before</w:t>
            </w:r>
          </w:p>
        </w:tc>
        <w:tc>
          <w:tcPr>
            <w:tcW w:w="1612" w:type="dxa"/>
          </w:tcPr>
          <w:p w:rsidR="000B604A" w14:paraId="3941C497" w14:textId="77777777">
            <w:pPr>
              <w:pStyle w:val="TableParagraph"/>
              <w:spacing w:before="0" w:line="250" w:lineRule="exact"/>
              <w:ind w:right="162"/>
              <w:rPr>
                <w:sz w:val="24"/>
              </w:rPr>
            </w:pPr>
            <w:r>
              <w:rPr>
                <w:spacing w:val="-2"/>
                <w:sz w:val="24"/>
              </w:rPr>
              <w:t>(percent)</w:t>
            </w:r>
          </w:p>
        </w:tc>
        <w:tc>
          <w:tcPr>
            <w:tcW w:w="1163" w:type="dxa"/>
          </w:tcPr>
          <w:p w:rsidR="000B604A" w14:paraId="2B1F9452" w14:textId="77777777">
            <w:pPr>
              <w:pStyle w:val="TableParagraph"/>
              <w:spacing w:before="0"/>
              <w:jc w:val="left"/>
              <w:rPr>
                <w:sz w:val="20"/>
              </w:rPr>
            </w:pPr>
          </w:p>
        </w:tc>
        <w:tc>
          <w:tcPr>
            <w:tcW w:w="1288" w:type="dxa"/>
          </w:tcPr>
          <w:p w:rsidR="000B604A" w14:paraId="7589E1DB" w14:textId="77777777">
            <w:pPr>
              <w:pStyle w:val="TableParagraph"/>
              <w:spacing w:before="0"/>
              <w:jc w:val="left"/>
              <w:rPr>
                <w:sz w:val="20"/>
              </w:rPr>
            </w:pPr>
          </w:p>
        </w:tc>
        <w:tc>
          <w:tcPr>
            <w:tcW w:w="1562" w:type="dxa"/>
          </w:tcPr>
          <w:p w:rsidR="000B604A" w14:paraId="45AA871E" w14:textId="77777777">
            <w:pPr>
              <w:pStyle w:val="TableParagraph"/>
              <w:spacing w:before="0" w:line="250" w:lineRule="exact"/>
              <w:ind w:right="161"/>
              <w:rPr>
                <w:sz w:val="24"/>
              </w:rPr>
            </w:pPr>
            <w:r>
              <w:rPr>
                <w:spacing w:val="-2"/>
                <w:sz w:val="24"/>
              </w:rPr>
              <w:t>student</w:t>
            </w:r>
          </w:p>
        </w:tc>
        <w:tc>
          <w:tcPr>
            <w:tcW w:w="1668" w:type="dxa"/>
          </w:tcPr>
          <w:p w:rsidR="000B604A" w14:paraId="3A0E6DC7" w14:textId="77777777">
            <w:pPr>
              <w:pStyle w:val="TableParagraph"/>
              <w:spacing w:before="0"/>
              <w:jc w:val="left"/>
              <w:rPr>
                <w:sz w:val="20"/>
              </w:rPr>
            </w:pPr>
          </w:p>
        </w:tc>
      </w:tr>
      <w:tr w14:paraId="7BE536D6" w14:textId="77777777">
        <w:tblPrEx>
          <w:tblW w:w="0" w:type="auto"/>
          <w:tblInd w:w="558" w:type="dxa"/>
          <w:tblLayout w:type="fixed"/>
          <w:tblCellMar>
            <w:left w:w="0" w:type="dxa"/>
            <w:right w:w="0" w:type="dxa"/>
          </w:tblCellMar>
          <w:tblLook w:val="01E0"/>
        </w:tblPrEx>
        <w:trPr>
          <w:trHeight w:val="269"/>
        </w:trPr>
        <w:tc>
          <w:tcPr>
            <w:tcW w:w="4671" w:type="dxa"/>
          </w:tcPr>
          <w:p w:rsidR="000B604A" w14:paraId="5EA1D29E" w14:textId="77777777">
            <w:pPr>
              <w:pStyle w:val="TableParagraph"/>
              <w:spacing w:before="0" w:line="250" w:lineRule="exact"/>
              <w:ind w:right="136"/>
              <w:rPr>
                <w:sz w:val="24"/>
              </w:rPr>
            </w:pPr>
            <w:r>
              <w:rPr>
                <w:spacing w:val="-2"/>
                <w:sz w:val="24"/>
              </w:rPr>
              <w:t>schools</w:t>
            </w:r>
          </w:p>
        </w:tc>
        <w:tc>
          <w:tcPr>
            <w:tcW w:w="1705" w:type="dxa"/>
          </w:tcPr>
          <w:p w:rsidR="000B604A" w14:paraId="0119D177" w14:textId="77777777">
            <w:pPr>
              <w:pStyle w:val="TableParagraph"/>
              <w:spacing w:before="0" w:line="250" w:lineRule="exact"/>
              <w:ind w:right="185"/>
              <w:rPr>
                <w:sz w:val="24"/>
              </w:rPr>
            </w:pPr>
            <w:r>
              <w:rPr>
                <w:spacing w:val="-2"/>
                <w:sz w:val="24"/>
              </w:rPr>
              <w:t>substitution</w:t>
            </w:r>
          </w:p>
        </w:tc>
        <w:tc>
          <w:tcPr>
            <w:tcW w:w="1612" w:type="dxa"/>
          </w:tcPr>
          <w:p w:rsidR="000B604A" w14:paraId="56858271" w14:textId="77777777">
            <w:pPr>
              <w:pStyle w:val="TableParagraph"/>
              <w:spacing w:before="0" w:line="250" w:lineRule="exact"/>
              <w:ind w:right="162"/>
              <w:rPr>
                <w:sz w:val="24"/>
              </w:rPr>
            </w:pPr>
            <w:r>
              <w:rPr>
                <w:spacing w:val="-2"/>
                <w:sz w:val="24"/>
              </w:rPr>
              <w:t>before</w:t>
            </w:r>
          </w:p>
        </w:tc>
        <w:tc>
          <w:tcPr>
            <w:tcW w:w="1163" w:type="dxa"/>
          </w:tcPr>
          <w:p w:rsidR="000B604A" w14:paraId="5AEA1C71" w14:textId="77777777">
            <w:pPr>
              <w:pStyle w:val="TableParagraph"/>
              <w:spacing w:before="0" w:line="250" w:lineRule="exact"/>
              <w:ind w:right="135"/>
              <w:rPr>
                <w:sz w:val="24"/>
              </w:rPr>
            </w:pPr>
            <w:r>
              <w:rPr>
                <w:spacing w:val="-2"/>
                <w:sz w:val="24"/>
              </w:rPr>
              <w:t>Number</w:t>
            </w:r>
          </w:p>
        </w:tc>
        <w:tc>
          <w:tcPr>
            <w:tcW w:w="1288" w:type="dxa"/>
          </w:tcPr>
          <w:p w:rsidR="000B604A" w14:paraId="6251F5DD" w14:textId="77777777">
            <w:pPr>
              <w:pStyle w:val="TableParagraph"/>
              <w:spacing w:before="0"/>
              <w:jc w:val="left"/>
              <w:rPr>
                <w:sz w:val="20"/>
              </w:rPr>
            </w:pPr>
          </w:p>
        </w:tc>
        <w:tc>
          <w:tcPr>
            <w:tcW w:w="1562" w:type="dxa"/>
          </w:tcPr>
          <w:p w:rsidR="000B604A" w14:paraId="7D51FED1" w14:textId="77777777">
            <w:pPr>
              <w:pStyle w:val="TableParagraph"/>
              <w:spacing w:before="0" w:line="250" w:lineRule="exact"/>
              <w:ind w:right="161"/>
              <w:rPr>
                <w:sz w:val="24"/>
              </w:rPr>
            </w:pPr>
            <w:r>
              <w:rPr>
                <w:spacing w:val="-2"/>
                <w:sz w:val="24"/>
              </w:rPr>
              <w:t>participation</w:t>
            </w:r>
          </w:p>
        </w:tc>
        <w:tc>
          <w:tcPr>
            <w:tcW w:w="1668" w:type="dxa"/>
          </w:tcPr>
          <w:p w:rsidR="000B604A" w14:paraId="4DA98878" w14:textId="77777777">
            <w:pPr>
              <w:pStyle w:val="TableParagraph"/>
              <w:spacing w:before="0"/>
              <w:jc w:val="left"/>
              <w:rPr>
                <w:sz w:val="20"/>
              </w:rPr>
            </w:pPr>
          </w:p>
        </w:tc>
      </w:tr>
      <w:tr w14:paraId="35221FF2" w14:textId="77777777">
        <w:tblPrEx>
          <w:tblW w:w="0" w:type="auto"/>
          <w:tblInd w:w="558" w:type="dxa"/>
          <w:tblLayout w:type="fixed"/>
          <w:tblCellMar>
            <w:left w:w="0" w:type="dxa"/>
            <w:right w:w="0" w:type="dxa"/>
          </w:tblCellMar>
          <w:tblLook w:val="01E0"/>
        </w:tblPrEx>
        <w:trPr>
          <w:trHeight w:val="269"/>
        </w:trPr>
        <w:tc>
          <w:tcPr>
            <w:tcW w:w="4671" w:type="dxa"/>
          </w:tcPr>
          <w:p w:rsidR="000B604A" w14:paraId="2375A861" w14:textId="77777777">
            <w:pPr>
              <w:pStyle w:val="TableParagraph"/>
              <w:spacing w:before="0" w:line="250" w:lineRule="exact"/>
              <w:ind w:right="136"/>
              <w:rPr>
                <w:sz w:val="24"/>
              </w:rPr>
            </w:pPr>
            <w:r>
              <w:rPr>
                <w:spacing w:val="-5"/>
                <w:sz w:val="24"/>
              </w:rPr>
              <w:t>in</w:t>
            </w:r>
          </w:p>
        </w:tc>
        <w:tc>
          <w:tcPr>
            <w:tcW w:w="1705" w:type="dxa"/>
          </w:tcPr>
          <w:p w:rsidR="000B604A" w14:paraId="73C955C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0DED54AB" w14:textId="77777777">
            <w:pPr>
              <w:pStyle w:val="TableParagraph"/>
              <w:spacing w:before="0" w:line="250" w:lineRule="exact"/>
              <w:ind w:right="162"/>
              <w:rPr>
                <w:sz w:val="24"/>
              </w:rPr>
            </w:pPr>
            <w:r>
              <w:rPr>
                <w:spacing w:val="-2"/>
                <w:sz w:val="24"/>
              </w:rPr>
              <w:t>substitution</w:t>
            </w:r>
          </w:p>
        </w:tc>
        <w:tc>
          <w:tcPr>
            <w:tcW w:w="1163" w:type="dxa"/>
          </w:tcPr>
          <w:p w:rsidR="000B604A" w14:paraId="64D5EAC7" w14:textId="77777777">
            <w:pPr>
              <w:pStyle w:val="TableParagraph"/>
              <w:spacing w:before="0" w:line="250" w:lineRule="exact"/>
              <w:ind w:right="135"/>
              <w:rPr>
                <w:sz w:val="24"/>
              </w:rPr>
            </w:pPr>
            <w:r>
              <w:rPr>
                <w:spacing w:val="-5"/>
                <w:sz w:val="24"/>
              </w:rPr>
              <w:t>of</w:t>
            </w:r>
          </w:p>
        </w:tc>
        <w:tc>
          <w:tcPr>
            <w:tcW w:w="1288" w:type="dxa"/>
          </w:tcPr>
          <w:p w:rsidR="000B604A" w14:paraId="7D9CB925"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077AD04" w14:textId="77777777">
            <w:pPr>
              <w:pStyle w:val="TableParagraph"/>
              <w:spacing w:before="0" w:line="250" w:lineRule="exact"/>
              <w:ind w:right="161"/>
              <w:rPr>
                <w:sz w:val="24"/>
              </w:rPr>
            </w:pPr>
            <w:r>
              <w:rPr>
                <w:spacing w:val="-2"/>
                <w:sz w:val="24"/>
              </w:rPr>
              <w:t>rates</w:t>
            </w:r>
          </w:p>
        </w:tc>
        <w:tc>
          <w:tcPr>
            <w:tcW w:w="1668" w:type="dxa"/>
          </w:tcPr>
          <w:p w:rsidR="000B604A" w14:paraId="0A352D93" w14:textId="77777777">
            <w:pPr>
              <w:pStyle w:val="TableParagraph"/>
              <w:spacing w:before="0" w:line="250" w:lineRule="exact"/>
              <w:ind w:right="45"/>
              <w:rPr>
                <w:sz w:val="24"/>
              </w:rPr>
            </w:pPr>
            <w:r>
              <w:rPr>
                <w:spacing w:val="-2"/>
                <w:sz w:val="24"/>
              </w:rPr>
              <w:t>Weighted</w:t>
            </w:r>
          </w:p>
        </w:tc>
      </w:tr>
      <w:tr w14:paraId="79FDF386" w14:textId="77777777">
        <w:tblPrEx>
          <w:tblW w:w="0" w:type="auto"/>
          <w:tblInd w:w="558" w:type="dxa"/>
          <w:tblLayout w:type="fixed"/>
          <w:tblCellMar>
            <w:left w:w="0" w:type="dxa"/>
            <w:right w:w="0" w:type="dxa"/>
          </w:tblCellMar>
          <w:tblLook w:val="01E0"/>
        </w:tblPrEx>
        <w:trPr>
          <w:trHeight w:val="269"/>
        </w:trPr>
        <w:tc>
          <w:tcPr>
            <w:tcW w:w="4671" w:type="dxa"/>
          </w:tcPr>
          <w:p w:rsidR="000B604A" w14:paraId="79304716" w14:textId="77777777">
            <w:pPr>
              <w:pStyle w:val="TableParagraph"/>
              <w:spacing w:before="0" w:line="250" w:lineRule="exact"/>
              <w:ind w:right="136"/>
              <w:rPr>
                <w:sz w:val="24"/>
              </w:rPr>
            </w:pPr>
            <w:r>
              <w:rPr>
                <w:spacing w:val="-2"/>
                <w:sz w:val="24"/>
              </w:rPr>
              <w:t>original</w:t>
            </w:r>
          </w:p>
        </w:tc>
        <w:tc>
          <w:tcPr>
            <w:tcW w:w="1705" w:type="dxa"/>
          </w:tcPr>
          <w:p w:rsidR="000B604A" w14:paraId="4C241A14"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00955E6"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213109DC" w14:textId="77777777">
            <w:pPr>
              <w:pStyle w:val="TableParagraph"/>
              <w:spacing w:before="0" w:line="250" w:lineRule="exact"/>
              <w:ind w:right="135"/>
              <w:rPr>
                <w:sz w:val="24"/>
              </w:rPr>
            </w:pPr>
            <w:r>
              <w:rPr>
                <w:spacing w:val="-2"/>
                <w:sz w:val="24"/>
              </w:rPr>
              <w:t>students</w:t>
            </w:r>
          </w:p>
        </w:tc>
        <w:tc>
          <w:tcPr>
            <w:tcW w:w="1288" w:type="dxa"/>
          </w:tcPr>
          <w:p w:rsidR="000B604A" w14:paraId="71540453"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3F36E854" w14:textId="77777777">
            <w:pPr>
              <w:pStyle w:val="TableParagraph"/>
              <w:spacing w:before="0" w:line="250" w:lineRule="exact"/>
              <w:ind w:right="161"/>
              <w:rPr>
                <w:sz w:val="24"/>
              </w:rPr>
            </w:pPr>
            <w:r>
              <w:rPr>
                <w:spacing w:val="-2"/>
                <w:sz w:val="24"/>
              </w:rPr>
              <w:t>(percent)</w:t>
            </w:r>
          </w:p>
        </w:tc>
        <w:tc>
          <w:tcPr>
            <w:tcW w:w="1668" w:type="dxa"/>
          </w:tcPr>
          <w:p w:rsidR="000B604A" w14:paraId="387BA1E0" w14:textId="77777777">
            <w:pPr>
              <w:pStyle w:val="TableParagraph"/>
              <w:spacing w:before="0" w:line="250" w:lineRule="exact"/>
              <w:ind w:right="45"/>
              <w:rPr>
                <w:sz w:val="24"/>
              </w:rPr>
            </w:pPr>
            <w:r>
              <w:rPr>
                <w:sz w:val="24"/>
              </w:rPr>
              <w:t xml:space="preserve">percent </w:t>
            </w:r>
            <w:r>
              <w:rPr>
                <w:spacing w:val="-5"/>
                <w:sz w:val="24"/>
              </w:rPr>
              <w:t>of</w:t>
            </w:r>
          </w:p>
        </w:tc>
      </w:tr>
      <w:tr w14:paraId="3C6EF892" w14:textId="77777777">
        <w:tblPrEx>
          <w:tblW w:w="0" w:type="auto"/>
          <w:tblInd w:w="558" w:type="dxa"/>
          <w:tblLayout w:type="fixed"/>
          <w:tblCellMar>
            <w:left w:w="0" w:type="dxa"/>
            <w:right w:w="0" w:type="dxa"/>
          </w:tblCellMar>
          <w:tblLook w:val="01E0"/>
        </w:tblPrEx>
        <w:trPr>
          <w:trHeight w:val="269"/>
        </w:trPr>
        <w:tc>
          <w:tcPr>
            <w:tcW w:w="4671" w:type="dxa"/>
          </w:tcPr>
          <w:p w:rsidR="000B604A" w14:paraId="1E746420" w14:textId="77777777">
            <w:pPr>
              <w:pStyle w:val="TableParagraph"/>
              <w:spacing w:before="0" w:line="250" w:lineRule="exact"/>
              <w:ind w:right="136"/>
              <w:rPr>
                <w:sz w:val="24"/>
              </w:rPr>
            </w:pPr>
            <w:r>
              <w:rPr>
                <w:spacing w:val="-2"/>
                <w:sz w:val="24"/>
              </w:rPr>
              <w:t>sample,</w:t>
            </w:r>
          </w:p>
        </w:tc>
        <w:tc>
          <w:tcPr>
            <w:tcW w:w="1705" w:type="dxa"/>
          </w:tcPr>
          <w:p w:rsidR="000B604A" w14:paraId="7231F09F" w14:textId="77777777">
            <w:pPr>
              <w:pStyle w:val="TableParagraph"/>
              <w:spacing w:before="0" w:line="250" w:lineRule="exact"/>
              <w:ind w:right="185"/>
              <w:rPr>
                <w:sz w:val="24"/>
              </w:rPr>
            </w:pPr>
            <w:r>
              <w:rPr>
                <w:spacing w:val="-5"/>
                <w:sz w:val="24"/>
              </w:rPr>
              <w:t>and</w:t>
            </w:r>
          </w:p>
        </w:tc>
        <w:tc>
          <w:tcPr>
            <w:tcW w:w="1612" w:type="dxa"/>
          </w:tcPr>
          <w:p w:rsidR="000B604A" w14:paraId="00E8EB2B"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02927737" w14:textId="77777777">
            <w:pPr>
              <w:pStyle w:val="TableParagraph"/>
              <w:spacing w:before="0" w:line="250" w:lineRule="exact"/>
              <w:ind w:right="135"/>
              <w:rPr>
                <w:sz w:val="24"/>
              </w:rPr>
            </w:pPr>
            <w:r>
              <w:rPr>
                <w:spacing w:val="-2"/>
                <w:sz w:val="24"/>
              </w:rPr>
              <w:t>sampled,</w:t>
            </w:r>
          </w:p>
        </w:tc>
        <w:tc>
          <w:tcPr>
            <w:tcW w:w="1288" w:type="dxa"/>
          </w:tcPr>
          <w:p w:rsidR="000B604A" w14:paraId="47F41B0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7ABC9FCE" w14:textId="77777777">
            <w:pPr>
              <w:pStyle w:val="TableParagraph"/>
              <w:spacing w:before="0" w:line="250" w:lineRule="exact"/>
              <w:ind w:right="161"/>
              <w:rPr>
                <w:sz w:val="24"/>
              </w:rPr>
            </w:pPr>
            <w:r>
              <w:rPr>
                <w:spacing w:val="-2"/>
                <w:sz w:val="24"/>
              </w:rPr>
              <w:t>after</w:t>
            </w:r>
          </w:p>
        </w:tc>
        <w:tc>
          <w:tcPr>
            <w:tcW w:w="1668" w:type="dxa"/>
          </w:tcPr>
          <w:p w:rsidR="000B604A" w14:paraId="314B9A66" w14:textId="77777777">
            <w:pPr>
              <w:pStyle w:val="TableParagraph"/>
              <w:spacing w:before="0" w:line="250" w:lineRule="exact"/>
              <w:ind w:right="45"/>
              <w:rPr>
                <w:sz w:val="24"/>
              </w:rPr>
            </w:pPr>
            <w:r>
              <w:rPr>
                <w:spacing w:val="-2"/>
                <w:sz w:val="24"/>
              </w:rPr>
              <w:t>students</w:t>
            </w:r>
          </w:p>
        </w:tc>
      </w:tr>
      <w:tr w14:paraId="2EF9D104" w14:textId="77777777">
        <w:tblPrEx>
          <w:tblW w:w="0" w:type="auto"/>
          <w:tblInd w:w="558" w:type="dxa"/>
          <w:tblLayout w:type="fixed"/>
          <w:tblCellMar>
            <w:left w:w="0" w:type="dxa"/>
            <w:right w:w="0" w:type="dxa"/>
          </w:tblCellMar>
          <w:tblLook w:val="01E0"/>
        </w:tblPrEx>
        <w:trPr>
          <w:trHeight w:val="267"/>
        </w:trPr>
        <w:tc>
          <w:tcPr>
            <w:tcW w:w="4671" w:type="dxa"/>
          </w:tcPr>
          <w:p w:rsidR="000B604A" w14:paraId="0842D7C1"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075BAB02" w14:textId="77777777">
            <w:pPr>
              <w:pStyle w:val="TableParagraph"/>
              <w:spacing w:before="0" w:line="248" w:lineRule="exact"/>
              <w:ind w:right="185"/>
              <w:rPr>
                <w:sz w:val="24"/>
              </w:rPr>
            </w:pPr>
            <w:r>
              <w:rPr>
                <w:spacing w:val="-2"/>
                <w:sz w:val="24"/>
              </w:rPr>
              <w:t>enrollment)</w:t>
            </w:r>
          </w:p>
        </w:tc>
        <w:tc>
          <w:tcPr>
            <w:tcW w:w="1612" w:type="dxa"/>
          </w:tcPr>
          <w:p w:rsidR="000B604A" w14:paraId="62BC1F6D" w14:textId="77777777">
            <w:pPr>
              <w:pStyle w:val="TableParagraph"/>
              <w:spacing w:before="0" w:line="248" w:lineRule="exact"/>
              <w:ind w:right="162"/>
              <w:rPr>
                <w:sz w:val="24"/>
              </w:rPr>
            </w:pPr>
            <w:r>
              <w:rPr>
                <w:spacing w:val="-2"/>
                <w:sz w:val="24"/>
              </w:rPr>
              <w:t>only)</w:t>
            </w:r>
          </w:p>
        </w:tc>
        <w:tc>
          <w:tcPr>
            <w:tcW w:w="1163" w:type="dxa"/>
          </w:tcPr>
          <w:p w:rsidR="000B604A" w14:paraId="660E7F2C" w14:textId="77777777">
            <w:pPr>
              <w:pStyle w:val="TableParagraph"/>
              <w:spacing w:before="0" w:line="248" w:lineRule="exact"/>
              <w:ind w:right="135"/>
              <w:rPr>
                <w:sz w:val="24"/>
              </w:rPr>
            </w:pPr>
            <w:r>
              <w:rPr>
                <w:spacing w:val="-2"/>
                <w:sz w:val="24"/>
              </w:rPr>
              <w:t>rounded</w:t>
            </w:r>
          </w:p>
        </w:tc>
        <w:tc>
          <w:tcPr>
            <w:tcW w:w="1288" w:type="dxa"/>
          </w:tcPr>
          <w:p w:rsidR="000B604A" w14:paraId="5531AE5F"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6DFB6839" w14:textId="77777777">
            <w:pPr>
              <w:pStyle w:val="TableParagraph"/>
              <w:spacing w:before="0" w:line="248" w:lineRule="exact"/>
              <w:ind w:right="161"/>
              <w:rPr>
                <w:sz w:val="24"/>
              </w:rPr>
            </w:pPr>
            <w:r>
              <w:rPr>
                <w:spacing w:val="-2"/>
                <w:sz w:val="24"/>
              </w:rPr>
              <w:t>makeups</w:t>
            </w:r>
          </w:p>
        </w:tc>
        <w:tc>
          <w:tcPr>
            <w:tcW w:w="1668" w:type="dxa"/>
          </w:tcPr>
          <w:p w:rsidR="000B604A" w14:paraId="60DA3A42" w14:textId="77777777">
            <w:pPr>
              <w:pStyle w:val="TableParagraph"/>
              <w:spacing w:before="0" w:line="248" w:lineRule="exact"/>
              <w:ind w:right="45"/>
              <w:rPr>
                <w:sz w:val="24"/>
              </w:rPr>
            </w:pPr>
            <w:r>
              <w:rPr>
                <w:spacing w:val="-2"/>
                <w:sz w:val="24"/>
              </w:rPr>
              <w:t>accommodated</w:t>
            </w:r>
          </w:p>
        </w:tc>
      </w:tr>
    </w:tbl>
    <w:p w:rsidR="000B604A" w14:paraId="40D45487"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620"/>
        <w:gridCol w:w="1620"/>
      </w:tblGrid>
      <w:tr w14:paraId="7FAA7AA7" w14:textId="77777777" w:rsidTr="00DF4011">
        <w:tblPrEx>
          <w:tblW w:w="0" w:type="auto"/>
          <w:tblInd w:w="472" w:type="dxa"/>
          <w:tblLayout w:type="fixed"/>
          <w:tblCellMar>
            <w:left w:w="0" w:type="dxa"/>
            <w:right w:w="0" w:type="dxa"/>
          </w:tblCellMar>
          <w:tblLook w:val="01E0"/>
        </w:tblPrEx>
        <w:trPr>
          <w:trHeight w:val="324"/>
        </w:trPr>
        <w:tc>
          <w:tcPr>
            <w:tcW w:w="3124" w:type="dxa"/>
            <w:tcBorders>
              <w:top w:val="single" w:sz="18" w:space="0" w:color="800000"/>
            </w:tcBorders>
          </w:tcPr>
          <w:p w:rsidR="000B604A" w14:paraId="2CBBA339" w14:textId="77777777">
            <w:pPr>
              <w:pStyle w:val="TableParagraph"/>
              <w:spacing w:before="16"/>
              <w:ind w:left="136"/>
              <w:jc w:val="left"/>
              <w:rPr>
                <w:sz w:val="24"/>
              </w:rPr>
            </w:pPr>
            <w:r>
              <w:rPr>
                <w:sz w:val="24"/>
              </w:rPr>
              <w:t xml:space="preserve">Northeast </w:t>
            </w:r>
            <w:r>
              <w:rPr>
                <w:spacing w:val="-5"/>
                <w:sz w:val="24"/>
              </w:rPr>
              <w:t>all</w:t>
            </w:r>
          </w:p>
        </w:tc>
        <w:tc>
          <w:tcPr>
            <w:tcW w:w="1624" w:type="dxa"/>
            <w:tcBorders>
              <w:top w:val="single" w:sz="18" w:space="0" w:color="800000"/>
            </w:tcBorders>
          </w:tcPr>
          <w:p w:rsidR="000B604A" w14:paraId="357195ED" w14:textId="77777777">
            <w:pPr>
              <w:pStyle w:val="TableParagraph"/>
              <w:spacing w:before="16"/>
              <w:ind w:right="556"/>
              <w:rPr>
                <w:sz w:val="24"/>
              </w:rPr>
            </w:pPr>
            <w:r>
              <w:rPr>
                <w:spacing w:val="-5"/>
                <w:sz w:val="24"/>
              </w:rPr>
              <w:t>90</w:t>
            </w:r>
          </w:p>
        </w:tc>
        <w:tc>
          <w:tcPr>
            <w:tcW w:w="1710" w:type="dxa"/>
            <w:tcBorders>
              <w:top w:val="single" w:sz="18" w:space="0" w:color="800000"/>
            </w:tcBorders>
          </w:tcPr>
          <w:p w:rsidR="000B604A" w14:paraId="6191853B" w14:textId="77777777">
            <w:pPr>
              <w:pStyle w:val="TableParagraph"/>
              <w:spacing w:before="16"/>
              <w:ind w:left="19"/>
              <w:jc w:val="center"/>
              <w:rPr>
                <w:sz w:val="24"/>
              </w:rPr>
            </w:pPr>
            <w:r>
              <w:rPr>
                <w:spacing w:val="-2"/>
                <w:sz w:val="24"/>
              </w:rPr>
              <w:t>82.11</w:t>
            </w:r>
          </w:p>
        </w:tc>
        <w:tc>
          <w:tcPr>
            <w:tcW w:w="1620" w:type="dxa"/>
            <w:tcBorders>
              <w:top w:val="single" w:sz="18" w:space="0" w:color="800000"/>
            </w:tcBorders>
          </w:tcPr>
          <w:p w:rsidR="000B604A" w14:paraId="26B103FF" w14:textId="77777777">
            <w:pPr>
              <w:pStyle w:val="TableParagraph"/>
              <w:spacing w:before="16"/>
              <w:ind w:right="324"/>
              <w:rPr>
                <w:sz w:val="24"/>
              </w:rPr>
            </w:pPr>
            <w:r>
              <w:rPr>
                <w:spacing w:val="-2"/>
                <w:sz w:val="24"/>
              </w:rPr>
              <w:t>60.26</w:t>
            </w:r>
          </w:p>
        </w:tc>
        <w:tc>
          <w:tcPr>
            <w:tcW w:w="1170" w:type="dxa"/>
            <w:tcBorders>
              <w:top w:val="single" w:sz="18" w:space="0" w:color="800000"/>
            </w:tcBorders>
          </w:tcPr>
          <w:p w:rsidR="000B604A" w14:paraId="6FF32620" w14:textId="77777777">
            <w:pPr>
              <w:pStyle w:val="TableParagraph"/>
              <w:spacing w:before="16"/>
              <w:ind w:right="411"/>
              <w:rPr>
                <w:sz w:val="24"/>
              </w:rPr>
            </w:pPr>
            <w:r>
              <w:rPr>
                <w:spacing w:val="-2"/>
                <w:sz w:val="24"/>
              </w:rPr>
              <w:t>1,200</w:t>
            </w:r>
          </w:p>
        </w:tc>
        <w:tc>
          <w:tcPr>
            <w:tcW w:w="1260" w:type="dxa"/>
            <w:tcBorders>
              <w:top w:val="single" w:sz="18" w:space="0" w:color="800000"/>
            </w:tcBorders>
          </w:tcPr>
          <w:p w:rsidR="000B604A" w14:paraId="5E0A8752" w14:textId="77777777">
            <w:pPr>
              <w:pStyle w:val="TableParagraph"/>
              <w:spacing w:before="16"/>
              <w:ind w:right="109"/>
              <w:jc w:val="center"/>
              <w:rPr>
                <w:sz w:val="24"/>
              </w:rPr>
            </w:pPr>
            <w:r>
              <w:rPr>
                <w:spacing w:val="-4"/>
                <w:sz w:val="24"/>
              </w:rPr>
              <w:t>1.36</w:t>
            </w:r>
          </w:p>
        </w:tc>
        <w:tc>
          <w:tcPr>
            <w:tcW w:w="1620" w:type="dxa"/>
            <w:tcBorders>
              <w:top w:val="single" w:sz="18" w:space="0" w:color="800000"/>
            </w:tcBorders>
          </w:tcPr>
          <w:p w:rsidR="000B604A" w14:paraId="54F62BA1" w14:textId="77777777">
            <w:pPr>
              <w:pStyle w:val="TableParagraph"/>
              <w:spacing w:before="16"/>
              <w:ind w:right="102"/>
              <w:jc w:val="center"/>
              <w:rPr>
                <w:sz w:val="24"/>
              </w:rPr>
            </w:pPr>
            <w:r>
              <w:rPr>
                <w:spacing w:val="-2"/>
                <w:sz w:val="24"/>
              </w:rPr>
              <w:t>88.37</w:t>
            </w:r>
          </w:p>
        </w:tc>
        <w:tc>
          <w:tcPr>
            <w:tcW w:w="1620" w:type="dxa"/>
            <w:tcBorders>
              <w:top w:val="single" w:sz="18" w:space="0" w:color="800000"/>
            </w:tcBorders>
          </w:tcPr>
          <w:p w:rsidR="000B604A" w14:paraId="02F4AD56" w14:textId="77777777">
            <w:pPr>
              <w:pStyle w:val="TableParagraph"/>
              <w:spacing w:before="16"/>
              <w:ind w:right="135"/>
              <w:rPr>
                <w:sz w:val="24"/>
              </w:rPr>
            </w:pPr>
            <w:r>
              <w:rPr>
                <w:spacing w:val="-2"/>
                <w:sz w:val="24"/>
              </w:rPr>
              <w:t>17.65</w:t>
            </w:r>
          </w:p>
        </w:tc>
      </w:tr>
      <w:tr w14:paraId="07D08AFE"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4A3064A3"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D919775" w14:textId="77777777">
            <w:pPr>
              <w:pStyle w:val="TableParagraph"/>
              <w:ind w:right="556"/>
              <w:rPr>
                <w:sz w:val="24"/>
              </w:rPr>
            </w:pPr>
            <w:r>
              <w:rPr>
                <w:spacing w:val="-5"/>
                <w:sz w:val="24"/>
              </w:rPr>
              <w:t>110</w:t>
            </w:r>
          </w:p>
        </w:tc>
        <w:tc>
          <w:tcPr>
            <w:tcW w:w="1710" w:type="dxa"/>
          </w:tcPr>
          <w:p w:rsidR="000B604A" w14:paraId="156C3FF8" w14:textId="77777777">
            <w:pPr>
              <w:pStyle w:val="TableParagraph"/>
              <w:ind w:left="19" w:right="9"/>
              <w:jc w:val="center"/>
              <w:rPr>
                <w:sz w:val="24"/>
              </w:rPr>
            </w:pPr>
            <w:r>
              <w:rPr>
                <w:spacing w:val="-2"/>
                <w:sz w:val="24"/>
              </w:rPr>
              <w:t>87.34</w:t>
            </w:r>
          </w:p>
        </w:tc>
        <w:tc>
          <w:tcPr>
            <w:tcW w:w="1620" w:type="dxa"/>
          </w:tcPr>
          <w:p w:rsidR="000B604A" w14:paraId="74DEC61C" w14:textId="77777777">
            <w:pPr>
              <w:pStyle w:val="TableParagraph"/>
              <w:ind w:right="324"/>
              <w:rPr>
                <w:sz w:val="24"/>
              </w:rPr>
            </w:pPr>
            <w:r>
              <w:rPr>
                <w:spacing w:val="-2"/>
                <w:sz w:val="24"/>
              </w:rPr>
              <w:t>71.53</w:t>
            </w:r>
          </w:p>
        </w:tc>
        <w:tc>
          <w:tcPr>
            <w:tcW w:w="1170" w:type="dxa"/>
          </w:tcPr>
          <w:p w:rsidR="000B604A" w14:paraId="21632925" w14:textId="77777777">
            <w:pPr>
              <w:pStyle w:val="TableParagraph"/>
              <w:ind w:right="411"/>
              <w:rPr>
                <w:sz w:val="24"/>
              </w:rPr>
            </w:pPr>
            <w:r>
              <w:rPr>
                <w:spacing w:val="-2"/>
                <w:sz w:val="24"/>
              </w:rPr>
              <w:t>1,800</w:t>
            </w:r>
          </w:p>
        </w:tc>
        <w:tc>
          <w:tcPr>
            <w:tcW w:w="1260" w:type="dxa"/>
          </w:tcPr>
          <w:p w:rsidR="000B604A" w14:paraId="742E256A" w14:textId="77777777">
            <w:pPr>
              <w:pStyle w:val="TableParagraph"/>
              <w:ind w:right="109"/>
              <w:jc w:val="center"/>
              <w:rPr>
                <w:sz w:val="24"/>
              </w:rPr>
            </w:pPr>
            <w:r>
              <w:rPr>
                <w:spacing w:val="-4"/>
                <w:sz w:val="24"/>
              </w:rPr>
              <w:t>1.39</w:t>
            </w:r>
          </w:p>
        </w:tc>
        <w:tc>
          <w:tcPr>
            <w:tcW w:w="1620" w:type="dxa"/>
          </w:tcPr>
          <w:p w:rsidR="000B604A" w14:paraId="295E3D75" w14:textId="77777777">
            <w:pPr>
              <w:pStyle w:val="TableParagraph"/>
              <w:ind w:right="102"/>
              <w:jc w:val="center"/>
              <w:rPr>
                <w:sz w:val="24"/>
              </w:rPr>
            </w:pPr>
            <w:r>
              <w:rPr>
                <w:spacing w:val="-2"/>
                <w:sz w:val="24"/>
              </w:rPr>
              <w:t>91.26</w:t>
            </w:r>
          </w:p>
        </w:tc>
        <w:tc>
          <w:tcPr>
            <w:tcW w:w="1620" w:type="dxa"/>
          </w:tcPr>
          <w:p w:rsidR="000B604A" w14:paraId="1F68855A" w14:textId="77777777">
            <w:pPr>
              <w:pStyle w:val="TableParagraph"/>
              <w:ind w:right="135"/>
              <w:rPr>
                <w:sz w:val="24"/>
              </w:rPr>
            </w:pPr>
            <w:r>
              <w:rPr>
                <w:spacing w:val="-2"/>
                <w:sz w:val="24"/>
              </w:rPr>
              <w:t>13.01</w:t>
            </w:r>
          </w:p>
        </w:tc>
      </w:tr>
      <w:tr w14:paraId="5F00094F"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6670D5B6"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11C3A41A" w14:textId="77777777">
            <w:pPr>
              <w:pStyle w:val="TableParagraph"/>
              <w:ind w:right="556"/>
              <w:rPr>
                <w:sz w:val="24"/>
              </w:rPr>
            </w:pPr>
            <w:r>
              <w:rPr>
                <w:spacing w:val="-5"/>
                <w:sz w:val="24"/>
              </w:rPr>
              <w:t>230</w:t>
            </w:r>
          </w:p>
        </w:tc>
        <w:tc>
          <w:tcPr>
            <w:tcW w:w="1710" w:type="dxa"/>
          </w:tcPr>
          <w:p w:rsidR="000B604A" w14:paraId="197B2C06" w14:textId="77777777">
            <w:pPr>
              <w:pStyle w:val="TableParagraph"/>
              <w:ind w:left="19" w:right="9"/>
              <w:jc w:val="center"/>
              <w:rPr>
                <w:sz w:val="24"/>
              </w:rPr>
            </w:pPr>
            <w:r>
              <w:rPr>
                <w:spacing w:val="-2"/>
                <w:sz w:val="24"/>
              </w:rPr>
              <w:t>91.46</w:t>
            </w:r>
          </w:p>
        </w:tc>
        <w:tc>
          <w:tcPr>
            <w:tcW w:w="1620" w:type="dxa"/>
          </w:tcPr>
          <w:p w:rsidR="000B604A" w14:paraId="2554ACF6" w14:textId="77777777">
            <w:pPr>
              <w:pStyle w:val="TableParagraph"/>
              <w:ind w:right="324"/>
              <w:rPr>
                <w:sz w:val="24"/>
              </w:rPr>
            </w:pPr>
            <w:r>
              <w:rPr>
                <w:spacing w:val="-2"/>
                <w:sz w:val="24"/>
              </w:rPr>
              <w:t>73.39</w:t>
            </w:r>
          </w:p>
        </w:tc>
        <w:tc>
          <w:tcPr>
            <w:tcW w:w="1170" w:type="dxa"/>
          </w:tcPr>
          <w:p w:rsidR="000B604A" w14:paraId="3C7C177C" w14:textId="77777777">
            <w:pPr>
              <w:pStyle w:val="TableParagraph"/>
              <w:ind w:right="411"/>
              <w:rPr>
                <w:sz w:val="24"/>
              </w:rPr>
            </w:pPr>
            <w:r>
              <w:rPr>
                <w:spacing w:val="-2"/>
                <w:sz w:val="24"/>
              </w:rPr>
              <w:t>4,200</w:t>
            </w:r>
          </w:p>
        </w:tc>
        <w:tc>
          <w:tcPr>
            <w:tcW w:w="1260" w:type="dxa"/>
          </w:tcPr>
          <w:p w:rsidR="000B604A" w14:paraId="7F9DB9C6" w14:textId="77777777">
            <w:pPr>
              <w:pStyle w:val="TableParagraph"/>
              <w:ind w:right="109"/>
              <w:jc w:val="center"/>
              <w:rPr>
                <w:sz w:val="24"/>
              </w:rPr>
            </w:pPr>
            <w:r>
              <w:rPr>
                <w:spacing w:val="-4"/>
                <w:sz w:val="24"/>
              </w:rPr>
              <w:t>1.51</w:t>
            </w:r>
          </w:p>
        </w:tc>
        <w:tc>
          <w:tcPr>
            <w:tcW w:w="1620" w:type="dxa"/>
          </w:tcPr>
          <w:p w:rsidR="000B604A" w14:paraId="60ECD6F1" w14:textId="77777777">
            <w:pPr>
              <w:pStyle w:val="TableParagraph"/>
              <w:ind w:right="102"/>
              <w:jc w:val="center"/>
              <w:rPr>
                <w:sz w:val="24"/>
              </w:rPr>
            </w:pPr>
            <w:r>
              <w:rPr>
                <w:spacing w:val="-2"/>
                <w:sz w:val="24"/>
              </w:rPr>
              <w:t>90.52</w:t>
            </w:r>
          </w:p>
        </w:tc>
        <w:tc>
          <w:tcPr>
            <w:tcW w:w="1620" w:type="dxa"/>
          </w:tcPr>
          <w:p w:rsidR="000B604A" w14:paraId="78FEB8AF" w14:textId="77777777">
            <w:pPr>
              <w:pStyle w:val="TableParagraph"/>
              <w:ind w:right="135"/>
              <w:rPr>
                <w:sz w:val="24"/>
              </w:rPr>
            </w:pPr>
            <w:r>
              <w:rPr>
                <w:spacing w:val="-2"/>
                <w:sz w:val="24"/>
              </w:rPr>
              <w:t>14.91</w:t>
            </w:r>
          </w:p>
        </w:tc>
      </w:tr>
      <w:tr w14:paraId="28A2B75E"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1F71FFBB"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736C6F37"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21F3795C"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148372F3"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11DD946B" w14:textId="77777777">
            <w:pPr>
              <w:pStyle w:val="TableParagraph"/>
              <w:ind w:right="411"/>
              <w:rPr>
                <w:sz w:val="24"/>
              </w:rPr>
            </w:pPr>
            <w:r>
              <w:rPr>
                <w:spacing w:val="-2"/>
                <w:sz w:val="24"/>
              </w:rPr>
              <w:t>2,100</w:t>
            </w:r>
          </w:p>
        </w:tc>
        <w:tc>
          <w:tcPr>
            <w:tcW w:w="1260" w:type="dxa"/>
            <w:tcBorders>
              <w:bottom w:val="single" w:sz="12" w:space="0" w:color="800000"/>
            </w:tcBorders>
          </w:tcPr>
          <w:p w:rsidR="000B604A" w14:paraId="7C9392ED" w14:textId="77777777">
            <w:pPr>
              <w:pStyle w:val="TableParagraph"/>
              <w:ind w:right="109"/>
              <w:jc w:val="center"/>
              <w:rPr>
                <w:sz w:val="24"/>
              </w:rPr>
            </w:pPr>
            <w:r>
              <w:rPr>
                <w:spacing w:val="-4"/>
                <w:sz w:val="24"/>
              </w:rPr>
              <w:t>1.77</w:t>
            </w:r>
          </w:p>
        </w:tc>
        <w:tc>
          <w:tcPr>
            <w:tcW w:w="1620" w:type="dxa"/>
            <w:tcBorders>
              <w:bottom w:val="single" w:sz="12" w:space="0" w:color="800000"/>
            </w:tcBorders>
          </w:tcPr>
          <w:p w:rsidR="000B604A" w14:paraId="447887EE" w14:textId="77777777">
            <w:pPr>
              <w:pStyle w:val="TableParagraph"/>
              <w:ind w:right="102"/>
              <w:jc w:val="center"/>
              <w:rPr>
                <w:sz w:val="24"/>
              </w:rPr>
            </w:pPr>
            <w:r>
              <w:rPr>
                <w:spacing w:val="-2"/>
                <w:sz w:val="24"/>
              </w:rPr>
              <w:t>88.99</w:t>
            </w:r>
          </w:p>
        </w:tc>
        <w:tc>
          <w:tcPr>
            <w:tcW w:w="1620" w:type="dxa"/>
            <w:tcBorders>
              <w:bottom w:val="single" w:sz="12" w:space="0" w:color="800000"/>
            </w:tcBorders>
          </w:tcPr>
          <w:p w:rsidR="000B604A" w14:paraId="5F039CC9" w14:textId="77777777">
            <w:pPr>
              <w:pStyle w:val="TableParagraph"/>
              <w:ind w:right="135"/>
              <w:rPr>
                <w:sz w:val="24"/>
              </w:rPr>
            </w:pPr>
            <w:r>
              <w:rPr>
                <w:spacing w:val="-4"/>
                <w:sz w:val="24"/>
              </w:rPr>
              <w:t>7.73</w:t>
            </w:r>
          </w:p>
        </w:tc>
      </w:tr>
      <w:tr w14:paraId="59D403CE" w14:textId="77777777" w:rsidTr="00DF4011">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5615DA7"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0352949B"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121BB5FC"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4C213673"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3132C992" w14:textId="77777777">
            <w:pPr>
              <w:pStyle w:val="TableParagraph"/>
              <w:spacing w:before="1"/>
              <w:ind w:right="411"/>
              <w:rPr>
                <w:sz w:val="24"/>
              </w:rPr>
            </w:pPr>
            <w:r>
              <w:rPr>
                <w:spacing w:val="-2"/>
                <w:sz w:val="24"/>
              </w:rPr>
              <w:t>8,800</w:t>
            </w:r>
          </w:p>
        </w:tc>
        <w:tc>
          <w:tcPr>
            <w:tcW w:w="1260" w:type="dxa"/>
            <w:tcBorders>
              <w:top w:val="single" w:sz="12" w:space="0" w:color="800000"/>
              <w:bottom w:val="single" w:sz="12" w:space="0" w:color="800000"/>
            </w:tcBorders>
          </w:tcPr>
          <w:p w:rsidR="000B604A" w14:paraId="046BC02F" w14:textId="77777777">
            <w:pPr>
              <w:pStyle w:val="TableParagraph"/>
              <w:spacing w:before="1"/>
              <w:ind w:right="109"/>
              <w:jc w:val="center"/>
              <w:rPr>
                <w:sz w:val="24"/>
              </w:rPr>
            </w:pPr>
            <w:r>
              <w:rPr>
                <w:spacing w:val="-4"/>
                <w:sz w:val="24"/>
              </w:rPr>
              <w:t>1.65</w:t>
            </w:r>
          </w:p>
        </w:tc>
        <w:tc>
          <w:tcPr>
            <w:tcW w:w="1620" w:type="dxa"/>
            <w:tcBorders>
              <w:top w:val="single" w:sz="12" w:space="0" w:color="800000"/>
              <w:bottom w:val="single" w:sz="12" w:space="0" w:color="800000"/>
            </w:tcBorders>
          </w:tcPr>
          <w:p w:rsidR="000B604A" w14:paraId="34B86BE5" w14:textId="77777777">
            <w:pPr>
              <w:pStyle w:val="TableParagraph"/>
              <w:spacing w:before="1"/>
              <w:ind w:right="102"/>
              <w:jc w:val="center"/>
              <w:rPr>
                <w:sz w:val="24"/>
              </w:rPr>
            </w:pPr>
            <w:r>
              <w:rPr>
                <w:spacing w:val="-2"/>
                <w:sz w:val="24"/>
              </w:rPr>
              <w:t>89.96</w:t>
            </w:r>
          </w:p>
        </w:tc>
        <w:tc>
          <w:tcPr>
            <w:tcW w:w="1620" w:type="dxa"/>
            <w:tcBorders>
              <w:top w:val="single" w:sz="12" w:space="0" w:color="800000"/>
              <w:bottom w:val="single" w:sz="12" w:space="0" w:color="800000"/>
            </w:tcBorders>
          </w:tcPr>
          <w:p w:rsidR="000B604A" w14:paraId="220FF919" w14:textId="77777777">
            <w:pPr>
              <w:pStyle w:val="TableParagraph"/>
              <w:spacing w:before="1"/>
              <w:ind w:right="135"/>
              <w:rPr>
                <w:sz w:val="24"/>
              </w:rPr>
            </w:pPr>
            <w:r>
              <w:rPr>
                <w:spacing w:val="-2"/>
                <w:sz w:val="24"/>
              </w:rPr>
              <w:t>14.04</w:t>
            </w:r>
          </w:p>
        </w:tc>
      </w:tr>
      <w:tr w14:paraId="7CB54082" w14:textId="77777777" w:rsidTr="00DF4011">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35A2D9DE"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438CDFEE"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0E7795D7"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1CBC0D8F"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560E01E"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2082CF71" w14:textId="77777777">
            <w:pPr>
              <w:pStyle w:val="TableParagraph"/>
              <w:spacing w:before="1"/>
              <w:ind w:right="109"/>
              <w:jc w:val="center"/>
              <w:rPr>
                <w:sz w:val="24"/>
              </w:rPr>
            </w:pPr>
            <w:r>
              <w:rPr>
                <w:spacing w:val="-4"/>
                <w:sz w:val="24"/>
              </w:rPr>
              <w:t>0.00</w:t>
            </w:r>
          </w:p>
        </w:tc>
        <w:tc>
          <w:tcPr>
            <w:tcW w:w="1620" w:type="dxa"/>
            <w:tcBorders>
              <w:top w:val="single" w:sz="12" w:space="0" w:color="800000"/>
            </w:tcBorders>
          </w:tcPr>
          <w:p w:rsidR="000B604A" w14:paraId="555CF54C" w14:textId="77777777">
            <w:pPr>
              <w:pStyle w:val="TableParagraph"/>
              <w:spacing w:before="1"/>
              <w:ind w:right="102"/>
              <w:jc w:val="center"/>
              <w:rPr>
                <w:sz w:val="24"/>
              </w:rPr>
            </w:pPr>
            <w:r>
              <w:rPr>
                <w:spacing w:val="-2"/>
                <w:sz w:val="24"/>
              </w:rPr>
              <w:t>92.30</w:t>
            </w:r>
          </w:p>
        </w:tc>
        <w:tc>
          <w:tcPr>
            <w:tcW w:w="1620" w:type="dxa"/>
            <w:tcBorders>
              <w:top w:val="single" w:sz="12" w:space="0" w:color="800000"/>
            </w:tcBorders>
          </w:tcPr>
          <w:p w:rsidR="000B604A" w14:paraId="6A3B36E1" w14:textId="77777777">
            <w:pPr>
              <w:pStyle w:val="TableParagraph"/>
              <w:spacing w:before="1"/>
              <w:ind w:right="135"/>
              <w:rPr>
                <w:sz w:val="24"/>
              </w:rPr>
            </w:pPr>
            <w:r>
              <w:rPr>
                <w:spacing w:val="-4"/>
                <w:sz w:val="24"/>
              </w:rPr>
              <w:t>4.12</w:t>
            </w:r>
          </w:p>
        </w:tc>
      </w:tr>
      <w:tr w14:paraId="7D3CF361"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5078B536" w14:textId="77777777">
            <w:pPr>
              <w:pStyle w:val="TableParagraph"/>
              <w:ind w:left="136"/>
              <w:jc w:val="left"/>
              <w:rPr>
                <w:sz w:val="24"/>
              </w:rPr>
            </w:pPr>
            <w:r>
              <w:rPr>
                <w:spacing w:val="-2"/>
                <w:sz w:val="24"/>
              </w:rPr>
              <w:t>Catholic</w:t>
            </w:r>
          </w:p>
        </w:tc>
        <w:tc>
          <w:tcPr>
            <w:tcW w:w="1624" w:type="dxa"/>
          </w:tcPr>
          <w:p w:rsidR="000B604A" w14:paraId="41CCA75E" w14:textId="77777777">
            <w:pPr>
              <w:pStyle w:val="TableParagraph"/>
              <w:ind w:right="556"/>
              <w:rPr>
                <w:sz w:val="24"/>
              </w:rPr>
            </w:pPr>
            <w:r>
              <w:rPr>
                <w:spacing w:val="-5"/>
                <w:sz w:val="24"/>
              </w:rPr>
              <w:t>40</w:t>
            </w:r>
          </w:p>
        </w:tc>
        <w:tc>
          <w:tcPr>
            <w:tcW w:w="1710" w:type="dxa"/>
          </w:tcPr>
          <w:p w:rsidR="000B604A" w14:paraId="633D9750" w14:textId="77777777">
            <w:pPr>
              <w:pStyle w:val="TableParagraph"/>
              <w:ind w:left="19" w:right="9"/>
              <w:jc w:val="center"/>
              <w:rPr>
                <w:sz w:val="24"/>
              </w:rPr>
            </w:pPr>
            <w:r>
              <w:rPr>
                <w:spacing w:val="-2"/>
                <w:sz w:val="24"/>
              </w:rPr>
              <w:t>61.74</w:t>
            </w:r>
          </w:p>
        </w:tc>
        <w:tc>
          <w:tcPr>
            <w:tcW w:w="1620" w:type="dxa"/>
          </w:tcPr>
          <w:p w:rsidR="000B604A" w14:paraId="4CE2D3EB" w14:textId="77777777">
            <w:pPr>
              <w:pStyle w:val="TableParagraph"/>
              <w:ind w:right="324"/>
              <w:rPr>
                <w:sz w:val="24"/>
              </w:rPr>
            </w:pPr>
            <w:r>
              <w:rPr>
                <w:spacing w:val="-2"/>
                <w:sz w:val="24"/>
              </w:rPr>
              <w:t>74.36</w:t>
            </w:r>
          </w:p>
        </w:tc>
        <w:tc>
          <w:tcPr>
            <w:tcW w:w="1170" w:type="dxa"/>
          </w:tcPr>
          <w:p w:rsidR="000B604A" w14:paraId="34E8C1E0" w14:textId="77777777">
            <w:pPr>
              <w:pStyle w:val="TableParagraph"/>
              <w:ind w:right="411"/>
              <w:rPr>
                <w:sz w:val="24"/>
              </w:rPr>
            </w:pPr>
            <w:r>
              <w:rPr>
                <w:spacing w:val="-5"/>
                <w:sz w:val="24"/>
              </w:rPr>
              <w:t>400</w:t>
            </w:r>
          </w:p>
        </w:tc>
        <w:tc>
          <w:tcPr>
            <w:tcW w:w="1260" w:type="dxa"/>
          </w:tcPr>
          <w:p w:rsidR="000B604A" w14:paraId="6062909B" w14:textId="77777777">
            <w:pPr>
              <w:pStyle w:val="TableParagraph"/>
              <w:ind w:right="109"/>
              <w:jc w:val="center"/>
              <w:rPr>
                <w:sz w:val="24"/>
              </w:rPr>
            </w:pPr>
            <w:r>
              <w:rPr>
                <w:spacing w:val="-4"/>
                <w:sz w:val="24"/>
              </w:rPr>
              <w:t>0.00</w:t>
            </w:r>
          </w:p>
        </w:tc>
        <w:tc>
          <w:tcPr>
            <w:tcW w:w="1620" w:type="dxa"/>
          </w:tcPr>
          <w:p w:rsidR="000B604A" w14:paraId="4052692B" w14:textId="77777777">
            <w:pPr>
              <w:pStyle w:val="TableParagraph"/>
              <w:ind w:right="102"/>
              <w:jc w:val="center"/>
              <w:rPr>
                <w:sz w:val="24"/>
              </w:rPr>
            </w:pPr>
            <w:r>
              <w:rPr>
                <w:spacing w:val="-2"/>
                <w:sz w:val="24"/>
              </w:rPr>
              <w:t>91.89</w:t>
            </w:r>
          </w:p>
        </w:tc>
        <w:tc>
          <w:tcPr>
            <w:tcW w:w="1620" w:type="dxa"/>
          </w:tcPr>
          <w:p w:rsidR="000B604A" w14:paraId="34996ED0" w14:textId="77777777">
            <w:pPr>
              <w:pStyle w:val="TableParagraph"/>
              <w:ind w:right="135"/>
              <w:rPr>
                <w:sz w:val="24"/>
              </w:rPr>
            </w:pPr>
            <w:r>
              <w:rPr>
                <w:spacing w:val="-4"/>
                <w:sz w:val="24"/>
              </w:rPr>
              <w:t>5.34</w:t>
            </w:r>
          </w:p>
        </w:tc>
      </w:tr>
      <w:tr w14:paraId="22087406"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2651DDEE"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DBBB985"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5C8F6CA"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59B06432"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5F00B092"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3882CC26" w14:textId="77777777">
            <w:pPr>
              <w:pStyle w:val="TableParagraph"/>
              <w:ind w:right="109"/>
              <w:jc w:val="center"/>
              <w:rPr>
                <w:sz w:val="24"/>
              </w:rPr>
            </w:pPr>
            <w:r>
              <w:rPr>
                <w:spacing w:val="-4"/>
                <w:sz w:val="24"/>
              </w:rPr>
              <w:t>0.00</w:t>
            </w:r>
          </w:p>
        </w:tc>
        <w:tc>
          <w:tcPr>
            <w:tcW w:w="1620" w:type="dxa"/>
            <w:tcBorders>
              <w:bottom w:val="single" w:sz="18" w:space="0" w:color="800000"/>
            </w:tcBorders>
          </w:tcPr>
          <w:p w:rsidR="000B604A" w14:paraId="0CDE91FE" w14:textId="77777777">
            <w:pPr>
              <w:pStyle w:val="TableParagraph"/>
              <w:ind w:right="102"/>
              <w:jc w:val="center"/>
              <w:rPr>
                <w:sz w:val="24"/>
              </w:rPr>
            </w:pPr>
            <w:r>
              <w:rPr>
                <w:spacing w:val="-2"/>
                <w:sz w:val="24"/>
              </w:rPr>
              <w:t>93.55</w:t>
            </w:r>
          </w:p>
        </w:tc>
        <w:tc>
          <w:tcPr>
            <w:tcW w:w="1620" w:type="dxa"/>
            <w:tcBorders>
              <w:bottom w:val="single" w:sz="18" w:space="0" w:color="800000"/>
            </w:tcBorders>
          </w:tcPr>
          <w:p w:rsidR="000B604A" w14:paraId="51937BFD" w14:textId="77777777">
            <w:pPr>
              <w:pStyle w:val="TableParagraph"/>
              <w:ind w:right="135"/>
              <w:rPr>
                <w:sz w:val="24"/>
              </w:rPr>
            </w:pPr>
            <w:r>
              <w:rPr>
                <w:spacing w:val="-4"/>
                <w:sz w:val="24"/>
              </w:rPr>
              <w:t>3.32</w:t>
            </w:r>
          </w:p>
        </w:tc>
      </w:tr>
    </w:tbl>
    <w:p w:rsidR="000B604A" w14:paraId="3957DF39" w14:textId="77777777">
      <w:pPr>
        <w:pStyle w:val="BodyText"/>
        <w:spacing w:before="20" w:line="323" w:lineRule="exact"/>
        <w:ind w:left="601"/>
      </w:pPr>
      <w:r>
        <w:rPr>
          <w:position w:val="9"/>
          <w:sz w:val="20"/>
        </w:rPr>
        <w:t>1</w:t>
      </w:r>
      <w:r>
        <w:t>1</w:t>
      </w:r>
      <w:r>
        <w:rPr>
          <w:position w:val="9"/>
          <w:sz w:val="20"/>
        </w:rPr>
        <w:t>1</w:t>
      </w:r>
      <w:r>
        <w:rPr>
          <w:spacing w:val="10"/>
          <w:position w:val="9"/>
          <w:sz w:val="20"/>
        </w:rPr>
        <w:t xml:space="preserve"> </w:t>
      </w:r>
      <w:r>
        <w:t>Includes national public, national private, and Department of Defense Education</w:t>
      </w:r>
      <w:r>
        <w:rPr>
          <w:spacing w:val="-14"/>
        </w:rPr>
        <w:t xml:space="preserve"> </w:t>
      </w:r>
      <w:r>
        <w:t xml:space="preserve">Activity schools located in the United </w:t>
      </w:r>
      <w:r>
        <w:rPr>
          <w:spacing w:val="-2"/>
        </w:rPr>
        <w:t>States.</w:t>
      </w:r>
    </w:p>
    <w:p w:rsidR="000B604A" w14:paraId="7B1B6DC3"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64ECCC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78138ACB" w14:textId="77777777">
      <w:pPr>
        <w:pStyle w:val="BodyText"/>
        <w:ind w:left="0"/>
      </w:pPr>
    </w:p>
    <w:p w:rsidR="000B604A" w14:paraId="20C08209" w14:textId="77777777">
      <w:pPr>
        <w:pStyle w:val="BodyText"/>
        <w:ind w:left="0"/>
      </w:pPr>
    </w:p>
    <w:p w:rsidR="000B604A" w14:paraId="14496984" w14:textId="77777777">
      <w:pPr>
        <w:pStyle w:val="BodyText"/>
        <w:ind w:left="0"/>
      </w:pPr>
    </w:p>
    <w:p w:rsidR="000B604A" w14:paraId="5F61A30D" w14:textId="77777777">
      <w:pPr>
        <w:pStyle w:val="BodyText"/>
        <w:spacing w:before="236"/>
        <w:ind w:left="0"/>
      </w:pPr>
    </w:p>
    <w:p w:rsidR="000B604A" w14:paraId="3FB9091B" w14:textId="77777777">
      <w:pPr>
        <w:spacing w:before="1"/>
        <w:ind w:left="689"/>
        <w:rPr>
          <w:sz w:val="21"/>
        </w:rPr>
      </w:pPr>
      <w:hyperlink r:id="rId139">
        <w:r>
          <w:rPr>
            <w:spacing w:val="-2"/>
            <w:sz w:val="21"/>
          </w:rPr>
          <w:t>http://nces.ed.gov/nationsreportcard/tdw/weighting/2022/participation_exclusion_and_accommodation_rates_for_grade_8_civics_for_the_2022_assessment.aspx</w:t>
        </w:r>
      </w:hyperlink>
    </w:p>
    <w:p w:rsidR="000B604A" w14:paraId="389F336A" w14:textId="77777777">
      <w:pPr>
        <w:pStyle w:val="BodyText"/>
        <w:spacing w:before="4"/>
        <w:ind w:left="0"/>
        <w:rPr>
          <w:sz w:val="17"/>
        </w:rPr>
      </w:pPr>
      <w:r>
        <w:rPr>
          <w:noProof/>
        </w:rPr>
        <mc:AlternateContent>
          <mc:Choice Requires="wps">
            <w:drawing>
              <wp:anchor distT="0" distB="0" distL="0" distR="0" simplePos="0" relativeHeight="251781120" behindDoc="1" locked="0" layoutInCell="1" allowOverlap="1">
                <wp:simplePos x="0" y="0"/>
                <wp:positionH relativeFrom="page">
                  <wp:posOffset>409562</wp:posOffset>
                </wp:positionH>
                <wp:positionV relativeFrom="paragraph">
                  <wp:posOffset>142526</wp:posOffset>
                </wp:positionV>
                <wp:extent cx="9248775" cy="9525"/>
                <wp:effectExtent l="0" t="0" r="0" b="0"/>
                <wp:wrapTopAndBottom/>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3" o:spid="_x0000_s1089" style="width:728.25pt;height:0.75pt;margin-top:11.2pt;margin-left:32.25pt;mso-position-horizontal-relative:page;mso-wrap-distance-bottom:0;mso-wrap-distance-left:0;mso-wrap-distance-right:0;mso-wrap-distance-top:0;mso-wrap-style:square;position:absolute;visibility:visible;v-text-anchor:top;z-index:-251534336" coordsize="9248775,9525" path="m9248775,l9239250,l9525,,,,,9525l9525,9525l9239250,9525l9248775,9525l9248775,xe" fillcolor="gray" stroked="f">
                <v:path arrowok="t"/>
                <w10:wrap type="topAndBottom"/>
              </v:shape>
            </w:pict>
          </mc:Fallback>
        </mc:AlternateContent>
      </w:r>
    </w:p>
    <w:p w:rsidR="000B604A" w14:paraId="4E8444D8" w14:textId="77777777">
      <w:pPr>
        <w:pStyle w:val="BodyText"/>
        <w:ind w:left="0"/>
        <w:rPr>
          <w:sz w:val="21"/>
        </w:rPr>
      </w:pPr>
    </w:p>
    <w:p w:rsidR="000B604A" w14:paraId="4351FC6B" w14:textId="77777777">
      <w:pPr>
        <w:pStyle w:val="BodyText"/>
        <w:spacing w:before="223"/>
        <w:ind w:left="0"/>
        <w:rPr>
          <w:sz w:val="21"/>
        </w:rPr>
      </w:pPr>
    </w:p>
    <w:p w:rsidR="000B604A" w14:paraId="3B4D6891" w14:textId="079FEF90">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Mathematics</w:t>
      </w:r>
    </w:p>
    <w:p w:rsidR="000B604A" w14:paraId="23B15865" w14:textId="77777777">
      <w:pPr>
        <w:spacing w:line="242" w:lineRule="auto"/>
        <w:sectPr>
          <w:pgSz w:w="15840" w:h="12240" w:orient="landscape"/>
          <w:pgMar w:top="480" w:right="520" w:bottom="460" w:left="540" w:header="284" w:footer="275" w:gutter="0"/>
          <w:cols w:space="720"/>
        </w:sectPr>
      </w:pPr>
    </w:p>
    <w:p w:rsidR="000B604A" w14:paraId="6598ECBC" w14:textId="77777777">
      <w:pPr>
        <w:pStyle w:val="BodyText"/>
        <w:spacing w:before="76"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36BEE487" w14:textId="77777777">
      <w:pPr>
        <w:pStyle w:val="BodyText"/>
        <w:spacing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5451EF06" w14:textId="77777777">
      <w:pPr>
        <w:pStyle w:val="BodyText"/>
        <w:spacing w:before="111"/>
        <w:ind w:left="0"/>
      </w:pPr>
    </w:p>
    <w:p w:rsidR="000B604A" w14:paraId="664BAD2B" w14:textId="77777777">
      <w:pPr>
        <w:pStyle w:val="Heading2"/>
        <w:spacing w:before="1"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03F2B5C"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3CAD87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126F08A5" w14:textId="77777777">
            <w:pPr>
              <w:pStyle w:val="TableParagraph"/>
              <w:spacing w:before="0"/>
              <w:jc w:val="left"/>
              <w:rPr>
                <w:b/>
                <w:sz w:val="24"/>
              </w:rPr>
            </w:pPr>
          </w:p>
          <w:p w:rsidR="000B604A" w14:paraId="48AB5977" w14:textId="77777777">
            <w:pPr>
              <w:pStyle w:val="TableParagraph"/>
              <w:spacing w:before="0"/>
              <w:jc w:val="left"/>
              <w:rPr>
                <w:b/>
                <w:sz w:val="24"/>
              </w:rPr>
            </w:pPr>
          </w:p>
          <w:p w:rsidR="000B604A" w14:paraId="709402ED" w14:textId="77777777">
            <w:pPr>
              <w:pStyle w:val="TableParagraph"/>
              <w:spacing w:before="0"/>
              <w:jc w:val="left"/>
              <w:rPr>
                <w:b/>
                <w:sz w:val="24"/>
              </w:rPr>
            </w:pPr>
          </w:p>
          <w:p w:rsidR="000B604A" w14:paraId="79412233" w14:textId="77777777">
            <w:pPr>
              <w:pStyle w:val="TableParagraph"/>
              <w:spacing w:before="0"/>
              <w:jc w:val="left"/>
              <w:rPr>
                <w:b/>
                <w:sz w:val="24"/>
              </w:rPr>
            </w:pPr>
          </w:p>
          <w:p w:rsidR="000B604A" w14:paraId="52C9F224" w14:textId="77777777">
            <w:pPr>
              <w:pStyle w:val="TableParagraph"/>
              <w:spacing w:before="0"/>
              <w:jc w:val="left"/>
              <w:rPr>
                <w:b/>
                <w:sz w:val="24"/>
              </w:rPr>
            </w:pPr>
          </w:p>
          <w:p w:rsidR="000B604A" w14:paraId="285B3369" w14:textId="77777777">
            <w:pPr>
              <w:pStyle w:val="TableParagraph"/>
              <w:spacing w:before="0"/>
              <w:jc w:val="left"/>
              <w:rPr>
                <w:b/>
                <w:sz w:val="24"/>
              </w:rPr>
            </w:pPr>
          </w:p>
          <w:p w:rsidR="000B604A" w14:paraId="4DCFFEF0" w14:textId="77777777">
            <w:pPr>
              <w:pStyle w:val="TableParagraph"/>
              <w:spacing w:before="244"/>
              <w:jc w:val="left"/>
              <w:rPr>
                <w:b/>
                <w:sz w:val="24"/>
              </w:rPr>
            </w:pPr>
          </w:p>
          <w:p w:rsidR="000B604A" w14:paraId="3F741514"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63597C93" w14:textId="77777777">
            <w:pPr>
              <w:pStyle w:val="TableParagraph"/>
              <w:spacing w:before="0"/>
              <w:jc w:val="left"/>
              <w:rPr>
                <w:b/>
                <w:sz w:val="24"/>
              </w:rPr>
            </w:pPr>
          </w:p>
          <w:p w:rsidR="000B604A" w14:paraId="7B0D0B36" w14:textId="77777777">
            <w:pPr>
              <w:pStyle w:val="TableParagraph"/>
              <w:spacing w:before="4"/>
              <w:jc w:val="left"/>
              <w:rPr>
                <w:b/>
                <w:sz w:val="24"/>
              </w:rPr>
            </w:pPr>
          </w:p>
          <w:p w:rsidR="000B604A" w14:paraId="3E740177" w14:textId="77777777">
            <w:pPr>
              <w:pStyle w:val="TableParagraph"/>
              <w:spacing w:before="0" w:line="273" w:lineRule="exact"/>
              <w:ind w:right="205"/>
              <w:rPr>
                <w:sz w:val="24"/>
              </w:rPr>
            </w:pPr>
            <w:r>
              <w:rPr>
                <w:spacing w:val="-2"/>
                <w:sz w:val="24"/>
              </w:rPr>
              <w:t>Number</w:t>
            </w:r>
          </w:p>
          <w:p w:rsidR="000B604A" w14:paraId="03690CF9"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70235EA8"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7F347B3"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6B124A75"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37BF5FB1"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43C6E670" w14:textId="77777777">
            <w:pPr>
              <w:pStyle w:val="TableParagraph"/>
              <w:spacing w:before="14"/>
              <w:jc w:val="left"/>
              <w:rPr>
                <w:b/>
                <w:sz w:val="24"/>
              </w:rPr>
            </w:pPr>
          </w:p>
          <w:p w:rsidR="000B604A" w14:paraId="4083280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2A4AB55"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24D943B"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753C3F53" w14:textId="77777777">
            <w:pPr>
              <w:pStyle w:val="TableParagraph"/>
              <w:spacing w:before="0"/>
              <w:jc w:val="left"/>
              <w:rPr>
                <w:b/>
                <w:sz w:val="24"/>
              </w:rPr>
            </w:pPr>
          </w:p>
          <w:p w:rsidR="000B604A" w14:paraId="23564437" w14:textId="77777777">
            <w:pPr>
              <w:pStyle w:val="TableParagraph"/>
              <w:spacing w:before="0"/>
              <w:jc w:val="left"/>
              <w:rPr>
                <w:b/>
                <w:sz w:val="24"/>
              </w:rPr>
            </w:pPr>
          </w:p>
          <w:p w:rsidR="000B604A" w14:paraId="3F83C7EC" w14:textId="77777777">
            <w:pPr>
              <w:pStyle w:val="TableParagraph"/>
              <w:spacing w:before="268"/>
              <w:jc w:val="left"/>
              <w:rPr>
                <w:b/>
                <w:sz w:val="24"/>
              </w:rPr>
            </w:pPr>
          </w:p>
          <w:p w:rsidR="000B604A" w14:paraId="3D998FB0" w14:textId="77777777">
            <w:pPr>
              <w:pStyle w:val="TableParagraph"/>
              <w:spacing w:before="0" w:line="273" w:lineRule="exact"/>
              <w:ind w:left="261"/>
              <w:jc w:val="left"/>
              <w:rPr>
                <w:sz w:val="24"/>
              </w:rPr>
            </w:pPr>
            <w:r>
              <w:rPr>
                <w:spacing w:val="-2"/>
                <w:sz w:val="24"/>
              </w:rPr>
              <w:t>Number</w:t>
            </w:r>
          </w:p>
          <w:p w:rsidR="000B604A" w14:paraId="472A1C7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3591FC29" w14:textId="77777777">
            <w:pPr>
              <w:pStyle w:val="TableParagraph"/>
              <w:spacing w:before="0"/>
              <w:jc w:val="left"/>
              <w:rPr>
                <w:b/>
                <w:sz w:val="24"/>
              </w:rPr>
            </w:pPr>
          </w:p>
          <w:p w:rsidR="000B604A" w14:paraId="3C8373F5" w14:textId="77777777">
            <w:pPr>
              <w:pStyle w:val="TableParagraph"/>
              <w:spacing w:before="0"/>
              <w:jc w:val="left"/>
              <w:rPr>
                <w:b/>
                <w:sz w:val="24"/>
              </w:rPr>
            </w:pPr>
          </w:p>
          <w:p w:rsidR="000B604A" w14:paraId="1A044749" w14:textId="77777777">
            <w:pPr>
              <w:pStyle w:val="TableParagraph"/>
              <w:spacing w:before="0"/>
              <w:jc w:val="left"/>
              <w:rPr>
                <w:b/>
                <w:sz w:val="24"/>
              </w:rPr>
            </w:pPr>
          </w:p>
          <w:p w:rsidR="000B604A" w14:paraId="312F87B9" w14:textId="77777777">
            <w:pPr>
              <w:pStyle w:val="TableParagraph"/>
              <w:spacing w:before="266"/>
              <w:jc w:val="left"/>
              <w:rPr>
                <w:b/>
                <w:sz w:val="24"/>
              </w:rPr>
            </w:pPr>
          </w:p>
          <w:p w:rsidR="000B604A" w14:paraId="077693A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6B0A7601" w14:textId="77777777">
            <w:pPr>
              <w:pStyle w:val="TableParagraph"/>
              <w:spacing w:before="0"/>
              <w:jc w:val="left"/>
              <w:rPr>
                <w:b/>
                <w:sz w:val="24"/>
              </w:rPr>
            </w:pPr>
          </w:p>
          <w:p w:rsidR="000B604A" w14:paraId="0B5E017F" w14:textId="77777777">
            <w:pPr>
              <w:pStyle w:val="TableParagraph"/>
              <w:spacing w:before="0"/>
              <w:jc w:val="left"/>
              <w:rPr>
                <w:b/>
                <w:sz w:val="24"/>
              </w:rPr>
            </w:pPr>
          </w:p>
          <w:p w:rsidR="000B604A" w14:paraId="306C25CD" w14:textId="77777777">
            <w:pPr>
              <w:pStyle w:val="TableParagraph"/>
              <w:spacing w:before="272"/>
              <w:jc w:val="left"/>
              <w:rPr>
                <w:b/>
                <w:sz w:val="24"/>
              </w:rPr>
            </w:pPr>
          </w:p>
          <w:p w:rsidR="000B604A" w14:paraId="3FF2F9F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76B95E6" w14:textId="77777777">
            <w:pPr>
              <w:pStyle w:val="TableParagraph"/>
              <w:spacing w:before="0"/>
              <w:jc w:val="left"/>
              <w:rPr>
                <w:b/>
                <w:sz w:val="24"/>
              </w:rPr>
            </w:pPr>
          </w:p>
          <w:p w:rsidR="000B604A" w14:paraId="2562825B" w14:textId="77777777">
            <w:pPr>
              <w:pStyle w:val="TableParagraph"/>
              <w:spacing w:before="0"/>
              <w:jc w:val="left"/>
              <w:rPr>
                <w:b/>
                <w:sz w:val="24"/>
              </w:rPr>
            </w:pPr>
          </w:p>
          <w:p w:rsidR="000B604A" w14:paraId="4F2FA2D1" w14:textId="77777777">
            <w:pPr>
              <w:pStyle w:val="TableParagraph"/>
              <w:spacing w:before="0"/>
              <w:jc w:val="left"/>
              <w:rPr>
                <w:b/>
                <w:sz w:val="24"/>
              </w:rPr>
            </w:pPr>
          </w:p>
          <w:p w:rsidR="000B604A" w14:paraId="718609E2" w14:textId="77777777">
            <w:pPr>
              <w:pStyle w:val="TableParagraph"/>
              <w:spacing w:before="266"/>
              <w:jc w:val="left"/>
              <w:rPr>
                <w:b/>
                <w:sz w:val="24"/>
              </w:rPr>
            </w:pPr>
          </w:p>
          <w:p w:rsidR="000B604A" w14:paraId="3E361AC3"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2BA8F99B"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8409373"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658EE7" w14:textId="77777777">
            <w:pPr>
              <w:pStyle w:val="TableParagraph"/>
              <w:spacing w:before="16"/>
              <w:ind w:right="205"/>
              <w:rPr>
                <w:b/>
                <w:sz w:val="24"/>
              </w:rPr>
            </w:pPr>
            <w:r>
              <w:rPr>
                <w:b/>
                <w:spacing w:val="-2"/>
                <w:sz w:val="24"/>
              </w:rPr>
              <w:t>5,870</w:t>
            </w:r>
          </w:p>
        </w:tc>
        <w:tc>
          <w:tcPr>
            <w:tcW w:w="1774" w:type="dxa"/>
            <w:tcBorders>
              <w:top w:val="single" w:sz="18" w:space="0" w:color="800000"/>
              <w:bottom w:val="single" w:sz="12" w:space="0" w:color="800000"/>
            </w:tcBorders>
          </w:tcPr>
          <w:p w:rsidR="000B604A" w14:paraId="2327EB84" w14:textId="77777777">
            <w:pPr>
              <w:pStyle w:val="TableParagraph"/>
              <w:spacing w:before="16"/>
              <w:ind w:right="185"/>
              <w:rPr>
                <w:b/>
                <w:sz w:val="24"/>
              </w:rPr>
            </w:pPr>
            <w:r>
              <w:rPr>
                <w:b/>
                <w:spacing w:val="-2"/>
                <w:sz w:val="24"/>
              </w:rPr>
              <w:t>94.69</w:t>
            </w:r>
          </w:p>
        </w:tc>
        <w:tc>
          <w:tcPr>
            <w:tcW w:w="1755" w:type="dxa"/>
            <w:tcBorders>
              <w:top w:val="single" w:sz="18" w:space="0" w:color="800000"/>
              <w:bottom w:val="single" w:sz="12" w:space="0" w:color="800000"/>
            </w:tcBorders>
          </w:tcPr>
          <w:p w:rsidR="000B604A" w14:paraId="4D82F840" w14:textId="77777777">
            <w:pPr>
              <w:pStyle w:val="TableParagraph"/>
              <w:spacing w:before="16"/>
              <w:ind w:right="186"/>
              <w:rPr>
                <w:b/>
                <w:sz w:val="24"/>
              </w:rPr>
            </w:pPr>
            <w:r>
              <w:rPr>
                <w:b/>
                <w:spacing w:val="-2"/>
                <w:sz w:val="24"/>
              </w:rPr>
              <w:t>74.55</w:t>
            </w:r>
          </w:p>
        </w:tc>
        <w:tc>
          <w:tcPr>
            <w:tcW w:w="1210" w:type="dxa"/>
            <w:tcBorders>
              <w:top w:val="single" w:sz="18" w:space="0" w:color="800000"/>
              <w:bottom w:val="single" w:sz="12" w:space="0" w:color="800000"/>
            </w:tcBorders>
          </w:tcPr>
          <w:p w:rsidR="000B604A" w14:paraId="347A8C2A" w14:textId="77777777">
            <w:pPr>
              <w:pStyle w:val="TableParagraph"/>
              <w:spacing w:before="16"/>
              <w:ind w:right="159"/>
              <w:rPr>
                <w:b/>
                <w:sz w:val="24"/>
              </w:rPr>
            </w:pPr>
            <w:r>
              <w:rPr>
                <w:b/>
                <w:spacing w:val="-2"/>
                <w:sz w:val="24"/>
              </w:rPr>
              <w:t>138,700</w:t>
            </w:r>
          </w:p>
        </w:tc>
        <w:tc>
          <w:tcPr>
            <w:tcW w:w="1267" w:type="dxa"/>
            <w:tcBorders>
              <w:top w:val="single" w:sz="18" w:space="0" w:color="800000"/>
              <w:bottom w:val="single" w:sz="12" w:space="0" w:color="800000"/>
            </w:tcBorders>
          </w:tcPr>
          <w:p w:rsidR="000B604A" w14:paraId="5C5FE3B9" w14:textId="77777777">
            <w:pPr>
              <w:pStyle w:val="TableParagraph"/>
              <w:spacing w:before="16"/>
              <w:ind w:right="135"/>
              <w:rPr>
                <w:b/>
                <w:sz w:val="24"/>
              </w:rPr>
            </w:pPr>
            <w:r>
              <w:rPr>
                <w:b/>
                <w:spacing w:val="-4"/>
                <w:sz w:val="24"/>
              </w:rPr>
              <w:t>1.53</w:t>
            </w:r>
          </w:p>
        </w:tc>
        <w:tc>
          <w:tcPr>
            <w:tcW w:w="1707" w:type="dxa"/>
            <w:tcBorders>
              <w:top w:val="single" w:sz="18" w:space="0" w:color="800000"/>
              <w:bottom w:val="single" w:sz="12" w:space="0" w:color="800000"/>
            </w:tcBorders>
          </w:tcPr>
          <w:p w:rsidR="000B604A" w14:paraId="65B02073" w14:textId="77777777">
            <w:pPr>
              <w:pStyle w:val="TableParagraph"/>
              <w:spacing w:before="16"/>
              <w:ind w:right="184"/>
              <w:rPr>
                <w:b/>
                <w:sz w:val="24"/>
              </w:rPr>
            </w:pPr>
            <w:r>
              <w:rPr>
                <w:b/>
                <w:spacing w:val="-2"/>
                <w:sz w:val="24"/>
              </w:rPr>
              <w:t>88.87</w:t>
            </w:r>
          </w:p>
        </w:tc>
        <w:tc>
          <w:tcPr>
            <w:tcW w:w="1778" w:type="dxa"/>
            <w:tcBorders>
              <w:top w:val="single" w:sz="18" w:space="0" w:color="800000"/>
              <w:bottom w:val="single" w:sz="12" w:space="0" w:color="800000"/>
            </w:tcBorders>
          </w:tcPr>
          <w:p w:rsidR="000B604A" w14:paraId="30D9B95D" w14:textId="77777777">
            <w:pPr>
              <w:pStyle w:val="TableParagraph"/>
              <w:spacing w:before="16"/>
              <w:ind w:right="130"/>
              <w:rPr>
                <w:b/>
                <w:sz w:val="24"/>
              </w:rPr>
            </w:pPr>
            <w:r>
              <w:rPr>
                <w:b/>
                <w:spacing w:val="-2"/>
                <w:sz w:val="24"/>
              </w:rPr>
              <w:t>13.75</w:t>
            </w:r>
          </w:p>
        </w:tc>
      </w:tr>
      <w:tr w14:paraId="7D2B24F2"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C7C7A77"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1E72E1D4"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384E3724"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2BA6319A"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21C9AC66" w14:textId="77777777">
            <w:pPr>
              <w:pStyle w:val="TableParagraph"/>
              <w:spacing w:before="1"/>
              <w:ind w:right="159"/>
              <w:rPr>
                <w:sz w:val="24"/>
              </w:rPr>
            </w:pPr>
            <w:r>
              <w:rPr>
                <w:spacing w:val="-2"/>
                <w:sz w:val="24"/>
              </w:rPr>
              <w:t>135,100</w:t>
            </w:r>
          </w:p>
        </w:tc>
        <w:tc>
          <w:tcPr>
            <w:tcW w:w="1267" w:type="dxa"/>
            <w:tcBorders>
              <w:top w:val="single" w:sz="12" w:space="0" w:color="800000"/>
            </w:tcBorders>
          </w:tcPr>
          <w:p w:rsidR="000B604A" w14:paraId="50E79B85" w14:textId="77777777">
            <w:pPr>
              <w:pStyle w:val="TableParagraph"/>
              <w:spacing w:before="1"/>
              <w:ind w:right="135"/>
              <w:rPr>
                <w:sz w:val="24"/>
              </w:rPr>
            </w:pPr>
            <w:r>
              <w:rPr>
                <w:spacing w:val="-4"/>
                <w:sz w:val="24"/>
              </w:rPr>
              <w:t>1.54</w:t>
            </w:r>
          </w:p>
        </w:tc>
        <w:tc>
          <w:tcPr>
            <w:tcW w:w="1707" w:type="dxa"/>
            <w:tcBorders>
              <w:top w:val="single" w:sz="12" w:space="0" w:color="800000"/>
            </w:tcBorders>
          </w:tcPr>
          <w:p w:rsidR="000B604A" w14:paraId="60462EAE" w14:textId="77777777">
            <w:pPr>
              <w:pStyle w:val="TableParagraph"/>
              <w:spacing w:before="1"/>
              <w:ind w:right="184"/>
              <w:rPr>
                <w:sz w:val="24"/>
              </w:rPr>
            </w:pPr>
            <w:r>
              <w:rPr>
                <w:spacing w:val="-2"/>
                <w:sz w:val="24"/>
              </w:rPr>
              <w:t>88.86</w:t>
            </w:r>
          </w:p>
        </w:tc>
        <w:tc>
          <w:tcPr>
            <w:tcW w:w="1778" w:type="dxa"/>
            <w:tcBorders>
              <w:top w:val="single" w:sz="12" w:space="0" w:color="800000"/>
            </w:tcBorders>
          </w:tcPr>
          <w:p w:rsidR="000B604A" w14:paraId="7F79C297" w14:textId="77777777">
            <w:pPr>
              <w:pStyle w:val="TableParagraph"/>
              <w:spacing w:before="1"/>
              <w:ind w:right="130"/>
              <w:rPr>
                <w:sz w:val="24"/>
              </w:rPr>
            </w:pPr>
            <w:r>
              <w:rPr>
                <w:spacing w:val="-2"/>
                <w:sz w:val="24"/>
              </w:rPr>
              <w:t>13.67</w:t>
            </w:r>
          </w:p>
        </w:tc>
      </w:tr>
      <w:tr w14:paraId="0BF734A2" w14:textId="77777777">
        <w:tblPrEx>
          <w:tblW w:w="0" w:type="auto"/>
          <w:tblInd w:w="472" w:type="dxa"/>
          <w:tblLayout w:type="fixed"/>
          <w:tblCellMar>
            <w:left w:w="0" w:type="dxa"/>
            <w:right w:w="0" w:type="dxa"/>
          </w:tblCellMar>
          <w:tblLook w:val="01E0"/>
        </w:tblPrEx>
        <w:trPr>
          <w:trHeight w:val="327"/>
        </w:trPr>
        <w:tc>
          <w:tcPr>
            <w:tcW w:w="3096" w:type="dxa"/>
          </w:tcPr>
          <w:p w:rsidR="000B604A" w14:paraId="7B354F1F"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4729582A" w14:textId="77777777">
            <w:pPr>
              <w:pStyle w:val="TableParagraph"/>
              <w:spacing w:before="19"/>
              <w:ind w:right="205"/>
              <w:rPr>
                <w:sz w:val="24"/>
              </w:rPr>
            </w:pPr>
            <w:r>
              <w:rPr>
                <w:spacing w:val="-5"/>
                <w:sz w:val="24"/>
              </w:rPr>
              <w:t>950</w:t>
            </w:r>
          </w:p>
        </w:tc>
        <w:tc>
          <w:tcPr>
            <w:tcW w:w="1774" w:type="dxa"/>
          </w:tcPr>
          <w:p w:rsidR="000B604A" w14:paraId="18281F7F" w14:textId="77777777">
            <w:pPr>
              <w:pStyle w:val="TableParagraph"/>
              <w:spacing w:before="19"/>
              <w:ind w:right="185"/>
              <w:rPr>
                <w:sz w:val="24"/>
              </w:rPr>
            </w:pPr>
            <w:r>
              <w:rPr>
                <w:spacing w:val="-2"/>
                <w:sz w:val="24"/>
              </w:rPr>
              <w:t>91.21</w:t>
            </w:r>
          </w:p>
        </w:tc>
        <w:tc>
          <w:tcPr>
            <w:tcW w:w="1755" w:type="dxa"/>
          </w:tcPr>
          <w:p w:rsidR="000B604A" w14:paraId="564D159D" w14:textId="77777777">
            <w:pPr>
              <w:pStyle w:val="TableParagraph"/>
              <w:spacing w:before="19"/>
              <w:ind w:right="186"/>
              <w:rPr>
                <w:sz w:val="24"/>
              </w:rPr>
            </w:pPr>
            <w:r>
              <w:rPr>
                <w:spacing w:val="-2"/>
                <w:sz w:val="24"/>
              </w:rPr>
              <w:t>62.39</w:t>
            </w:r>
          </w:p>
        </w:tc>
        <w:tc>
          <w:tcPr>
            <w:tcW w:w="1210" w:type="dxa"/>
          </w:tcPr>
          <w:p w:rsidR="000B604A" w14:paraId="66431700" w14:textId="77777777">
            <w:pPr>
              <w:pStyle w:val="TableParagraph"/>
              <w:spacing w:before="19"/>
              <w:ind w:right="159"/>
              <w:rPr>
                <w:sz w:val="24"/>
              </w:rPr>
            </w:pPr>
            <w:r>
              <w:rPr>
                <w:spacing w:val="-2"/>
                <w:sz w:val="24"/>
              </w:rPr>
              <w:t>21,700</w:t>
            </w:r>
          </w:p>
        </w:tc>
        <w:tc>
          <w:tcPr>
            <w:tcW w:w="1267" w:type="dxa"/>
          </w:tcPr>
          <w:p w:rsidR="000B604A" w14:paraId="36D65B94" w14:textId="77777777">
            <w:pPr>
              <w:pStyle w:val="TableParagraph"/>
              <w:spacing w:before="19"/>
              <w:ind w:right="135"/>
              <w:rPr>
                <w:sz w:val="24"/>
              </w:rPr>
            </w:pPr>
            <w:r>
              <w:rPr>
                <w:spacing w:val="-4"/>
                <w:sz w:val="24"/>
              </w:rPr>
              <w:t>1.57</w:t>
            </w:r>
          </w:p>
        </w:tc>
        <w:tc>
          <w:tcPr>
            <w:tcW w:w="1707" w:type="dxa"/>
          </w:tcPr>
          <w:p w:rsidR="000B604A" w14:paraId="58840AEA" w14:textId="77777777">
            <w:pPr>
              <w:pStyle w:val="TableParagraph"/>
              <w:spacing w:before="19"/>
              <w:ind w:right="184"/>
              <w:rPr>
                <w:sz w:val="24"/>
              </w:rPr>
            </w:pPr>
            <w:r>
              <w:rPr>
                <w:spacing w:val="-2"/>
                <w:sz w:val="24"/>
              </w:rPr>
              <w:t>86.65</w:t>
            </w:r>
          </w:p>
        </w:tc>
        <w:tc>
          <w:tcPr>
            <w:tcW w:w="1778" w:type="dxa"/>
          </w:tcPr>
          <w:p w:rsidR="000B604A" w14:paraId="5CA39E27" w14:textId="77777777">
            <w:pPr>
              <w:pStyle w:val="TableParagraph"/>
              <w:spacing w:before="19"/>
              <w:ind w:right="130"/>
              <w:rPr>
                <w:sz w:val="24"/>
              </w:rPr>
            </w:pPr>
            <w:r>
              <w:rPr>
                <w:spacing w:val="-2"/>
                <w:sz w:val="24"/>
              </w:rPr>
              <w:t>17.75</w:t>
            </w:r>
          </w:p>
        </w:tc>
      </w:tr>
      <w:tr w14:paraId="39975B43" w14:textId="77777777">
        <w:tblPrEx>
          <w:tblW w:w="0" w:type="auto"/>
          <w:tblInd w:w="472" w:type="dxa"/>
          <w:tblLayout w:type="fixed"/>
          <w:tblCellMar>
            <w:left w:w="0" w:type="dxa"/>
            <w:right w:w="0" w:type="dxa"/>
          </w:tblCellMar>
          <w:tblLook w:val="01E0"/>
        </w:tblPrEx>
        <w:trPr>
          <w:trHeight w:val="329"/>
        </w:trPr>
        <w:tc>
          <w:tcPr>
            <w:tcW w:w="3096" w:type="dxa"/>
          </w:tcPr>
          <w:p w:rsidR="000B604A" w14:paraId="25AAE4FF"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281FE2AE" w14:textId="77777777">
            <w:pPr>
              <w:pStyle w:val="TableParagraph"/>
              <w:ind w:right="205"/>
              <w:rPr>
                <w:sz w:val="24"/>
              </w:rPr>
            </w:pPr>
            <w:r>
              <w:rPr>
                <w:spacing w:val="-2"/>
                <w:sz w:val="24"/>
              </w:rPr>
              <w:t>1,370</w:t>
            </w:r>
          </w:p>
        </w:tc>
        <w:tc>
          <w:tcPr>
            <w:tcW w:w="1774" w:type="dxa"/>
          </w:tcPr>
          <w:p w:rsidR="000B604A" w14:paraId="6A47F118" w14:textId="77777777">
            <w:pPr>
              <w:pStyle w:val="TableParagraph"/>
              <w:ind w:right="185"/>
              <w:rPr>
                <w:sz w:val="24"/>
              </w:rPr>
            </w:pPr>
            <w:r>
              <w:rPr>
                <w:spacing w:val="-2"/>
                <w:sz w:val="24"/>
              </w:rPr>
              <w:t>95.37</w:t>
            </w:r>
          </w:p>
        </w:tc>
        <w:tc>
          <w:tcPr>
            <w:tcW w:w="1755" w:type="dxa"/>
          </w:tcPr>
          <w:p w:rsidR="000B604A" w14:paraId="64F91549" w14:textId="77777777">
            <w:pPr>
              <w:pStyle w:val="TableParagraph"/>
              <w:ind w:right="186"/>
              <w:rPr>
                <w:sz w:val="24"/>
              </w:rPr>
            </w:pPr>
            <w:r>
              <w:rPr>
                <w:spacing w:val="-2"/>
                <w:sz w:val="24"/>
              </w:rPr>
              <w:t>77.07</w:t>
            </w:r>
          </w:p>
        </w:tc>
        <w:tc>
          <w:tcPr>
            <w:tcW w:w="1210" w:type="dxa"/>
          </w:tcPr>
          <w:p w:rsidR="000B604A" w14:paraId="42B27D1E" w14:textId="77777777">
            <w:pPr>
              <w:pStyle w:val="TableParagraph"/>
              <w:ind w:right="159"/>
              <w:rPr>
                <w:sz w:val="24"/>
              </w:rPr>
            </w:pPr>
            <w:r>
              <w:rPr>
                <w:spacing w:val="-2"/>
                <w:sz w:val="24"/>
              </w:rPr>
              <w:t>29,700</w:t>
            </w:r>
          </w:p>
        </w:tc>
        <w:tc>
          <w:tcPr>
            <w:tcW w:w="1267" w:type="dxa"/>
          </w:tcPr>
          <w:p w:rsidR="000B604A" w14:paraId="5476BB71" w14:textId="77777777">
            <w:pPr>
              <w:pStyle w:val="TableParagraph"/>
              <w:ind w:right="135"/>
              <w:rPr>
                <w:sz w:val="24"/>
              </w:rPr>
            </w:pPr>
            <w:r>
              <w:rPr>
                <w:spacing w:val="-4"/>
                <w:sz w:val="24"/>
              </w:rPr>
              <w:t>1.16</w:t>
            </w:r>
          </w:p>
        </w:tc>
        <w:tc>
          <w:tcPr>
            <w:tcW w:w="1707" w:type="dxa"/>
          </w:tcPr>
          <w:p w:rsidR="000B604A" w14:paraId="6A01CC31" w14:textId="77777777">
            <w:pPr>
              <w:pStyle w:val="TableParagraph"/>
              <w:ind w:right="184"/>
              <w:rPr>
                <w:sz w:val="24"/>
              </w:rPr>
            </w:pPr>
            <w:r>
              <w:rPr>
                <w:spacing w:val="-2"/>
                <w:sz w:val="24"/>
              </w:rPr>
              <w:t>89.24</w:t>
            </w:r>
          </w:p>
        </w:tc>
        <w:tc>
          <w:tcPr>
            <w:tcW w:w="1778" w:type="dxa"/>
          </w:tcPr>
          <w:p w:rsidR="000B604A" w14:paraId="62037473" w14:textId="77777777">
            <w:pPr>
              <w:pStyle w:val="TableParagraph"/>
              <w:ind w:right="130"/>
              <w:rPr>
                <w:sz w:val="24"/>
              </w:rPr>
            </w:pPr>
            <w:r>
              <w:rPr>
                <w:spacing w:val="-2"/>
                <w:sz w:val="24"/>
              </w:rPr>
              <w:t>12.52</w:t>
            </w:r>
          </w:p>
        </w:tc>
      </w:tr>
      <w:tr w14:paraId="536CB8CB" w14:textId="77777777">
        <w:tblPrEx>
          <w:tblW w:w="0" w:type="auto"/>
          <w:tblInd w:w="472" w:type="dxa"/>
          <w:tblLayout w:type="fixed"/>
          <w:tblCellMar>
            <w:left w:w="0" w:type="dxa"/>
            <w:right w:w="0" w:type="dxa"/>
          </w:tblCellMar>
          <w:tblLook w:val="01E0"/>
        </w:tblPrEx>
        <w:trPr>
          <w:trHeight w:val="329"/>
        </w:trPr>
        <w:tc>
          <w:tcPr>
            <w:tcW w:w="3096" w:type="dxa"/>
          </w:tcPr>
          <w:p w:rsidR="000B604A" w14:paraId="7E94DA0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2F7C28D6" w14:textId="77777777">
            <w:pPr>
              <w:pStyle w:val="TableParagraph"/>
              <w:ind w:right="205"/>
              <w:rPr>
                <w:sz w:val="24"/>
              </w:rPr>
            </w:pPr>
            <w:r>
              <w:rPr>
                <w:spacing w:val="-2"/>
                <w:sz w:val="24"/>
              </w:rPr>
              <w:t>2,000</w:t>
            </w:r>
          </w:p>
        </w:tc>
        <w:tc>
          <w:tcPr>
            <w:tcW w:w="1774" w:type="dxa"/>
          </w:tcPr>
          <w:p w:rsidR="000B604A" w14:paraId="493776E1" w14:textId="77777777">
            <w:pPr>
              <w:pStyle w:val="TableParagraph"/>
              <w:ind w:right="185"/>
              <w:rPr>
                <w:sz w:val="24"/>
              </w:rPr>
            </w:pPr>
            <w:r>
              <w:rPr>
                <w:spacing w:val="-2"/>
                <w:sz w:val="24"/>
              </w:rPr>
              <w:t>95.51</w:t>
            </w:r>
          </w:p>
        </w:tc>
        <w:tc>
          <w:tcPr>
            <w:tcW w:w="1755" w:type="dxa"/>
          </w:tcPr>
          <w:p w:rsidR="000B604A" w14:paraId="6FD8671C" w14:textId="77777777">
            <w:pPr>
              <w:pStyle w:val="TableParagraph"/>
              <w:ind w:right="186"/>
              <w:rPr>
                <w:sz w:val="24"/>
              </w:rPr>
            </w:pPr>
            <w:r>
              <w:rPr>
                <w:spacing w:val="-2"/>
                <w:sz w:val="24"/>
              </w:rPr>
              <w:t>75.16</w:t>
            </w:r>
          </w:p>
        </w:tc>
        <w:tc>
          <w:tcPr>
            <w:tcW w:w="1210" w:type="dxa"/>
          </w:tcPr>
          <w:p w:rsidR="000B604A" w14:paraId="5BF8810D" w14:textId="77777777">
            <w:pPr>
              <w:pStyle w:val="TableParagraph"/>
              <w:ind w:right="159"/>
              <w:rPr>
                <w:sz w:val="24"/>
              </w:rPr>
            </w:pPr>
            <w:r>
              <w:rPr>
                <w:spacing w:val="-2"/>
                <w:sz w:val="24"/>
              </w:rPr>
              <w:t>50,100</w:t>
            </w:r>
          </w:p>
        </w:tc>
        <w:tc>
          <w:tcPr>
            <w:tcW w:w="1267" w:type="dxa"/>
          </w:tcPr>
          <w:p w:rsidR="000B604A" w14:paraId="677BAE81" w14:textId="77777777">
            <w:pPr>
              <w:pStyle w:val="TableParagraph"/>
              <w:ind w:right="135"/>
              <w:rPr>
                <w:sz w:val="24"/>
              </w:rPr>
            </w:pPr>
            <w:r>
              <w:rPr>
                <w:spacing w:val="-4"/>
                <w:sz w:val="24"/>
              </w:rPr>
              <w:t>1.65</w:t>
            </w:r>
          </w:p>
        </w:tc>
        <w:tc>
          <w:tcPr>
            <w:tcW w:w="1707" w:type="dxa"/>
          </w:tcPr>
          <w:p w:rsidR="000B604A" w14:paraId="0EE28274" w14:textId="77777777">
            <w:pPr>
              <w:pStyle w:val="TableParagraph"/>
              <w:ind w:right="184"/>
              <w:rPr>
                <w:sz w:val="24"/>
              </w:rPr>
            </w:pPr>
            <w:r>
              <w:rPr>
                <w:spacing w:val="-2"/>
                <w:sz w:val="24"/>
              </w:rPr>
              <w:t>90.00</w:t>
            </w:r>
          </w:p>
        </w:tc>
        <w:tc>
          <w:tcPr>
            <w:tcW w:w="1778" w:type="dxa"/>
          </w:tcPr>
          <w:p w:rsidR="000B604A" w14:paraId="22B34BB9" w14:textId="77777777">
            <w:pPr>
              <w:pStyle w:val="TableParagraph"/>
              <w:ind w:right="130"/>
              <w:rPr>
                <w:sz w:val="24"/>
              </w:rPr>
            </w:pPr>
            <w:r>
              <w:rPr>
                <w:spacing w:val="-2"/>
                <w:sz w:val="24"/>
              </w:rPr>
              <w:t>15.17</w:t>
            </w:r>
          </w:p>
        </w:tc>
      </w:tr>
      <w:tr w14:paraId="568A1B4D"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0CFA339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759AEF24"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53D521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32731B38"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04E80685"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544EC141" w14:textId="77777777">
            <w:pPr>
              <w:pStyle w:val="TableParagraph"/>
              <w:ind w:right="135"/>
              <w:rPr>
                <w:sz w:val="24"/>
              </w:rPr>
            </w:pPr>
            <w:r>
              <w:rPr>
                <w:spacing w:val="-4"/>
                <w:sz w:val="24"/>
              </w:rPr>
              <w:t>1.69</w:t>
            </w:r>
          </w:p>
        </w:tc>
        <w:tc>
          <w:tcPr>
            <w:tcW w:w="1707" w:type="dxa"/>
            <w:tcBorders>
              <w:bottom w:val="single" w:sz="12" w:space="0" w:color="800000"/>
            </w:tcBorders>
          </w:tcPr>
          <w:p w:rsidR="000B604A" w14:paraId="6C58C981" w14:textId="77777777">
            <w:pPr>
              <w:pStyle w:val="TableParagraph"/>
              <w:ind w:right="184"/>
              <w:rPr>
                <w:sz w:val="24"/>
              </w:rPr>
            </w:pPr>
            <w:r>
              <w:rPr>
                <w:spacing w:val="-2"/>
                <w:sz w:val="24"/>
              </w:rPr>
              <w:t>88.01</w:t>
            </w:r>
          </w:p>
        </w:tc>
        <w:tc>
          <w:tcPr>
            <w:tcW w:w="1778" w:type="dxa"/>
            <w:tcBorders>
              <w:bottom w:val="single" w:sz="12" w:space="0" w:color="800000"/>
            </w:tcBorders>
          </w:tcPr>
          <w:p w:rsidR="000B604A" w14:paraId="25375379" w14:textId="77777777">
            <w:pPr>
              <w:pStyle w:val="TableParagraph"/>
              <w:ind w:right="130"/>
              <w:rPr>
                <w:sz w:val="24"/>
              </w:rPr>
            </w:pPr>
            <w:r>
              <w:rPr>
                <w:spacing w:val="-4"/>
                <w:sz w:val="24"/>
              </w:rPr>
              <w:t>9.45</w:t>
            </w:r>
          </w:p>
        </w:tc>
      </w:tr>
      <w:tr w14:paraId="762292BE"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0B464AB8"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22AD1DFB"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6663F54E"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3C6AA59"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1781D939" w14:textId="77777777">
            <w:pPr>
              <w:pStyle w:val="TableParagraph"/>
              <w:spacing w:before="1"/>
              <w:ind w:right="159"/>
              <w:rPr>
                <w:sz w:val="24"/>
              </w:rPr>
            </w:pPr>
            <w:r>
              <w:rPr>
                <w:spacing w:val="-2"/>
                <w:sz w:val="24"/>
              </w:rPr>
              <w:t>131,300</w:t>
            </w:r>
          </w:p>
        </w:tc>
        <w:tc>
          <w:tcPr>
            <w:tcW w:w="1267" w:type="dxa"/>
            <w:tcBorders>
              <w:top w:val="single" w:sz="12" w:space="0" w:color="800000"/>
            </w:tcBorders>
          </w:tcPr>
          <w:p w:rsidR="000B604A" w14:paraId="6B771EB8" w14:textId="77777777">
            <w:pPr>
              <w:pStyle w:val="TableParagraph"/>
              <w:spacing w:before="1"/>
              <w:ind w:right="135"/>
              <w:rPr>
                <w:sz w:val="24"/>
              </w:rPr>
            </w:pPr>
            <w:r>
              <w:rPr>
                <w:spacing w:val="-4"/>
                <w:sz w:val="24"/>
              </w:rPr>
              <w:t>1.67</w:t>
            </w:r>
          </w:p>
        </w:tc>
        <w:tc>
          <w:tcPr>
            <w:tcW w:w="1707" w:type="dxa"/>
            <w:tcBorders>
              <w:top w:val="single" w:sz="12" w:space="0" w:color="800000"/>
            </w:tcBorders>
          </w:tcPr>
          <w:p w:rsidR="000B604A" w14:paraId="53E26FD4" w14:textId="77777777">
            <w:pPr>
              <w:pStyle w:val="TableParagraph"/>
              <w:spacing w:before="1"/>
              <w:ind w:right="184"/>
              <w:rPr>
                <w:sz w:val="24"/>
              </w:rPr>
            </w:pPr>
            <w:r>
              <w:rPr>
                <w:spacing w:val="-2"/>
                <w:sz w:val="24"/>
              </w:rPr>
              <w:t>88.68</w:t>
            </w:r>
          </w:p>
        </w:tc>
        <w:tc>
          <w:tcPr>
            <w:tcW w:w="1778" w:type="dxa"/>
            <w:tcBorders>
              <w:top w:val="single" w:sz="12" w:space="0" w:color="800000"/>
            </w:tcBorders>
          </w:tcPr>
          <w:p w:rsidR="000B604A" w14:paraId="30E902F1" w14:textId="77777777">
            <w:pPr>
              <w:pStyle w:val="TableParagraph"/>
              <w:spacing w:before="1"/>
              <w:ind w:right="130"/>
              <w:rPr>
                <w:sz w:val="24"/>
              </w:rPr>
            </w:pPr>
            <w:r>
              <w:rPr>
                <w:spacing w:val="-2"/>
                <w:sz w:val="24"/>
              </w:rPr>
              <w:t>14.42</w:t>
            </w:r>
          </w:p>
        </w:tc>
      </w:tr>
      <w:tr w14:paraId="659450FB" w14:textId="77777777">
        <w:tblPrEx>
          <w:tblW w:w="0" w:type="auto"/>
          <w:tblInd w:w="472" w:type="dxa"/>
          <w:tblLayout w:type="fixed"/>
          <w:tblCellMar>
            <w:left w:w="0" w:type="dxa"/>
            <w:right w:w="0" w:type="dxa"/>
          </w:tblCellMar>
          <w:tblLook w:val="01E0"/>
        </w:tblPrEx>
        <w:trPr>
          <w:trHeight w:val="329"/>
        </w:trPr>
        <w:tc>
          <w:tcPr>
            <w:tcW w:w="3096" w:type="dxa"/>
          </w:tcPr>
          <w:p w:rsidR="000B604A" w14:paraId="27646FE5" w14:textId="77777777">
            <w:pPr>
              <w:pStyle w:val="TableParagraph"/>
              <w:ind w:left="136"/>
              <w:jc w:val="left"/>
              <w:rPr>
                <w:sz w:val="24"/>
              </w:rPr>
            </w:pPr>
            <w:r>
              <w:rPr>
                <w:spacing w:val="-2"/>
                <w:sz w:val="24"/>
              </w:rPr>
              <w:t>Alabama</w:t>
            </w:r>
          </w:p>
        </w:tc>
        <w:tc>
          <w:tcPr>
            <w:tcW w:w="1254" w:type="dxa"/>
          </w:tcPr>
          <w:p w:rsidR="000B604A" w14:paraId="53257B2F" w14:textId="77777777">
            <w:pPr>
              <w:pStyle w:val="TableParagraph"/>
              <w:ind w:right="205"/>
              <w:rPr>
                <w:sz w:val="24"/>
              </w:rPr>
            </w:pPr>
            <w:r>
              <w:rPr>
                <w:spacing w:val="-5"/>
                <w:sz w:val="24"/>
              </w:rPr>
              <w:t>90</w:t>
            </w:r>
          </w:p>
        </w:tc>
        <w:tc>
          <w:tcPr>
            <w:tcW w:w="1774" w:type="dxa"/>
          </w:tcPr>
          <w:p w:rsidR="000B604A" w14:paraId="5FF38F7E" w14:textId="77777777">
            <w:pPr>
              <w:pStyle w:val="TableParagraph"/>
              <w:ind w:right="185"/>
              <w:rPr>
                <w:sz w:val="24"/>
              </w:rPr>
            </w:pPr>
            <w:r>
              <w:rPr>
                <w:spacing w:val="-2"/>
                <w:sz w:val="24"/>
              </w:rPr>
              <w:t>100.00</w:t>
            </w:r>
          </w:p>
        </w:tc>
        <w:tc>
          <w:tcPr>
            <w:tcW w:w="1755" w:type="dxa"/>
          </w:tcPr>
          <w:p w:rsidR="000B604A" w14:paraId="1DD4B150" w14:textId="77777777">
            <w:pPr>
              <w:pStyle w:val="TableParagraph"/>
              <w:ind w:right="186"/>
              <w:rPr>
                <w:sz w:val="24"/>
              </w:rPr>
            </w:pPr>
            <w:r>
              <w:rPr>
                <w:spacing w:val="-2"/>
                <w:sz w:val="24"/>
              </w:rPr>
              <w:t>100.00</w:t>
            </w:r>
          </w:p>
        </w:tc>
        <w:tc>
          <w:tcPr>
            <w:tcW w:w="1210" w:type="dxa"/>
          </w:tcPr>
          <w:p w:rsidR="000B604A" w14:paraId="03A30A0E" w14:textId="77777777">
            <w:pPr>
              <w:pStyle w:val="TableParagraph"/>
              <w:ind w:right="159"/>
              <w:rPr>
                <w:sz w:val="24"/>
              </w:rPr>
            </w:pPr>
            <w:r>
              <w:rPr>
                <w:spacing w:val="-2"/>
                <w:sz w:val="24"/>
              </w:rPr>
              <w:t>2,100</w:t>
            </w:r>
          </w:p>
        </w:tc>
        <w:tc>
          <w:tcPr>
            <w:tcW w:w="1267" w:type="dxa"/>
          </w:tcPr>
          <w:p w:rsidR="000B604A" w14:paraId="20C57336" w14:textId="77777777">
            <w:pPr>
              <w:pStyle w:val="TableParagraph"/>
              <w:ind w:right="135"/>
              <w:rPr>
                <w:sz w:val="24"/>
              </w:rPr>
            </w:pPr>
            <w:r>
              <w:rPr>
                <w:spacing w:val="-4"/>
                <w:sz w:val="24"/>
              </w:rPr>
              <w:t>1.64</w:t>
            </w:r>
          </w:p>
        </w:tc>
        <w:tc>
          <w:tcPr>
            <w:tcW w:w="1707" w:type="dxa"/>
          </w:tcPr>
          <w:p w:rsidR="000B604A" w14:paraId="51E193F7" w14:textId="77777777">
            <w:pPr>
              <w:pStyle w:val="TableParagraph"/>
              <w:ind w:right="184"/>
              <w:rPr>
                <w:sz w:val="24"/>
              </w:rPr>
            </w:pPr>
            <w:r>
              <w:rPr>
                <w:spacing w:val="-2"/>
                <w:sz w:val="24"/>
              </w:rPr>
              <w:t>91.21</w:t>
            </w:r>
          </w:p>
        </w:tc>
        <w:tc>
          <w:tcPr>
            <w:tcW w:w="1778" w:type="dxa"/>
          </w:tcPr>
          <w:p w:rsidR="000B604A" w14:paraId="55F65128" w14:textId="77777777">
            <w:pPr>
              <w:pStyle w:val="TableParagraph"/>
              <w:ind w:right="130"/>
              <w:rPr>
                <w:sz w:val="24"/>
              </w:rPr>
            </w:pPr>
            <w:r>
              <w:rPr>
                <w:spacing w:val="-4"/>
                <w:sz w:val="24"/>
              </w:rPr>
              <w:t>9.15</w:t>
            </w:r>
          </w:p>
        </w:tc>
      </w:tr>
      <w:tr w14:paraId="7F1D4D0F" w14:textId="77777777">
        <w:tblPrEx>
          <w:tblW w:w="0" w:type="auto"/>
          <w:tblInd w:w="472" w:type="dxa"/>
          <w:tblLayout w:type="fixed"/>
          <w:tblCellMar>
            <w:left w:w="0" w:type="dxa"/>
            <w:right w:w="0" w:type="dxa"/>
          </w:tblCellMar>
          <w:tblLook w:val="01E0"/>
        </w:tblPrEx>
        <w:trPr>
          <w:trHeight w:val="329"/>
        </w:trPr>
        <w:tc>
          <w:tcPr>
            <w:tcW w:w="3096" w:type="dxa"/>
          </w:tcPr>
          <w:p w:rsidR="000B604A" w14:paraId="05F3AB24" w14:textId="77777777">
            <w:pPr>
              <w:pStyle w:val="TableParagraph"/>
              <w:ind w:left="136"/>
              <w:jc w:val="left"/>
              <w:rPr>
                <w:sz w:val="24"/>
              </w:rPr>
            </w:pPr>
            <w:r>
              <w:rPr>
                <w:spacing w:val="-2"/>
                <w:sz w:val="24"/>
              </w:rPr>
              <w:t>Alaska</w:t>
            </w:r>
          </w:p>
        </w:tc>
        <w:tc>
          <w:tcPr>
            <w:tcW w:w="1254" w:type="dxa"/>
          </w:tcPr>
          <w:p w:rsidR="000B604A" w14:paraId="6FF94484" w14:textId="77777777">
            <w:pPr>
              <w:pStyle w:val="TableParagraph"/>
              <w:ind w:right="205"/>
              <w:rPr>
                <w:sz w:val="24"/>
              </w:rPr>
            </w:pPr>
            <w:r>
              <w:rPr>
                <w:spacing w:val="-5"/>
                <w:sz w:val="24"/>
              </w:rPr>
              <w:t>110</w:t>
            </w:r>
          </w:p>
        </w:tc>
        <w:tc>
          <w:tcPr>
            <w:tcW w:w="1774" w:type="dxa"/>
          </w:tcPr>
          <w:p w:rsidR="000B604A" w14:paraId="48C65DE2" w14:textId="77777777">
            <w:pPr>
              <w:pStyle w:val="TableParagraph"/>
              <w:ind w:right="185"/>
              <w:rPr>
                <w:sz w:val="24"/>
              </w:rPr>
            </w:pPr>
            <w:r>
              <w:rPr>
                <w:spacing w:val="-2"/>
                <w:sz w:val="24"/>
              </w:rPr>
              <w:t>98.71</w:t>
            </w:r>
          </w:p>
        </w:tc>
        <w:tc>
          <w:tcPr>
            <w:tcW w:w="1755" w:type="dxa"/>
          </w:tcPr>
          <w:p w:rsidR="000B604A" w14:paraId="7D0C9086" w14:textId="77777777">
            <w:pPr>
              <w:pStyle w:val="TableParagraph"/>
              <w:ind w:right="186"/>
              <w:rPr>
                <w:sz w:val="24"/>
              </w:rPr>
            </w:pPr>
            <w:r>
              <w:rPr>
                <w:spacing w:val="-2"/>
                <w:sz w:val="24"/>
              </w:rPr>
              <w:t>93.92</w:t>
            </w:r>
          </w:p>
        </w:tc>
        <w:tc>
          <w:tcPr>
            <w:tcW w:w="1210" w:type="dxa"/>
          </w:tcPr>
          <w:p w:rsidR="000B604A" w14:paraId="66115452" w14:textId="77777777">
            <w:pPr>
              <w:pStyle w:val="TableParagraph"/>
              <w:ind w:right="159"/>
              <w:rPr>
                <w:sz w:val="24"/>
              </w:rPr>
            </w:pPr>
            <w:r>
              <w:rPr>
                <w:spacing w:val="-2"/>
                <w:sz w:val="24"/>
              </w:rPr>
              <w:t>2,000</w:t>
            </w:r>
          </w:p>
        </w:tc>
        <w:tc>
          <w:tcPr>
            <w:tcW w:w="1267" w:type="dxa"/>
          </w:tcPr>
          <w:p w:rsidR="000B604A" w14:paraId="41DCC081" w14:textId="77777777">
            <w:pPr>
              <w:pStyle w:val="TableParagraph"/>
              <w:ind w:right="135"/>
              <w:rPr>
                <w:sz w:val="24"/>
              </w:rPr>
            </w:pPr>
            <w:r>
              <w:rPr>
                <w:spacing w:val="-4"/>
                <w:sz w:val="24"/>
              </w:rPr>
              <w:t>1.05</w:t>
            </w:r>
          </w:p>
        </w:tc>
        <w:tc>
          <w:tcPr>
            <w:tcW w:w="1707" w:type="dxa"/>
          </w:tcPr>
          <w:p w:rsidR="000B604A" w14:paraId="4CD1F239" w14:textId="77777777">
            <w:pPr>
              <w:pStyle w:val="TableParagraph"/>
              <w:ind w:right="184"/>
              <w:rPr>
                <w:sz w:val="24"/>
              </w:rPr>
            </w:pPr>
            <w:r>
              <w:rPr>
                <w:spacing w:val="-2"/>
                <w:sz w:val="24"/>
              </w:rPr>
              <w:t>83.79</w:t>
            </w:r>
          </w:p>
        </w:tc>
        <w:tc>
          <w:tcPr>
            <w:tcW w:w="1778" w:type="dxa"/>
          </w:tcPr>
          <w:p w:rsidR="000B604A" w14:paraId="2D465AFC" w14:textId="77777777">
            <w:pPr>
              <w:pStyle w:val="TableParagraph"/>
              <w:ind w:right="130"/>
              <w:rPr>
                <w:sz w:val="24"/>
              </w:rPr>
            </w:pPr>
            <w:r>
              <w:rPr>
                <w:spacing w:val="-2"/>
                <w:sz w:val="24"/>
              </w:rPr>
              <w:t>14.47</w:t>
            </w:r>
          </w:p>
        </w:tc>
      </w:tr>
      <w:tr w14:paraId="1883CA34" w14:textId="77777777">
        <w:tblPrEx>
          <w:tblW w:w="0" w:type="auto"/>
          <w:tblInd w:w="472" w:type="dxa"/>
          <w:tblLayout w:type="fixed"/>
          <w:tblCellMar>
            <w:left w:w="0" w:type="dxa"/>
            <w:right w:w="0" w:type="dxa"/>
          </w:tblCellMar>
          <w:tblLook w:val="01E0"/>
        </w:tblPrEx>
        <w:trPr>
          <w:trHeight w:val="329"/>
        </w:trPr>
        <w:tc>
          <w:tcPr>
            <w:tcW w:w="3096" w:type="dxa"/>
          </w:tcPr>
          <w:p w:rsidR="000B604A" w14:paraId="22223EA6" w14:textId="77777777">
            <w:pPr>
              <w:pStyle w:val="TableParagraph"/>
              <w:ind w:left="136"/>
              <w:jc w:val="left"/>
              <w:rPr>
                <w:sz w:val="24"/>
              </w:rPr>
            </w:pPr>
            <w:r>
              <w:rPr>
                <w:spacing w:val="-2"/>
                <w:sz w:val="24"/>
              </w:rPr>
              <w:t>Arizona</w:t>
            </w:r>
          </w:p>
        </w:tc>
        <w:tc>
          <w:tcPr>
            <w:tcW w:w="1254" w:type="dxa"/>
          </w:tcPr>
          <w:p w:rsidR="000B604A" w14:paraId="16CA2612" w14:textId="77777777">
            <w:pPr>
              <w:pStyle w:val="TableParagraph"/>
              <w:ind w:right="205"/>
              <w:rPr>
                <w:sz w:val="24"/>
              </w:rPr>
            </w:pPr>
            <w:r>
              <w:rPr>
                <w:spacing w:val="-5"/>
                <w:sz w:val="24"/>
              </w:rPr>
              <w:t>90</w:t>
            </w:r>
          </w:p>
        </w:tc>
        <w:tc>
          <w:tcPr>
            <w:tcW w:w="1774" w:type="dxa"/>
          </w:tcPr>
          <w:p w:rsidR="000B604A" w14:paraId="64234A1E" w14:textId="77777777">
            <w:pPr>
              <w:pStyle w:val="TableParagraph"/>
              <w:ind w:right="185"/>
              <w:rPr>
                <w:sz w:val="24"/>
              </w:rPr>
            </w:pPr>
            <w:r>
              <w:rPr>
                <w:spacing w:val="-2"/>
                <w:sz w:val="24"/>
              </w:rPr>
              <w:t>100.00</w:t>
            </w:r>
          </w:p>
        </w:tc>
        <w:tc>
          <w:tcPr>
            <w:tcW w:w="1755" w:type="dxa"/>
          </w:tcPr>
          <w:p w:rsidR="000B604A" w14:paraId="38DF48F9" w14:textId="77777777">
            <w:pPr>
              <w:pStyle w:val="TableParagraph"/>
              <w:ind w:right="186"/>
              <w:rPr>
                <w:sz w:val="24"/>
              </w:rPr>
            </w:pPr>
            <w:r>
              <w:rPr>
                <w:spacing w:val="-2"/>
                <w:sz w:val="24"/>
              </w:rPr>
              <w:t>100.00</w:t>
            </w:r>
          </w:p>
        </w:tc>
        <w:tc>
          <w:tcPr>
            <w:tcW w:w="1210" w:type="dxa"/>
          </w:tcPr>
          <w:p w:rsidR="000B604A" w14:paraId="68FF5DC2" w14:textId="77777777">
            <w:pPr>
              <w:pStyle w:val="TableParagraph"/>
              <w:ind w:right="159"/>
              <w:rPr>
                <w:sz w:val="24"/>
              </w:rPr>
            </w:pPr>
            <w:r>
              <w:rPr>
                <w:spacing w:val="-2"/>
                <w:sz w:val="24"/>
              </w:rPr>
              <w:t>2,100</w:t>
            </w:r>
          </w:p>
        </w:tc>
        <w:tc>
          <w:tcPr>
            <w:tcW w:w="1267" w:type="dxa"/>
          </w:tcPr>
          <w:p w:rsidR="000B604A" w14:paraId="27BCCB7F" w14:textId="77777777">
            <w:pPr>
              <w:pStyle w:val="TableParagraph"/>
              <w:ind w:right="135"/>
              <w:rPr>
                <w:sz w:val="24"/>
              </w:rPr>
            </w:pPr>
            <w:r>
              <w:rPr>
                <w:spacing w:val="-4"/>
                <w:sz w:val="24"/>
              </w:rPr>
              <w:t>1.67</w:t>
            </w:r>
          </w:p>
        </w:tc>
        <w:tc>
          <w:tcPr>
            <w:tcW w:w="1707" w:type="dxa"/>
          </w:tcPr>
          <w:p w:rsidR="000B604A" w14:paraId="10D78FD2" w14:textId="77777777">
            <w:pPr>
              <w:pStyle w:val="TableParagraph"/>
              <w:ind w:right="184"/>
              <w:rPr>
                <w:sz w:val="24"/>
              </w:rPr>
            </w:pPr>
            <w:r>
              <w:rPr>
                <w:spacing w:val="-2"/>
                <w:sz w:val="24"/>
              </w:rPr>
              <w:t>90.30</w:t>
            </w:r>
          </w:p>
        </w:tc>
        <w:tc>
          <w:tcPr>
            <w:tcW w:w="1778" w:type="dxa"/>
          </w:tcPr>
          <w:p w:rsidR="000B604A" w14:paraId="38B5261C" w14:textId="77777777">
            <w:pPr>
              <w:pStyle w:val="TableParagraph"/>
              <w:ind w:right="130"/>
              <w:rPr>
                <w:sz w:val="24"/>
              </w:rPr>
            </w:pPr>
            <w:r>
              <w:rPr>
                <w:spacing w:val="-4"/>
                <w:sz w:val="24"/>
              </w:rPr>
              <w:t>9.94</w:t>
            </w:r>
          </w:p>
        </w:tc>
      </w:tr>
      <w:tr w14:paraId="6D2907D4"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12F0F20D" w14:textId="77777777">
            <w:pPr>
              <w:pStyle w:val="TableParagraph"/>
              <w:ind w:left="136"/>
              <w:jc w:val="left"/>
              <w:rPr>
                <w:sz w:val="24"/>
              </w:rPr>
            </w:pPr>
            <w:r>
              <w:rPr>
                <w:spacing w:val="-2"/>
                <w:sz w:val="24"/>
              </w:rPr>
              <w:t>Arkansas</w:t>
            </w:r>
          </w:p>
        </w:tc>
        <w:tc>
          <w:tcPr>
            <w:tcW w:w="1254" w:type="dxa"/>
            <w:tcBorders>
              <w:bottom w:val="single" w:sz="18" w:space="0" w:color="800000"/>
            </w:tcBorders>
          </w:tcPr>
          <w:p w:rsidR="000B604A" w14:paraId="4082A94D"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6FA5BADF"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43FEFD4A"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2847D886" w14:textId="77777777">
            <w:pPr>
              <w:pStyle w:val="TableParagraph"/>
              <w:ind w:right="159"/>
              <w:rPr>
                <w:sz w:val="24"/>
              </w:rPr>
            </w:pPr>
            <w:r>
              <w:rPr>
                <w:spacing w:val="-2"/>
                <w:sz w:val="24"/>
              </w:rPr>
              <w:t>2,200</w:t>
            </w:r>
          </w:p>
        </w:tc>
        <w:tc>
          <w:tcPr>
            <w:tcW w:w="1267" w:type="dxa"/>
            <w:tcBorders>
              <w:bottom w:val="single" w:sz="18" w:space="0" w:color="800000"/>
            </w:tcBorders>
          </w:tcPr>
          <w:p w:rsidR="000B604A" w14:paraId="674A61F2" w14:textId="77777777">
            <w:pPr>
              <w:pStyle w:val="TableParagraph"/>
              <w:ind w:right="135"/>
              <w:rPr>
                <w:sz w:val="24"/>
              </w:rPr>
            </w:pPr>
            <w:r>
              <w:rPr>
                <w:spacing w:val="-4"/>
                <w:sz w:val="24"/>
              </w:rPr>
              <w:t>0.98</w:t>
            </w:r>
          </w:p>
        </w:tc>
        <w:tc>
          <w:tcPr>
            <w:tcW w:w="1707" w:type="dxa"/>
            <w:tcBorders>
              <w:bottom w:val="single" w:sz="18" w:space="0" w:color="800000"/>
            </w:tcBorders>
          </w:tcPr>
          <w:p w:rsidR="000B604A" w14:paraId="2B9C75E1" w14:textId="77777777">
            <w:pPr>
              <w:pStyle w:val="TableParagraph"/>
              <w:ind w:right="184"/>
              <w:rPr>
                <w:sz w:val="24"/>
              </w:rPr>
            </w:pPr>
            <w:r>
              <w:rPr>
                <w:spacing w:val="-2"/>
                <w:sz w:val="24"/>
              </w:rPr>
              <w:t>91.18</w:t>
            </w:r>
          </w:p>
        </w:tc>
        <w:tc>
          <w:tcPr>
            <w:tcW w:w="1778" w:type="dxa"/>
            <w:tcBorders>
              <w:bottom w:val="single" w:sz="18" w:space="0" w:color="800000"/>
            </w:tcBorders>
          </w:tcPr>
          <w:p w:rsidR="000B604A" w14:paraId="2C6300F8" w14:textId="77777777">
            <w:pPr>
              <w:pStyle w:val="TableParagraph"/>
              <w:ind w:right="130"/>
              <w:rPr>
                <w:sz w:val="24"/>
              </w:rPr>
            </w:pPr>
            <w:r>
              <w:rPr>
                <w:spacing w:val="-2"/>
                <w:sz w:val="24"/>
              </w:rPr>
              <w:t>19.69</w:t>
            </w:r>
          </w:p>
        </w:tc>
      </w:tr>
      <w:tr w14:paraId="2090118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5A1E32C5"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538E98FD"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51FE40CA" w14:textId="77777777">
      <w:pPr>
        <w:pStyle w:val="BodyText"/>
        <w:spacing w:before="107"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20854C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34AA515B" w14:textId="77777777">
      <w:pPr>
        <w:spacing w:line="235" w:lineRule="auto"/>
        <w:sectPr>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F99A56C" w14:textId="77777777">
        <w:tblPrEx>
          <w:tblW w:w="0" w:type="auto"/>
          <w:tblInd w:w="558" w:type="dxa"/>
          <w:tblLayout w:type="fixed"/>
          <w:tblCellMar>
            <w:left w:w="0" w:type="dxa"/>
            <w:right w:w="0" w:type="dxa"/>
          </w:tblCellMar>
          <w:tblLook w:val="01E0"/>
        </w:tblPrEx>
        <w:trPr>
          <w:trHeight w:val="267"/>
        </w:trPr>
        <w:tc>
          <w:tcPr>
            <w:tcW w:w="4263" w:type="dxa"/>
          </w:tcPr>
          <w:p w:rsidR="000B604A" w14:paraId="04FFE6D4" w14:textId="77777777">
            <w:pPr>
              <w:pStyle w:val="TableParagraph"/>
              <w:spacing w:before="0"/>
              <w:jc w:val="left"/>
              <w:rPr>
                <w:sz w:val="18"/>
              </w:rPr>
            </w:pPr>
          </w:p>
        </w:tc>
        <w:tc>
          <w:tcPr>
            <w:tcW w:w="1774" w:type="dxa"/>
          </w:tcPr>
          <w:p w:rsidR="000B604A" w14:paraId="68471387" w14:textId="77777777">
            <w:pPr>
              <w:pStyle w:val="TableParagraph"/>
              <w:spacing w:before="0" w:line="248" w:lineRule="exact"/>
              <w:ind w:right="185"/>
              <w:rPr>
                <w:sz w:val="24"/>
              </w:rPr>
            </w:pPr>
            <w:r>
              <w:rPr>
                <w:spacing w:val="-2"/>
                <w:sz w:val="24"/>
              </w:rPr>
              <w:t>participation</w:t>
            </w:r>
          </w:p>
        </w:tc>
        <w:tc>
          <w:tcPr>
            <w:tcW w:w="1755" w:type="dxa"/>
          </w:tcPr>
          <w:p w:rsidR="000B604A" w14:paraId="09C50AF2" w14:textId="77777777">
            <w:pPr>
              <w:pStyle w:val="TableParagraph"/>
              <w:spacing w:before="0" w:line="248" w:lineRule="exact"/>
              <w:ind w:right="185"/>
              <w:rPr>
                <w:sz w:val="24"/>
              </w:rPr>
            </w:pPr>
            <w:r>
              <w:rPr>
                <w:spacing w:val="-2"/>
                <w:sz w:val="24"/>
              </w:rPr>
              <w:t>School</w:t>
            </w:r>
          </w:p>
        </w:tc>
        <w:tc>
          <w:tcPr>
            <w:tcW w:w="1210" w:type="dxa"/>
          </w:tcPr>
          <w:p w:rsidR="000B604A" w14:paraId="6741A4C7" w14:textId="77777777">
            <w:pPr>
              <w:pStyle w:val="TableParagraph"/>
              <w:spacing w:before="0"/>
              <w:jc w:val="left"/>
              <w:rPr>
                <w:sz w:val="18"/>
              </w:rPr>
            </w:pPr>
          </w:p>
        </w:tc>
        <w:tc>
          <w:tcPr>
            <w:tcW w:w="1267" w:type="dxa"/>
          </w:tcPr>
          <w:p w:rsidR="000B604A" w14:paraId="5C5B4F57" w14:textId="77777777">
            <w:pPr>
              <w:pStyle w:val="TableParagraph"/>
              <w:spacing w:before="0"/>
              <w:jc w:val="left"/>
              <w:rPr>
                <w:sz w:val="18"/>
              </w:rPr>
            </w:pPr>
          </w:p>
        </w:tc>
        <w:tc>
          <w:tcPr>
            <w:tcW w:w="1707" w:type="dxa"/>
          </w:tcPr>
          <w:p w:rsidR="000B604A" w14:paraId="35FFAFC5" w14:textId="77777777">
            <w:pPr>
              <w:pStyle w:val="TableParagraph"/>
              <w:spacing w:before="0"/>
              <w:jc w:val="left"/>
              <w:rPr>
                <w:sz w:val="18"/>
              </w:rPr>
            </w:pPr>
          </w:p>
        </w:tc>
        <w:tc>
          <w:tcPr>
            <w:tcW w:w="1691" w:type="dxa"/>
            <w:vMerge w:val="restart"/>
          </w:tcPr>
          <w:p w:rsidR="000B604A" w14:paraId="2D06F960" w14:textId="77777777">
            <w:pPr>
              <w:pStyle w:val="TableParagraph"/>
              <w:spacing w:before="0"/>
              <w:jc w:val="left"/>
            </w:pPr>
          </w:p>
        </w:tc>
      </w:tr>
      <w:tr w14:paraId="0AB5D21F" w14:textId="77777777">
        <w:tblPrEx>
          <w:tblW w:w="0" w:type="auto"/>
          <w:tblInd w:w="558" w:type="dxa"/>
          <w:tblLayout w:type="fixed"/>
          <w:tblCellMar>
            <w:left w:w="0" w:type="dxa"/>
            <w:right w:w="0" w:type="dxa"/>
          </w:tblCellMar>
          <w:tblLook w:val="01E0"/>
        </w:tblPrEx>
        <w:trPr>
          <w:trHeight w:val="269"/>
        </w:trPr>
        <w:tc>
          <w:tcPr>
            <w:tcW w:w="4263" w:type="dxa"/>
          </w:tcPr>
          <w:p w:rsidR="000B604A" w14:paraId="446C205D" w14:textId="77777777">
            <w:pPr>
              <w:pStyle w:val="TableParagraph"/>
              <w:spacing w:before="0" w:line="250" w:lineRule="exact"/>
              <w:ind w:right="204"/>
              <w:rPr>
                <w:sz w:val="24"/>
              </w:rPr>
            </w:pPr>
            <w:r>
              <w:rPr>
                <w:spacing w:val="-2"/>
                <w:sz w:val="24"/>
              </w:rPr>
              <w:t>Number</w:t>
            </w:r>
          </w:p>
        </w:tc>
        <w:tc>
          <w:tcPr>
            <w:tcW w:w="1774" w:type="dxa"/>
          </w:tcPr>
          <w:p w:rsidR="000B604A" w14:paraId="03225A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7FC0AA9" w14:textId="77777777">
            <w:pPr>
              <w:pStyle w:val="TableParagraph"/>
              <w:spacing w:before="0" w:line="250" w:lineRule="exact"/>
              <w:ind w:right="185"/>
              <w:rPr>
                <w:sz w:val="24"/>
              </w:rPr>
            </w:pPr>
            <w:r>
              <w:rPr>
                <w:spacing w:val="-2"/>
                <w:sz w:val="24"/>
              </w:rPr>
              <w:t>participation</w:t>
            </w:r>
          </w:p>
        </w:tc>
        <w:tc>
          <w:tcPr>
            <w:tcW w:w="1210" w:type="dxa"/>
          </w:tcPr>
          <w:p w:rsidR="000B604A" w14:paraId="7B31E15E" w14:textId="77777777">
            <w:pPr>
              <w:pStyle w:val="TableParagraph"/>
              <w:spacing w:before="0"/>
              <w:jc w:val="left"/>
              <w:rPr>
                <w:sz w:val="20"/>
              </w:rPr>
            </w:pPr>
          </w:p>
        </w:tc>
        <w:tc>
          <w:tcPr>
            <w:tcW w:w="1267" w:type="dxa"/>
          </w:tcPr>
          <w:p w:rsidR="000B604A" w14:paraId="439FBA2D" w14:textId="77777777">
            <w:pPr>
              <w:pStyle w:val="TableParagraph"/>
              <w:spacing w:before="0"/>
              <w:jc w:val="left"/>
              <w:rPr>
                <w:sz w:val="20"/>
              </w:rPr>
            </w:pPr>
          </w:p>
        </w:tc>
        <w:tc>
          <w:tcPr>
            <w:tcW w:w="1707" w:type="dxa"/>
          </w:tcPr>
          <w:p w:rsidR="000B604A" w14:paraId="61B620E5" w14:textId="77777777">
            <w:pPr>
              <w:pStyle w:val="TableParagraph"/>
              <w:spacing w:before="0"/>
              <w:jc w:val="left"/>
              <w:rPr>
                <w:sz w:val="20"/>
              </w:rPr>
            </w:pPr>
          </w:p>
        </w:tc>
        <w:tc>
          <w:tcPr>
            <w:tcW w:w="1691" w:type="dxa"/>
            <w:vMerge/>
            <w:tcBorders>
              <w:top w:val="nil"/>
            </w:tcBorders>
          </w:tcPr>
          <w:p w:rsidR="000B604A" w14:paraId="2318D526" w14:textId="77777777">
            <w:pPr>
              <w:rPr>
                <w:sz w:val="2"/>
                <w:szCs w:val="2"/>
              </w:rPr>
            </w:pPr>
          </w:p>
        </w:tc>
      </w:tr>
      <w:tr w14:paraId="026D4EAC" w14:textId="77777777">
        <w:tblPrEx>
          <w:tblW w:w="0" w:type="auto"/>
          <w:tblInd w:w="558" w:type="dxa"/>
          <w:tblLayout w:type="fixed"/>
          <w:tblCellMar>
            <w:left w:w="0" w:type="dxa"/>
            <w:right w:w="0" w:type="dxa"/>
          </w:tblCellMar>
          <w:tblLook w:val="01E0"/>
        </w:tblPrEx>
        <w:trPr>
          <w:trHeight w:val="269"/>
        </w:trPr>
        <w:tc>
          <w:tcPr>
            <w:tcW w:w="4263" w:type="dxa"/>
          </w:tcPr>
          <w:p w:rsidR="000B604A" w14:paraId="7C4AB564" w14:textId="77777777">
            <w:pPr>
              <w:pStyle w:val="TableParagraph"/>
              <w:spacing w:before="0" w:line="250" w:lineRule="exact"/>
              <w:ind w:right="204"/>
              <w:rPr>
                <w:sz w:val="24"/>
              </w:rPr>
            </w:pPr>
            <w:r>
              <w:rPr>
                <w:spacing w:val="-5"/>
                <w:sz w:val="24"/>
              </w:rPr>
              <w:t>of</w:t>
            </w:r>
          </w:p>
        </w:tc>
        <w:tc>
          <w:tcPr>
            <w:tcW w:w="1774" w:type="dxa"/>
          </w:tcPr>
          <w:p w:rsidR="000B604A" w14:paraId="591DBE21" w14:textId="77777777">
            <w:pPr>
              <w:pStyle w:val="TableParagraph"/>
              <w:spacing w:before="0" w:line="250" w:lineRule="exact"/>
              <w:ind w:right="185"/>
              <w:rPr>
                <w:sz w:val="24"/>
              </w:rPr>
            </w:pPr>
            <w:r>
              <w:rPr>
                <w:spacing w:val="-2"/>
                <w:sz w:val="24"/>
              </w:rPr>
              <w:t>before</w:t>
            </w:r>
          </w:p>
        </w:tc>
        <w:tc>
          <w:tcPr>
            <w:tcW w:w="1755" w:type="dxa"/>
          </w:tcPr>
          <w:p w:rsidR="000B604A" w14:paraId="6513DB1E"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5C9F3A7" w14:textId="77777777">
            <w:pPr>
              <w:pStyle w:val="TableParagraph"/>
              <w:spacing w:before="0"/>
              <w:jc w:val="left"/>
              <w:rPr>
                <w:sz w:val="20"/>
              </w:rPr>
            </w:pPr>
          </w:p>
        </w:tc>
        <w:tc>
          <w:tcPr>
            <w:tcW w:w="1267" w:type="dxa"/>
          </w:tcPr>
          <w:p w:rsidR="000B604A" w14:paraId="6F951AC4" w14:textId="77777777">
            <w:pPr>
              <w:pStyle w:val="TableParagraph"/>
              <w:spacing w:before="0"/>
              <w:jc w:val="left"/>
              <w:rPr>
                <w:sz w:val="20"/>
              </w:rPr>
            </w:pPr>
          </w:p>
        </w:tc>
        <w:tc>
          <w:tcPr>
            <w:tcW w:w="1707" w:type="dxa"/>
          </w:tcPr>
          <w:p w:rsidR="000B604A" w14:paraId="4630CDE2" w14:textId="77777777">
            <w:pPr>
              <w:pStyle w:val="TableParagraph"/>
              <w:spacing w:before="0"/>
              <w:jc w:val="left"/>
              <w:rPr>
                <w:sz w:val="20"/>
              </w:rPr>
            </w:pPr>
          </w:p>
        </w:tc>
        <w:tc>
          <w:tcPr>
            <w:tcW w:w="1691" w:type="dxa"/>
            <w:vMerge/>
            <w:tcBorders>
              <w:top w:val="nil"/>
            </w:tcBorders>
          </w:tcPr>
          <w:p w:rsidR="000B604A" w14:paraId="59573A88" w14:textId="77777777">
            <w:pPr>
              <w:rPr>
                <w:sz w:val="2"/>
                <w:szCs w:val="2"/>
              </w:rPr>
            </w:pPr>
          </w:p>
        </w:tc>
      </w:tr>
      <w:tr w14:paraId="58A85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66FD91A" w14:textId="77777777">
            <w:pPr>
              <w:pStyle w:val="TableParagraph"/>
              <w:spacing w:before="0" w:line="250" w:lineRule="exact"/>
              <w:ind w:right="204"/>
              <w:rPr>
                <w:sz w:val="24"/>
              </w:rPr>
            </w:pPr>
            <w:r>
              <w:rPr>
                <w:spacing w:val="-2"/>
                <w:sz w:val="24"/>
              </w:rPr>
              <w:t>schools</w:t>
            </w:r>
          </w:p>
        </w:tc>
        <w:tc>
          <w:tcPr>
            <w:tcW w:w="1774" w:type="dxa"/>
          </w:tcPr>
          <w:p w:rsidR="000B604A" w14:paraId="7BE89243" w14:textId="77777777">
            <w:pPr>
              <w:pStyle w:val="TableParagraph"/>
              <w:spacing w:before="0" w:line="250" w:lineRule="exact"/>
              <w:ind w:right="185"/>
              <w:rPr>
                <w:sz w:val="24"/>
              </w:rPr>
            </w:pPr>
            <w:r>
              <w:rPr>
                <w:spacing w:val="-2"/>
                <w:sz w:val="24"/>
              </w:rPr>
              <w:t>substitution</w:t>
            </w:r>
          </w:p>
        </w:tc>
        <w:tc>
          <w:tcPr>
            <w:tcW w:w="1755" w:type="dxa"/>
          </w:tcPr>
          <w:p w:rsidR="000B604A" w14:paraId="244000B0" w14:textId="77777777">
            <w:pPr>
              <w:pStyle w:val="TableParagraph"/>
              <w:spacing w:before="0" w:line="250" w:lineRule="exact"/>
              <w:ind w:right="185"/>
              <w:rPr>
                <w:sz w:val="24"/>
              </w:rPr>
            </w:pPr>
            <w:r>
              <w:rPr>
                <w:spacing w:val="-2"/>
                <w:sz w:val="24"/>
              </w:rPr>
              <w:t>before</w:t>
            </w:r>
          </w:p>
        </w:tc>
        <w:tc>
          <w:tcPr>
            <w:tcW w:w="1210" w:type="dxa"/>
          </w:tcPr>
          <w:p w:rsidR="000B604A" w14:paraId="46672C97" w14:textId="77777777">
            <w:pPr>
              <w:pStyle w:val="TableParagraph"/>
              <w:spacing w:before="0" w:line="250" w:lineRule="exact"/>
              <w:ind w:right="159"/>
              <w:rPr>
                <w:sz w:val="24"/>
              </w:rPr>
            </w:pPr>
            <w:r>
              <w:rPr>
                <w:spacing w:val="-2"/>
                <w:sz w:val="24"/>
              </w:rPr>
              <w:t>Number</w:t>
            </w:r>
          </w:p>
        </w:tc>
        <w:tc>
          <w:tcPr>
            <w:tcW w:w="1267" w:type="dxa"/>
          </w:tcPr>
          <w:p w:rsidR="000B604A" w14:paraId="7F266FB9" w14:textId="77777777">
            <w:pPr>
              <w:pStyle w:val="TableParagraph"/>
              <w:spacing w:before="0"/>
              <w:jc w:val="left"/>
              <w:rPr>
                <w:sz w:val="20"/>
              </w:rPr>
            </w:pPr>
          </w:p>
        </w:tc>
        <w:tc>
          <w:tcPr>
            <w:tcW w:w="1707" w:type="dxa"/>
          </w:tcPr>
          <w:p w:rsidR="000B604A" w14:paraId="0099085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E2B0E1" w14:textId="77777777">
            <w:pPr>
              <w:rPr>
                <w:sz w:val="2"/>
                <w:szCs w:val="2"/>
              </w:rPr>
            </w:pPr>
          </w:p>
        </w:tc>
      </w:tr>
      <w:tr w14:paraId="1C470CB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950C18" w14:textId="77777777">
            <w:pPr>
              <w:pStyle w:val="TableParagraph"/>
              <w:spacing w:before="0" w:line="250" w:lineRule="exact"/>
              <w:ind w:right="204"/>
              <w:rPr>
                <w:sz w:val="24"/>
              </w:rPr>
            </w:pPr>
            <w:r>
              <w:rPr>
                <w:spacing w:val="-5"/>
                <w:sz w:val="24"/>
              </w:rPr>
              <w:t>in</w:t>
            </w:r>
          </w:p>
        </w:tc>
        <w:tc>
          <w:tcPr>
            <w:tcW w:w="1774" w:type="dxa"/>
          </w:tcPr>
          <w:p w:rsidR="000B604A" w14:paraId="69FDCDE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8D036C9" w14:textId="77777777">
            <w:pPr>
              <w:pStyle w:val="TableParagraph"/>
              <w:spacing w:before="0" w:line="250" w:lineRule="exact"/>
              <w:ind w:right="185"/>
              <w:rPr>
                <w:sz w:val="24"/>
              </w:rPr>
            </w:pPr>
            <w:r>
              <w:rPr>
                <w:spacing w:val="-2"/>
                <w:sz w:val="24"/>
              </w:rPr>
              <w:t>substitution</w:t>
            </w:r>
          </w:p>
        </w:tc>
        <w:tc>
          <w:tcPr>
            <w:tcW w:w="1210" w:type="dxa"/>
          </w:tcPr>
          <w:p w:rsidR="000B604A" w14:paraId="76D29522" w14:textId="77777777">
            <w:pPr>
              <w:pStyle w:val="TableParagraph"/>
              <w:spacing w:before="0" w:line="250" w:lineRule="exact"/>
              <w:ind w:right="159"/>
              <w:rPr>
                <w:sz w:val="24"/>
              </w:rPr>
            </w:pPr>
            <w:r>
              <w:rPr>
                <w:spacing w:val="-5"/>
                <w:sz w:val="24"/>
              </w:rPr>
              <w:t>of</w:t>
            </w:r>
          </w:p>
        </w:tc>
        <w:tc>
          <w:tcPr>
            <w:tcW w:w="1267" w:type="dxa"/>
          </w:tcPr>
          <w:p w:rsidR="000B604A" w14:paraId="07B02A92" w14:textId="77777777">
            <w:pPr>
              <w:pStyle w:val="TableParagraph"/>
              <w:spacing w:before="0" w:line="250" w:lineRule="exact"/>
              <w:ind w:right="135"/>
              <w:rPr>
                <w:sz w:val="24"/>
              </w:rPr>
            </w:pPr>
            <w:r>
              <w:rPr>
                <w:spacing w:val="-2"/>
                <w:sz w:val="24"/>
              </w:rPr>
              <w:t>Weighted</w:t>
            </w:r>
          </w:p>
        </w:tc>
        <w:tc>
          <w:tcPr>
            <w:tcW w:w="1707" w:type="dxa"/>
          </w:tcPr>
          <w:p w:rsidR="000B604A" w14:paraId="0C5DE834" w14:textId="77777777">
            <w:pPr>
              <w:pStyle w:val="TableParagraph"/>
              <w:spacing w:before="0" w:line="250" w:lineRule="exact"/>
              <w:ind w:right="184"/>
              <w:rPr>
                <w:sz w:val="24"/>
              </w:rPr>
            </w:pPr>
            <w:r>
              <w:rPr>
                <w:spacing w:val="-2"/>
                <w:sz w:val="24"/>
              </w:rPr>
              <w:t>student</w:t>
            </w:r>
          </w:p>
        </w:tc>
        <w:tc>
          <w:tcPr>
            <w:tcW w:w="1691" w:type="dxa"/>
          </w:tcPr>
          <w:p w:rsidR="000B604A" w14:paraId="09A1B91C" w14:textId="77777777">
            <w:pPr>
              <w:pStyle w:val="TableParagraph"/>
              <w:spacing w:before="0" w:line="250" w:lineRule="exact"/>
              <w:ind w:right="43"/>
              <w:rPr>
                <w:sz w:val="24"/>
              </w:rPr>
            </w:pPr>
            <w:r>
              <w:rPr>
                <w:spacing w:val="-2"/>
                <w:sz w:val="24"/>
              </w:rPr>
              <w:t>Weighted</w:t>
            </w:r>
          </w:p>
        </w:tc>
      </w:tr>
      <w:tr w14:paraId="27DBE369" w14:textId="77777777">
        <w:tblPrEx>
          <w:tblW w:w="0" w:type="auto"/>
          <w:tblInd w:w="558" w:type="dxa"/>
          <w:tblLayout w:type="fixed"/>
          <w:tblCellMar>
            <w:left w:w="0" w:type="dxa"/>
            <w:right w:w="0" w:type="dxa"/>
          </w:tblCellMar>
          <w:tblLook w:val="01E0"/>
        </w:tblPrEx>
        <w:trPr>
          <w:trHeight w:val="269"/>
        </w:trPr>
        <w:tc>
          <w:tcPr>
            <w:tcW w:w="4263" w:type="dxa"/>
          </w:tcPr>
          <w:p w:rsidR="000B604A" w14:paraId="6CBF7C07" w14:textId="77777777">
            <w:pPr>
              <w:pStyle w:val="TableParagraph"/>
              <w:spacing w:before="0" w:line="250" w:lineRule="exact"/>
              <w:ind w:right="204"/>
              <w:rPr>
                <w:sz w:val="24"/>
              </w:rPr>
            </w:pPr>
            <w:r>
              <w:rPr>
                <w:spacing w:val="-2"/>
                <w:sz w:val="24"/>
              </w:rPr>
              <w:t>original</w:t>
            </w:r>
          </w:p>
        </w:tc>
        <w:tc>
          <w:tcPr>
            <w:tcW w:w="1774" w:type="dxa"/>
          </w:tcPr>
          <w:p w:rsidR="000B604A" w14:paraId="090617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9C22B34"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9003F76" w14:textId="77777777">
            <w:pPr>
              <w:pStyle w:val="TableParagraph"/>
              <w:spacing w:before="0" w:line="250" w:lineRule="exact"/>
              <w:ind w:right="159"/>
              <w:rPr>
                <w:sz w:val="24"/>
              </w:rPr>
            </w:pPr>
            <w:r>
              <w:rPr>
                <w:spacing w:val="-2"/>
                <w:sz w:val="24"/>
              </w:rPr>
              <w:t>students</w:t>
            </w:r>
          </w:p>
        </w:tc>
        <w:tc>
          <w:tcPr>
            <w:tcW w:w="1267" w:type="dxa"/>
          </w:tcPr>
          <w:p w:rsidR="000B604A" w14:paraId="598F55FA"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AE235EE" w14:textId="77777777">
            <w:pPr>
              <w:pStyle w:val="TableParagraph"/>
              <w:spacing w:before="0" w:line="250" w:lineRule="exact"/>
              <w:ind w:right="184"/>
              <w:rPr>
                <w:sz w:val="24"/>
              </w:rPr>
            </w:pPr>
            <w:r>
              <w:rPr>
                <w:spacing w:val="-2"/>
                <w:sz w:val="24"/>
              </w:rPr>
              <w:t>participation</w:t>
            </w:r>
          </w:p>
        </w:tc>
        <w:tc>
          <w:tcPr>
            <w:tcW w:w="1691" w:type="dxa"/>
          </w:tcPr>
          <w:p w:rsidR="000B604A" w14:paraId="033BCAB3" w14:textId="77777777">
            <w:pPr>
              <w:pStyle w:val="TableParagraph"/>
              <w:spacing w:before="0" w:line="250" w:lineRule="exact"/>
              <w:ind w:right="43"/>
              <w:rPr>
                <w:sz w:val="24"/>
              </w:rPr>
            </w:pPr>
            <w:r>
              <w:rPr>
                <w:sz w:val="24"/>
              </w:rPr>
              <w:t xml:space="preserve">percent </w:t>
            </w:r>
            <w:r>
              <w:rPr>
                <w:spacing w:val="-5"/>
                <w:sz w:val="24"/>
              </w:rPr>
              <w:t>of</w:t>
            </w:r>
          </w:p>
        </w:tc>
      </w:tr>
      <w:tr w14:paraId="20933AB9" w14:textId="77777777">
        <w:tblPrEx>
          <w:tblW w:w="0" w:type="auto"/>
          <w:tblInd w:w="558" w:type="dxa"/>
          <w:tblLayout w:type="fixed"/>
          <w:tblCellMar>
            <w:left w:w="0" w:type="dxa"/>
            <w:right w:w="0" w:type="dxa"/>
          </w:tblCellMar>
          <w:tblLook w:val="01E0"/>
        </w:tblPrEx>
        <w:trPr>
          <w:trHeight w:val="269"/>
        </w:trPr>
        <w:tc>
          <w:tcPr>
            <w:tcW w:w="4263" w:type="dxa"/>
          </w:tcPr>
          <w:p w:rsidR="000B604A" w14:paraId="39AFF755" w14:textId="77777777">
            <w:pPr>
              <w:pStyle w:val="TableParagraph"/>
              <w:spacing w:before="0" w:line="250" w:lineRule="exact"/>
              <w:ind w:right="204"/>
              <w:rPr>
                <w:sz w:val="24"/>
              </w:rPr>
            </w:pPr>
            <w:r>
              <w:rPr>
                <w:spacing w:val="-2"/>
                <w:sz w:val="24"/>
              </w:rPr>
              <w:t>sample,</w:t>
            </w:r>
          </w:p>
        </w:tc>
        <w:tc>
          <w:tcPr>
            <w:tcW w:w="1774" w:type="dxa"/>
          </w:tcPr>
          <w:p w:rsidR="000B604A" w14:paraId="2EB04D99" w14:textId="77777777">
            <w:pPr>
              <w:pStyle w:val="TableParagraph"/>
              <w:spacing w:before="0" w:line="250" w:lineRule="exact"/>
              <w:ind w:right="185"/>
              <w:rPr>
                <w:sz w:val="24"/>
              </w:rPr>
            </w:pPr>
            <w:r>
              <w:rPr>
                <w:spacing w:val="-5"/>
                <w:sz w:val="24"/>
              </w:rPr>
              <w:t>and</w:t>
            </w:r>
          </w:p>
        </w:tc>
        <w:tc>
          <w:tcPr>
            <w:tcW w:w="1755" w:type="dxa"/>
          </w:tcPr>
          <w:p w:rsidR="000B604A" w14:paraId="3C9DB8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9C0CE5C" w14:textId="77777777">
            <w:pPr>
              <w:pStyle w:val="TableParagraph"/>
              <w:spacing w:before="0" w:line="250" w:lineRule="exact"/>
              <w:ind w:right="159"/>
              <w:rPr>
                <w:sz w:val="24"/>
              </w:rPr>
            </w:pPr>
            <w:r>
              <w:rPr>
                <w:spacing w:val="-2"/>
                <w:sz w:val="24"/>
              </w:rPr>
              <w:t>sampled,</w:t>
            </w:r>
          </w:p>
        </w:tc>
        <w:tc>
          <w:tcPr>
            <w:tcW w:w="1267" w:type="dxa"/>
          </w:tcPr>
          <w:p w:rsidR="000B604A" w14:paraId="44B9590B" w14:textId="77777777">
            <w:pPr>
              <w:pStyle w:val="TableParagraph"/>
              <w:spacing w:before="0" w:line="250" w:lineRule="exact"/>
              <w:ind w:right="135"/>
              <w:rPr>
                <w:sz w:val="24"/>
              </w:rPr>
            </w:pPr>
            <w:r>
              <w:rPr>
                <w:spacing w:val="-2"/>
                <w:sz w:val="24"/>
              </w:rPr>
              <w:t>students</w:t>
            </w:r>
          </w:p>
        </w:tc>
        <w:tc>
          <w:tcPr>
            <w:tcW w:w="1707" w:type="dxa"/>
          </w:tcPr>
          <w:p w:rsidR="000B604A" w14:paraId="1599C8A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7B25C7E" w14:textId="77777777">
            <w:pPr>
              <w:pStyle w:val="TableParagraph"/>
              <w:spacing w:before="0" w:line="250" w:lineRule="exact"/>
              <w:ind w:right="43"/>
              <w:rPr>
                <w:sz w:val="24"/>
              </w:rPr>
            </w:pPr>
            <w:r>
              <w:rPr>
                <w:spacing w:val="-2"/>
                <w:sz w:val="24"/>
              </w:rPr>
              <w:t>students</w:t>
            </w:r>
          </w:p>
        </w:tc>
      </w:tr>
      <w:tr w14:paraId="249664C7" w14:textId="77777777">
        <w:tblPrEx>
          <w:tblW w:w="0" w:type="auto"/>
          <w:tblInd w:w="558" w:type="dxa"/>
          <w:tblLayout w:type="fixed"/>
          <w:tblCellMar>
            <w:left w:w="0" w:type="dxa"/>
            <w:right w:w="0" w:type="dxa"/>
          </w:tblCellMar>
          <w:tblLook w:val="01E0"/>
        </w:tblPrEx>
        <w:trPr>
          <w:trHeight w:val="267"/>
        </w:trPr>
        <w:tc>
          <w:tcPr>
            <w:tcW w:w="4263" w:type="dxa"/>
          </w:tcPr>
          <w:p w:rsidR="000B604A" w14:paraId="4B4082BB"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E40A44" w14:textId="77777777">
            <w:pPr>
              <w:pStyle w:val="TableParagraph"/>
              <w:spacing w:before="0" w:line="248" w:lineRule="exact"/>
              <w:ind w:right="185"/>
              <w:rPr>
                <w:sz w:val="24"/>
              </w:rPr>
            </w:pPr>
            <w:r>
              <w:rPr>
                <w:spacing w:val="-2"/>
                <w:sz w:val="24"/>
              </w:rPr>
              <w:t>enrollment)</w:t>
            </w:r>
          </w:p>
        </w:tc>
        <w:tc>
          <w:tcPr>
            <w:tcW w:w="1755" w:type="dxa"/>
          </w:tcPr>
          <w:p w:rsidR="000B604A" w14:paraId="3B6A8D5F" w14:textId="77777777">
            <w:pPr>
              <w:pStyle w:val="TableParagraph"/>
              <w:spacing w:before="0" w:line="248" w:lineRule="exact"/>
              <w:ind w:right="185"/>
              <w:rPr>
                <w:sz w:val="24"/>
              </w:rPr>
            </w:pPr>
            <w:r>
              <w:rPr>
                <w:spacing w:val="-2"/>
                <w:sz w:val="24"/>
              </w:rPr>
              <w:t>only)</w:t>
            </w:r>
          </w:p>
        </w:tc>
        <w:tc>
          <w:tcPr>
            <w:tcW w:w="1210" w:type="dxa"/>
          </w:tcPr>
          <w:p w:rsidR="000B604A" w14:paraId="01BE57F9" w14:textId="77777777">
            <w:pPr>
              <w:pStyle w:val="TableParagraph"/>
              <w:spacing w:before="0" w:line="248" w:lineRule="exact"/>
              <w:ind w:right="159"/>
              <w:rPr>
                <w:sz w:val="24"/>
              </w:rPr>
            </w:pPr>
            <w:r>
              <w:rPr>
                <w:spacing w:val="-2"/>
                <w:sz w:val="24"/>
              </w:rPr>
              <w:t>rounded</w:t>
            </w:r>
          </w:p>
        </w:tc>
        <w:tc>
          <w:tcPr>
            <w:tcW w:w="1267" w:type="dxa"/>
          </w:tcPr>
          <w:p w:rsidR="000B604A" w14:paraId="7E41927E" w14:textId="77777777">
            <w:pPr>
              <w:pStyle w:val="TableParagraph"/>
              <w:spacing w:before="0" w:line="248" w:lineRule="exact"/>
              <w:ind w:right="135"/>
              <w:rPr>
                <w:sz w:val="24"/>
              </w:rPr>
            </w:pPr>
            <w:r>
              <w:rPr>
                <w:spacing w:val="-2"/>
                <w:sz w:val="24"/>
              </w:rPr>
              <w:t>excluded</w:t>
            </w:r>
          </w:p>
        </w:tc>
        <w:tc>
          <w:tcPr>
            <w:tcW w:w="1707" w:type="dxa"/>
          </w:tcPr>
          <w:p w:rsidR="000B604A" w14:paraId="349DDD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5936C1" w14:textId="77777777">
            <w:pPr>
              <w:pStyle w:val="TableParagraph"/>
              <w:spacing w:before="0" w:line="248" w:lineRule="exact"/>
              <w:ind w:right="43"/>
              <w:rPr>
                <w:sz w:val="24"/>
              </w:rPr>
            </w:pPr>
            <w:r>
              <w:rPr>
                <w:spacing w:val="-2"/>
                <w:sz w:val="24"/>
              </w:rPr>
              <w:t>accommodated</w:t>
            </w:r>
          </w:p>
        </w:tc>
      </w:tr>
    </w:tbl>
    <w:p w:rsidR="000B604A" w14:paraId="38A4F7E4"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800"/>
        <w:gridCol w:w="1620"/>
      </w:tblGrid>
      <w:tr w14:paraId="0CB8DC2A"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BC6B840" w14:textId="77777777">
            <w:pPr>
              <w:pStyle w:val="TableParagraph"/>
              <w:spacing w:before="16"/>
              <w:ind w:left="136"/>
              <w:jc w:val="left"/>
              <w:rPr>
                <w:sz w:val="24"/>
              </w:rPr>
            </w:pPr>
            <w:r>
              <w:rPr>
                <w:spacing w:val="-2"/>
                <w:sz w:val="24"/>
              </w:rPr>
              <w:t>California</w:t>
            </w:r>
          </w:p>
        </w:tc>
        <w:tc>
          <w:tcPr>
            <w:tcW w:w="1345" w:type="dxa"/>
            <w:tcBorders>
              <w:top w:val="single" w:sz="18" w:space="0" w:color="800000"/>
            </w:tcBorders>
          </w:tcPr>
          <w:p w:rsidR="000B604A" w14:paraId="0197419A" w14:textId="77777777">
            <w:pPr>
              <w:pStyle w:val="TableParagraph"/>
              <w:spacing w:before="16"/>
              <w:ind w:right="565"/>
              <w:rPr>
                <w:sz w:val="24"/>
              </w:rPr>
            </w:pPr>
            <w:r>
              <w:rPr>
                <w:spacing w:val="-5"/>
                <w:sz w:val="24"/>
              </w:rPr>
              <w:t>180</w:t>
            </w:r>
          </w:p>
        </w:tc>
        <w:tc>
          <w:tcPr>
            <w:tcW w:w="1800" w:type="dxa"/>
            <w:tcBorders>
              <w:top w:val="single" w:sz="18" w:space="0" w:color="800000"/>
            </w:tcBorders>
          </w:tcPr>
          <w:p w:rsidR="000B604A" w14:paraId="22BC55F6"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2E3A8DD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7615847" w14:textId="77777777">
            <w:pPr>
              <w:pStyle w:val="TableParagraph"/>
              <w:spacing w:before="16"/>
              <w:ind w:left="347"/>
              <w:jc w:val="left"/>
              <w:rPr>
                <w:sz w:val="24"/>
              </w:rPr>
            </w:pPr>
            <w:r>
              <w:rPr>
                <w:spacing w:val="-2"/>
                <w:sz w:val="24"/>
              </w:rPr>
              <w:t>4,400</w:t>
            </w:r>
          </w:p>
        </w:tc>
        <w:tc>
          <w:tcPr>
            <w:tcW w:w="1260" w:type="dxa"/>
            <w:tcBorders>
              <w:top w:val="single" w:sz="18" w:space="0" w:color="800000"/>
            </w:tcBorders>
          </w:tcPr>
          <w:p w:rsidR="000B604A" w14:paraId="0C8456BA" w14:textId="77777777">
            <w:pPr>
              <w:pStyle w:val="TableParagraph"/>
              <w:spacing w:before="16"/>
              <w:ind w:left="434"/>
              <w:jc w:val="left"/>
              <w:rPr>
                <w:sz w:val="24"/>
              </w:rPr>
            </w:pPr>
            <w:r>
              <w:rPr>
                <w:spacing w:val="-4"/>
                <w:sz w:val="24"/>
              </w:rPr>
              <w:t>2.16</w:t>
            </w:r>
          </w:p>
        </w:tc>
        <w:tc>
          <w:tcPr>
            <w:tcW w:w="1800" w:type="dxa"/>
            <w:tcBorders>
              <w:top w:val="single" w:sz="18" w:space="0" w:color="800000"/>
            </w:tcBorders>
          </w:tcPr>
          <w:p w:rsidR="000B604A" w14:paraId="4BFFDEDF" w14:textId="77777777">
            <w:pPr>
              <w:pStyle w:val="TableParagraph"/>
              <w:spacing w:before="16"/>
              <w:ind w:right="89"/>
              <w:jc w:val="center"/>
              <w:rPr>
                <w:sz w:val="24"/>
              </w:rPr>
            </w:pPr>
            <w:r>
              <w:rPr>
                <w:spacing w:val="-2"/>
                <w:sz w:val="24"/>
              </w:rPr>
              <w:t>88.05</w:t>
            </w:r>
          </w:p>
        </w:tc>
        <w:tc>
          <w:tcPr>
            <w:tcW w:w="1620" w:type="dxa"/>
            <w:tcBorders>
              <w:top w:val="single" w:sz="18" w:space="0" w:color="800000"/>
            </w:tcBorders>
          </w:tcPr>
          <w:p w:rsidR="000B604A" w14:paraId="3215E32C" w14:textId="77777777">
            <w:pPr>
              <w:pStyle w:val="TableParagraph"/>
              <w:spacing w:before="16"/>
              <w:ind w:right="138"/>
              <w:rPr>
                <w:sz w:val="24"/>
              </w:rPr>
            </w:pPr>
            <w:r>
              <w:rPr>
                <w:spacing w:val="-4"/>
                <w:sz w:val="24"/>
              </w:rPr>
              <w:t>8.73</w:t>
            </w:r>
          </w:p>
        </w:tc>
      </w:tr>
      <w:tr w14:paraId="1CDF2F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AE2EE2F" w14:textId="77777777">
            <w:pPr>
              <w:pStyle w:val="TableParagraph"/>
              <w:ind w:left="136"/>
              <w:jc w:val="left"/>
              <w:rPr>
                <w:sz w:val="24"/>
              </w:rPr>
            </w:pPr>
            <w:r>
              <w:rPr>
                <w:spacing w:val="-2"/>
                <w:sz w:val="24"/>
              </w:rPr>
              <w:t>Colorado</w:t>
            </w:r>
          </w:p>
        </w:tc>
        <w:tc>
          <w:tcPr>
            <w:tcW w:w="1345" w:type="dxa"/>
          </w:tcPr>
          <w:p w:rsidR="000B604A" w14:paraId="5ED83A05" w14:textId="77777777">
            <w:pPr>
              <w:pStyle w:val="TableParagraph"/>
              <w:ind w:right="565"/>
              <w:rPr>
                <w:sz w:val="24"/>
              </w:rPr>
            </w:pPr>
            <w:r>
              <w:rPr>
                <w:spacing w:val="-5"/>
                <w:sz w:val="24"/>
              </w:rPr>
              <w:t>120</w:t>
            </w:r>
          </w:p>
        </w:tc>
        <w:tc>
          <w:tcPr>
            <w:tcW w:w="1800" w:type="dxa"/>
          </w:tcPr>
          <w:p w:rsidR="000B604A" w14:paraId="2836AD75" w14:textId="77777777">
            <w:pPr>
              <w:pStyle w:val="TableParagraph"/>
              <w:ind w:left="146" w:right="8"/>
              <w:jc w:val="center"/>
              <w:rPr>
                <w:sz w:val="24"/>
              </w:rPr>
            </w:pPr>
            <w:r>
              <w:rPr>
                <w:spacing w:val="-2"/>
                <w:sz w:val="24"/>
              </w:rPr>
              <w:t>96.76</w:t>
            </w:r>
          </w:p>
        </w:tc>
        <w:tc>
          <w:tcPr>
            <w:tcW w:w="1800" w:type="dxa"/>
          </w:tcPr>
          <w:p w:rsidR="000B604A" w14:paraId="54A91A99" w14:textId="77777777">
            <w:pPr>
              <w:pStyle w:val="TableParagraph"/>
              <w:ind w:right="347"/>
              <w:rPr>
                <w:sz w:val="24"/>
              </w:rPr>
            </w:pPr>
            <w:r>
              <w:rPr>
                <w:spacing w:val="-2"/>
                <w:sz w:val="24"/>
              </w:rPr>
              <w:t>95.47</w:t>
            </w:r>
          </w:p>
        </w:tc>
        <w:tc>
          <w:tcPr>
            <w:tcW w:w="1170" w:type="dxa"/>
          </w:tcPr>
          <w:p w:rsidR="000B604A" w14:paraId="766E4927" w14:textId="77777777">
            <w:pPr>
              <w:pStyle w:val="TableParagraph"/>
              <w:ind w:left="347"/>
              <w:jc w:val="left"/>
              <w:rPr>
                <w:sz w:val="24"/>
              </w:rPr>
            </w:pPr>
            <w:r>
              <w:rPr>
                <w:spacing w:val="-2"/>
                <w:sz w:val="24"/>
              </w:rPr>
              <w:t>2,800</w:t>
            </w:r>
          </w:p>
        </w:tc>
        <w:tc>
          <w:tcPr>
            <w:tcW w:w="1260" w:type="dxa"/>
          </w:tcPr>
          <w:p w:rsidR="000B604A" w14:paraId="7FF95ABF" w14:textId="77777777">
            <w:pPr>
              <w:pStyle w:val="TableParagraph"/>
              <w:ind w:left="434"/>
              <w:jc w:val="left"/>
              <w:rPr>
                <w:sz w:val="24"/>
              </w:rPr>
            </w:pPr>
            <w:r>
              <w:rPr>
                <w:spacing w:val="-4"/>
                <w:sz w:val="24"/>
              </w:rPr>
              <w:t>1.36</w:t>
            </w:r>
          </w:p>
        </w:tc>
        <w:tc>
          <w:tcPr>
            <w:tcW w:w="1800" w:type="dxa"/>
          </w:tcPr>
          <w:p w:rsidR="000B604A" w14:paraId="1C1B3BB6" w14:textId="77777777">
            <w:pPr>
              <w:pStyle w:val="TableParagraph"/>
              <w:ind w:right="89"/>
              <w:jc w:val="center"/>
              <w:rPr>
                <w:sz w:val="24"/>
              </w:rPr>
            </w:pPr>
            <w:r>
              <w:rPr>
                <w:spacing w:val="-2"/>
                <w:sz w:val="24"/>
              </w:rPr>
              <w:t>86.46</w:t>
            </w:r>
          </w:p>
        </w:tc>
        <w:tc>
          <w:tcPr>
            <w:tcW w:w="1620" w:type="dxa"/>
          </w:tcPr>
          <w:p w:rsidR="000B604A" w14:paraId="5BCE855D" w14:textId="77777777">
            <w:pPr>
              <w:pStyle w:val="TableParagraph"/>
              <w:ind w:right="138"/>
              <w:rPr>
                <w:sz w:val="24"/>
              </w:rPr>
            </w:pPr>
            <w:r>
              <w:rPr>
                <w:spacing w:val="-2"/>
                <w:sz w:val="24"/>
              </w:rPr>
              <w:t>10.41</w:t>
            </w:r>
          </w:p>
        </w:tc>
      </w:tr>
      <w:tr w14:paraId="00D9FB8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923BA3C" w14:textId="77777777">
            <w:pPr>
              <w:pStyle w:val="TableParagraph"/>
              <w:ind w:left="136"/>
              <w:jc w:val="left"/>
              <w:rPr>
                <w:sz w:val="24"/>
              </w:rPr>
            </w:pPr>
            <w:r>
              <w:rPr>
                <w:spacing w:val="-2"/>
                <w:sz w:val="24"/>
              </w:rPr>
              <w:t>Connecticut</w:t>
            </w:r>
          </w:p>
        </w:tc>
        <w:tc>
          <w:tcPr>
            <w:tcW w:w="1345" w:type="dxa"/>
          </w:tcPr>
          <w:p w:rsidR="000B604A" w14:paraId="2AAC546F" w14:textId="77777777">
            <w:pPr>
              <w:pStyle w:val="TableParagraph"/>
              <w:ind w:right="565"/>
              <w:rPr>
                <w:sz w:val="24"/>
              </w:rPr>
            </w:pPr>
            <w:r>
              <w:rPr>
                <w:spacing w:val="-5"/>
                <w:sz w:val="24"/>
              </w:rPr>
              <w:t>90</w:t>
            </w:r>
          </w:p>
        </w:tc>
        <w:tc>
          <w:tcPr>
            <w:tcW w:w="1800" w:type="dxa"/>
          </w:tcPr>
          <w:p w:rsidR="000B604A" w14:paraId="302FE87D" w14:textId="77777777">
            <w:pPr>
              <w:pStyle w:val="TableParagraph"/>
              <w:ind w:left="146" w:right="8"/>
              <w:jc w:val="center"/>
              <w:rPr>
                <w:sz w:val="24"/>
              </w:rPr>
            </w:pPr>
            <w:r>
              <w:rPr>
                <w:spacing w:val="-2"/>
                <w:sz w:val="24"/>
              </w:rPr>
              <w:t>98.77</w:t>
            </w:r>
          </w:p>
        </w:tc>
        <w:tc>
          <w:tcPr>
            <w:tcW w:w="1800" w:type="dxa"/>
          </w:tcPr>
          <w:p w:rsidR="000B604A" w14:paraId="38F6C5CC" w14:textId="77777777">
            <w:pPr>
              <w:pStyle w:val="TableParagraph"/>
              <w:ind w:right="347"/>
              <w:rPr>
                <w:sz w:val="24"/>
              </w:rPr>
            </w:pPr>
            <w:r>
              <w:rPr>
                <w:spacing w:val="-2"/>
                <w:sz w:val="24"/>
              </w:rPr>
              <w:t>97.80</w:t>
            </w:r>
          </w:p>
        </w:tc>
        <w:tc>
          <w:tcPr>
            <w:tcW w:w="1170" w:type="dxa"/>
          </w:tcPr>
          <w:p w:rsidR="000B604A" w14:paraId="6E0EFA66" w14:textId="77777777">
            <w:pPr>
              <w:pStyle w:val="TableParagraph"/>
              <w:ind w:left="347"/>
              <w:jc w:val="left"/>
              <w:rPr>
                <w:sz w:val="24"/>
              </w:rPr>
            </w:pPr>
            <w:r>
              <w:rPr>
                <w:spacing w:val="-2"/>
                <w:sz w:val="24"/>
              </w:rPr>
              <w:t>2,000</w:t>
            </w:r>
          </w:p>
        </w:tc>
        <w:tc>
          <w:tcPr>
            <w:tcW w:w="1260" w:type="dxa"/>
          </w:tcPr>
          <w:p w:rsidR="000B604A" w14:paraId="4FA90C58" w14:textId="77777777">
            <w:pPr>
              <w:pStyle w:val="TableParagraph"/>
              <w:ind w:left="434"/>
              <w:jc w:val="left"/>
              <w:rPr>
                <w:sz w:val="24"/>
              </w:rPr>
            </w:pPr>
            <w:r>
              <w:rPr>
                <w:spacing w:val="-4"/>
                <w:sz w:val="24"/>
              </w:rPr>
              <w:t>1.69</w:t>
            </w:r>
          </w:p>
        </w:tc>
        <w:tc>
          <w:tcPr>
            <w:tcW w:w="1800" w:type="dxa"/>
          </w:tcPr>
          <w:p w:rsidR="000B604A" w14:paraId="234B7E63" w14:textId="77777777">
            <w:pPr>
              <w:pStyle w:val="TableParagraph"/>
              <w:ind w:right="89"/>
              <w:jc w:val="center"/>
              <w:rPr>
                <w:sz w:val="24"/>
              </w:rPr>
            </w:pPr>
            <w:r>
              <w:rPr>
                <w:spacing w:val="-2"/>
                <w:sz w:val="24"/>
              </w:rPr>
              <w:t>87.84</w:t>
            </w:r>
          </w:p>
        </w:tc>
        <w:tc>
          <w:tcPr>
            <w:tcW w:w="1620" w:type="dxa"/>
          </w:tcPr>
          <w:p w:rsidR="000B604A" w14:paraId="223C5D74" w14:textId="77777777">
            <w:pPr>
              <w:pStyle w:val="TableParagraph"/>
              <w:ind w:right="138"/>
              <w:rPr>
                <w:sz w:val="24"/>
              </w:rPr>
            </w:pPr>
            <w:r>
              <w:rPr>
                <w:spacing w:val="-2"/>
                <w:sz w:val="24"/>
              </w:rPr>
              <w:t>17.79</w:t>
            </w:r>
          </w:p>
        </w:tc>
      </w:tr>
      <w:tr w14:paraId="5B56FD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593B327" w14:textId="77777777">
            <w:pPr>
              <w:pStyle w:val="TableParagraph"/>
              <w:ind w:left="136"/>
              <w:jc w:val="left"/>
              <w:rPr>
                <w:sz w:val="24"/>
              </w:rPr>
            </w:pPr>
            <w:r>
              <w:rPr>
                <w:spacing w:val="-2"/>
                <w:sz w:val="24"/>
              </w:rPr>
              <w:t>Delaware</w:t>
            </w:r>
          </w:p>
        </w:tc>
        <w:tc>
          <w:tcPr>
            <w:tcW w:w="1345" w:type="dxa"/>
          </w:tcPr>
          <w:p w:rsidR="000B604A" w14:paraId="4E4CA6BA" w14:textId="77777777">
            <w:pPr>
              <w:pStyle w:val="TableParagraph"/>
              <w:ind w:right="565"/>
              <w:rPr>
                <w:sz w:val="24"/>
              </w:rPr>
            </w:pPr>
            <w:r>
              <w:rPr>
                <w:spacing w:val="-5"/>
                <w:sz w:val="24"/>
              </w:rPr>
              <w:t>50</w:t>
            </w:r>
          </w:p>
        </w:tc>
        <w:tc>
          <w:tcPr>
            <w:tcW w:w="1800" w:type="dxa"/>
          </w:tcPr>
          <w:p w:rsidR="000B604A" w14:paraId="6DA4FE6A" w14:textId="77777777">
            <w:pPr>
              <w:pStyle w:val="TableParagraph"/>
              <w:ind w:left="146" w:right="128"/>
              <w:jc w:val="center"/>
              <w:rPr>
                <w:sz w:val="24"/>
              </w:rPr>
            </w:pPr>
            <w:r>
              <w:rPr>
                <w:spacing w:val="-2"/>
                <w:sz w:val="24"/>
              </w:rPr>
              <w:t>100.00</w:t>
            </w:r>
          </w:p>
        </w:tc>
        <w:tc>
          <w:tcPr>
            <w:tcW w:w="1800" w:type="dxa"/>
          </w:tcPr>
          <w:p w:rsidR="000B604A" w14:paraId="6DC12855" w14:textId="77777777">
            <w:pPr>
              <w:pStyle w:val="TableParagraph"/>
              <w:ind w:right="347"/>
              <w:rPr>
                <w:sz w:val="24"/>
              </w:rPr>
            </w:pPr>
            <w:r>
              <w:rPr>
                <w:spacing w:val="-2"/>
                <w:sz w:val="24"/>
              </w:rPr>
              <w:t>100.00</w:t>
            </w:r>
          </w:p>
        </w:tc>
        <w:tc>
          <w:tcPr>
            <w:tcW w:w="1170" w:type="dxa"/>
          </w:tcPr>
          <w:p w:rsidR="000B604A" w14:paraId="26354096" w14:textId="77777777">
            <w:pPr>
              <w:pStyle w:val="TableParagraph"/>
              <w:ind w:left="347"/>
              <w:jc w:val="left"/>
              <w:rPr>
                <w:sz w:val="24"/>
              </w:rPr>
            </w:pPr>
            <w:r>
              <w:rPr>
                <w:spacing w:val="-2"/>
                <w:sz w:val="24"/>
              </w:rPr>
              <w:t>2,100</w:t>
            </w:r>
          </w:p>
        </w:tc>
        <w:tc>
          <w:tcPr>
            <w:tcW w:w="1260" w:type="dxa"/>
          </w:tcPr>
          <w:p w:rsidR="000B604A" w14:paraId="63FB9022" w14:textId="77777777">
            <w:pPr>
              <w:pStyle w:val="TableParagraph"/>
              <w:ind w:left="434"/>
              <w:jc w:val="left"/>
              <w:rPr>
                <w:sz w:val="24"/>
              </w:rPr>
            </w:pPr>
            <w:r>
              <w:rPr>
                <w:spacing w:val="-4"/>
                <w:sz w:val="24"/>
              </w:rPr>
              <w:t>1.90</w:t>
            </w:r>
          </w:p>
        </w:tc>
        <w:tc>
          <w:tcPr>
            <w:tcW w:w="1800" w:type="dxa"/>
          </w:tcPr>
          <w:p w:rsidR="000B604A" w14:paraId="44D559CB" w14:textId="77777777">
            <w:pPr>
              <w:pStyle w:val="TableParagraph"/>
              <w:ind w:right="89"/>
              <w:jc w:val="center"/>
              <w:rPr>
                <w:sz w:val="24"/>
              </w:rPr>
            </w:pPr>
            <w:r>
              <w:rPr>
                <w:spacing w:val="-2"/>
                <w:sz w:val="24"/>
              </w:rPr>
              <w:t>87.27</w:t>
            </w:r>
          </w:p>
        </w:tc>
        <w:tc>
          <w:tcPr>
            <w:tcW w:w="1620" w:type="dxa"/>
          </w:tcPr>
          <w:p w:rsidR="000B604A" w14:paraId="47E29ABC" w14:textId="77777777">
            <w:pPr>
              <w:pStyle w:val="TableParagraph"/>
              <w:ind w:right="138"/>
              <w:rPr>
                <w:sz w:val="24"/>
              </w:rPr>
            </w:pPr>
            <w:r>
              <w:rPr>
                <w:spacing w:val="-2"/>
                <w:sz w:val="24"/>
              </w:rPr>
              <w:t>17.75</w:t>
            </w:r>
          </w:p>
        </w:tc>
      </w:tr>
      <w:tr w14:paraId="42C7C65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577E6E"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3E9A10F0" w14:textId="77777777">
            <w:pPr>
              <w:pStyle w:val="TableParagraph"/>
              <w:ind w:right="565"/>
              <w:rPr>
                <w:sz w:val="24"/>
              </w:rPr>
            </w:pPr>
            <w:r>
              <w:rPr>
                <w:spacing w:val="-5"/>
                <w:sz w:val="24"/>
              </w:rPr>
              <w:t>80</w:t>
            </w:r>
          </w:p>
        </w:tc>
        <w:tc>
          <w:tcPr>
            <w:tcW w:w="1800" w:type="dxa"/>
          </w:tcPr>
          <w:p w:rsidR="000B604A" w14:paraId="37888BE6" w14:textId="77777777">
            <w:pPr>
              <w:pStyle w:val="TableParagraph"/>
              <w:ind w:left="146" w:right="128"/>
              <w:jc w:val="center"/>
              <w:rPr>
                <w:sz w:val="24"/>
              </w:rPr>
            </w:pPr>
            <w:r>
              <w:rPr>
                <w:spacing w:val="-2"/>
                <w:sz w:val="24"/>
              </w:rPr>
              <w:t>100.00</w:t>
            </w:r>
          </w:p>
        </w:tc>
        <w:tc>
          <w:tcPr>
            <w:tcW w:w="1800" w:type="dxa"/>
          </w:tcPr>
          <w:p w:rsidR="000B604A" w14:paraId="0C6BBFB0" w14:textId="77777777">
            <w:pPr>
              <w:pStyle w:val="TableParagraph"/>
              <w:ind w:right="347"/>
              <w:rPr>
                <w:sz w:val="24"/>
              </w:rPr>
            </w:pPr>
            <w:r>
              <w:rPr>
                <w:spacing w:val="-2"/>
                <w:sz w:val="24"/>
              </w:rPr>
              <w:t>100.00</w:t>
            </w:r>
          </w:p>
        </w:tc>
        <w:tc>
          <w:tcPr>
            <w:tcW w:w="1170" w:type="dxa"/>
          </w:tcPr>
          <w:p w:rsidR="000B604A" w14:paraId="1CA58135" w14:textId="77777777">
            <w:pPr>
              <w:pStyle w:val="TableParagraph"/>
              <w:ind w:left="347"/>
              <w:jc w:val="left"/>
              <w:rPr>
                <w:sz w:val="24"/>
              </w:rPr>
            </w:pPr>
            <w:r>
              <w:rPr>
                <w:spacing w:val="-2"/>
                <w:sz w:val="24"/>
              </w:rPr>
              <w:t>2,000</w:t>
            </w:r>
          </w:p>
        </w:tc>
        <w:tc>
          <w:tcPr>
            <w:tcW w:w="1260" w:type="dxa"/>
          </w:tcPr>
          <w:p w:rsidR="000B604A" w14:paraId="145A7F8F" w14:textId="77777777">
            <w:pPr>
              <w:pStyle w:val="TableParagraph"/>
              <w:ind w:left="434"/>
              <w:jc w:val="left"/>
              <w:rPr>
                <w:sz w:val="24"/>
              </w:rPr>
            </w:pPr>
            <w:r>
              <w:rPr>
                <w:spacing w:val="-4"/>
                <w:sz w:val="24"/>
              </w:rPr>
              <w:t>2.74</w:t>
            </w:r>
          </w:p>
        </w:tc>
        <w:tc>
          <w:tcPr>
            <w:tcW w:w="1800" w:type="dxa"/>
          </w:tcPr>
          <w:p w:rsidR="000B604A" w14:paraId="6EDC585A" w14:textId="77777777">
            <w:pPr>
              <w:pStyle w:val="TableParagraph"/>
              <w:ind w:right="89"/>
              <w:jc w:val="center"/>
              <w:rPr>
                <w:sz w:val="24"/>
              </w:rPr>
            </w:pPr>
            <w:r>
              <w:rPr>
                <w:spacing w:val="-2"/>
                <w:sz w:val="24"/>
              </w:rPr>
              <w:t>82.67</w:t>
            </w:r>
          </w:p>
        </w:tc>
        <w:tc>
          <w:tcPr>
            <w:tcW w:w="1620" w:type="dxa"/>
          </w:tcPr>
          <w:p w:rsidR="000B604A" w14:paraId="163678DF" w14:textId="77777777">
            <w:pPr>
              <w:pStyle w:val="TableParagraph"/>
              <w:ind w:right="138"/>
              <w:rPr>
                <w:sz w:val="24"/>
              </w:rPr>
            </w:pPr>
            <w:r>
              <w:rPr>
                <w:spacing w:val="-2"/>
                <w:sz w:val="24"/>
              </w:rPr>
              <w:t>25.65</w:t>
            </w:r>
          </w:p>
        </w:tc>
      </w:tr>
      <w:tr w14:paraId="1A20FC8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120FAB" w14:textId="77777777">
            <w:pPr>
              <w:pStyle w:val="TableParagraph"/>
              <w:ind w:left="136"/>
              <w:jc w:val="left"/>
              <w:rPr>
                <w:sz w:val="24"/>
              </w:rPr>
            </w:pPr>
            <w:r>
              <w:rPr>
                <w:spacing w:val="-2"/>
                <w:sz w:val="24"/>
              </w:rPr>
              <w:t>Florida</w:t>
            </w:r>
          </w:p>
        </w:tc>
        <w:tc>
          <w:tcPr>
            <w:tcW w:w="1345" w:type="dxa"/>
          </w:tcPr>
          <w:p w:rsidR="000B604A" w14:paraId="20EFCED7" w14:textId="77777777">
            <w:pPr>
              <w:pStyle w:val="TableParagraph"/>
              <w:ind w:right="565"/>
              <w:rPr>
                <w:sz w:val="24"/>
              </w:rPr>
            </w:pPr>
            <w:r>
              <w:rPr>
                <w:spacing w:val="-5"/>
                <w:sz w:val="24"/>
              </w:rPr>
              <w:t>210</w:t>
            </w:r>
          </w:p>
        </w:tc>
        <w:tc>
          <w:tcPr>
            <w:tcW w:w="1800" w:type="dxa"/>
          </w:tcPr>
          <w:p w:rsidR="000B604A" w14:paraId="2ADEDF08" w14:textId="77777777">
            <w:pPr>
              <w:pStyle w:val="TableParagraph"/>
              <w:ind w:left="146" w:right="128"/>
              <w:jc w:val="center"/>
              <w:rPr>
                <w:sz w:val="24"/>
              </w:rPr>
            </w:pPr>
            <w:r>
              <w:rPr>
                <w:spacing w:val="-2"/>
                <w:sz w:val="24"/>
              </w:rPr>
              <w:t>100.00</w:t>
            </w:r>
          </w:p>
        </w:tc>
        <w:tc>
          <w:tcPr>
            <w:tcW w:w="1800" w:type="dxa"/>
          </w:tcPr>
          <w:p w:rsidR="000B604A" w14:paraId="431EEFFA" w14:textId="77777777">
            <w:pPr>
              <w:pStyle w:val="TableParagraph"/>
              <w:ind w:right="347"/>
              <w:rPr>
                <w:sz w:val="24"/>
              </w:rPr>
            </w:pPr>
            <w:r>
              <w:rPr>
                <w:spacing w:val="-2"/>
                <w:sz w:val="24"/>
              </w:rPr>
              <w:t>100.00</w:t>
            </w:r>
          </w:p>
        </w:tc>
        <w:tc>
          <w:tcPr>
            <w:tcW w:w="1170" w:type="dxa"/>
          </w:tcPr>
          <w:p w:rsidR="000B604A" w14:paraId="14E91AE5" w14:textId="77777777">
            <w:pPr>
              <w:pStyle w:val="TableParagraph"/>
              <w:ind w:left="347"/>
              <w:jc w:val="left"/>
              <w:rPr>
                <w:sz w:val="24"/>
              </w:rPr>
            </w:pPr>
            <w:r>
              <w:rPr>
                <w:spacing w:val="-2"/>
                <w:sz w:val="24"/>
              </w:rPr>
              <w:t>5,400</w:t>
            </w:r>
          </w:p>
        </w:tc>
        <w:tc>
          <w:tcPr>
            <w:tcW w:w="1260" w:type="dxa"/>
          </w:tcPr>
          <w:p w:rsidR="000B604A" w14:paraId="4DB98B32" w14:textId="77777777">
            <w:pPr>
              <w:pStyle w:val="TableParagraph"/>
              <w:ind w:left="434"/>
              <w:jc w:val="left"/>
              <w:rPr>
                <w:sz w:val="24"/>
              </w:rPr>
            </w:pPr>
            <w:r>
              <w:rPr>
                <w:spacing w:val="-4"/>
                <w:sz w:val="24"/>
              </w:rPr>
              <w:t>2.56</w:t>
            </w:r>
          </w:p>
        </w:tc>
        <w:tc>
          <w:tcPr>
            <w:tcW w:w="1800" w:type="dxa"/>
          </w:tcPr>
          <w:p w:rsidR="000B604A" w14:paraId="621DEC5B" w14:textId="77777777">
            <w:pPr>
              <w:pStyle w:val="TableParagraph"/>
              <w:ind w:right="89"/>
              <w:jc w:val="center"/>
              <w:rPr>
                <w:sz w:val="24"/>
              </w:rPr>
            </w:pPr>
            <w:r>
              <w:rPr>
                <w:spacing w:val="-2"/>
                <w:sz w:val="24"/>
              </w:rPr>
              <w:t>89.47</w:t>
            </w:r>
          </w:p>
        </w:tc>
        <w:tc>
          <w:tcPr>
            <w:tcW w:w="1620" w:type="dxa"/>
          </w:tcPr>
          <w:p w:rsidR="000B604A" w14:paraId="31014E2E" w14:textId="77777777">
            <w:pPr>
              <w:pStyle w:val="TableParagraph"/>
              <w:ind w:right="138"/>
              <w:rPr>
                <w:sz w:val="24"/>
              </w:rPr>
            </w:pPr>
            <w:r>
              <w:rPr>
                <w:spacing w:val="-2"/>
                <w:sz w:val="24"/>
              </w:rPr>
              <w:t>22.03</w:t>
            </w:r>
          </w:p>
        </w:tc>
      </w:tr>
      <w:tr w14:paraId="4EACB11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838068" w14:textId="77777777">
            <w:pPr>
              <w:pStyle w:val="TableParagraph"/>
              <w:ind w:left="136"/>
              <w:jc w:val="left"/>
              <w:rPr>
                <w:sz w:val="24"/>
              </w:rPr>
            </w:pPr>
            <w:r>
              <w:rPr>
                <w:spacing w:val="-2"/>
                <w:sz w:val="24"/>
              </w:rPr>
              <w:t>Georgia</w:t>
            </w:r>
          </w:p>
        </w:tc>
        <w:tc>
          <w:tcPr>
            <w:tcW w:w="1345" w:type="dxa"/>
          </w:tcPr>
          <w:p w:rsidR="000B604A" w14:paraId="15E201AE" w14:textId="77777777">
            <w:pPr>
              <w:pStyle w:val="TableParagraph"/>
              <w:ind w:right="565"/>
              <w:rPr>
                <w:sz w:val="24"/>
              </w:rPr>
            </w:pPr>
            <w:r>
              <w:rPr>
                <w:spacing w:val="-5"/>
                <w:sz w:val="24"/>
              </w:rPr>
              <w:t>110</w:t>
            </w:r>
          </w:p>
        </w:tc>
        <w:tc>
          <w:tcPr>
            <w:tcW w:w="1800" w:type="dxa"/>
          </w:tcPr>
          <w:p w:rsidR="000B604A" w14:paraId="1A673945" w14:textId="77777777">
            <w:pPr>
              <w:pStyle w:val="TableParagraph"/>
              <w:ind w:left="146" w:right="128"/>
              <w:jc w:val="center"/>
              <w:rPr>
                <w:sz w:val="24"/>
              </w:rPr>
            </w:pPr>
            <w:r>
              <w:rPr>
                <w:spacing w:val="-2"/>
                <w:sz w:val="24"/>
              </w:rPr>
              <w:t>100.00</w:t>
            </w:r>
          </w:p>
        </w:tc>
        <w:tc>
          <w:tcPr>
            <w:tcW w:w="1800" w:type="dxa"/>
          </w:tcPr>
          <w:p w:rsidR="000B604A" w14:paraId="050CC35E" w14:textId="77777777">
            <w:pPr>
              <w:pStyle w:val="TableParagraph"/>
              <w:ind w:right="347"/>
              <w:rPr>
                <w:sz w:val="24"/>
              </w:rPr>
            </w:pPr>
            <w:r>
              <w:rPr>
                <w:spacing w:val="-2"/>
                <w:sz w:val="24"/>
              </w:rPr>
              <w:t>100.00</w:t>
            </w:r>
          </w:p>
        </w:tc>
        <w:tc>
          <w:tcPr>
            <w:tcW w:w="1170" w:type="dxa"/>
          </w:tcPr>
          <w:p w:rsidR="000B604A" w14:paraId="55AFA292" w14:textId="77777777">
            <w:pPr>
              <w:pStyle w:val="TableParagraph"/>
              <w:ind w:left="347"/>
              <w:jc w:val="left"/>
              <w:rPr>
                <w:sz w:val="24"/>
              </w:rPr>
            </w:pPr>
            <w:r>
              <w:rPr>
                <w:spacing w:val="-2"/>
                <w:sz w:val="24"/>
              </w:rPr>
              <w:t>3,100</w:t>
            </w:r>
          </w:p>
        </w:tc>
        <w:tc>
          <w:tcPr>
            <w:tcW w:w="1260" w:type="dxa"/>
          </w:tcPr>
          <w:p w:rsidR="000B604A" w14:paraId="4DFCA86F" w14:textId="77777777">
            <w:pPr>
              <w:pStyle w:val="TableParagraph"/>
              <w:ind w:left="434"/>
              <w:jc w:val="left"/>
              <w:rPr>
                <w:sz w:val="24"/>
              </w:rPr>
            </w:pPr>
            <w:r>
              <w:rPr>
                <w:spacing w:val="-4"/>
                <w:sz w:val="24"/>
              </w:rPr>
              <w:t>1.75</w:t>
            </w:r>
          </w:p>
        </w:tc>
        <w:tc>
          <w:tcPr>
            <w:tcW w:w="1800" w:type="dxa"/>
          </w:tcPr>
          <w:p w:rsidR="000B604A" w14:paraId="70D68BA7" w14:textId="77777777">
            <w:pPr>
              <w:pStyle w:val="TableParagraph"/>
              <w:ind w:right="89"/>
              <w:jc w:val="center"/>
              <w:rPr>
                <w:sz w:val="24"/>
              </w:rPr>
            </w:pPr>
            <w:r>
              <w:rPr>
                <w:spacing w:val="-2"/>
                <w:sz w:val="24"/>
              </w:rPr>
              <w:t>90.25</w:t>
            </w:r>
          </w:p>
        </w:tc>
        <w:tc>
          <w:tcPr>
            <w:tcW w:w="1620" w:type="dxa"/>
          </w:tcPr>
          <w:p w:rsidR="000B604A" w14:paraId="71B883FF" w14:textId="77777777">
            <w:pPr>
              <w:pStyle w:val="TableParagraph"/>
              <w:ind w:right="138"/>
              <w:rPr>
                <w:sz w:val="24"/>
              </w:rPr>
            </w:pPr>
            <w:r>
              <w:rPr>
                <w:spacing w:val="-2"/>
                <w:sz w:val="24"/>
              </w:rPr>
              <w:t>16.63</w:t>
            </w:r>
          </w:p>
        </w:tc>
      </w:tr>
      <w:tr w14:paraId="19DDADE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211B483" w14:textId="77777777">
            <w:pPr>
              <w:pStyle w:val="TableParagraph"/>
              <w:ind w:left="136"/>
              <w:jc w:val="left"/>
              <w:rPr>
                <w:sz w:val="24"/>
              </w:rPr>
            </w:pPr>
            <w:r>
              <w:rPr>
                <w:spacing w:val="-2"/>
                <w:sz w:val="24"/>
              </w:rPr>
              <w:t>Hawaii</w:t>
            </w:r>
          </w:p>
        </w:tc>
        <w:tc>
          <w:tcPr>
            <w:tcW w:w="1345" w:type="dxa"/>
          </w:tcPr>
          <w:p w:rsidR="000B604A" w14:paraId="0C46EF8B" w14:textId="77777777">
            <w:pPr>
              <w:pStyle w:val="TableParagraph"/>
              <w:ind w:right="565"/>
              <w:rPr>
                <w:sz w:val="24"/>
              </w:rPr>
            </w:pPr>
            <w:r>
              <w:rPr>
                <w:spacing w:val="-5"/>
                <w:sz w:val="24"/>
              </w:rPr>
              <w:t>50</w:t>
            </w:r>
          </w:p>
        </w:tc>
        <w:tc>
          <w:tcPr>
            <w:tcW w:w="1800" w:type="dxa"/>
          </w:tcPr>
          <w:p w:rsidR="000B604A" w14:paraId="186054D5" w14:textId="77777777">
            <w:pPr>
              <w:pStyle w:val="TableParagraph"/>
              <w:ind w:left="146" w:right="128"/>
              <w:jc w:val="center"/>
              <w:rPr>
                <w:sz w:val="24"/>
              </w:rPr>
            </w:pPr>
            <w:r>
              <w:rPr>
                <w:spacing w:val="-2"/>
                <w:sz w:val="24"/>
              </w:rPr>
              <w:t>100.00</w:t>
            </w:r>
          </w:p>
        </w:tc>
        <w:tc>
          <w:tcPr>
            <w:tcW w:w="1800" w:type="dxa"/>
          </w:tcPr>
          <w:p w:rsidR="000B604A" w14:paraId="42A31EBC" w14:textId="77777777">
            <w:pPr>
              <w:pStyle w:val="TableParagraph"/>
              <w:ind w:right="347"/>
              <w:rPr>
                <w:sz w:val="24"/>
              </w:rPr>
            </w:pPr>
            <w:r>
              <w:rPr>
                <w:spacing w:val="-2"/>
                <w:sz w:val="24"/>
              </w:rPr>
              <w:t>100.00</w:t>
            </w:r>
          </w:p>
        </w:tc>
        <w:tc>
          <w:tcPr>
            <w:tcW w:w="1170" w:type="dxa"/>
          </w:tcPr>
          <w:p w:rsidR="000B604A" w14:paraId="06DEE459" w14:textId="77777777">
            <w:pPr>
              <w:pStyle w:val="TableParagraph"/>
              <w:ind w:left="347"/>
              <w:jc w:val="left"/>
              <w:rPr>
                <w:sz w:val="24"/>
              </w:rPr>
            </w:pPr>
            <w:r>
              <w:rPr>
                <w:spacing w:val="-2"/>
                <w:sz w:val="24"/>
              </w:rPr>
              <w:t>2,200</w:t>
            </w:r>
          </w:p>
        </w:tc>
        <w:tc>
          <w:tcPr>
            <w:tcW w:w="1260" w:type="dxa"/>
          </w:tcPr>
          <w:p w:rsidR="000B604A" w14:paraId="2FEAD9D6" w14:textId="77777777">
            <w:pPr>
              <w:pStyle w:val="TableParagraph"/>
              <w:ind w:left="434"/>
              <w:jc w:val="left"/>
              <w:rPr>
                <w:sz w:val="24"/>
              </w:rPr>
            </w:pPr>
            <w:r>
              <w:rPr>
                <w:spacing w:val="-4"/>
                <w:sz w:val="24"/>
              </w:rPr>
              <w:t>1.99</w:t>
            </w:r>
          </w:p>
        </w:tc>
        <w:tc>
          <w:tcPr>
            <w:tcW w:w="1800" w:type="dxa"/>
          </w:tcPr>
          <w:p w:rsidR="000B604A" w14:paraId="5FB3C6B9" w14:textId="77777777">
            <w:pPr>
              <w:pStyle w:val="TableParagraph"/>
              <w:ind w:right="89"/>
              <w:jc w:val="center"/>
              <w:rPr>
                <w:sz w:val="24"/>
              </w:rPr>
            </w:pPr>
            <w:r>
              <w:rPr>
                <w:spacing w:val="-2"/>
                <w:sz w:val="24"/>
              </w:rPr>
              <w:t>85.29</w:t>
            </w:r>
          </w:p>
        </w:tc>
        <w:tc>
          <w:tcPr>
            <w:tcW w:w="1620" w:type="dxa"/>
          </w:tcPr>
          <w:p w:rsidR="000B604A" w14:paraId="0EDB9B33" w14:textId="77777777">
            <w:pPr>
              <w:pStyle w:val="TableParagraph"/>
              <w:ind w:right="138"/>
              <w:rPr>
                <w:sz w:val="24"/>
              </w:rPr>
            </w:pPr>
            <w:r>
              <w:rPr>
                <w:spacing w:val="-4"/>
                <w:sz w:val="24"/>
              </w:rPr>
              <w:t>4.37</w:t>
            </w:r>
          </w:p>
        </w:tc>
      </w:tr>
      <w:tr w14:paraId="7449F3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68651723" w14:textId="77777777">
            <w:pPr>
              <w:pStyle w:val="TableParagraph"/>
              <w:ind w:left="136"/>
              <w:jc w:val="left"/>
              <w:rPr>
                <w:sz w:val="24"/>
              </w:rPr>
            </w:pPr>
            <w:r>
              <w:rPr>
                <w:spacing w:val="-2"/>
                <w:sz w:val="24"/>
              </w:rPr>
              <w:t>Idaho</w:t>
            </w:r>
          </w:p>
        </w:tc>
        <w:tc>
          <w:tcPr>
            <w:tcW w:w="1345" w:type="dxa"/>
          </w:tcPr>
          <w:p w:rsidR="000B604A" w14:paraId="0935779B" w14:textId="77777777">
            <w:pPr>
              <w:pStyle w:val="TableParagraph"/>
              <w:ind w:right="565"/>
              <w:rPr>
                <w:sz w:val="24"/>
              </w:rPr>
            </w:pPr>
            <w:r>
              <w:rPr>
                <w:spacing w:val="-5"/>
                <w:sz w:val="24"/>
              </w:rPr>
              <w:t>90</w:t>
            </w:r>
          </w:p>
        </w:tc>
        <w:tc>
          <w:tcPr>
            <w:tcW w:w="1800" w:type="dxa"/>
          </w:tcPr>
          <w:p w:rsidR="000B604A" w14:paraId="633A1946" w14:textId="77777777">
            <w:pPr>
              <w:pStyle w:val="TableParagraph"/>
              <w:ind w:left="146" w:right="128"/>
              <w:jc w:val="center"/>
              <w:rPr>
                <w:sz w:val="24"/>
              </w:rPr>
            </w:pPr>
            <w:r>
              <w:rPr>
                <w:spacing w:val="-2"/>
                <w:sz w:val="24"/>
              </w:rPr>
              <w:t>100.00</w:t>
            </w:r>
          </w:p>
        </w:tc>
        <w:tc>
          <w:tcPr>
            <w:tcW w:w="1800" w:type="dxa"/>
          </w:tcPr>
          <w:p w:rsidR="000B604A" w14:paraId="46E87376" w14:textId="77777777">
            <w:pPr>
              <w:pStyle w:val="TableParagraph"/>
              <w:ind w:right="347"/>
              <w:rPr>
                <w:sz w:val="24"/>
              </w:rPr>
            </w:pPr>
            <w:r>
              <w:rPr>
                <w:spacing w:val="-2"/>
                <w:sz w:val="24"/>
              </w:rPr>
              <w:t>100.00</w:t>
            </w:r>
          </w:p>
        </w:tc>
        <w:tc>
          <w:tcPr>
            <w:tcW w:w="1170" w:type="dxa"/>
          </w:tcPr>
          <w:p w:rsidR="000B604A" w14:paraId="5EA25852" w14:textId="77777777">
            <w:pPr>
              <w:pStyle w:val="TableParagraph"/>
              <w:ind w:left="347"/>
              <w:jc w:val="left"/>
              <w:rPr>
                <w:sz w:val="24"/>
              </w:rPr>
            </w:pPr>
            <w:r>
              <w:rPr>
                <w:spacing w:val="-2"/>
                <w:sz w:val="24"/>
              </w:rPr>
              <w:t>2,200</w:t>
            </w:r>
          </w:p>
        </w:tc>
        <w:tc>
          <w:tcPr>
            <w:tcW w:w="1260" w:type="dxa"/>
          </w:tcPr>
          <w:p w:rsidR="000B604A" w14:paraId="1523358E" w14:textId="77777777">
            <w:pPr>
              <w:pStyle w:val="TableParagraph"/>
              <w:ind w:left="434"/>
              <w:jc w:val="left"/>
              <w:rPr>
                <w:sz w:val="24"/>
              </w:rPr>
            </w:pPr>
            <w:r>
              <w:rPr>
                <w:spacing w:val="-4"/>
                <w:sz w:val="24"/>
              </w:rPr>
              <w:t>1.22</w:t>
            </w:r>
          </w:p>
        </w:tc>
        <w:tc>
          <w:tcPr>
            <w:tcW w:w="1800" w:type="dxa"/>
          </w:tcPr>
          <w:p w:rsidR="000B604A" w14:paraId="02CA546B" w14:textId="77777777">
            <w:pPr>
              <w:pStyle w:val="TableParagraph"/>
              <w:ind w:right="89"/>
              <w:jc w:val="center"/>
              <w:rPr>
                <w:sz w:val="24"/>
              </w:rPr>
            </w:pPr>
            <w:r>
              <w:rPr>
                <w:spacing w:val="-2"/>
                <w:sz w:val="24"/>
              </w:rPr>
              <w:t>90.48</w:t>
            </w:r>
          </w:p>
        </w:tc>
        <w:tc>
          <w:tcPr>
            <w:tcW w:w="1620" w:type="dxa"/>
          </w:tcPr>
          <w:p w:rsidR="000B604A" w14:paraId="27153975" w14:textId="77777777">
            <w:pPr>
              <w:pStyle w:val="TableParagraph"/>
              <w:ind w:right="138"/>
              <w:rPr>
                <w:sz w:val="24"/>
              </w:rPr>
            </w:pPr>
            <w:r>
              <w:rPr>
                <w:spacing w:val="-2"/>
                <w:sz w:val="24"/>
              </w:rPr>
              <w:t>11.37</w:t>
            </w:r>
          </w:p>
        </w:tc>
      </w:tr>
      <w:tr w14:paraId="7D0B40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41ED0D0" w14:textId="77777777">
            <w:pPr>
              <w:pStyle w:val="TableParagraph"/>
              <w:ind w:left="136"/>
              <w:jc w:val="left"/>
              <w:rPr>
                <w:sz w:val="24"/>
              </w:rPr>
            </w:pPr>
            <w:r>
              <w:rPr>
                <w:spacing w:val="-2"/>
                <w:sz w:val="24"/>
              </w:rPr>
              <w:t>Illinois</w:t>
            </w:r>
          </w:p>
        </w:tc>
        <w:tc>
          <w:tcPr>
            <w:tcW w:w="1345" w:type="dxa"/>
          </w:tcPr>
          <w:p w:rsidR="000B604A" w14:paraId="3D3DAAFB" w14:textId="77777777">
            <w:pPr>
              <w:pStyle w:val="TableParagraph"/>
              <w:ind w:right="565"/>
              <w:rPr>
                <w:sz w:val="24"/>
              </w:rPr>
            </w:pPr>
            <w:r>
              <w:rPr>
                <w:spacing w:val="-5"/>
                <w:sz w:val="24"/>
              </w:rPr>
              <w:t>140</w:t>
            </w:r>
          </w:p>
        </w:tc>
        <w:tc>
          <w:tcPr>
            <w:tcW w:w="1800" w:type="dxa"/>
          </w:tcPr>
          <w:p w:rsidR="000B604A" w14:paraId="01D53CD9" w14:textId="77777777">
            <w:pPr>
              <w:pStyle w:val="TableParagraph"/>
              <w:ind w:left="146" w:right="128"/>
              <w:jc w:val="center"/>
              <w:rPr>
                <w:sz w:val="24"/>
              </w:rPr>
            </w:pPr>
            <w:r>
              <w:rPr>
                <w:spacing w:val="-2"/>
                <w:sz w:val="24"/>
              </w:rPr>
              <w:t>100.00</w:t>
            </w:r>
          </w:p>
        </w:tc>
        <w:tc>
          <w:tcPr>
            <w:tcW w:w="1800" w:type="dxa"/>
          </w:tcPr>
          <w:p w:rsidR="000B604A" w14:paraId="6C8C0641" w14:textId="77777777">
            <w:pPr>
              <w:pStyle w:val="TableParagraph"/>
              <w:ind w:right="347"/>
              <w:rPr>
                <w:sz w:val="24"/>
              </w:rPr>
            </w:pPr>
            <w:r>
              <w:rPr>
                <w:spacing w:val="-2"/>
                <w:sz w:val="24"/>
              </w:rPr>
              <w:t>100.00</w:t>
            </w:r>
          </w:p>
        </w:tc>
        <w:tc>
          <w:tcPr>
            <w:tcW w:w="1170" w:type="dxa"/>
          </w:tcPr>
          <w:p w:rsidR="000B604A" w14:paraId="52D8D903" w14:textId="77777777">
            <w:pPr>
              <w:pStyle w:val="TableParagraph"/>
              <w:ind w:left="347"/>
              <w:jc w:val="left"/>
              <w:rPr>
                <w:sz w:val="24"/>
              </w:rPr>
            </w:pPr>
            <w:r>
              <w:rPr>
                <w:spacing w:val="-2"/>
                <w:sz w:val="24"/>
              </w:rPr>
              <w:t>3,300</w:t>
            </w:r>
          </w:p>
        </w:tc>
        <w:tc>
          <w:tcPr>
            <w:tcW w:w="1260" w:type="dxa"/>
          </w:tcPr>
          <w:p w:rsidR="000B604A" w14:paraId="640A1A22" w14:textId="77777777">
            <w:pPr>
              <w:pStyle w:val="TableParagraph"/>
              <w:ind w:left="434"/>
              <w:jc w:val="left"/>
              <w:rPr>
                <w:sz w:val="24"/>
              </w:rPr>
            </w:pPr>
            <w:r>
              <w:rPr>
                <w:spacing w:val="-4"/>
                <w:sz w:val="24"/>
              </w:rPr>
              <w:t>1.12</w:t>
            </w:r>
          </w:p>
        </w:tc>
        <w:tc>
          <w:tcPr>
            <w:tcW w:w="1800" w:type="dxa"/>
          </w:tcPr>
          <w:p w:rsidR="000B604A" w14:paraId="72998694" w14:textId="77777777">
            <w:pPr>
              <w:pStyle w:val="TableParagraph"/>
              <w:ind w:right="89"/>
              <w:jc w:val="center"/>
              <w:rPr>
                <w:sz w:val="24"/>
              </w:rPr>
            </w:pPr>
            <w:r>
              <w:rPr>
                <w:spacing w:val="-2"/>
                <w:sz w:val="24"/>
              </w:rPr>
              <w:t>87.95</w:t>
            </w:r>
          </w:p>
        </w:tc>
        <w:tc>
          <w:tcPr>
            <w:tcW w:w="1620" w:type="dxa"/>
          </w:tcPr>
          <w:p w:rsidR="000B604A" w14:paraId="06CCE21E" w14:textId="77777777">
            <w:pPr>
              <w:pStyle w:val="TableParagraph"/>
              <w:ind w:right="138"/>
              <w:rPr>
                <w:sz w:val="24"/>
              </w:rPr>
            </w:pPr>
            <w:r>
              <w:rPr>
                <w:spacing w:val="-2"/>
                <w:sz w:val="24"/>
              </w:rPr>
              <w:t>16.25</w:t>
            </w:r>
          </w:p>
        </w:tc>
      </w:tr>
      <w:tr w14:paraId="487197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AC2580" w14:textId="77777777">
            <w:pPr>
              <w:pStyle w:val="TableParagraph"/>
              <w:ind w:left="136"/>
              <w:jc w:val="left"/>
              <w:rPr>
                <w:sz w:val="24"/>
              </w:rPr>
            </w:pPr>
            <w:r>
              <w:rPr>
                <w:spacing w:val="-2"/>
                <w:sz w:val="24"/>
              </w:rPr>
              <w:t>Indiana</w:t>
            </w:r>
          </w:p>
        </w:tc>
        <w:tc>
          <w:tcPr>
            <w:tcW w:w="1345" w:type="dxa"/>
          </w:tcPr>
          <w:p w:rsidR="000B604A" w14:paraId="6E2761F5" w14:textId="77777777">
            <w:pPr>
              <w:pStyle w:val="TableParagraph"/>
              <w:ind w:right="565"/>
              <w:rPr>
                <w:sz w:val="24"/>
              </w:rPr>
            </w:pPr>
            <w:r>
              <w:rPr>
                <w:spacing w:val="-5"/>
                <w:sz w:val="24"/>
              </w:rPr>
              <w:t>90</w:t>
            </w:r>
          </w:p>
        </w:tc>
        <w:tc>
          <w:tcPr>
            <w:tcW w:w="1800" w:type="dxa"/>
          </w:tcPr>
          <w:p w:rsidR="000B604A" w14:paraId="77E5F8A0" w14:textId="77777777">
            <w:pPr>
              <w:pStyle w:val="TableParagraph"/>
              <w:ind w:left="146" w:right="8"/>
              <w:jc w:val="center"/>
              <w:rPr>
                <w:sz w:val="24"/>
              </w:rPr>
            </w:pPr>
            <w:r>
              <w:rPr>
                <w:spacing w:val="-2"/>
                <w:sz w:val="24"/>
              </w:rPr>
              <w:t>98.83</w:t>
            </w:r>
          </w:p>
        </w:tc>
        <w:tc>
          <w:tcPr>
            <w:tcW w:w="1800" w:type="dxa"/>
          </w:tcPr>
          <w:p w:rsidR="000B604A" w14:paraId="4C7FFF72" w14:textId="77777777">
            <w:pPr>
              <w:pStyle w:val="TableParagraph"/>
              <w:ind w:right="347"/>
              <w:rPr>
                <w:sz w:val="24"/>
              </w:rPr>
            </w:pPr>
            <w:r>
              <w:rPr>
                <w:spacing w:val="-2"/>
                <w:sz w:val="24"/>
              </w:rPr>
              <w:t>99.41</w:t>
            </w:r>
          </w:p>
        </w:tc>
        <w:tc>
          <w:tcPr>
            <w:tcW w:w="1170" w:type="dxa"/>
          </w:tcPr>
          <w:p w:rsidR="000B604A" w14:paraId="657792DA" w14:textId="77777777">
            <w:pPr>
              <w:pStyle w:val="TableParagraph"/>
              <w:ind w:left="347"/>
              <w:jc w:val="left"/>
              <w:rPr>
                <w:sz w:val="24"/>
              </w:rPr>
            </w:pPr>
            <w:r>
              <w:rPr>
                <w:spacing w:val="-2"/>
                <w:sz w:val="24"/>
              </w:rPr>
              <w:t>2,000</w:t>
            </w:r>
          </w:p>
        </w:tc>
        <w:tc>
          <w:tcPr>
            <w:tcW w:w="1260" w:type="dxa"/>
          </w:tcPr>
          <w:p w:rsidR="000B604A" w14:paraId="37499840" w14:textId="77777777">
            <w:pPr>
              <w:pStyle w:val="TableParagraph"/>
              <w:ind w:left="434"/>
              <w:jc w:val="left"/>
              <w:rPr>
                <w:sz w:val="24"/>
              </w:rPr>
            </w:pPr>
            <w:r>
              <w:rPr>
                <w:spacing w:val="-4"/>
                <w:sz w:val="24"/>
              </w:rPr>
              <w:t>0.73</w:t>
            </w:r>
          </w:p>
        </w:tc>
        <w:tc>
          <w:tcPr>
            <w:tcW w:w="1800" w:type="dxa"/>
          </w:tcPr>
          <w:p w:rsidR="000B604A" w14:paraId="1D62AE09" w14:textId="77777777">
            <w:pPr>
              <w:pStyle w:val="TableParagraph"/>
              <w:ind w:right="89"/>
              <w:jc w:val="center"/>
              <w:rPr>
                <w:sz w:val="24"/>
              </w:rPr>
            </w:pPr>
            <w:r>
              <w:rPr>
                <w:spacing w:val="-2"/>
                <w:sz w:val="24"/>
              </w:rPr>
              <w:t>90.54</w:t>
            </w:r>
          </w:p>
        </w:tc>
        <w:tc>
          <w:tcPr>
            <w:tcW w:w="1620" w:type="dxa"/>
          </w:tcPr>
          <w:p w:rsidR="000B604A" w14:paraId="6DBB607D" w14:textId="77777777">
            <w:pPr>
              <w:pStyle w:val="TableParagraph"/>
              <w:ind w:right="138"/>
              <w:rPr>
                <w:sz w:val="24"/>
              </w:rPr>
            </w:pPr>
            <w:r>
              <w:rPr>
                <w:spacing w:val="-2"/>
                <w:sz w:val="24"/>
              </w:rPr>
              <w:t>18.17</w:t>
            </w:r>
          </w:p>
        </w:tc>
      </w:tr>
      <w:tr w14:paraId="2C32E56A"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D62E82" w14:textId="77777777">
            <w:pPr>
              <w:pStyle w:val="TableParagraph"/>
              <w:ind w:left="136"/>
              <w:jc w:val="left"/>
              <w:rPr>
                <w:sz w:val="24"/>
              </w:rPr>
            </w:pPr>
            <w:r>
              <w:rPr>
                <w:spacing w:val="-4"/>
                <w:sz w:val="24"/>
              </w:rPr>
              <w:t>Iowa</w:t>
            </w:r>
          </w:p>
        </w:tc>
        <w:tc>
          <w:tcPr>
            <w:tcW w:w="1345" w:type="dxa"/>
          </w:tcPr>
          <w:p w:rsidR="000B604A" w14:paraId="5BC301B3" w14:textId="77777777">
            <w:pPr>
              <w:pStyle w:val="TableParagraph"/>
              <w:ind w:right="565"/>
              <w:rPr>
                <w:sz w:val="24"/>
              </w:rPr>
            </w:pPr>
            <w:r>
              <w:rPr>
                <w:spacing w:val="-5"/>
                <w:sz w:val="24"/>
              </w:rPr>
              <w:t>90</w:t>
            </w:r>
          </w:p>
        </w:tc>
        <w:tc>
          <w:tcPr>
            <w:tcW w:w="1800" w:type="dxa"/>
          </w:tcPr>
          <w:p w:rsidR="000B604A" w14:paraId="63250D03" w14:textId="77777777">
            <w:pPr>
              <w:pStyle w:val="TableParagraph"/>
              <w:ind w:left="146" w:right="128"/>
              <w:jc w:val="center"/>
              <w:rPr>
                <w:sz w:val="24"/>
              </w:rPr>
            </w:pPr>
            <w:r>
              <w:rPr>
                <w:spacing w:val="-2"/>
                <w:sz w:val="24"/>
              </w:rPr>
              <w:t>100.00</w:t>
            </w:r>
          </w:p>
        </w:tc>
        <w:tc>
          <w:tcPr>
            <w:tcW w:w="1800" w:type="dxa"/>
          </w:tcPr>
          <w:p w:rsidR="000B604A" w14:paraId="1F7115E4" w14:textId="77777777">
            <w:pPr>
              <w:pStyle w:val="TableParagraph"/>
              <w:ind w:right="347"/>
              <w:rPr>
                <w:sz w:val="24"/>
              </w:rPr>
            </w:pPr>
            <w:r>
              <w:rPr>
                <w:spacing w:val="-2"/>
                <w:sz w:val="24"/>
              </w:rPr>
              <w:t>100.00</w:t>
            </w:r>
          </w:p>
        </w:tc>
        <w:tc>
          <w:tcPr>
            <w:tcW w:w="1170" w:type="dxa"/>
          </w:tcPr>
          <w:p w:rsidR="000B604A" w14:paraId="50619196" w14:textId="77777777">
            <w:pPr>
              <w:pStyle w:val="TableParagraph"/>
              <w:ind w:left="347"/>
              <w:jc w:val="left"/>
              <w:rPr>
                <w:sz w:val="24"/>
              </w:rPr>
            </w:pPr>
            <w:r>
              <w:rPr>
                <w:spacing w:val="-2"/>
                <w:sz w:val="24"/>
              </w:rPr>
              <w:t>2,100</w:t>
            </w:r>
          </w:p>
        </w:tc>
        <w:tc>
          <w:tcPr>
            <w:tcW w:w="1260" w:type="dxa"/>
          </w:tcPr>
          <w:p w:rsidR="000B604A" w14:paraId="4A1B0574" w14:textId="77777777">
            <w:pPr>
              <w:pStyle w:val="TableParagraph"/>
              <w:ind w:left="434"/>
              <w:jc w:val="left"/>
              <w:rPr>
                <w:sz w:val="24"/>
              </w:rPr>
            </w:pPr>
            <w:r>
              <w:rPr>
                <w:spacing w:val="-4"/>
                <w:sz w:val="24"/>
              </w:rPr>
              <w:t>1.48</w:t>
            </w:r>
          </w:p>
        </w:tc>
        <w:tc>
          <w:tcPr>
            <w:tcW w:w="1800" w:type="dxa"/>
          </w:tcPr>
          <w:p w:rsidR="000B604A" w14:paraId="09AD0471" w14:textId="77777777">
            <w:pPr>
              <w:pStyle w:val="TableParagraph"/>
              <w:ind w:right="89"/>
              <w:jc w:val="center"/>
              <w:rPr>
                <w:sz w:val="24"/>
              </w:rPr>
            </w:pPr>
            <w:r>
              <w:rPr>
                <w:spacing w:val="-2"/>
                <w:sz w:val="24"/>
              </w:rPr>
              <w:t>90.13</w:t>
            </w:r>
          </w:p>
        </w:tc>
        <w:tc>
          <w:tcPr>
            <w:tcW w:w="1620" w:type="dxa"/>
          </w:tcPr>
          <w:p w:rsidR="000B604A" w14:paraId="4D901999" w14:textId="77777777">
            <w:pPr>
              <w:pStyle w:val="TableParagraph"/>
              <w:ind w:right="138"/>
              <w:rPr>
                <w:sz w:val="24"/>
              </w:rPr>
            </w:pPr>
            <w:r>
              <w:rPr>
                <w:spacing w:val="-2"/>
                <w:sz w:val="24"/>
              </w:rPr>
              <w:t>15.07</w:t>
            </w:r>
          </w:p>
        </w:tc>
      </w:tr>
      <w:tr w14:paraId="1A7FEE7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97DD63" w14:textId="77777777">
            <w:pPr>
              <w:pStyle w:val="TableParagraph"/>
              <w:ind w:left="136"/>
              <w:jc w:val="left"/>
              <w:rPr>
                <w:sz w:val="24"/>
              </w:rPr>
            </w:pPr>
            <w:r>
              <w:rPr>
                <w:spacing w:val="-2"/>
                <w:sz w:val="24"/>
              </w:rPr>
              <w:t>Kansas</w:t>
            </w:r>
          </w:p>
        </w:tc>
        <w:tc>
          <w:tcPr>
            <w:tcW w:w="1345" w:type="dxa"/>
          </w:tcPr>
          <w:p w:rsidR="000B604A" w14:paraId="5814FC8D" w14:textId="77777777">
            <w:pPr>
              <w:pStyle w:val="TableParagraph"/>
              <w:ind w:right="565"/>
              <w:rPr>
                <w:sz w:val="24"/>
              </w:rPr>
            </w:pPr>
            <w:r>
              <w:rPr>
                <w:spacing w:val="-5"/>
                <w:sz w:val="24"/>
              </w:rPr>
              <w:t>90</w:t>
            </w:r>
          </w:p>
        </w:tc>
        <w:tc>
          <w:tcPr>
            <w:tcW w:w="1800" w:type="dxa"/>
          </w:tcPr>
          <w:p w:rsidR="000B604A" w14:paraId="3829820B" w14:textId="77777777">
            <w:pPr>
              <w:pStyle w:val="TableParagraph"/>
              <w:ind w:left="146" w:right="128"/>
              <w:jc w:val="center"/>
              <w:rPr>
                <w:sz w:val="24"/>
              </w:rPr>
            </w:pPr>
            <w:r>
              <w:rPr>
                <w:spacing w:val="-2"/>
                <w:sz w:val="24"/>
              </w:rPr>
              <w:t>100.00</w:t>
            </w:r>
          </w:p>
        </w:tc>
        <w:tc>
          <w:tcPr>
            <w:tcW w:w="1800" w:type="dxa"/>
          </w:tcPr>
          <w:p w:rsidR="000B604A" w14:paraId="2B6EAB27" w14:textId="77777777">
            <w:pPr>
              <w:pStyle w:val="TableParagraph"/>
              <w:ind w:right="347"/>
              <w:rPr>
                <w:sz w:val="24"/>
              </w:rPr>
            </w:pPr>
            <w:r>
              <w:rPr>
                <w:spacing w:val="-2"/>
                <w:sz w:val="24"/>
              </w:rPr>
              <w:t>100.00</w:t>
            </w:r>
          </w:p>
        </w:tc>
        <w:tc>
          <w:tcPr>
            <w:tcW w:w="1170" w:type="dxa"/>
          </w:tcPr>
          <w:p w:rsidR="000B604A" w14:paraId="4FA8B1C3" w14:textId="77777777">
            <w:pPr>
              <w:pStyle w:val="TableParagraph"/>
              <w:ind w:left="347"/>
              <w:jc w:val="left"/>
              <w:rPr>
                <w:sz w:val="24"/>
              </w:rPr>
            </w:pPr>
            <w:r>
              <w:rPr>
                <w:spacing w:val="-2"/>
                <w:sz w:val="24"/>
              </w:rPr>
              <w:t>2,200</w:t>
            </w:r>
          </w:p>
        </w:tc>
        <w:tc>
          <w:tcPr>
            <w:tcW w:w="1260" w:type="dxa"/>
          </w:tcPr>
          <w:p w:rsidR="000B604A" w14:paraId="15B86155" w14:textId="77777777">
            <w:pPr>
              <w:pStyle w:val="TableParagraph"/>
              <w:ind w:left="434"/>
              <w:jc w:val="left"/>
              <w:rPr>
                <w:sz w:val="24"/>
              </w:rPr>
            </w:pPr>
            <w:r>
              <w:rPr>
                <w:spacing w:val="-4"/>
                <w:sz w:val="24"/>
              </w:rPr>
              <w:t>1.32</w:t>
            </w:r>
          </w:p>
        </w:tc>
        <w:tc>
          <w:tcPr>
            <w:tcW w:w="1800" w:type="dxa"/>
          </w:tcPr>
          <w:p w:rsidR="000B604A" w14:paraId="5D7AA509" w14:textId="77777777">
            <w:pPr>
              <w:pStyle w:val="TableParagraph"/>
              <w:ind w:right="89"/>
              <w:jc w:val="center"/>
              <w:rPr>
                <w:sz w:val="24"/>
              </w:rPr>
            </w:pPr>
            <w:r>
              <w:rPr>
                <w:spacing w:val="-2"/>
                <w:sz w:val="24"/>
              </w:rPr>
              <w:t>91.03</w:t>
            </w:r>
          </w:p>
        </w:tc>
        <w:tc>
          <w:tcPr>
            <w:tcW w:w="1620" w:type="dxa"/>
          </w:tcPr>
          <w:p w:rsidR="000B604A" w14:paraId="451A3C16" w14:textId="77777777">
            <w:pPr>
              <w:pStyle w:val="TableParagraph"/>
              <w:ind w:right="138"/>
              <w:rPr>
                <w:sz w:val="24"/>
              </w:rPr>
            </w:pPr>
            <w:r>
              <w:rPr>
                <w:spacing w:val="-2"/>
                <w:sz w:val="24"/>
              </w:rPr>
              <w:t>10.74</w:t>
            </w:r>
          </w:p>
        </w:tc>
      </w:tr>
      <w:tr w14:paraId="7974D02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EBEFDF" w14:textId="77777777">
            <w:pPr>
              <w:pStyle w:val="TableParagraph"/>
              <w:ind w:left="136"/>
              <w:jc w:val="left"/>
              <w:rPr>
                <w:sz w:val="24"/>
              </w:rPr>
            </w:pPr>
            <w:r>
              <w:rPr>
                <w:spacing w:val="-2"/>
                <w:sz w:val="24"/>
              </w:rPr>
              <w:t>Kentucky</w:t>
            </w:r>
          </w:p>
        </w:tc>
        <w:tc>
          <w:tcPr>
            <w:tcW w:w="1345" w:type="dxa"/>
          </w:tcPr>
          <w:p w:rsidR="000B604A" w14:paraId="4E5E1108" w14:textId="77777777">
            <w:pPr>
              <w:pStyle w:val="TableParagraph"/>
              <w:ind w:right="565"/>
              <w:rPr>
                <w:sz w:val="24"/>
              </w:rPr>
            </w:pPr>
            <w:r>
              <w:rPr>
                <w:spacing w:val="-5"/>
                <w:sz w:val="24"/>
              </w:rPr>
              <w:t>110</w:t>
            </w:r>
          </w:p>
        </w:tc>
        <w:tc>
          <w:tcPr>
            <w:tcW w:w="1800" w:type="dxa"/>
          </w:tcPr>
          <w:p w:rsidR="000B604A" w14:paraId="09C043A4" w14:textId="77777777">
            <w:pPr>
              <w:pStyle w:val="TableParagraph"/>
              <w:ind w:left="146" w:right="128"/>
              <w:jc w:val="center"/>
              <w:rPr>
                <w:sz w:val="24"/>
              </w:rPr>
            </w:pPr>
            <w:r>
              <w:rPr>
                <w:spacing w:val="-2"/>
                <w:sz w:val="24"/>
              </w:rPr>
              <w:t>100.00</w:t>
            </w:r>
          </w:p>
        </w:tc>
        <w:tc>
          <w:tcPr>
            <w:tcW w:w="1800" w:type="dxa"/>
          </w:tcPr>
          <w:p w:rsidR="000B604A" w14:paraId="2FEF94FD" w14:textId="77777777">
            <w:pPr>
              <w:pStyle w:val="TableParagraph"/>
              <w:ind w:right="347"/>
              <w:rPr>
                <w:sz w:val="24"/>
              </w:rPr>
            </w:pPr>
            <w:r>
              <w:rPr>
                <w:spacing w:val="-2"/>
                <w:sz w:val="24"/>
              </w:rPr>
              <w:t>100.00</w:t>
            </w:r>
          </w:p>
        </w:tc>
        <w:tc>
          <w:tcPr>
            <w:tcW w:w="1170" w:type="dxa"/>
          </w:tcPr>
          <w:p w:rsidR="000B604A" w14:paraId="15338069" w14:textId="77777777">
            <w:pPr>
              <w:pStyle w:val="TableParagraph"/>
              <w:ind w:left="347"/>
              <w:jc w:val="left"/>
              <w:rPr>
                <w:sz w:val="24"/>
              </w:rPr>
            </w:pPr>
            <w:r>
              <w:rPr>
                <w:spacing w:val="-2"/>
                <w:sz w:val="24"/>
              </w:rPr>
              <w:t>2,800</w:t>
            </w:r>
          </w:p>
        </w:tc>
        <w:tc>
          <w:tcPr>
            <w:tcW w:w="1260" w:type="dxa"/>
          </w:tcPr>
          <w:p w:rsidR="000B604A" w14:paraId="73D1EF18" w14:textId="77777777">
            <w:pPr>
              <w:pStyle w:val="TableParagraph"/>
              <w:ind w:left="434"/>
              <w:jc w:val="left"/>
              <w:rPr>
                <w:sz w:val="24"/>
              </w:rPr>
            </w:pPr>
            <w:r>
              <w:rPr>
                <w:spacing w:val="-4"/>
                <w:sz w:val="24"/>
              </w:rPr>
              <w:t>2.32</w:t>
            </w:r>
          </w:p>
        </w:tc>
        <w:tc>
          <w:tcPr>
            <w:tcW w:w="1800" w:type="dxa"/>
          </w:tcPr>
          <w:p w:rsidR="000B604A" w14:paraId="57CE5956" w14:textId="77777777">
            <w:pPr>
              <w:pStyle w:val="TableParagraph"/>
              <w:ind w:right="89"/>
              <w:jc w:val="center"/>
              <w:rPr>
                <w:sz w:val="24"/>
              </w:rPr>
            </w:pPr>
            <w:r>
              <w:rPr>
                <w:spacing w:val="-2"/>
                <w:sz w:val="24"/>
              </w:rPr>
              <w:t>89.43</w:t>
            </w:r>
          </w:p>
        </w:tc>
        <w:tc>
          <w:tcPr>
            <w:tcW w:w="1620" w:type="dxa"/>
          </w:tcPr>
          <w:p w:rsidR="000B604A" w14:paraId="22462E8E" w14:textId="77777777">
            <w:pPr>
              <w:pStyle w:val="TableParagraph"/>
              <w:ind w:right="138"/>
              <w:rPr>
                <w:sz w:val="24"/>
              </w:rPr>
            </w:pPr>
            <w:r>
              <w:rPr>
                <w:spacing w:val="-2"/>
                <w:sz w:val="24"/>
              </w:rPr>
              <w:t>14.25</w:t>
            </w:r>
          </w:p>
        </w:tc>
      </w:tr>
      <w:tr w14:paraId="294A6FB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11626ED1" w14:textId="77777777">
            <w:pPr>
              <w:pStyle w:val="TableParagraph"/>
              <w:ind w:left="136"/>
              <w:jc w:val="left"/>
              <w:rPr>
                <w:sz w:val="24"/>
              </w:rPr>
            </w:pPr>
            <w:r>
              <w:rPr>
                <w:spacing w:val="-2"/>
                <w:sz w:val="24"/>
              </w:rPr>
              <w:t>Louisiana</w:t>
            </w:r>
          </w:p>
        </w:tc>
        <w:tc>
          <w:tcPr>
            <w:tcW w:w="1345" w:type="dxa"/>
          </w:tcPr>
          <w:p w:rsidR="000B604A" w14:paraId="08420B24" w14:textId="77777777">
            <w:pPr>
              <w:pStyle w:val="TableParagraph"/>
              <w:ind w:right="565"/>
              <w:rPr>
                <w:sz w:val="24"/>
              </w:rPr>
            </w:pPr>
            <w:r>
              <w:rPr>
                <w:spacing w:val="-5"/>
                <w:sz w:val="24"/>
              </w:rPr>
              <w:t>90</w:t>
            </w:r>
          </w:p>
        </w:tc>
        <w:tc>
          <w:tcPr>
            <w:tcW w:w="1800" w:type="dxa"/>
          </w:tcPr>
          <w:p w:rsidR="000B604A" w14:paraId="68B214EE" w14:textId="77777777">
            <w:pPr>
              <w:pStyle w:val="TableParagraph"/>
              <w:ind w:left="146" w:right="128"/>
              <w:jc w:val="center"/>
              <w:rPr>
                <w:sz w:val="24"/>
              </w:rPr>
            </w:pPr>
            <w:r>
              <w:rPr>
                <w:spacing w:val="-2"/>
                <w:sz w:val="24"/>
              </w:rPr>
              <w:t>100.00</w:t>
            </w:r>
          </w:p>
        </w:tc>
        <w:tc>
          <w:tcPr>
            <w:tcW w:w="1800" w:type="dxa"/>
          </w:tcPr>
          <w:p w:rsidR="000B604A" w14:paraId="12D9D8CA" w14:textId="77777777">
            <w:pPr>
              <w:pStyle w:val="TableParagraph"/>
              <w:ind w:right="347"/>
              <w:rPr>
                <w:sz w:val="24"/>
              </w:rPr>
            </w:pPr>
            <w:r>
              <w:rPr>
                <w:spacing w:val="-2"/>
                <w:sz w:val="24"/>
              </w:rPr>
              <w:t>100.00</w:t>
            </w:r>
          </w:p>
        </w:tc>
        <w:tc>
          <w:tcPr>
            <w:tcW w:w="1170" w:type="dxa"/>
          </w:tcPr>
          <w:p w:rsidR="000B604A" w14:paraId="4A5E6731" w14:textId="77777777">
            <w:pPr>
              <w:pStyle w:val="TableParagraph"/>
              <w:ind w:left="347"/>
              <w:jc w:val="left"/>
              <w:rPr>
                <w:sz w:val="24"/>
              </w:rPr>
            </w:pPr>
            <w:r>
              <w:rPr>
                <w:spacing w:val="-2"/>
                <w:sz w:val="24"/>
              </w:rPr>
              <w:t>2,100</w:t>
            </w:r>
          </w:p>
        </w:tc>
        <w:tc>
          <w:tcPr>
            <w:tcW w:w="1260" w:type="dxa"/>
          </w:tcPr>
          <w:p w:rsidR="000B604A" w14:paraId="22A9AA47" w14:textId="77777777">
            <w:pPr>
              <w:pStyle w:val="TableParagraph"/>
              <w:ind w:left="434"/>
              <w:jc w:val="left"/>
              <w:rPr>
                <w:sz w:val="24"/>
              </w:rPr>
            </w:pPr>
            <w:r>
              <w:rPr>
                <w:spacing w:val="-4"/>
                <w:sz w:val="24"/>
              </w:rPr>
              <w:t>2.28</w:t>
            </w:r>
          </w:p>
        </w:tc>
        <w:tc>
          <w:tcPr>
            <w:tcW w:w="1800" w:type="dxa"/>
          </w:tcPr>
          <w:p w:rsidR="000B604A" w14:paraId="61F639B6" w14:textId="77777777">
            <w:pPr>
              <w:pStyle w:val="TableParagraph"/>
              <w:ind w:right="89"/>
              <w:jc w:val="center"/>
              <w:rPr>
                <w:sz w:val="24"/>
              </w:rPr>
            </w:pPr>
            <w:r>
              <w:rPr>
                <w:spacing w:val="-2"/>
                <w:sz w:val="24"/>
              </w:rPr>
              <w:t>89.70</w:t>
            </w:r>
          </w:p>
        </w:tc>
        <w:tc>
          <w:tcPr>
            <w:tcW w:w="1620" w:type="dxa"/>
          </w:tcPr>
          <w:p w:rsidR="000B604A" w14:paraId="3E10E5BE" w14:textId="77777777">
            <w:pPr>
              <w:pStyle w:val="TableParagraph"/>
              <w:ind w:right="138"/>
              <w:rPr>
                <w:sz w:val="24"/>
              </w:rPr>
            </w:pPr>
            <w:r>
              <w:rPr>
                <w:spacing w:val="-2"/>
                <w:sz w:val="24"/>
              </w:rPr>
              <w:t>20.14</w:t>
            </w:r>
          </w:p>
        </w:tc>
      </w:tr>
      <w:tr w14:paraId="2BE97C8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AC49BF" w14:textId="77777777">
            <w:pPr>
              <w:pStyle w:val="TableParagraph"/>
              <w:ind w:left="136"/>
              <w:jc w:val="left"/>
              <w:rPr>
                <w:sz w:val="24"/>
              </w:rPr>
            </w:pPr>
            <w:r>
              <w:rPr>
                <w:spacing w:val="-2"/>
                <w:sz w:val="24"/>
              </w:rPr>
              <w:t>Maine</w:t>
            </w:r>
          </w:p>
        </w:tc>
        <w:tc>
          <w:tcPr>
            <w:tcW w:w="1345" w:type="dxa"/>
          </w:tcPr>
          <w:p w:rsidR="000B604A" w14:paraId="1795F9CF" w14:textId="77777777">
            <w:pPr>
              <w:pStyle w:val="TableParagraph"/>
              <w:ind w:right="565"/>
              <w:rPr>
                <w:sz w:val="24"/>
              </w:rPr>
            </w:pPr>
            <w:r>
              <w:rPr>
                <w:spacing w:val="-5"/>
                <w:sz w:val="24"/>
              </w:rPr>
              <w:t>90</w:t>
            </w:r>
          </w:p>
        </w:tc>
        <w:tc>
          <w:tcPr>
            <w:tcW w:w="1800" w:type="dxa"/>
          </w:tcPr>
          <w:p w:rsidR="000B604A" w14:paraId="6F9D305F" w14:textId="77777777">
            <w:pPr>
              <w:pStyle w:val="TableParagraph"/>
              <w:ind w:left="146" w:right="8"/>
              <w:jc w:val="center"/>
              <w:rPr>
                <w:sz w:val="24"/>
              </w:rPr>
            </w:pPr>
            <w:r>
              <w:rPr>
                <w:spacing w:val="-2"/>
                <w:sz w:val="24"/>
              </w:rPr>
              <w:t>97.56</w:t>
            </w:r>
          </w:p>
        </w:tc>
        <w:tc>
          <w:tcPr>
            <w:tcW w:w="1800" w:type="dxa"/>
          </w:tcPr>
          <w:p w:rsidR="000B604A" w14:paraId="7C5592DC" w14:textId="77777777">
            <w:pPr>
              <w:pStyle w:val="TableParagraph"/>
              <w:ind w:right="347"/>
              <w:rPr>
                <w:sz w:val="24"/>
              </w:rPr>
            </w:pPr>
            <w:r>
              <w:rPr>
                <w:spacing w:val="-2"/>
                <w:sz w:val="24"/>
              </w:rPr>
              <w:t>96.39</w:t>
            </w:r>
          </w:p>
        </w:tc>
        <w:tc>
          <w:tcPr>
            <w:tcW w:w="1170" w:type="dxa"/>
          </w:tcPr>
          <w:p w:rsidR="000B604A" w14:paraId="79F006EB" w14:textId="77777777">
            <w:pPr>
              <w:pStyle w:val="TableParagraph"/>
              <w:ind w:left="347"/>
              <w:jc w:val="left"/>
              <w:rPr>
                <w:sz w:val="24"/>
              </w:rPr>
            </w:pPr>
            <w:r>
              <w:rPr>
                <w:spacing w:val="-2"/>
                <w:sz w:val="24"/>
              </w:rPr>
              <w:t>2,100</w:t>
            </w:r>
          </w:p>
        </w:tc>
        <w:tc>
          <w:tcPr>
            <w:tcW w:w="1260" w:type="dxa"/>
          </w:tcPr>
          <w:p w:rsidR="000B604A" w14:paraId="08464F19" w14:textId="77777777">
            <w:pPr>
              <w:pStyle w:val="TableParagraph"/>
              <w:ind w:left="434"/>
              <w:jc w:val="left"/>
              <w:rPr>
                <w:sz w:val="24"/>
              </w:rPr>
            </w:pPr>
            <w:r>
              <w:rPr>
                <w:spacing w:val="-4"/>
                <w:sz w:val="24"/>
              </w:rPr>
              <w:t>0.99</w:t>
            </w:r>
          </w:p>
        </w:tc>
        <w:tc>
          <w:tcPr>
            <w:tcW w:w="1800" w:type="dxa"/>
          </w:tcPr>
          <w:p w:rsidR="000B604A" w14:paraId="0C5530F3" w14:textId="77777777">
            <w:pPr>
              <w:pStyle w:val="TableParagraph"/>
              <w:ind w:right="89"/>
              <w:jc w:val="center"/>
              <w:rPr>
                <w:sz w:val="24"/>
              </w:rPr>
            </w:pPr>
            <w:r>
              <w:rPr>
                <w:spacing w:val="-2"/>
                <w:sz w:val="24"/>
              </w:rPr>
              <w:t>86.84</w:t>
            </w:r>
          </w:p>
        </w:tc>
        <w:tc>
          <w:tcPr>
            <w:tcW w:w="1620" w:type="dxa"/>
          </w:tcPr>
          <w:p w:rsidR="000B604A" w14:paraId="3B439CF7" w14:textId="77777777">
            <w:pPr>
              <w:pStyle w:val="TableParagraph"/>
              <w:ind w:right="138"/>
              <w:rPr>
                <w:sz w:val="24"/>
              </w:rPr>
            </w:pPr>
            <w:r>
              <w:rPr>
                <w:spacing w:val="-2"/>
                <w:sz w:val="24"/>
              </w:rPr>
              <w:t>18.58</w:t>
            </w:r>
          </w:p>
        </w:tc>
      </w:tr>
      <w:tr w14:paraId="0236363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5B4E37" w14:textId="77777777">
            <w:pPr>
              <w:pStyle w:val="TableParagraph"/>
              <w:ind w:left="136"/>
              <w:jc w:val="left"/>
              <w:rPr>
                <w:sz w:val="24"/>
              </w:rPr>
            </w:pPr>
            <w:r>
              <w:rPr>
                <w:spacing w:val="-2"/>
                <w:sz w:val="24"/>
              </w:rPr>
              <w:t>Maryland</w:t>
            </w:r>
          </w:p>
        </w:tc>
        <w:tc>
          <w:tcPr>
            <w:tcW w:w="1345" w:type="dxa"/>
          </w:tcPr>
          <w:p w:rsidR="000B604A" w14:paraId="44D46188" w14:textId="77777777">
            <w:pPr>
              <w:pStyle w:val="TableParagraph"/>
              <w:ind w:right="565"/>
              <w:rPr>
                <w:sz w:val="24"/>
              </w:rPr>
            </w:pPr>
            <w:r>
              <w:rPr>
                <w:spacing w:val="-5"/>
                <w:sz w:val="24"/>
              </w:rPr>
              <w:t>130</w:t>
            </w:r>
          </w:p>
        </w:tc>
        <w:tc>
          <w:tcPr>
            <w:tcW w:w="1800" w:type="dxa"/>
          </w:tcPr>
          <w:p w:rsidR="000B604A" w14:paraId="22AE782C" w14:textId="77777777">
            <w:pPr>
              <w:pStyle w:val="TableParagraph"/>
              <w:ind w:left="146" w:right="128"/>
              <w:jc w:val="center"/>
              <w:rPr>
                <w:sz w:val="24"/>
              </w:rPr>
            </w:pPr>
            <w:r>
              <w:rPr>
                <w:spacing w:val="-2"/>
                <w:sz w:val="24"/>
              </w:rPr>
              <w:t>100.00</w:t>
            </w:r>
          </w:p>
        </w:tc>
        <w:tc>
          <w:tcPr>
            <w:tcW w:w="1800" w:type="dxa"/>
          </w:tcPr>
          <w:p w:rsidR="000B604A" w14:paraId="1A44FAB1" w14:textId="77777777">
            <w:pPr>
              <w:pStyle w:val="TableParagraph"/>
              <w:ind w:right="347"/>
              <w:rPr>
                <w:sz w:val="24"/>
              </w:rPr>
            </w:pPr>
            <w:r>
              <w:rPr>
                <w:spacing w:val="-2"/>
                <w:sz w:val="24"/>
              </w:rPr>
              <w:t>100.00</w:t>
            </w:r>
          </w:p>
        </w:tc>
        <w:tc>
          <w:tcPr>
            <w:tcW w:w="1170" w:type="dxa"/>
          </w:tcPr>
          <w:p w:rsidR="000B604A" w14:paraId="63520F72" w14:textId="77777777">
            <w:pPr>
              <w:pStyle w:val="TableParagraph"/>
              <w:ind w:left="347"/>
              <w:jc w:val="left"/>
              <w:rPr>
                <w:sz w:val="24"/>
              </w:rPr>
            </w:pPr>
            <w:r>
              <w:rPr>
                <w:spacing w:val="-2"/>
                <w:sz w:val="24"/>
              </w:rPr>
              <w:t>3,000</w:t>
            </w:r>
          </w:p>
        </w:tc>
        <w:tc>
          <w:tcPr>
            <w:tcW w:w="1260" w:type="dxa"/>
          </w:tcPr>
          <w:p w:rsidR="000B604A" w14:paraId="5E277CA0" w14:textId="77777777">
            <w:pPr>
              <w:pStyle w:val="TableParagraph"/>
              <w:ind w:left="434"/>
              <w:jc w:val="left"/>
              <w:rPr>
                <w:sz w:val="24"/>
              </w:rPr>
            </w:pPr>
            <w:r>
              <w:rPr>
                <w:spacing w:val="-4"/>
                <w:sz w:val="24"/>
              </w:rPr>
              <w:t>1.82</w:t>
            </w:r>
          </w:p>
        </w:tc>
        <w:tc>
          <w:tcPr>
            <w:tcW w:w="1800" w:type="dxa"/>
          </w:tcPr>
          <w:p w:rsidR="000B604A" w14:paraId="2BE4FBC4" w14:textId="77777777">
            <w:pPr>
              <w:pStyle w:val="TableParagraph"/>
              <w:ind w:right="89"/>
              <w:jc w:val="center"/>
              <w:rPr>
                <w:sz w:val="24"/>
              </w:rPr>
            </w:pPr>
            <w:r>
              <w:rPr>
                <w:spacing w:val="-2"/>
                <w:sz w:val="24"/>
              </w:rPr>
              <w:t>89.06</w:t>
            </w:r>
          </w:p>
        </w:tc>
        <w:tc>
          <w:tcPr>
            <w:tcW w:w="1620" w:type="dxa"/>
          </w:tcPr>
          <w:p w:rsidR="000B604A" w14:paraId="0A9B486D" w14:textId="77777777">
            <w:pPr>
              <w:pStyle w:val="TableParagraph"/>
              <w:ind w:right="138"/>
              <w:rPr>
                <w:sz w:val="24"/>
              </w:rPr>
            </w:pPr>
            <w:r>
              <w:rPr>
                <w:spacing w:val="-2"/>
                <w:sz w:val="24"/>
              </w:rPr>
              <w:t>18.06</w:t>
            </w:r>
          </w:p>
        </w:tc>
      </w:tr>
      <w:tr w14:paraId="574A2F8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4CBCEA6" w14:textId="77777777">
            <w:pPr>
              <w:pStyle w:val="TableParagraph"/>
              <w:ind w:left="136"/>
              <w:jc w:val="left"/>
              <w:rPr>
                <w:sz w:val="24"/>
              </w:rPr>
            </w:pPr>
            <w:r>
              <w:rPr>
                <w:spacing w:val="-2"/>
                <w:sz w:val="24"/>
              </w:rPr>
              <w:t>Massachusetts</w:t>
            </w:r>
          </w:p>
        </w:tc>
        <w:tc>
          <w:tcPr>
            <w:tcW w:w="1345" w:type="dxa"/>
          </w:tcPr>
          <w:p w:rsidR="000B604A" w14:paraId="49C3A640" w14:textId="77777777">
            <w:pPr>
              <w:pStyle w:val="TableParagraph"/>
              <w:ind w:right="565"/>
              <w:rPr>
                <w:sz w:val="24"/>
              </w:rPr>
            </w:pPr>
            <w:r>
              <w:rPr>
                <w:spacing w:val="-5"/>
                <w:sz w:val="24"/>
              </w:rPr>
              <w:t>130</w:t>
            </w:r>
          </w:p>
        </w:tc>
        <w:tc>
          <w:tcPr>
            <w:tcW w:w="1800" w:type="dxa"/>
          </w:tcPr>
          <w:p w:rsidR="000B604A" w14:paraId="71CDBE0A" w14:textId="77777777">
            <w:pPr>
              <w:pStyle w:val="TableParagraph"/>
              <w:ind w:left="146" w:right="128"/>
              <w:jc w:val="center"/>
              <w:rPr>
                <w:sz w:val="24"/>
              </w:rPr>
            </w:pPr>
            <w:r>
              <w:rPr>
                <w:spacing w:val="-2"/>
                <w:sz w:val="24"/>
              </w:rPr>
              <w:t>100.00</w:t>
            </w:r>
          </w:p>
        </w:tc>
        <w:tc>
          <w:tcPr>
            <w:tcW w:w="1800" w:type="dxa"/>
          </w:tcPr>
          <w:p w:rsidR="000B604A" w14:paraId="7D0068D6" w14:textId="77777777">
            <w:pPr>
              <w:pStyle w:val="TableParagraph"/>
              <w:ind w:right="347"/>
              <w:rPr>
                <w:sz w:val="24"/>
              </w:rPr>
            </w:pPr>
            <w:r>
              <w:rPr>
                <w:spacing w:val="-2"/>
                <w:sz w:val="24"/>
              </w:rPr>
              <w:t>100.00</w:t>
            </w:r>
          </w:p>
        </w:tc>
        <w:tc>
          <w:tcPr>
            <w:tcW w:w="1170" w:type="dxa"/>
          </w:tcPr>
          <w:p w:rsidR="000B604A" w14:paraId="13C2C677" w14:textId="77777777">
            <w:pPr>
              <w:pStyle w:val="TableParagraph"/>
              <w:ind w:left="347"/>
              <w:jc w:val="left"/>
              <w:rPr>
                <w:sz w:val="24"/>
              </w:rPr>
            </w:pPr>
            <w:r>
              <w:rPr>
                <w:spacing w:val="-2"/>
                <w:sz w:val="24"/>
              </w:rPr>
              <w:t>3,000</w:t>
            </w:r>
          </w:p>
        </w:tc>
        <w:tc>
          <w:tcPr>
            <w:tcW w:w="1260" w:type="dxa"/>
          </w:tcPr>
          <w:p w:rsidR="000B604A" w14:paraId="32448C49" w14:textId="77777777">
            <w:pPr>
              <w:pStyle w:val="TableParagraph"/>
              <w:ind w:left="434"/>
              <w:jc w:val="left"/>
              <w:rPr>
                <w:sz w:val="24"/>
              </w:rPr>
            </w:pPr>
            <w:r>
              <w:rPr>
                <w:spacing w:val="-4"/>
                <w:sz w:val="24"/>
              </w:rPr>
              <w:t>2.62</w:t>
            </w:r>
          </w:p>
        </w:tc>
        <w:tc>
          <w:tcPr>
            <w:tcW w:w="1800" w:type="dxa"/>
          </w:tcPr>
          <w:p w:rsidR="000B604A" w14:paraId="0AC6AA2F" w14:textId="77777777">
            <w:pPr>
              <w:pStyle w:val="TableParagraph"/>
              <w:ind w:right="89"/>
              <w:jc w:val="center"/>
              <w:rPr>
                <w:sz w:val="24"/>
              </w:rPr>
            </w:pPr>
            <w:r>
              <w:rPr>
                <w:spacing w:val="-2"/>
                <w:sz w:val="24"/>
              </w:rPr>
              <w:t>87.89</w:t>
            </w:r>
          </w:p>
        </w:tc>
        <w:tc>
          <w:tcPr>
            <w:tcW w:w="1620" w:type="dxa"/>
          </w:tcPr>
          <w:p w:rsidR="000B604A" w14:paraId="027B8281" w14:textId="77777777">
            <w:pPr>
              <w:pStyle w:val="TableParagraph"/>
              <w:ind w:right="138"/>
              <w:rPr>
                <w:sz w:val="24"/>
              </w:rPr>
            </w:pPr>
            <w:r>
              <w:rPr>
                <w:spacing w:val="-2"/>
                <w:sz w:val="24"/>
              </w:rPr>
              <w:t>17.83</w:t>
            </w:r>
          </w:p>
        </w:tc>
      </w:tr>
      <w:tr w14:paraId="3A0C4539"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0E55BD" w14:textId="77777777">
            <w:pPr>
              <w:pStyle w:val="TableParagraph"/>
              <w:ind w:left="136"/>
              <w:jc w:val="left"/>
              <w:rPr>
                <w:sz w:val="24"/>
              </w:rPr>
            </w:pPr>
            <w:r>
              <w:rPr>
                <w:spacing w:val="-2"/>
                <w:sz w:val="24"/>
              </w:rPr>
              <w:t>Michigan</w:t>
            </w:r>
          </w:p>
        </w:tc>
        <w:tc>
          <w:tcPr>
            <w:tcW w:w="1345" w:type="dxa"/>
            <w:tcBorders>
              <w:bottom w:val="single" w:sz="18" w:space="0" w:color="800000"/>
            </w:tcBorders>
          </w:tcPr>
          <w:p w:rsidR="000B604A" w14:paraId="44FC22A1" w14:textId="77777777">
            <w:pPr>
              <w:pStyle w:val="TableParagraph"/>
              <w:ind w:right="565"/>
              <w:rPr>
                <w:sz w:val="24"/>
              </w:rPr>
            </w:pPr>
            <w:r>
              <w:rPr>
                <w:spacing w:val="-5"/>
                <w:sz w:val="24"/>
              </w:rPr>
              <w:t>130</w:t>
            </w:r>
          </w:p>
        </w:tc>
        <w:tc>
          <w:tcPr>
            <w:tcW w:w="1800" w:type="dxa"/>
            <w:tcBorders>
              <w:bottom w:val="single" w:sz="18" w:space="0" w:color="800000"/>
            </w:tcBorders>
          </w:tcPr>
          <w:p w:rsidR="000B604A" w14:paraId="17C954B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1C34B8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C35D847" w14:textId="77777777">
            <w:pPr>
              <w:pStyle w:val="TableParagraph"/>
              <w:ind w:left="347"/>
              <w:jc w:val="left"/>
              <w:rPr>
                <w:sz w:val="24"/>
              </w:rPr>
            </w:pPr>
            <w:r>
              <w:rPr>
                <w:spacing w:val="-2"/>
                <w:sz w:val="24"/>
              </w:rPr>
              <w:t>3,000</w:t>
            </w:r>
          </w:p>
        </w:tc>
        <w:tc>
          <w:tcPr>
            <w:tcW w:w="1260" w:type="dxa"/>
            <w:tcBorders>
              <w:bottom w:val="single" w:sz="18" w:space="0" w:color="800000"/>
            </w:tcBorders>
          </w:tcPr>
          <w:p w:rsidR="000B604A" w14:paraId="18B71242" w14:textId="77777777">
            <w:pPr>
              <w:pStyle w:val="TableParagraph"/>
              <w:ind w:left="434"/>
              <w:jc w:val="left"/>
              <w:rPr>
                <w:sz w:val="24"/>
              </w:rPr>
            </w:pPr>
            <w:r>
              <w:rPr>
                <w:spacing w:val="-4"/>
                <w:sz w:val="24"/>
              </w:rPr>
              <w:t>1.80</w:t>
            </w:r>
          </w:p>
        </w:tc>
        <w:tc>
          <w:tcPr>
            <w:tcW w:w="1800" w:type="dxa"/>
            <w:tcBorders>
              <w:bottom w:val="single" w:sz="18" w:space="0" w:color="800000"/>
            </w:tcBorders>
          </w:tcPr>
          <w:p w:rsidR="000B604A" w14:paraId="4244281F" w14:textId="77777777">
            <w:pPr>
              <w:pStyle w:val="TableParagraph"/>
              <w:ind w:right="89"/>
              <w:jc w:val="center"/>
              <w:rPr>
                <w:sz w:val="24"/>
              </w:rPr>
            </w:pPr>
            <w:r>
              <w:rPr>
                <w:spacing w:val="-2"/>
                <w:sz w:val="24"/>
              </w:rPr>
              <w:t>86.82</w:t>
            </w:r>
          </w:p>
        </w:tc>
        <w:tc>
          <w:tcPr>
            <w:tcW w:w="1620" w:type="dxa"/>
            <w:tcBorders>
              <w:bottom w:val="single" w:sz="18" w:space="0" w:color="800000"/>
            </w:tcBorders>
          </w:tcPr>
          <w:p w:rsidR="000B604A" w14:paraId="4BC4054D" w14:textId="77777777">
            <w:pPr>
              <w:pStyle w:val="TableParagraph"/>
              <w:ind w:right="138"/>
              <w:rPr>
                <w:sz w:val="24"/>
              </w:rPr>
            </w:pPr>
            <w:r>
              <w:rPr>
                <w:spacing w:val="-2"/>
                <w:sz w:val="24"/>
              </w:rPr>
              <w:t>10.49</w:t>
            </w:r>
          </w:p>
        </w:tc>
      </w:tr>
    </w:tbl>
    <w:p w:rsidR="000B604A" w14:paraId="03C864EA" w14:textId="77777777">
      <w:pPr>
        <w:rPr>
          <w:sz w:val="24"/>
        </w:rPr>
        <w:sectPr>
          <w:headerReference w:type="default" r:id="rId140"/>
          <w:footerReference w:type="default" r:id="rId141"/>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3678A5B" w14:textId="77777777">
        <w:tblPrEx>
          <w:tblW w:w="0" w:type="auto"/>
          <w:tblInd w:w="558" w:type="dxa"/>
          <w:tblLayout w:type="fixed"/>
          <w:tblCellMar>
            <w:left w:w="0" w:type="dxa"/>
            <w:right w:w="0" w:type="dxa"/>
          </w:tblCellMar>
          <w:tblLook w:val="01E0"/>
        </w:tblPrEx>
        <w:trPr>
          <w:trHeight w:val="267"/>
        </w:trPr>
        <w:tc>
          <w:tcPr>
            <w:tcW w:w="4263" w:type="dxa"/>
          </w:tcPr>
          <w:p w:rsidR="000B604A" w14:paraId="39D42A3E" w14:textId="77777777">
            <w:pPr>
              <w:pStyle w:val="TableParagraph"/>
              <w:spacing w:before="0"/>
              <w:jc w:val="left"/>
              <w:rPr>
                <w:sz w:val="18"/>
              </w:rPr>
            </w:pPr>
          </w:p>
        </w:tc>
        <w:tc>
          <w:tcPr>
            <w:tcW w:w="1774" w:type="dxa"/>
          </w:tcPr>
          <w:p w:rsidR="000B604A" w14:paraId="1B656012" w14:textId="77777777">
            <w:pPr>
              <w:pStyle w:val="TableParagraph"/>
              <w:spacing w:before="0" w:line="248" w:lineRule="exact"/>
              <w:ind w:right="185"/>
              <w:rPr>
                <w:sz w:val="24"/>
              </w:rPr>
            </w:pPr>
            <w:r>
              <w:rPr>
                <w:spacing w:val="-2"/>
                <w:sz w:val="24"/>
              </w:rPr>
              <w:t>participation</w:t>
            </w:r>
          </w:p>
        </w:tc>
        <w:tc>
          <w:tcPr>
            <w:tcW w:w="1755" w:type="dxa"/>
          </w:tcPr>
          <w:p w:rsidR="000B604A" w14:paraId="1B235A53" w14:textId="77777777">
            <w:pPr>
              <w:pStyle w:val="TableParagraph"/>
              <w:spacing w:before="0" w:line="248" w:lineRule="exact"/>
              <w:ind w:right="185"/>
              <w:rPr>
                <w:sz w:val="24"/>
              </w:rPr>
            </w:pPr>
            <w:r>
              <w:rPr>
                <w:spacing w:val="-2"/>
                <w:sz w:val="24"/>
              </w:rPr>
              <w:t>School</w:t>
            </w:r>
          </w:p>
        </w:tc>
        <w:tc>
          <w:tcPr>
            <w:tcW w:w="1210" w:type="dxa"/>
          </w:tcPr>
          <w:p w:rsidR="000B604A" w14:paraId="364CD614" w14:textId="77777777">
            <w:pPr>
              <w:pStyle w:val="TableParagraph"/>
              <w:spacing w:before="0"/>
              <w:jc w:val="left"/>
              <w:rPr>
                <w:sz w:val="18"/>
              </w:rPr>
            </w:pPr>
          </w:p>
        </w:tc>
        <w:tc>
          <w:tcPr>
            <w:tcW w:w="1267" w:type="dxa"/>
          </w:tcPr>
          <w:p w:rsidR="000B604A" w14:paraId="3CBD9262" w14:textId="77777777">
            <w:pPr>
              <w:pStyle w:val="TableParagraph"/>
              <w:spacing w:before="0"/>
              <w:jc w:val="left"/>
              <w:rPr>
                <w:sz w:val="18"/>
              </w:rPr>
            </w:pPr>
          </w:p>
        </w:tc>
        <w:tc>
          <w:tcPr>
            <w:tcW w:w="1707" w:type="dxa"/>
          </w:tcPr>
          <w:p w:rsidR="000B604A" w14:paraId="4FA5A0A1" w14:textId="77777777">
            <w:pPr>
              <w:pStyle w:val="TableParagraph"/>
              <w:spacing w:before="0"/>
              <w:jc w:val="left"/>
              <w:rPr>
                <w:sz w:val="18"/>
              </w:rPr>
            </w:pPr>
          </w:p>
        </w:tc>
        <w:tc>
          <w:tcPr>
            <w:tcW w:w="1691" w:type="dxa"/>
            <w:vMerge w:val="restart"/>
          </w:tcPr>
          <w:p w:rsidR="000B604A" w14:paraId="201010F7" w14:textId="77777777">
            <w:pPr>
              <w:pStyle w:val="TableParagraph"/>
              <w:spacing w:before="0"/>
              <w:jc w:val="left"/>
            </w:pPr>
          </w:p>
        </w:tc>
      </w:tr>
      <w:tr w14:paraId="77E63843" w14:textId="77777777">
        <w:tblPrEx>
          <w:tblW w:w="0" w:type="auto"/>
          <w:tblInd w:w="558" w:type="dxa"/>
          <w:tblLayout w:type="fixed"/>
          <w:tblCellMar>
            <w:left w:w="0" w:type="dxa"/>
            <w:right w:w="0" w:type="dxa"/>
          </w:tblCellMar>
          <w:tblLook w:val="01E0"/>
        </w:tblPrEx>
        <w:trPr>
          <w:trHeight w:val="269"/>
        </w:trPr>
        <w:tc>
          <w:tcPr>
            <w:tcW w:w="4263" w:type="dxa"/>
          </w:tcPr>
          <w:p w:rsidR="000B604A" w14:paraId="5633887E" w14:textId="77777777">
            <w:pPr>
              <w:pStyle w:val="TableParagraph"/>
              <w:spacing w:before="0" w:line="250" w:lineRule="exact"/>
              <w:ind w:right="204"/>
              <w:rPr>
                <w:sz w:val="24"/>
              </w:rPr>
            </w:pPr>
            <w:r>
              <w:rPr>
                <w:spacing w:val="-2"/>
                <w:sz w:val="24"/>
              </w:rPr>
              <w:t>Number</w:t>
            </w:r>
          </w:p>
        </w:tc>
        <w:tc>
          <w:tcPr>
            <w:tcW w:w="1774" w:type="dxa"/>
          </w:tcPr>
          <w:p w:rsidR="000B604A" w14:paraId="120835E6"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0087026" w14:textId="77777777">
            <w:pPr>
              <w:pStyle w:val="TableParagraph"/>
              <w:spacing w:before="0" w:line="250" w:lineRule="exact"/>
              <w:ind w:right="185"/>
              <w:rPr>
                <w:sz w:val="24"/>
              </w:rPr>
            </w:pPr>
            <w:r>
              <w:rPr>
                <w:spacing w:val="-2"/>
                <w:sz w:val="24"/>
              </w:rPr>
              <w:t>participation</w:t>
            </w:r>
          </w:p>
        </w:tc>
        <w:tc>
          <w:tcPr>
            <w:tcW w:w="1210" w:type="dxa"/>
          </w:tcPr>
          <w:p w:rsidR="000B604A" w14:paraId="3EC35977" w14:textId="77777777">
            <w:pPr>
              <w:pStyle w:val="TableParagraph"/>
              <w:spacing w:before="0"/>
              <w:jc w:val="left"/>
              <w:rPr>
                <w:sz w:val="20"/>
              </w:rPr>
            </w:pPr>
          </w:p>
        </w:tc>
        <w:tc>
          <w:tcPr>
            <w:tcW w:w="1267" w:type="dxa"/>
          </w:tcPr>
          <w:p w:rsidR="000B604A" w14:paraId="674C0724" w14:textId="77777777">
            <w:pPr>
              <w:pStyle w:val="TableParagraph"/>
              <w:spacing w:before="0"/>
              <w:jc w:val="left"/>
              <w:rPr>
                <w:sz w:val="20"/>
              </w:rPr>
            </w:pPr>
          </w:p>
        </w:tc>
        <w:tc>
          <w:tcPr>
            <w:tcW w:w="1707" w:type="dxa"/>
          </w:tcPr>
          <w:p w:rsidR="000B604A" w14:paraId="6ABAD2E8" w14:textId="77777777">
            <w:pPr>
              <w:pStyle w:val="TableParagraph"/>
              <w:spacing w:before="0"/>
              <w:jc w:val="left"/>
              <w:rPr>
                <w:sz w:val="20"/>
              </w:rPr>
            </w:pPr>
          </w:p>
        </w:tc>
        <w:tc>
          <w:tcPr>
            <w:tcW w:w="1691" w:type="dxa"/>
            <w:vMerge/>
            <w:tcBorders>
              <w:top w:val="nil"/>
            </w:tcBorders>
          </w:tcPr>
          <w:p w:rsidR="000B604A" w14:paraId="1C39FE87" w14:textId="77777777">
            <w:pPr>
              <w:rPr>
                <w:sz w:val="2"/>
                <w:szCs w:val="2"/>
              </w:rPr>
            </w:pPr>
          </w:p>
        </w:tc>
      </w:tr>
      <w:tr w14:paraId="3183E5F6" w14:textId="77777777">
        <w:tblPrEx>
          <w:tblW w:w="0" w:type="auto"/>
          <w:tblInd w:w="558" w:type="dxa"/>
          <w:tblLayout w:type="fixed"/>
          <w:tblCellMar>
            <w:left w:w="0" w:type="dxa"/>
            <w:right w:w="0" w:type="dxa"/>
          </w:tblCellMar>
          <w:tblLook w:val="01E0"/>
        </w:tblPrEx>
        <w:trPr>
          <w:trHeight w:val="269"/>
        </w:trPr>
        <w:tc>
          <w:tcPr>
            <w:tcW w:w="4263" w:type="dxa"/>
          </w:tcPr>
          <w:p w:rsidR="000B604A" w14:paraId="56095D85" w14:textId="77777777">
            <w:pPr>
              <w:pStyle w:val="TableParagraph"/>
              <w:spacing w:before="0" w:line="250" w:lineRule="exact"/>
              <w:ind w:right="204"/>
              <w:rPr>
                <w:sz w:val="24"/>
              </w:rPr>
            </w:pPr>
            <w:r>
              <w:rPr>
                <w:spacing w:val="-5"/>
                <w:sz w:val="24"/>
              </w:rPr>
              <w:t>of</w:t>
            </w:r>
          </w:p>
        </w:tc>
        <w:tc>
          <w:tcPr>
            <w:tcW w:w="1774" w:type="dxa"/>
          </w:tcPr>
          <w:p w:rsidR="000B604A" w14:paraId="4055A8D5" w14:textId="77777777">
            <w:pPr>
              <w:pStyle w:val="TableParagraph"/>
              <w:spacing w:before="0" w:line="250" w:lineRule="exact"/>
              <w:ind w:right="185"/>
              <w:rPr>
                <w:sz w:val="24"/>
              </w:rPr>
            </w:pPr>
            <w:r>
              <w:rPr>
                <w:spacing w:val="-2"/>
                <w:sz w:val="24"/>
              </w:rPr>
              <w:t>before</w:t>
            </w:r>
          </w:p>
        </w:tc>
        <w:tc>
          <w:tcPr>
            <w:tcW w:w="1755" w:type="dxa"/>
          </w:tcPr>
          <w:p w:rsidR="000B604A" w14:paraId="313AD456"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8F0C2BB" w14:textId="77777777">
            <w:pPr>
              <w:pStyle w:val="TableParagraph"/>
              <w:spacing w:before="0"/>
              <w:jc w:val="left"/>
              <w:rPr>
                <w:sz w:val="20"/>
              </w:rPr>
            </w:pPr>
          </w:p>
        </w:tc>
        <w:tc>
          <w:tcPr>
            <w:tcW w:w="1267" w:type="dxa"/>
          </w:tcPr>
          <w:p w:rsidR="000B604A" w14:paraId="076B5176" w14:textId="77777777">
            <w:pPr>
              <w:pStyle w:val="TableParagraph"/>
              <w:spacing w:before="0"/>
              <w:jc w:val="left"/>
              <w:rPr>
                <w:sz w:val="20"/>
              </w:rPr>
            </w:pPr>
          </w:p>
        </w:tc>
        <w:tc>
          <w:tcPr>
            <w:tcW w:w="1707" w:type="dxa"/>
          </w:tcPr>
          <w:p w:rsidR="000B604A" w14:paraId="3B20C0F5" w14:textId="77777777">
            <w:pPr>
              <w:pStyle w:val="TableParagraph"/>
              <w:spacing w:before="0"/>
              <w:jc w:val="left"/>
              <w:rPr>
                <w:sz w:val="20"/>
              </w:rPr>
            </w:pPr>
          </w:p>
        </w:tc>
        <w:tc>
          <w:tcPr>
            <w:tcW w:w="1691" w:type="dxa"/>
            <w:vMerge/>
            <w:tcBorders>
              <w:top w:val="nil"/>
            </w:tcBorders>
          </w:tcPr>
          <w:p w:rsidR="000B604A" w14:paraId="72974D78" w14:textId="77777777">
            <w:pPr>
              <w:rPr>
                <w:sz w:val="2"/>
                <w:szCs w:val="2"/>
              </w:rPr>
            </w:pPr>
          </w:p>
        </w:tc>
      </w:tr>
      <w:tr w14:paraId="3156A10B" w14:textId="77777777">
        <w:tblPrEx>
          <w:tblW w:w="0" w:type="auto"/>
          <w:tblInd w:w="558" w:type="dxa"/>
          <w:tblLayout w:type="fixed"/>
          <w:tblCellMar>
            <w:left w:w="0" w:type="dxa"/>
            <w:right w:w="0" w:type="dxa"/>
          </w:tblCellMar>
          <w:tblLook w:val="01E0"/>
        </w:tblPrEx>
        <w:trPr>
          <w:trHeight w:val="269"/>
        </w:trPr>
        <w:tc>
          <w:tcPr>
            <w:tcW w:w="4263" w:type="dxa"/>
          </w:tcPr>
          <w:p w:rsidR="000B604A" w14:paraId="2C19E177" w14:textId="77777777">
            <w:pPr>
              <w:pStyle w:val="TableParagraph"/>
              <w:spacing w:before="0" w:line="250" w:lineRule="exact"/>
              <w:ind w:right="204"/>
              <w:rPr>
                <w:sz w:val="24"/>
              </w:rPr>
            </w:pPr>
            <w:r>
              <w:rPr>
                <w:spacing w:val="-2"/>
                <w:sz w:val="24"/>
              </w:rPr>
              <w:t>schools</w:t>
            </w:r>
          </w:p>
        </w:tc>
        <w:tc>
          <w:tcPr>
            <w:tcW w:w="1774" w:type="dxa"/>
          </w:tcPr>
          <w:p w:rsidR="000B604A" w14:paraId="77EB5690" w14:textId="77777777">
            <w:pPr>
              <w:pStyle w:val="TableParagraph"/>
              <w:spacing w:before="0" w:line="250" w:lineRule="exact"/>
              <w:ind w:right="185"/>
              <w:rPr>
                <w:sz w:val="24"/>
              </w:rPr>
            </w:pPr>
            <w:r>
              <w:rPr>
                <w:spacing w:val="-2"/>
                <w:sz w:val="24"/>
              </w:rPr>
              <w:t>substitution</w:t>
            </w:r>
          </w:p>
        </w:tc>
        <w:tc>
          <w:tcPr>
            <w:tcW w:w="1755" w:type="dxa"/>
          </w:tcPr>
          <w:p w:rsidR="000B604A" w14:paraId="1A64C554" w14:textId="77777777">
            <w:pPr>
              <w:pStyle w:val="TableParagraph"/>
              <w:spacing w:before="0" w:line="250" w:lineRule="exact"/>
              <w:ind w:right="185"/>
              <w:rPr>
                <w:sz w:val="24"/>
              </w:rPr>
            </w:pPr>
            <w:r>
              <w:rPr>
                <w:spacing w:val="-2"/>
                <w:sz w:val="24"/>
              </w:rPr>
              <w:t>before</w:t>
            </w:r>
          </w:p>
        </w:tc>
        <w:tc>
          <w:tcPr>
            <w:tcW w:w="1210" w:type="dxa"/>
          </w:tcPr>
          <w:p w:rsidR="000B604A" w14:paraId="26F2FA77" w14:textId="77777777">
            <w:pPr>
              <w:pStyle w:val="TableParagraph"/>
              <w:spacing w:before="0" w:line="250" w:lineRule="exact"/>
              <w:ind w:right="159"/>
              <w:rPr>
                <w:sz w:val="24"/>
              </w:rPr>
            </w:pPr>
            <w:r>
              <w:rPr>
                <w:spacing w:val="-2"/>
                <w:sz w:val="24"/>
              </w:rPr>
              <w:t>Number</w:t>
            </w:r>
          </w:p>
        </w:tc>
        <w:tc>
          <w:tcPr>
            <w:tcW w:w="1267" w:type="dxa"/>
          </w:tcPr>
          <w:p w:rsidR="000B604A" w14:paraId="527F5DA1" w14:textId="77777777">
            <w:pPr>
              <w:pStyle w:val="TableParagraph"/>
              <w:spacing w:before="0"/>
              <w:jc w:val="left"/>
              <w:rPr>
                <w:sz w:val="20"/>
              </w:rPr>
            </w:pPr>
          </w:p>
        </w:tc>
        <w:tc>
          <w:tcPr>
            <w:tcW w:w="1707" w:type="dxa"/>
          </w:tcPr>
          <w:p w:rsidR="000B604A" w14:paraId="7B37BE61"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8F87BA" w14:textId="77777777">
            <w:pPr>
              <w:rPr>
                <w:sz w:val="2"/>
                <w:szCs w:val="2"/>
              </w:rPr>
            </w:pPr>
          </w:p>
        </w:tc>
      </w:tr>
      <w:tr w14:paraId="3F9111C1" w14:textId="77777777">
        <w:tblPrEx>
          <w:tblW w:w="0" w:type="auto"/>
          <w:tblInd w:w="558" w:type="dxa"/>
          <w:tblLayout w:type="fixed"/>
          <w:tblCellMar>
            <w:left w:w="0" w:type="dxa"/>
            <w:right w:w="0" w:type="dxa"/>
          </w:tblCellMar>
          <w:tblLook w:val="01E0"/>
        </w:tblPrEx>
        <w:trPr>
          <w:trHeight w:val="269"/>
        </w:trPr>
        <w:tc>
          <w:tcPr>
            <w:tcW w:w="4263" w:type="dxa"/>
          </w:tcPr>
          <w:p w:rsidR="000B604A" w14:paraId="636CFEDB" w14:textId="77777777">
            <w:pPr>
              <w:pStyle w:val="TableParagraph"/>
              <w:spacing w:before="0" w:line="250" w:lineRule="exact"/>
              <w:ind w:right="204"/>
              <w:rPr>
                <w:sz w:val="24"/>
              </w:rPr>
            </w:pPr>
            <w:r>
              <w:rPr>
                <w:spacing w:val="-5"/>
                <w:sz w:val="24"/>
              </w:rPr>
              <w:t>in</w:t>
            </w:r>
          </w:p>
        </w:tc>
        <w:tc>
          <w:tcPr>
            <w:tcW w:w="1774" w:type="dxa"/>
          </w:tcPr>
          <w:p w:rsidR="000B604A" w14:paraId="677A0BEC"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839F2" w14:textId="77777777">
            <w:pPr>
              <w:pStyle w:val="TableParagraph"/>
              <w:spacing w:before="0" w:line="250" w:lineRule="exact"/>
              <w:ind w:right="185"/>
              <w:rPr>
                <w:sz w:val="24"/>
              </w:rPr>
            </w:pPr>
            <w:r>
              <w:rPr>
                <w:spacing w:val="-2"/>
                <w:sz w:val="24"/>
              </w:rPr>
              <w:t>substitution</w:t>
            </w:r>
          </w:p>
        </w:tc>
        <w:tc>
          <w:tcPr>
            <w:tcW w:w="1210" w:type="dxa"/>
          </w:tcPr>
          <w:p w:rsidR="000B604A" w14:paraId="3243D141" w14:textId="77777777">
            <w:pPr>
              <w:pStyle w:val="TableParagraph"/>
              <w:spacing w:before="0" w:line="250" w:lineRule="exact"/>
              <w:ind w:right="159"/>
              <w:rPr>
                <w:sz w:val="24"/>
              </w:rPr>
            </w:pPr>
            <w:r>
              <w:rPr>
                <w:spacing w:val="-5"/>
                <w:sz w:val="24"/>
              </w:rPr>
              <w:t>of</w:t>
            </w:r>
          </w:p>
        </w:tc>
        <w:tc>
          <w:tcPr>
            <w:tcW w:w="1267" w:type="dxa"/>
          </w:tcPr>
          <w:p w:rsidR="000B604A" w14:paraId="6EBF8A5E" w14:textId="77777777">
            <w:pPr>
              <w:pStyle w:val="TableParagraph"/>
              <w:spacing w:before="0" w:line="250" w:lineRule="exact"/>
              <w:ind w:right="135"/>
              <w:rPr>
                <w:sz w:val="24"/>
              </w:rPr>
            </w:pPr>
            <w:r>
              <w:rPr>
                <w:spacing w:val="-2"/>
                <w:sz w:val="24"/>
              </w:rPr>
              <w:t>Weighted</w:t>
            </w:r>
          </w:p>
        </w:tc>
        <w:tc>
          <w:tcPr>
            <w:tcW w:w="1707" w:type="dxa"/>
          </w:tcPr>
          <w:p w:rsidR="000B604A" w14:paraId="452C3D99" w14:textId="77777777">
            <w:pPr>
              <w:pStyle w:val="TableParagraph"/>
              <w:spacing w:before="0" w:line="250" w:lineRule="exact"/>
              <w:ind w:right="184"/>
              <w:rPr>
                <w:sz w:val="24"/>
              </w:rPr>
            </w:pPr>
            <w:r>
              <w:rPr>
                <w:spacing w:val="-2"/>
                <w:sz w:val="24"/>
              </w:rPr>
              <w:t>student</w:t>
            </w:r>
          </w:p>
        </w:tc>
        <w:tc>
          <w:tcPr>
            <w:tcW w:w="1691" w:type="dxa"/>
          </w:tcPr>
          <w:p w:rsidR="000B604A" w14:paraId="4D43DD64" w14:textId="77777777">
            <w:pPr>
              <w:pStyle w:val="TableParagraph"/>
              <w:spacing w:before="0" w:line="250" w:lineRule="exact"/>
              <w:ind w:right="43"/>
              <w:rPr>
                <w:sz w:val="24"/>
              </w:rPr>
            </w:pPr>
            <w:r>
              <w:rPr>
                <w:spacing w:val="-2"/>
                <w:sz w:val="24"/>
              </w:rPr>
              <w:t>Weighted</w:t>
            </w:r>
          </w:p>
        </w:tc>
      </w:tr>
      <w:tr w14:paraId="5C99F8A8" w14:textId="77777777">
        <w:tblPrEx>
          <w:tblW w:w="0" w:type="auto"/>
          <w:tblInd w:w="558" w:type="dxa"/>
          <w:tblLayout w:type="fixed"/>
          <w:tblCellMar>
            <w:left w:w="0" w:type="dxa"/>
            <w:right w:w="0" w:type="dxa"/>
          </w:tblCellMar>
          <w:tblLook w:val="01E0"/>
        </w:tblPrEx>
        <w:trPr>
          <w:trHeight w:val="269"/>
        </w:trPr>
        <w:tc>
          <w:tcPr>
            <w:tcW w:w="4263" w:type="dxa"/>
          </w:tcPr>
          <w:p w:rsidR="000B604A" w14:paraId="3B62FD71" w14:textId="77777777">
            <w:pPr>
              <w:pStyle w:val="TableParagraph"/>
              <w:spacing w:before="0" w:line="250" w:lineRule="exact"/>
              <w:ind w:right="204"/>
              <w:rPr>
                <w:sz w:val="24"/>
              </w:rPr>
            </w:pPr>
            <w:r>
              <w:rPr>
                <w:spacing w:val="-2"/>
                <w:sz w:val="24"/>
              </w:rPr>
              <w:t>original</w:t>
            </w:r>
          </w:p>
        </w:tc>
        <w:tc>
          <w:tcPr>
            <w:tcW w:w="1774" w:type="dxa"/>
          </w:tcPr>
          <w:p w:rsidR="000B604A" w14:paraId="5FA1BA3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A715B25"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9C276C1" w14:textId="77777777">
            <w:pPr>
              <w:pStyle w:val="TableParagraph"/>
              <w:spacing w:before="0" w:line="250" w:lineRule="exact"/>
              <w:ind w:right="159"/>
              <w:rPr>
                <w:sz w:val="24"/>
              </w:rPr>
            </w:pPr>
            <w:r>
              <w:rPr>
                <w:spacing w:val="-2"/>
                <w:sz w:val="24"/>
              </w:rPr>
              <w:t>students</w:t>
            </w:r>
          </w:p>
        </w:tc>
        <w:tc>
          <w:tcPr>
            <w:tcW w:w="1267" w:type="dxa"/>
          </w:tcPr>
          <w:p w:rsidR="000B604A" w14:paraId="44529B8F"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26A7CC" w14:textId="77777777">
            <w:pPr>
              <w:pStyle w:val="TableParagraph"/>
              <w:spacing w:before="0" w:line="250" w:lineRule="exact"/>
              <w:ind w:right="184"/>
              <w:rPr>
                <w:sz w:val="24"/>
              </w:rPr>
            </w:pPr>
            <w:r>
              <w:rPr>
                <w:spacing w:val="-2"/>
                <w:sz w:val="24"/>
              </w:rPr>
              <w:t>participation</w:t>
            </w:r>
          </w:p>
        </w:tc>
        <w:tc>
          <w:tcPr>
            <w:tcW w:w="1691" w:type="dxa"/>
          </w:tcPr>
          <w:p w:rsidR="000B604A" w14:paraId="560017B2" w14:textId="77777777">
            <w:pPr>
              <w:pStyle w:val="TableParagraph"/>
              <w:spacing w:before="0" w:line="250" w:lineRule="exact"/>
              <w:ind w:right="43"/>
              <w:rPr>
                <w:sz w:val="24"/>
              </w:rPr>
            </w:pPr>
            <w:r>
              <w:rPr>
                <w:sz w:val="24"/>
              </w:rPr>
              <w:t xml:space="preserve">percent </w:t>
            </w:r>
            <w:r>
              <w:rPr>
                <w:spacing w:val="-5"/>
                <w:sz w:val="24"/>
              </w:rPr>
              <w:t>of</w:t>
            </w:r>
          </w:p>
        </w:tc>
      </w:tr>
      <w:tr w14:paraId="6E10CE14" w14:textId="77777777">
        <w:tblPrEx>
          <w:tblW w:w="0" w:type="auto"/>
          <w:tblInd w:w="558" w:type="dxa"/>
          <w:tblLayout w:type="fixed"/>
          <w:tblCellMar>
            <w:left w:w="0" w:type="dxa"/>
            <w:right w:w="0" w:type="dxa"/>
          </w:tblCellMar>
          <w:tblLook w:val="01E0"/>
        </w:tblPrEx>
        <w:trPr>
          <w:trHeight w:val="269"/>
        </w:trPr>
        <w:tc>
          <w:tcPr>
            <w:tcW w:w="4263" w:type="dxa"/>
          </w:tcPr>
          <w:p w:rsidR="000B604A" w14:paraId="19E51B93" w14:textId="77777777">
            <w:pPr>
              <w:pStyle w:val="TableParagraph"/>
              <w:spacing w:before="0" w:line="250" w:lineRule="exact"/>
              <w:ind w:right="204"/>
              <w:rPr>
                <w:sz w:val="24"/>
              </w:rPr>
            </w:pPr>
            <w:r>
              <w:rPr>
                <w:spacing w:val="-2"/>
                <w:sz w:val="24"/>
              </w:rPr>
              <w:t>sample,</w:t>
            </w:r>
          </w:p>
        </w:tc>
        <w:tc>
          <w:tcPr>
            <w:tcW w:w="1774" w:type="dxa"/>
          </w:tcPr>
          <w:p w:rsidR="000B604A" w14:paraId="055FA861" w14:textId="77777777">
            <w:pPr>
              <w:pStyle w:val="TableParagraph"/>
              <w:spacing w:before="0" w:line="250" w:lineRule="exact"/>
              <w:ind w:right="185"/>
              <w:rPr>
                <w:sz w:val="24"/>
              </w:rPr>
            </w:pPr>
            <w:r>
              <w:rPr>
                <w:spacing w:val="-5"/>
                <w:sz w:val="24"/>
              </w:rPr>
              <w:t>and</w:t>
            </w:r>
          </w:p>
        </w:tc>
        <w:tc>
          <w:tcPr>
            <w:tcW w:w="1755" w:type="dxa"/>
          </w:tcPr>
          <w:p w:rsidR="000B604A" w14:paraId="41CB39C6"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744509" w14:textId="77777777">
            <w:pPr>
              <w:pStyle w:val="TableParagraph"/>
              <w:spacing w:before="0" w:line="250" w:lineRule="exact"/>
              <w:ind w:right="159"/>
              <w:rPr>
                <w:sz w:val="24"/>
              </w:rPr>
            </w:pPr>
            <w:r>
              <w:rPr>
                <w:spacing w:val="-2"/>
                <w:sz w:val="24"/>
              </w:rPr>
              <w:t>sampled,</w:t>
            </w:r>
          </w:p>
        </w:tc>
        <w:tc>
          <w:tcPr>
            <w:tcW w:w="1267" w:type="dxa"/>
          </w:tcPr>
          <w:p w:rsidR="000B604A" w14:paraId="03893786" w14:textId="77777777">
            <w:pPr>
              <w:pStyle w:val="TableParagraph"/>
              <w:spacing w:before="0" w:line="250" w:lineRule="exact"/>
              <w:ind w:right="135"/>
              <w:rPr>
                <w:sz w:val="24"/>
              </w:rPr>
            </w:pPr>
            <w:r>
              <w:rPr>
                <w:spacing w:val="-2"/>
                <w:sz w:val="24"/>
              </w:rPr>
              <w:t>students</w:t>
            </w:r>
          </w:p>
        </w:tc>
        <w:tc>
          <w:tcPr>
            <w:tcW w:w="1707" w:type="dxa"/>
          </w:tcPr>
          <w:p w:rsidR="000B604A" w14:paraId="4223CD92"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2923539" w14:textId="77777777">
            <w:pPr>
              <w:pStyle w:val="TableParagraph"/>
              <w:spacing w:before="0" w:line="250" w:lineRule="exact"/>
              <w:ind w:right="43"/>
              <w:rPr>
                <w:sz w:val="24"/>
              </w:rPr>
            </w:pPr>
            <w:r>
              <w:rPr>
                <w:spacing w:val="-2"/>
                <w:sz w:val="24"/>
              </w:rPr>
              <w:t>students</w:t>
            </w:r>
          </w:p>
        </w:tc>
      </w:tr>
      <w:tr w14:paraId="2E8FB275" w14:textId="77777777">
        <w:tblPrEx>
          <w:tblW w:w="0" w:type="auto"/>
          <w:tblInd w:w="558" w:type="dxa"/>
          <w:tblLayout w:type="fixed"/>
          <w:tblCellMar>
            <w:left w:w="0" w:type="dxa"/>
            <w:right w:w="0" w:type="dxa"/>
          </w:tblCellMar>
          <w:tblLook w:val="01E0"/>
        </w:tblPrEx>
        <w:trPr>
          <w:trHeight w:val="267"/>
        </w:trPr>
        <w:tc>
          <w:tcPr>
            <w:tcW w:w="4263" w:type="dxa"/>
          </w:tcPr>
          <w:p w:rsidR="000B604A" w14:paraId="15BED79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560AAB8" w14:textId="77777777">
            <w:pPr>
              <w:pStyle w:val="TableParagraph"/>
              <w:spacing w:before="0" w:line="248" w:lineRule="exact"/>
              <w:ind w:right="185"/>
              <w:rPr>
                <w:sz w:val="24"/>
              </w:rPr>
            </w:pPr>
            <w:r>
              <w:rPr>
                <w:spacing w:val="-2"/>
                <w:sz w:val="24"/>
              </w:rPr>
              <w:t>enrollment)</w:t>
            </w:r>
          </w:p>
        </w:tc>
        <w:tc>
          <w:tcPr>
            <w:tcW w:w="1755" w:type="dxa"/>
          </w:tcPr>
          <w:p w:rsidR="000B604A" w14:paraId="788234E6" w14:textId="77777777">
            <w:pPr>
              <w:pStyle w:val="TableParagraph"/>
              <w:spacing w:before="0" w:line="248" w:lineRule="exact"/>
              <w:ind w:right="185"/>
              <w:rPr>
                <w:sz w:val="24"/>
              </w:rPr>
            </w:pPr>
            <w:r>
              <w:rPr>
                <w:spacing w:val="-2"/>
                <w:sz w:val="24"/>
              </w:rPr>
              <w:t>only)</w:t>
            </w:r>
          </w:p>
        </w:tc>
        <w:tc>
          <w:tcPr>
            <w:tcW w:w="1210" w:type="dxa"/>
          </w:tcPr>
          <w:p w:rsidR="000B604A" w14:paraId="36345683" w14:textId="77777777">
            <w:pPr>
              <w:pStyle w:val="TableParagraph"/>
              <w:spacing w:before="0" w:line="248" w:lineRule="exact"/>
              <w:ind w:right="159"/>
              <w:rPr>
                <w:sz w:val="24"/>
              </w:rPr>
            </w:pPr>
            <w:r>
              <w:rPr>
                <w:spacing w:val="-2"/>
                <w:sz w:val="24"/>
              </w:rPr>
              <w:t>rounded</w:t>
            </w:r>
          </w:p>
        </w:tc>
        <w:tc>
          <w:tcPr>
            <w:tcW w:w="1267" w:type="dxa"/>
          </w:tcPr>
          <w:p w:rsidR="000B604A" w14:paraId="10E7BC48" w14:textId="77777777">
            <w:pPr>
              <w:pStyle w:val="TableParagraph"/>
              <w:spacing w:before="0" w:line="248" w:lineRule="exact"/>
              <w:ind w:right="135"/>
              <w:rPr>
                <w:sz w:val="24"/>
              </w:rPr>
            </w:pPr>
            <w:r>
              <w:rPr>
                <w:spacing w:val="-2"/>
                <w:sz w:val="24"/>
              </w:rPr>
              <w:t>excluded</w:t>
            </w:r>
          </w:p>
        </w:tc>
        <w:tc>
          <w:tcPr>
            <w:tcW w:w="1707" w:type="dxa"/>
          </w:tcPr>
          <w:p w:rsidR="000B604A" w14:paraId="252EBDB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D311217" w14:textId="77777777">
            <w:pPr>
              <w:pStyle w:val="TableParagraph"/>
              <w:spacing w:before="0" w:line="248" w:lineRule="exact"/>
              <w:ind w:right="43"/>
              <w:rPr>
                <w:sz w:val="24"/>
              </w:rPr>
            </w:pPr>
            <w:r>
              <w:rPr>
                <w:spacing w:val="-2"/>
                <w:sz w:val="24"/>
              </w:rPr>
              <w:t>accommodated</w:t>
            </w:r>
          </w:p>
        </w:tc>
      </w:tr>
    </w:tbl>
    <w:p w:rsidR="000B604A" w14:paraId="59BDEB86"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5EF6C36A"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66015649" w14:textId="77777777">
            <w:pPr>
              <w:pStyle w:val="TableParagraph"/>
              <w:spacing w:before="16"/>
              <w:ind w:left="136"/>
              <w:jc w:val="left"/>
              <w:rPr>
                <w:sz w:val="24"/>
              </w:rPr>
            </w:pPr>
            <w:r>
              <w:rPr>
                <w:spacing w:val="-2"/>
                <w:sz w:val="24"/>
              </w:rPr>
              <w:t>Minnesota</w:t>
            </w:r>
          </w:p>
        </w:tc>
        <w:tc>
          <w:tcPr>
            <w:tcW w:w="1555" w:type="dxa"/>
            <w:tcBorders>
              <w:top w:val="single" w:sz="18" w:space="0" w:color="800000"/>
            </w:tcBorders>
          </w:tcPr>
          <w:p w:rsidR="000B604A" w14:paraId="5C5809DB" w14:textId="77777777">
            <w:pPr>
              <w:pStyle w:val="TableParagraph"/>
              <w:spacing w:before="16"/>
              <w:ind w:right="565"/>
              <w:rPr>
                <w:sz w:val="24"/>
              </w:rPr>
            </w:pPr>
            <w:r>
              <w:rPr>
                <w:spacing w:val="-5"/>
                <w:sz w:val="24"/>
              </w:rPr>
              <w:t>100</w:t>
            </w:r>
          </w:p>
        </w:tc>
        <w:tc>
          <w:tcPr>
            <w:tcW w:w="1800" w:type="dxa"/>
            <w:tcBorders>
              <w:top w:val="single" w:sz="18" w:space="0" w:color="800000"/>
            </w:tcBorders>
          </w:tcPr>
          <w:p w:rsidR="000B604A" w14:paraId="387F0082" w14:textId="77777777">
            <w:pPr>
              <w:pStyle w:val="TableParagraph"/>
              <w:spacing w:before="16"/>
              <w:ind w:left="146" w:right="8"/>
              <w:jc w:val="center"/>
              <w:rPr>
                <w:sz w:val="24"/>
              </w:rPr>
            </w:pPr>
            <w:r>
              <w:rPr>
                <w:spacing w:val="-2"/>
                <w:sz w:val="24"/>
              </w:rPr>
              <w:t>98.62</w:t>
            </w:r>
          </w:p>
        </w:tc>
        <w:tc>
          <w:tcPr>
            <w:tcW w:w="1800" w:type="dxa"/>
            <w:tcBorders>
              <w:top w:val="single" w:sz="18" w:space="0" w:color="800000"/>
            </w:tcBorders>
          </w:tcPr>
          <w:p w:rsidR="000B604A" w14:paraId="7B434EEB" w14:textId="77777777">
            <w:pPr>
              <w:pStyle w:val="TableParagraph"/>
              <w:spacing w:before="16"/>
              <w:ind w:right="347"/>
              <w:rPr>
                <w:sz w:val="24"/>
              </w:rPr>
            </w:pPr>
            <w:r>
              <w:rPr>
                <w:spacing w:val="-2"/>
                <w:sz w:val="24"/>
              </w:rPr>
              <w:t>99.16</w:t>
            </w:r>
          </w:p>
        </w:tc>
        <w:tc>
          <w:tcPr>
            <w:tcW w:w="1170" w:type="dxa"/>
            <w:tcBorders>
              <w:top w:val="single" w:sz="18" w:space="0" w:color="800000"/>
            </w:tcBorders>
          </w:tcPr>
          <w:p w:rsidR="000B604A" w14:paraId="60378973" w14:textId="77777777">
            <w:pPr>
              <w:pStyle w:val="TableParagraph"/>
              <w:spacing w:before="16"/>
              <w:ind w:left="347"/>
              <w:jc w:val="left"/>
              <w:rPr>
                <w:sz w:val="24"/>
              </w:rPr>
            </w:pPr>
            <w:r>
              <w:rPr>
                <w:spacing w:val="-2"/>
                <w:sz w:val="24"/>
              </w:rPr>
              <w:t>1,900</w:t>
            </w:r>
          </w:p>
        </w:tc>
        <w:tc>
          <w:tcPr>
            <w:tcW w:w="1260" w:type="dxa"/>
            <w:tcBorders>
              <w:top w:val="single" w:sz="18" w:space="0" w:color="800000"/>
            </w:tcBorders>
          </w:tcPr>
          <w:p w:rsidR="000B604A" w14:paraId="4DA0F930"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33847C4E" w14:textId="77777777">
            <w:pPr>
              <w:pStyle w:val="TableParagraph"/>
              <w:spacing w:before="16"/>
              <w:ind w:right="89"/>
              <w:jc w:val="center"/>
              <w:rPr>
                <w:sz w:val="24"/>
              </w:rPr>
            </w:pPr>
            <w:r>
              <w:rPr>
                <w:spacing w:val="-2"/>
                <w:sz w:val="24"/>
              </w:rPr>
              <w:t>85.74</w:t>
            </w:r>
          </w:p>
        </w:tc>
        <w:tc>
          <w:tcPr>
            <w:tcW w:w="1710" w:type="dxa"/>
            <w:tcBorders>
              <w:top w:val="single" w:sz="18" w:space="0" w:color="800000"/>
            </w:tcBorders>
          </w:tcPr>
          <w:p w:rsidR="000B604A" w14:paraId="7CA19C51" w14:textId="77777777">
            <w:pPr>
              <w:pStyle w:val="TableParagraph"/>
              <w:spacing w:before="16"/>
              <w:ind w:right="138"/>
              <w:rPr>
                <w:sz w:val="24"/>
              </w:rPr>
            </w:pPr>
            <w:r>
              <w:rPr>
                <w:spacing w:val="-4"/>
                <w:sz w:val="24"/>
              </w:rPr>
              <w:t>8.79</w:t>
            </w:r>
          </w:p>
        </w:tc>
      </w:tr>
      <w:tr w14:paraId="774DC99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BB39A3E" w14:textId="77777777">
            <w:pPr>
              <w:pStyle w:val="TableParagraph"/>
              <w:ind w:left="136"/>
              <w:jc w:val="left"/>
              <w:rPr>
                <w:sz w:val="24"/>
              </w:rPr>
            </w:pPr>
            <w:r>
              <w:rPr>
                <w:spacing w:val="-2"/>
                <w:sz w:val="24"/>
              </w:rPr>
              <w:t>Mississippi</w:t>
            </w:r>
          </w:p>
        </w:tc>
        <w:tc>
          <w:tcPr>
            <w:tcW w:w="1555" w:type="dxa"/>
          </w:tcPr>
          <w:p w:rsidR="000B604A" w14:paraId="7431031A" w14:textId="77777777">
            <w:pPr>
              <w:pStyle w:val="TableParagraph"/>
              <w:ind w:right="565"/>
              <w:rPr>
                <w:sz w:val="24"/>
              </w:rPr>
            </w:pPr>
            <w:r>
              <w:rPr>
                <w:spacing w:val="-5"/>
                <w:sz w:val="24"/>
              </w:rPr>
              <w:t>90</w:t>
            </w:r>
          </w:p>
        </w:tc>
        <w:tc>
          <w:tcPr>
            <w:tcW w:w="1800" w:type="dxa"/>
          </w:tcPr>
          <w:p w:rsidR="000B604A" w14:paraId="175100B2" w14:textId="77777777">
            <w:pPr>
              <w:pStyle w:val="TableParagraph"/>
              <w:ind w:left="146" w:right="128"/>
              <w:jc w:val="center"/>
              <w:rPr>
                <w:sz w:val="24"/>
              </w:rPr>
            </w:pPr>
            <w:r>
              <w:rPr>
                <w:spacing w:val="-2"/>
                <w:sz w:val="24"/>
              </w:rPr>
              <w:t>100.00</w:t>
            </w:r>
          </w:p>
        </w:tc>
        <w:tc>
          <w:tcPr>
            <w:tcW w:w="1800" w:type="dxa"/>
          </w:tcPr>
          <w:p w:rsidR="000B604A" w14:paraId="19947712" w14:textId="77777777">
            <w:pPr>
              <w:pStyle w:val="TableParagraph"/>
              <w:ind w:right="347"/>
              <w:rPr>
                <w:sz w:val="24"/>
              </w:rPr>
            </w:pPr>
            <w:r>
              <w:rPr>
                <w:spacing w:val="-2"/>
                <w:sz w:val="24"/>
              </w:rPr>
              <w:t>100.00</w:t>
            </w:r>
          </w:p>
        </w:tc>
        <w:tc>
          <w:tcPr>
            <w:tcW w:w="1170" w:type="dxa"/>
          </w:tcPr>
          <w:p w:rsidR="000B604A" w14:paraId="6FA8AF2C" w14:textId="77777777">
            <w:pPr>
              <w:pStyle w:val="TableParagraph"/>
              <w:ind w:left="347"/>
              <w:jc w:val="left"/>
              <w:rPr>
                <w:sz w:val="24"/>
              </w:rPr>
            </w:pPr>
            <w:r>
              <w:rPr>
                <w:spacing w:val="-2"/>
                <w:sz w:val="24"/>
              </w:rPr>
              <w:t>2,200</w:t>
            </w:r>
          </w:p>
        </w:tc>
        <w:tc>
          <w:tcPr>
            <w:tcW w:w="1260" w:type="dxa"/>
          </w:tcPr>
          <w:p w:rsidR="000B604A" w14:paraId="35552FAF" w14:textId="77777777">
            <w:pPr>
              <w:pStyle w:val="TableParagraph"/>
              <w:ind w:left="434"/>
              <w:jc w:val="left"/>
              <w:rPr>
                <w:sz w:val="24"/>
              </w:rPr>
            </w:pPr>
            <w:r>
              <w:rPr>
                <w:spacing w:val="-4"/>
                <w:sz w:val="24"/>
              </w:rPr>
              <w:t>0.84</w:t>
            </w:r>
          </w:p>
        </w:tc>
        <w:tc>
          <w:tcPr>
            <w:tcW w:w="1710" w:type="dxa"/>
          </w:tcPr>
          <w:p w:rsidR="000B604A" w14:paraId="20131A6D" w14:textId="77777777">
            <w:pPr>
              <w:pStyle w:val="TableParagraph"/>
              <w:ind w:right="89"/>
              <w:jc w:val="center"/>
              <w:rPr>
                <w:sz w:val="24"/>
              </w:rPr>
            </w:pPr>
            <w:r>
              <w:rPr>
                <w:spacing w:val="-2"/>
                <w:sz w:val="24"/>
              </w:rPr>
              <w:t>90.09</w:t>
            </w:r>
          </w:p>
        </w:tc>
        <w:tc>
          <w:tcPr>
            <w:tcW w:w="1710" w:type="dxa"/>
          </w:tcPr>
          <w:p w:rsidR="000B604A" w14:paraId="17E996E0" w14:textId="77777777">
            <w:pPr>
              <w:pStyle w:val="TableParagraph"/>
              <w:ind w:right="138"/>
              <w:rPr>
                <w:sz w:val="24"/>
              </w:rPr>
            </w:pPr>
            <w:r>
              <w:rPr>
                <w:spacing w:val="-2"/>
                <w:sz w:val="24"/>
              </w:rPr>
              <w:t>12.25</w:t>
            </w:r>
          </w:p>
        </w:tc>
      </w:tr>
      <w:tr w14:paraId="3E008C1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E3BAB39" w14:textId="77777777">
            <w:pPr>
              <w:pStyle w:val="TableParagraph"/>
              <w:ind w:left="136"/>
              <w:jc w:val="left"/>
              <w:rPr>
                <w:sz w:val="24"/>
              </w:rPr>
            </w:pPr>
            <w:r>
              <w:rPr>
                <w:spacing w:val="-2"/>
                <w:sz w:val="24"/>
              </w:rPr>
              <w:t>Missouri</w:t>
            </w:r>
          </w:p>
        </w:tc>
        <w:tc>
          <w:tcPr>
            <w:tcW w:w="1555" w:type="dxa"/>
          </w:tcPr>
          <w:p w:rsidR="000B604A" w14:paraId="5224B632" w14:textId="77777777">
            <w:pPr>
              <w:pStyle w:val="TableParagraph"/>
              <w:ind w:right="565"/>
              <w:rPr>
                <w:sz w:val="24"/>
              </w:rPr>
            </w:pPr>
            <w:r>
              <w:rPr>
                <w:spacing w:val="-5"/>
                <w:sz w:val="24"/>
              </w:rPr>
              <w:t>100</w:t>
            </w:r>
          </w:p>
        </w:tc>
        <w:tc>
          <w:tcPr>
            <w:tcW w:w="1800" w:type="dxa"/>
          </w:tcPr>
          <w:p w:rsidR="000B604A" w14:paraId="656E8C2E" w14:textId="77777777">
            <w:pPr>
              <w:pStyle w:val="TableParagraph"/>
              <w:ind w:left="146" w:right="128"/>
              <w:jc w:val="center"/>
              <w:rPr>
                <w:sz w:val="24"/>
              </w:rPr>
            </w:pPr>
            <w:r>
              <w:rPr>
                <w:spacing w:val="-2"/>
                <w:sz w:val="24"/>
              </w:rPr>
              <w:t>100.00</w:t>
            </w:r>
          </w:p>
        </w:tc>
        <w:tc>
          <w:tcPr>
            <w:tcW w:w="1800" w:type="dxa"/>
          </w:tcPr>
          <w:p w:rsidR="000B604A" w14:paraId="5D04AFC1" w14:textId="77777777">
            <w:pPr>
              <w:pStyle w:val="TableParagraph"/>
              <w:ind w:right="347"/>
              <w:rPr>
                <w:sz w:val="24"/>
              </w:rPr>
            </w:pPr>
            <w:r>
              <w:rPr>
                <w:spacing w:val="-2"/>
                <w:sz w:val="24"/>
              </w:rPr>
              <w:t>100.00</w:t>
            </w:r>
          </w:p>
        </w:tc>
        <w:tc>
          <w:tcPr>
            <w:tcW w:w="1170" w:type="dxa"/>
          </w:tcPr>
          <w:p w:rsidR="000B604A" w14:paraId="17D7604C" w14:textId="77777777">
            <w:pPr>
              <w:pStyle w:val="TableParagraph"/>
              <w:ind w:left="347"/>
              <w:jc w:val="left"/>
              <w:rPr>
                <w:sz w:val="24"/>
              </w:rPr>
            </w:pPr>
            <w:r>
              <w:rPr>
                <w:spacing w:val="-2"/>
                <w:sz w:val="24"/>
              </w:rPr>
              <w:t>2,200</w:t>
            </w:r>
          </w:p>
        </w:tc>
        <w:tc>
          <w:tcPr>
            <w:tcW w:w="1260" w:type="dxa"/>
          </w:tcPr>
          <w:p w:rsidR="000B604A" w14:paraId="3C960DA4" w14:textId="77777777">
            <w:pPr>
              <w:pStyle w:val="TableParagraph"/>
              <w:ind w:left="434"/>
              <w:jc w:val="left"/>
              <w:rPr>
                <w:sz w:val="24"/>
              </w:rPr>
            </w:pPr>
            <w:r>
              <w:rPr>
                <w:spacing w:val="-4"/>
                <w:sz w:val="24"/>
              </w:rPr>
              <w:t>0.99</w:t>
            </w:r>
          </w:p>
        </w:tc>
        <w:tc>
          <w:tcPr>
            <w:tcW w:w="1710" w:type="dxa"/>
          </w:tcPr>
          <w:p w:rsidR="000B604A" w14:paraId="639611BC" w14:textId="77777777">
            <w:pPr>
              <w:pStyle w:val="TableParagraph"/>
              <w:ind w:right="89"/>
              <w:jc w:val="center"/>
              <w:rPr>
                <w:sz w:val="24"/>
              </w:rPr>
            </w:pPr>
            <w:r>
              <w:rPr>
                <w:spacing w:val="-2"/>
                <w:sz w:val="24"/>
              </w:rPr>
              <w:t>91.73</w:t>
            </w:r>
          </w:p>
        </w:tc>
        <w:tc>
          <w:tcPr>
            <w:tcW w:w="1710" w:type="dxa"/>
          </w:tcPr>
          <w:p w:rsidR="000B604A" w14:paraId="0F334C3D" w14:textId="77777777">
            <w:pPr>
              <w:pStyle w:val="TableParagraph"/>
              <w:ind w:right="138"/>
              <w:rPr>
                <w:sz w:val="24"/>
              </w:rPr>
            </w:pPr>
            <w:r>
              <w:rPr>
                <w:spacing w:val="-2"/>
                <w:sz w:val="24"/>
              </w:rPr>
              <w:t>11.54</w:t>
            </w:r>
          </w:p>
        </w:tc>
      </w:tr>
      <w:tr w14:paraId="6026F63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0A1BBA" w14:textId="77777777">
            <w:pPr>
              <w:pStyle w:val="TableParagraph"/>
              <w:ind w:left="136"/>
              <w:jc w:val="left"/>
              <w:rPr>
                <w:sz w:val="24"/>
              </w:rPr>
            </w:pPr>
            <w:r>
              <w:rPr>
                <w:spacing w:val="-2"/>
                <w:sz w:val="24"/>
              </w:rPr>
              <w:t>Montana</w:t>
            </w:r>
          </w:p>
        </w:tc>
        <w:tc>
          <w:tcPr>
            <w:tcW w:w="1555" w:type="dxa"/>
          </w:tcPr>
          <w:p w:rsidR="000B604A" w14:paraId="3CD68736" w14:textId="77777777">
            <w:pPr>
              <w:pStyle w:val="TableParagraph"/>
              <w:ind w:right="565"/>
              <w:rPr>
                <w:sz w:val="24"/>
              </w:rPr>
            </w:pPr>
            <w:r>
              <w:rPr>
                <w:spacing w:val="-5"/>
                <w:sz w:val="24"/>
              </w:rPr>
              <w:t>100</w:t>
            </w:r>
          </w:p>
        </w:tc>
        <w:tc>
          <w:tcPr>
            <w:tcW w:w="1800" w:type="dxa"/>
          </w:tcPr>
          <w:p w:rsidR="000B604A" w14:paraId="0D0DF7E4" w14:textId="77777777">
            <w:pPr>
              <w:pStyle w:val="TableParagraph"/>
              <w:ind w:left="146" w:right="8"/>
              <w:jc w:val="center"/>
              <w:rPr>
                <w:sz w:val="24"/>
              </w:rPr>
            </w:pPr>
            <w:r>
              <w:rPr>
                <w:spacing w:val="-2"/>
                <w:sz w:val="24"/>
              </w:rPr>
              <w:t>99.95</w:t>
            </w:r>
          </w:p>
        </w:tc>
        <w:tc>
          <w:tcPr>
            <w:tcW w:w="1800" w:type="dxa"/>
          </w:tcPr>
          <w:p w:rsidR="000B604A" w14:paraId="6BEB8E10" w14:textId="77777777">
            <w:pPr>
              <w:pStyle w:val="TableParagraph"/>
              <w:ind w:right="347"/>
              <w:rPr>
                <w:sz w:val="24"/>
              </w:rPr>
            </w:pPr>
            <w:r>
              <w:rPr>
                <w:spacing w:val="-2"/>
                <w:sz w:val="24"/>
              </w:rPr>
              <w:t>98.06</w:t>
            </w:r>
          </w:p>
        </w:tc>
        <w:tc>
          <w:tcPr>
            <w:tcW w:w="1170" w:type="dxa"/>
          </w:tcPr>
          <w:p w:rsidR="000B604A" w14:paraId="46B5EA68" w14:textId="77777777">
            <w:pPr>
              <w:pStyle w:val="TableParagraph"/>
              <w:ind w:left="347"/>
              <w:jc w:val="left"/>
              <w:rPr>
                <w:sz w:val="24"/>
              </w:rPr>
            </w:pPr>
            <w:r>
              <w:rPr>
                <w:spacing w:val="-2"/>
                <w:sz w:val="24"/>
              </w:rPr>
              <w:t>2,100</w:t>
            </w:r>
          </w:p>
        </w:tc>
        <w:tc>
          <w:tcPr>
            <w:tcW w:w="1260" w:type="dxa"/>
          </w:tcPr>
          <w:p w:rsidR="000B604A" w14:paraId="4BEE7584" w14:textId="77777777">
            <w:pPr>
              <w:pStyle w:val="TableParagraph"/>
              <w:ind w:left="434"/>
              <w:jc w:val="left"/>
              <w:rPr>
                <w:sz w:val="24"/>
              </w:rPr>
            </w:pPr>
            <w:r>
              <w:rPr>
                <w:spacing w:val="-4"/>
                <w:sz w:val="24"/>
              </w:rPr>
              <w:t>1.17</w:t>
            </w:r>
          </w:p>
        </w:tc>
        <w:tc>
          <w:tcPr>
            <w:tcW w:w="1710" w:type="dxa"/>
          </w:tcPr>
          <w:p w:rsidR="000B604A" w14:paraId="161F2BB6" w14:textId="77777777">
            <w:pPr>
              <w:pStyle w:val="TableParagraph"/>
              <w:ind w:right="89"/>
              <w:jc w:val="center"/>
              <w:rPr>
                <w:sz w:val="24"/>
              </w:rPr>
            </w:pPr>
            <w:r>
              <w:rPr>
                <w:spacing w:val="-2"/>
                <w:sz w:val="24"/>
              </w:rPr>
              <w:t>85.81</w:t>
            </w:r>
          </w:p>
        </w:tc>
        <w:tc>
          <w:tcPr>
            <w:tcW w:w="1710" w:type="dxa"/>
          </w:tcPr>
          <w:p w:rsidR="000B604A" w14:paraId="44DCA807" w14:textId="77777777">
            <w:pPr>
              <w:pStyle w:val="TableParagraph"/>
              <w:ind w:right="138"/>
              <w:rPr>
                <w:sz w:val="24"/>
              </w:rPr>
            </w:pPr>
            <w:r>
              <w:rPr>
                <w:spacing w:val="-2"/>
                <w:sz w:val="24"/>
              </w:rPr>
              <w:t>12.23</w:t>
            </w:r>
          </w:p>
        </w:tc>
      </w:tr>
      <w:tr w14:paraId="4D87C87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1C1C9B2" w14:textId="77777777">
            <w:pPr>
              <w:pStyle w:val="TableParagraph"/>
              <w:ind w:left="136"/>
              <w:jc w:val="left"/>
              <w:rPr>
                <w:sz w:val="24"/>
              </w:rPr>
            </w:pPr>
            <w:r>
              <w:rPr>
                <w:spacing w:val="-2"/>
                <w:sz w:val="24"/>
              </w:rPr>
              <w:t>Nebraska</w:t>
            </w:r>
          </w:p>
        </w:tc>
        <w:tc>
          <w:tcPr>
            <w:tcW w:w="1555" w:type="dxa"/>
          </w:tcPr>
          <w:p w:rsidR="000B604A" w14:paraId="12638058" w14:textId="77777777">
            <w:pPr>
              <w:pStyle w:val="TableParagraph"/>
              <w:ind w:right="565"/>
              <w:rPr>
                <w:sz w:val="24"/>
              </w:rPr>
            </w:pPr>
            <w:r>
              <w:rPr>
                <w:spacing w:val="-5"/>
                <w:sz w:val="24"/>
              </w:rPr>
              <w:t>100</w:t>
            </w:r>
          </w:p>
        </w:tc>
        <w:tc>
          <w:tcPr>
            <w:tcW w:w="1800" w:type="dxa"/>
          </w:tcPr>
          <w:p w:rsidR="000B604A" w14:paraId="0E3F58CF" w14:textId="77777777">
            <w:pPr>
              <w:pStyle w:val="TableParagraph"/>
              <w:ind w:left="146" w:right="128"/>
              <w:jc w:val="center"/>
              <w:rPr>
                <w:sz w:val="24"/>
              </w:rPr>
            </w:pPr>
            <w:r>
              <w:rPr>
                <w:spacing w:val="-2"/>
                <w:sz w:val="24"/>
              </w:rPr>
              <w:t>100.00</w:t>
            </w:r>
          </w:p>
        </w:tc>
        <w:tc>
          <w:tcPr>
            <w:tcW w:w="1800" w:type="dxa"/>
          </w:tcPr>
          <w:p w:rsidR="000B604A" w14:paraId="2F3EB074" w14:textId="77777777">
            <w:pPr>
              <w:pStyle w:val="TableParagraph"/>
              <w:ind w:right="347"/>
              <w:rPr>
                <w:sz w:val="24"/>
              </w:rPr>
            </w:pPr>
            <w:r>
              <w:rPr>
                <w:spacing w:val="-2"/>
                <w:sz w:val="24"/>
              </w:rPr>
              <w:t>100.00</w:t>
            </w:r>
          </w:p>
        </w:tc>
        <w:tc>
          <w:tcPr>
            <w:tcW w:w="1170" w:type="dxa"/>
          </w:tcPr>
          <w:p w:rsidR="000B604A" w14:paraId="13040EE9" w14:textId="77777777">
            <w:pPr>
              <w:pStyle w:val="TableParagraph"/>
              <w:ind w:left="347"/>
              <w:jc w:val="left"/>
              <w:rPr>
                <w:sz w:val="24"/>
              </w:rPr>
            </w:pPr>
            <w:r>
              <w:rPr>
                <w:spacing w:val="-2"/>
                <w:sz w:val="24"/>
              </w:rPr>
              <w:t>2,200</w:t>
            </w:r>
          </w:p>
        </w:tc>
        <w:tc>
          <w:tcPr>
            <w:tcW w:w="1260" w:type="dxa"/>
          </w:tcPr>
          <w:p w:rsidR="000B604A" w14:paraId="1DBCC009" w14:textId="77777777">
            <w:pPr>
              <w:pStyle w:val="TableParagraph"/>
              <w:ind w:left="434"/>
              <w:jc w:val="left"/>
              <w:rPr>
                <w:sz w:val="24"/>
              </w:rPr>
            </w:pPr>
            <w:r>
              <w:rPr>
                <w:spacing w:val="-4"/>
                <w:sz w:val="24"/>
              </w:rPr>
              <w:t>1.76</w:t>
            </w:r>
          </w:p>
        </w:tc>
        <w:tc>
          <w:tcPr>
            <w:tcW w:w="1710" w:type="dxa"/>
          </w:tcPr>
          <w:p w:rsidR="000B604A" w14:paraId="6D1FE65E" w14:textId="77777777">
            <w:pPr>
              <w:pStyle w:val="TableParagraph"/>
              <w:ind w:right="89"/>
              <w:jc w:val="center"/>
              <w:rPr>
                <w:sz w:val="24"/>
              </w:rPr>
            </w:pPr>
            <w:r>
              <w:rPr>
                <w:spacing w:val="-2"/>
                <w:sz w:val="24"/>
              </w:rPr>
              <w:t>92.46</w:t>
            </w:r>
          </w:p>
        </w:tc>
        <w:tc>
          <w:tcPr>
            <w:tcW w:w="1710" w:type="dxa"/>
          </w:tcPr>
          <w:p w:rsidR="000B604A" w14:paraId="7BD5A0D3" w14:textId="77777777">
            <w:pPr>
              <w:pStyle w:val="TableParagraph"/>
              <w:ind w:right="138"/>
              <w:rPr>
                <w:sz w:val="24"/>
              </w:rPr>
            </w:pPr>
            <w:r>
              <w:rPr>
                <w:spacing w:val="-2"/>
                <w:sz w:val="24"/>
              </w:rPr>
              <w:t>12.69</w:t>
            </w:r>
          </w:p>
        </w:tc>
      </w:tr>
      <w:tr w14:paraId="39CE309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D2198C0" w14:textId="77777777">
            <w:pPr>
              <w:pStyle w:val="TableParagraph"/>
              <w:ind w:left="136"/>
              <w:jc w:val="left"/>
              <w:rPr>
                <w:sz w:val="24"/>
              </w:rPr>
            </w:pPr>
            <w:r>
              <w:rPr>
                <w:spacing w:val="-2"/>
                <w:sz w:val="24"/>
              </w:rPr>
              <w:t>Nevada</w:t>
            </w:r>
          </w:p>
        </w:tc>
        <w:tc>
          <w:tcPr>
            <w:tcW w:w="1555" w:type="dxa"/>
          </w:tcPr>
          <w:p w:rsidR="000B604A" w14:paraId="3CEDE7B3" w14:textId="77777777">
            <w:pPr>
              <w:pStyle w:val="TableParagraph"/>
              <w:ind w:right="565"/>
              <w:rPr>
                <w:sz w:val="24"/>
              </w:rPr>
            </w:pPr>
            <w:r>
              <w:rPr>
                <w:spacing w:val="-5"/>
                <w:sz w:val="24"/>
              </w:rPr>
              <w:t>90</w:t>
            </w:r>
          </w:p>
        </w:tc>
        <w:tc>
          <w:tcPr>
            <w:tcW w:w="1800" w:type="dxa"/>
          </w:tcPr>
          <w:p w:rsidR="000B604A" w14:paraId="0DDE91E0" w14:textId="77777777">
            <w:pPr>
              <w:pStyle w:val="TableParagraph"/>
              <w:ind w:left="146" w:right="128"/>
              <w:jc w:val="center"/>
              <w:rPr>
                <w:sz w:val="24"/>
              </w:rPr>
            </w:pPr>
            <w:r>
              <w:rPr>
                <w:spacing w:val="-2"/>
                <w:sz w:val="24"/>
              </w:rPr>
              <w:t>100.00</w:t>
            </w:r>
          </w:p>
        </w:tc>
        <w:tc>
          <w:tcPr>
            <w:tcW w:w="1800" w:type="dxa"/>
          </w:tcPr>
          <w:p w:rsidR="000B604A" w14:paraId="2E8EFBAB" w14:textId="77777777">
            <w:pPr>
              <w:pStyle w:val="TableParagraph"/>
              <w:ind w:right="347"/>
              <w:rPr>
                <w:sz w:val="24"/>
              </w:rPr>
            </w:pPr>
            <w:r>
              <w:rPr>
                <w:spacing w:val="-2"/>
                <w:sz w:val="24"/>
              </w:rPr>
              <w:t>100.00</w:t>
            </w:r>
          </w:p>
        </w:tc>
        <w:tc>
          <w:tcPr>
            <w:tcW w:w="1170" w:type="dxa"/>
          </w:tcPr>
          <w:p w:rsidR="000B604A" w14:paraId="3E5998ED" w14:textId="77777777">
            <w:pPr>
              <w:pStyle w:val="TableParagraph"/>
              <w:ind w:left="347"/>
              <w:jc w:val="left"/>
              <w:rPr>
                <w:sz w:val="24"/>
              </w:rPr>
            </w:pPr>
            <w:r>
              <w:rPr>
                <w:spacing w:val="-2"/>
                <w:sz w:val="24"/>
              </w:rPr>
              <w:t>2,400</w:t>
            </w:r>
          </w:p>
        </w:tc>
        <w:tc>
          <w:tcPr>
            <w:tcW w:w="1260" w:type="dxa"/>
          </w:tcPr>
          <w:p w:rsidR="000B604A" w14:paraId="0E4C92B8" w14:textId="77777777">
            <w:pPr>
              <w:pStyle w:val="TableParagraph"/>
              <w:ind w:left="434"/>
              <w:jc w:val="left"/>
              <w:rPr>
                <w:sz w:val="24"/>
              </w:rPr>
            </w:pPr>
            <w:r>
              <w:rPr>
                <w:spacing w:val="-4"/>
                <w:sz w:val="24"/>
              </w:rPr>
              <w:t>1.10</w:t>
            </w:r>
          </w:p>
        </w:tc>
        <w:tc>
          <w:tcPr>
            <w:tcW w:w="1710" w:type="dxa"/>
          </w:tcPr>
          <w:p w:rsidR="000B604A" w14:paraId="2AA54F6C" w14:textId="77777777">
            <w:pPr>
              <w:pStyle w:val="TableParagraph"/>
              <w:ind w:right="89"/>
              <w:jc w:val="center"/>
              <w:rPr>
                <w:sz w:val="24"/>
              </w:rPr>
            </w:pPr>
            <w:r>
              <w:rPr>
                <w:spacing w:val="-2"/>
                <w:sz w:val="24"/>
              </w:rPr>
              <w:t>87.92</w:t>
            </w:r>
          </w:p>
        </w:tc>
        <w:tc>
          <w:tcPr>
            <w:tcW w:w="1710" w:type="dxa"/>
          </w:tcPr>
          <w:p w:rsidR="000B604A" w14:paraId="22E4AD04" w14:textId="77777777">
            <w:pPr>
              <w:pStyle w:val="TableParagraph"/>
              <w:ind w:right="138"/>
              <w:rPr>
                <w:sz w:val="24"/>
              </w:rPr>
            </w:pPr>
            <w:r>
              <w:rPr>
                <w:spacing w:val="-4"/>
                <w:sz w:val="24"/>
              </w:rPr>
              <w:t>6.89</w:t>
            </w:r>
          </w:p>
        </w:tc>
      </w:tr>
      <w:tr w14:paraId="43F7553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2A1AC5"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0851C738" w14:textId="77777777">
            <w:pPr>
              <w:pStyle w:val="TableParagraph"/>
              <w:ind w:right="565"/>
              <w:rPr>
                <w:sz w:val="24"/>
              </w:rPr>
            </w:pPr>
            <w:r>
              <w:rPr>
                <w:spacing w:val="-5"/>
                <w:sz w:val="24"/>
              </w:rPr>
              <w:t>80</w:t>
            </w:r>
          </w:p>
        </w:tc>
        <w:tc>
          <w:tcPr>
            <w:tcW w:w="1800" w:type="dxa"/>
          </w:tcPr>
          <w:p w:rsidR="000B604A" w14:paraId="4454660B" w14:textId="77777777">
            <w:pPr>
              <w:pStyle w:val="TableParagraph"/>
              <w:ind w:left="146" w:right="8"/>
              <w:jc w:val="center"/>
              <w:rPr>
                <w:sz w:val="24"/>
              </w:rPr>
            </w:pPr>
            <w:r>
              <w:rPr>
                <w:spacing w:val="-2"/>
                <w:sz w:val="24"/>
              </w:rPr>
              <w:t>98.97</w:t>
            </w:r>
          </w:p>
        </w:tc>
        <w:tc>
          <w:tcPr>
            <w:tcW w:w="1800" w:type="dxa"/>
          </w:tcPr>
          <w:p w:rsidR="000B604A" w14:paraId="74DB7E66" w14:textId="77777777">
            <w:pPr>
              <w:pStyle w:val="TableParagraph"/>
              <w:ind w:right="347"/>
              <w:rPr>
                <w:sz w:val="24"/>
              </w:rPr>
            </w:pPr>
            <w:r>
              <w:rPr>
                <w:spacing w:val="-2"/>
                <w:sz w:val="24"/>
              </w:rPr>
              <w:t>98.63</w:t>
            </w:r>
          </w:p>
        </w:tc>
        <w:tc>
          <w:tcPr>
            <w:tcW w:w="1170" w:type="dxa"/>
          </w:tcPr>
          <w:p w:rsidR="000B604A" w14:paraId="238CF70F" w14:textId="77777777">
            <w:pPr>
              <w:pStyle w:val="TableParagraph"/>
              <w:ind w:left="347"/>
              <w:jc w:val="left"/>
              <w:rPr>
                <w:sz w:val="24"/>
              </w:rPr>
            </w:pPr>
            <w:r>
              <w:rPr>
                <w:spacing w:val="-2"/>
                <w:sz w:val="24"/>
              </w:rPr>
              <w:t>2,100</w:t>
            </w:r>
          </w:p>
        </w:tc>
        <w:tc>
          <w:tcPr>
            <w:tcW w:w="1260" w:type="dxa"/>
          </w:tcPr>
          <w:p w:rsidR="000B604A" w14:paraId="71EEB26B" w14:textId="77777777">
            <w:pPr>
              <w:pStyle w:val="TableParagraph"/>
              <w:ind w:left="434"/>
              <w:jc w:val="left"/>
              <w:rPr>
                <w:sz w:val="24"/>
              </w:rPr>
            </w:pPr>
            <w:r>
              <w:rPr>
                <w:spacing w:val="-4"/>
                <w:sz w:val="24"/>
              </w:rPr>
              <w:t>1.48</w:t>
            </w:r>
          </w:p>
        </w:tc>
        <w:tc>
          <w:tcPr>
            <w:tcW w:w="1710" w:type="dxa"/>
          </w:tcPr>
          <w:p w:rsidR="000B604A" w14:paraId="6D3FA702" w14:textId="77777777">
            <w:pPr>
              <w:pStyle w:val="TableParagraph"/>
              <w:ind w:right="89"/>
              <w:jc w:val="center"/>
              <w:rPr>
                <w:sz w:val="24"/>
              </w:rPr>
            </w:pPr>
            <w:r>
              <w:rPr>
                <w:spacing w:val="-2"/>
                <w:sz w:val="24"/>
              </w:rPr>
              <w:t>82.00</w:t>
            </w:r>
          </w:p>
        </w:tc>
        <w:tc>
          <w:tcPr>
            <w:tcW w:w="1710" w:type="dxa"/>
          </w:tcPr>
          <w:p w:rsidR="000B604A" w14:paraId="3DF6E68C" w14:textId="77777777">
            <w:pPr>
              <w:pStyle w:val="TableParagraph"/>
              <w:ind w:right="138"/>
              <w:rPr>
                <w:sz w:val="24"/>
              </w:rPr>
            </w:pPr>
            <w:r>
              <w:rPr>
                <w:spacing w:val="-2"/>
                <w:sz w:val="24"/>
              </w:rPr>
              <w:t>12.45</w:t>
            </w:r>
          </w:p>
        </w:tc>
      </w:tr>
      <w:tr w14:paraId="4A8A282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28CD5FB"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6FF9BE18" w14:textId="77777777">
            <w:pPr>
              <w:pStyle w:val="TableParagraph"/>
              <w:ind w:right="565"/>
              <w:rPr>
                <w:sz w:val="24"/>
              </w:rPr>
            </w:pPr>
            <w:r>
              <w:rPr>
                <w:spacing w:val="-5"/>
                <w:sz w:val="24"/>
              </w:rPr>
              <w:t>90</w:t>
            </w:r>
          </w:p>
        </w:tc>
        <w:tc>
          <w:tcPr>
            <w:tcW w:w="1800" w:type="dxa"/>
          </w:tcPr>
          <w:p w:rsidR="000B604A" w14:paraId="5AFE9C99" w14:textId="77777777">
            <w:pPr>
              <w:pStyle w:val="TableParagraph"/>
              <w:ind w:left="146" w:right="8"/>
              <w:jc w:val="center"/>
              <w:rPr>
                <w:sz w:val="24"/>
              </w:rPr>
            </w:pPr>
            <w:r>
              <w:rPr>
                <w:spacing w:val="-2"/>
                <w:sz w:val="24"/>
              </w:rPr>
              <w:t>98.85</w:t>
            </w:r>
          </w:p>
        </w:tc>
        <w:tc>
          <w:tcPr>
            <w:tcW w:w="1800" w:type="dxa"/>
          </w:tcPr>
          <w:p w:rsidR="000B604A" w14:paraId="74CA907E" w14:textId="77777777">
            <w:pPr>
              <w:pStyle w:val="TableParagraph"/>
              <w:ind w:right="347"/>
              <w:rPr>
                <w:sz w:val="24"/>
              </w:rPr>
            </w:pPr>
            <w:r>
              <w:rPr>
                <w:spacing w:val="-2"/>
                <w:sz w:val="24"/>
              </w:rPr>
              <w:t>99.47</w:t>
            </w:r>
          </w:p>
        </w:tc>
        <w:tc>
          <w:tcPr>
            <w:tcW w:w="1170" w:type="dxa"/>
          </w:tcPr>
          <w:p w:rsidR="000B604A" w14:paraId="1A1615BB" w14:textId="77777777">
            <w:pPr>
              <w:pStyle w:val="TableParagraph"/>
              <w:ind w:left="347"/>
              <w:jc w:val="left"/>
              <w:rPr>
                <w:sz w:val="24"/>
              </w:rPr>
            </w:pPr>
            <w:r>
              <w:rPr>
                <w:spacing w:val="-2"/>
                <w:sz w:val="24"/>
              </w:rPr>
              <w:t>2,100</w:t>
            </w:r>
          </w:p>
        </w:tc>
        <w:tc>
          <w:tcPr>
            <w:tcW w:w="1260" w:type="dxa"/>
          </w:tcPr>
          <w:p w:rsidR="000B604A" w14:paraId="5C4C6665" w14:textId="77777777">
            <w:pPr>
              <w:pStyle w:val="TableParagraph"/>
              <w:ind w:left="434"/>
              <w:jc w:val="left"/>
              <w:rPr>
                <w:sz w:val="24"/>
              </w:rPr>
            </w:pPr>
            <w:r>
              <w:rPr>
                <w:spacing w:val="-4"/>
                <w:sz w:val="24"/>
              </w:rPr>
              <w:t>1.61</w:t>
            </w:r>
          </w:p>
        </w:tc>
        <w:tc>
          <w:tcPr>
            <w:tcW w:w="1710" w:type="dxa"/>
          </w:tcPr>
          <w:p w:rsidR="000B604A" w14:paraId="7A012B1F" w14:textId="77777777">
            <w:pPr>
              <w:pStyle w:val="TableParagraph"/>
              <w:ind w:right="89"/>
              <w:jc w:val="center"/>
              <w:rPr>
                <w:sz w:val="24"/>
              </w:rPr>
            </w:pPr>
            <w:r>
              <w:rPr>
                <w:spacing w:val="-2"/>
                <w:sz w:val="24"/>
              </w:rPr>
              <w:t>91.20</w:t>
            </w:r>
          </w:p>
        </w:tc>
        <w:tc>
          <w:tcPr>
            <w:tcW w:w="1710" w:type="dxa"/>
          </w:tcPr>
          <w:p w:rsidR="000B604A" w14:paraId="19E03CD3" w14:textId="77777777">
            <w:pPr>
              <w:pStyle w:val="TableParagraph"/>
              <w:ind w:right="138"/>
              <w:rPr>
                <w:sz w:val="24"/>
              </w:rPr>
            </w:pPr>
            <w:r>
              <w:rPr>
                <w:spacing w:val="-2"/>
                <w:sz w:val="24"/>
              </w:rPr>
              <w:t>19.77</w:t>
            </w:r>
          </w:p>
        </w:tc>
      </w:tr>
      <w:tr w14:paraId="17AAAA7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133D855"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2CFEFF22" w14:textId="77777777">
            <w:pPr>
              <w:pStyle w:val="TableParagraph"/>
              <w:ind w:right="565"/>
              <w:rPr>
                <w:sz w:val="24"/>
              </w:rPr>
            </w:pPr>
            <w:r>
              <w:rPr>
                <w:spacing w:val="-5"/>
                <w:sz w:val="24"/>
              </w:rPr>
              <w:t>100</w:t>
            </w:r>
          </w:p>
        </w:tc>
        <w:tc>
          <w:tcPr>
            <w:tcW w:w="1800" w:type="dxa"/>
          </w:tcPr>
          <w:p w:rsidR="000B604A" w14:paraId="4D8E956A" w14:textId="77777777">
            <w:pPr>
              <w:pStyle w:val="TableParagraph"/>
              <w:ind w:left="146" w:right="128"/>
              <w:jc w:val="center"/>
              <w:rPr>
                <w:sz w:val="24"/>
              </w:rPr>
            </w:pPr>
            <w:r>
              <w:rPr>
                <w:spacing w:val="-2"/>
                <w:sz w:val="24"/>
              </w:rPr>
              <w:t>100.00</w:t>
            </w:r>
          </w:p>
        </w:tc>
        <w:tc>
          <w:tcPr>
            <w:tcW w:w="1800" w:type="dxa"/>
          </w:tcPr>
          <w:p w:rsidR="000B604A" w14:paraId="7206EA15" w14:textId="77777777">
            <w:pPr>
              <w:pStyle w:val="TableParagraph"/>
              <w:ind w:right="347"/>
              <w:rPr>
                <w:sz w:val="24"/>
              </w:rPr>
            </w:pPr>
            <w:r>
              <w:rPr>
                <w:spacing w:val="-2"/>
                <w:sz w:val="24"/>
              </w:rPr>
              <w:t>100.00</w:t>
            </w:r>
          </w:p>
        </w:tc>
        <w:tc>
          <w:tcPr>
            <w:tcW w:w="1170" w:type="dxa"/>
          </w:tcPr>
          <w:p w:rsidR="000B604A" w14:paraId="0E4F1B06" w14:textId="77777777">
            <w:pPr>
              <w:pStyle w:val="TableParagraph"/>
              <w:ind w:left="347"/>
              <w:jc w:val="left"/>
              <w:rPr>
                <w:sz w:val="24"/>
              </w:rPr>
            </w:pPr>
            <w:r>
              <w:rPr>
                <w:spacing w:val="-2"/>
                <w:sz w:val="24"/>
              </w:rPr>
              <w:t>2,700</w:t>
            </w:r>
          </w:p>
        </w:tc>
        <w:tc>
          <w:tcPr>
            <w:tcW w:w="1260" w:type="dxa"/>
          </w:tcPr>
          <w:p w:rsidR="000B604A" w14:paraId="0BCC5E2B" w14:textId="77777777">
            <w:pPr>
              <w:pStyle w:val="TableParagraph"/>
              <w:ind w:left="434"/>
              <w:jc w:val="left"/>
              <w:rPr>
                <w:sz w:val="24"/>
              </w:rPr>
            </w:pPr>
            <w:r>
              <w:rPr>
                <w:spacing w:val="-4"/>
                <w:sz w:val="24"/>
              </w:rPr>
              <w:t>1.67</w:t>
            </w:r>
          </w:p>
        </w:tc>
        <w:tc>
          <w:tcPr>
            <w:tcW w:w="1710" w:type="dxa"/>
          </w:tcPr>
          <w:p w:rsidR="000B604A" w14:paraId="3A4558CF" w14:textId="77777777">
            <w:pPr>
              <w:pStyle w:val="TableParagraph"/>
              <w:ind w:right="89"/>
              <w:jc w:val="center"/>
              <w:rPr>
                <w:sz w:val="24"/>
              </w:rPr>
            </w:pPr>
            <w:r>
              <w:rPr>
                <w:spacing w:val="-2"/>
                <w:sz w:val="24"/>
              </w:rPr>
              <w:t>88.36</w:t>
            </w:r>
          </w:p>
        </w:tc>
        <w:tc>
          <w:tcPr>
            <w:tcW w:w="1710" w:type="dxa"/>
          </w:tcPr>
          <w:p w:rsidR="000B604A" w14:paraId="116CD817" w14:textId="77777777">
            <w:pPr>
              <w:pStyle w:val="TableParagraph"/>
              <w:ind w:right="138"/>
              <w:rPr>
                <w:sz w:val="24"/>
              </w:rPr>
            </w:pPr>
            <w:r>
              <w:rPr>
                <w:spacing w:val="-2"/>
                <w:sz w:val="24"/>
              </w:rPr>
              <w:t>14.40</w:t>
            </w:r>
          </w:p>
        </w:tc>
      </w:tr>
      <w:tr w14:paraId="4B24DA0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95B903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18B7A1A3" w14:textId="77777777">
            <w:pPr>
              <w:pStyle w:val="TableParagraph"/>
              <w:ind w:right="565"/>
              <w:rPr>
                <w:sz w:val="24"/>
              </w:rPr>
            </w:pPr>
            <w:r>
              <w:rPr>
                <w:spacing w:val="-5"/>
                <w:sz w:val="24"/>
              </w:rPr>
              <w:t>130</w:t>
            </w:r>
          </w:p>
        </w:tc>
        <w:tc>
          <w:tcPr>
            <w:tcW w:w="1800" w:type="dxa"/>
          </w:tcPr>
          <w:p w:rsidR="000B604A" w14:paraId="57C0AB07" w14:textId="77777777">
            <w:pPr>
              <w:pStyle w:val="TableParagraph"/>
              <w:ind w:left="146" w:right="8"/>
              <w:jc w:val="center"/>
              <w:rPr>
                <w:sz w:val="24"/>
              </w:rPr>
            </w:pPr>
            <w:r>
              <w:rPr>
                <w:spacing w:val="-2"/>
                <w:sz w:val="24"/>
              </w:rPr>
              <w:t>97.65</w:t>
            </w:r>
          </w:p>
        </w:tc>
        <w:tc>
          <w:tcPr>
            <w:tcW w:w="1800" w:type="dxa"/>
          </w:tcPr>
          <w:p w:rsidR="000B604A" w14:paraId="156E09F5" w14:textId="77777777">
            <w:pPr>
              <w:pStyle w:val="TableParagraph"/>
              <w:ind w:right="347"/>
              <w:rPr>
                <w:sz w:val="24"/>
              </w:rPr>
            </w:pPr>
            <w:r>
              <w:rPr>
                <w:spacing w:val="-2"/>
                <w:sz w:val="24"/>
              </w:rPr>
              <w:t>97.92</w:t>
            </w:r>
          </w:p>
        </w:tc>
        <w:tc>
          <w:tcPr>
            <w:tcW w:w="1170" w:type="dxa"/>
          </w:tcPr>
          <w:p w:rsidR="000B604A" w14:paraId="3980AA63" w14:textId="77777777">
            <w:pPr>
              <w:pStyle w:val="TableParagraph"/>
              <w:ind w:left="347"/>
              <w:jc w:val="left"/>
              <w:rPr>
                <w:sz w:val="24"/>
              </w:rPr>
            </w:pPr>
            <w:r>
              <w:rPr>
                <w:spacing w:val="-2"/>
                <w:sz w:val="24"/>
              </w:rPr>
              <w:t>2,900</w:t>
            </w:r>
          </w:p>
        </w:tc>
        <w:tc>
          <w:tcPr>
            <w:tcW w:w="1260" w:type="dxa"/>
          </w:tcPr>
          <w:p w:rsidR="000B604A" w14:paraId="18155C27" w14:textId="77777777">
            <w:pPr>
              <w:pStyle w:val="TableParagraph"/>
              <w:ind w:left="434"/>
              <w:jc w:val="left"/>
              <w:rPr>
                <w:sz w:val="24"/>
              </w:rPr>
            </w:pPr>
            <w:r>
              <w:rPr>
                <w:spacing w:val="-4"/>
                <w:sz w:val="24"/>
              </w:rPr>
              <w:t>1.65</w:t>
            </w:r>
          </w:p>
        </w:tc>
        <w:tc>
          <w:tcPr>
            <w:tcW w:w="1710" w:type="dxa"/>
          </w:tcPr>
          <w:p w:rsidR="000B604A" w14:paraId="067D02E3" w14:textId="77777777">
            <w:pPr>
              <w:pStyle w:val="TableParagraph"/>
              <w:ind w:right="89"/>
              <w:jc w:val="center"/>
              <w:rPr>
                <w:sz w:val="24"/>
              </w:rPr>
            </w:pPr>
            <w:r>
              <w:rPr>
                <w:spacing w:val="-2"/>
                <w:sz w:val="24"/>
              </w:rPr>
              <w:t>81.09</w:t>
            </w:r>
          </w:p>
        </w:tc>
        <w:tc>
          <w:tcPr>
            <w:tcW w:w="1710" w:type="dxa"/>
          </w:tcPr>
          <w:p w:rsidR="000B604A" w14:paraId="04E47338" w14:textId="77777777">
            <w:pPr>
              <w:pStyle w:val="TableParagraph"/>
              <w:ind w:right="138"/>
              <w:rPr>
                <w:sz w:val="24"/>
              </w:rPr>
            </w:pPr>
            <w:r>
              <w:rPr>
                <w:spacing w:val="-2"/>
                <w:sz w:val="24"/>
              </w:rPr>
              <w:t>20.63</w:t>
            </w:r>
          </w:p>
        </w:tc>
      </w:tr>
      <w:tr w14:paraId="3EFEB2CA"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FCCF83C"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555C10C1" w14:textId="77777777">
            <w:pPr>
              <w:pStyle w:val="TableParagraph"/>
              <w:ind w:right="565"/>
              <w:rPr>
                <w:sz w:val="24"/>
              </w:rPr>
            </w:pPr>
            <w:r>
              <w:rPr>
                <w:spacing w:val="-5"/>
                <w:sz w:val="24"/>
              </w:rPr>
              <w:t>140</w:t>
            </w:r>
          </w:p>
        </w:tc>
        <w:tc>
          <w:tcPr>
            <w:tcW w:w="1800" w:type="dxa"/>
          </w:tcPr>
          <w:p w:rsidR="000B604A" w14:paraId="47FB98B9" w14:textId="77777777">
            <w:pPr>
              <w:pStyle w:val="TableParagraph"/>
              <w:ind w:left="146" w:right="128"/>
              <w:jc w:val="center"/>
              <w:rPr>
                <w:sz w:val="24"/>
              </w:rPr>
            </w:pPr>
            <w:r>
              <w:rPr>
                <w:spacing w:val="-2"/>
                <w:sz w:val="24"/>
              </w:rPr>
              <w:t>100.00</w:t>
            </w:r>
          </w:p>
        </w:tc>
        <w:tc>
          <w:tcPr>
            <w:tcW w:w="1800" w:type="dxa"/>
          </w:tcPr>
          <w:p w:rsidR="000B604A" w14:paraId="1A1EDE88" w14:textId="77777777">
            <w:pPr>
              <w:pStyle w:val="TableParagraph"/>
              <w:ind w:right="347"/>
              <w:rPr>
                <w:sz w:val="24"/>
              </w:rPr>
            </w:pPr>
            <w:r>
              <w:rPr>
                <w:spacing w:val="-2"/>
                <w:sz w:val="24"/>
              </w:rPr>
              <w:t>100.00</w:t>
            </w:r>
          </w:p>
        </w:tc>
        <w:tc>
          <w:tcPr>
            <w:tcW w:w="1170" w:type="dxa"/>
          </w:tcPr>
          <w:p w:rsidR="000B604A" w14:paraId="2D4BBB68" w14:textId="77777777">
            <w:pPr>
              <w:pStyle w:val="TableParagraph"/>
              <w:ind w:left="347"/>
              <w:jc w:val="left"/>
              <w:rPr>
                <w:sz w:val="24"/>
              </w:rPr>
            </w:pPr>
            <w:r>
              <w:rPr>
                <w:spacing w:val="-2"/>
                <w:sz w:val="24"/>
              </w:rPr>
              <w:t>3,900</w:t>
            </w:r>
          </w:p>
        </w:tc>
        <w:tc>
          <w:tcPr>
            <w:tcW w:w="1260" w:type="dxa"/>
          </w:tcPr>
          <w:p w:rsidR="000B604A" w14:paraId="4D6160DE" w14:textId="77777777">
            <w:pPr>
              <w:pStyle w:val="TableParagraph"/>
              <w:ind w:left="434"/>
              <w:jc w:val="left"/>
              <w:rPr>
                <w:sz w:val="24"/>
              </w:rPr>
            </w:pPr>
            <w:r>
              <w:rPr>
                <w:spacing w:val="-4"/>
                <w:sz w:val="24"/>
              </w:rPr>
              <w:t>1.14</w:t>
            </w:r>
          </w:p>
        </w:tc>
        <w:tc>
          <w:tcPr>
            <w:tcW w:w="1710" w:type="dxa"/>
          </w:tcPr>
          <w:p w:rsidR="000B604A" w14:paraId="2BCE078E" w14:textId="77777777">
            <w:pPr>
              <w:pStyle w:val="TableParagraph"/>
              <w:ind w:right="89"/>
              <w:jc w:val="center"/>
              <w:rPr>
                <w:sz w:val="24"/>
              </w:rPr>
            </w:pPr>
            <w:r>
              <w:rPr>
                <w:spacing w:val="-2"/>
                <w:sz w:val="24"/>
              </w:rPr>
              <w:t>90.32</w:t>
            </w:r>
          </w:p>
        </w:tc>
        <w:tc>
          <w:tcPr>
            <w:tcW w:w="1710" w:type="dxa"/>
          </w:tcPr>
          <w:p w:rsidR="000B604A" w14:paraId="1A04A370" w14:textId="77777777">
            <w:pPr>
              <w:pStyle w:val="TableParagraph"/>
              <w:ind w:right="138"/>
              <w:rPr>
                <w:sz w:val="24"/>
              </w:rPr>
            </w:pPr>
            <w:r>
              <w:rPr>
                <w:spacing w:val="-2"/>
                <w:sz w:val="24"/>
              </w:rPr>
              <w:t>13.01</w:t>
            </w:r>
          </w:p>
        </w:tc>
      </w:tr>
      <w:tr w14:paraId="63DFC1F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C1DC493"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2D0B2966" w14:textId="77777777">
            <w:pPr>
              <w:pStyle w:val="TableParagraph"/>
              <w:ind w:right="565"/>
              <w:rPr>
                <w:sz w:val="24"/>
              </w:rPr>
            </w:pPr>
            <w:r>
              <w:rPr>
                <w:spacing w:val="-5"/>
                <w:sz w:val="24"/>
              </w:rPr>
              <w:t>90</w:t>
            </w:r>
          </w:p>
        </w:tc>
        <w:tc>
          <w:tcPr>
            <w:tcW w:w="1800" w:type="dxa"/>
          </w:tcPr>
          <w:p w:rsidR="000B604A" w14:paraId="203FFA69" w14:textId="77777777">
            <w:pPr>
              <w:pStyle w:val="TableParagraph"/>
              <w:ind w:left="146" w:right="128"/>
              <w:jc w:val="center"/>
              <w:rPr>
                <w:sz w:val="24"/>
              </w:rPr>
            </w:pPr>
            <w:r>
              <w:rPr>
                <w:spacing w:val="-2"/>
                <w:sz w:val="24"/>
              </w:rPr>
              <w:t>100.00</w:t>
            </w:r>
          </w:p>
        </w:tc>
        <w:tc>
          <w:tcPr>
            <w:tcW w:w="1800" w:type="dxa"/>
          </w:tcPr>
          <w:p w:rsidR="000B604A" w14:paraId="51764524" w14:textId="77777777">
            <w:pPr>
              <w:pStyle w:val="TableParagraph"/>
              <w:ind w:right="347"/>
              <w:rPr>
                <w:sz w:val="24"/>
              </w:rPr>
            </w:pPr>
            <w:r>
              <w:rPr>
                <w:spacing w:val="-2"/>
                <w:sz w:val="24"/>
              </w:rPr>
              <w:t>100.00</w:t>
            </w:r>
          </w:p>
        </w:tc>
        <w:tc>
          <w:tcPr>
            <w:tcW w:w="1170" w:type="dxa"/>
          </w:tcPr>
          <w:p w:rsidR="000B604A" w14:paraId="41475C5B" w14:textId="77777777">
            <w:pPr>
              <w:pStyle w:val="TableParagraph"/>
              <w:ind w:left="347"/>
              <w:jc w:val="left"/>
              <w:rPr>
                <w:sz w:val="24"/>
              </w:rPr>
            </w:pPr>
            <w:r>
              <w:rPr>
                <w:spacing w:val="-2"/>
                <w:sz w:val="24"/>
              </w:rPr>
              <w:t>2,100</w:t>
            </w:r>
          </w:p>
        </w:tc>
        <w:tc>
          <w:tcPr>
            <w:tcW w:w="1260" w:type="dxa"/>
          </w:tcPr>
          <w:p w:rsidR="000B604A" w14:paraId="69AEE693" w14:textId="77777777">
            <w:pPr>
              <w:pStyle w:val="TableParagraph"/>
              <w:ind w:left="434"/>
              <w:jc w:val="left"/>
              <w:rPr>
                <w:sz w:val="24"/>
              </w:rPr>
            </w:pPr>
            <w:r>
              <w:rPr>
                <w:spacing w:val="-4"/>
                <w:sz w:val="24"/>
              </w:rPr>
              <w:t>1.38</w:t>
            </w:r>
          </w:p>
        </w:tc>
        <w:tc>
          <w:tcPr>
            <w:tcW w:w="1710" w:type="dxa"/>
          </w:tcPr>
          <w:p w:rsidR="000B604A" w14:paraId="75D0753C" w14:textId="77777777">
            <w:pPr>
              <w:pStyle w:val="TableParagraph"/>
              <w:ind w:right="89"/>
              <w:jc w:val="center"/>
              <w:rPr>
                <w:sz w:val="24"/>
              </w:rPr>
            </w:pPr>
            <w:r>
              <w:rPr>
                <w:spacing w:val="-2"/>
                <w:sz w:val="24"/>
              </w:rPr>
              <w:t>88.51</w:t>
            </w:r>
          </w:p>
        </w:tc>
        <w:tc>
          <w:tcPr>
            <w:tcW w:w="1710" w:type="dxa"/>
          </w:tcPr>
          <w:p w:rsidR="000B604A" w14:paraId="592E64D9" w14:textId="77777777">
            <w:pPr>
              <w:pStyle w:val="TableParagraph"/>
              <w:ind w:right="138"/>
              <w:rPr>
                <w:sz w:val="24"/>
              </w:rPr>
            </w:pPr>
            <w:r>
              <w:rPr>
                <w:spacing w:val="-2"/>
                <w:sz w:val="24"/>
              </w:rPr>
              <w:t>12.28</w:t>
            </w:r>
          </w:p>
        </w:tc>
      </w:tr>
      <w:tr w14:paraId="467DD1E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A20A7C7" w14:textId="77777777">
            <w:pPr>
              <w:pStyle w:val="TableParagraph"/>
              <w:ind w:left="136"/>
              <w:jc w:val="left"/>
              <w:rPr>
                <w:sz w:val="24"/>
              </w:rPr>
            </w:pPr>
            <w:r>
              <w:rPr>
                <w:spacing w:val="-4"/>
                <w:sz w:val="24"/>
              </w:rPr>
              <w:t>Ohio</w:t>
            </w:r>
          </w:p>
        </w:tc>
        <w:tc>
          <w:tcPr>
            <w:tcW w:w="1555" w:type="dxa"/>
          </w:tcPr>
          <w:p w:rsidR="000B604A" w14:paraId="71D1339D" w14:textId="77777777">
            <w:pPr>
              <w:pStyle w:val="TableParagraph"/>
              <w:ind w:right="565"/>
              <w:rPr>
                <w:sz w:val="24"/>
              </w:rPr>
            </w:pPr>
            <w:r>
              <w:rPr>
                <w:spacing w:val="-5"/>
                <w:sz w:val="24"/>
              </w:rPr>
              <w:t>140</w:t>
            </w:r>
          </w:p>
        </w:tc>
        <w:tc>
          <w:tcPr>
            <w:tcW w:w="1800" w:type="dxa"/>
          </w:tcPr>
          <w:p w:rsidR="000B604A" w14:paraId="01B60254" w14:textId="77777777">
            <w:pPr>
              <w:pStyle w:val="TableParagraph"/>
              <w:ind w:left="146" w:right="128"/>
              <w:jc w:val="center"/>
              <w:rPr>
                <w:sz w:val="24"/>
              </w:rPr>
            </w:pPr>
            <w:r>
              <w:rPr>
                <w:spacing w:val="-2"/>
                <w:sz w:val="24"/>
              </w:rPr>
              <w:t>100.00</w:t>
            </w:r>
          </w:p>
        </w:tc>
        <w:tc>
          <w:tcPr>
            <w:tcW w:w="1800" w:type="dxa"/>
          </w:tcPr>
          <w:p w:rsidR="000B604A" w14:paraId="3E840065" w14:textId="77777777">
            <w:pPr>
              <w:pStyle w:val="TableParagraph"/>
              <w:ind w:right="347"/>
              <w:rPr>
                <w:sz w:val="24"/>
              </w:rPr>
            </w:pPr>
            <w:r>
              <w:rPr>
                <w:spacing w:val="-2"/>
                <w:sz w:val="24"/>
              </w:rPr>
              <w:t>100.00</w:t>
            </w:r>
          </w:p>
        </w:tc>
        <w:tc>
          <w:tcPr>
            <w:tcW w:w="1170" w:type="dxa"/>
          </w:tcPr>
          <w:p w:rsidR="000B604A" w14:paraId="690FFF27" w14:textId="77777777">
            <w:pPr>
              <w:pStyle w:val="TableParagraph"/>
              <w:ind w:left="347"/>
              <w:jc w:val="left"/>
              <w:rPr>
                <w:sz w:val="24"/>
              </w:rPr>
            </w:pPr>
            <w:r>
              <w:rPr>
                <w:spacing w:val="-2"/>
                <w:sz w:val="24"/>
              </w:rPr>
              <w:t>2,900</w:t>
            </w:r>
          </w:p>
        </w:tc>
        <w:tc>
          <w:tcPr>
            <w:tcW w:w="1260" w:type="dxa"/>
          </w:tcPr>
          <w:p w:rsidR="000B604A" w14:paraId="25BC718E" w14:textId="77777777">
            <w:pPr>
              <w:pStyle w:val="TableParagraph"/>
              <w:ind w:left="442"/>
              <w:jc w:val="left"/>
              <w:rPr>
                <w:sz w:val="24"/>
              </w:rPr>
            </w:pPr>
            <w:r>
              <w:rPr>
                <w:spacing w:val="-4"/>
                <w:sz w:val="24"/>
              </w:rPr>
              <w:t>1.11</w:t>
            </w:r>
          </w:p>
        </w:tc>
        <w:tc>
          <w:tcPr>
            <w:tcW w:w="1710" w:type="dxa"/>
          </w:tcPr>
          <w:p w:rsidR="000B604A" w14:paraId="495D2E20" w14:textId="77777777">
            <w:pPr>
              <w:pStyle w:val="TableParagraph"/>
              <w:ind w:right="89"/>
              <w:jc w:val="center"/>
              <w:rPr>
                <w:sz w:val="24"/>
              </w:rPr>
            </w:pPr>
            <w:r>
              <w:rPr>
                <w:spacing w:val="-2"/>
                <w:sz w:val="24"/>
              </w:rPr>
              <w:t>89.59</w:t>
            </w:r>
          </w:p>
        </w:tc>
        <w:tc>
          <w:tcPr>
            <w:tcW w:w="1710" w:type="dxa"/>
          </w:tcPr>
          <w:p w:rsidR="000B604A" w14:paraId="16BF5DCA" w14:textId="77777777">
            <w:pPr>
              <w:pStyle w:val="TableParagraph"/>
              <w:ind w:right="138"/>
              <w:rPr>
                <w:sz w:val="24"/>
              </w:rPr>
            </w:pPr>
            <w:r>
              <w:rPr>
                <w:spacing w:val="-2"/>
                <w:sz w:val="24"/>
              </w:rPr>
              <w:t>16.08</w:t>
            </w:r>
          </w:p>
        </w:tc>
      </w:tr>
      <w:tr w14:paraId="73D18AD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3EA0AEB" w14:textId="77777777">
            <w:pPr>
              <w:pStyle w:val="TableParagraph"/>
              <w:ind w:left="136"/>
              <w:jc w:val="left"/>
              <w:rPr>
                <w:sz w:val="24"/>
              </w:rPr>
            </w:pPr>
            <w:r>
              <w:rPr>
                <w:spacing w:val="-2"/>
                <w:sz w:val="24"/>
              </w:rPr>
              <w:t>Oklahoma</w:t>
            </w:r>
          </w:p>
        </w:tc>
        <w:tc>
          <w:tcPr>
            <w:tcW w:w="1555" w:type="dxa"/>
          </w:tcPr>
          <w:p w:rsidR="000B604A" w14:paraId="24B1B336" w14:textId="77777777">
            <w:pPr>
              <w:pStyle w:val="TableParagraph"/>
              <w:ind w:right="565"/>
              <w:rPr>
                <w:sz w:val="24"/>
              </w:rPr>
            </w:pPr>
            <w:r>
              <w:rPr>
                <w:spacing w:val="-5"/>
                <w:sz w:val="24"/>
              </w:rPr>
              <w:t>90</w:t>
            </w:r>
          </w:p>
        </w:tc>
        <w:tc>
          <w:tcPr>
            <w:tcW w:w="1800" w:type="dxa"/>
          </w:tcPr>
          <w:p w:rsidR="000B604A" w14:paraId="5034F04A" w14:textId="77777777">
            <w:pPr>
              <w:pStyle w:val="TableParagraph"/>
              <w:ind w:left="146" w:right="128"/>
              <w:jc w:val="center"/>
              <w:rPr>
                <w:sz w:val="24"/>
              </w:rPr>
            </w:pPr>
            <w:r>
              <w:rPr>
                <w:spacing w:val="-2"/>
                <w:sz w:val="24"/>
              </w:rPr>
              <w:t>100.00</w:t>
            </w:r>
          </w:p>
        </w:tc>
        <w:tc>
          <w:tcPr>
            <w:tcW w:w="1800" w:type="dxa"/>
          </w:tcPr>
          <w:p w:rsidR="000B604A" w14:paraId="19F32046" w14:textId="77777777">
            <w:pPr>
              <w:pStyle w:val="TableParagraph"/>
              <w:ind w:right="347"/>
              <w:rPr>
                <w:sz w:val="24"/>
              </w:rPr>
            </w:pPr>
            <w:r>
              <w:rPr>
                <w:spacing w:val="-2"/>
                <w:sz w:val="24"/>
              </w:rPr>
              <w:t>100.00</w:t>
            </w:r>
          </w:p>
        </w:tc>
        <w:tc>
          <w:tcPr>
            <w:tcW w:w="1170" w:type="dxa"/>
          </w:tcPr>
          <w:p w:rsidR="000B604A" w14:paraId="1F29EBA8" w14:textId="77777777">
            <w:pPr>
              <w:pStyle w:val="TableParagraph"/>
              <w:ind w:left="347"/>
              <w:jc w:val="left"/>
              <w:rPr>
                <w:sz w:val="24"/>
              </w:rPr>
            </w:pPr>
            <w:r>
              <w:rPr>
                <w:spacing w:val="-2"/>
                <w:sz w:val="24"/>
              </w:rPr>
              <w:t>2,100</w:t>
            </w:r>
          </w:p>
        </w:tc>
        <w:tc>
          <w:tcPr>
            <w:tcW w:w="1260" w:type="dxa"/>
          </w:tcPr>
          <w:p w:rsidR="000B604A" w14:paraId="264257C9" w14:textId="77777777">
            <w:pPr>
              <w:pStyle w:val="TableParagraph"/>
              <w:ind w:left="434"/>
              <w:jc w:val="left"/>
              <w:rPr>
                <w:sz w:val="24"/>
              </w:rPr>
            </w:pPr>
            <w:r>
              <w:rPr>
                <w:spacing w:val="-4"/>
                <w:sz w:val="24"/>
              </w:rPr>
              <w:t>1.61</w:t>
            </w:r>
          </w:p>
        </w:tc>
        <w:tc>
          <w:tcPr>
            <w:tcW w:w="1710" w:type="dxa"/>
          </w:tcPr>
          <w:p w:rsidR="000B604A" w14:paraId="5A2E85FF" w14:textId="77777777">
            <w:pPr>
              <w:pStyle w:val="TableParagraph"/>
              <w:ind w:left="8" w:right="89"/>
              <w:jc w:val="center"/>
              <w:rPr>
                <w:sz w:val="24"/>
              </w:rPr>
            </w:pPr>
            <w:r>
              <w:rPr>
                <w:spacing w:val="-2"/>
                <w:sz w:val="24"/>
              </w:rPr>
              <w:t>92.11</w:t>
            </w:r>
          </w:p>
        </w:tc>
        <w:tc>
          <w:tcPr>
            <w:tcW w:w="1710" w:type="dxa"/>
          </w:tcPr>
          <w:p w:rsidR="000B604A" w14:paraId="45D76885" w14:textId="77777777">
            <w:pPr>
              <w:pStyle w:val="TableParagraph"/>
              <w:ind w:right="138"/>
              <w:rPr>
                <w:sz w:val="24"/>
              </w:rPr>
            </w:pPr>
            <w:r>
              <w:rPr>
                <w:spacing w:val="-2"/>
                <w:sz w:val="24"/>
              </w:rPr>
              <w:t>14.99</w:t>
            </w:r>
          </w:p>
        </w:tc>
      </w:tr>
      <w:tr w14:paraId="39DB6F7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8C80963" w14:textId="77777777">
            <w:pPr>
              <w:pStyle w:val="TableParagraph"/>
              <w:ind w:left="136"/>
              <w:jc w:val="left"/>
              <w:rPr>
                <w:sz w:val="24"/>
              </w:rPr>
            </w:pPr>
            <w:r>
              <w:rPr>
                <w:spacing w:val="-2"/>
                <w:sz w:val="24"/>
              </w:rPr>
              <w:t>Oregon</w:t>
            </w:r>
          </w:p>
        </w:tc>
        <w:tc>
          <w:tcPr>
            <w:tcW w:w="1555" w:type="dxa"/>
          </w:tcPr>
          <w:p w:rsidR="000B604A" w14:paraId="3D1CE61E" w14:textId="77777777">
            <w:pPr>
              <w:pStyle w:val="TableParagraph"/>
              <w:ind w:right="565"/>
              <w:rPr>
                <w:sz w:val="24"/>
              </w:rPr>
            </w:pPr>
            <w:r>
              <w:rPr>
                <w:spacing w:val="-5"/>
                <w:sz w:val="24"/>
              </w:rPr>
              <w:t>90</w:t>
            </w:r>
          </w:p>
        </w:tc>
        <w:tc>
          <w:tcPr>
            <w:tcW w:w="1800" w:type="dxa"/>
          </w:tcPr>
          <w:p w:rsidR="000B604A" w14:paraId="18B4EDDC" w14:textId="77777777">
            <w:pPr>
              <w:pStyle w:val="TableParagraph"/>
              <w:ind w:left="146" w:right="128"/>
              <w:jc w:val="center"/>
              <w:rPr>
                <w:sz w:val="24"/>
              </w:rPr>
            </w:pPr>
            <w:r>
              <w:rPr>
                <w:spacing w:val="-2"/>
                <w:sz w:val="24"/>
              </w:rPr>
              <w:t>100.00</w:t>
            </w:r>
          </w:p>
        </w:tc>
        <w:tc>
          <w:tcPr>
            <w:tcW w:w="1800" w:type="dxa"/>
          </w:tcPr>
          <w:p w:rsidR="000B604A" w14:paraId="7015C60B" w14:textId="77777777">
            <w:pPr>
              <w:pStyle w:val="TableParagraph"/>
              <w:ind w:right="347"/>
              <w:rPr>
                <w:sz w:val="24"/>
              </w:rPr>
            </w:pPr>
            <w:r>
              <w:rPr>
                <w:spacing w:val="-2"/>
                <w:sz w:val="24"/>
              </w:rPr>
              <w:t>100.00</w:t>
            </w:r>
          </w:p>
        </w:tc>
        <w:tc>
          <w:tcPr>
            <w:tcW w:w="1170" w:type="dxa"/>
          </w:tcPr>
          <w:p w:rsidR="000B604A" w14:paraId="0E5B8BE2" w14:textId="77777777">
            <w:pPr>
              <w:pStyle w:val="TableParagraph"/>
              <w:ind w:left="347"/>
              <w:jc w:val="left"/>
              <w:rPr>
                <w:sz w:val="24"/>
              </w:rPr>
            </w:pPr>
            <w:r>
              <w:rPr>
                <w:spacing w:val="-2"/>
                <w:sz w:val="24"/>
              </w:rPr>
              <w:t>2,100</w:t>
            </w:r>
          </w:p>
        </w:tc>
        <w:tc>
          <w:tcPr>
            <w:tcW w:w="1260" w:type="dxa"/>
          </w:tcPr>
          <w:p w:rsidR="000B604A" w14:paraId="6912288D" w14:textId="77777777">
            <w:pPr>
              <w:pStyle w:val="TableParagraph"/>
              <w:ind w:left="434"/>
              <w:jc w:val="left"/>
              <w:rPr>
                <w:sz w:val="24"/>
              </w:rPr>
            </w:pPr>
            <w:r>
              <w:rPr>
                <w:spacing w:val="-4"/>
                <w:sz w:val="24"/>
              </w:rPr>
              <w:t>1.51</w:t>
            </w:r>
          </w:p>
        </w:tc>
        <w:tc>
          <w:tcPr>
            <w:tcW w:w="1710" w:type="dxa"/>
          </w:tcPr>
          <w:p w:rsidR="000B604A" w14:paraId="78AAA60D" w14:textId="77777777">
            <w:pPr>
              <w:pStyle w:val="TableParagraph"/>
              <w:ind w:right="89"/>
              <w:jc w:val="center"/>
              <w:rPr>
                <w:sz w:val="24"/>
              </w:rPr>
            </w:pPr>
            <w:r>
              <w:rPr>
                <w:spacing w:val="-2"/>
                <w:sz w:val="24"/>
              </w:rPr>
              <w:t>84.92</w:t>
            </w:r>
          </w:p>
        </w:tc>
        <w:tc>
          <w:tcPr>
            <w:tcW w:w="1710" w:type="dxa"/>
          </w:tcPr>
          <w:p w:rsidR="000B604A" w14:paraId="45B13217" w14:textId="77777777">
            <w:pPr>
              <w:pStyle w:val="TableParagraph"/>
              <w:ind w:right="138"/>
              <w:rPr>
                <w:sz w:val="24"/>
              </w:rPr>
            </w:pPr>
            <w:r>
              <w:rPr>
                <w:spacing w:val="-2"/>
                <w:sz w:val="24"/>
              </w:rPr>
              <w:t>10.91</w:t>
            </w:r>
          </w:p>
        </w:tc>
      </w:tr>
      <w:tr w14:paraId="7CD4D84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24F797A" w14:textId="77777777">
            <w:pPr>
              <w:pStyle w:val="TableParagraph"/>
              <w:ind w:left="136"/>
              <w:jc w:val="left"/>
              <w:rPr>
                <w:sz w:val="24"/>
              </w:rPr>
            </w:pPr>
            <w:r>
              <w:rPr>
                <w:spacing w:val="-2"/>
                <w:sz w:val="24"/>
              </w:rPr>
              <w:t>Pennsylvania</w:t>
            </w:r>
          </w:p>
        </w:tc>
        <w:tc>
          <w:tcPr>
            <w:tcW w:w="1555" w:type="dxa"/>
          </w:tcPr>
          <w:p w:rsidR="000B604A" w14:paraId="2DF409F9" w14:textId="77777777">
            <w:pPr>
              <w:pStyle w:val="TableParagraph"/>
              <w:ind w:right="565"/>
              <w:rPr>
                <w:sz w:val="24"/>
              </w:rPr>
            </w:pPr>
            <w:r>
              <w:rPr>
                <w:spacing w:val="-5"/>
                <w:sz w:val="24"/>
              </w:rPr>
              <w:t>120</w:t>
            </w:r>
          </w:p>
        </w:tc>
        <w:tc>
          <w:tcPr>
            <w:tcW w:w="1800" w:type="dxa"/>
          </w:tcPr>
          <w:p w:rsidR="000B604A" w14:paraId="062F6855" w14:textId="77777777">
            <w:pPr>
              <w:pStyle w:val="TableParagraph"/>
              <w:ind w:left="146" w:right="8"/>
              <w:jc w:val="center"/>
              <w:rPr>
                <w:sz w:val="24"/>
              </w:rPr>
            </w:pPr>
            <w:r>
              <w:rPr>
                <w:spacing w:val="-2"/>
                <w:sz w:val="24"/>
              </w:rPr>
              <w:t>99.42</w:t>
            </w:r>
          </w:p>
        </w:tc>
        <w:tc>
          <w:tcPr>
            <w:tcW w:w="1800" w:type="dxa"/>
          </w:tcPr>
          <w:p w:rsidR="000B604A" w14:paraId="63C2344F" w14:textId="77777777">
            <w:pPr>
              <w:pStyle w:val="TableParagraph"/>
              <w:ind w:right="347"/>
              <w:rPr>
                <w:sz w:val="24"/>
              </w:rPr>
            </w:pPr>
            <w:r>
              <w:rPr>
                <w:spacing w:val="-2"/>
                <w:sz w:val="24"/>
              </w:rPr>
              <w:t>99.75</w:t>
            </w:r>
          </w:p>
        </w:tc>
        <w:tc>
          <w:tcPr>
            <w:tcW w:w="1170" w:type="dxa"/>
          </w:tcPr>
          <w:p w:rsidR="000B604A" w14:paraId="2C5D93B7" w14:textId="77777777">
            <w:pPr>
              <w:pStyle w:val="TableParagraph"/>
              <w:ind w:left="347"/>
              <w:jc w:val="left"/>
              <w:rPr>
                <w:sz w:val="24"/>
              </w:rPr>
            </w:pPr>
            <w:r>
              <w:rPr>
                <w:spacing w:val="-2"/>
                <w:sz w:val="24"/>
              </w:rPr>
              <w:t>2,900</w:t>
            </w:r>
          </w:p>
        </w:tc>
        <w:tc>
          <w:tcPr>
            <w:tcW w:w="1260" w:type="dxa"/>
          </w:tcPr>
          <w:p w:rsidR="000B604A" w14:paraId="1CF8A53B" w14:textId="77777777">
            <w:pPr>
              <w:pStyle w:val="TableParagraph"/>
              <w:ind w:left="434"/>
              <w:jc w:val="left"/>
              <w:rPr>
                <w:sz w:val="24"/>
              </w:rPr>
            </w:pPr>
            <w:r>
              <w:rPr>
                <w:spacing w:val="-4"/>
                <w:sz w:val="24"/>
              </w:rPr>
              <w:t>1.35</w:t>
            </w:r>
          </w:p>
        </w:tc>
        <w:tc>
          <w:tcPr>
            <w:tcW w:w="1710" w:type="dxa"/>
          </w:tcPr>
          <w:p w:rsidR="000B604A" w14:paraId="09E7826F" w14:textId="77777777">
            <w:pPr>
              <w:pStyle w:val="TableParagraph"/>
              <w:ind w:right="89"/>
              <w:jc w:val="center"/>
              <w:rPr>
                <w:sz w:val="24"/>
              </w:rPr>
            </w:pPr>
            <w:r>
              <w:rPr>
                <w:spacing w:val="-2"/>
                <w:sz w:val="24"/>
              </w:rPr>
              <w:t>89.04</w:t>
            </w:r>
          </w:p>
        </w:tc>
        <w:tc>
          <w:tcPr>
            <w:tcW w:w="1710" w:type="dxa"/>
          </w:tcPr>
          <w:p w:rsidR="000B604A" w14:paraId="11838011" w14:textId="77777777">
            <w:pPr>
              <w:pStyle w:val="TableParagraph"/>
              <w:ind w:right="138"/>
              <w:rPr>
                <w:sz w:val="24"/>
              </w:rPr>
            </w:pPr>
            <w:r>
              <w:rPr>
                <w:spacing w:val="-2"/>
                <w:sz w:val="24"/>
              </w:rPr>
              <w:t>16.94</w:t>
            </w:r>
          </w:p>
        </w:tc>
      </w:tr>
      <w:tr w14:paraId="7CC1868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C7AF0CC"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63746819" w14:textId="77777777">
            <w:pPr>
              <w:pStyle w:val="TableParagraph"/>
              <w:ind w:right="565"/>
              <w:rPr>
                <w:sz w:val="24"/>
              </w:rPr>
            </w:pPr>
            <w:r>
              <w:rPr>
                <w:spacing w:val="-5"/>
                <w:sz w:val="24"/>
              </w:rPr>
              <w:t>60</w:t>
            </w:r>
          </w:p>
        </w:tc>
        <w:tc>
          <w:tcPr>
            <w:tcW w:w="1800" w:type="dxa"/>
          </w:tcPr>
          <w:p w:rsidR="000B604A" w14:paraId="03CA6472" w14:textId="77777777">
            <w:pPr>
              <w:pStyle w:val="TableParagraph"/>
              <w:ind w:left="146" w:right="128"/>
              <w:jc w:val="center"/>
              <w:rPr>
                <w:sz w:val="24"/>
              </w:rPr>
            </w:pPr>
            <w:r>
              <w:rPr>
                <w:spacing w:val="-2"/>
                <w:sz w:val="24"/>
              </w:rPr>
              <w:t>100.00</w:t>
            </w:r>
          </w:p>
        </w:tc>
        <w:tc>
          <w:tcPr>
            <w:tcW w:w="1800" w:type="dxa"/>
          </w:tcPr>
          <w:p w:rsidR="000B604A" w14:paraId="067C2955" w14:textId="77777777">
            <w:pPr>
              <w:pStyle w:val="TableParagraph"/>
              <w:ind w:right="347"/>
              <w:rPr>
                <w:sz w:val="24"/>
              </w:rPr>
            </w:pPr>
            <w:r>
              <w:rPr>
                <w:spacing w:val="-2"/>
                <w:sz w:val="24"/>
              </w:rPr>
              <w:t>100.00</w:t>
            </w:r>
          </w:p>
        </w:tc>
        <w:tc>
          <w:tcPr>
            <w:tcW w:w="1170" w:type="dxa"/>
          </w:tcPr>
          <w:p w:rsidR="000B604A" w14:paraId="644A5308" w14:textId="77777777">
            <w:pPr>
              <w:pStyle w:val="TableParagraph"/>
              <w:ind w:left="347"/>
              <w:jc w:val="left"/>
              <w:rPr>
                <w:sz w:val="24"/>
              </w:rPr>
            </w:pPr>
            <w:r>
              <w:rPr>
                <w:spacing w:val="-2"/>
                <w:sz w:val="24"/>
              </w:rPr>
              <w:t>2,100</w:t>
            </w:r>
          </w:p>
        </w:tc>
        <w:tc>
          <w:tcPr>
            <w:tcW w:w="1260" w:type="dxa"/>
          </w:tcPr>
          <w:p w:rsidR="000B604A" w14:paraId="126039BE" w14:textId="77777777">
            <w:pPr>
              <w:pStyle w:val="TableParagraph"/>
              <w:ind w:left="434"/>
              <w:jc w:val="left"/>
              <w:rPr>
                <w:sz w:val="24"/>
              </w:rPr>
            </w:pPr>
            <w:r>
              <w:rPr>
                <w:spacing w:val="-4"/>
                <w:sz w:val="24"/>
              </w:rPr>
              <w:t>2.22</w:t>
            </w:r>
          </w:p>
        </w:tc>
        <w:tc>
          <w:tcPr>
            <w:tcW w:w="1710" w:type="dxa"/>
          </w:tcPr>
          <w:p w:rsidR="000B604A" w14:paraId="1093EDB7" w14:textId="77777777">
            <w:pPr>
              <w:pStyle w:val="TableParagraph"/>
              <w:ind w:right="89"/>
              <w:jc w:val="center"/>
              <w:rPr>
                <w:sz w:val="24"/>
              </w:rPr>
            </w:pPr>
            <w:r>
              <w:rPr>
                <w:spacing w:val="-2"/>
                <w:sz w:val="24"/>
              </w:rPr>
              <w:t>90.48</w:t>
            </w:r>
          </w:p>
        </w:tc>
        <w:tc>
          <w:tcPr>
            <w:tcW w:w="1710" w:type="dxa"/>
          </w:tcPr>
          <w:p w:rsidR="000B604A" w14:paraId="16134818" w14:textId="77777777">
            <w:pPr>
              <w:pStyle w:val="TableParagraph"/>
              <w:ind w:right="138"/>
              <w:rPr>
                <w:sz w:val="24"/>
              </w:rPr>
            </w:pPr>
            <w:r>
              <w:rPr>
                <w:spacing w:val="-2"/>
                <w:sz w:val="24"/>
              </w:rPr>
              <w:t>16.63</w:t>
            </w:r>
          </w:p>
        </w:tc>
      </w:tr>
      <w:tr w14:paraId="57A21E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753B427"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5133096B" w14:textId="77777777">
            <w:pPr>
              <w:pStyle w:val="TableParagraph"/>
              <w:ind w:right="565"/>
              <w:rPr>
                <w:sz w:val="24"/>
              </w:rPr>
            </w:pPr>
            <w:r>
              <w:rPr>
                <w:spacing w:val="-5"/>
                <w:sz w:val="24"/>
              </w:rPr>
              <w:t>90</w:t>
            </w:r>
          </w:p>
        </w:tc>
        <w:tc>
          <w:tcPr>
            <w:tcW w:w="1800" w:type="dxa"/>
          </w:tcPr>
          <w:p w:rsidR="000B604A" w14:paraId="2DFD3220" w14:textId="77777777">
            <w:pPr>
              <w:pStyle w:val="TableParagraph"/>
              <w:ind w:left="146" w:right="128"/>
              <w:jc w:val="center"/>
              <w:rPr>
                <w:sz w:val="24"/>
              </w:rPr>
            </w:pPr>
            <w:r>
              <w:rPr>
                <w:spacing w:val="-2"/>
                <w:sz w:val="24"/>
              </w:rPr>
              <w:t>100.00</w:t>
            </w:r>
          </w:p>
        </w:tc>
        <w:tc>
          <w:tcPr>
            <w:tcW w:w="1800" w:type="dxa"/>
          </w:tcPr>
          <w:p w:rsidR="000B604A" w14:paraId="6578D0D0" w14:textId="77777777">
            <w:pPr>
              <w:pStyle w:val="TableParagraph"/>
              <w:ind w:right="347"/>
              <w:rPr>
                <w:sz w:val="24"/>
              </w:rPr>
            </w:pPr>
            <w:r>
              <w:rPr>
                <w:spacing w:val="-2"/>
                <w:sz w:val="24"/>
              </w:rPr>
              <w:t>100.00</w:t>
            </w:r>
          </w:p>
        </w:tc>
        <w:tc>
          <w:tcPr>
            <w:tcW w:w="1170" w:type="dxa"/>
          </w:tcPr>
          <w:p w:rsidR="000B604A" w14:paraId="66EF9793" w14:textId="77777777">
            <w:pPr>
              <w:pStyle w:val="TableParagraph"/>
              <w:ind w:left="347"/>
              <w:jc w:val="left"/>
              <w:rPr>
                <w:sz w:val="24"/>
              </w:rPr>
            </w:pPr>
            <w:r>
              <w:rPr>
                <w:spacing w:val="-2"/>
                <w:sz w:val="24"/>
              </w:rPr>
              <w:t>2,100</w:t>
            </w:r>
          </w:p>
        </w:tc>
        <w:tc>
          <w:tcPr>
            <w:tcW w:w="1260" w:type="dxa"/>
          </w:tcPr>
          <w:p w:rsidR="000B604A" w14:paraId="1096BE58" w14:textId="77777777">
            <w:pPr>
              <w:pStyle w:val="TableParagraph"/>
              <w:ind w:left="434"/>
              <w:jc w:val="left"/>
              <w:rPr>
                <w:sz w:val="24"/>
              </w:rPr>
            </w:pPr>
            <w:r>
              <w:rPr>
                <w:spacing w:val="-4"/>
                <w:sz w:val="24"/>
              </w:rPr>
              <w:t>1.47</w:t>
            </w:r>
          </w:p>
        </w:tc>
        <w:tc>
          <w:tcPr>
            <w:tcW w:w="1710" w:type="dxa"/>
          </w:tcPr>
          <w:p w:rsidR="000B604A" w14:paraId="0210E494" w14:textId="77777777">
            <w:pPr>
              <w:pStyle w:val="TableParagraph"/>
              <w:ind w:right="89"/>
              <w:jc w:val="center"/>
              <w:rPr>
                <w:sz w:val="24"/>
              </w:rPr>
            </w:pPr>
            <w:r>
              <w:rPr>
                <w:spacing w:val="-2"/>
                <w:sz w:val="24"/>
              </w:rPr>
              <w:t>91.36</w:t>
            </w:r>
          </w:p>
        </w:tc>
        <w:tc>
          <w:tcPr>
            <w:tcW w:w="1710" w:type="dxa"/>
          </w:tcPr>
          <w:p w:rsidR="000B604A" w14:paraId="5D1DB47E" w14:textId="77777777">
            <w:pPr>
              <w:pStyle w:val="TableParagraph"/>
              <w:ind w:right="138"/>
              <w:rPr>
                <w:sz w:val="24"/>
              </w:rPr>
            </w:pPr>
            <w:r>
              <w:rPr>
                <w:spacing w:val="-2"/>
                <w:sz w:val="24"/>
              </w:rPr>
              <w:t>10.12</w:t>
            </w:r>
          </w:p>
        </w:tc>
      </w:tr>
      <w:tr w14:paraId="0A09DB75"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017894A7" w14:textId="77777777">
            <w:pPr>
              <w:pStyle w:val="TableParagraph"/>
              <w:ind w:left="136"/>
              <w:jc w:val="left"/>
              <w:rPr>
                <w:sz w:val="24"/>
              </w:rPr>
            </w:pPr>
            <w:r>
              <w:rPr>
                <w:sz w:val="24"/>
              </w:rPr>
              <w:t xml:space="preserve">South </w:t>
            </w:r>
            <w:r>
              <w:rPr>
                <w:spacing w:val="-2"/>
                <w:sz w:val="24"/>
              </w:rPr>
              <w:t>Dakota</w:t>
            </w:r>
          </w:p>
        </w:tc>
        <w:tc>
          <w:tcPr>
            <w:tcW w:w="1555" w:type="dxa"/>
            <w:tcBorders>
              <w:bottom w:val="single" w:sz="18" w:space="0" w:color="800000"/>
            </w:tcBorders>
          </w:tcPr>
          <w:p w:rsidR="000B604A" w14:paraId="09EB8C16"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2C69CB10" w14:textId="77777777">
            <w:pPr>
              <w:pStyle w:val="TableParagraph"/>
              <w:ind w:left="146" w:right="8"/>
              <w:jc w:val="center"/>
              <w:rPr>
                <w:sz w:val="24"/>
              </w:rPr>
            </w:pPr>
            <w:r>
              <w:rPr>
                <w:spacing w:val="-2"/>
                <w:sz w:val="24"/>
              </w:rPr>
              <w:t>98.95</w:t>
            </w:r>
          </w:p>
        </w:tc>
        <w:tc>
          <w:tcPr>
            <w:tcW w:w="1800" w:type="dxa"/>
            <w:tcBorders>
              <w:bottom w:val="single" w:sz="18" w:space="0" w:color="800000"/>
            </w:tcBorders>
          </w:tcPr>
          <w:p w:rsidR="000B604A" w14:paraId="719FE416" w14:textId="77777777">
            <w:pPr>
              <w:pStyle w:val="TableParagraph"/>
              <w:ind w:right="347"/>
              <w:rPr>
                <w:sz w:val="24"/>
              </w:rPr>
            </w:pPr>
            <w:r>
              <w:rPr>
                <w:spacing w:val="-2"/>
                <w:sz w:val="24"/>
              </w:rPr>
              <w:t>98.85</w:t>
            </w:r>
          </w:p>
        </w:tc>
        <w:tc>
          <w:tcPr>
            <w:tcW w:w="1170" w:type="dxa"/>
            <w:tcBorders>
              <w:bottom w:val="single" w:sz="18" w:space="0" w:color="800000"/>
            </w:tcBorders>
          </w:tcPr>
          <w:p w:rsidR="000B604A" w14:paraId="1DFE1C30"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388C26CB" w14:textId="77777777">
            <w:pPr>
              <w:pStyle w:val="TableParagraph"/>
              <w:ind w:left="434"/>
              <w:jc w:val="left"/>
              <w:rPr>
                <w:sz w:val="24"/>
              </w:rPr>
            </w:pPr>
            <w:r>
              <w:rPr>
                <w:spacing w:val="-4"/>
                <w:sz w:val="24"/>
              </w:rPr>
              <w:t>1.62</w:t>
            </w:r>
          </w:p>
        </w:tc>
        <w:tc>
          <w:tcPr>
            <w:tcW w:w="1710" w:type="dxa"/>
            <w:tcBorders>
              <w:bottom w:val="single" w:sz="18" w:space="0" w:color="800000"/>
            </w:tcBorders>
          </w:tcPr>
          <w:p w:rsidR="000B604A" w14:paraId="73B90CEA" w14:textId="77777777">
            <w:pPr>
              <w:pStyle w:val="TableParagraph"/>
              <w:ind w:right="89"/>
              <w:jc w:val="center"/>
              <w:rPr>
                <w:sz w:val="24"/>
              </w:rPr>
            </w:pPr>
            <w:r>
              <w:rPr>
                <w:spacing w:val="-2"/>
                <w:sz w:val="24"/>
              </w:rPr>
              <w:t>91.16</w:t>
            </w:r>
          </w:p>
        </w:tc>
        <w:tc>
          <w:tcPr>
            <w:tcW w:w="1710" w:type="dxa"/>
            <w:tcBorders>
              <w:bottom w:val="single" w:sz="18" w:space="0" w:color="800000"/>
            </w:tcBorders>
          </w:tcPr>
          <w:p w:rsidR="000B604A" w14:paraId="1D315EAD" w14:textId="77777777">
            <w:pPr>
              <w:pStyle w:val="TableParagraph"/>
              <w:ind w:right="138"/>
              <w:rPr>
                <w:sz w:val="24"/>
              </w:rPr>
            </w:pPr>
            <w:r>
              <w:rPr>
                <w:spacing w:val="-4"/>
                <w:sz w:val="24"/>
              </w:rPr>
              <w:t>6.87</w:t>
            </w:r>
          </w:p>
        </w:tc>
      </w:tr>
    </w:tbl>
    <w:p w:rsidR="000B604A" w14:paraId="3734CB5B"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0A8A0FA" w14:textId="77777777">
        <w:tblPrEx>
          <w:tblW w:w="0" w:type="auto"/>
          <w:tblInd w:w="558" w:type="dxa"/>
          <w:tblLayout w:type="fixed"/>
          <w:tblCellMar>
            <w:left w:w="0" w:type="dxa"/>
            <w:right w:w="0" w:type="dxa"/>
          </w:tblCellMar>
          <w:tblLook w:val="01E0"/>
        </w:tblPrEx>
        <w:trPr>
          <w:trHeight w:val="267"/>
        </w:trPr>
        <w:tc>
          <w:tcPr>
            <w:tcW w:w="4263" w:type="dxa"/>
          </w:tcPr>
          <w:p w:rsidR="000B604A" w14:paraId="7F6A3035" w14:textId="77777777">
            <w:pPr>
              <w:pStyle w:val="TableParagraph"/>
              <w:spacing w:before="0"/>
              <w:jc w:val="left"/>
              <w:rPr>
                <w:sz w:val="18"/>
              </w:rPr>
            </w:pPr>
          </w:p>
        </w:tc>
        <w:tc>
          <w:tcPr>
            <w:tcW w:w="1774" w:type="dxa"/>
          </w:tcPr>
          <w:p w:rsidR="000B604A" w14:paraId="27C84C67" w14:textId="77777777">
            <w:pPr>
              <w:pStyle w:val="TableParagraph"/>
              <w:spacing w:before="0" w:line="248" w:lineRule="exact"/>
              <w:ind w:right="185"/>
              <w:rPr>
                <w:sz w:val="24"/>
              </w:rPr>
            </w:pPr>
            <w:r>
              <w:rPr>
                <w:spacing w:val="-2"/>
                <w:sz w:val="24"/>
              </w:rPr>
              <w:t>participation</w:t>
            </w:r>
          </w:p>
        </w:tc>
        <w:tc>
          <w:tcPr>
            <w:tcW w:w="1755" w:type="dxa"/>
          </w:tcPr>
          <w:p w:rsidR="000B604A" w14:paraId="4A27DBAA" w14:textId="77777777">
            <w:pPr>
              <w:pStyle w:val="TableParagraph"/>
              <w:spacing w:before="0" w:line="248" w:lineRule="exact"/>
              <w:ind w:right="185"/>
              <w:rPr>
                <w:sz w:val="24"/>
              </w:rPr>
            </w:pPr>
            <w:r>
              <w:rPr>
                <w:spacing w:val="-2"/>
                <w:sz w:val="24"/>
              </w:rPr>
              <w:t>School</w:t>
            </w:r>
          </w:p>
        </w:tc>
        <w:tc>
          <w:tcPr>
            <w:tcW w:w="1210" w:type="dxa"/>
          </w:tcPr>
          <w:p w:rsidR="000B604A" w14:paraId="7622F733" w14:textId="77777777">
            <w:pPr>
              <w:pStyle w:val="TableParagraph"/>
              <w:spacing w:before="0"/>
              <w:jc w:val="left"/>
              <w:rPr>
                <w:sz w:val="18"/>
              </w:rPr>
            </w:pPr>
          </w:p>
        </w:tc>
        <w:tc>
          <w:tcPr>
            <w:tcW w:w="1267" w:type="dxa"/>
          </w:tcPr>
          <w:p w:rsidR="000B604A" w14:paraId="367255B1" w14:textId="77777777">
            <w:pPr>
              <w:pStyle w:val="TableParagraph"/>
              <w:spacing w:before="0"/>
              <w:jc w:val="left"/>
              <w:rPr>
                <w:sz w:val="18"/>
              </w:rPr>
            </w:pPr>
          </w:p>
        </w:tc>
        <w:tc>
          <w:tcPr>
            <w:tcW w:w="1707" w:type="dxa"/>
          </w:tcPr>
          <w:p w:rsidR="000B604A" w14:paraId="5B4E2C02" w14:textId="77777777">
            <w:pPr>
              <w:pStyle w:val="TableParagraph"/>
              <w:spacing w:before="0"/>
              <w:jc w:val="left"/>
              <w:rPr>
                <w:sz w:val="18"/>
              </w:rPr>
            </w:pPr>
          </w:p>
        </w:tc>
        <w:tc>
          <w:tcPr>
            <w:tcW w:w="1691" w:type="dxa"/>
            <w:vMerge w:val="restart"/>
          </w:tcPr>
          <w:p w:rsidR="000B604A" w14:paraId="60FB3838" w14:textId="77777777">
            <w:pPr>
              <w:pStyle w:val="TableParagraph"/>
              <w:spacing w:before="0"/>
              <w:jc w:val="left"/>
            </w:pPr>
          </w:p>
        </w:tc>
      </w:tr>
      <w:tr w14:paraId="4B02A9B8" w14:textId="77777777">
        <w:tblPrEx>
          <w:tblW w:w="0" w:type="auto"/>
          <w:tblInd w:w="558" w:type="dxa"/>
          <w:tblLayout w:type="fixed"/>
          <w:tblCellMar>
            <w:left w:w="0" w:type="dxa"/>
            <w:right w:w="0" w:type="dxa"/>
          </w:tblCellMar>
          <w:tblLook w:val="01E0"/>
        </w:tblPrEx>
        <w:trPr>
          <w:trHeight w:val="269"/>
        </w:trPr>
        <w:tc>
          <w:tcPr>
            <w:tcW w:w="4263" w:type="dxa"/>
          </w:tcPr>
          <w:p w:rsidR="000B604A" w14:paraId="00344821" w14:textId="77777777">
            <w:pPr>
              <w:pStyle w:val="TableParagraph"/>
              <w:spacing w:before="0" w:line="250" w:lineRule="exact"/>
              <w:ind w:right="204"/>
              <w:rPr>
                <w:sz w:val="24"/>
              </w:rPr>
            </w:pPr>
            <w:r>
              <w:rPr>
                <w:spacing w:val="-2"/>
                <w:sz w:val="24"/>
              </w:rPr>
              <w:t>Number</w:t>
            </w:r>
          </w:p>
        </w:tc>
        <w:tc>
          <w:tcPr>
            <w:tcW w:w="1774" w:type="dxa"/>
          </w:tcPr>
          <w:p w:rsidR="000B604A" w14:paraId="70BFBB0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676FFB9" w14:textId="77777777">
            <w:pPr>
              <w:pStyle w:val="TableParagraph"/>
              <w:spacing w:before="0" w:line="250" w:lineRule="exact"/>
              <w:ind w:right="185"/>
              <w:rPr>
                <w:sz w:val="24"/>
              </w:rPr>
            </w:pPr>
            <w:r>
              <w:rPr>
                <w:spacing w:val="-2"/>
                <w:sz w:val="24"/>
              </w:rPr>
              <w:t>participation</w:t>
            </w:r>
          </w:p>
        </w:tc>
        <w:tc>
          <w:tcPr>
            <w:tcW w:w="1210" w:type="dxa"/>
          </w:tcPr>
          <w:p w:rsidR="000B604A" w14:paraId="1E3D0798" w14:textId="77777777">
            <w:pPr>
              <w:pStyle w:val="TableParagraph"/>
              <w:spacing w:before="0"/>
              <w:jc w:val="left"/>
              <w:rPr>
                <w:sz w:val="20"/>
              </w:rPr>
            </w:pPr>
          </w:p>
        </w:tc>
        <w:tc>
          <w:tcPr>
            <w:tcW w:w="1267" w:type="dxa"/>
          </w:tcPr>
          <w:p w:rsidR="000B604A" w14:paraId="26590C37" w14:textId="77777777">
            <w:pPr>
              <w:pStyle w:val="TableParagraph"/>
              <w:spacing w:before="0"/>
              <w:jc w:val="left"/>
              <w:rPr>
                <w:sz w:val="20"/>
              </w:rPr>
            </w:pPr>
          </w:p>
        </w:tc>
        <w:tc>
          <w:tcPr>
            <w:tcW w:w="1707" w:type="dxa"/>
          </w:tcPr>
          <w:p w:rsidR="000B604A" w14:paraId="41366416" w14:textId="77777777">
            <w:pPr>
              <w:pStyle w:val="TableParagraph"/>
              <w:spacing w:before="0"/>
              <w:jc w:val="left"/>
              <w:rPr>
                <w:sz w:val="20"/>
              </w:rPr>
            </w:pPr>
          </w:p>
        </w:tc>
        <w:tc>
          <w:tcPr>
            <w:tcW w:w="1691" w:type="dxa"/>
            <w:vMerge/>
            <w:tcBorders>
              <w:top w:val="nil"/>
            </w:tcBorders>
          </w:tcPr>
          <w:p w:rsidR="000B604A" w14:paraId="5EAA6C1E" w14:textId="77777777">
            <w:pPr>
              <w:rPr>
                <w:sz w:val="2"/>
                <w:szCs w:val="2"/>
              </w:rPr>
            </w:pPr>
          </w:p>
        </w:tc>
      </w:tr>
      <w:tr w14:paraId="067CFE8E" w14:textId="77777777">
        <w:tblPrEx>
          <w:tblW w:w="0" w:type="auto"/>
          <w:tblInd w:w="558" w:type="dxa"/>
          <w:tblLayout w:type="fixed"/>
          <w:tblCellMar>
            <w:left w:w="0" w:type="dxa"/>
            <w:right w:w="0" w:type="dxa"/>
          </w:tblCellMar>
          <w:tblLook w:val="01E0"/>
        </w:tblPrEx>
        <w:trPr>
          <w:trHeight w:val="269"/>
        </w:trPr>
        <w:tc>
          <w:tcPr>
            <w:tcW w:w="4263" w:type="dxa"/>
          </w:tcPr>
          <w:p w:rsidR="000B604A" w14:paraId="4035C41F" w14:textId="77777777">
            <w:pPr>
              <w:pStyle w:val="TableParagraph"/>
              <w:spacing w:before="0" w:line="250" w:lineRule="exact"/>
              <w:ind w:right="204"/>
              <w:rPr>
                <w:sz w:val="24"/>
              </w:rPr>
            </w:pPr>
            <w:r>
              <w:rPr>
                <w:spacing w:val="-5"/>
                <w:sz w:val="24"/>
              </w:rPr>
              <w:t>of</w:t>
            </w:r>
          </w:p>
        </w:tc>
        <w:tc>
          <w:tcPr>
            <w:tcW w:w="1774" w:type="dxa"/>
          </w:tcPr>
          <w:p w:rsidR="000B604A" w14:paraId="69B1AFA7" w14:textId="77777777">
            <w:pPr>
              <w:pStyle w:val="TableParagraph"/>
              <w:spacing w:before="0" w:line="250" w:lineRule="exact"/>
              <w:ind w:right="185"/>
              <w:rPr>
                <w:sz w:val="24"/>
              </w:rPr>
            </w:pPr>
            <w:r>
              <w:rPr>
                <w:spacing w:val="-2"/>
                <w:sz w:val="24"/>
              </w:rPr>
              <w:t>before</w:t>
            </w:r>
          </w:p>
        </w:tc>
        <w:tc>
          <w:tcPr>
            <w:tcW w:w="1755" w:type="dxa"/>
          </w:tcPr>
          <w:p w:rsidR="000B604A" w14:paraId="60AC841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55535751" w14:textId="77777777">
            <w:pPr>
              <w:pStyle w:val="TableParagraph"/>
              <w:spacing w:before="0"/>
              <w:jc w:val="left"/>
              <w:rPr>
                <w:sz w:val="20"/>
              </w:rPr>
            </w:pPr>
          </w:p>
        </w:tc>
        <w:tc>
          <w:tcPr>
            <w:tcW w:w="1267" w:type="dxa"/>
          </w:tcPr>
          <w:p w:rsidR="000B604A" w14:paraId="7949A1C7" w14:textId="77777777">
            <w:pPr>
              <w:pStyle w:val="TableParagraph"/>
              <w:spacing w:before="0"/>
              <w:jc w:val="left"/>
              <w:rPr>
                <w:sz w:val="20"/>
              </w:rPr>
            </w:pPr>
          </w:p>
        </w:tc>
        <w:tc>
          <w:tcPr>
            <w:tcW w:w="1707" w:type="dxa"/>
          </w:tcPr>
          <w:p w:rsidR="000B604A" w14:paraId="18D049F4" w14:textId="77777777">
            <w:pPr>
              <w:pStyle w:val="TableParagraph"/>
              <w:spacing w:before="0"/>
              <w:jc w:val="left"/>
              <w:rPr>
                <w:sz w:val="20"/>
              </w:rPr>
            </w:pPr>
          </w:p>
        </w:tc>
        <w:tc>
          <w:tcPr>
            <w:tcW w:w="1691" w:type="dxa"/>
            <w:vMerge/>
            <w:tcBorders>
              <w:top w:val="nil"/>
            </w:tcBorders>
          </w:tcPr>
          <w:p w:rsidR="000B604A" w14:paraId="09B1D675" w14:textId="77777777">
            <w:pPr>
              <w:rPr>
                <w:sz w:val="2"/>
                <w:szCs w:val="2"/>
              </w:rPr>
            </w:pPr>
          </w:p>
        </w:tc>
      </w:tr>
      <w:tr w14:paraId="10F584F3" w14:textId="77777777">
        <w:tblPrEx>
          <w:tblW w:w="0" w:type="auto"/>
          <w:tblInd w:w="558" w:type="dxa"/>
          <w:tblLayout w:type="fixed"/>
          <w:tblCellMar>
            <w:left w:w="0" w:type="dxa"/>
            <w:right w:w="0" w:type="dxa"/>
          </w:tblCellMar>
          <w:tblLook w:val="01E0"/>
        </w:tblPrEx>
        <w:trPr>
          <w:trHeight w:val="269"/>
        </w:trPr>
        <w:tc>
          <w:tcPr>
            <w:tcW w:w="4263" w:type="dxa"/>
          </w:tcPr>
          <w:p w:rsidR="000B604A" w14:paraId="043E3BF8" w14:textId="77777777">
            <w:pPr>
              <w:pStyle w:val="TableParagraph"/>
              <w:spacing w:before="0" w:line="250" w:lineRule="exact"/>
              <w:ind w:right="204"/>
              <w:rPr>
                <w:sz w:val="24"/>
              </w:rPr>
            </w:pPr>
            <w:r>
              <w:rPr>
                <w:spacing w:val="-2"/>
                <w:sz w:val="24"/>
              </w:rPr>
              <w:t>schools</w:t>
            </w:r>
          </w:p>
        </w:tc>
        <w:tc>
          <w:tcPr>
            <w:tcW w:w="1774" w:type="dxa"/>
          </w:tcPr>
          <w:p w:rsidR="000B604A" w14:paraId="628F5D47" w14:textId="77777777">
            <w:pPr>
              <w:pStyle w:val="TableParagraph"/>
              <w:spacing w:before="0" w:line="250" w:lineRule="exact"/>
              <w:ind w:right="185"/>
              <w:rPr>
                <w:sz w:val="24"/>
              </w:rPr>
            </w:pPr>
            <w:r>
              <w:rPr>
                <w:spacing w:val="-2"/>
                <w:sz w:val="24"/>
              </w:rPr>
              <w:t>substitution</w:t>
            </w:r>
          </w:p>
        </w:tc>
        <w:tc>
          <w:tcPr>
            <w:tcW w:w="1755" w:type="dxa"/>
          </w:tcPr>
          <w:p w:rsidR="000B604A" w14:paraId="30FA51DF" w14:textId="77777777">
            <w:pPr>
              <w:pStyle w:val="TableParagraph"/>
              <w:spacing w:before="0" w:line="250" w:lineRule="exact"/>
              <w:ind w:right="185"/>
              <w:rPr>
                <w:sz w:val="24"/>
              </w:rPr>
            </w:pPr>
            <w:r>
              <w:rPr>
                <w:spacing w:val="-2"/>
                <w:sz w:val="24"/>
              </w:rPr>
              <w:t>before</w:t>
            </w:r>
          </w:p>
        </w:tc>
        <w:tc>
          <w:tcPr>
            <w:tcW w:w="1210" w:type="dxa"/>
          </w:tcPr>
          <w:p w:rsidR="000B604A" w14:paraId="0E23B321" w14:textId="77777777">
            <w:pPr>
              <w:pStyle w:val="TableParagraph"/>
              <w:spacing w:before="0" w:line="250" w:lineRule="exact"/>
              <w:ind w:right="159"/>
              <w:rPr>
                <w:sz w:val="24"/>
              </w:rPr>
            </w:pPr>
            <w:r>
              <w:rPr>
                <w:spacing w:val="-2"/>
                <w:sz w:val="24"/>
              </w:rPr>
              <w:t>Number</w:t>
            </w:r>
          </w:p>
        </w:tc>
        <w:tc>
          <w:tcPr>
            <w:tcW w:w="1267" w:type="dxa"/>
          </w:tcPr>
          <w:p w:rsidR="000B604A" w14:paraId="0A9BA7AC" w14:textId="77777777">
            <w:pPr>
              <w:pStyle w:val="TableParagraph"/>
              <w:spacing w:before="0"/>
              <w:jc w:val="left"/>
              <w:rPr>
                <w:sz w:val="20"/>
              </w:rPr>
            </w:pPr>
          </w:p>
        </w:tc>
        <w:tc>
          <w:tcPr>
            <w:tcW w:w="1707" w:type="dxa"/>
          </w:tcPr>
          <w:p w:rsidR="000B604A" w14:paraId="107C2B2F"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691584F" w14:textId="77777777">
            <w:pPr>
              <w:rPr>
                <w:sz w:val="2"/>
                <w:szCs w:val="2"/>
              </w:rPr>
            </w:pPr>
          </w:p>
        </w:tc>
      </w:tr>
      <w:tr w14:paraId="7859D13E" w14:textId="77777777">
        <w:tblPrEx>
          <w:tblW w:w="0" w:type="auto"/>
          <w:tblInd w:w="558" w:type="dxa"/>
          <w:tblLayout w:type="fixed"/>
          <w:tblCellMar>
            <w:left w:w="0" w:type="dxa"/>
            <w:right w:w="0" w:type="dxa"/>
          </w:tblCellMar>
          <w:tblLook w:val="01E0"/>
        </w:tblPrEx>
        <w:trPr>
          <w:trHeight w:val="269"/>
        </w:trPr>
        <w:tc>
          <w:tcPr>
            <w:tcW w:w="4263" w:type="dxa"/>
          </w:tcPr>
          <w:p w:rsidR="000B604A" w14:paraId="35FA253C" w14:textId="77777777">
            <w:pPr>
              <w:pStyle w:val="TableParagraph"/>
              <w:spacing w:before="0" w:line="250" w:lineRule="exact"/>
              <w:ind w:right="204"/>
              <w:rPr>
                <w:sz w:val="24"/>
              </w:rPr>
            </w:pPr>
            <w:r>
              <w:rPr>
                <w:spacing w:val="-5"/>
                <w:sz w:val="24"/>
              </w:rPr>
              <w:t>in</w:t>
            </w:r>
          </w:p>
        </w:tc>
        <w:tc>
          <w:tcPr>
            <w:tcW w:w="1774" w:type="dxa"/>
          </w:tcPr>
          <w:p w:rsidR="000B604A" w14:paraId="5873492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9CA85FB" w14:textId="77777777">
            <w:pPr>
              <w:pStyle w:val="TableParagraph"/>
              <w:spacing w:before="0" w:line="250" w:lineRule="exact"/>
              <w:ind w:right="185"/>
              <w:rPr>
                <w:sz w:val="24"/>
              </w:rPr>
            </w:pPr>
            <w:r>
              <w:rPr>
                <w:spacing w:val="-2"/>
                <w:sz w:val="24"/>
              </w:rPr>
              <w:t>substitution</w:t>
            </w:r>
          </w:p>
        </w:tc>
        <w:tc>
          <w:tcPr>
            <w:tcW w:w="1210" w:type="dxa"/>
          </w:tcPr>
          <w:p w:rsidR="000B604A" w14:paraId="4982D117" w14:textId="77777777">
            <w:pPr>
              <w:pStyle w:val="TableParagraph"/>
              <w:spacing w:before="0" w:line="250" w:lineRule="exact"/>
              <w:ind w:right="159"/>
              <w:rPr>
                <w:sz w:val="24"/>
              </w:rPr>
            </w:pPr>
            <w:r>
              <w:rPr>
                <w:spacing w:val="-5"/>
                <w:sz w:val="24"/>
              </w:rPr>
              <w:t>of</w:t>
            </w:r>
          </w:p>
        </w:tc>
        <w:tc>
          <w:tcPr>
            <w:tcW w:w="1267" w:type="dxa"/>
          </w:tcPr>
          <w:p w:rsidR="000B604A" w14:paraId="3A9C3034" w14:textId="77777777">
            <w:pPr>
              <w:pStyle w:val="TableParagraph"/>
              <w:spacing w:before="0" w:line="250" w:lineRule="exact"/>
              <w:ind w:right="135"/>
              <w:rPr>
                <w:sz w:val="24"/>
              </w:rPr>
            </w:pPr>
            <w:r>
              <w:rPr>
                <w:spacing w:val="-2"/>
                <w:sz w:val="24"/>
              </w:rPr>
              <w:t>Weighted</w:t>
            </w:r>
          </w:p>
        </w:tc>
        <w:tc>
          <w:tcPr>
            <w:tcW w:w="1707" w:type="dxa"/>
          </w:tcPr>
          <w:p w:rsidR="000B604A" w14:paraId="14F2145C" w14:textId="77777777">
            <w:pPr>
              <w:pStyle w:val="TableParagraph"/>
              <w:spacing w:before="0" w:line="250" w:lineRule="exact"/>
              <w:ind w:right="184"/>
              <w:rPr>
                <w:sz w:val="24"/>
              </w:rPr>
            </w:pPr>
            <w:r>
              <w:rPr>
                <w:spacing w:val="-2"/>
                <w:sz w:val="24"/>
              </w:rPr>
              <w:t>student</w:t>
            </w:r>
          </w:p>
        </w:tc>
        <w:tc>
          <w:tcPr>
            <w:tcW w:w="1691" w:type="dxa"/>
          </w:tcPr>
          <w:p w:rsidR="000B604A" w14:paraId="2603BC41" w14:textId="77777777">
            <w:pPr>
              <w:pStyle w:val="TableParagraph"/>
              <w:spacing w:before="0" w:line="250" w:lineRule="exact"/>
              <w:ind w:right="43"/>
              <w:rPr>
                <w:sz w:val="24"/>
              </w:rPr>
            </w:pPr>
            <w:r>
              <w:rPr>
                <w:spacing w:val="-2"/>
                <w:sz w:val="24"/>
              </w:rPr>
              <w:t>Weighted</w:t>
            </w:r>
          </w:p>
        </w:tc>
      </w:tr>
      <w:tr w14:paraId="7DF8FE65" w14:textId="77777777">
        <w:tblPrEx>
          <w:tblW w:w="0" w:type="auto"/>
          <w:tblInd w:w="558" w:type="dxa"/>
          <w:tblLayout w:type="fixed"/>
          <w:tblCellMar>
            <w:left w:w="0" w:type="dxa"/>
            <w:right w:w="0" w:type="dxa"/>
          </w:tblCellMar>
          <w:tblLook w:val="01E0"/>
        </w:tblPrEx>
        <w:trPr>
          <w:trHeight w:val="269"/>
        </w:trPr>
        <w:tc>
          <w:tcPr>
            <w:tcW w:w="4263" w:type="dxa"/>
          </w:tcPr>
          <w:p w:rsidR="000B604A" w14:paraId="28BD2A3E" w14:textId="77777777">
            <w:pPr>
              <w:pStyle w:val="TableParagraph"/>
              <w:spacing w:before="0" w:line="250" w:lineRule="exact"/>
              <w:ind w:right="204"/>
              <w:rPr>
                <w:sz w:val="24"/>
              </w:rPr>
            </w:pPr>
            <w:r>
              <w:rPr>
                <w:spacing w:val="-2"/>
                <w:sz w:val="24"/>
              </w:rPr>
              <w:t>original</w:t>
            </w:r>
          </w:p>
        </w:tc>
        <w:tc>
          <w:tcPr>
            <w:tcW w:w="1774" w:type="dxa"/>
          </w:tcPr>
          <w:p w:rsidR="000B604A" w14:paraId="7C0A4398"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0D00B7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854A7C7" w14:textId="77777777">
            <w:pPr>
              <w:pStyle w:val="TableParagraph"/>
              <w:spacing w:before="0" w:line="250" w:lineRule="exact"/>
              <w:ind w:right="159"/>
              <w:rPr>
                <w:sz w:val="24"/>
              </w:rPr>
            </w:pPr>
            <w:r>
              <w:rPr>
                <w:spacing w:val="-2"/>
                <w:sz w:val="24"/>
              </w:rPr>
              <w:t>students</w:t>
            </w:r>
          </w:p>
        </w:tc>
        <w:tc>
          <w:tcPr>
            <w:tcW w:w="1267" w:type="dxa"/>
          </w:tcPr>
          <w:p w:rsidR="000B604A" w14:paraId="22B54514"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F27C431" w14:textId="77777777">
            <w:pPr>
              <w:pStyle w:val="TableParagraph"/>
              <w:spacing w:before="0" w:line="250" w:lineRule="exact"/>
              <w:ind w:right="184"/>
              <w:rPr>
                <w:sz w:val="24"/>
              </w:rPr>
            </w:pPr>
            <w:r>
              <w:rPr>
                <w:spacing w:val="-2"/>
                <w:sz w:val="24"/>
              </w:rPr>
              <w:t>participation</w:t>
            </w:r>
          </w:p>
        </w:tc>
        <w:tc>
          <w:tcPr>
            <w:tcW w:w="1691" w:type="dxa"/>
          </w:tcPr>
          <w:p w:rsidR="000B604A" w14:paraId="539E60EB" w14:textId="77777777">
            <w:pPr>
              <w:pStyle w:val="TableParagraph"/>
              <w:spacing w:before="0" w:line="250" w:lineRule="exact"/>
              <w:ind w:right="43"/>
              <w:rPr>
                <w:sz w:val="24"/>
              </w:rPr>
            </w:pPr>
            <w:r>
              <w:rPr>
                <w:sz w:val="24"/>
              </w:rPr>
              <w:t xml:space="preserve">percent </w:t>
            </w:r>
            <w:r>
              <w:rPr>
                <w:spacing w:val="-5"/>
                <w:sz w:val="24"/>
              </w:rPr>
              <w:t>of</w:t>
            </w:r>
          </w:p>
        </w:tc>
      </w:tr>
      <w:tr w14:paraId="4EED841D" w14:textId="77777777">
        <w:tblPrEx>
          <w:tblW w:w="0" w:type="auto"/>
          <w:tblInd w:w="558" w:type="dxa"/>
          <w:tblLayout w:type="fixed"/>
          <w:tblCellMar>
            <w:left w:w="0" w:type="dxa"/>
            <w:right w:w="0" w:type="dxa"/>
          </w:tblCellMar>
          <w:tblLook w:val="01E0"/>
        </w:tblPrEx>
        <w:trPr>
          <w:trHeight w:val="269"/>
        </w:trPr>
        <w:tc>
          <w:tcPr>
            <w:tcW w:w="4263" w:type="dxa"/>
          </w:tcPr>
          <w:p w:rsidR="000B604A" w14:paraId="54445F87" w14:textId="77777777">
            <w:pPr>
              <w:pStyle w:val="TableParagraph"/>
              <w:spacing w:before="0" w:line="250" w:lineRule="exact"/>
              <w:ind w:right="204"/>
              <w:rPr>
                <w:sz w:val="24"/>
              </w:rPr>
            </w:pPr>
            <w:r>
              <w:rPr>
                <w:spacing w:val="-2"/>
                <w:sz w:val="24"/>
              </w:rPr>
              <w:t>sample,</w:t>
            </w:r>
          </w:p>
        </w:tc>
        <w:tc>
          <w:tcPr>
            <w:tcW w:w="1774" w:type="dxa"/>
          </w:tcPr>
          <w:p w:rsidR="000B604A" w14:paraId="5E119B2D" w14:textId="77777777">
            <w:pPr>
              <w:pStyle w:val="TableParagraph"/>
              <w:spacing w:before="0" w:line="250" w:lineRule="exact"/>
              <w:ind w:right="185"/>
              <w:rPr>
                <w:sz w:val="24"/>
              </w:rPr>
            </w:pPr>
            <w:r>
              <w:rPr>
                <w:spacing w:val="-5"/>
                <w:sz w:val="24"/>
              </w:rPr>
              <w:t>and</w:t>
            </w:r>
          </w:p>
        </w:tc>
        <w:tc>
          <w:tcPr>
            <w:tcW w:w="1755" w:type="dxa"/>
          </w:tcPr>
          <w:p w:rsidR="000B604A" w14:paraId="647B0515"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5E7EDA82" w14:textId="77777777">
            <w:pPr>
              <w:pStyle w:val="TableParagraph"/>
              <w:spacing w:before="0" w:line="250" w:lineRule="exact"/>
              <w:ind w:right="159"/>
              <w:rPr>
                <w:sz w:val="24"/>
              </w:rPr>
            </w:pPr>
            <w:r>
              <w:rPr>
                <w:spacing w:val="-2"/>
                <w:sz w:val="24"/>
              </w:rPr>
              <w:t>sampled,</w:t>
            </w:r>
          </w:p>
        </w:tc>
        <w:tc>
          <w:tcPr>
            <w:tcW w:w="1267" w:type="dxa"/>
          </w:tcPr>
          <w:p w:rsidR="000B604A" w14:paraId="43918BF0" w14:textId="77777777">
            <w:pPr>
              <w:pStyle w:val="TableParagraph"/>
              <w:spacing w:before="0" w:line="250" w:lineRule="exact"/>
              <w:ind w:right="135"/>
              <w:rPr>
                <w:sz w:val="24"/>
              </w:rPr>
            </w:pPr>
            <w:r>
              <w:rPr>
                <w:spacing w:val="-2"/>
                <w:sz w:val="24"/>
              </w:rPr>
              <w:t>students</w:t>
            </w:r>
          </w:p>
        </w:tc>
        <w:tc>
          <w:tcPr>
            <w:tcW w:w="1707" w:type="dxa"/>
          </w:tcPr>
          <w:p w:rsidR="000B604A" w14:paraId="41B24071"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F091D" w14:textId="77777777">
            <w:pPr>
              <w:pStyle w:val="TableParagraph"/>
              <w:spacing w:before="0" w:line="250" w:lineRule="exact"/>
              <w:ind w:right="43"/>
              <w:rPr>
                <w:sz w:val="24"/>
              </w:rPr>
            </w:pPr>
            <w:r>
              <w:rPr>
                <w:spacing w:val="-2"/>
                <w:sz w:val="24"/>
              </w:rPr>
              <w:t>students</w:t>
            </w:r>
          </w:p>
        </w:tc>
      </w:tr>
      <w:tr w14:paraId="073C1E5B" w14:textId="77777777">
        <w:tblPrEx>
          <w:tblW w:w="0" w:type="auto"/>
          <w:tblInd w:w="558" w:type="dxa"/>
          <w:tblLayout w:type="fixed"/>
          <w:tblCellMar>
            <w:left w:w="0" w:type="dxa"/>
            <w:right w:w="0" w:type="dxa"/>
          </w:tblCellMar>
          <w:tblLook w:val="01E0"/>
        </w:tblPrEx>
        <w:trPr>
          <w:trHeight w:val="267"/>
        </w:trPr>
        <w:tc>
          <w:tcPr>
            <w:tcW w:w="4263" w:type="dxa"/>
          </w:tcPr>
          <w:p w:rsidR="000B604A" w14:paraId="08F219A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ACE5888" w14:textId="77777777">
            <w:pPr>
              <w:pStyle w:val="TableParagraph"/>
              <w:spacing w:before="0" w:line="248" w:lineRule="exact"/>
              <w:ind w:right="185"/>
              <w:rPr>
                <w:sz w:val="24"/>
              </w:rPr>
            </w:pPr>
            <w:r>
              <w:rPr>
                <w:spacing w:val="-2"/>
                <w:sz w:val="24"/>
              </w:rPr>
              <w:t>enrollment)</w:t>
            </w:r>
          </w:p>
        </w:tc>
        <w:tc>
          <w:tcPr>
            <w:tcW w:w="1755" w:type="dxa"/>
          </w:tcPr>
          <w:p w:rsidR="000B604A" w14:paraId="69273CD5" w14:textId="77777777">
            <w:pPr>
              <w:pStyle w:val="TableParagraph"/>
              <w:spacing w:before="0" w:line="248" w:lineRule="exact"/>
              <w:ind w:right="185"/>
              <w:rPr>
                <w:sz w:val="24"/>
              </w:rPr>
            </w:pPr>
            <w:r>
              <w:rPr>
                <w:spacing w:val="-2"/>
                <w:sz w:val="24"/>
              </w:rPr>
              <w:t>only)</w:t>
            </w:r>
          </w:p>
        </w:tc>
        <w:tc>
          <w:tcPr>
            <w:tcW w:w="1210" w:type="dxa"/>
          </w:tcPr>
          <w:p w:rsidR="000B604A" w14:paraId="2155B902" w14:textId="77777777">
            <w:pPr>
              <w:pStyle w:val="TableParagraph"/>
              <w:spacing w:before="0" w:line="248" w:lineRule="exact"/>
              <w:ind w:right="159"/>
              <w:rPr>
                <w:sz w:val="24"/>
              </w:rPr>
            </w:pPr>
            <w:r>
              <w:rPr>
                <w:spacing w:val="-2"/>
                <w:sz w:val="24"/>
              </w:rPr>
              <w:t>rounded</w:t>
            </w:r>
          </w:p>
        </w:tc>
        <w:tc>
          <w:tcPr>
            <w:tcW w:w="1267" w:type="dxa"/>
          </w:tcPr>
          <w:p w:rsidR="000B604A" w14:paraId="70A73E57" w14:textId="77777777">
            <w:pPr>
              <w:pStyle w:val="TableParagraph"/>
              <w:spacing w:before="0" w:line="248" w:lineRule="exact"/>
              <w:ind w:right="135"/>
              <w:rPr>
                <w:sz w:val="24"/>
              </w:rPr>
            </w:pPr>
            <w:r>
              <w:rPr>
                <w:spacing w:val="-2"/>
                <w:sz w:val="24"/>
              </w:rPr>
              <w:t>excluded</w:t>
            </w:r>
          </w:p>
        </w:tc>
        <w:tc>
          <w:tcPr>
            <w:tcW w:w="1707" w:type="dxa"/>
          </w:tcPr>
          <w:p w:rsidR="000B604A" w14:paraId="5B0F8DC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BF2D5C" w14:textId="77777777">
            <w:pPr>
              <w:pStyle w:val="TableParagraph"/>
              <w:spacing w:before="0" w:line="248" w:lineRule="exact"/>
              <w:ind w:right="43"/>
              <w:rPr>
                <w:sz w:val="24"/>
              </w:rPr>
            </w:pPr>
            <w:r>
              <w:rPr>
                <w:spacing w:val="-2"/>
                <w:sz w:val="24"/>
              </w:rPr>
              <w:t>accommodated</w:t>
            </w:r>
          </w:p>
        </w:tc>
      </w:tr>
    </w:tbl>
    <w:p w:rsidR="000B604A" w14:paraId="28654D52"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6C14FD6E"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51540879" w14:textId="77777777">
            <w:pPr>
              <w:pStyle w:val="TableParagraph"/>
              <w:spacing w:before="16"/>
              <w:ind w:left="136"/>
              <w:jc w:val="left"/>
              <w:rPr>
                <w:sz w:val="24"/>
              </w:rPr>
            </w:pPr>
            <w:r>
              <w:rPr>
                <w:spacing w:val="-2"/>
                <w:sz w:val="24"/>
              </w:rPr>
              <w:t>Tennessee</w:t>
            </w:r>
          </w:p>
        </w:tc>
        <w:tc>
          <w:tcPr>
            <w:tcW w:w="1214" w:type="dxa"/>
            <w:tcBorders>
              <w:top w:val="single" w:sz="18" w:space="0" w:color="800000"/>
            </w:tcBorders>
          </w:tcPr>
          <w:p w:rsidR="000B604A" w14:paraId="1FD5E0F3"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6B239FB1" w14:textId="77777777">
            <w:pPr>
              <w:pStyle w:val="TableParagraph"/>
              <w:spacing w:before="16"/>
              <w:ind w:left="146" w:right="8"/>
              <w:jc w:val="center"/>
              <w:rPr>
                <w:sz w:val="24"/>
              </w:rPr>
            </w:pPr>
            <w:r>
              <w:rPr>
                <w:spacing w:val="-2"/>
                <w:sz w:val="24"/>
              </w:rPr>
              <w:t>97.51</w:t>
            </w:r>
          </w:p>
        </w:tc>
        <w:tc>
          <w:tcPr>
            <w:tcW w:w="1800" w:type="dxa"/>
            <w:tcBorders>
              <w:top w:val="single" w:sz="18" w:space="0" w:color="800000"/>
            </w:tcBorders>
          </w:tcPr>
          <w:p w:rsidR="000B604A" w14:paraId="50B24C33" w14:textId="77777777">
            <w:pPr>
              <w:pStyle w:val="TableParagraph"/>
              <w:spacing w:before="16"/>
              <w:ind w:right="347"/>
              <w:rPr>
                <w:sz w:val="24"/>
              </w:rPr>
            </w:pPr>
            <w:r>
              <w:rPr>
                <w:spacing w:val="-2"/>
                <w:sz w:val="24"/>
              </w:rPr>
              <w:t>96.30</w:t>
            </w:r>
          </w:p>
        </w:tc>
        <w:tc>
          <w:tcPr>
            <w:tcW w:w="1170" w:type="dxa"/>
            <w:tcBorders>
              <w:top w:val="single" w:sz="18" w:space="0" w:color="800000"/>
            </w:tcBorders>
          </w:tcPr>
          <w:p w:rsidR="000B604A" w14:paraId="632226F4" w14:textId="77777777">
            <w:pPr>
              <w:pStyle w:val="TableParagraph"/>
              <w:spacing w:before="16"/>
              <w:ind w:right="434"/>
              <w:rPr>
                <w:sz w:val="24"/>
              </w:rPr>
            </w:pPr>
            <w:r>
              <w:rPr>
                <w:spacing w:val="-2"/>
                <w:sz w:val="24"/>
              </w:rPr>
              <w:t>3,000</w:t>
            </w:r>
          </w:p>
        </w:tc>
        <w:tc>
          <w:tcPr>
            <w:tcW w:w="1260" w:type="dxa"/>
            <w:tcBorders>
              <w:top w:val="single" w:sz="18" w:space="0" w:color="800000"/>
            </w:tcBorders>
          </w:tcPr>
          <w:p w:rsidR="000B604A" w14:paraId="303D4418" w14:textId="77777777">
            <w:pPr>
              <w:pStyle w:val="TableParagraph"/>
              <w:spacing w:before="16"/>
              <w:ind w:left="434"/>
              <w:jc w:val="left"/>
              <w:rPr>
                <w:sz w:val="24"/>
              </w:rPr>
            </w:pPr>
            <w:r>
              <w:rPr>
                <w:spacing w:val="-4"/>
                <w:sz w:val="24"/>
              </w:rPr>
              <w:t>2.30</w:t>
            </w:r>
          </w:p>
        </w:tc>
        <w:tc>
          <w:tcPr>
            <w:tcW w:w="1710" w:type="dxa"/>
            <w:tcBorders>
              <w:top w:val="single" w:sz="18" w:space="0" w:color="800000"/>
            </w:tcBorders>
          </w:tcPr>
          <w:p w:rsidR="000B604A" w14:paraId="396A2450" w14:textId="77777777">
            <w:pPr>
              <w:pStyle w:val="TableParagraph"/>
              <w:spacing w:before="16"/>
              <w:ind w:right="89"/>
              <w:jc w:val="center"/>
              <w:rPr>
                <w:sz w:val="24"/>
              </w:rPr>
            </w:pPr>
            <w:r>
              <w:rPr>
                <w:spacing w:val="-2"/>
                <w:sz w:val="24"/>
              </w:rPr>
              <w:t>90.98</w:t>
            </w:r>
          </w:p>
        </w:tc>
        <w:tc>
          <w:tcPr>
            <w:tcW w:w="1710" w:type="dxa"/>
            <w:tcBorders>
              <w:top w:val="single" w:sz="18" w:space="0" w:color="800000"/>
            </w:tcBorders>
          </w:tcPr>
          <w:p w:rsidR="000B604A" w14:paraId="37FFD180" w14:textId="77777777">
            <w:pPr>
              <w:pStyle w:val="TableParagraph"/>
              <w:spacing w:before="16"/>
              <w:ind w:right="138"/>
              <w:rPr>
                <w:sz w:val="24"/>
              </w:rPr>
            </w:pPr>
            <w:r>
              <w:rPr>
                <w:spacing w:val="-2"/>
                <w:sz w:val="24"/>
              </w:rPr>
              <w:t>12.11</w:t>
            </w:r>
          </w:p>
        </w:tc>
      </w:tr>
      <w:tr w14:paraId="474567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C4B4E4F" w14:textId="77777777">
            <w:pPr>
              <w:pStyle w:val="TableParagraph"/>
              <w:ind w:left="136"/>
              <w:jc w:val="left"/>
              <w:rPr>
                <w:sz w:val="24"/>
              </w:rPr>
            </w:pPr>
            <w:r>
              <w:rPr>
                <w:spacing w:val="-2"/>
                <w:sz w:val="24"/>
              </w:rPr>
              <w:t>Texas</w:t>
            </w:r>
          </w:p>
        </w:tc>
        <w:tc>
          <w:tcPr>
            <w:tcW w:w="1214" w:type="dxa"/>
          </w:tcPr>
          <w:p w:rsidR="000B604A" w14:paraId="70081585" w14:textId="77777777">
            <w:pPr>
              <w:pStyle w:val="TableParagraph"/>
              <w:ind w:right="565"/>
              <w:rPr>
                <w:sz w:val="24"/>
              </w:rPr>
            </w:pPr>
            <w:r>
              <w:rPr>
                <w:spacing w:val="-5"/>
                <w:sz w:val="24"/>
              </w:rPr>
              <w:t>220</w:t>
            </w:r>
          </w:p>
        </w:tc>
        <w:tc>
          <w:tcPr>
            <w:tcW w:w="1800" w:type="dxa"/>
          </w:tcPr>
          <w:p w:rsidR="000B604A" w14:paraId="012E9405" w14:textId="77777777">
            <w:pPr>
              <w:pStyle w:val="TableParagraph"/>
              <w:ind w:left="146" w:right="128"/>
              <w:jc w:val="center"/>
              <w:rPr>
                <w:sz w:val="24"/>
              </w:rPr>
            </w:pPr>
            <w:r>
              <w:rPr>
                <w:spacing w:val="-2"/>
                <w:sz w:val="24"/>
              </w:rPr>
              <w:t>100.00</w:t>
            </w:r>
          </w:p>
        </w:tc>
        <w:tc>
          <w:tcPr>
            <w:tcW w:w="1800" w:type="dxa"/>
          </w:tcPr>
          <w:p w:rsidR="000B604A" w14:paraId="72F12B4D" w14:textId="77777777">
            <w:pPr>
              <w:pStyle w:val="TableParagraph"/>
              <w:ind w:right="347"/>
              <w:rPr>
                <w:sz w:val="24"/>
              </w:rPr>
            </w:pPr>
            <w:r>
              <w:rPr>
                <w:spacing w:val="-2"/>
                <w:sz w:val="24"/>
              </w:rPr>
              <w:t>100.00</w:t>
            </w:r>
          </w:p>
        </w:tc>
        <w:tc>
          <w:tcPr>
            <w:tcW w:w="1170" w:type="dxa"/>
          </w:tcPr>
          <w:p w:rsidR="000B604A" w14:paraId="29171E9D" w14:textId="77777777">
            <w:pPr>
              <w:pStyle w:val="TableParagraph"/>
              <w:ind w:right="434"/>
              <w:rPr>
                <w:sz w:val="24"/>
              </w:rPr>
            </w:pPr>
            <w:r>
              <w:rPr>
                <w:spacing w:val="-2"/>
                <w:sz w:val="24"/>
              </w:rPr>
              <w:t>6,600</w:t>
            </w:r>
          </w:p>
        </w:tc>
        <w:tc>
          <w:tcPr>
            <w:tcW w:w="1260" w:type="dxa"/>
          </w:tcPr>
          <w:p w:rsidR="000B604A" w14:paraId="76FE32CA" w14:textId="77777777">
            <w:pPr>
              <w:pStyle w:val="TableParagraph"/>
              <w:ind w:left="434"/>
              <w:jc w:val="left"/>
              <w:rPr>
                <w:sz w:val="24"/>
              </w:rPr>
            </w:pPr>
            <w:r>
              <w:rPr>
                <w:spacing w:val="-4"/>
                <w:sz w:val="24"/>
              </w:rPr>
              <w:t>1.56</w:t>
            </w:r>
          </w:p>
        </w:tc>
        <w:tc>
          <w:tcPr>
            <w:tcW w:w="1710" w:type="dxa"/>
          </w:tcPr>
          <w:p w:rsidR="000B604A" w14:paraId="10EF73B6" w14:textId="77777777">
            <w:pPr>
              <w:pStyle w:val="TableParagraph"/>
              <w:ind w:right="89"/>
              <w:jc w:val="center"/>
              <w:rPr>
                <w:sz w:val="24"/>
              </w:rPr>
            </w:pPr>
            <w:r>
              <w:rPr>
                <w:spacing w:val="-2"/>
                <w:sz w:val="24"/>
              </w:rPr>
              <w:t>89.72</w:t>
            </w:r>
          </w:p>
        </w:tc>
        <w:tc>
          <w:tcPr>
            <w:tcW w:w="1710" w:type="dxa"/>
          </w:tcPr>
          <w:p w:rsidR="000B604A" w14:paraId="4D36B833" w14:textId="77777777">
            <w:pPr>
              <w:pStyle w:val="TableParagraph"/>
              <w:ind w:right="138"/>
              <w:rPr>
                <w:sz w:val="24"/>
              </w:rPr>
            </w:pPr>
            <w:r>
              <w:rPr>
                <w:spacing w:val="-2"/>
                <w:sz w:val="24"/>
              </w:rPr>
              <w:t>15.94</w:t>
            </w:r>
          </w:p>
        </w:tc>
      </w:tr>
      <w:tr w14:paraId="5CB1A0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9BA876" w14:textId="77777777">
            <w:pPr>
              <w:pStyle w:val="TableParagraph"/>
              <w:ind w:left="136"/>
              <w:jc w:val="left"/>
              <w:rPr>
                <w:sz w:val="24"/>
              </w:rPr>
            </w:pPr>
            <w:r>
              <w:rPr>
                <w:spacing w:val="-4"/>
                <w:sz w:val="24"/>
              </w:rPr>
              <w:t>Utah</w:t>
            </w:r>
          </w:p>
        </w:tc>
        <w:tc>
          <w:tcPr>
            <w:tcW w:w="1214" w:type="dxa"/>
          </w:tcPr>
          <w:p w:rsidR="000B604A" w14:paraId="0A9AA7DD" w14:textId="77777777">
            <w:pPr>
              <w:pStyle w:val="TableParagraph"/>
              <w:ind w:right="565"/>
              <w:rPr>
                <w:sz w:val="24"/>
              </w:rPr>
            </w:pPr>
            <w:r>
              <w:rPr>
                <w:spacing w:val="-5"/>
                <w:sz w:val="24"/>
              </w:rPr>
              <w:t>90</w:t>
            </w:r>
          </w:p>
        </w:tc>
        <w:tc>
          <w:tcPr>
            <w:tcW w:w="1800" w:type="dxa"/>
          </w:tcPr>
          <w:p w:rsidR="000B604A" w14:paraId="6A267976" w14:textId="77777777">
            <w:pPr>
              <w:pStyle w:val="TableParagraph"/>
              <w:ind w:left="146" w:right="128"/>
              <w:jc w:val="center"/>
              <w:rPr>
                <w:sz w:val="24"/>
              </w:rPr>
            </w:pPr>
            <w:r>
              <w:rPr>
                <w:spacing w:val="-2"/>
                <w:sz w:val="24"/>
              </w:rPr>
              <w:t>100.00</w:t>
            </w:r>
          </w:p>
        </w:tc>
        <w:tc>
          <w:tcPr>
            <w:tcW w:w="1800" w:type="dxa"/>
          </w:tcPr>
          <w:p w:rsidR="000B604A" w14:paraId="610E9C33" w14:textId="77777777">
            <w:pPr>
              <w:pStyle w:val="TableParagraph"/>
              <w:ind w:right="347"/>
              <w:rPr>
                <w:sz w:val="24"/>
              </w:rPr>
            </w:pPr>
            <w:r>
              <w:rPr>
                <w:spacing w:val="-2"/>
                <w:sz w:val="24"/>
              </w:rPr>
              <w:t>100.00</w:t>
            </w:r>
          </w:p>
        </w:tc>
        <w:tc>
          <w:tcPr>
            <w:tcW w:w="1170" w:type="dxa"/>
          </w:tcPr>
          <w:p w:rsidR="000B604A" w14:paraId="088B45CB" w14:textId="77777777">
            <w:pPr>
              <w:pStyle w:val="TableParagraph"/>
              <w:ind w:right="434"/>
              <w:rPr>
                <w:sz w:val="24"/>
              </w:rPr>
            </w:pPr>
            <w:r>
              <w:rPr>
                <w:spacing w:val="-2"/>
                <w:sz w:val="24"/>
              </w:rPr>
              <w:t>2,200</w:t>
            </w:r>
          </w:p>
        </w:tc>
        <w:tc>
          <w:tcPr>
            <w:tcW w:w="1260" w:type="dxa"/>
          </w:tcPr>
          <w:p w:rsidR="000B604A" w14:paraId="62013A7C" w14:textId="77777777">
            <w:pPr>
              <w:pStyle w:val="TableParagraph"/>
              <w:ind w:left="434"/>
              <w:jc w:val="left"/>
              <w:rPr>
                <w:sz w:val="24"/>
              </w:rPr>
            </w:pPr>
            <w:r>
              <w:rPr>
                <w:spacing w:val="-4"/>
                <w:sz w:val="24"/>
              </w:rPr>
              <w:t>1.67</w:t>
            </w:r>
          </w:p>
        </w:tc>
        <w:tc>
          <w:tcPr>
            <w:tcW w:w="1710" w:type="dxa"/>
          </w:tcPr>
          <w:p w:rsidR="000B604A" w14:paraId="642D9AA9" w14:textId="77777777">
            <w:pPr>
              <w:pStyle w:val="TableParagraph"/>
              <w:ind w:right="89"/>
              <w:jc w:val="center"/>
              <w:rPr>
                <w:sz w:val="24"/>
              </w:rPr>
            </w:pPr>
            <w:r>
              <w:rPr>
                <w:spacing w:val="-2"/>
                <w:sz w:val="24"/>
              </w:rPr>
              <w:t>87.70</w:t>
            </w:r>
          </w:p>
        </w:tc>
        <w:tc>
          <w:tcPr>
            <w:tcW w:w="1710" w:type="dxa"/>
          </w:tcPr>
          <w:p w:rsidR="000B604A" w14:paraId="449329A6" w14:textId="77777777">
            <w:pPr>
              <w:pStyle w:val="TableParagraph"/>
              <w:ind w:right="138"/>
              <w:rPr>
                <w:sz w:val="24"/>
              </w:rPr>
            </w:pPr>
            <w:r>
              <w:rPr>
                <w:spacing w:val="-2"/>
                <w:sz w:val="24"/>
              </w:rPr>
              <w:t>12.50</w:t>
            </w:r>
          </w:p>
        </w:tc>
      </w:tr>
      <w:tr w14:paraId="6CEEE81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566DDCA" w14:textId="77777777">
            <w:pPr>
              <w:pStyle w:val="TableParagraph"/>
              <w:ind w:left="136"/>
              <w:jc w:val="left"/>
              <w:rPr>
                <w:sz w:val="24"/>
              </w:rPr>
            </w:pPr>
            <w:r>
              <w:rPr>
                <w:spacing w:val="-2"/>
                <w:sz w:val="24"/>
              </w:rPr>
              <w:t>Vermont</w:t>
            </w:r>
          </w:p>
        </w:tc>
        <w:tc>
          <w:tcPr>
            <w:tcW w:w="1214" w:type="dxa"/>
          </w:tcPr>
          <w:p w:rsidR="000B604A" w14:paraId="765743F4" w14:textId="77777777">
            <w:pPr>
              <w:pStyle w:val="TableParagraph"/>
              <w:ind w:right="565"/>
              <w:rPr>
                <w:sz w:val="24"/>
              </w:rPr>
            </w:pPr>
            <w:r>
              <w:rPr>
                <w:spacing w:val="-5"/>
                <w:sz w:val="24"/>
              </w:rPr>
              <w:t>90</w:t>
            </w:r>
          </w:p>
        </w:tc>
        <w:tc>
          <w:tcPr>
            <w:tcW w:w="1800" w:type="dxa"/>
          </w:tcPr>
          <w:p w:rsidR="000B604A" w14:paraId="0CD6E2FA" w14:textId="77777777">
            <w:pPr>
              <w:pStyle w:val="TableParagraph"/>
              <w:ind w:left="146" w:right="128"/>
              <w:jc w:val="center"/>
              <w:rPr>
                <w:sz w:val="24"/>
              </w:rPr>
            </w:pPr>
            <w:r>
              <w:rPr>
                <w:spacing w:val="-2"/>
                <w:sz w:val="24"/>
              </w:rPr>
              <w:t>100.00</w:t>
            </w:r>
          </w:p>
        </w:tc>
        <w:tc>
          <w:tcPr>
            <w:tcW w:w="1800" w:type="dxa"/>
          </w:tcPr>
          <w:p w:rsidR="000B604A" w14:paraId="2ACE43B3" w14:textId="77777777">
            <w:pPr>
              <w:pStyle w:val="TableParagraph"/>
              <w:ind w:right="347"/>
              <w:rPr>
                <w:sz w:val="24"/>
              </w:rPr>
            </w:pPr>
            <w:r>
              <w:rPr>
                <w:spacing w:val="-2"/>
                <w:sz w:val="24"/>
              </w:rPr>
              <w:t>100.00</w:t>
            </w:r>
          </w:p>
        </w:tc>
        <w:tc>
          <w:tcPr>
            <w:tcW w:w="1170" w:type="dxa"/>
          </w:tcPr>
          <w:p w:rsidR="000B604A" w14:paraId="4607EA51" w14:textId="77777777">
            <w:pPr>
              <w:pStyle w:val="TableParagraph"/>
              <w:ind w:right="434"/>
              <w:rPr>
                <w:sz w:val="24"/>
              </w:rPr>
            </w:pPr>
            <w:r>
              <w:rPr>
                <w:spacing w:val="-2"/>
                <w:sz w:val="24"/>
              </w:rPr>
              <w:t>2,200</w:t>
            </w:r>
          </w:p>
        </w:tc>
        <w:tc>
          <w:tcPr>
            <w:tcW w:w="1260" w:type="dxa"/>
          </w:tcPr>
          <w:p w:rsidR="000B604A" w14:paraId="38B4F96C" w14:textId="77777777">
            <w:pPr>
              <w:pStyle w:val="TableParagraph"/>
              <w:ind w:left="434"/>
              <w:jc w:val="left"/>
              <w:rPr>
                <w:sz w:val="24"/>
              </w:rPr>
            </w:pPr>
            <w:r>
              <w:rPr>
                <w:spacing w:val="-4"/>
                <w:sz w:val="24"/>
              </w:rPr>
              <w:t>1.72</w:t>
            </w:r>
          </w:p>
        </w:tc>
        <w:tc>
          <w:tcPr>
            <w:tcW w:w="1710" w:type="dxa"/>
          </w:tcPr>
          <w:p w:rsidR="000B604A" w14:paraId="11D16F77" w14:textId="77777777">
            <w:pPr>
              <w:pStyle w:val="TableParagraph"/>
              <w:ind w:right="89"/>
              <w:jc w:val="center"/>
              <w:rPr>
                <w:sz w:val="24"/>
              </w:rPr>
            </w:pPr>
            <w:r>
              <w:rPr>
                <w:spacing w:val="-2"/>
                <w:sz w:val="24"/>
              </w:rPr>
              <w:t>87.05</w:t>
            </w:r>
          </w:p>
        </w:tc>
        <w:tc>
          <w:tcPr>
            <w:tcW w:w="1710" w:type="dxa"/>
          </w:tcPr>
          <w:p w:rsidR="000B604A" w14:paraId="2AADE9CB" w14:textId="77777777">
            <w:pPr>
              <w:pStyle w:val="TableParagraph"/>
              <w:ind w:right="138"/>
              <w:rPr>
                <w:sz w:val="24"/>
              </w:rPr>
            </w:pPr>
            <w:r>
              <w:rPr>
                <w:spacing w:val="-2"/>
                <w:sz w:val="24"/>
              </w:rPr>
              <w:t>16.37</w:t>
            </w:r>
          </w:p>
        </w:tc>
      </w:tr>
      <w:tr w14:paraId="575AA1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44B726F" w14:textId="77777777">
            <w:pPr>
              <w:pStyle w:val="TableParagraph"/>
              <w:ind w:left="136"/>
              <w:jc w:val="left"/>
              <w:rPr>
                <w:sz w:val="24"/>
              </w:rPr>
            </w:pPr>
            <w:r>
              <w:rPr>
                <w:spacing w:val="-2"/>
                <w:sz w:val="24"/>
              </w:rPr>
              <w:t>Virginia</w:t>
            </w:r>
          </w:p>
        </w:tc>
        <w:tc>
          <w:tcPr>
            <w:tcW w:w="1214" w:type="dxa"/>
          </w:tcPr>
          <w:p w:rsidR="000B604A" w14:paraId="7D71D454" w14:textId="77777777">
            <w:pPr>
              <w:pStyle w:val="TableParagraph"/>
              <w:ind w:right="565"/>
              <w:rPr>
                <w:sz w:val="24"/>
              </w:rPr>
            </w:pPr>
            <w:r>
              <w:rPr>
                <w:spacing w:val="-5"/>
                <w:sz w:val="24"/>
              </w:rPr>
              <w:t>90</w:t>
            </w:r>
          </w:p>
        </w:tc>
        <w:tc>
          <w:tcPr>
            <w:tcW w:w="1800" w:type="dxa"/>
          </w:tcPr>
          <w:p w:rsidR="000B604A" w14:paraId="12EB89B6" w14:textId="77777777">
            <w:pPr>
              <w:pStyle w:val="TableParagraph"/>
              <w:ind w:left="146" w:right="8"/>
              <w:jc w:val="center"/>
              <w:rPr>
                <w:sz w:val="24"/>
              </w:rPr>
            </w:pPr>
            <w:r>
              <w:rPr>
                <w:spacing w:val="-2"/>
                <w:sz w:val="24"/>
              </w:rPr>
              <w:t>98.75</w:t>
            </w:r>
          </w:p>
        </w:tc>
        <w:tc>
          <w:tcPr>
            <w:tcW w:w="1800" w:type="dxa"/>
          </w:tcPr>
          <w:p w:rsidR="000B604A" w14:paraId="710ED3DF" w14:textId="77777777">
            <w:pPr>
              <w:pStyle w:val="TableParagraph"/>
              <w:ind w:right="347"/>
              <w:rPr>
                <w:sz w:val="24"/>
              </w:rPr>
            </w:pPr>
            <w:r>
              <w:rPr>
                <w:spacing w:val="-2"/>
                <w:sz w:val="24"/>
              </w:rPr>
              <w:t>99.52</w:t>
            </w:r>
          </w:p>
        </w:tc>
        <w:tc>
          <w:tcPr>
            <w:tcW w:w="1170" w:type="dxa"/>
          </w:tcPr>
          <w:p w:rsidR="000B604A" w14:paraId="60E2FA29" w14:textId="77777777">
            <w:pPr>
              <w:pStyle w:val="TableParagraph"/>
              <w:ind w:right="434"/>
              <w:rPr>
                <w:sz w:val="24"/>
              </w:rPr>
            </w:pPr>
            <w:r>
              <w:rPr>
                <w:spacing w:val="-2"/>
                <w:sz w:val="24"/>
              </w:rPr>
              <w:t>2,100</w:t>
            </w:r>
          </w:p>
        </w:tc>
        <w:tc>
          <w:tcPr>
            <w:tcW w:w="1260" w:type="dxa"/>
          </w:tcPr>
          <w:p w:rsidR="000B604A" w14:paraId="7EA3E350" w14:textId="77777777">
            <w:pPr>
              <w:pStyle w:val="TableParagraph"/>
              <w:ind w:left="434"/>
              <w:jc w:val="left"/>
              <w:rPr>
                <w:sz w:val="24"/>
              </w:rPr>
            </w:pPr>
            <w:r>
              <w:rPr>
                <w:spacing w:val="-4"/>
                <w:sz w:val="24"/>
              </w:rPr>
              <w:t>1.70</w:t>
            </w:r>
          </w:p>
        </w:tc>
        <w:tc>
          <w:tcPr>
            <w:tcW w:w="1710" w:type="dxa"/>
          </w:tcPr>
          <w:p w:rsidR="000B604A" w14:paraId="70546DE5" w14:textId="77777777">
            <w:pPr>
              <w:pStyle w:val="TableParagraph"/>
              <w:ind w:right="89"/>
              <w:jc w:val="center"/>
              <w:rPr>
                <w:sz w:val="24"/>
              </w:rPr>
            </w:pPr>
            <w:r>
              <w:rPr>
                <w:spacing w:val="-2"/>
                <w:sz w:val="24"/>
              </w:rPr>
              <w:t>88.42</w:t>
            </w:r>
          </w:p>
        </w:tc>
        <w:tc>
          <w:tcPr>
            <w:tcW w:w="1710" w:type="dxa"/>
          </w:tcPr>
          <w:p w:rsidR="000B604A" w14:paraId="7208D184" w14:textId="77777777">
            <w:pPr>
              <w:pStyle w:val="TableParagraph"/>
              <w:ind w:right="138"/>
              <w:rPr>
                <w:sz w:val="24"/>
              </w:rPr>
            </w:pPr>
            <w:r>
              <w:rPr>
                <w:spacing w:val="-2"/>
                <w:sz w:val="24"/>
              </w:rPr>
              <w:t>12.39</w:t>
            </w:r>
          </w:p>
        </w:tc>
      </w:tr>
      <w:tr w14:paraId="39EF654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EDB36B" w14:textId="77777777">
            <w:pPr>
              <w:pStyle w:val="TableParagraph"/>
              <w:ind w:left="136"/>
              <w:jc w:val="left"/>
              <w:rPr>
                <w:sz w:val="24"/>
              </w:rPr>
            </w:pPr>
            <w:r>
              <w:rPr>
                <w:spacing w:val="-2"/>
                <w:sz w:val="24"/>
              </w:rPr>
              <w:t>Washington</w:t>
            </w:r>
          </w:p>
        </w:tc>
        <w:tc>
          <w:tcPr>
            <w:tcW w:w="1214" w:type="dxa"/>
          </w:tcPr>
          <w:p w:rsidR="000B604A" w14:paraId="1C08FE05" w14:textId="77777777">
            <w:pPr>
              <w:pStyle w:val="TableParagraph"/>
              <w:ind w:right="565"/>
              <w:rPr>
                <w:sz w:val="24"/>
              </w:rPr>
            </w:pPr>
            <w:r>
              <w:rPr>
                <w:spacing w:val="-5"/>
                <w:sz w:val="24"/>
              </w:rPr>
              <w:t>90</w:t>
            </w:r>
          </w:p>
        </w:tc>
        <w:tc>
          <w:tcPr>
            <w:tcW w:w="1800" w:type="dxa"/>
          </w:tcPr>
          <w:p w:rsidR="000B604A" w14:paraId="2005B9BE" w14:textId="77777777">
            <w:pPr>
              <w:pStyle w:val="TableParagraph"/>
              <w:ind w:left="146" w:right="128"/>
              <w:jc w:val="center"/>
              <w:rPr>
                <w:sz w:val="24"/>
              </w:rPr>
            </w:pPr>
            <w:r>
              <w:rPr>
                <w:spacing w:val="-2"/>
                <w:sz w:val="24"/>
              </w:rPr>
              <w:t>100.00</w:t>
            </w:r>
          </w:p>
        </w:tc>
        <w:tc>
          <w:tcPr>
            <w:tcW w:w="1800" w:type="dxa"/>
          </w:tcPr>
          <w:p w:rsidR="000B604A" w14:paraId="16B38325" w14:textId="77777777">
            <w:pPr>
              <w:pStyle w:val="TableParagraph"/>
              <w:ind w:right="347"/>
              <w:rPr>
                <w:sz w:val="24"/>
              </w:rPr>
            </w:pPr>
            <w:r>
              <w:rPr>
                <w:spacing w:val="-2"/>
                <w:sz w:val="24"/>
              </w:rPr>
              <w:t>100.00</w:t>
            </w:r>
          </w:p>
        </w:tc>
        <w:tc>
          <w:tcPr>
            <w:tcW w:w="1170" w:type="dxa"/>
          </w:tcPr>
          <w:p w:rsidR="000B604A" w14:paraId="7FBAE31A" w14:textId="77777777">
            <w:pPr>
              <w:pStyle w:val="TableParagraph"/>
              <w:ind w:right="434"/>
              <w:rPr>
                <w:sz w:val="24"/>
              </w:rPr>
            </w:pPr>
            <w:r>
              <w:rPr>
                <w:spacing w:val="-2"/>
                <w:sz w:val="24"/>
              </w:rPr>
              <w:t>2,200</w:t>
            </w:r>
          </w:p>
        </w:tc>
        <w:tc>
          <w:tcPr>
            <w:tcW w:w="1260" w:type="dxa"/>
          </w:tcPr>
          <w:p w:rsidR="000B604A" w14:paraId="3FA75348" w14:textId="77777777">
            <w:pPr>
              <w:pStyle w:val="TableParagraph"/>
              <w:ind w:left="434"/>
              <w:jc w:val="left"/>
              <w:rPr>
                <w:sz w:val="24"/>
              </w:rPr>
            </w:pPr>
            <w:r>
              <w:rPr>
                <w:spacing w:val="-4"/>
                <w:sz w:val="24"/>
              </w:rPr>
              <w:t>1.37</w:t>
            </w:r>
          </w:p>
        </w:tc>
        <w:tc>
          <w:tcPr>
            <w:tcW w:w="1710" w:type="dxa"/>
          </w:tcPr>
          <w:p w:rsidR="000B604A" w14:paraId="1132CE4C" w14:textId="77777777">
            <w:pPr>
              <w:pStyle w:val="TableParagraph"/>
              <w:ind w:right="89"/>
              <w:jc w:val="center"/>
              <w:rPr>
                <w:sz w:val="24"/>
              </w:rPr>
            </w:pPr>
            <w:r>
              <w:rPr>
                <w:spacing w:val="-2"/>
                <w:sz w:val="24"/>
              </w:rPr>
              <w:t>86.92</w:t>
            </w:r>
          </w:p>
        </w:tc>
        <w:tc>
          <w:tcPr>
            <w:tcW w:w="1710" w:type="dxa"/>
          </w:tcPr>
          <w:p w:rsidR="000B604A" w14:paraId="6520E49E" w14:textId="77777777">
            <w:pPr>
              <w:pStyle w:val="TableParagraph"/>
              <w:ind w:right="138"/>
              <w:rPr>
                <w:sz w:val="24"/>
              </w:rPr>
            </w:pPr>
            <w:r>
              <w:rPr>
                <w:spacing w:val="-2"/>
                <w:sz w:val="24"/>
              </w:rPr>
              <w:t>10.88</w:t>
            </w:r>
          </w:p>
        </w:tc>
      </w:tr>
      <w:tr w14:paraId="4996212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00D3381"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057DA61F" w14:textId="77777777">
            <w:pPr>
              <w:pStyle w:val="TableParagraph"/>
              <w:ind w:right="565"/>
              <w:rPr>
                <w:sz w:val="24"/>
              </w:rPr>
            </w:pPr>
            <w:r>
              <w:rPr>
                <w:spacing w:val="-5"/>
                <w:sz w:val="24"/>
              </w:rPr>
              <w:t>90</w:t>
            </w:r>
          </w:p>
        </w:tc>
        <w:tc>
          <w:tcPr>
            <w:tcW w:w="1800" w:type="dxa"/>
          </w:tcPr>
          <w:p w:rsidR="000B604A" w14:paraId="405AA6F6" w14:textId="77777777">
            <w:pPr>
              <w:pStyle w:val="TableParagraph"/>
              <w:ind w:left="146" w:right="128"/>
              <w:jc w:val="center"/>
              <w:rPr>
                <w:sz w:val="24"/>
              </w:rPr>
            </w:pPr>
            <w:r>
              <w:rPr>
                <w:spacing w:val="-2"/>
                <w:sz w:val="24"/>
              </w:rPr>
              <w:t>100.00</w:t>
            </w:r>
          </w:p>
        </w:tc>
        <w:tc>
          <w:tcPr>
            <w:tcW w:w="1800" w:type="dxa"/>
          </w:tcPr>
          <w:p w:rsidR="000B604A" w14:paraId="70C411F1" w14:textId="77777777">
            <w:pPr>
              <w:pStyle w:val="TableParagraph"/>
              <w:ind w:right="347"/>
              <w:rPr>
                <w:sz w:val="24"/>
              </w:rPr>
            </w:pPr>
            <w:r>
              <w:rPr>
                <w:spacing w:val="-2"/>
                <w:sz w:val="24"/>
              </w:rPr>
              <w:t>100.00</w:t>
            </w:r>
          </w:p>
        </w:tc>
        <w:tc>
          <w:tcPr>
            <w:tcW w:w="1170" w:type="dxa"/>
          </w:tcPr>
          <w:p w:rsidR="000B604A" w14:paraId="2CF13DF1" w14:textId="77777777">
            <w:pPr>
              <w:pStyle w:val="TableParagraph"/>
              <w:ind w:right="434"/>
              <w:rPr>
                <w:sz w:val="24"/>
              </w:rPr>
            </w:pPr>
            <w:r>
              <w:rPr>
                <w:spacing w:val="-2"/>
                <w:sz w:val="24"/>
              </w:rPr>
              <w:t>2,200</w:t>
            </w:r>
          </w:p>
        </w:tc>
        <w:tc>
          <w:tcPr>
            <w:tcW w:w="1260" w:type="dxa"/>
          </w:tcPr>
          <w:p w:rsidR="000B604A" w14:paraId="3DE215E6" w14:textId="77777777">
            <w:pPr>
              <w:pStyle w:val="TableParagraph"/>
              <w:ind w:left="434"/>
              <w:jc w:val="left"/>
              <w:rPr>
                <w:sz w:val="24"/>
              </w:rPr>
            </w:pPr>
            <w:r>
              <w:rPr>
                <w:spacing w:val="-4"/>
                <w:sz w:val="24"/>
              </w:rPr>
              <w:t>1.52</w:t>
            </w:r>
          </w:p>
        </w:tc>
        <w:tc>
          <w:tcPr>
            <w:tcW w:w="1710" w:type="dxa"/>
          </w:tcPr>
          <w:p w:rsidR="000B604A" w14:paraId="256F001C" w14:textId="77777777">
            <w:pPr>
              <w:pStyle w:val="TableParagraph"/>
              <w:ind w:right="89"/>
              <w:jc w:val="center"/>
              <w:rPr>
                <w:sz w:val="24"/>
              </w:rPr>
            </w:pPr>
            <w:r>
              <w:rPr>
                <w:spacing w:val="-2"/>
                <w:sz w:val="24"/>
              </w:rPr>
              <w:t>90.99</w:t>
            </w:r>
          </w:p>
        </w:tc>
        <w:tc>
          <w:tcPr>
            <w:tcW w:w="1710" w:type="dxa"/>
          </w:tcPr>
          <w:p w:rsidR="000B604A" w14:paraId="2E63E6B3" w14:textId="77777777">
            <w:pPr>
              <w:pStyle w:val="TableParagraph"/>
              <w:ind w:right="138"/>
              <w:rPr>
                <w:sz w:val="24"/>
              </w:rPr>
            </w:pPr>
            <w:r>
              <w:rPr>
                <w:spacing w:val="-2"/>
                <w:sz w:val="24"/>
              </w:rPr>
              <w:t>11.68</w:t>
            </w:r>
          </w:p>
        </w:tc>
      </w:tr>
      <w:tr w14:paraId="5FFACBE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F8334AE" w14:textId="77777777">
            <w:pPr>
              <w:pStyle w:val="TableParagraph"/>
              <w:ind w:left="136"/>
              <w:jc w:val="left"/>
              <w:rPr>
                <w:sz w:val="24"/>
              </w:rPr>
            </w:pPr>
            <w:r>
              <w:rPr>
                <w:spacing w:val="-2"/>
                <w:sz w:val="24"/>
              </w:rPr>
              <w:t>Wisconsin</w:t>
            </w:r>
          </w:p>
        </w:tc>
        <w:tc>
          <w:tcPr>
            <w:tcW w:w="1214" w:type="dxa"/>
          </w:tcPr>
          <w:p w:rsidR="000B604A" w14:paraId="0788CAAF" w14:textId="77777777">
            <w:pPr>
              <w:pStyle w:val="TableParagraph"/>
              <w:ind w:right="565"/>
              <w:rPr>
                <w:sz w:val="24"/>
              </w:rPr>
            </w:pPr>
            <w:r>
              <w:rPr>
                <w:spacing w:val="-5"/>
                <w:sz w:val="24"/>
              </w:rPr>
              <w:t>130</w:t>
            </w:r>
          </w:p>
        </w:tc>
        <w:tc>
          <w:tcPr>
            <w:tcW w:w="1800" w:type="dxa"/>
          </w:tcPr>
          <w:p w:rsidR="000B604A" w14:paraId="25D45C64" w14:textId="77777777">
            <w:pPr>
              <w:pStyle w:val="TableParagraph"/>
              <w:ind w:left="146" w:right="128"/>
              <w:jc w:val="center"/>
              <w:rPr>
                <w:sz w:val="24"/>
              </w:rPr>
            </w:pPr>
            <w:r>
              <w:rPr>
                <w:spacing w:val="-2"/>
                <w:sz w:val="24"/>
              </w:rPr>
              <w:t>100.00</w:t>
            </w:r>
          </w:p>
        </w:tc>
        <w:tc>
          <w:tcPr>
            <w:tcW w:w="1800" w:type="dxa"/>
          </w:tcPr>
          <w:p w:rsidR="000B604A" w14:paraId="5EE9205F" w14:textId="77777777">
            <w:pPr>
              <w:pStyle w:val="TableParagraph"/>
              <w:ind w:right="347"/>
              <w:rPr>
                <w:sz w:val="24"/>
              </w:rPr>
            </w:pPr>
            <w:r>
              <w:rPr>
                <w:spacing w:val="-2"/>
                <w:sz w:val="24"/>
              </w:rPr>
              <w:t>100.00</w:t>
            </w:r>
          </w:p>
        </w:tc>
        <w:tc>
          <w:tcPr>
            <w:tcW w:w="1170" w:type="dxa"/>
          </w:tcPr>
          <w:p w:rsidR="000B604A" w14:paraId="308BD79F" w14:textId="77777777">
            <w:pPr>
              <w:pStyle w:val="TableParagraph"/>
              <w:ind w:right="434"/>
              <w:rPr>
                <w:sz w:val="24"/>
              </w:rPr>
            </w:pPr>
            <w:r>
              <w:rPr>
                <w:spacing w:val="-2"/>
                <w:sz w:val="24"/>
              </w:rPr>
              <w:t>3,100</w:t>
            </w:r>
          </w:p>
        </w:tc>
        <w:tc>
          <w:tcPr>
            <w:tcW w:w="1260" w:type="dxa"/>
          </w:tcPr>
          <w:p w:rsidR="000B604A" w14:paraId="7FDBB2F1" w14:textId="77777777">
            <w:pPr>
              <w:pStyle w:val="TableParagraph"/>
              <w:ind w:left="434"/>
              <w:jc w:val="left"/>
              <w:rPr>
                <w:sz w:val="24"/>
              </w:rPr>
            </w:pPr>
            <w:r>
              <w:rPr>
                <w:spacing w:val="-4"/>
                <w:sz w:val="24"/>
              </w:rPr>
              <w:t>1.26</w:t>
            </w:r>
          </w:p>
        </w:tc>
        <w:tc>
          <w:tcPr>
            <w:tcW w:w="1710" w:type="dxa"/>
          </w:tcPr>
          <w:p w:rsidR="000B604A" w14:paraId="2A6CD2FE" w14:textId="77777777">
            <w:pPr>
              <w:pStyle w:val="TableParagraph"/>
              <w:ind w:right="89"/>
              <w:jc w:val="center"/>
              <w:rPr>
                <w:sz w:val="24"/>
              </w:rPr>
            </w:pPr>
            <w:r>
              <w:rPr>
                <w:spacing w:val="-2"/>
                <w:sz w:val="24"/>
              </w:rPr>
              <w:t>87.83</w:t>
            </w:r>
          </w:p>
        </w:tc>
        <w:tc>
          <w:tcPr>
            <w:tcW w:w="1710" w:type="dxa"/>
          </w:tcPr>
          <w:p w:rsidR="000B604A" w14:paraId="2BE73576" w14:textId="77777777">
            <w:pPr>
              <w:pStyle w:val="TableParagraph"/>
              <w:ind w:right="138"/>
              <w:rPr>
                <w:sz w:val="24"/>
              </w:rPr>
            </w:pPr>
            <w:r>
              <w:rPr>
                <w:spacing w:val="-2"/>
                <w:sz w:val="24"/>
              </w:rPr>
              <w:t>12.25</w:t>
            </w:r>
          </w:p>
        </w:tc>
      </w:tr>
      <w:tr w14:paraId="42C373D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36C52AD" w14:textId="77777777">
            <w:pPr>
              <w:pStyle w:val="TableParagraph"/>
              <w:ind w:left="136"/>
              <w:jc w:val="left"/>
              <w:rPr>
                <w:sz w:val="24"/>
              </w:rPr>
            </w:pPr>
            <w:r>
              <w:rPr>
                <w:spacing w:val="-2"/>
                <w:sz w:val="24"/>
              </w:rPr>
              <w:t>Wyoming</w:t>
            </w:r>
          </w:p>
        </w:tc>
        <w:tc>
          <w:tcPr>
            <w:tcW w:w="1214" w:type="dxa"/>
          </w:tcPr>
          <w:p w:rsidR="000B604A" w14:paraId="5DAC8BD1" w14:textId="77777777">
            <w:pPr>
              <w:pStyle w:val="TableParagraph"/>
              <w:ind w:right="565"/>
              <w:rPr>
                <w:sz w:val="24"/>
              </w:rPr>
            </w:pPr>
            <w:r>
              <w:rPr>
                <w:spacing w:val="-5"/>
                <w:sz w:val="24"/>
              </w:rPr>
              <w:t>70</w:t>
            </w:r>
          </w:p>
        </w:tc>
        <w:tc>
          <w:tcPr>
            <w:tcW w:w="1800" w:type="dxa"/>
          </w:tcPr>
          <w:p w:rsidR="000B604A" w14:paraId="3F7CAA04" w14:textId="77777777">
            <w:pPr>
              <w:pStyle w:val="TableParagraph"/>
              <w:ind w:left="146" w:right="128"/>
              <w:jc w:val="center"/>
              <w:rPr>
                <w:sz w:val="24"/>
              </w:rPr>
            </w:pPr>
            <w:r>
              <w:rPr>
                <w:spacing w:val="-2"/>
                <w:sz w:val="24"/>
              </w:rPr>
              <w:t>100.00</w:t>
            </w:r>
          </w:p>
        </w:tc>
        <w:tc>
          <w:tcPr>
            <w:tcW w:w="1800" w:type="dxa"/>
          </w:tcPr>
          <w:p w:rsidR="000B604A" w14:paraId="2C93342B" w14:textId="77777777">
            <w:pPr>
              <w:pStyle w:val="TableParagraph"/>
              <w:ind w:right="347"/>
              <w:rPr>
                <w:sz w:val="24"/>
              </w:rPr>
            </w:pPr>
            <w:r>
              <w:rPr>
                <w:spacing w:val="-2"/>
                <w:sz w:val="24"/>
              </w:rPr>
              <w:t>100.00</w:t>
            </w:r>
          </w:p>
        </w:tc>
        <w:tc>
          <w:tcPr>
            <w:tcW w:w="1170" w:type="dxa"/>
          </w:tcPr>
          <w:p w:rsidR="000B604A" w14:paraId="264531DC" w14:textId="77777777">
            <w:pPr>
              <w:pStyle w:val="TableParagraph"/>
              <w:ind w:right="434"/>
              <w:rPr>
                <w:sz w:val="24"/>
              </w:rPr>
            </w:pPr>
            <w:r>
              <w:rPr>
                <w:spacing w:val="-2"/>
                <w:sz w:val="24"/>
              </w:rPr>
              <w:t>2,200</w:t>
            </w:r>
          </w:p>
        </w:tc>
        <w:tc>
          <w:tcPr>
            <w:tcW w:w="1260" w:type="dxa"/>
          </w:tcPr>
          <w:p w:rsidR="000B604A" w14:paraId="47968F67" w14:textId="77777777">
            <w:pPr>
              <w:pStyle w:val="TableParagraph"/>
              <w:ind w:left="434"/>
              <w:jc w:val="left"/>
              <w:rPr>
                <w:sz w:val="24"/>
              </w:rPr>
            </w:pPr>
            <w:r>
              <w:rPr>
                <w:spacing w:val="-4"/>
                <w:sz w:val="24"/>
              </w:rPr>
              <w:t>1.41</w:t>
            </w:r>
          </w:p>
        </w:tc>
        <w:tc>
          <w:tcPr>
            <w:tcW w:w="1710" w:type="dxa"/>
          </w:tcPr>
          <w:p w:rsidR="000B604A" w14:paraId="76082B05" w14:textId="77777777">
            <w:pPr>
              <w:pStyle w:val="TableParagraph"/>
              <w:ind w:right="89"/>
              <w:jc w:val="center"/>
              <w:rPr>
                <w:sz w:val="24"/>
              </w:rPr>
            </w:pPr>
            <w:r>
              <w:rPr>
                <w:spacing w:val="-2"/>
                <w:sz w:val="24"/>
              </w:rPr>
              <w:t>87.33</w:t>
            </w:r>
          </w:p>
        </w:tc>
        <w:tc>
          <w:tcPr>
            <w:tcW w:w="1710" w:type="dxa"/>
          </w:tcPr>
          <w:p w:rsidR="000B604A" w14:paraId="32675F65" w14:textId="77777777">
            <w:pPr>
              <w:pStyle w:val="TableParagraph"/>
              <w:ind w:right="138"/>
              <w:rPr>
                <w:sz w:val="24"/>
              </w:rPr>
            </w:pPr>
            <w:r>
              <w:rPr>
                <w:spacing w:val="-2"/>
                <w:sz w:val="24"/>
              </w:rPr>
              <w:t>11.99</w:t>
            </w:r>
          </w:p>
        </w:tc>
      </w:tr>
      <w:tr w14:paraId="320A8FB6"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5F3FEA40"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240CB66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A3819A0" w14:textId="77777777">
            <w:pPr>
              <w:pStyle w:val="TableParagraph"/>
              <w:ind w:left="136"/>
              <w:jc w:val="left"/>
              <w:rPr>
                <w:sz w:val="24"/>
              </w:rPr>
            </w:pPr>
            <w:r>
              <w:rPr>
                <w:spacing w:val="-2"/>
                <w:sz w:val="24"/>
              </w:rPr>
              <w:t>Albuquerque</w:t>
            </w:r>
          </w:p>
        </w:tc>
        <w:tc>
          <w:tcPr>
            <w:tcW w:w="1214" w:type="dxa"/>
          </w:tcPr>
          <w:p w:rsidR="000B604A" w14:paraId="353BE72B" w14:textId="77777777">
            <w:pPr>
              <w:pStyle w:val="TableParagraph"/>
              <w:ind w:right="565"/>
              <w:rPr>
                <w:sz w:val="24"/>
              </w:rPr>
            </w:pPr>
            <w:r>
              <w:rPr>
                <w:spacing w:val="-5"/>
                <w:sz w:val="24"/>
              </w:rPr>
              <w:t>30</w:t>
            </w:r>
          </w:p>
        </w:tc>
        <w:tc>
          <w:tcPr>
            <w:tcW w:w="1800" w:type="dxa"/>
          </w:tcPr>
          <w:p w:rsidR="000B604A" w14:paraId="56202081" w14:textId="77777777">
            <w:pPr>
              <w:pStyle w:val="TableParagraph"/>
              <w:ind w:left="146" w:right="128"/>
              <w:jc w:val="center"/>
              <w:rPr>
                <w:sz w:val="24"/>
              </w:rPr>
            </w:pPr>
            <w:r>
              <w:rPr>
                <w:spacing w:val="-2"/>
                <w:sz w:val="24"/>
              </w:rPr>
              <w:t>100.00</w:t>
            </w:r>
          </w:p>
        </w:tc>
        <w:tc>
          <w:tcPr>
            <w:tcW w:w="1800" w:type="dxa"/>
          </w:tcPr>
          <w:p w:rsidR="000B604A" w14:paraId="298BE46F" w14:textId="77777777">
            <w:pPr>
              <w:pStyle w:val="TableParagraph"/>
              <w:ind w:right="347"/>
              <w:rPr>
                <w:sz w:val="24"/>
              </w:rPr>
            </w:pPr>
            <w:r>
              <w:rPr>
                <w:spacing w:val="-2"/>
                <w:sz w:val="24"/>
              </w:rPr>
              <w:t>100.00</w:t>
            </w:r>
          </w:p>
        </w:tc>
        <w:tc>
          <w:tcPr>
            <w:tcW w:w="1170" w:type="dxa"/>
          </w:tcPr>
          <w:p w:rsidR="000B604A" w14:paraId="76C73B8E" w14:textId="77777777">
            <w:pPr>
              <w:pStyle w:val="TableParagraph"/>
              <w:ind w:right="434"/>
              <w:rPr>
                <w:sz w:val="24"/>
              </w:rPr>
            </w:pPr>
            <w:r>
              <w:rPr>
                <w:spacing w:val="-2"/>
                <w:sz w:val="24"/>
              </w:rPr>
              <w:t>1,100</w:t>
            </w:r>
          </w:p>
        </w:tc>
        <w:tc>
          <w:tcPr>
            <w:tcW w:w="1260" w:type="dxa"/>
          </w:tcPr>
          <w:p w:rsidR="000B604A" w14:paraId="5444B07E" w14:textId="77777777">
            <w:pPr>
              <w:pStyle w:val="TableParagraph"/>
              <w:ind w:left="434"/>
              <w:jc w:val="left"/>
              <w:rPr>
                <w:sz w:val="24"/>
              </w:rPr>
            </w:pPr>
            <w:r>
              <w:rPr>
                <w:spacing w:val="-4"/>
                <w:sz w:val="24"/>
              </w:rPr>
              <w:t>1.92</w:t>
            </w:r>
          </w:p>
        </w:tc>
        <w:tc>
          <w:tcPr>
            <w:tcW w:w="1710" w:type="dxa"/>
          </w:tcPr>
          <w:p w:rsidR="000B604A" w14:paraId="6A33BFFE" w14:textId="77777777">
            <w:pPr>
              <w:pStyle w:val="TableParagraph"/>
              <w:ind w:right="89"/>
              <w:jc w:val="center"/>
              <w:rPr>
                <w:sz w:val="24"/>
              </w:rPr>
            </w:pPr>
            <w:r>
              <w:rPr>
                <w:spacing w:val="-2"/>
                <w:sz w:val="24"/>
              </w:rPr>
              <w:t>85.50</w:t>
            </w:r>
          </w:p>
        </w:tc>
        <w:tc>
          <w:tcPr>
            <w:tcW w:w="1710" w:type="dxa"/>
          </w:tcPr>
          <w:p w:rsidR="000B604A" w14:paraId="5E595487" w14:textId="77777777">
            <w:pPr>
              <w:pStyle w:val="TableParagraph"/>
              <w:ind w:right="138"/>
              <w:rPr>
                <w:sz w:val="24"/>
              </w:rPr>
            </w:pPr>
            <w:r>
              <w:rPr>
                <w:spacing w:val="-2"/>
                <w:sz w:val="24"/>
              </w:rPr>
              <w:t>15.81</w:t>
            </w:r>
          </w:p>
        </w:tc>
      </w:tr>
      <w:tr w14:paraId="0089DE5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BE74D2" w14:textId="77777777">
            <w:pPr>
              <w:pStyle w:val="TableParagraph"/>
              <w:ind w:left="136"/>
              <w:jc w:val="left"/>
              <w:rPr>
                <w:sz w:val="24"/>
              </w:rPr>
            </w:pPr>
            <w:r>
              <w:rPr>
                <w:spacing w:val="-2"/>
                <w:sz w:val="24"/>
              </w:rPr>
              <w:t>Atlanta</w:t>
            </w:r>
          </w:p>
        </w:tc>
        <w:tc>
          <w:tcPr>
            <w:tcW w:w="1214" w:type="dxa"/>
          </w:tcPr>
          <w:p w:rsidR="000B604A" w14:paraId="2394693E" w14:textId="77777777">
            <w:pPr>
              <w:pStyle w:val="TableParagraph"/>
              <w:ind w:right="565"/>
              <w:rPr>
                <w:sz w:val="24"/>
              </w:rPr>
            </w:pPr>
            <w:r>
              <w:rPr>
                <w:spacing w:val="-5"/>
                <w:sz w:val="24"/>
              </w:rPr>
              <w:t>30</w:t>
            </w:r>
          </w:p>
        </w:tc>
        <w:tc>
          <w:tcPr>
            <w:tcW w:w="1800" w:type="dxa"/>
          </w:tcPr>
          <w:p w:rsidR="000B604A" w14:paraId="0F9637E8" w14:textId="77777777">
            <w:pPr>
              <w:pStyle w:val="TableParagraph"/>
              <w:ind w:left="146" w:right="128"/>
              <w:jc w:val="center"/>
              <w:rPr>
                <w:sz w:val="24"/>
              </w:rPr>
            </w:pPr>
            <w:r>
              <w:rPr>
                <w:spacing w:val="-2"/>
                <w:sz w:val="24"/>
              </w:rPr>
              <w:t>100.00</w:t>
            </w:r>
          </w:p>
        </w:tc>
        <w:tc>
          <w:tcPr>
            <w:tcW w:w="1800" w:type="dxa"/>
          </w:tcPr>
          <w:p w:rsidR="000B604A" w14:paraId="10EB8498" w14:textId="77777777">
            <w:pPr>
              <w:pStyle w:val="TableParagraph"/>
              <w:ind w:right="347"/>
              <w:rPr>
                <w:sz w:val="24"/>
              </w:rPr>
            </w:pPr>
            <w:r>
              <w:rPr>
                <w:spacing w:val="-2"/>
                <w:sz w:val="24"/>
              </w:rPr>
              <w:t>100.00</w:t>
            </w:r>
          </w:p>
        </w:tc>
        <w:tc>
          <w:tcPr>
            <w:tcW w:w="1170" w:type="dxa"/>
          </w:tcPr>
          <w:p w:rsidR="000B604A" w14:paraId="364A6F5F" w14:textId="77777777">
            <w:pPr>
              <w:pStyle w:val="TableParagraph"/>
              <w:ind w:right="434"/>
              <w:rPr>
                <w:sz w:val="24"/>
              </w:rPr>
            </w:pPr>
            <w:r>
              <w:rPr>
                <w:spacing w:val="-2"/>
                <w:sz w:val="24"/>
              </w:rPr>
              <w:t>1,000</w:t>
            </w:r>
          </w:p>
        </w:tc>
        <w:tc>
          <w:tcPr>
            <w:tcW w:w="1260" w:type="dxa"/>
          </w:tcPr>
          <w:p w:rsidR="000B604A" w14:paraId="609F532C" w14:textId="77777777">
            <w:pPr>
              <w:pStyle w:val="TableParagraph"/>
              <w:ind w:left="434"/>
              <w:jc w:val="left"/>
              <w:rPr>
                <w:sz w:val="24"/>
              </w:rPr>
            </w:pPr>
            <w:r>
              <w:rPr>
                <w:spacing w:val="-4"/>
                <w:sz w:val="24"/>
              </w:rPr>
              <w:t>0.90</w:t>
            </w:r>
          </w:p>
        </w:tc>
        <w:tc>
          <w:tcPr>
            <w:tcW w:w="1710" w:type="dxa"/>
          </w:tcPr>
          <w:p w:rsidR="000B604A" w14:paraId="5B4699A5" w14:textId="77777777">
            <w:pPr>
              <w:pStyle w:val="TableParagraph"/>
              <w:ind w:right="89"/>
              <w:jc w:val="center"/>
              <w:rPr>
                <w:sz w:val="24"/>
              </w:rPr>
            </w:pPr>
            <w:r>
              <w:rPr>
                <w:spacing w:val="-2"/>
                <w:sz w:val="24"/>
              </w:rPr>
              <w:t>90.39</w:t>
            </w:r>
          </w:p>
        </w:tc>
        <w:tc>
          <w:tcPr>
            <w:tcW w:w="1710" w:type="dxa"/>
          </w:tcPr>
          <w:p w:rsidR="000B604A" w14:paraId="3E8146E7" w14:textId="77777777">
            <w:pPr>
              <w:pStyle w:val="TableParagraph"/>
              <w:ind w:right="138"/>
              <w:rPr>
                <w:sz w:val="24"/>
              </w:rPr>
            </w:pPr>
            <w:r>
              <w:rPr>
                <w:spacing w:val="-2"/>
                <w:sz w:val="24"/>
              </w:rPr>
              <w:t>19.32</w:t>
            </w:r>
          </w:p>
        </w:tc>
      </w:tr>
      <w:tr w14:paraId="5461E2D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42381F4" w14:textId="77777777">
            <w:pPr>
              <w:pStyle w:val="TableParagraph"/>
              <w:ind w:left="136"/>
              <w:jc w:val="left"/>
              <w:rPr>
                <w:sz w:val="24"/>
              </w:rPr>
            </w:pPr>
            <w:r>
              <w:rPr>
                <w:spacing w:val="-2"/>
                <w:sz w:val="24"/>
              </w:rPr>
              <w:t>Austin</w:t>
            </w:r>
          </w:p>
        </w:tc>
        <w:tc>
          <w:tcPr>
            <w:tcW w:w="1214" w:type="dxa"/>
          </w:tcPr>
          <w:p w:rsidR="000B604A" w14:paraId="213D3906" w14:textId="77777777">
            <w:pPr>
              <w:pStyle w:val="TableParagraph"/>
              <w:ind w:right="565"/>
              <w:rPr>
                <w:sz w:val="24"/>
              </w:rPr>
            </w:pPr>
            <w:r>
              <w:rPr>
                <w:spacing w:val="-5"/>
                <w:sz w:val="24"/>
              </w:rPr>
              <w:t>20</w:t>
            </w:r>
          </w:p>
        </w:tc>
        <w:tc>
          <w:tcPr>
            <w:tcW w:w="1800" w:type="dxa"/>
          </w:tcPr>
          <w:p w:rsidR="000B604A" w14:paraId="44C14FC8" w14:textId="77777777">
            <w:pPr>
              <w:pStyle w:val="TableParagraph"/>
              <w:ind w:left="146" w:right="128"/>
              <w:jc w:val="center"/>
              <w:rPr>
                <w:sz w:val="24"/>
              </w:rPr>
            </w:pPr>
            <w:r>
              <w:rPr>
                <w:spacing w:val="-2"/>
                <w:sz w:val="24"/>
              </w:rPr>
              <w:t>100.00</w:t>
            </w:r>
          </w:p>
        </w:tc>
        <w:tc>
          <w:tcPr>
            <w:tcW w:w="1800" w:type="dxa"/>
          </w:tcPr>
          <w:p w:rsidR="000B604A" w14:paraId="471E72C3" w14:textId="77777777">
            <w:pPr>
              <w:pStyle w:val="TableParagraph"/>
              <w:ind w:right="347"/>
              <w:rPr>
                <w:sz w:val="24"/>
              </w:rPr>
            </w:pPr>
            <w:r>
              <w:rPr>
                <w:spacing w:val="-2"/>
                <w:sz w:val="24"/>
              </w:rPr>
              <w:t>100.00</w:t>
            </w:r>
          </w:p>
        </w:tc>
        <w:tc>
          <w:tcPr>
            <w:tcW w:w="1170" w:type="dxa"/>
          </w:tcPr>
          <w:p w:rsidR="000B604A" w14:paraId="76258B23" w14:textId="77777777">
            <w:pPr>
              <w:pStyle w:val="TableParagraph"/>
              <w:ind w:right="434"/>
              <w:rPr>
                <w:sz w:val="24"/>
              </w:rPr>
            </w:pPr>
            <w:r>
              <w:rPr>
                <w:spacing w:val="-2"/>
                <w:sz w:val="24"/>
              </w:rPr>
              <w:t>1,100</w:t>
            </w:r>
          </w:p>
        </w:tc>
        <w:tc>
          <w:tcPr>
            <w:tcW w:w="1260" w:type="dxa"/>
          </w:tcPr>
          <w:p w:rsidR="000B604A" w14:paraId="1957B7ED" w14:textId="77777777">
            <w:pPr>
              <w:pStyle w:val="TableParagraph"/>
              <w:ind w:left="434"/>
              <w:jc w:val="left"/>
              <w:rPr>
                <w:sz w:val="24"/>
              </w:rPr>
            </w:pPr>
            <w:r>
              <w:rPr>
                <w:spacing w:val="-4"/>
                <w:sz w:val="24"/>
              </w:rPr>
              <w:t>1.94</w:t>
            </w:r>
          </w:p>
        </w:tc>
        <w:tc>
          <w:tcPr>
            <w:tcW w:w="1710" w:type="dxa"/>
          </w:tcPr>
          <w:p w:rsidR="000B604A" w14:paraId="5537BC77" w14:textId="77777777">
            <w:pPr>
              <w:pStyle w:val="TableParagraph"/>
              <w:ind w:right="89"/>
              <w:jc w:val="center"/>
              <w:rPr>
                <w:sz w:val="24"/>
              </w:rPr>
            </w:pPr>
            <w:r>
              <w:rPr>
                <w:spacing w:val="-2"/>
                <w:sz w:val="24"/>
              </w:rPr>
              <w:t>84.80</w:t>
            </w:r>
          </w:p>
        </w:tc>
        <w:tc>
          <w:tcPr>
            <w:tcW w:w="1710" w:type="dxa"/>
          </w:tcPr>
          <w:p w:rsidR="000B604A" w14:paraId="5645F201" w14:textId="77777777">
            <w:pPr>
              <w:pStyle w:val="TableParagraph"/>
              <w:ind w:right="138"/>
              <w:rPr>
                <w:sz w:val="24"/>
              </w:rPr>
            </w:pPr>
            <w:r>
              <w:rPr>
                <w:spacing w:val="-2"/>
                <w:sz w:val="24"/>
              </w:rPr>
              <w:t>25.07</w:t>
            </w:r>
          </w:p>
        </w:tc>
      </w:tr>
      <w:tr w14:paraId="161A093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48EB3C"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6A754A6A" w14:textId="77777777">
            <w:pPr>
              <w:pStyle w:val="TableParagraph"/>
              <w:ind w:right="565"/>
              <w:rPr>
                <w:sz w:val="24"/>
              </w:rPr>
            </w:pPr>
            <w:r>
              <w:rPr>
                <w:spacing w:val="-5"/>
                <w:sz w:val="24"/>
              </w:rPr>
              <w:t>50</w:t>
            </w:r>
          </w:p>
        </w:tc>
        <w:tc>
          <w:tcPr>
            <w:tcW w:w="1800" w:type="dxa"/>
          </w:tcPr>
          <w:p w:rsidR="000B604A" w14:paraId="30B4BABF" w14:textId="77777777">
            <w:pPr>
              <w:pStyle w:val="TableParagraph"/>
              <w:ind w:left="146" w:right="128"/>
              <w:jc w:val="center"/>
              <w:rPr>
                <w:sz w:val="24"/>
              </w:rPr>
            </w:pPr>
            <w:r>
              <w:rPr>
                <w:spacing w:val="-2"/>
                <w:sz w:val="24"/>
              </w:rPr>
              <w:t>100.00</w:t>
            </w:r>
          </w:p>
        </w:tc>
        <w:tc>
          <w:tcPr>
            <w:tcW w:w="1800" w:type="dxa"/>
          </w:tcPr>
          <w:p w:rsidR="000B604A" w14:paraId="206CFCFE" w14:textId="77777777">
            <w:pPr>
              <w:pStyle w:val="TableParagraph"/>
              <w:ind w:right="347"/>
              <w:rPr>
                <w:sz w:val="24"/>
              </w:rPr>
            </w:pPr>
            <w:r>
              <w:rPr>
                <w:spacing w:val="-2"/>
                <w:sz w:val="24"/>
              </w:rPr>
              <w:t>100.00</w:t>
            </w:r>
          </w:p>
        </w:tc>
        <w:tc>
          <w:tcPr>
            <w:tcW w:w="1170" w:type="dxa"/>
          </w:tcPr>
          <w:p w:rsidR="000B604A" w14:paraId="10325A51" w14:textId="77777777">
            <w:pPr>
              <w:pStyle w:val="TableParagraph"/>
              <w:ind w:right="434"/>
              <w:rPr>
                <w:sz w:val="24"/>
              </w:rPr>
            </w:pPr>
            <w:r>
              <w:rPr>
                <w:spacing w:val="-2"/>
                <w:sz w:val="24"/>
              </w:rPr>
              <w:t>1,000</w:t>
            </w:r>
          </w:p>
        </w:tc>
        <w:tc>
          <w:tcPr>
            <w:tcW w:w="1260" w:type="dxa"/>
          </w:tcPr>
          <w:p w:rsidR="000B604A" w14:paraId="76BF982F" w14:textId="77777777">
            <w:pPr>
              <w:pStyle w:val="TableParagraph"/>
              <w:ind w:left="434"/>
              <w:jc w:val="left"/>
              <w:rPr>
                <w:sz w:val="24"/>
              </w:rPr>
            </w:pPr>
            <w:r>
              <w:rPr>
                <w:spacing w:val="-4"/>
                <w:sz w:val="24"/>
              </w:rPr>
              <w:t>2.86</w:t>
            </w:r>
          </w:p>
        </w:tc>
        <w:tc>
          <w:tcPr>
            <w:tcW w:w="1710" w:type="dxa"/>
          </w:tcPr>
          <w:p w:rsidR="000B604A" w14:paraId="2F3E3D35" w14:textId="77777777">
            <w:pPr>
              <w:pStyle w:val="TableParagraph"/>
              <w:ind w:right="89"/>
              <w:jc w:val="center"/>
              <w:rPr>
                <w:sz w:val="24"/>
              </w:rPr>
            </w:pPr>
            <w:r>
              <w:rPr>
                <w:spacing w:val="-2"/>
                <w:sz w:val="24"/>
              </w:rPr>
              <w:t>90.04</w:t>
            </w:r>
          </w:p>
        </w:tc>
        <w:tc>
          <w:tcPr>
            <w:tcW w:w="1710" w:type="dxa"/>
          </w:tcPr>
          <w:p w:rsidR="000B604A" w14:paraId="01BEF718" w14:textId="77777777">
            <w:pPr>
              <w:pStyle w:val="TableParagraph"/>
              <w:ind w:right="138"/>
              <w:rPr>
                <w:sz w:val="24"/>
              </w:rPr>
            </w:pPr>
            <w:r>
              <w:rPr>
                <w:spacing w:val="-2"/>
                <w:sz w:val="24"/>
              </w:rPr>
              <w:t>21.19</w:t>
            </w:r>
          </w:p>
        </w:tc>
      </w:tr>
      <w:tr w14:paraId="0ACF43F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FE07758" w14:textId="77777777">
            <w:pPr>
              <w:pStyle w:val="TableParagraph"/>
              <w:ind w:left="136"/>
              <w:jc w:val="left"/>
              <w:rPr>
                <w:sz w:val="24"/>
              </w:rPr>
            </w:pPr>
            <w:r>
              <w:rPr>
                <w:spacing w:val="-2"/>
                <w:sz w:val="24"/>
              </w:rPr>
              <w:t>Boston</w:t>
            </w:r>
          </w:p>
        </w:tc>
        <w:tc>
          <w:tcPr>
            <w:tcW w:w="1214" w:type="dxa"/>
          </w:tcPr>
          <w:p w:rsidR="000B604A" w14:paraId="614F5F2E" w14:textId="77777777">
            <w:pPr>
              <w:pStyle w:val="TableParagraph"/>
              <w:ind w:right="565"/>
              <w:rPr>
                <w:sz w:val="24"/>
              </w:rPr>
            </w:pPr>
            <w:r>
              <w:rPr>
                <w:spacing w:val="-5"/>
                <w:sz w:val="24"/>
              </w:rPr>
              <w:t>50</w:t>
            </w:r>
          </w:p>
        </w:tc>
        <w:tc>
          <w:tcPr>
            <w:tcW w:w="1800" w:type="dxa"/>
          </w:tcPr>
          <w:p w:rsidR="000B604A" w14:paraId="3D035D6C" w14:textId="77777777">
            <w:pPr>
              <w:pStyle w:val="TableParagraph"/>
              <w:ind w:left="146" w:right="128"/>
              <w:jc w:val="center"/>
              <w:rPr>
                <w:sz w:val="24"/>
              </w:rPr>
            </w:pPr>
            <w:r>
              <w:rPr>
                <w:spacing w:val="-2"/>
                <w:sz w:val="24"/>
              </w:rPr>
              <w:t>100.00</w:t>
            </w:r>
          </w:p>
        </w:tc>
        <w:tc>
          <w:tcPr>
            <w:tcW w:w="1800" w:type="dxa"/>
          </w:tcPr>
          <w:p w:rsidR="000B604A" w14:paraId="4523DFC9" w14:textId="77777777">
            <w:pPr>
              <w:pStyle w:val="TableParagraph"/>
              <w:ind w:right="347"/>
              <w:rPr>
                <w:sz w:val="24"/>
              </w:rPr>
            </w:pPr>
            <w:r>
              <w:rPr>
                <w:spacing w:val="-2"/>
                <w:sz w:val="24"/>
              </w:rPr>
              <w:t>100.00</w:t>
            </w:r>
          </w:p>
        </w:tc>
        <w:tc>
          <w:tcPr>
            <w:tcW w:w="1170" w:type="dxa"/>
          </w:tcPr>
          <w:p w:rsidR="000B604A" w14:paraId="0C4CFCE9" w14:textId="77777777">
            <w:pPr>
              <w:pStyle w:val="TableParagraph"/>
              <w:ind w:right="434"/>
              <w:rPr>
                <w:sz w:val="24"/>
              </w:rPr>
            </w:pPr>
            <w:r>
              <w:rPr>
                <w:spacing w:val="-2"/>
                <w:sz w:val="24"/>
              </w:rPr>
              <w:t>1,000</w:t>
            </w:r>
          </w:p>
        </w:tc>
        <w:tc>
          <w:tcPr>
            <w:tcW w:w="1260" w:type="dxa"/>
          </w:tcPr>
          <w:p w:rsidR="000B604A" w14:paraId="008F36CA" w14:textId="77777777">
            <w:pPr>
              <w:pStyle w:val="TableParagraph"/>
              <w:ind w:left="434"/>
              <w:jc w:val="left"/>
              <w:rPr>
                <w:sz w:val="24"/>
              </w:rPr>
            </w:pPr>
            <w:r>
              <w:rPr>
                <w:spacing w:val="-4"/>
                <w:sz w:val="24"/>
              </w:rPr>
              <w:t>5.94</w:t>
            </w:r>
          </w:p>
        </w:tc>
        <w:tc>
          <w:tcPr>
            <w:tcW w:w="1710" w:type="dxa"/>
          </w:tcPr>
          <w:p w:rsidR="000B604A" w14:paraId="11358315" w14:textId="77777777">
            <w:pPr>
              <w:pStyle w:val="TableParagraph"/>
              <w:ind w:right="89"/>
              <w:jc w:val="center"/>
              <w:rPr>
                <w:sz w:val="24"/>
              </w:rPr>
            </w:pPr>
            <w:r>
              <w:rPr>
                <w:spacing w:val="-2"/>
                <w:sz w:val="24"/>
              </w:rPr>
              <w:t>88.86</w:t>
            </w:r>
          </w:p>
        </w:tc>
        <w:tc>
          <w:tcPr>
            <w:tcW w:w="1710" w:type="dxa"/>
          </w:tcPr>
          <w:p w:rsidR="000B604A" w14:paraId="4CF269BD" w14:textId="77777777">
            <w:pPr>
              <w:pStyle w:val="TableParagraph"/>
              <w:ind w:right="138"/>
              <w:rPr>
                <w:sz w:val="24"/>
              </w:rPr>
            </w:pPr>
            <w:r>
              <w:rPr>
                <w:spacing w:val="-2"/>
                <w:sz w:val="24"/>
              </w:rPr>
              <w:t>19.68</w:t>
            </w:r>
          </w:p>
        </w:tc>
      </w:tr>
      <w:tr w14:paraId="3104D6F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6F948D" w14:textId="77777777">
            <w:pPr>
              <w:pStyle w:val="TableParagraph"/>
              <w:ind w:left="136"/>
              <w:jc w:val="left"/>
              <w:rPr>
                <w:sz w:val="24"/>
              </w:rPr>
            </w:pPr>
            <w:r>
              <w:rPr>
                <w:sz w:val="24"/>
              </w:rPr>
              <w:t>Charlotte-</w:t>
            </w:r>
            <w:r>
              <w:rPr>
                <w:spacing w:val="-2"/>
                <w:sz w:val="24"/>
              </w:rPr>
              <w:t>Mecklenburg</w:t>
            </w:r>
          </w:p>
        </w:tc>
        <w:tc>
          <w:tcPr>
            <w:tcW w:w="1214" w:type="dxa"/>
          </w:tcPr>
          <w:p w:rsidR="000B604A" w14:paraId="6FA2D10B" w14:textId="77777777">
            <w:pPr>
              <w:pStyle w:val="TableParagraph"/>
              <w:ind w:right="565"/>
              <w:rPr>
                <w:sz w:val="24"/>
              </w:rPr>
            </w:pPr>
            <w:r>
              <w:rPr>
                <w:spacing w:val="-5"/>
                <w:sz w:val="24"/>
              </w:rPr>
              <w:t>30</w:t>
            </w:r>
          </w:p>
        </w:tc>
        <w:tc>
          <w:tcPr>
            <w:tcW w:w="1800" w:type="dxa"/>
          </w:tcPr>
          <w:p w:rsidR="000B604A" w14:paraId="543A7B72" w14:textId="77777777">
            <w:pPr>
              <w:pStyle w:val="TableParagraph"/>
              <w:ind w:left="146" w:right="128"/>
              <w:jc w:val="center"/>
              <w:rPr>
                <w:sz w:val="24"/>
              </w:rPr>
            </w:pPr>
            <w:r>
              <w:rPr>
                <w:spacing w:val="-2"/>
                <w:sz w:val="24"/>
              </w:rPr>
              <w:t>100.00</w:t>
            </w:r>
          </w:p>
        </w:tc>
        <w:tc>
          <w:tcPr>
            <w:tcW w:w="1800" w:type="dxa"/>
          </w:tcPr>
          <w:p w:rsidR="000B604A" w14:paraId="629EA658" w14:textId="77777777">
            <w:pPr>
              <w:pStyle w:val="TableParagraph"/>
              <w:ind w:right="347"/>
              <w:rPr>
                <w:sz w:val="24"/>
              </w:rPr>
            </w:pPr>
            <w:r>
              <w:rPr>
                <w:spacing w:val="-2"/>
                <w:sz w:val="24"/>
              </w:rPr>
              <w:t>100.00</w:t>
            </w:r>
          </w:p>
        </w:tc>
        <w:tc>
          <w:tcPr>
            <w:tcW w:w="1170" w:type="dxa"/>
          </w:tcPr>
          <w:p w:rsidR="000B604A" w14:paraId="7B606751" w14:textId="77777777">
            <w:pPr>
              <w:pStyle w:val="TableParagraph"/>
              <w:ind w:right="434"/>
              <w:rPr>
                <w:sz w:val="24"/>
              </w:rPr>
            </w:pPr>
            <w:r>
              <w:rPr>
                <w:spacing w:val="-2"/>
                <w:sz w:val="24"/>
              </w:rPr>
              <w:t>1,100</w:t>
            </w:r>
          </w:p>
        </w:tc>
        <w:tc>
          <w:tcPr>
            <w:tcW w:w="1260" w:type="dxa"/>
          </w:tcPr>
          <w:p w:rsidR="000B604A" w14:paraId="3C68771A" w14:textId="77777777">
            <w:pPr>
              <w:pStyle w:val="TableParagraph"/>
              <w:ind w:left="442"/>
              <w:jc w:val="left"/>
              <w:rPr>
                <w:sz w:val="24"/>
              </w:rPr>
            </w:pPr>
            <w:r>
              <w:rPr>
                <w:spacing w:val="-4"/>
                <w:sz w:val="24"/>
              </w:rPr>
              <w:t>3.11</w:t>
            </w:r>
          </w:p>
        </w:tc>
        <w:tc>
          <w:tcPr>
            <w:tcW w:w="1710" w:type="dxa"/>
          </w:tcPr>
          <w:p w:rsidR="000B604A" w14:paraId="0EADF0D9" w14:textId="77777777">
            <w:pPr>
              <w:pStyle w:val="TableParagraph"/>
              <w:ind w:right="89"/>
              <w:jc w:val="center"/>
              <w:rPr>
                <w:sz w:val="24"/>
              </w:rPr>
            </w:pPr>
            <w:r>
              <w:rPr>
                <w:spacing w:val="-2"/>
                <w:sz w:val="24"/>
              </w:rPr>
              <w:t>89.89</w:t>
            </w:r>
          </w:p>
        </w:tc>
        <w:tc>
          <w:tcPr>
            <w:tcW w:w="1710" w:type="dxa"/>
          </w:tcPr>
          <w:p w:rsidR="000B604A" w14:paraId="41FD647D" w14:textId="77777777">
            <w:pPr>
              <w:pStyle w:val="TableParagraph"/>
              <w:ind w:right="138"/>
              <w:rPr>
                <w:sz w:val="24"/>
              </w:rPr>
            </w:pPr>
            <w:r>
              <w:rPr>
                <w:spacing w:val="-2"/>
                <w:sz w:val="24"/>
              </w:rPr>
              <w:t>11.80</w:t>
            </w:r>
          </w:p>
        </w:tc>
      </w:tr>
      <w:tr w14:paraId="104354E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1B7AD7B" w14:textId="77777777">
            <w:pPr>
              <w:pStyle w:val="TableParagraph"/>
              <w:ind w:left="136"/>
              <w:jc w:val="left"/>
              <w:rPr>
                <w:sz w:val="24"/>
              </w:rPr>
            </w:pPr>
            <w:r>
              <w:rPr>
                <w:spacing w:val="-2"/>
                <w:sz w:val="24"/>
              </w:rPr>
              <w:t>Chicago</w:t>
            </w:r>
          </w:p>
        </w:tc>
        <w:tc>
          <w:tcPr>
            <w:tcW w:w="1214" w:type="dxa"/>
          </w:tcPr>
          <w:p w:rsidR="000B604A" w14:paraId="1E8702CE" w14:textId="77777777">
            <w:pPr>
              <w:pStyle w:val="TableParagraph"/>
              <w:ind w:right="565"/>
              <w:rPr>
                <w:sz w:val="24"/>
              </w:rPr>
            </w:pPr>
            <w:r>
              <w:rPr>
                <w:spacing w:val="-5"/>
                <w:sz w:val="24"/>
              </w:rPr>
              <w:t>70</w:t>
            </w:r>
          </w:p>
        </w:tc>
        <w:tc>
          <w:tcPr>
            <w:tcW w:w="1800" w:type="dxa"/>
          </w:tcPr>
          <w:p w:rsidR="000B604A" w14:paraId="3C835860" w14:textId="77777777">
            <w:pPr>
              <w:pStyle w:val="TableParagraph"/>
              <w:ind w:left="146" w:right="128"/>
              <w:jc w:val="center"/>
              <w:rPr>
                <w:sz w:val="24"/>
              </w:rPr>
            </w:pPr>
            <w:r>
              <w:rPr>
                <w:spacing w:val="-2"/>
                <w:sz w:val="24"/>
              </w:rPr>
              <w:t>100.00</w:t>
            </w:r>
          </w:p>
        </w:tc>
        <w:tc>
          <w:tcPr>
            <w:tcW w:w="1800" w:type="dxa"/>
          </w:tcPr>
          <w:p w:rsidR="000B604A" w14:paraId="15E235EA" w14:textId="77777777">
            <w:pPr>
              <w:pStyle w:val="TableParagraph"/>
              <w:ind w:right="347"/>
              <w:rPr>
                <w:sz w:val="24"/>
              </w:rPr>
            </w:pPr>
            <w:r>
              <w:rPr>
                <w:spacing w:val="-2"/>
                <w:sz w:val="24"/>
              </w:rPr>
              <w:t>100.00</w:t>
            </w:r>
          </w:p>
        </w:tc>
        <w:tc>
          <w:tcPr>
            <w:tcW w:w="1170" w:type="dxa"/>
          </w:tcPr>
          <w:p w:rsidR="000B604A" w14:paraId="223B2016" w14:textId="77777777">
            <w:pPr>
              <w:pStyle w:val="TableParagraph"/>
              <w:ind w:right="434"/>
              <w:rPr>
                <w:sz w:val="24"/>
              </w:rPr>
            </w:pPr>
            <w:r>
              <w:rPr>
                <w:spacing w:val="-2"/>
                <w:sz w:val="24"/>
              </w:rPr>
              <w:t>1,600</w:t>
            </w:r>
          </w:p>
        </w:tc>
        <w:tc>
          <w:tcPr>
            <w:tcW w:w="1260" w:type="dxa"/>
          </w:tcPr>
          <w:p w:rsidR="000B604A" w14:paraId="514AA9CF" w14:textId="77777777">
            <w:pPr>
              <w:pStyle w:val="TableParagraph"/>
              <w:ind w:left="434"/>
              <w:jc w:val="left"/>
              <w:rPr>
                <w:sz w:val="24"/>
              </w:rPr>
            </w:pPr>
            <w:r>
              <w:rPr>
                <w:spacing w:val="-4"/>
                <w:sz w:val="24"/>
              </w:rPr>
              <w:t>0.95</w:t>
            </w:r>
          </w:p>
        </w:tc>
        <w:tc>
          <w:tcPr>
            <w:tcW w:w="1710" w:type="dxa"/>
          </w:tcPr>
          <w:p w:rsidR="000B604A" w14:paraId="38613E6B" w14:textId="77777777">
            <w:pPr>
              <w:pStyle w:val="TableParagraph"/>
              <w:ind w:right="89"/>
              <w:jc w:val="center"/>
              <w:rPr>
                <w:sz w:val="24"/>
              </w:rPr>
            </w:pPr>
            <w:r>
              <w:rPr>
                <w:spacing w:val="-2"/>
                <w:sz w:val="24"/>
              </w:rPr>
              <w:t>88.15</w:t>
            </w:r>
          </w:p>
        </w:tc>
        <w:tc>
          <w:tcPr>
            <w:tcW w:w="1710" w:type="dxa"/>
          </w:tcPr>
          <w:p w:rsidR="000B604A" w14:paraId="05A46F02" w14:textId="77777777">
            <w:pPr>
              <w:pStyle w:val="TableParagraph"/>
              <w:ind w:right="138"/>
              <w:rPr>
                <w:sz w:val="24"/>
              </w:rPr>
            </w:pPr>
            <w:r>
              <w:rPr>
                <w:spacing w:val="-2"/>
                <w:sz w:val="24"/>
              </w:rPr>
              <w:t>25.00</w:t>
            </w:r>
          </w:p>
        </w:tc>
      </w:tr>
      <w:tr w14:paraId="3208300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21DE098"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4F3DC830" w14:textId="77777777">
            <w:pPr>
              <w:pStyle w:val="TableParagraph"/>
              <w:ind w:right="565"/>
              <w:rPr>
                <w:sz w:val="24"/>
              </w:rPr>
            </w:pPr>
            <w:r>
              <w:rPr>
                <w:spacing w:val="-5"/>
                <w:sz w:val="24"/>
              </w:rPr>
              <w:t>50</w:t>
            </w:r>
          </w:p>
        </w:tc>
        <w:tc>
          <w:tcPr>
            <w:tcW w:w="1800" w:type="dxa"/>
          </w:tcPr>
          <w:p w:rsidR="000B604A" w14:paraId="1035B049" w14:textId="77777777">
            <w:pPr>
              <w:pStyle w:val="TableParagraph"/>
              <w:ind w:left="146" w:right="128"/>
              <w:jc w:val="center"/>
              <w:rPr>
                <w:sz w:val="24"/>
              </w:rPr>
            </w:pPr>
            <w:r>
              <w:rPr>
                <w:spacing w:val="-2"/>
                <w:sz w:val="24"/>
              </w:rPr>
              <w:t>100.00</w:t>
            </w:r>
          </w:p>
        </w:tc>
        <w:tc>
          <w:tcPr>
            <w:tcW w:w="1800" w:type="dxa"/>
          </w:tcPr>
          <w:p w:rsidR="000B604A" w14:paraId="76B898A3" w14:textId="77777777">
            <w:pPr>
              <w:pStyle w:val="TableParagraph"/>
              <w:ind w:right="347"/>
              <w:rPr>
                <w:sz w:val="24"/>
              </w:rPr>
            </w:pPr>
            <w:r>
              <w:rPr>
                <w:spacing w:val="-2"/>
                <w:sz w:val="24"/>
              </w:rPr>
              <w:t>100.00</w:t>
            </w:r>
          </w:p>
        </w:tc>
        <w:tc>
          <w:tcPr>
            <w:tcW w:w="1170" w:type="dxa"/>
          </w:tcPr>
          <w:p w:rsidR="000B604A" w14:paraId="22C4A74B" w14:textId="77777777">
            <w:pPr>
              <w:pStyle w:val="TableParagraph"/>
              <w:ind w:right="434"/>
              <w:rPr>
                <w:sz w:val="24"/>
              </w:rPr>
            </w:pPr>
            <w:r>
              <w:rPr>
                <w:spacing w:val="-2"/>
                <w:sz w:val="24"/>
              </w:rPr>
              <w:t>1,600</w:t>
            </w:r>
          </w:p>
        </w:tc>
        <w:tc>
          <w:tcPr>
            <w:tcW w:w="1260" w:type="dxa"/>
          </w:tcPr>
          <w:p w:rsidR="000B604A" w14:paraId="6D52A84F" w14:textId="77777777">
            <w:pPr>
              <w:pStyle w:val="TableParagraph"/>
              <w:ind w:left="434"/>
              <w:jc w:val="left"/>
              <w:rPr>
                <w:sz w:val="24"/>
              </w:rPr>
            </w:pPr>
            <w:r>
              <w:rPr>
                <w:spacing w:val="-4"/>
                <w:sz w:val="24"/>
              </w:rPr>
              <w:t>1.29</w:t>
            </w:r>
          </w:p>
        </w:tc>
        <w:tc>
          <w:tcPr>
            <w:tcW w:w="1710" w:type="dxa"/>
          </w:tcPr>
          <w:p w:rsidR="000B604A" w14:paraId="170FC428" w14:textId="77777777">
            <w:pPr>
              <w:pStyle w:val="TableParagraph"/>
              <w:ind w:right="89"/>
              <w:jc w:val="center"/>
              <w:rPr>
                <w:sz w:val="24"/>
              </w:rPr>
            </w:pPr>
            <w:r>
              <w:rPr>
                <w:spacing w:val="-2"/>
                <w:sz w:val="24"/>
              </w:rPr>
              <w:t>85.93</w:t>
            </w:r>
          </w:p>
        </w:tc>
        <w:tc>
          <w:tcPr>
            <w:tcW w:w="1710" w:type="dxa"/>
          </w:tcPr>
          <w:p w:rsidR="000B604A" w14:paraId="52E4E3E8" w14:textId="77777777">
            <w:pPr>
              <w:pStyle w:val="TableParagraph"/>
              <w:ind w:right="138"/>
              <w:rPr>
                <w:sz w:val="24"/>
              </w:rPr>
            </w:pPr>
            <w:r>
              <w:rPr>
                <w:spacing w:val="-4"/>
                <w:sz w:val="24"/>
              </w:rPr>
              <w:t>7.37</w:t>
            </w:r>
          </w:p>
        </w:tc>
      </w:tr>
      <w:tr w14:paraId="586BCB7C"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7F270981" w14:textId="77777777">
            <w:pPr>
              <w:pStyle w:val="TableParagraph"/>
              <w:ind w:left="136"/>
              <w:jc w:val="left"/>
              <w:rPr>
                <w:sz w:val="24"/>
              </w:rPr>
            </w:pPr>
            <w:r>
              <w:rPr>
                <w:spacing w:val="-2"/>
                <w:sz w:val="24"/>
              </w:rPr>
              <w:t>Cleveland</w:t>
            </w:r>
          </w:p>
        </w:tc>
        <w:tc>
          <w:tcPr>
            <w:tcW w:w="1214" w:type="dxa"/>
            <w:tcBorders>
              <w:bottom w:val="single" w:sz="18" w:space="0" w:color="800000"/>
            </w:tcBorders>
          </w:tcPr>
          <w:p w:rsidR="000B604A" w14:paraId="17A483F7" w14:textId="77777777">
            <w:pPr>
              <w:pStyle w:val="TableParagraph"/>
              <w:ind w:right="565"/>
              <w:rPr>
                <w:sz w:val="24"/>
              </w:rPr>
            </w:pPr>
            <w:r>
              <w:rPr>
                <w:spacing w:val="-5"/>
                <w:sz w:val="24"/>
              </w:rPr>
              <w:t>50</w:t>
            </w:r>
          </w:p>
        </w:tc>
        <w:tc>
          <w:tcPr>
            <w:tcW w:w="1800" w:type="dxa"/>
            <w:tcBorders>
              <w:bottom w:val="single" w:sz="18" w:space="0" w:color="800000"/>
            </w:tcBorders>
          </w:tcPr>
          <w:p w:rsidR="000B604A" w14:paraId="1D675600"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05B0B7A"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FD41A1D" w14:textId="77777777">
            <w:pPr>
              <w:pStyle w:val="TableParagraph"/>
              <w:ind w:right="434"/>
              <w:rPr>
                <w:sz w:val="24"/>
              </w:rPr>
            </w:pPr>
            <w:r>
              <w:rPr>
                <w:spacing w:val="-5"/>
                <w:sz w:val="24"/>
              </w:rPr>
              <w:t>900</w:t>
            </w:r>
          </w:p>
        </w:tc>
        <w:tc>
          <w:tcPr>
            <w:tcW w:w="1260" w:type="dxa"/>
            <w:tcBorders>
              <w:bottom w:val="single" w:sz="18" w:space="0" w:color="800000"/>
            </w:tcBorders>
          </w:tcPr>
          <w:p w:rsidR="000B604A" w14:paraId="66FABFB9" w14:textId="77777777">
            <w:pPr>
              <w:pStyle w:val="TableParagraph"/>
              <w:ind w:left="434"/>
              <w:jc w:val="left"/>
              <w:rPr>
                <w:sz w:val="24"/>
              </w:rPr>
            </w:pPr>
            <w:r>
              <w:rPr>
                <w:spacing w:val="-4"/>
                <w:sz w:val="24"/>
              </w:rPr>
              <w:t>3.82</w:t>
            </w:r>
          </w:p>
        </w:tc>
        <w:tc>
          <w:tcPr>
            <w:tcW w:w="1710" w:type="dxa"/>
            <w:tcBorders>
              <w:bottom w:val="single" w:sz="18" w:space="0" w:color="800000"/>
            </w:tcBorders>
          </w:tcPr>
          <w:p w:rsidR="000B604A" w14:paraId="3C99F958" w14:textId="77777777">
            <w:pPr>
              <w:pStyle w:val="TableParagraph"/>
              <w:ind w:right="89"/>
              <w:jc w:val="center"/>
              <w:rPr>
                <w:sz w:val="24"/>
              </w:rPr>
            </w:pPr>
            <w:r>
              <w:rPr>
                <w:spacing w:val="-2"/>
                <w:sz w:val="24"/>
              </w:rPr>
              <w:t>87.12</w:t>
            </w:r>
          </w:p>
        </w:tc>
        <w:tc>
          <w:tcPr>
            <w:tcW w:w="1710" w:type="dxa"/>
            <w:tcBorders>
              <w:bottom w:val="single" w:sz="18" w:space="0" w:color="800000"/>
            </w:tcBorders>
          </w:tcPr>
          <w:p w:rsidR="000B604A" w14:paraId="79FF7656" w14:textId="77777777">
            <w:pPr>
              <w:pStyle w:val="TableParagraph"/>
              <w:ind w:right="138"/>
              <w:rPr>
                <w:sz w:val="24"/>
              </w:rPr>
            </w:pPr>
            <w:r>
              <w:rPr>
                <w:spacing w:val="-2"/>
                <w:sz w:val="24"/>
              </w:rPr>
              <w:t>21.92</w:t>
            </w:r>
          </w:p>
        </w:tc>
      </w:tr>
    </w:tbl>
    <w:p w:rsidR="000B604A" w14:paraId="3A6A32D5"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6766D7" w14:textId="77777777">
        <w:tblPrEx>
          <w:tblW w:w="0" w:type="auto"/>
          <w:tblInd w:w="558" w:type="dxa"/>
          <w:tblLayout w:type="fixed"/>
          <w:tblCellMar>
            <w:left w:w="0" w:type="dxa"/>
            <w:right w:w="0" w:type="dxa"/>
          </w:tblCellMar>
          <w:tblLook w:val="01E0"/>
        </w:tblPrEx>
        <w:trPr>
          <w:trHeight w:val="267"/>
        </w:trPr>
        <w:tc>
          <w:tcPr>
            <w:tcW w:w="4263" w:type="dxa"/>
          </w:tcPr>
          <w:p w:rsidR="000B604A" w14:paraId="172CE69B" w14:textId="77777777">
            <w:pPr>
              <w:pStyle w:val="TableParagraph"/>
              <w:spacing w:before="0"/>
              <w:jc w:val="left"/>
              <w:rPr>
                <w:sz w:val="18"/>
              </w:rPr>
            </w:pPr>
          </w:p>
        </w:tc>
        <w:tc>
          <w:tcPr>
            <w:tcW w:w="1774" w:type="dxa"/>
          </w:tcPr>
          <w:p w:rsidR="000B604A" w14:paraId="309777E4" w14:textId="77777777">
            <w:pPr>
              <w:pStyle w:val="TableParagraph"/>
              <w:spacing w:before="0" w:line="248" w:lineRule="exact"/>
              <w:ind w:right="185"/>
              <w:rPr>
                <w:sz w:val="24"/>
              </w:rPr>
            </w:pPr>
            <w:r>
              <w:rPr>
                <w:spacing w:val="-2"/>
                <w:sz w:val="24"/>
              </w:rPr>
              <w:t>participation</w:t>
            </w:r>
          </w:p>
        </w:tc>
        <w:tc>
          <w:tcPr>
            <w:tcW w:w="1755" w:type="dxa"/>
          </w:tcPr>
          <w:p w:rsidR="000B604A" w14:paraId="3DDF266B" w14:textId="77777777">
            <w:pPr>
              <w:pStyle w:val="TableParagraph"/>
              <w:spacing w:before="0" w:line="248" w:lineRule="exact"/>
              <w:ind w:right="185"/>
              <w:rPr>
                <w:sz w:val="24"/>
              </w:rPr>
            </w:pPr>
            <w:r>
              <w:rPr>
                <w:spacing w:val="-2"/>
                <w:sz w:val="24"/>
              </w:rPr>
              <w:t>School</w:t>
            </w:r>
          </w:p>
        </w:tc>
        <w:tc>
          <w:tcPr>
            <w:tcW w:w="1210" w:type="dxa"/>
          </w:tcPr>
          <w:p w:rsidR="000B604A" w14:paraId="34D1A060" w14:textId="77777777">
            <w:pPr>
              <w:pStyle w:val="TableParagraph"/>
              <w:spacing w:before="0"/>
              <w:jc w:val="left"/>
              <w:rPr>
                <w:sz w:val="18"/>
              </w:rPr>
            </w:pPr>
          </w:p>
        </w:tc>
        <w:tc>
          <w:tcPr>
            <w:tcW w:w="1267" w:type="dxa"/>
          </w:tcPr>
          <w:p w:rsidR="000B604A" w14:paraId="690263FB" w14:textId="77777777">
            <w:pPr>
              <w:pStyle w:val="TableParagraph"/>
              <w:spacing w:before="0"/>
              <w:jc w:val="left"/>
              <w:rPr>
                <w:sz w:val="18"/>
              </w:rPr>
            </w:pPr>
          </w:p>
        </w:tc>
        <w:tc>
          <w:tcPr>
            <w:tcW w:w="1707" w:type="dxa"/>
          </w:tcPr>
          <w:p w:rsidR="000B604A" w14:paraId="1BC27D9C" w14:textId="77777777">
            <w:pPr>
              <w:pStyle w:val="TableParagraph"/>
              <w:spacing w:before="0"/>
              <w:jc w:val="left"/>
              <w:rPr>
                <w:sz w:val="18"/>
              </w:rPr>
            </w:pPr>
          </w:p>
        </w:tc>
        <w:tc>
          <w:tcPr>
            <w:tcW w:w="1691" w:type="dxa"/>
            <w:vMerge w:val="restart"/>
          </w:tcPr>
          <w:p w:rsidR="000B604A" w14:paraId="0F5992F4" w14:textId="77777777">
            <w:pPr>
              <w:pStyle w:val="TableParagraph"/>
              <w:spacing w:before="0"/>
              <w:jc w:val="left"/>
            </w:pPr>
          </w:p>
        </w:tc>
      </w:tr>
      <w:tr w14:paraId="141951E4" w14:textId="77777777">
        <w:tblPrEx>
          <w:tblW w:w="0" w:type="auto"/>
          <w:tblInd w:w="558" w:type="dxa"/>
          <w:tblLayout w:type="fixed"/>
          <w:tblCellMar>
            <w:left w:w="0" w:type="dxa"/>
            <w:right w:w="0" w:type="dxa"/>
          </w:tblCellMar>
          <w:tblLook w:val="01E0"/>
        </w:tblPrEx>
        <w:trPr>
          <w:trHeight w:val="269"/>
        </w:trPr>
        <w:tc>
          <w:tcPr>
            <w:tcW w:w="4263" w:type="dxa"/>
          </w:tcPr>
          <w:p w:rsidR="000B604A" w14:paraId="6BE13BE4" w14:textId="77777777">
            <w:pPr>
              <w:pStyle w:val="TableParagraph"/>
              <w:spacing w:before="0" w:line="250" w:lineRule="exact"/>
              <w:ind w:right="204"/>
              <w:rPr>
                <w:sz w:val="24"/>
              </w:rPr>
            </w:pPr>
            <w:r>
              <w:rPr>
                <w:spacing w:val="-2"/>
                <w:sz w:val="24"/>
              </w:rPr>
              <w:t>Number</w:t>
            </w:r>
          </w:p>
        </w:tc>
        <w:tc>
          <w:tcPr>
            <w:tcW w:w="1774" w:type="dxa"/>
          </w:tcPr>
          <w:p w:rsidR="000B604A" w14:paraId="3AC38859"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A52952C" w14:textId="77777777">
            <w:pPr>
              <w:pStyle w:val="TableParagraph"/>
              <w:spacing w:before="0" w:line="250" w:lineRule="exact"/>
              <w:ind w:right="185"/>
              <w:rPr>
                <w:sz w:val="24"/>
              </w:rPr>
            </w:pPr>
            <w:r>
              <w:rPr>
                <w:spacing w:val="-2"/>
                <w:sz w:val="24"/>
              </w:rPr>
              <w:t>participation</w:t>
            </w:r>
          </w:p>
        </w:tc>
        <w:tc>
          <w:tcPr>
            <w:tcW w:w="1210" w:type="dxa"/>
          </w:tcPr>
          <w:p w:rsidR="000B604A" w14:paraId="4D31A6D4" w14:textId="77777777">
            <w:pPr>
              <w:pStyle w:val="TableParagraph"/>
              <w:spacing w:before="0"/>
              <w:jc w:val="left"/>
              <w:rPr>
                <w:sz w:val="20"/>
              </w:rPr>
            </w:pPr>
          </w:p>
        </w:tc>
        <w:tc>
          <w:tcPr>
            <w:tcW w:w="1267" w:type="dxa"/>
          </w:tcPr>
          <w:p w:rsidR="000B604A" w14:paraId="04D9F7F3" w14:textId="77777777">
            <w:pPr>
              <w:pStyle w:val="TableParagraph"/>
              <w:spacing w:before="0"/>
              <w:jc w:val="left"/>
              <w:rPr>
                <w:sz w:val="20"/>
              </w:rPr>
            </w:pPr>
          </w:p>
        </w:tc>
        <w:tc>
          <w:tcPr>
            <w:tcW w:w="1707" w:type="dxa"/>
          </w:tcPr>
          <w:p w:rsidR="000B604A" w14:paraId="3909CC17" w14:textId="77777777">
            <w:pPr>
              <w:pStyle w:val="TableParagraph"/>
              <w:spacing w:before="0"/>
              <w:jc w:val="left"/>
              <w:rPr>
                <w:sz w:val="20"/>
              </w:rPr>
            </w:pPr>
          </w:p>
        </w:tc>
        <w:tc>
          <w:tcPr>
            <w:tcW w:w="1691" w:type="dxa"/>
            <w:vMerge/>
            <w:tcBorders>
              <w:top w:val="nil"/>
            </w:tcBorders>
          </w:tcPr>
          <w:p w:rsidR="000B604A" w14:paraId="47E76BA4" w14:textId="77777777">
            <w:pPr>
              <w:rPr>
                <w:sz w:val="2"/>
                <w:szCs w:val="2"/>
              </w:rPr>
            </w:pPr>
          </w:p>
        </w:tc>
      </w:tr>
      <w:tr w14:paraId="631EA2F5" w14:textId="77777777">
        <w:tblPrEx>
          <w:tblW w:w="0" w:type="auto"/>
          <w:tblInd w:w="558" w:type="dxa"/>
          <w:tblLayout w:type="fixed"/>
          <w:tblCellMar>
            <w:left w:w="0" w:type="dxa"/>
            <w:right w:w="0" w:type="dxa"/>
          </w:tblCellMar>
          <w:tblLook w:val="01E0"/>
        </w:tblPrEx>
        <w:trPr>
          <w:trHeight w:val="269"/>
        </w:trPr>
        <w:tc>
          <w:tcPr>
            <w:tcW w:w="4263" w:type="dxa"/>
          </w:tcPr>
          <w:p w:rsidR="000B604A" w14:paraId="2A674D1B" w14:textId="77777777">
            <w:pPr>
              <w:pStyle w:val="TableParagraph"/>
              <w:spacing w:before="0" w:line="250" w:lineRule="exact"/>
              <w:ind w:right="204"/>
              <w:rPr>
                <w:sz w:val="24"/>
              </w:rPr>
            </w:pPr>
            <w:r>
              <w:rPr>
                <w:spacing w:val="-5"/>
                <w:sz w:val="24"/>
              </w:rPr>
              <w:t>of</w:t>
            </w:r>
          </w:p>
        </w:tc>
        <w:tc>
          <w:tcPr>
            <w:tcW w:w="1774" w:type="dxa"/>
          </w:tcPr>
          <w:p w:rsidR="000B604A" w14:paraId="5805BDE7" w14:textId="77777777">
            <w:pPr>
              <w:pStyle w:val="TableParagraph"/>
              <w:spacing w:before="0" w:line="250" w:lineRule="exact"/>
              <w:ind w:right="185"/>
              <w:rPr>
                <w:sz w:val="24"/>
              </w:rPr>
            </w:pPr>
            <w:r>
              <w:rPr>
                <w:spacing w:val="-2"/>
                <w:sz w:val="24"/>
              </w:rPr>
              <w:t>before</w:t>
            </w:r>
          </w:p>
        </w:tc>
        <w:tc>
          <w:tcPr>
            <w:tcW w:w="1755" w:type="dxa"/>
          </w:tcPr>
          <w:p w:rsidR="000B604A" w14:paraId="6F53307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57828FD" w14:textId="77777777">
            <w:pPr>
              <w:pStyle w:val="TableParagraph"/>
              <w:spacing w:before="0"/>
              <w:jc w:val="left"/>
              <w:rPr>
                <w:sz w:val="20"/>
              </w:rPr>
            </w:pPr>
          </w:p>
        </w:tc>
        <w:tc>
          <w:tcPr>
            <w:tcW w:w="1267" w:type="dxa"/>
          </w:tcPr>
          <w:p w:rsidR="000B604A" w14:paraId="4DC95C3C" w14:textId="77777777">
            <w:pPr>
              <w:pStyle w:val="TableParagraph"/>
              <w:spacing w:before="0"/>
              <w:jc w:val="left"/>
              <w:rPr>
                <w:sz w:val="20"/>
              </w:rPr>
            </w:pPr>
          </w:p>
        </w:tc>
        <w:tc>
          <w:tcPr>
            <w:tcW w:w="1707" w:type="dxa"/>
          </w:tcPr>
          <w:p w:rsidR="000B604A" w14:paraId="40E439F8" w14:textId="77777777">
            <w:pPr>
              <w:pStyle w:val="TableParagraph"/>
              <w:spacing w:before="0"/>
              <w:jc w:val="left"/>
              <w:rPr>
                <w:sz w:val="20"/>
              </w:rPr>
            </w:pPr>
          </w:p>
        </w:tc>
        <w:tc>
          <w:tcPr>
            <w:tcW w:w="1691" w:type="dxa"/>
            <w:vMerge/>
            <w:tcBorders>
              <w:top w:val="nil"/>
            </w:tcBorders>
          </w:tcPr>
          <w:p w:rsidR="000B604A" w14:paraId="0E90C693" w14:textId="77777777">
            <w:pPr>
              <w:rPr>
                <w:sz w:val="2"/>
                <w:szCs w:val="2"/>
              </w:rPr>
            </w:pPr>
          </w:p>
        </w:tc>
      </w:tr>
      <w:tr w14:paraId="01A551CB"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E7BA1" w14:textId="77777777">
            <w:pPr>
              <w:pStyle w:val="TableParagraph"/>
              <w:spacing w:before="0" w:line="250" w:lineRule="exact"/>
              <w:ind w:right="204"/>
              <w:rPr>
                <w:sz w:val="24"/>
              </w:rPr>
            </w:pPr>
            <w:r>
              <w:rPr>
                <w:spacing w:val="-2"/>
                <w:sz w:val="24"/>
              </w:rPr>
              <w:t>schools</w:t>
            </w:r>
          </w:p>
        </w:tc>
        <w:tc>
          <w:tcPr>
            <w:tcW w:w="1774" w:type="dxa"/>
          </w:tcPr>
          <w:p w:rsidR="000B604A" w14:paraId="28B9952C" w14:textId="77777777">
            <w:pPr>
              <w:pStyle w:val="TableParagraph"/>
              <w:spacing w:before="0" w:line="250" w:lineRule="exact"/>
              <w:ind w:right="185"/>
              <w:rPr>
                <w:sz w:val="24"/>
              </w:rPr>
            </w:pPr>
            <w:r>
              <w:rPr>
                <w:spacing w:val="-2"/>
                <w:sz w:val="24"/>
              </w:rPr>
              <w:t>substitution</w:t>
            </w:r>
          </w:p>
        </w:tc>
        <w:tc>
          <w:tcPr>
            <w:tcW w:w="1755" w:type="dxa"/>
          </w:tcPr>
          <w:p w:rsidR="000B604A" w14:paraId="729C8FF9" w14:textId="77777777">
            <w:pPr>
              <w:pStyle w:val="TableParagraph"/>
              <w:spacing w:before="0" w:line="250" w:lineRule="exact"/>
              <w:ind w:right="185"/>
              <w:rPr>
                <w:sz w:val="24"/>
              </w:rPr>
            </w:pPr>
            <w:r>
              <w:rPr>
                <w:spacing w:val="-2"/>
                <w:sz w:val="24"/>
              </w:rPr>
              <w:t>before</w:t>
            </w:r>
          </w:p>
        </w:tc>
        <w:tc>
          <w:tcPr>
            <w:tcW w:w="1210" w:type="dxa"/>
          </w:tcPr>
          <w:p w:rsidR="000B604A" w14:paraId="7B4C3F3C" w14:textId="77777777">
            <w:pPr>
              <w:pStyle w:val="TableParagraph"/>
              <w:spacing w:before="0" w:line="250" w:lineRule="exact"/>
              <w:ind w:right="159"/>
              <w:rPr>
                <w:sz w:val="24"/>
              </w:rPr>
            </w:pPr>
            <w:r>
              <w:rPr>
                <w:spacing w:val="-2"/>
                <w:sz w:val="24"/>
              </w:rPr>
              <w:t>Number</w:t>
            </w:r>
          </w:p>
        </w:tc>
        <w:tc>
          <w:tcPr>
            <w:tcW w:w="1267" w:type="dxa"/>
          </w:tcPr>
          <w:p w:rsidR="000B604A" w14:paraId="3722E3B3" w14:textId="77777777">
            <w:pPr>
              <w:pStyle w:val="TableParagraph"/>
              <w:spacing w:before="0"/>
              <w:jc w:val="left"/>
              <w:rPr>
                <w:sz w:val="20"/>
              </w:rPr>
            </w:pPr>
          </w:p>
        </w:tc>
        <w:tc>
          <w:tcPr>
            <w:tcW w:w="1707" w:type="dxa"/>
          </w:tcPr>
          <w:p w:rsidR="000B604A" w14:paraId="50860A1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13DF9CF" w14:textId="77777777">
            <w:pPr>
              <w:rPr>
                <w:sz w:val="2"/>
                <w:szCs w:val="2"/>
              </w:rPr>
            </w:pPr>
          </w:p>
        </w:tc>
      </w:tr>
      <w:tr w14:paraId="4DA21D77" w14:textId="77777777">
        <w:tblPrEx>
          <w:tblW w:w="0" w:type="auto"/>
          <w:tblInd w:w="558" w:type="dxa"/>
          <w:tblLayout w:type="fixed"/>
          <w:tblCellMar>
            <w:left w:w="0" w:type="dxa"/>
            <w:right w:w="0" w:type="dxa"/>
          </w:tblCellMar>
          <w:tblLook w:val="01E0"/>
        </w:tblPrEx>
        <w:trPr>
          <w:trHeight w:val="269"/>
        </w:trPr>
        <w:tc>
          <w:tcPr>
            <w:tcW w:w="4263" w:type="dxa"/>
          </w:tcPr>
          <w:p w:rsidR="000B604A" w14:paraId="3E3F992F" w14:textId="77777777">
            <w:pPr>
              <w:pStyle w:val="TableParagraph"/>
              <w:spacing w:before="0" w:line="250" w:lineRule="exact"/>
              <w:ind w:right="204"/>
              <w:rPr>
                <w:sz w:val="24"/>
              </w:rPr>
            </w:pPr>
            <w:r>
              <w:rPr>
                <w:spacing w:val="-5"/>
                <w:sz w:val="24"/>
              </w:rPr>
              <w:t>in</w:t>
            </w:r>
          </w:p>
        </w:tc>
        <w:tc>
          <w:tcPr>
            <w:tcW w:w="1774" w:type="dxa"/>
          </w:tcPr>
          <w:p w:rsidR="000B604A" w14:paraId="28E4820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15C552D" w14:textId="77777777">
            <w:pPr>
              <w:pStyle w:val="TableParagraph"/>
              <w:spacing w:before="0" w:line="250" w:lineRule="exact"/>
              <w:ind w:right="185"/>
              <w:rPr>
                <w:sz w:val="24"/>
              </w:rPr>
            </w:pPr>
            <w:r>
              <w:rPr>
                <w:spacing w:val="-2"/>
                <w:sz w:val="24"/>
              </w:rPr>
              <w:t>substitution</w:t>
            </w:r>
          </w:p>
        </w:tc>
        <w:tc>
          <w:tcPr>
            <w:tcW w:w="1210" w:type="dxa"/>
          </w:tcPr>
          <w:p w:rsidR="000B604A" w14:paraId="2E3C8002" w14:textId="77777777">
            <w:pPr>
              <w:pStyle w:val="TableParagraph"/>
              <w:spacing w:before="0" w:line="250" w:lineRule="exact"/>
              <w:ind w:right="159"/>
              <w:rPr>
                <w:sz w:val="24"/>
              </w:rPr>
            </w:pPr>
            <w:r>
              <w:rPr>
                <w:spacing w:val="-5"/>
                <w:sz w:val="24"/>
              </w:rPr>
              <w:t>of</w:t>
            </w:r>
          </w:p>
        </w:tc>
        <w:tc>
          <w:tcPr>
            <w:tcW w:w="1267" w:type="dxa"/>
          </w:tcPr>
          <w:p w:rsidR="000B604A" w14:paraId="62078C57" w14:textId="77777777">
            <w:pPr>
              <w:pStyle w:val="TableParagraph"/>
              <w:spacing w:before="0" w:line="250" w:lineRule="exact"/>
              <w:ind w:right="135"/>
              <w:rPr>
                <w:sz w:val="24"/>
              </w:rPr>
            </w:pPr>
            <w:r>
              <w:rPr>
                <w:spacing w:val="-2"/>
                <w:sz w:val="24"/>
              </w:rPr>
              <w:t>Weighted</w:t>
            </w:r>
          </w:p>
        </w:tc>
        <w:tc>
          <w:tcPr>
            <w:tcW w:w="1707" w:type="dxa"/>
          </w:tcPr>
          <w:p w:rsidR="000B604A" w14:paraId="569FC79C" w14:textId="77777777">
            <w:pPr>
              <w:pStyle w:val="TableParagraph"/>
              <w:spacing w:before="0" w:line="250" w:lineRule="exact"/>
              <w:ind w:right="184"/>
              <w:rPr>
                <w:sz w:val="24"/>
              </w:rPr>
            </w:pPr>
            <w:r>
              <w:rPr>
                <w:spacing w:val="-2"/>
                <w:sz w:val="24"/>
              </w:rPr>
              <w:t>student</w:t>
            </w:r>
          </w:p>
        </w:tc>
        <w:tc>
          <w:tcPr>
            <w:tcW w:w="1691" w:type="dxa"/>
          </w:tcPr>
          <w:p w:rsidR="000B604A" w14:paraId="4AB99BFD" w14:textId="77777777">
            <w:pPr>
              <w:pStyle w:val="TableParagraph"/>
              <w:spacing w:before="0" w:line="250" w:lineRule="exact"/>
              <w:ind w:right="43"/>
              <w:rPr>
                <w:sz w:val="24"/>
              </w:rPr>
            </w:pPr>
            <w:r>
              <w:rPr>
                <w:spacing w:val="-2"/>
                <w:sz w:val="24"/>
              </w:rPr>
              <w:t>Weighted</w:t>
            </w:r>
          </w:p>
        </w:tc>
      </w:tr>
      <w:tr w14:paraId="616EEC56" w14:textId="77777777">
        <w:tblPrEx>
          <w:tblW w:w="0" w:type="auto"/>
          <w:tblInd w:w="558" w:type="dxa"/>
          <w:tblLayout w:type="fixed"/>
          <w:tblCellMar>
            <w:left w:w="0" w:type="dxa"/>
            <w:right w:w="0" w:type="dxa"/>
          </w:tblCellMar>
          <w:tblLook w:val="01E0"/>
        </w:tblPrEx>
        <w:trPr>
          <w:trHeight w:val="269"/>
        </w:trPr>
        <w:tc>
          <w:tcPr>
            <w:tcW w:w="4263" w:type="dxa"/>
          </w:tcPr>
          <w:p w:rsidR="000B604A" w14:paraId="5F512EED" w14:textId="77777777">
            <w:pPr>
              <w:pStyle w:val="TableParagraph"/>
              <w:spacing w:before="0" w:line="250" w:lineRule="exact"/>
              <w:ind w:right="204"/>
              <w:rPr>
                <w:sz w:val="24"/>
              </w:rPr>
            </w:pPr>
            <w:r>
              <w:rPr>
                <w:spacing w:val="-2"/>
                <w:sz w:val="24"/>
              </w:rPr>
              <w:t>original</w:t>
            </w:r>
          </w:p>
        </w:tc>
        <w:tc>
          <w:tcPr>
            <w:tcW w:w="1774" w:type="dxa"/>
          </w:tcPr>
          <w:p w:rsidR="000B604A" w14:paraId="48822BF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4DE6659"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3092B37" w14:textId="77777777">
            <w:pPr>
              <w:pStyle w:val="TableParagraph"/>
              <w:spacing w:before="0" w:line="250" w:lineRule="exact"/>
              <w:ind w:right="159"/>
              <w:rPr>
                <w:sz w:val="24"/>
              </w:rPr>
            </w:pPr>
            <w:r>
              <w:rPr>
                <w:spacing w:val="-2"/>
                <w:sz w:val="24"/>
              </w:rPr>
              <w:t>students</w:t>
            </w:r>
          </w:p>
        </w:tc>
        <w:tc>
          <w:tcPr>
            <w:tcW w:w="1267" w:type="dxa"/>
          </w:tcPr>
          <w:p w:rsidR="000B604A" w14:paraId="31CBB060"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E3A3315" w14:textId="77777777">
            <w:pPr>
              <w:pStyle w:val="TableParagraph"/>
              <w:spacing w:before="0" w:line="250" w:lineRule="exact"/>
              <w:ind w:right="184"/>
              <w:rPr>
                <w:sz w:val="24"/>
              </w:rPr>
            </w:pPr>
            <w:r>
              <w:rPr>
                <w:spacing w:val="-2"/>
                <w:sz w:val="24"/>
              </w:rPr>
              <w:t>participation</w:t>
            </w:r>
          </w:p>
        </w:tc>
        <w:tc>
          <w:tcPr>
            <w:tcW w:w="1691" w:type="dxa"/>
          </w:tcPr>
          <w:p w:rsidR="000B604A" w14:paraId="49C68F29" w14:textId="77777777">
            <w:pPr>
              <w:pStyle w:val="TableParagraph"/>
              <w:spacing w:before="0" w:line="250" w:lineRule="exact"/>
              <w:ind w:right="43"/>
              <w:rPr>
                <w:sz w:val="24"/>
              </w:rPr>
            </w:pPr>
            <w:r>
              <w:rPr>
                <w:sz w:val="24"/>
              </w:rPr>
              <w:t xml:space="preserve">percent </w:t>
            </w:r>
            <w:r>
              <w:rPr>
                <w:spacing w:val="-5"/>
                <w:sz w:val="24"/>
              </w:rPr>
              <w:t>of</w:t>
            </w:r>
          </w:p>
        </w:tc>
      </w:tr>
      <w:tr w14:paraId="0D690D20" w14:textId="77777777">
        <w:tblPrEx>
          <w:tblW w:w="0" w:type="auto"/>
          <w:tblInd w:w="558" w:type="dxa"/>
          <w:tblLayout w:type="fixed"/>
          <w:tblCellMar>
            <w:left w:w="0" w:type="dxa"/>
            <w:right w:w="0" w:type="dxa"/>
          </w:tblCellMar>
          <w:tblLook w:val="01E0"/>
        </w:tblPrEx>
        <w:trPr>
          <w:trHeight w:val="269"/>
        </w:trPr>
        <w:tc>
          <w:tcPr>
            <w:tcW w:w="4263" w:type="dxa"/>
          </w:tcPr>
          <w:p w:rsidR="000B604A" w14:paraId="776D9447" w14:textId="77777777">
            <w:pPr>
              <w:pStyle w:val="TableParagraph"/>
              <w:spacing w:before="0" w:line="250" w:lineRule="exact"/>
              <w:ind w:right="204"/>
              <w:rPr>
                <w:sz w:val="24"/>
              </w:rPr>
            </w:pPr>
            <w:r>
              <w:rPr>
                <w:spacing w:val="-2"/>
                <w:sz w:val="24"/>
              </w:rPr>
              <w:t>sample,</w:t>
            </w:r>
          </w:p>
        </w:tc>
        <w:tc>
          <w:tcPr>
            <w:tcW w:w="1774" w:type="dxa"/>
          </w:tcPr>
          <w:p w:rsidR="000B604A" w14:paraId="41DE5D5B" w14:textId="77777777">
            <w:pPr>
              <w:pStyle w:val="TableParagraph"/>
              <w:spacing w:before="0" w:line="250" w:lineRule="exact"/>
              <w:ind w:right="185"/>
              <w:rPr>
                <w:sz w:val="24"/>
              </w:rPr>
            </w:pPr>
            <w:r>
              <w:rPr>
                <w:spacing w:val="-5"/>
                <w:sz w:val="24"/>
              </w:rPr>
              <w:t>and</w:t>
            </w:r>
          </w:p>
        </w:tc>
        <w:tc>
          <w:tcPr>
            <w:tcW w:w="1755" w:type="dxa"/>
          </w:tcPr>
          <w:p w:rsidR="000B604A" w14:paraId="0AB045C0"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7709A7D" w14:textId="77777777">
            <w:pPr>
              <w:pStyle w:val="TableParagraph"/>
              <w:spacing w:before="0" w:line="250" w:lineRule="exact"/>
              <w:ind w:right="159"/>
              <w:rPr>
                <w:sz w:val="24"/>
              </w:rPr>
            </w:pPr>
            <w:r>
              <w:rPr>
                <w:spacing w:val="-2"/>
                <w:sz w:val="24"/>
              </w:rPr>
              <w:t>sampled,</w:t>
            </w:r>
          </w:p>
        </w:tc>
        <w:tc>
          <w:tcPr>
            <w:tcW w:w="1267" w:type="dxa"/>
          </w:tcPr>
          <w:p w:rsidR="000B604A" w14:paraId="25E368AE" w14:textId="77777777">
            <w:pPr>
              <w:pStyle w:val="TableParagraph"/>
              <w:spacing w:before="0" w:line="250" w:lineRule="exact"/>
              <w:ind w:right="135"/>
              <w:rPr>
                <w:sz w:val="24"/>
              </w:rPr>
            </w:pPr>
            <w:r>
              <w:rPr>
                <w:spacing w:val="-2"/>
                <w:sz w:val="24"/>
              </w:rPr>
              <w:t>students</w:t>
            </w:r>
          </w:p>
        </w:tc>
        <w:tc>
          <w:tcPr>
            <w:tcW w:w="1707" w:type="dxa"/>
          </w:tcPr>
          <w:p w:rsidR="000B604A" w14:paraId="2033A8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8DB3ABB" w14:textId="77777777">
            <w:pPr>
              <w:pStyle w:val="TableParagraph"/>
              <w:spacing w:before="0" w:line="250" w:lineRule="exact"/>
              <w:ind w:right="43"/>
              <w:rPr>
                <w:sz w:val="24"/>
              </w:rPr>
            </w:pPr>
            <w:r>
              <w:rPr>
                <w:spacing w:val="-2"/>
                <w:sz w:val="24"/>
              </w:rPr>
              <w:t>students</w:t>
            </w:r>
          </w:p>
        </w:tc>
      </w:tr>
      <w:tr w14:paraId="1B99F00C" w14:textId="77777777">
        <w:tblPrEx>
          <w:tblW w:w="0" w:type="auto"/>
          <w:tblInd w:w="558" w:type="dxa"/>
          <w:tblLayout w:type="fixed"/>
          <w:tblCellMar>
            <w:left w:w="0" w:type="dxa"/>
            <w:right w:w="0" w:type="dxa"/>
          </w:tblCellMar>
          <w:tblLook w:val="01E0"/>
        </w:tblPrEx>
        <w:trPr>
          <w:trHeight w:val="267"/>
        </w:trPr>
        <w:tc>
          <w:tcPr>
            <w:tcW w:w="4263" w:type="dxa"/>
          </w:tcPr>
          <w:p w:rsidR="000B604A" w14:paraId="12293B6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2D8896D" w14:textId="77777777">
            <w:pPr>
              <w:pStyle w:val="TableParagraph"/>
              <w:spacing w:before="0" w:line="248" w:lineRule="exact"/>
              <w:ind w:right="185"/>
              <w:rPr>
                <w:sz w:val="24"/>
              </w:rPr>
            </w:pPr>
            <w:r>
              <w:rPr>
                <w:spacing w:val="-2"/>
                <w:sz w:val="24"/>
              </w:rPr>
              <w:t>enrollment)</w:t>
            </w:r>
          </w:p>
        </w:tc>
        <w:tc>
          <w:tcPr>
            <w:tcW w:w="1755" w:type="dxa"/>
          </w:tcPr>
          <w:p w:rsidR="000B604A" w14:paraId="581CFE7A" w14:textId="77777777">
            <w:pPr>
              <w:pStyle w:val="TableParagraph"/>
              <w:spacing w:before="0" w:line="248" w:lineRule="exact"/>
              <w:ind w:right="185"/>
              <w:rPr>
                <w:sz w:val="24"/>
              </w:rPr>
            </w:pPr>
            <w:r>
              <w:rPr>
                <w:spacing w:val="-2"/>
                <w:sz w:val="24"/>
              </w:rPr>
              <w:t>only)</w:t>
            </w:r>
          </w:p>
        </w:tc>
        <w:tc>
          <w:tcPr>
            <w:tcW w:w="1210" w:type="dxa"/>
          </w:tcPr>
          <w:p w:rsidR="000B604A" w14:paraId="6B5B6D07" w14:textId="77777777">
            <w:pPr>
              <w:pStyle w:val="TableParagraph"/>
              <w:spacing w:before="0" w:line="248" w:lineRule="exact"/>
              <w:ind w:right="159"/>
              <w:rPr>
                <w:sz w:val="24"/>
              </w:rPr>
            </w:pPr>
            <w:r>
              <w:rPr>
                <w:spacing w:val="-2"/>
                <w:sz w:val="24"/>
              </w:rPr>
              <w:t>rounded</w:t>
            </w:r>
          </w:p>
        </w:tc>
        <w:tc>
          <w:tcPr>
            <w:tcW w:w="1267" w:type="dxa"/>
          </w:tcPr>
          <w:p w:rsidR="000B604A" w14:paraId="2D729629" w14:textId="77777777">
            <w:pPr>
              <w:pStyle w:val="TableParagraph"/>
              <w:spacing w:before="0" w:line="248" w:lineRule="exact"/>
              <w:ind w:right="135"/>
              <w:rPr>
                <w:sz w:val="24"/>
              </w:rPr>
            </w:pPr>
            <w:r>
              <w:rPr>
                <w:spacing w:val="-2"/>
                <w:sz w:val="24"/>
              </w:rPr>
              <w:t>excluded</w:t>
            </w:r>
          </w:p>
        </w:tc>
        <w:tc>
          <w:tcPr>
            <w:tcW w:w="1707" w:type="dxa"/>
          </w:tcPr>
          <w:p w:rsidR="000B604A" w14:paraId="1FF77D0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848973" w14:textId="77777777">
            <w:pPr>
              <w:pStyle w:val="TableParagraph"/>
              <w:spacing w:before="0" w:line="248" w:lineRule="exact"/>
              <w:ind w:right="43"/>
              <w:rPr>
                <w:sz w:val="24"/>
              </w:rPr>
            </w:pPr>
            <w:r>
              <w:rPr>
                <w:spacing w:val="-2"/>
                <w:sz w:val="24"/>
              </w:rPr>
              <w:t>accommodated</w:t>
            </w:r>
          </w:p>
        </w:tc>
      </w:tr>
    </w:tbl>
    <w:p w:rsidR="000B604A" w14:paraId="7B9ACC28"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0A19AC3"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7C970587" w14:textId="77777777">
            <w:pPr>
              <w:pStyle w:val="TableParagraph"/>
              <w:spacing w:before="16"/>
              <w:ind w:left="136"/>
              <w:jc w:val="left"/>
              <w:rPr>
                <w:sz w:val="24"/>
              </w:rPr>
            </w:pPr>
            <w:r>
              <w:rPr>
                <w:spacing w:val="-2"/>
                <w:sz w:val="24"/>
              </w:rPr>
              <w:t>Dallas</w:t>
            </w:r>
          </w:p>
        </w:tc>
        <w:tc>
          <w:tcPr>
            <w:tcW w:w="935" w:type="dxa"/>
            <w:tcBorders>
              <w:top w:val="single" w:sz="18" w:space="0" w:color="800000"/>
            </w:tcBorders>
          </w:tcPr>
          <w:p w:rsidR="000B604A" w14:paraId="48BBF491"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6DA2477F"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059DD7C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36B1ACD" w14:textId="77777777">
            <w:pPr>
              <w:pStyle w:val="TableParagraph"/>
              <w:spacing w:before="16"/>
              <w:ind w:left="347"/>
              <w:jc w:val="left"/>
              <w:rPr>
                <w:sz w:val="24"/>
              </w:rPr>
            </w:pPr>
            <w:r>
              <w:rPr>
                <w:spacing w:val="-2"/>
                <w:sz w:val="24"/>
              </w:rPr>
              <w:t>1,100</w:t>
            </w:r>
          </w:p>
        </w:tc>
        <w:tc>
          <w:tcPr>
            <w:tcW w:w="1260" w:type="dxa"/>
            <w:tcBorders>
              <w:top w:val="single" w:sz="18" w:space="0" w:color="800000"/>
            </w:tcBorders>
          </w:tcPr>
          <w:p w:rsidR="000B604A" w14:paraId="0EEFDE7A" w14:textId="77777777">
            <w:pPr>
              <w:pStyle w:val="TableParagraph"/>
              <w:spacing w:before="16"/>
              <w:ind w:left="434"/>
              <w:jc w:val="left"/>
              <w:rPr>
                <w:sz w:val="24"/>
              </w:rPr>
            </w:pPr>
            <w:r>
              <w:rPr>
                <w:spacing w:val="-4"/>
                <w:sz w:val="24"/>
              </w:rPr>
              <w:t>2.21</w:t>
            </w:r>
          </w:p>
        </w:tc>
        <w:tc>
          <w:tcPr>
            <w:tcW w:w="1710" w:type="dxa"/>
            <w:tcBorders>
              <w:top w:val="single" w:sz="18" w:space="0" w:color="800000"/>
            </w:tcBorders>
          </w:tcPr>
          <w:p w:rsidR="000B604A" w14:paraId="2336A40C" w14:textId="77777777">
            <w:pPr>
              <w:pStyle w:val="TableParagraph"/>
              <w:spacing w:before="16"/>
              <w:ind w:right="89"/>
              <w:jc w:val="center"/>
              <w:rPr>
                <w:sz w:val="24"/>
              </w:rPr>
            </w:pPr>
            <w:r>
              <w:rPr>
                <w:spacing w:val="-2"/>
                <w:sz w:val="24"/>
              </w:rPr>
              <w:t>91.02</w:t>
            </w:r>
          </w:p>
        </w:tc>
        <w:tc>
          <w:tcPr>
            <w:tcW w:w="1710" w:type="dxa"/>
            <w:tcBorders>
              <w:top w:val="single" w:sz="18" w:space="0" w:color="800000"/>
            </w:tcBorders>
          </w:tcPr>
          <w:p w:rsidR="000B604A" w14:paraId="02401CE8" w14:textId="77777777">
            <w:pPr>
              <w:pStyle w:val="TableParagraph"/>
              <w:spacing w:before="16"/>
              <w:ind w:right="138"/>
              <w:rPr>
                <w:sz w:val="24"/>
              </w:rPr>
            </w:pPr>
            <w:r>
              <w:rPr>
                <w:spacing w:val="-2"/>
                <w:sz w:val="24"/>
              </w:rPr>
              <w:t>22.29</w:t>
            </w:r>
          </w:p>
        </w:tc>
      </w:tr>
      <w:tr w14:paraId="0592E9F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2BB2AAD" w14:textId="77777777">
            <w:pPr>
              <w:pStyle w:val="TableParagraph"/>
              <w:ind w:left="136"/>
              <w:jc w:val="left"/>
              <w:rPr>
                <w:sz w:val="24"/>
              </w:rPr>
            </w:pPr>
            <w:r>
              <w:rPr>
                <w:spacing w:val="-2"/>
                <w:sz w:val="24"/>
              </w:rPr>
              <w:t>Denver</w:t>
            </w:r>
          </w:p>
        </w:tc>
        <w:tc>
          <w:tcPr>
            <w:tcW w:w="935" w:type="dxa"/>
          </w:tcPr>
          <w:p w:rsidR="000B604A" w14:paraId="6160CE64" w14:textId="77777777">
            <w:pPr>
              <w:pStyle w:val="TableParagraph"/>
              <w:ind w:right="565"/>
              <w:rPr>
                <w:sz w:val="24"/>
              </w:rPr>
            </w:pPr>
            <w:r>
              <w:rPr>
                <w:spacing w:val="-5"/>
                <w:sz w:val="24"/>
              </w:rPr>
              <w:t>40</w:t>
            </w:r>
          </w:p>
        </w:tc>
        <w:tc>
          <w:tcPr>
            <w:tcW w:w="1800" w:type="dxa"/>
          </w:tcPr>
          <w:p w:rsidR="000B604A" w14:paraId="59DABE3A" w14:textId="77777777">
            <w:pPr>
              <w:pStyle w:val="TableParagraph"/>
              <w:ind w:left="146" w:right="8"/>
              <w:jc w:val="center"/>
              <w:rPr>
                <w:sz w:val="24"/>
              </w:rPr>
            </w:pPr>
            <w:r>
              <w:rPr>
                <w:spacing w:val="-2"/>
                <w:sz w:val="24"/>
              </w:rPr>
              <w:t>92.34</w:t>
            </w:r>
          </w:p>
        </w:tc>
        <w:tc>
          <w:tcPr>
            <w:tcW w:w="1800" w:type="dxa"/>
          </w:tcPr>
          <w:p w:rsidR="000B604A" w14:paraId="37C09721" w14:textId="77777777">
            <w:pPr>
              <w:pStyle w:val="TableParagraph"/>
              <w:ind w:right="347"/>
              <w:rPr>
                <w:sz w:val="24"/>
              </w:rPr>
            </w:pPr>
            <w:r>
              <w:rPr>
                <w:spacing w:val="-2"/>
                <w:sz w:val="24"/>
              </w:rPr>
              <w:t>98.48</w:t>
            </w:r>
          </w:p>
        </w:tc>
        <w:tc>
          <w:tcPr>
            <w:tcW w:w="1170" w:type="dxa"/>
          </w:tcPr>
          <w:p w:rsidR="000B604A" w14:paraId="7272A194" w14:textId="77777777">
            <w:pPr>
              <w:pStyle w:val="TableParagraph"/>
              <w:ind w:left="347"/>
              <w:jc w:val="left"/>
              <w:rPr>
                <w:sz w:val="24"/>
              </w:rPr>
            </w:pPr>
            <w:r>
              <w:rPr>
                <w:spacing w:val="-2"/>
                <w:sz w:val="24"/>
              </w:rPr>
              <w:t>1,000</w:t>
            </w:r>
          </w:p>
        </w:tc>
        <w:tc>
          <w:tcPr>
            <w:tcW w:w="1260" w:type="dxa"/>
          </w:tcPr>
          <w:p w:rsidR="000B604A" w14:paraId="32ADADBE" w14:textId="77777777">
            <w:pPr>
              <w:pStyle w:val="TableParagraph"/>
              <w:ind w:left="434"/>
              <w:jc w:val="left"/>
              <w:rPr>
                <w:sz w:val="24"/>
              </w:rPr>
            </w:pPr>
            <w:r>
              <w:rPr>
                <w:spacing w:val="-4"/>
                <w:sz w:val="24"/>
              </w:rPr>
              <w:t>2.70</w:t>
            </w:r>
          </w:p>
        </w:tc>
        <w:tc>
          <w:tcPr>
            <w:tcW w:w="1710" w:type="dxa"/>
          </w:tcPr>
          <w:p w:rsidR="000B604A" w14:paraId="4BEF18FB" w14:textId="77777777">
            <w:pPr>
              <w:pStyle w:val="TableParagraph"/>
              <w:ind w:right="89"/>
              <w:jc w:val="center"/>
              <w:rPr>
                <w:sz w:val="24"/>
              </w:rPr>
            </w:pPr>
            <w:r>
              <w:rPr>
                <w:spacing w:val="-2"/>
                <w:sz w:val="24"/>
              </w:rPr>
              <w:t>87.68</w:t>
            </w:r>
          </w:p>
        </w:tc>
        <w:tc>
          <w:tcPr>
            <w:tcW w:w="1710" w:type="dxa"/>
          </w:tcPr>
          <w:p w:rsidR="000B604A" w14:paraId="2E9E2F8C" w14:textId="77777777">
            <w:pPr>
              <w:pStyle w:val="TableParagraph"/>
              <w:ind w:right="138"/>
              <w:rPr>
                <w:sz w:val="24"/>
              </w:rPr>
            </w:pPr>
            <w:r>
              <w:rPr>
                <w:spacing w:val="-2"/>
                <w:sz w:val="24"/>
              </w:rPr>
              <w:t>13.03</w:t>
            </w:r>
          </w:p>
        </w:tc>
      </w:tr>
      <w:tr w14:paraId="343D6FB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025CBD1" w14:textId="77777777">
            <w:pPr>
              <w:pStyle w:val="TableParagraph"/>
              <w:ind w:left="136"/>
              <w:jc w:val="left"/>
              <w:rPr>
                <w:sz w:val="24"/>
              </w:rPr>
            </w:pPr>
            <w:r>
              <w:rPr>
                <w:spacing w:val="-2"/>
                <w:sz w:val="24"/>
              </w:rPr>
              <w:t>Detroit</w:t>
            </w:r>
          </w:p>
        </w:tc>
        <w:tc>
          <w:tcPr>
            <w:tcW w:w="935" w:type="dxa"/>
          </w:tcPr>
          <w:p w:rsidR="000B604A" w14:paraId="75090822" w14:textId="77777777">
            <w:pPr>
              <w:pStyle w:val="TableParagraph"/>
              <w:ind w:right="565"/>
              <w:rPr>
                <w:sz w:val="24"/>
              </w:rPr>
            </w:pPr>
            <w:r>
              <w:rPr>
                <w:spacing w:val="-5"/>
                <w:sz w:val="24"/>
              </w:rPr>
              <w:t>40</w:t>
            </w:r>
          </w:p>
        </w:tc>
        <w:tc>
          <w:tcPr>
            <w:tcW w:w="1800" w:type="dxa"/>
          </w:tcPr>
          <w:p w:rsidR="000B604A" w14:paraId="768A0040" w14:textId="77777777">
            <w:pPr>
              <w:pStyle w:val="TableParagraph"/>
              <w:ind w:left="146" w:right="128"/>
              <w:jc w:val="center"/>
              <w:rPr>
                <w:sz w:val="24"/>
              </w:rPr>
            </w:pPr>
            <w:r>
              <w:rPr>
                <w:spacing w:val="-2"/>
                <w:sz w:val="24"/>
              </w:rPr>
              <w:t>100.00</w:t>
            </w:r>
          </w:p>
        </w:tc>
        <w:tc>
          <w:tcPr>
            <w:tcW w:w="1800" w:type="dxa"/>
          </w:tcPr>
          <w:p w:rsidR="000B604A" w14:paraId="273899DA" w14:textId="77777777">
            <w:pPr>
              <w:pStyle w:val="TableParagraph"/>
              <w:ind w:right="347"/>
              <w:rPr>
                <w:sz w:val="24"/>
              </w:rPr>
            </w:pPr>
            <w:r>
              <w:rPr>
                <w:spacing w:val="-2"/>
                <w:sz w:val="24"/>
              </w:rPr>
              <w:t>100.00</w:t>
            </w:r>
          </w:p>
        </w:tc>
        <w:tc>
          <w:tcPr>
            <w:tcW w:w="1170" w:type="dxa"/>
          </w:tcPr>
          <w:p w:rsidR="000B604A" w14:paraId="41730AC0" w14:textId="77777777">
            <w:pPr>
              <w:pStyle w:val="TableParagraph"/>
              <w:ind w:left="347"/>
              <w:jc w:val="left"/>
              <w:rPr>
                <w:sz w:val="24"/>
              </w:rPr>
            </w:pPr>
            <w:r>
              <w:rPr>
                <w:spacing w:val="-2"/>
                <w:sz w:val="24"/>
              </w:rPr>
              <w:t>1,000</w:t>
            </w:r>
          </w:p>
        </w:tc>
        <w:tc>
          <w:tcPr>
            <w:tcW w:w="1260" w:type="dxa"/>
          </w:tcPr>
          <w:p w:rsidR="000B604A" w14:paraId="75703752" w14:textId="77777777">
            <w:pPr>
              <w:pStyle w:val="TableParagraph"/>
              <w:ind w:left="434"/>
              <w:jc w:val="left"/>
              <w:rPr>
                <w:sz w:val="24"/>
              </w:rPr>
            </w:pPr>
            <w:r>
              <w:rPr>
                <w:spacing w:val="-4"/>
                <w:sz w:val="24"/>
              </w:rPr>
              <w:t>5.02</w:t>
            </w:r>
          </w:p>
        </w:tc>
        <w:tc>
          <w:tcPr>
            <w:tcW w:w="1710" w:type="dxa"/>
          </w:tcPr>
          <w:p w:rsidR="000B604A" w14:paraId="6D07413E" w14:textId="77777777">
            <w:pPr>
              <w:pStyle w:val="TableParagraph"/>
              <w:ind w:right="89"/>
              <w:jc w:val="center"/>
              <w:rPr>
                <w:sz w:val="24"/>
              </w:rPr>
            </w:pPr>
            <w:r>
              <w:rPr>
                <w:spacing w:val="-2"/>
                <w:sz w:val="24"/>
              </w:rPr>
              <w:t>88.79</w:t>
            </w:r>
          </w:p>
        </w:tc>
        <w:tc>
          <w:tcPr>
            <w:tcW w:w="1710" w:type="dxa"/>
          </w:tcPr>
          <w:p w:rsidR="000B604A" w14:paraId="4A5EDC7C" w14:textId="77777777">
            <w:pPr>
              <w:pStyle w:val="TableParagraph"/>
              <w:ind w:right="138"/>
              <w:rPr>
                <w:sz w:val="24"/>
              </w:rPr>
            </w:pPr>
            <w:r>
              <w:rPr>
                <w:spacing w:val="-2"/>
                <w:sz w:val="24"/>
              </w:rPr>
              <w:t>11.55</w:t>
            </w:r>
          </w:p>
        </w:tc>
      </w:tr>
      <w:tr w14:paraId="325C610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3F3A42F" w14:textId="77777777">
            <w:pPr>
              <w:pStyle w:val="TableParagraph"/>
              <w:ind w:left="136"/>
              <w:jc w:val="left"/>
              <w:rPr>
                <w:sz w:val="24"/>
              </w:rPr>
            </w:pPr>
            <w:r>
              <w:rPr>
                <w:sz w:val="24"/>
              </w:rPr>
              <w:t xml:space="preserve">Duval County </w:t>
            </w:r>
            <w:r>
              <w:rPr>
                <w:spacing w:val="-4"/>
                <w:sz w:val="24"/>
              </w:rPr>
              <w:t>(FL)</w:t>
            </w:r>
          </w:p>
        </w:tc>
        <w:tc>
          <w:tcPr>
            <w:tcW w:w="935" w:type="dxa"/>
          </w:tcPr>
          <w:p w:rsidR="000B604A" w14:paraId="24EE7DB6" w14:textId="77777777">
            <w:pPr>
              <w:pStyle w:val="TableParagraph"/>
              <w:ind w:right="565"/>
              <w:rPr>
                <w:sz w:val="24"/>
              </w:rPr>
            </w:pPr>
            <w:r>
              <w:rPr>
                <w:spacing w:val="-5"/>
                <w:sz w:val="24"/>
              </w:rPr>
              <w:t>40</w:t>
            </w:r>
          </w:p>
        </w:tc>
        <w:tc>
          <w:tcPr>
            <w:tcW w:w="1800" w:type="dxa"/>
          </w:tcPr>
          <w:p w:rsidR="000B604A" w14:paraId="6C597267" w14:textId="77777777">
            <w:pPr>
              <w:pStyle w:val="TableParagraph"/>
              <w:ind w:left="146" w:right="128"/>
              <w:jc w:val="center"/>
              <w:rPr>
                <w:sz w:val="24"/>
              </w:rPr>
            </w:pPr>
            <w:r>
              <w:rPr>
                <w:spacing w:val="-2"/>
                <w:sz w:val="24"/>
              </w:rPr>
              <w:t>100.00</w:t>
            </w:r>
          </w:p>
        </w:tc>
        <w:tc>
          <w:tcPr>
            <w:tcW w:w="1800" w:type="dxa"/>
          </w:tcPr>
          <w:p w:rsidR="000B604A" w14:paraId="3E86B79A" w14:textId="77777777">
            <w:pPr>
              <w:pStyle w:val="TableParagraph"/>
              <w:ind w:right="347"/>
              <w:rPr>
                <w:sz w:val="24"/>
              </w:rPr>
            </w:pPr>
            <w:r>
              <w:rPr>
                <w:spacing w:val="-2"/>
                <w:sz w:val="24"/>
              </w:rPr>
              <w:t>100.00</w:t>
            </w:r>
          </w:p>
        </w:tc>
        <w:tc>
          <w:tcPr>
            <w:tcW w:w="1170" w:type="dxa"/>
          </w:tcPr>
          <w:p w:rsidR="000B604A" w14:paraId="513E7539" w14:textId="77777777">
            <w:pPr>
              <w:pStyle w:val="TableParagraph"/>
              <w:ind w:left="347"/>
              <w:jc w:val="left"/>
              <w:rPr>
                <w:sz w:val="24"/>
              </w:rPr>
            </w:pPr>
            <w:r>
              <w:rPr>
                <w:spacing w:val="-2"/>
                <w:sz w:val="24"/>
              </w:rPr>
              <w:t>1,100</w:t>
            </w:r>
          </w:p>
        </w:tc>
        <w:tc>
          <w:tcPr>
            <w:tcW w:w="1260" w:type="dxa"/>
          </w:tcPr>
          <w:p w:rsidR="000B604A" w14:paraId="6423E339" w14:textId="77777777">
            <w:pPr>
              <w:pStyle w:val="TableParagraph"/>
              <w:ind w:left="434"/>
              <w:jc w:val="left"/>
              <w:rPr>
                <w:sz w:val="24"/>
              </w:rPr>
            </w:pPr>
            <w:r>
              <w:rPr>
                <w:spacing w:val="-4"/>
                <w:sz w:val="24"/>
              </w:rPr>
              <w:t>1.53</w:t>
            </w:r>
          </w:p>
        </w:tc>
        <w:tc>
          <w:tcPr>
            <w:tcW w:w="1710" w:type="dxa"/>
          </w:tcPr>
          <w:p w:rsidR="000B604A" w14:paraId="4FD0E18A" w14:textId="77777777">
            <w:pPr>
              <w:pStyle w:val="TableParagraph"/>
              <w:ind w:right="89"/>
              <w:jc w:val="center"/>
              <w:rPr>
                <w:sz w:val="24"/>
              </w:rPr>
            </w:pPr>
            <w:r>
              <w:rPr>
                <w:spacing w:val="-2"/>
                <w:sz w:val="24"/>
              </w:rPr>
              <w:t>91.37</w:t>
            </w:r>
          </w:p>
        </w:tc>
        <w:tc>
          <w:tcPr>
            <w:tcW w:w="1710" w:type="dxa"/>
          </w:tcPr>
          <w:p w:rsidR="000B604A" w14:paraId="1B695130" w14:textId="77777777">
            <w:pPr>
              <w:pStyle w:val="TableParagraph"/>
              <w:ind w:right="138"/>
              <w:rPr>
                <w:sz w:val="24"/>
              </w:rPr>
            </w:pPr>
            <w:r>
              <w:rPr>
                <w:spacing w:val="-2"/>
                <w:sz w:val="24"/>
              </w:rPr>
              <w:t>21.43</w:t>
            </w:r>
          </w:p>
        </w:tc>
      </w:tr>
      <w:tr w14:paraId="718A68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D03F58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3BF02D84" w14:textId="77777777">
            <w:pPr>
              <w:pStyle w:val="TableParagraph"/>
              <w:ind w:right="565"/>
              <w:rPr>
                <w:sz w:val="24"/>
              </w:rPr>
            </w:pPr>
            <w:r>
              <w:rPr>
                <w:spacing w:val="-5"/>
                <w:sz w:val="24"/>
              </w:rPr>
              <w:t>30</w:t>
            </w:r>
          </w:p>
        </w:tc>
        <w:tc>
          <w:tcPr>
            <w:tcW w:w="1800" w:type="dxa"/>
          </w:tcPr>
          <w:p w:rsidR="000B604A" w14:paraId="080EEE22" w14:textId="77777777">
            <w:pPr>
              <w:pStyle w:val="TableParagraph"/>
              <w:ind w:left="146" w:right="128"/>
              <w:jc w:val="center"/>
              <w:rPr>
                <w:sz w:val="24"/>
              </w:rPr>
            </w:pPr>
            <w:r>
              <w:rPr>
                <w:spacing w:val="-2"/>
                <w:sz w:val="24"/>
              </w:rPr>
              <w:t>100.00</w:t>
            </w:r>
          </w:p>
        </w:tc>
        <w:tc>
          <w:tcPr>
            <w:tcW w:w="1800" w:type="dxa"/>
          </w:tcPr>
          <w:p w:rsidR="000B604A" w14:paraId="3FD24546" w14:textId="77777777">
            <w:pPr>
              <w:pStyle w:val="TableParagraph"/>
              <w:ind w:right="347"/>
              <w:rPr>
                <w:sz w:val="24"/>
              </w:rPr>
            </w:pPr>
            <w:r>
              <w:rPr>
                <w:spacing w:val="-2"/>
                <w:sz w:val="24"/>
              </w:rPr>
              <w:t>100.00</w:t>
            </w:r>
          </w:p>
        </w:tc>
        <w:tc>
          <w:tcPr>
            <w:tcW w:w="1170" w:type="dxa"/>
          </w:tcPr>
          <w:p w:rsidR="000B604A" w14:paraId="00B86DBE" w14:textId="77777777">
            <w:pPr>
              <w:pStyle w:val="TableParagraph"/>
              <w:ind w:left="347"/>
              <w:jc w:val="left"/>
              <w:rPr>
                <w:sz w:val="24"/>
              </w:rPr>
            </w:pPr>
            <w:r>
              <w:rPr>
                <w:spacing w:val="-2"/>
                <w:sz w:val="24"/>
              </w:rPr>
              <w:t>1,000</w:t>
            </w:r>
          </w:p>
        </w:tc>
        <w:tc>
          <w:tcPr>
            <w:tcW w:w="1260" w:type="dxa"/>
          </w:tcPr>
          <w:p w:rsidR="000B604A" w14:paraId="3E56C74C" w14:textId="77777777">
            <w:pPr>
              <w:pStyle w:val="TableParagraph"/>
              <w:ind w:left="434"/>
              <w:jc w:val="left"/>
              <w:rPr>
                <w:sz w:val="24"/>
              </w:rPr>
            </w:pPr>
            <w:r>
              <w:rPr>
                <w:spacing w:val="-4"/>
                <w:sz w:val="24"/>
              </w:rPr>
              <w:t>2.24</w:t>
            </w:r>
          </w:p>
        </w:tc>
        <w:tc>
          <w:tcPr>
            <w:tcW w:w="1710" w:type="dxa"/>
          </w:tcPr>
          <w:p w:rsidR="000B604A" w14:paraId="22288E12" w14:textId="77777777">
            <w:pPr>
              <w:pStyle w:val="TableParagraph"/>
              <w:ind w:right="89"/>
              <w:jc w:val="center"/>
              <w:rPr>
                <w:sz w:val="24"/>
              </w:rPr>
            </w:pPr>
            <w:r>
              <w:rPr>
                <w:spacing w:val="-2"/>
                <w:sz w:val="24"/>
              </w:rPr>
              <w:t>91.81</w:t>
            </w:r>
          </w:p>
        </w:tc>
        <w:tc>
          <w:tcPr>
            <w:tcW w:w="1710" w:type="dxa"/>
          </w:tcPr>
          <w:p w:rsidR="000B604A" w14:paraId="08DF1738" w14:textId="77777777">
            <w:pPr>
              <w:pStyle w:val="TableParagraph"/>
              <w:ind w:right="138"/>
              <w:rPr>
                <w:sz w:val="24"/>
              </w:rPr>
            </w:pPr>
            <w:r>
              <w:rPr>
                <w:spacing w:val="-2"/>
                <w:sz w:val="24"/>
              </w:rPr>
              <w:t>14.09</w:t>
            </w:r>
          </w:p>
        </w:tc>
      </w:tr>
      <w:tr w14:paraId="3D85697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5CB8653"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BED0148" w14:textId="77777777">
            <w:pPr>
              <w:pStyle w:val="TableParagraph"/>
              <w:ind w:right="565"/>
              <w:rPr>
                <w:sz w:val="24"/>
              </w:rPr>
            </w:pPr>
            <w:r>
              <w:rPr>
                <w:spacing w:val="-5"/>
                <w:sz w:val="24"/>
              </w:rPr>
              <w:t>30</w:t>
            </w:r>
          </w:p>
        </w:tc>
        <w:tc>
          <w:tcPr>
            <w:tcW w:w="1800" w:type="dxa"/>
          </w:tcPr>
          <w:p w:rsidR="000B604A" w14:paraId="5E570CE8" w14:textId="77777777">
            <w:pPr>
              <w:pStyle w:val="TableParagraph"/>
              <w:ind w:left="146" w:right="128"/>
              <w:jc w:val="center"/>
              <w:rPr>
                <w:sz w:val="24"/>
              </w:rPr>
            </w:pPr>
            <w:r>
              <w:rPr>
                <w:spacing w:val="-2"/>
                <w:sz w:val="24"/>
              </w:rPr>
              <w:t>100.00</w:t>
            </w:r>
          </w:p>
        </w:tc>
        <w:tc>
          <w:tcPr>
            <w:tcW w:w="1800" w:type="dxa"/>
          </w:tcPr>
          <w:p w:rsidR="000B604A" w14:paraId="4C9713BF" w14:textId="77777777">
            <w:pPr>
              <w:pStyle w:val="TableParagraph"/>
              <w:ind w:right="347"/>
              <w:rPr>
                <w:sz w:val="24"/>
              </w:rPr>
            </w:pPr>
            <w:r>
              <w:rPr>
                <w:spacing w:val="-2"/>
                <w:sz w:val="24"/>
              </w:rPr>
              <w:t>100.00</w:t>
            </w:r>
          </w:p>
        </w:tc>
        <w:tc>
          <w:tcPr>
            <w:tcW w:w="1170" w:type="dxa"/>
          </w:tcPr>
          <w:p w:rsidR="000B604A" w14:paraId="5ADD5CB4" w14:textId="77777777">
            <w:pPr>
              <w:pStyle w:val="TableParagraph"/>
              <w:ind w:left="347"/>
              <w:jc w:val="left"/>
              <w:rPr>
                <w:sz w:val="24"/>
              </w:rPr>
            </w:pPr>
            <w:r>
              <w:rPr>
                <w:spacing w:val="-2"/>
                <w:sz w:val="24"/>
              </w:rPr>
              <w:t>1,000</w:t>
            </w:r>
          </w:p>
        </w:tc>
        <w:tc>
          <w:tcPr>
            <w:tcW w:w="1260" w:type="dxa"/>
          </w:tcPr>
          <w:p w:rsidR="000B604A" w14:paraId="793A48D1" w14:textId="77777777">
            <w:pPr>
              <w:pStyle w:val="TableParagraph"/>
              <w:ind w:left="434"/>
              <w:jc w:val="left"/>
              <w:rPr>
                <w:sz w:val="24"/>
              </w:rPr>
            </w:pPr>
            <w:r>
              <w:rPr>
                <w:spacing w:val="-4"/>
                <w:sz w:val="24"/>
              </w:rPr>
              <w:t>1.77</w:t>
            </w:r>
          </w:p>
        </w:tc>
        <w:tc>
          <w:tcPr>
            <w:tcW w:w="1710" w:type="dxa"/>
          </w:tcPr>
          <w:p w:rsidR="000B604A" w14:paraId="4C087B8D" w14:textId="77777777">
            <w:pPr>
              <w:pStyle w:val="TableParagraph"/>
              <w:ind w:right="89"/>
              <w:jc w:val="center"/>
              <w:rPr>
                <w:sz w:val="24"/>
              </w:rPr>
            </w:pPr>
            <w:r>
              <w:rPr>
                <w:spacing w:val="-2"/>
                <w:sz w:val="24"/>
              </w:rPr>
              <w:t>89.25</w:t>
            </w:r>
          </w:p>
        </w:tc>
        <w:tc>
          <w:tcPr>
            <w:tcW w:w="1710" w:type="dxa"/>
          </w:tcPr>
          <w:p w:rsidR="000B604A" w14:paraId="7C78B359" w14:textId="77777777">
            <w:pPr>
              <w:pStyle w:val="TableParagraph"/>
              <w:ind w:right="138"/>
              <w:rPr>
                <w:sz w:val="24"/>
              </w:rPr>
            </w:pPr>
            <w:r>
              <w:rPr>
                <w:spacing w:val="-2"/>
                <w:sz w:val="24"/>
              </w:rPr>
              <w:t>14.89</w:t>
            </w:r>
          </w:p>
        </w:tc>
      </w:tr>
      <w:tr w14:paraId="0DF373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2B2E07"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D91A6CD" w14:textId="77777777">
            <w:pPr>
              <w:pStyle w:val="TableParagraph"/>
              <w:ind w:right="565"/>
              <w:rPr>
                <w:sz w:val="24"/>
              </w:rPr>
            </w:pPr>
            <w:r>
              <w:rPr>
                <w:spacing w:val="-5"/>
                <w:sz w:val="24"/>
              </w:rPr>
              <w:t>40</w:t>
            </w:r>
          </w:p>
        </w:tc>
        <w:tc>
          <w:tcPr>
            <w:tcW w:w="1800" w:type="dxa"/>
          </w:tcPr>
          <w:p w:rsidR="000B604A" w14:paraId="27B8BB4D" w14:textId="77777777">
            <w:pPr>
              <w:pStyle w:val="TableParagraph"/>
              <w:ind w:left="146" w:right="128"/>
              <w:jc w:val="center"/>
              <w:rPr>
                <w:sz w:val="24"/>
              </w:rPr>
            </w:pPr>
            <w:r>
              <w:rPr>
                <w:spacing w:val="-2"/>
                <w:sz w:val="24"/>
              </w:rPr>
              <w:t>100.00</w:t>
            </w:r>
          </w:p>
        </w:tc>
        <w:tc>
          <w:tcPr>
            <w:tcW w:w="1800" w:type="dxa"/>
          </w:tcPr>
          <w:p w:rsidR="000B604A" w14:paraId="74F62E9E" w14:textId="77777777">
            <w:pPr>
              <w:pStyle w:val="TableParagraph"/>
              <w:ind w:right="347"/>
              <w:rPr>
                <w:sz w:val="24"/>
              </w:rPr>
            </w:pPr>
            <w:r>
              <w:rPr>
                <w:spacing w:val="-2"/>
                <w:sz w:val="24"/>
              </w:rPr>
              <w:t>100.00</w:t>
            </w:r>
          </w:p>
        </w:tc>
        <w:tc>
          <w:tcPr>
            <w:tcW w:w="1170" w:type="dxa"/>
          </w:tcPr>
          <w:p w:rsidR="000B604A" w14:paraId="236765B3" w14:textId="77777777">
            <w:pPr>
              <w:pStyle w:val="TableParagraph"/>
              <w:ind w:left="347"/>
              <w:jc w:val="left"/>
              <w:rPr>
                <w:sz w:val="24"/>
              </w:rPr>
            </w:pPr>
            <w:r>
              <w:rPr>
                <w:spacing w:val="-2"/>
                <w:sz w:val="24"/>
              </w:rPr>
              <w:t>1,100</w:t>
            </w:r>
          </w:p>
        </w:tc>
        <w:tc>
          <w:tcPr>
            <w:tcW w:w="1260" w:type="dxa"/>
          </w:tcPr>
          <w:p w:rsidR="000B604A" w14:paraId="50B55912" w14:textId="77777777">
            <w:pPr>
              <w:pStyle w:val="TableParagraph"/>
              <w:ind w:left="434"/>
              <w:jc w:val="left"/>
              <w:rPr>
                <w:sz w:val="24"/>
              </w:rPr>
            </w:pPr>
            <w:r>
              <w:rPr>
                <w:spacing w:val="-4"/>
                <w:sz w:val="24"/>
              </w:rPr>
              <w:t>2.25</w:t>
            </w:r>
          </w:p>
        </w:tc>
        <w:tc>
          <w:tcPr>
            <w:tcW w:w="1710" w:type="dxa"/>
          </w:tcPr>
          <w:p w:rsidR="000B604A" w14:paraId="5826E799" w14:textId="77777777">
            <w:pPr>
              <w:pStyle w:val="TableParagraph"/>
              <w:ind w:right="89"/>
              <w:jc w:val="center"/>
              <w:rPr>
                <w:sz w:val="24"/>
              </w:rPr>
            </w:pPr>
            <w:r>
              <w:rPr>
                <w:spacing w:val="-2"/>
                <w:sz w:val="24"/>
              </w:rPr>
              <w:t>90.53</w:t>
            </w:r>
          </w:p>
        </w:tc>
        <w:tc>
          <w:tcPr>
            <w:tcW w:w="1710" w:type="dxa"/>
          </w:tcPr>
          <w:p w:rsidR="000B604A" w14:paraId="678FAD2D" w14:textId="77777777">
            <w:pPr>
              <w:pStyle w:val="TableParagraph"/>
              <w:ind w:right="138"/>
              <w:rPr>
                <w:sz w:val="24"/>
              </w:rPr>
            </w:pPr>
            <w:r>
              <w:rPr>
                <w:spacing w:val="-2"/>
                <w:sz w:val="24"/>
              </w:rPr>
              <w:t>21.08</w:t>
            </w:r>
          </w:p>
        </w:tc>
      </w:tr>
      <w:tr w14:paraId="2905A6B5"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FB46B53" w14:textId="77777777">
            <w:pPr>
              <w:pStyle w:val="TableParagraph"/>
              <w:ind w:left="136"/>
              <w:jc w:val="left"/>
              <w:rPr>
                <w:sz w:val="24"/>
              </w:rPr>
            </w:pPr>
            <w:r>
              <w:rPr>
                <w:spacing w:val="-2"/>
                <w:sz w:val="24"/>
              </w:rPr>
              <w:t>Houston</w:t>
            </w:r>
          </w:p>
        </w:tc>
        <w:tc>
          <w:tcPr>
            <w:tcW w:w="935" w:type="dxa"/>
          </w:tcPr>
          <w:p w:rsidR="000B604A" w14:paraId="57862984" w14:textId="77777777">
            <w:pPr>
              <w:pStyle w:val="TableParagraph"/>
              <w:ind w:right="565"/>
              <w:rPr>
                <w:sz w:val="24"/>
              </w:rPr>
            </w:pPr>
            <w:r>
              <w:rPr>
                <w:spacing w:val="-5"/>
                <w:sz w:val="24"/>
              </w:rPr>
              <w:t>40</w:t>
            </w:r>
          </w:p>
        </w:tc>
        <w:tc>
          <w:tcPr>
            <w:tcW w:w="1800" w:type="dxa"/>
          </w:tcPr>
          <w:p w:rsidR="000B604A" w14:paraId="50F3890A" w14:textId="77777777">
            <w:pPr>
              <w:pStyle w:val="TableParagraph"/>
              <w:ind w:left="146" w:right="128"/>
              <w:jc w:val="center"/>
              <w:rPr>
                <w:sz w:val="24"/>
              </w:rPr>
            </w:pPr>
            <w:r>
              <w:rPr>
                <w:spacing w:val="-2"/>
                <w:sz w:val="24"/>
              </w:rPr>
              <w:t>100.00</w:t>
            </w:r>
          </w:p>
        </w:tc>
        <w:tc>
          <w:tcPr>
            <w:tcW w:w="1800" w:type="dxa"/>
          </w:tcPr>
          <w:p w:rsidR="000B604A" w14:paraId="29DD278A" w14:textId="77777777">
            <w:pPr>
              <w:pStyle w:val="TableParagraph"/>
              <w:ind w:right="347"/>
              <w:rPr>
                <w:sz w:val="24"/>
              </w:rPr>
            </w:pPr>
            <w:r>
              <w:rPr>
                <w:spacing w:val="-2"/>
                <w:sz w:val="24"/>
              </w:rPr>
              <w:t>100.00</w:t>
            </w:r>
          </w:p>
        </w:tc>
        <w:tc>
          <w:tcPr>
            <w:tcW w:w="1170" w:type="dxa"/>
          </w:tcPr>
          <w:p w:rsidR="000B604A" w14:paraId="2442A9FC" w14:textId="77777777">
            <w:pPr>
              <w:pStyle w:val="TableParagraph"/>
              <w:ind w:left="347"/>
              <w:jc w:val="left"/>
              <w:rPr>
                <w:sz w:val="24"/>
              </w:rPr>
            </w:pPr>
            <w:r>
              <w:rPr>
                <w:spacing w:val="-2"/>
                <w:sz w:val="24"/>
              </w:rPr>
              <w:t>1,500</w:t>
            </w:r>
          </w:p>
        </w:tc>
        <w:tc>
          <w:tcPr>
            <w:tcW w:w="1260" w:type="dxa"/>
          </w:tcPr>
          <w:p w:rsidR="000B604A" w14:paraId="2C7FDBA6" w14:textId="77777777">
            <w:pPr>
              <w:pStyle w:val="TableParagraph"/>
              <w:ind w:left="434"/>
              <w:jc w:val="left"/>
              <w:rPr>
                <w:sz w:val="24"/>
              </w:rPr>
            </w:pPr>
            <w:r>
              <w:rPr>
                <w:spacing w:val="-4"/>
                <w:sz w:val="24"/>
              </w:rPr>
              <w:t>3.03</w:t>
            </w:r>
          </w:p>
        </w:tc>
        <w:tc>
          <w:tcPr>
            <w:tcW w:w="1710" w:type="dxa"/>
          </w:tcPr>
          <w:p w:rsidR="000B604A" w14:paraId="401A4480" w14:textId="77777777">
            <w:pPr>
              <w:pStyle w:val="TableParagraph"/>
              <w:ind w:right="89"/>
              <w:jc w:val="center"/>
              <w:rPr>
                <w:sz w:val="24"/>
              </w:rPr>
            </w:pPr>
            <w:r>
              <w:rPr>
                <w:spacing w:val="-2"/>
                <w:sz w:val="24"/>
              </w:rPr>
              <w:t>88.66</w:t>
            </w:r>
          </w:p>
        </w:tc>
        <w:tc>
          <w:tcPr>
            <w:tcW w:w="1710" w:type="dxa"/>
          </w:tcPr>
          <w:p w:rsidR="000B604A" w14:paraId="4AC2AA22" w14:textId="77777777">
            <w:pPr>
              <w:pStyle w:val="TableParagraph"/>
              <w:ind w:right="138"/>
              <w:rPr>
                <w:sz w:val="24"/>
              </w:rPr>
            </w:pPr>
            <w:r>
              <w:rPr>
                <w:spacing w:val="-2"/>
                <w:sz w:val="24"/>
              </w:rPr>
              <w:t>15.70</w:t>
            </w:r>
          </w:p>
        </w:tc>
      </w:tr>
      <w:tr w14:paraId="34D203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8D924C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1D63C008" w14:textId="77777777">
            <w:pPr>
              <w:pStyle w:val="TableParagraph"/>
              <w:ind w:right="565"/>
              <w:rPr>
                <w:sz w:val="24"/>
              </w:rPr>
            </w:pPr>
            <w:r>
              <w:rPr>
                <w:spacing w:val="-5"/>
                <w:sz w:val="24"/>
              </w:rPr>
              <w:t>30</w:t>
            </w:r>
          </w:p>
        </w:tc>
        <w:tc>
          <w:tcPr>
            <w:tcW w:w="1800" w:type="dxa"/>
          </w:tcPr>
          <w:p w:rsidR="000B604A" w14:paraId="16CAA410" w14:textId="77777777">
            <w:pPr>
              <w:pStyle w:val="TableParagraph"/>
              <w:ind w:left="146" w:right="128"/>
              <w:jc w:val="center"/>
              <w:rPr>
                <w:sz w:val="24"/>
              </w:rPr>
            </w:pPr>
            <w:r>
              <w:rPr>
                <w:spacing w:val="-2"/>
                <w:sz w:val="24"/>
              </w:rPr>
              <w:t>100.00</w:t>
            </w:r>
          </w:p>
        </w:tc>
        <w:tc>
          <w:tcPr>
            <w:tcW w:w="1800" w:type="dxa"/>
          </w:tcPr>
          <w:p w:rsidR="000B604A" w14:paraId="7704B348" w14:textId="77777777">
            <w:pPr>
              <w:pStyle w:val="TableParagraph"/>
              <w:ind w:right="347"/>
              <w:rPr>
                <w:sz w:val="24"/>
              </w:rPr>
            </w:pPr>
            <w:r>
              <w:rPr>
                <w:spacing w:val="-2"/>
                <w:sz w:val="24"/>
              </w:rPr>
              <w:t>100.00</w:t>
            </w:r>
          </w:p>
        </w:tc>
        <w:tc>
          <w:tcPr>
            <w:tcW w:w="1170" w:type="dxa"/>
          </w:tcPr>
          <w:p w:rsidR="000B604A" w14:paraId="0A5EB736" w14:textId="77777777">
            <w:pPr>
              <w:pStyle w:val="TableParagraph"/>
              <w:ind w:left="347"/>
              <w:jc w:val="left"/>
              <w:rPr>
                <w:sz w:val="24"/>
              </w:rPr>
            </w:pPr>
            <w:r>
              <w:rPr>
                <w:spacing w:val="-2"/>
                <w:sz w:val="24"/>
              </w:rPr>
              <w:t>1,100</w:t>
            </w:r>
          </w:p>
        </w:tc>
        <w:tc>
          <w:tcPr>
            <w:tcW w:w="1260" w:type="dxa"/>
          </w:tcPr>
          <w:p w:rsidR="000B604A" w14:paraId="6EA75560" w14:textId="77777777">
            <w:pPr>
              <w:pStyle w:val="TableParagraph"/>
              <w:ind w:left="434"/>
              <w:jc w:val="left"/>
              <w:rPr>
                <w:sz w:val="24"/>
              </w:rPr>
            </w:pPr>
            <w:r>
              <w:rPr>
                <w:spacing w:val="-4"/>
                <w:sz w:val="24"/>
              </w:rPr>
              <w:t>1.46</w:t>
            </w:r>
          </w:p>
        </w:tc>
        <w:tc>
          <w:tcPr>
            <w:tcW w:w="1710" w:type="dxa"/>
          </w:tcPr>
          <w:p w:rsidR="000B604A" w14:paraId="24833E03" w14:textId="77777777">
            <w:pPr>
              <w:pStyle w:val="TableParagraph"/>
              <w:ind w:right="89"/>
              <w:jc w:val="center"/>
              <w:rPr>
                <w:sz w:val="24"/>
              </w:rPr>
            </w:pPr>
            <w:r>
              <w:rPr>
                <w:spacing w:val="-2"/>
                <w:sz w:val="24"/>
              </w:rPr>
              <w:t>91.05</w:t>
            </w:r>
          </w:p>
        </w:tc>
        <w:tc>
          <w:tcPr>
            <w:tcW w:w="1710" w:type="dxa"/>
          </w:tcPr>
          <w:p w:rsidR="000B604A" w14:paraId="59EEAF90" w14:textId="77777777">
            <w:pPr>
              <w:pStyle w:val="TableParagraph"/>
              <w:ind w:right="138"/>
              <w:rPr>
                <w:sz w:val="24"/>
              </w:rPr>
            </w:pPr>
            <w:r>
              <w:rPr>
                <w:spacing w:val="-2"/>
                <w:sz w:val="24"/>
              </w:rPr>
              <w:t>15.00</w:t>
            </w:r>
          </w:p>
        </w:tc>
      </w:tr>
      <w:tr w14:paraId="0A739D8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7D0A358"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A176A8C" w14:textId="77777777">
            <w:pPr>
              <w:pStyle w:val="TableParagraph"/>
              <w:ind w:right="565"/>
              <w:rPr>
                <w:sz w:val="24"/>
              </w:rPr>
            </w:pPr>
            <w:r>
              <w:rPr>
                <w:spacing w:val="-5"/>
                <w:sz w:val="24"/>
              </w:rPr>
              <w:t>60</w:t>
            </w:r>
          </w:p>
        </w:tc>
        <w:tc>
          <w:tcPr>
            <w:tcW w:w="1800" w:type="dxa"/>
          </w:tcPr>
          <w:p w:rsidR="000B604A" w14:paraId="0F5F2ED7" w14:textId="77777777">
            <w:pPr>
              <w:pStyle w:val="TableParagraph"/>
              <w:ind w:left="146" w:right="128"/>
              <w:jc w:val="center"/>
              <w:rPr>
                <w:sz w:val="24"/>
              </w:rPr>
            </w:pPr>
            <w:r>
              <w:rPr>
                <w:spacing w:val="-2"/>
                <w:sz w:val="24"/>
              </w:rPr>
              <w:t>100.00</w:t>
            </w:r>
          </w:p>
        </w:tc>
        <w:tc>
          <w:tcPr>
            <w:tcW w:w="1800" w:type="dxa"/>
          </w:tcPr>
          <w:p w:rsidR="000B604A" w14:paraId="5194A780" w14:textId="77777777">
            <w:pPr>
              <w:pStyle w:val="TableParagraph"/>
              <w:ind w:right="347"/>
              <w:rPr>
                <w:sz w:val="24"/>
              </w:rPr>
            </w:pPr>
            <w:r>
              <w:rPr>
                <w:spacing w:val="-2"/>
                <w:sz w:val="24"/>
              </w:rPr>
              <w:t>100.00</w:t>
            </w:r>
          </w:p>
        </w:tc>
        <w:tc>
          <w:tcPr>
            <w:tcW w:w="1170" w:type="dxa"/>
          </w:tcPr>
          <w:p w:rsidR="000B604A" w14:paraId="4EEAB895" w14:textId="77777777">
            <w:pPr>
              <w:pStyle w:val="TableParagraph"/>
              <w:ind w:left="347"/>
              <w:jc w:val="left"/>
              <w:rPr>
                <w:sz w:val="24"/>
              </w:rPr>
            </w:pPr>
            <w:r>
              <w:rPr>
                <w:spacing w:val="-2"/>
                <w:sz w:val="24"/>
              </w:rPr>
              <w:t>1,600</w:t>
            </w:r>
          </w:p>
        </w:tc>
        <w:tc>
          <w:tcPr>
            <w:tcW w:w="1260" w:type="dxa"/>
          </w:tcPr>
          <w:p w:rsidR="000B604A" w14:paraId="1DB8193A" w14:textId="77777777">
            <w:pPr>
              <w:pStyle w:val="TableParagraph"/>
              <w:ind w:left="434"/>
              <w:jc w:val="left"/>
              <w:rPr>
                <w:sz w:val="24"/>
              </w:rPr>
            </w:pPr>
            <w:r>
              <w:rPr>
                <w:spacing w:val="-4"/>
                <w:sz w:val="24"/>
              </w:rPr>
              <w:t>2.33</w:t>
            </w:r>
          </w:p>
        </w:tc>
        <w:tc>
          <w:tcPr>
            <w:tcW w:w="1710" w:type="dxa"/>
          </w:tcPr>
          <w:p w:rsidR="000B604A" w14:paraId="3AAC8B88" w14:textId="77777777">
            <w:pPr>
              <w:pStyle w:val="TableParagraph"/>
              <w:ind w:right="89"/>
              <w:jc w:val="center"/>
              <w:rPr>
                <w:sz w:val="24"/>
              </w:rPr>
            </w:pPr>
            <w:r>
              <w:rPr>
                <w:spacing w:val="-2"/>
                <w:sz w:val="24"/>
              </w:rPr>
              <w:t>88.71</w:t>
            </w:r>
          </w:p>
        </w:tc>
        <w:tc>
          <w:tcPr>
            <w:tcW w:w="1710" w:type="dxa"/>
          </w:tcPr>
          <w:p w:rsidR="000B604A" w14:paraId="0871A27F" w14:textId="77777777">
            <w:pPr>
              <w:pStyle w:val="TableParagraph"/>
              <w:ind w:right="138"/>
              <w:rPr>
                <w:sz w:val="24"/>
              </w:rPr>
            </w:pPr>
            <w:r>
              <w:rPr>
                <w:spacing w:val="-4"/>
                <w:sz w:val="24"/>
              </w:rPr>
              <w:t>9.72</w:t>
            </w:r>
          </w:p>
        </w:tc>
      </w:tr>
      <w:tr w14:paraId="492BAE9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0702C00" w14:textId="77777777">
            <w:pPr>
              <w:pStyle w:val="TableParagraph"/>
              <w:ind w:left="136"/>
              <w:jc w:val="left"/>
              <w:rPr>
                <w:sz w:val="24"/>
              </w:rPr>
            </w:pPr>
            <w:r>
              <w:rPr>
                <w:spacing w:val="-2"/>
                <w:sz w:val="24"/>
              </w:rPr>
              <w:t>Miami</w:t>
            </w:r>
          </w:p>
        </w:tc>
        <w:tc>
          <w:tcPr>
            <w:tcW w:w="935" w:type="dxa"/>
          </w:tcPr>
          <w:p w:rsidR="000B604A" w14:paraId="3A54C68E" w14:textId="77777777">
            <w:pPr>
              <w:pStyle w:val="TableParagraph"/>
              <w:ind w:right="565"/>
              <w:rPr>
                <w:sz w:val="24"/>
              </w:rPr>
            </w:pPr>
            <w:r>
              <w:rPr>
                <w:spacing w:val="-5"/>
                <w:sz w:val="24"/>
              </w:rPr>
              <w:t>70</w:t>
            </w:r>
          </w:p>
        </w:tc>
        <w:tc>
          <w:tcPr>
            <w:tcW w:w="1800" w:type="dxa"/>
          </w:tcPr>
          <w:p w:rsidR="000B604A" w14:paraId="61520528" w14:textId="77777777">
            <w:pPr>
              <w:pStyle w:val="TableParagraph"/>
              <w:ind w:left="146" w:right="128"/>
              <w:jc w:val="center"/>
              <w:rPr>
                <w:sz w:val="24"/>
              </w:rPr>
            </w:pPr>
            <w:r>
              <w:rPr>
                <w:spacing w:val="-2"/>
                <w:sz w:val="24"/>
              </w:rPr>
              <w:t>100.00</w:t>
            </w:r>
          </w:p>
        </w:tc>
        <w:tc>
          <w:tcPr>
            <w:tcW w:w="1800" w:type="dxa"/>
          </w:tcPr>
          <w:p w:rsidR="000B604A" w14:paraId="229CCBFD" w14:textId="77777777">
            <w:pPr>
              <w:pStyle w:val="TableParagraph"/>
              <w:ind w:right="347"/>
              <w:rPr>
                <w:sz w:val="24"/>
              </w:rPr>
            </w:pPr>
            <w:r>
              <w:rPr>
                <w:spacing w:val="-2"/>
                <w:sz w:val="24"/>
              </w:rPr>
              <w:t>100.00</w:t>
            </w:r>
          </w:p>
        </w:tc>
        <w:tc>
          <w:tcPr>
            <w:tcW w:w="1170" w:type="dxa"/>
          </w:tcPr>
          <w:p w:rsidR="000B604A" w14:paraId="744A776F" w14:textId="77777777">
            <w:pPr>
              <w:pStyle w:val="TableParagraph"/>
              <w:ind w:left="347"/>
              <w:jc w:val="left"/>
              <w:rPr>
                <w:sz w:val="24"/>
              </w:rPr>
            </w:pPr>
            <w:r>
              <w:rPr>
                <w:spacing w:val="-2"/>
                <w:sz w:val="24"/>
              </w:rPr>
              <w:t>1,600</w:t>
            </w:r>
          </w:p>
        </w:tc>
        <w:tc>
          <w:tcPr>
            <w:tcW w:w="1260" w:type="dxa"/>
          </w:tcPr>
          <w:p w:rsidR="000B604A" w14:paraId="67D4C4F3" w14:textId="77777777">
            <w:pPr>
              <w:pStyle w:val="TableParagraph"/>
              <w:ind w:left="434"/>
              <w:jc w:val="left"/>
              <w:rPr>
                <w:sz w:val="24"/>
              </w:rPr>
            </w:pPr>
            <w:r>
              <w:rPr>
                <w:spacing w:val="-4"/>
                <w:sz w:val="24"/>
              </w:rPr>
              <w:t>3.57</w:t>
            </w:r>
          </w:p>
        </w:tc>
        <w:tc>
          <w:tcPr>
            <w:tcW w:w="1710" w:type="dxa"/>
          </w:tcPr>
          <w:p w:rsidR="000B604A" w14:paraId="68948035" w14:textId="77777777">
            <w:pPr>
              <w:pStyle w:val="TableParagraph"/>
              <w:ind w:right="89"/>
              <w:jc w:val="center"/>
              <w:rPr>
                <w:sz w:val="24"/>
              </w:rPr>
            </w:pPr>
            <w:r>
              <w:rPr>
                <w:spacing w:val="-2"/>
                <w:sz w:val="24"/>
              </w:rPr>
              <w:t>91.25</w:t>
            </w:r>
          </w:p>
        </w:tc>
        <w:tc>
          <w:tcPr>
            <w:tcW w:w="1710" w:type="dxa"/>
          </w:tcPr>
          <w:p w:rsidR="000B604A" w14:paraId="24075A9B" w14:textId="77777777">
            <w:pPr>
              <w:pStyle w:val="TableParagraph"/>
              <w:ind w:right="138"/>
              <w:rPr>
                <w:sz w:val="24"/>
              </w:rPr>
            </w:pPr>
            <w:r>
              <w:rPr>
                <w:spacing w:val="-2"/>
                <w:sz w:val="24"/>
              </w:rPr>
              <w:t>18.20</w:t>
            </w:r>
          </w:p>
        </w:tc>
      </w:tr>
      <w:tr w14:paraId="117A696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BD6DA16" w14:textId="77777777">
            <w:pPr>
              <w:pStyle w:val="TableParagraph"/>
              <w:ind w:left="136"/>
              <w:jc w:val="left"/>
              <w:rPr>
                <w:sz w:val="24"/>
              </w:rPr>
            </w:pPr>
            <w:r>
              <w:rPr>
                <w:spacing w:val="-2"/>
                <w:sz w:val="24"/>
              </w:rPr>
              <w:t>Milwaukee</w:t>
            </w:r>
          </w:p>
        </w:tc>
        <w:tc>
          <w:tcPr>
            <w:tcW w:w="935" w:type="dxa"/>
          </w:tcPr>
          <w:p w:rsidR="000B604A" w14:paraId="6C794D0A" w14:textId="77777777">
            <w:pPr>
              <w:pStyle w:val="TableParagraph"/>
              <w:ind w:right="565"/>
              <w:rPr>
                <w:sz w:val="24"/>
              </w:rPr>
            </w:pPr>
            <w:r>
              <w:rPr>
                <w:spacing w:val="-5"/>
                <w:sz w:val="24"/>
              </w:rPr>
              <w:t>40</w:t>
            </w:r>
          </w:p>
        </w:tc>
        <w:tc>
          <w:tcPr>
            <w:tcW w:w="1800" w:type="dxa"/>
          </w:tcPr>
          <w:p w:rsidR="000B604A" w14:paraId="048D6AAD" w14:textId="77777777">
            <w:pPr>
              <w:pStyle w:val="TableParagraph"/>
              <w:ind w:left="146" w:right="128"/>
              <w:jc w:val="center"/>
              <w:rPr>
                <w:sz w:val="24"/>
              </w:rPr>
            </w:pPr>
            <w:r>
              <w:rPr>
                <w:spacing w:val="-2"/>
                <w:sz w:val="24"/>
              </w:rPr>
              <w:t>100.00</w:t>
            </w:r>
          </w:p>
        </w:tc>
        <w:tc>
          <w:tcPr>
            <w:tcW w:w="1800" w:type="dxa"/>
          </w:tcPr>
          <w:p w:rsidR="000B604A" w14:paraId="40423402" w14:textId="77777777">
            <w:pPr>
              <w:pStyle w:val="TableParagraph"/>
              <w:ind w:right="347"/>
              <w:rPr>
                <w:sz w:val="24"/>
              </w:rPr>
            </w:pPr>
            <w:r>
              <w:rPr>
                <w:spacing w:val="-2"/>
                <w:sz w:val="24"/>
              </w:rPr>
              <w:t>100.00</w:t>
            </w:r>
          </w:p>
        </w:tc>
        <w:tc>
          <w:tcPr>
            <w:tcW w:w="1170" w:type="dxa"/>
          </w:tcPr>
          <w:p w:rsidR="000B604A" w14:paraId="46D1FD4E" w14:textId="77777777">
            <w:pPr>
              <w:pStyle w:val="TableParagraph"/>
              <w:ind w:left="347"/>
              <w:jc w:val="left"/>
              <w:rPr>
                <w:sz w:val="24"/>
              </w:rPr>
            </w:pPr>
            <w:r>
              <w:rPr>
                <w:spacing w:val="-2"/>
                <w:sz w:val="24"/>
              </w:rPr>
              <w:t>1,100</w:t>
            </w:r>
          </w:p>
        </w:tc>
        <w:tc>
          <w:tcPr>
            <w:tcW w:w="1260" w:type="dxa"/>
          </w:tcPr>
          <w:p w:rsidR="000B604A" w14:paraId="00EF653E" w14:textId="77777777">
            <w:pPr>
              <w:pStyle w:val="TableParagraph"/>
              <w:ind w:left="434"/>
              <w:jc w:val="left"/>
              <w:rPr>
                <w:sz w:val="24"/>
              </w:rPr>
            </w:pPr>
            <w:r>
              <w:rPr>
                <w:spacing w:val="-4"/>
                <w:sz w:val="24"/>
              </w:rPr>
              <w:t>2.12</w:t>
            </w:r>
          </w:p>
        </w:tc>
        <w:tc>
          <w:tcPr>
            <w:tcW w:w="1710" w:type="dxa"/>
          </w:tcPr>
          <w:p w:rsidR="000B604A" w14:paraId="7B0BAF12" w14:textId="77777777">
            <w:pPr>
              <w:pStyle w:val="TableParagraph"/>
              <w:ind w:right="89"/>
              <w:jc w:val="center"/>
              <w:rPr>
                <w:sz w:val="24"/>
              </w:rPr>
            </w:pPr>
            <w:r>
              <w:rPr>
                <w:spacing w:val="-2"/>
                <w:sz w:val="24"/>
              </w:rPr>
              <w:t>80.38</w:t>
            </w:r>
          </w:p>
        </w:tc>
        <w:tc>
          <w:tcPr>
            <w:tcW w:w="1710" w:type="dxa"/>
          </w:tcPr>
          <w:p w:rsidR="000B604A" w14:paraId="0A48448C" w14:textId="77777777">
            <w:pPr>
              <w:pStyle w:val="TableParagraph"/>
              <w:ind w:right="138"/>
              <w:rPr>
                <w:sz w:val="24"/>
              </w:rPr>
            </w:pPr>
            <w:r>
              <w:rPr>
                <w:spacing w:val="-2"/>
                <w:sz w:val="24"/>
              </w:rPr>
              <w:t>23.55</w:t>
            </w:r>
          </w:p>
        </w:tc>
      </w:tr>
      <w:tr w14:paraId="3CF7032C"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02982C2"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738A221E" w14:textId="77777777">
            <w:pPr>
              <w:pStyle w:val="TableParagraph"/>
              <w:ind w:right="565"/>
              <w:rPr>
                <w:sz w:val="24"/>
              </w:rPr>
            </w:pPr>
            <w:r>
              <w:rPr>
                <w:spacing w:val="-5"/>
                <w:sz w:val="24"/>
              </w:rPr>
              <w:t>70</w:t>
            </w:r>
          </w:p>
        </w:tc>
        <w:tc>
          <w:tcPr>
            <w:tcW w:w="1800" w:type="dxa"/>
          </w:tcPr>
          <w:p w:rsidR="000B604A" w14:paraId="154BCA58" w14:textId="77777777">
            <w:pPr>
              <w:pStyle w:val="TableParagraph"/>
              <w:ind w:left="146" w:right="8"/>
              <w:jc w:val="center"/>
              <w:rPr>
                <w:sz w:val="24"/>
              </w:rPr>
            </w:pPr>
            <w:r>
              <w:rPr>
                <w:spacing w:val="-2"/>
                <w:sz w:val="24"/>
              </w:rPr>
              <w:t>96.75</w:t>
            </w:r>
          </w:p>
        </w:tc>
        <w:tc>
          <w:tcPr>
            <w:tcW w:w="1800" w:type="dxa"/>
          </w:tcPr>
          <w:p w:rsidR="000B604A" w14:paraId="179E45BF" w14:textId="77777777">
            <w:pPr>
              <w:pStyle w:val="TableParagraph"/>
              <w:ind w:right="347"/>
              <w:rPr>
                <w:sz w:val="24"/>
              </w:rPr>
            </w:pPr>
            <w:r>
              <w:rPr>
                <w:spacing w:val="-2"/>
                <w:sz w:val="24"/>
              </w:rPr>
              <w:t>95.00</w:t>
            </w:r>
          </w:p>
        </w:tc>
        <w:tc>
          <w:tcPr>
            <w:tcW w:w="1170" w:type="dxa"/>
          </w:tcPr>
          <w:p w:rsidR="000B604A" w14:paraId="2DE67792" w14:textId="77777777">
            <w:pPr>
              <w:pStyle w:val="TableParagraph"/>
              <w:ind w:left="347"/>
              <w:jc w:val="left"/>
              <w:rPr>
                <w:sz w:val="24"/>
              </w:rPr>
            </w:pPr>
            <w:r>
              <w:rPr>
                <w:spacing w:val="-2"/>
                <w:sz w:val="24"/>
              </w:rPr>
              <w:t>1,600</w:t>
            </w:r>
          </w:p>
        </w:tc>
        <w:tc>
          <w:tcPr>
            <w:tcW w:w="1260" w:type="dxa"/>
          </w:tcPr>
          <w:p w:rsidR="000B604A" w14:paraId="7D85E4F1" w14:textId="77777777">
            <w:pPr>
              <w:pStyle w:val="TableParagraph"/>
              <w:ind w:left="434"/>
              <w:jc w:val="left"/>
              <w:rPr>
                <w:sz w:val="24"/>
              </w:rPr>
            </w:pPr>
            <w:r>
              <w:rPr>
                <w:spacing w:val="-4"/>
                <w:sz w:val="24"/>
              </w:rPr>
              <w:t>0.69</w:t>
            </w:r>
          </w:p>
        </w:tc>
        <w:tc>
          <w:tcPr>
            <w:tcW w:w="1710" w:type="dxa"/>
          </w:tcPr>
          <w:p w:rsidR="000B604A" w14:paraId="14ACE7A4" w14:textId="77777777">
            <w:pPr>
              <w:pStyle w:val="TableParagraph"/>
              <w:ind w:right="89"/>
              <w:jc w:val="center"/>
              <w:rPr>
                <w:sz w:val="24"/>
              </w:rPr>
            </w:pPr>
            <w:r>
              <w:rPr>
                <w:spacing w:val="-2"/>
                <w:sz w:val="24"/>
              </w:rPr>
              <w:t>83.59</w:t>
            </w:r>
          </w:p>
        </w:tc>
        <w:tc>
          <w:tcPr>
            <w:tcW w:w="1710" w:type="dxa"/>
          </w:tcPr>
          <w:p w:rsidR="000B604A" w14:paraId="483F3C3E" w14:textId="77777777">
            <w:pPr>
              <w:pStyle w:val="TableParagraph"/>
              <w:ind w:right="138"/>
              <w:rPr>
                <w:sz w:val="24"/>
              </w:rPr>
            </w:pPr>
            <w:r>
              <w:rPr>
                <w:spacing w:val="-2"/>
                <w:sz w:val="24"/>
              </w:rPr>
              <w:t>25.12</w:t>
            </w:r>
          </w:p>
        </w:tc>
      </w:tr>
      <w:tr w14:paraId="08AC454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B4170FE" w14:textId="77777777">
            <w:pPr>
              <w:pStyle w:val="TableParagraph"/>
              <w:ind w:left="136"/>
              <w:jc w:val="left"/>
              <w:rPr>
                <w:sz w:val="24"/>
              </w:rPr>
            </w:pPr>
            <w:r>
              <w:rPr>
                <w:spacing w:val="-2"/>
                <w:sz w:val="24"/>
              </w:rPr>
              <w:t>Philadelphia</w:t>
            </w:r>
          </w:p>
        </w:tc>
        <w:tc>
          <w:tcPr>
            <w:tcW w:w="935" w:type="dxa"/>
          </w:tcPr>
          <w:p w:rsidR="000B604A" w14:paraId="4898C173" w14:textId="77777777">
            <w:pPr>
              <w:pStyle w:val="TableParagraph"/>
              <w:ind w:right="565"/>
              <w:rPr>
                <w:sz w:val="24"/>
              </w:rPr>
            </w:pPr>
            <w:r>
              <w:rPr>
                <w:spacing w:val="-5"/>
                <w:sz w:val="24"/>
              </w:rPr>
              <w:t>40</w:t>
            </w:r>
          </w:p>
        </w:tc>
        <w:tc>
          <w:tcPr>
            <w:tcW w:w="1800" w:type="dxa"/>
          </w:tcPr>
          <w:p w:rsidR="000B604A" w14:paraId="27423850" w14:textId="77777777">
            <w:pPr>
              <w:pStyle w:val="TableParagraph"/>
              <w:ind w:left="146" w:right="8"/>
              <w:jc w:val="center"/>
              <w:rPr>
                <w:sz w:val="24"/>
              </w:rPr>
            </w:pPr>
            <w:r>
              <w:rPr>
                <w:spacing w:val="-2"/>
                <w:sz w:val="24"/>
              </w:rPr>
              <w:t>91.14</w:t>
            </w:r>
          </w:p>
        </w:tc>
        <w:tc>
          <w:tcPr>
            <w:tcW w:w="1800" w:type="dxa"/>
          </w:tcPr>
          <w:p w:rsidR="000B604A" w14:paraId="32771F3E" w14:textId="77777777">
            <w:pPr>
              <w:pStyle w:val="TableParagraph"/>
              <w:ind w:right="347"/>
              <w:rPr>
                <w:sz w:val="24"/>
              </w:rPr>
            </w:pPr>
            <w:r>
              <w:rPr>
                <w:spacing w:val="-2"/>
                <w:sz w:val="24"/>
              </w:rPr>
              <w:t>98.36</w:t>
            </w:r>
          </w:p>
        </w:tc>
        <w:tc>
          <w:tcPr>
            <w:tcW w:w="1170" w:type="dxa"/>
          </w:tcPr>
          <w:p w:rsidR="000B604A" w14:paraId="1EF6609F" w14:textId="77777777">
            <w:pPr>
              <w:pStyle w:val="TableParagraph"/>
              <w:ind w:left="347"/>
              <w:jc w:val="left"/>
              <w:rPr>
                <w:sz w:val="24"/>
              </w:rPr>
            </w:pPr>
            <w:r>
              <w:rPr>
                <w:spacing w:val="-2"/>
                <w:sz w:val="24"/>
              </w:rPr>
              <w:t>1,000</w:t>
            </w:r>
          </w:p>
        </w:tc>
        <w:tc>
          <w:tcPr>
            <w:tcW w:w="1260" w:type="dxa"/>
          </w:tcPr>
          <w:p w:rsidR="000B604A" w14:paraId="6CE57818" w14:textId="77777777">
            <w:pPr>
              <w:pStyle w:val="TableParagraph"/>
              <w:ind w:left="434"/>
              <w:jc w:val="left"/>
              <w:rPr>
                <w:sz w:val="24"/>
              </w:rPr>
            </w:pPr>
            <w:r>
              <w:rPr>
                <w:spacing w:val="-4"/>
                <w:sz w:val="24"/>
              </w:rPr>
              <w:t>4.47</w:t>
            </w:r>
          </w:p>
        </w:tc>
        <w:tc>
          <w:tcPr>
            <w:tcW w:w="1710" w:type="dxa"/>
          </w:tcPr>
          <w:p w:rsidR="000B604A" w14:paraId="3A3D23BC" w14:textId="77777777">
            <w:pPr>
              <w:pStyle w:val="TableParagraph"/>
              <w:ind w:right="89"/>
              <w:jc w:val="center"/>
              <w:rPr>
                <w:sz w:val="24"/>
              </w:rPr>
            </w:pPr>
            <w:r>
              <w:rPr>
                <w:spacing w:val="-2"/>
                <w:sz w:val="24"/>
              </w:rPr>
              <w:t>86.81</w:t>
            </w:r>
          </w:p>
        </w:tc>
        <w:tc>
          <w:tcPr>
            <w:tcW w:w="1710" w:type="dxa"/>
          </w:tcPr>
          <w:p w:rsidR="000B604A" w14:paraId="5690B63E" w14:textId="77777777">
            <w:pPr>
              <w:pStyle w:val="TableParagraph"/>
              <w:ind w:right="138"/>
              <w:rPr>
                <w:sz w:val="24"/>
              </w:rPr>
            </w:pPr>
            <w:r>
              <w:rPr>
                <w:spacing w:val="-2"/>
                <w:sz w:val="24"/>
              </w:rPr>
              <w:t>20.70</w:t>
            </w:r>
          </w:p>
        </w:tc>
      </w:tr>
      <w:tr w14:paraId="45435D8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3EAD66A" w14:textId="77777777">
            <w:pPr>
              <w:pStyle w:val="TableParagraph"/>
              <w:ind w:left="136"/>
              <w:jc w:val="left"/>
              <w:rPr>
                <w:sz w:val="24"/>
              </w:rPr>
            </w:pPr>
            <w:r>
              <w:rPr>
                <w:sz w:val="24"/>
              </w:rPr>
              <w:t xml:space="preserve">San </w:t>
            </w:r>
            <w:r>
              <w:rPr>
                <w:spacing w:val="-2"/>
                <w:sz w:val="24"/>
              </w:rPr>
              <w:t>Diego</w:t>
            </w:r>
          </w:p>
        </w:tc>
        <w:tc>
          <w:tcPr>
            <w:tcW w:w="935" w:type="dxa"/>
          </w:tcPr>
          <w:p w:rsidR="000B604A" w14:paraId="733072A0" w14:textId="77777777">
            <w:pPr>
              <w:pStyle w:val="TableParagraph"/>
              <w:ind w:right="565"/>
              <w:rPr>
                <w:sz w:val="24"/>
              </w:rPr>
            </w:pPr>
            <w:r>
              <w:rPr>
                <w:spacing w:val="-5"/>
                <w:sz w:val="24"/>
              </w:rPr>
              <w:t>40</w:t>
            </w:r>
          </w:p>
        </w:tc>
        <w:tc>
          <w:tcPr>
            <w:tcW w:w="1800" w:type="dxa"/>
          </w:tcPr>
          <w:p w:rsidR="000B604A" w14:paraId="24AA6754" w14:textId="77777777">
            <w:pPr>
              <w:pStyle w:val="TableParagraph"/>
              <w:ind w:left="146" w:right="128"/>
              <w:jc w:val="center"/>
              <w:rPr>
                <w:sz w:val="24"/>
              </w:rPr>
            </w:pPr>
            <w:r>
              <w:rPr>
                <w:spacing w:val="-2"/>
                <w:sz w:val="24"/>
              </w:rPr>
              <w:t>100.00</w:t>
            </w:r>
          </w:p>
        </w:tc>
        <w:tc>
          <w:tcPr>
            <w:tcW w:w="1800" w:type="dxa"/>
          </w:tcPr>
          <w:p w:rsidR="000B604A" w14:paraId="384AB717" w14:textId="77777777">
            <w:pPr>
              <w:pStyle w:val="TableParagraph"/>
              <w:ind w:right="347"/>
              <w:rPr>
                <w:sz w:val="24"/>
              </w:rPr>
            </w:pPr>
            <w:r>
              <w:rPr>
                <w:spacing w:val="-2"/>
                <w:sz w:val="24"/>
              </w:rPr>
              <w:t>100.00</w:t>
            </w:r>
          </w:p>
        </w:tc>
        <w:tc>
          <w:tcPr>
            <w:tcW w:w="1170" w:type="dxa"/>
          </w:tcPr>
          <w:p w:rsidR="000B604A" w14:paraId="255EC253" w14:textId="77777777">
            <w:pPr>
              <w:pStyle w:val="TableParagraph"/>
              <w:ind w:left="347"/>
              <w:jc w:val="left"/>
              <w:rPr>
                <w:sz w:val="24"/>
              </w:rPr>
            </w:pPr>
            <w:r>
              <w:rPr>
                <w:spacing w:val="-2"/>
                <w:sz w:val="24"/>
              </w:rPr>
              <w:t>1,000</w:t>
            </w:r>
          </w:p>
        </w:tc>
        <w:tc>
          <w:tcPr>
            <w:tcW w:w="1260" w:type="dxa"/>
          </w:tcPr>
          <w:p w:rsidR="000B604A" w14:paraId="3F51C33E" w14:textId="77777777">
            <w:pPr>
              <w:pStyle w:val="TableParagraph"/>
              <w:ind w:left="434"/>
              <w:jc w:val="left"/>
              <w:rPr>
                <w:sz w:val="24"/>
              </w:rPr>
            </w:pPr>
            <w:r>
              <w:rPr>
                <w:spacing w:val="-4"/>
                <w:sz w:val="24"/>
              </w:rPr>
              <w:t>1.80</w:t>
            </w:r>
          </w:p>
        </w:tc>
        <w:tc>
          <w:tcPr>
            <w:tcW w:w="1710" w:type="dxa"/>
          </w:tcPr>
          <w:p w:rsidR="000B604A" w14:paraId="3EBBFA3D" w14:textId="77777777">
            <w:pPr>
              <w:pStyle w:val="TableParagraph"/>
              <w:ind w:right="89"/>
              <w:jc w:val="center"/>
              <w:rPr>
                <w:sz w:val="24"/>
              </w:rPr>
            </w:pPr>
            <w:r>
              <w:rPr>
                <w:spacing w:val="-2"/>
                <w:sz w:val="24"/>
              </w:rPr>
              <w:t>85.52</w:t>
            </w:r>
          </w:p>
        </w:tc>
        <w:tc>
          <w:tcPr>
            <w:tcW w:w="1710" w:type="dxa"/>
          </w:tcPr>
          <w:p w:rsidR="000B604A" w14:paraId="4C7BD265" w14:textId="77777777">
            <w:pPr>
              <w:pStyle w:val="TableParagraph"/>
              <w:ind w:right="138"/>
              <w:rPr>
                <w:sz w:val="24"/>
              </w:rPr>
            </w:pPr>
            <w:r>
              <w:rPr>
                <w:spacing w:val="-2"/>
                <w:sz w:val="24"/>
              </w:rPr>
              <w:t>12.45</w:t>
            </w:r>
          </w:p>
        </w:tc>
      </w:tr>
      <w:tr w14:paraId="2846BB0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4681960"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68A25216" w14:textId="77777777">
            <w:pPr>
              <w:pStyle w:val="TableParagraph"/>
              <w:ind w:right="565"/>
              <w:rPr>
                <w:sz w:val="24"/>
              </w:rPr>
            </w:pPr>
            <w:r>
              <w:rPr>
                <w:spacing w:val="-5"/>
                <w:sz w:val="24"/>
              </w:rPr>
              <w:t>40</w:t>
            </w:r>
          </w:p>
        </w:tc>
        <w:tc>
          <w:tcPr>
            <w:tcW w:w="1800" w:type="dxa"/>
          </w:tcPr>
          <w:p w:rsidR="000B604A" w14:paraId="36340A82" w14:textId="77777777">
            <w:pPr>
              <w:pStyle w:val="TableParagraph"/>
              <w:ind w:left="146" w:right="128"/>
              <w:jc w:val="center"/>
              <w:rPr>
                <w:sz w:val="24"/>
              </w:rPr>
            </w:pPr>
            <w:r>
              <w:rPr>
                <w:spacing w:val="-2"/>
                <w:sz w:val="24"/>
              </w:rPr>
              <w:t>100.00</w:t>
            </w:r>
          </w:p>
        </w:tc>
        <w:tc>
          <w:tcPr>
            <w:tcW w:w="1800" w:type="dxa"/>
          </w:tcPr>
          <w:p w:rsidR="000B604A" w14:paraId="0583E204" w14:textId="77777777">
            <w:pPr>
              <w:pStyle w:val="TableParagraph"/>
              <w:ind w:right="347"/>
              <w:rPr>
                <w:sz w:val="24"/>
              </w:rPr>
            </w:pPr>
            <w:r>
              <w:rPr>
                <w:spacing w:val="-2"/>
                <w:sz w:val="24"/>
              </w:rPr>
              <w:t>100.00</w:t>
            </w:r>
          </w:p>
        </w:tc>
        <w:tc>
          <w:tcPr>
            <w:tcW w:w="1170" w:type="dxa"/>
          </w:tcPr>
          <w:p w:rsidR="000B604A" w14:paraId="2F825D31" w14:textId="77777777">
            <w:pPr>
              <w:pStyle w:val="TableParagraph"/>
              <w:ind w:left="347"/>
              <w:jc w:val="left"/>
              <w:rPr>
                <w:sz w:val="24"/>
              </w:rPr>
            </w:pPr>
            <w:r>
              <w:rPr>
                <w:spacing w:val="-2"/>
                <w:sz w:val="24"/>
              </w:rPr>
              <w:t>1,100</w:t>
            </w:r>
          </w:p>
        </w:tc>
        <w:tc>
          <w:tcPr>
            <w:tcW w:w="1260" w:type="dxa"/>
          </w:tcPr>
          <w:p w:rsidR="000B604A" w14:paraId="373DDAF2" w14:textId="77777777">
            <w:pPr>
              <w:pStyle w:val="TableParagraph"/>
              <w:ind w:left="434"/>
              <w:jc w:val="left"/>
              <w:rPr>
                <w:sz w:val="24"/>
              </w:rPr>
            </w:pPr>
            <w:r>
              <w:rPr>
                <w:spacing w:val="-4"/>
                <w:sz w:val="24"/>
              </w:rPr>
              <w:t>2.77</w:t>
            </w:r>
          </w:p>
        </w:tc>
        <w:tc>
          <w:tcPr>
            <w:tcW w:w="1710" w:type="dxa"/>
          </w:tcPr>
          <w:p w:rsidR="000B604A" w14:paraId="5B054DF4" w14:textId="77777777">
            <w:pPr>
              <w:pStyle w:val="TableParagraph"/>
              <w:ind w:right="89"/>
              <w:jc w:val="center"/>
              <w:rPr>
                <w:sz w:val="24"/>
              </w:rPr>
            </w:pPr>
            <w:r>
              <w:rPr>
                <w:spacing w:val="-2"/>
                <w:sz w:val="24"/>
              </w:rPr>
              <w:t>90.34</w:t>
            </w:r>
          </w:p>
        </w:tc>
        <w:tc>
          <w:tcPr>
            <w:tcW w:w="1710" w:type="dxa"/>
          </w:tcPr>
          <w:p w:rsidR="000B604A" w14:paraId="758C73E3" w14:textId="77777777">
            <w:pPr>
              <w:pStyle w:val="TableParagraph"/>
              <w:ind w:right="138"/>
              <w:rPr>
                <w:sz w:val="24"/>
              </w:rPr>
            </w:pPr>
            <w:r>
              <w:rPr>
                <w:spacing w:val="-4"/>
                <w:sz w:val="24"/>
              </w:rPr>
              <w:t>9.39</w:t>
            </w:r>
          </w:p>
        </w:tc>
      </w:tr>
      <w:tr w14:paraId="74F7E36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C820D94"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644FC147"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2B6AAD1"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14C3EE98"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3BA4E874" w14:textId="77777777">
            <w:pPr>
              <w:pStyle w:val="TableParagraph"/>
              <w:ind w:left="347"/>
              <w:jc w:val="left"/>
              <w:rPr>
                <w:sz w:val="24"/>
              </w:rPr>
            </w:pPr>
            <w:r>
              <w:rPr>
                <w:spacing w:val="-2"/>
                <w:sz w:val="24"/>
              </w:rPr>
              <w:t>1,000</w:t>
            </w:r>
          </w:p>
        </w:tc>
        <w:tc>
          <w:tcPr>
            <w:tcW w:w="1260" w:type="dxa"/>
            <w:tcBorders>
              <w:bottom w:val="single" w:sz="12" w:space="0" w:color="800000"/>
            </w:tcBorders>
          </w:tcPr>
          <w:p w:rsidR="000B604A" w14:paraId="40767C90" w14:textId="77777777">
            <w:pPr>
              <w:pStyle w:val="TableParagraph"/>
              <w:ind w:left="434"/>
              <w:jc w:val="left"/>
              <w:rPr>
                <w:sz w:val="24"/>
              </w:rPr>
            </w:pPr>
            <w:r>
              <w:rPr>
                <w:spacing w:val="-4"/>
                <w:sz w:val="24"/>
              </w:rPr>
              <w:t>3.94</w:t>
            </w:r>
          </w:p>
        </w:tc>
        <w:tc>
          <w:tcPr>
            <w:tcW w:w="1710" w:type="dxa"/>
            <w:tcBorders>
              <w:bottom w:val="single" w:sz="12" w:space="0" w:color="800000"/>
            </w:tcBorders>
          </w:tcPr>
          <w:p w:rsidR="000B604A" w14:paraId="1C9572A9" w14:textId="77777777">
            <w:pPr>
              <w:pStyle w:val="TableParagraph"/>
              <w:ind w:right="89"/>
              <w:jc w:val="center"/>
              <w:rPr>
                <w:sz w:val="24"/>
              </w:rPr>
            </w:pPr>
            <w:r>
              <w:rPr>
                <w:spacing w:val="-2"/>
                <w:sz w:val="24"/>
              </w:rPr>
              <w:t>81.92</w:t>
            </w:r>
          </w:p>
        </w:tc>
        <w:tc>
          <w:tcPr>
            <w:tcW w:w="1710" w:type="dxa"/>
            <w:tcBorders>
              <w:bottom w:val="single" w:sz="12" w:space="0" w:color="800000"/>
            </w:tcBorders>
          </w:tcPr>
          <w:p w:rsidR="000B604A" w14:paraId="2C5C88C6" w14:textId="77777777">
            <w:pPr>
              <w:pStyle w:val="TableParagraph"/>
              <w:ind w:right="138"/>
              <w:rPr>
                <w:sz w:val="24"/>
              </w:rPr>
            </w:pPr>
            <w:r>
              <w:rPr>
                <w:spacing w:val="-2"/>
                <w:sz w:val="24"/>
              </w:rPr>
              <w:t>27.63</w:t>
            </w:r>
          </w:p>
        </w:tc>
      </w:tr>
      <w:tr w14:paraId="14152C57"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64DCC215"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040E98A4"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3F028C77"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5FD3969B" w14:textId="77777777">
            <w:pPr>
              <w:pStyle w:val="TableParagraph"/>
              <w:spacing w:before="1"/>
              <w:ind w:right="347"/>
              <w:rPr>
                <w:sz w:val="24"/>
              </w:rPr>
            </w:pPr>
            <w:r>
              <w:rPr>
                <w:spacing w:val="-2"/>
                <w:sz w:val="24"/>
              </w:rPr>
              <w:t>32.62</w:t>
            </w:r>
          </w:p>
        </w:tc>
        <w:tc>
          <w:tcPr>
            <w:tcW w:w="1170" w:type="dxa"/>
            <w:tcBorders>
              <w:top w:val="single" w:sz="12" w:space="0" w:color="800000"/>
            </w:tcBorders>
          </w:tcPr>
          <w:p w:rsidR="000B604A" w14:paraId="5345AF4B" w14:textId="77777777">
            <w:pPr>
              <w:pStyle w:val="TableParagraph"/>
              <w:spacing w:before="1"/>
              <w:ind w:left="347"/>
              <w:jc w:val="left"/>
              <w:rPr>
                <w:sz w:val="24"/>
              </w:rPr>
            </w:pPr>
            <w:r>
              <w:rPr>
                <w:spacing w:val="-2"/>
                <w:sz w:val="24"/>
              </w:rPr>
              <w:t>1,600</w:t>
            </w:r>
          </w:p>
        </w:tc>
        <w:tc>
          <w:tcPr>
            <w:tcW w:w="1260" w:type="dxa"/>
            <w:tcBorders>
              <w:top w:val="single" w:sz="12" w:space="0" w:color="800000"/>
            </w:tcBorders>
          </w:tcPr>
          <w:p w:rsidR="000B604A" w14:paraId="3362BB2B" w14:textId="77777777">
            <w:pPr>
              <w:pStyle w:val="TableParagraph"/>
              <w:spacing w:before="1"/>
              <w:ind w:left="434"/>
              <w:jc w:val="left"/>
              <w:rPr>
                <w:sz w:val="24"/>
              </w:rPr>
            </w:pPr>
            <w:r>
              <w:rPr>
                <w:spacing w:val="-4"/>
                <w:sz w:val="24"/>
              </w:rPr>
              <w:t>0.00</w:t>
            </w:r>
          </w:p>
        </w:tc>
        <w:tc>
          <w:tcPr>
            <w:tcW w:w="1710" w:type="dxa"/>
            <w:tcBorders>
              <w:top w:val="single" w:sz="12" w:space="0" w:color="800000"/>
            </w:tcBorders>
          </w:tcPr>
          <w:p w:rsidR="000B604A" w14:paraId="6DB3422D" w14:textId="77777777">
            <w:pPr>
              <w:pStyle w:val="TableParagraph"/>
              <w:spacing w:before="1"/>
              <w:ind w:right="89"/>
              <w:jc w:val="center"/>
              <w:rPr>
                <w:sz w:val="24"/>
              </w:rPr>
            </w:pPr>
            <w:r>
              <w:rPr>
                <w:spacing w:val="-2"/>
                <w:sz w:val="24"/>
              </w:rPr>
              <w:t>93.97</w:t>
            </w:r>
          </w:p>
        </w:tc>
        <w:tc>
          <w:tcPr>
            <w:tcW w:w="1710" w:type="dxa"/>
            <w:tcBorders>
              <w:top w:val="single" w:sz="12" w:space="0" w:color="800000"/>
            </w:tcBorders>
          </w:tcPr>
          <w:p w:rsidR="000B604A" w14:paraId="10FEA539" w14:textId="77777777">
            <w:pPr>
              <w:pStyle w:val="TableParagraph"/>
              <w:spacing w:before="1"/>
              <w:ind w:right="138"/>
              <w:rPr>
                <w:sz w:val="24"/>
              </w:rPr>
            </w:pPr>
            <w:r>
              <w:rPr>
                <w:spacing w:val="-4"/>
                <w:sz w:val="24"/>
              </w:rPr>
              <w:t>4.84</w:t>
            </w:r>
          </w:p>
        </w:tc>
      </w:tr>
      <w:tr w14:paraId="368412C7"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0B52B4AA" w14:textId="77777777">
            <w:pPr>
              <w:pStyle w:val="TableParagraph"/>
              <w:ind w:left="136"/>
              <w:jc w:val="left"/>
              <w:rPr>
                <w:sz w:val="24"/>
              </w:rPr>
            </w:pPr>
            <w:r>
              <w:rPr>
                <w:spacing w:val="-2"/>
                <w:sz w:val="24"/>
              </w:rPr>
              <w:t>Catholic</w:t>
            </w:r>
          </w:p>
        </w:tc>
        <w:tc>
          <w:tcPr>
            <w:tcW w:w="935" w:type="dxa"/>
            <w:tcBorders>
              <w:bottom w:val="single" w:sz="18" w:space="0" w:color="800000"/>
            </w:tcBorders>
          </w:tcPr>
          <w:p w:rsidR="000B604A" w14:paraId="7EE993ED" w14:textId="77777777">
            <w:pPr>
              <w:pStyle w:val="TableParagraph"/>
              <w:ind w:right="565"/>
              <w:rPr>
                <w:sz w:val="24"/>
              </w:rPr>
            </w:pPr>
            <w:r>
              <w:rPr>
                <w:spacing w:val="-5"/>
                <w:sz w:val="24"/>
              </w:rPr>
              <w:t>110</w:t>
            </w:r>
          </w:p>
        </w:tc>
        <w:tc>
          <w:tcPr>
            <w:tcW w:w="1800" w:type="dxa"/>
            <w:tcBorders>
              <w:bottom w:val="single" w:sz="18" w:space="0" w:color="800000"/>
            </w:tcBorders>
          </w:tcPr>
          <w:p w:rsidR="000B604A" w14:paraId="61DCF7D0" w14:textId="77777777">
            <w:pPr>
              <w:pStyle w:val="TableParagraph"/>
              <w:ind w:left="146" w:right="8"/>
              <w:jc w:val="center"/>
              <w:rPr>
                <w:sz w:val="24"/>
              </w:rPr>
            </w:pPr>
            <w:r>
              <w:rPr>
                <w:spacing w:val="-2"/>
                <w:sz w:val="24"/>
              </w:rPr>
              <w:t>60.98</w:t>
            </w:r>
          </w:p>
        </w:tc>
        <w:tc>
          <w:tcPr>
            <w:tcW w:w="1800" w:type="dxa"/>
            <w:tcBorders>
              <w:bottom w:val="single" w:sz="18" w:space="0" w:color="800000"/>
            </w:tcBorders>
          </w:tcPr>
          <w:p w:rsidR="000B604A" w14:paraId="751BC532" w14:textId="77777777">
            <w:pPr>
              <w:pStyle w:val="TableParagraph"/>
              <w:ind w:right="347"/>
              <w:rPr>
                <w:sz w:val="24"/>
              </w:rPr>
            </w:pPr>
            <w:r>
              <w:rPr>
                <w:spacing w:val="-2"/>
                <w:sz w:val="24"/>
              </w:rPr>
              <w:t>65.94</w:t>
            </w:r>
          </w:p>
        </w:tc>
        <w:tc>
          <w:tcPr>
            <w:tcW w:w="1170" w:type="dxa"/>
            <w:tcBorders>
              <w:bottom w:val="single" w:sz="18" w:space="0" w:color="800000"/>
            </w:tcBorders>
          </w:tcPr>
          <w:p w:rsidR="000B604A" w14:paraId="4568F8D0" w14:textId="77777777">
            <w:pPr>
              <w:pStyle w:val="TableParagraph"/>
              <w:ind w:left="347"/>
              <w:jc w:val="left"/>
              <w:rPr>
                <w:sz w:val="24"/>
              </w:rPr>
            </w:pPr>
            <w:r>
              <w:rPr>
                <w:spacing w:val="-2"/>
                <w:sz w:val="24"/>
              </w:rPr>
              <w:t>1,000</w:t>
            </w:r>
          </w:p>
        </w:tc>
        <w:tc>
          <w:tcPr>
            <w:tcW w:w="1260" w:type="dxa"/>
            <w:tcBorders>
              <w:bottom w:val="single" w:sz="18" w:space="0" w:color="800000"/>
            </w:tcBorders>
          </w:tcPr>
          <w:p w:rsidR="000B604A" w14:paraId="671E21E5" w14:textId="77777777">
            <w:pPr>
              <w:pStyle w:val="TableParagraph"/>
              <w:ind w:left="434"/>
              <w:jc w:val="left"/>
              <w:rPr>
                <w:sz w:val="24"/>
              </w:rPr>
            </w:pPr>
            <w:r>
              <w:rPr>
                <w:spacing w:val="-4"/>
                <w:sz w:val="24"/>
              </w:rPr>
              <w:t>0.00</w:t>
            </w:r>
          </w:p>
        </w:tc>
        <w:tc>
          <w:tcPr>
            <w:tcW w:w="1710" w:type="dxa"/>
            <w:tcBorders>
              <w:bottom w:val="single" w:sz="18" w:space="0" w:color="800000"/>
            </w:tcBorders>
          </w:tcPr>
          <w:p w:rsidR="000B604A" w14:paraId="0A074255" w14:textId="77777777">
            <w:pPr>
              <w:pStyle w:val="TableParagraph"/>
              <w:ind w:right="89"/>
              <w:jc w:val="center"/>
              <w:rPr>
                <w:sz w:val="24"/>
              </w:rPr>
            </w:pPr>
            <w:r>
              <w:rPr>
                <w:spacing w:val="-2"/>
                <w:sz w:val="24"/>
              </w:rPr>
              <w:t>94.09</w:t>
            </w:r>
          </w:p>
        </w:tc>
        <w:tc>
          <w:tcPr>
            <w:tcW w:w="1710" w:type="dxa"/>
            <w:tcBorders>
              <w:bottom w:val="single" w:sz="18" w:space="0" w:color="800000"/>
            </w:tcBorders>
          </w:tcPr>
          <w:p w:rsidR="000B604A" w14:paraId="53887F2F" w14:textId="77777777">
            <w:pPr>
              <w:pStyle w:val="TableParagraph"/>
              <w:ind w:right="138"/>
              <w:rPr>
                <w:sz w:val="24"/>
              </w:rPr>
            </w:pPr>
            <w:r>
              <w:rPr>
                <w:spacing w:val="-4"/>
                <w:sz w:val="24"/>
              </w:rPr>
              <w:t>6.83</w:t>
            </w:r>
          </w:p>
        </w:tc>
      </w:tr>
    </w:tbl>
    <w:p w:rsidR="000B604A" w14:paraId="03D13AEE"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155F2DE" w14:textId="77777777">
        <w:tblPrEx>
          <w:tblW w:w="0" w:type="auto"/>
          <w:tblInd w:w="558" w:type="dxa"/>
          <w:tblLayout w:type="fixed"/>
          <w:tblCellMar>
            <w:left w:w="0" w:type="dxa"/>
            <w:right w:w="0" w:type="dxa"/>
          </w:tblCellMar>
          <w:tblLook w:val="01E0"/>
        </w:tblPrEx>
        <w:trPr>
          <w:trHeight w:val="267"/>
        </w:trPr>
        <w:tc>
          <w:tcPr>
            <w:tcW w:w="4263" w:type="dxa"/>
          </w:tcPr>
          <w:p w:rsidR="000B604A" w14:paraId="0CCE7FC0" w14:textId="77777777">
            <w:pPr>
              <w:pStyle w:val="TableParagraph"/>
              <w:spacing w:before="0"/>
              <w:jc w:val="left"/>
              <w:rPr>
                <w:sz w:val="18"/>
              </w:rPr>
            </w:pPr>
          </w:p>
        </w:tc>
        <w:tc>
          <w:tcPr>
            <w:tcW w:w="1774" w:type="dxa"/>
          </w:tcPr>
          <w:p w:rsidR="000B604A" w14:paraId="6907A092" w14:textId="77777777">
            <w:pPr>
              <w:pStyle w:val="TableParagraph"/>
              <w:spacing w:before="0" w:line="248" w:lineRule="exact"/>
              <w:ind w:right="185"/>
              <w:rPr>
                <w:sz w:val="24"/>
              </w:rPr>
            </w:pPr>
            <w:r>
              <w:rPr>
                <w:spacing w:val="-2"/>
                <w:sz w:val="24"/>
              </w:rPr>
              <w:t>participation</w:t>
            </w:r>
          </w:p>
        </w:tc>
        <w:tc>
          <w:tcPr>
            <w:tcW w:w="1755" w:type="dxa"/>
          </w:tcPr>
          <w:p w:rsidR="000B604A" w14:paraId="64A7E73D" w14:textId="77777777">
            <w:pPr>
              <w:pStyle w:val="TableParagraph"/>
              <w:spacing w:before="0" w:line="248" w:lineRule="exact"/>
              <w:ind w:right="185"/>
              <w:rPr>
                <w:sz w:val="24"/>
              </w:rPr>
            </w:pPr>
            <w:r>
              <w:rPr>
                <w:spacing w:val="-2"/>
                <w:sz w:val="24"/>
              </w:rPr>
              <w:t>School</w:t>
            </w:r>
          </w:p>
        </w:tc>
        <w:tc>
          <w:tcPr>
            <w:tcW w:w="1210" w:type="dxa"/>
          </w:tcPr>
          <w:p w:rsidR="000B604A" w14:paraId="185F0613" w14:textId="77777777">
            <w:pPr>
              <w:pStyle w:val="TableParagraph"/>
              <w:spacing w:before="0"/>
              <w:jc w:val="left"/>
              <w:rPr>
                <w:sz w:val="18"/>
              </w:rPr>
            </w:pPr>
          </w:p>
        </w:tc>
        <w:tc>
          <w:tcPr>
            <w:tcW w:w="1267" w:type="dxa"/>
          </w:tcPr>
          <w:p w:rsidR="000B604A" w14:paraId="1078C47F" w14:textId="77777777">
            <w:pPr>
              <w:pStyle w:val="TableParagraph"/>
              <w:spacing w:before="0"/>
              <w:jc w:val="left"/>
              <w:rPr>
                <w:sz w:val="18"/>
              </w:rPr>
            </w:pPr>
          </w:p>
        </w:tc>
        <w:tc>
          <w:tcPr>
            <w:tcW w:w="1707" w:type="dxa"/>
          </w:tcPr>
          <w:p w:rsidR="000B604A" w14:paraId="0416FB75" w14:textId="77777777">
            <w:pPr>
              <w:pStyle w:val="TableParagraph"/>
              <w:spacing w:before="0"/>
              <w:jc w:val="left"/>
              <w:rPr>
                <w:sz w:val="18"/>
              </w:rPr>
            </w:pPr>
          </w:p>
        </w:tc>
        <w:tc>
          <w:tcPr>
            <w:tcW w:w="1691" w:type="dxa"/>
            <w:vMerge w:val="restart"/>
          </w:tcPr>
          <w:p w:rsidR="000B604A" w14:paraId="00B95747" w14:textId="77777777">
            <w:pPr>
              <w:pStyle w:val="TableParagraph"/>
              <w:spacing w:before="0"/>
              <w:jc w:val="left"/>
              <w:rPr>
                <w:sz w:val="24"/>
              </w:rPr>
            </w:pPr>
          </w:p>
        </w:tc>
      </w:tr>
      <w:tr w14:paraId="10CD5FD6" w14:textId="77777777">
        <w:tblPrEx>
          <w:tblW w:w="0" w:type="auto"/>
          <w:tblInd w:w="558" w:type="dxa"/>
          <w:tblLayout w:type="fixed"/>
          <w:tblCellMar>
            <w:left w:w="0" w:type="dxa"/>
            <w:right w:w="0" w:type="dxa"/>
          </w:tblCellMar>
          <w:tblLook w:val="01E0"/>
        </w:tblPrEx>
        <w:trPr>
          <w:trHeight w:val="269"/>
        </w:trPr>
        <w:tc>
          <w:tcPr>
            <w:tcW w:w="4263" w:type="dxa"/>
          </w:tcPr>
          <w:p w:rsidR="000B604A" w14:paraId="395311B5" w14:textId="77777777">
            <w:pPr>
              <w:pStyle w:val="TableParagraph"/>
              <w:spacing w:before="0" w:line="250" w:lineRule="exact"/>
              <w:ind w:right="204"/>
              <w:rPr>
                <w:sz w:val="24"/>
              </w:rPr>
            </w:pPr>
            <w:r>
              <w:rPr>
                <w:spacing w:val="-2"/>
                <w:sz w:val="24"/>
              </w:rPr>
              <w:t>Number</w:t>
            </w:r>
          </w:p>
        </w:tc>
        <w:tc>
          <w:tcPr>
            <w:tcW w:w="1774" w:type="dxa"/>
          </w:tcPr>
          <w:p w:rsidR="000B604A" w14:paraId="42DB10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91A2CC8" w14:textId="77777777">
            <w:pPr>
              <w:pStyle w:val="TableParagraph"/>
              <w:spacing w:before="0" w:line="250" w:lineRule="exact"/>
              <w:ind w:right="185"/>
              <w:rPr>
                <w:sz w:val="24"/>
              </w:rPr>
            </w:pPr>
            <w:r>
              <w:rPr>
                <w:spacing w:val="-2"/>
                <w:sz w:val="24"/>
              </w:rPr>
              <w:t>participation</w:t>
            </w:r>
          </w:p>
        </w:tc>
        <w:tc>
          <w:tcPr>
            <w:tcW w:w="1210" w:type="dxa"/>
          </w:tcPr>
          <w:p w:rsidR="000B604A" w14:paraId="2C34E041" w14:textId="77777777">
            <w:pPr>
              <w:pStyle w:val="TableParagraph"/>
              <w:spacing w:before="0"/>
              <w:jc w:val="left"/>
              <w:rPr>
                <w:sz w:val="20"/>
              </w:rPr>
            </w:pPr>
          </w:p>
        </w:tc>
        <w:tc>
          <w:tcPr>
            <w:tcW w:w="1267" w:type="dxa"/>
          </w:tcPr>
          <w:p w:rsidR="000B604A" w14:paraId="038BF12A" w14:textId="77777777">
            <w:pPr>
              <w:pStyle w:val="TableParagraph"/>
              <w:spacing w:before="0"/>
              <w:jc w:val="left"/>
              <w:rPr>
                <w:sz w:val="20"/>
              </w:rPr>
            </w:pPr>
          </w:p>
        </w:tc>
        <w:tc>
          <w:tcPr>
            <w:tcW w:w="1707" w:type="dxa"/>
          </w:tcPr>
          <w:p w:rsidR="000B604A" w14:paraId="2AAF79AD" w14:textId="77777777">
            <w:pPr>
              <w:pStyle w:val="TableParagraph"/>
              <w:spacing w:before="0"/>
              <w:jc w:val="left"/>
              <w:rPr>
                <w:sz w:val="20"/>
              </w:rPr>
            </w:pPr>
          </w:p>
        </w:tc>
        <w:tc>
          <w:tcPr>
            <w:tcW w:w="1691" w:type="dxa"/>
            <w:vMerge/>
            <w:tcBorders>
              <w:top w:val="nil"/>
            </w:tcBorders>
          </w:tcPr>
          <w:p w:rsidR="000B604A" w14:paraId="28DBBC23" w14:textId="77777777">
            <w:pPr>
              <w:rPr>
                <w:sz w:val="2"/>
                <w:szCs w:val="2"/>
              </w:rPr>
            </w:pPr>
          </w:p>
        </w:tc>
      </w:tr>
      <w:tr w14:paraId="7802BCC2" w14:textId="77777777">
        <w:tblPrEx>
          <w:tblW w:w="0" w:type="auto"/>
          <w:tblInd w:w="558" w:type="dxa"/>
          <w:tblLayout w:type="fixed"/>
          <w:tblCellMar>
            <w:left w:w="0" w:type="dxa"/>
            <w:right w:w="0" w:type="dxa"/>
          </w:tblCellMar>
          <w:tblLook w:val="01E0"/>
        </w:tblPrEx>
        <w:trPr>
          <w:trHeight w:val="269"/>
        </w:trPr>
        <w:tc>
          <w:tcPr>
            <w:tcW w:w="4263" w:type="dxa"/>
          </w:tcPr>
          <w:p w:rsidR="000B604A" w14:paraId="31E25568" w14:textId="77777777">
            <w:pPr>
              <w:pStyle w:val="TableParagraph"/>
              <w:spacing w:before="0" w:line="250" w:lineRule="exact"/>
              <w:ind w:right="204"/>
              <w:rPr>
                <w:sz w:val="24"/>
              </w:rPr>
            </w:pPr>
            <w:r>
              <w:rPr>
                <w:spacing w:val="-5"/>
                <w:sz w:val="24"/>
              </w:rPr>
              <w:t>of</w:t>
            </w:r>
          </w:p>
        </w:tc>
        <w:tc>
          <w:tcPr>
            <w:tcW w:w="1774" w:type="dxa"/>
          </w:tcPr>
          <w:p w:rsidR="000B604A" w14:paraId="52F34741" w14:textId="77777777">
            <w:pPr>
              <w:pStyle w:val="TableParagraph"/>
              <w:spacing w:before="0" w:line="250" w:lineRule="exact"/>
              <w:ind w:right="185"/>
              <w:rPr>
                <w:sz w:val="24"/>
              </w:rPr>
            </w:pPr>
            <w:r>
              <w:rPr>
                <w:spacing w:val="-2"/>
                <w:sz w:val="24"/>
              </w:rPr>
              <w:t>before</w:t>
            </w:r>
          </w:p>
        </w:tc>
        <w:tc>
          <w:tcPr>
            <w:tcW w:w="1755" w:type="dxa"/>
          </w:tcPr>
          <w:p w:rsidR="000B604A" w14:paraId="5A016599"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2A38863" w14:textId="77777777">
            <w:pPr>
              <w:pStyle w:val="TableParagraph"/>
              <w:spacing w:before="0"/>
              <w:jc w:val="left"/>
              <w:rPr>
                <w:sz w:val="20"/>
              </w:rPr>
            </w:pPr>
          </w:p>
        </w:tc>
        <w:tc>
          <w:tcPr>
            <w:tcW w:w="1267" w:type="dxa"/>
          </w:tcPr>
          <w:p w:rsidR="000B604A" w14:paraId="56B3DD5C" w14:textId="77777777">
            <w:pPr>
              <w:pStyle w:val="TableParagraph"/>
              <w:spacing w:before="0"/>
              <w:jc w:val="left"/>
              <w:rPr>
                <w:sz w:val="20"/>
              </w:rPr>
            </w:pPr>
          </w:p>
        </w:tc>
        <w:tc>
          <w:tcPr>
            <w:tcW w:w="1707" w:type="dxa"/>
          </w:tcPr>
          <w:p w:rsidR="000B604A" w14:paraId="4D3FF062" w14:textId="77777777">
            <w:pPr>
              <w:pStyle w:val="TableParagraph"/>
              <w:spacing w:before="0"/>
              <w:jc w:val="left"/>
              <w:rPr>
                <w:sz w:val="20"/>
              </w:rPr>
            </w:pPr>
          </w:p>
        </w:tc>
        <w:tc>
          <w:tcPr>
            <w:tcW w:w="1691" w:type="dxa"/>
            <w:vMerge/>
            <w:tcBorders>
              <w:top w:val="nil"/>
            </w:tcBorders>
          </w:tcPr>
          <w:p w:rsidR="000B604A" w14:paraId="28F5C7E7" w14:textId="77777777">
            <w:pPr>
              <w:rPr>
                <w:sz w:val="2"/>
                <w:szCs w:val="2"/>
              </w:rPr>
            </w:pPr>
          </w:p>
        </w:tc>
      </w:tr>
      <w:tr w14:paraId="4BFAF131" w14:textId="77777777">
        <w:tblPrEx>
          <w:tblW w:w="0" w:type="auto"/>
          <w:tblInd w:w="558" w:type="dxa"/>
          <w:tblLayout w:type="fixed"/>
          <w:tblCellMar>
            <w:left w:w="0" w:type="dxa"/>
            <w:right w:w="0" w:type="dxa"/>
          </w:tblCellMar>
          <w:tblLook w:val="01E0"/>
        </w:tblPrEx>
        <w:trPr>
          <w:trHeight w:val="269"/>
        </w:trPr>
        <w:tc>
          <w:tcPr>
            <w:tcW w:w="4263" w:type="dxa"/>
          </w:tcPr>
          <w:p w:rsidR="000B604A" w14:paraId="1C10687F" w14:textId="77777777">
            <w:pPr>
              <w:pStyle w:val="TableParagraph"/>
              <w:spacing w:before="0" w:line="250" w:lineRule="exact"/>
              <w:ind w:right="204"/>
              <w:rPr>
                <w:sz w:val="24"/>
              </w:rPr>
            </w:pPr>
            <w:r>
              <w:rPr>
                <w:spacing w:val="-2"/>
                <w:sz w:val="24"/>
              </w:rPr>
              <w:t>schools</w:t>
            </w:r>
          </w:p>
        </w:tc>
        <w:tc>
          <w:tcPr>
            <w:tcW w:w="1774" w:type="dxa"/>
          </w:tcPr>
          <w:p w:rsidR="000B604A" w14:paraId="3C859A17" w14:textId="77777777">
            <w:pPr>
              <w:pStyle w:val="TableParagraph"/>
              <w:spacing w:before="0" w:line="250" w:lineRule="exact"/>
              <w:ind w:right="185"/>
              <w:rPr>
                <w:sz w:val="24"/>
              </w:rPr>
            </w:pPr>
            <w:r>
              <w:rPr>
                <w:spacing w:val="-2"/>
                <w:sz w:val="24"/>
              </w:rPr>
              <w:t>substitution</w:t>
            </w:r>
          </w:p>
        </w:tc>
        <w:tc>
          <w:tcPr>
            <w:tcW w:w="1755" w:type="dxa"/>
          </w:tcPr>
          <w:p w:rsidR="000B604A" w14:paraId="6C7548E8" w14:textId="77777777">
            <w:pPr>
              <w:pStyle w:val="TableParagraph"/>
              <w:spacing w:before="0" w:line="250" w:lineRule="exact"/>
              <w:ind w:right="185"/>
              <w:rPr>
                <w:sz w:val="24"/>
              </w:rPr>
            </w:pPr>
            <w:r>
              <w:rPr>
                <w:spacing w:val="-2"/>
                <w:sz w:val="24"/>
              </w:rPr>
              <w:t>before</w:t>
            </w:r>
          </w:p>
        </w:tc>
        <w:tc>
          <w:tcPr>
            <w:tcW w:w="1210" w:type="dxa"/>
          </w:tcPr>
          <w:p w:rsidR="000B604A" w14:paraId="6A7AE357" w14:textId="77777777">
            <w:pPr>
              <w:pStyle w:val="TableParagraph"/>
              <w:spacing w:before="0" w:line="250" w:lineRule="exact"/>
              <w:ind w:right="159"/>
              <w:rPr>
                <w:sz w:val="24"/>
              </w:rPr>
            </w:pPr>
            <w:r>
              <w:rPr>
                <w:spacing w:val="-2"/>
                <w:sz w:val="24"/>
              </w:rPr>
              <w:t>Number</w:t>
            </w:r>
          </w:p>
        </w:tc>
        <w:tc>
          <w:tcPr>
            <w:tcW w:w="1267" w:type="dxa"/>
          </w:tcPr>
          <w:p w:rsidR="000B604A" w14:paraId="07707293" w14:textId="77777777">
            <w:pPr>
              <w:pStyle w:val="TableParagraph"/>
              <w:spacing w:before="0"/>
              <w:jc w:val="left"/>
              <w:rPr>
                <w:sz w:val="20"/>
              </w:rPr>
            </w:pPr>
          </w:p>
        </w:tc>
        <w:tc>
          <w:tcPr>
            <w:tcW w:w="1707" w:type="dxa"/>
          </w:tcPr>
          <w:p w:rsidR="000B604A" w14:paraId="7FE82F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70EB2E" w14:textId="77777777">
            <w:pPr>
              <w:rPr>
                <w:sz w:val="2"/>
                <w:szCs w:val="2"/>
              </w:rPr>
            </w:pPr>
          </w:p>
        </w:tc>
      </w:tr>
      <w:tr w14:paraId="627F43B1" w14:textId="77777777">
        <w:tblPrEx>
          <w:tblW w:w="0" w:type="auto"/>
          <w:tblInd w:w="558" w:type="dxa"/>
          <w:tblLayout w:type="fixed"/>
          <w:tblCellMar>
            <w:left w:w="0" w:type="dxa"/>
            <w:right w:w="0" w:type="dxa"/>
          </w:tblCellMar>
          <w:tblLook w:val="01E0"/>
        </w:tblPrEx>
        <w:trPr>
          <w:trHeight w:val="269"/>
        </w:trPr>
        <w:tc>
          <w:tcPr>
            <w:tcW w:w="4263" w:type="dxa"/>
          </w:tcPr>
          <w:p w:rsidR="000B604A" w14:paraId="7503C874" w14:textId="77777777">
            <w:pPr>
              <w:pStyle w:val="TableParagraph"/>
              <w:spacing w:before="0" w:line="250" w:lineRule="exact"/>
              <w:ind w:right="204"/>
              <w:rPr>
                <w:sz w:val="24"/>
              </w:rPr>
            </w:pPr>
            <w:r>
              <w:rPr>
                <w:spacing w:val="-5"/>
                <w:sz w:val="24"/>
              </w:rPr>
              <w:t>in</w:t>
            </w:r>
          </w:p>
        </w:tc>
        <w:tc>
          <w:tcPr>
            <w:tcW w:w="1774" w:type="dxa"/>
          </w:tcPr>
          <w:p w:rsidR="000B604A" w14:paraId="2D2DFA4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7E87F64" w14:textId="77777777">
            <w:pPr>
              <w:pStyle w:val="TableParagraph"/>
              <w:spacing w:before="0" w:line="250" w:lineRule="exact"/>
              <w:ind w:right="185"/>
              <w:rPr>
                <w:sz w:val="24"/>
              </w:rPr>
            </w:pPr>
            <w:r>
              <w:rPr>
                <w:spacing w:val="-2"/>
                <w:sz w:val="24"/>
              </w:rPr>
              <w:t>substitution</w:t>
            </w:r>
          </w:p>
        </w:tc>
        <w:tc>
          <w:tcPr>
            <w:tcW w:w="1210" w:type="dxa"/>
          </w:tcPr>
          <w:p w:rsidR="000B604A" w14:paraId="0D6BFF3D" w14:textId="77777777">
            <w:pPr>
              <w:pStyle w:val="TableParagraph"/>
              <w:spacing w:before="0" w:line="250" w:lineRule="exact"/>
              <w:ind w:right="159"/>
              <w:rPr>
                <w:sz w:val="24"/>
              </w:rPr>
            </w:pPr>
            <w:r>
              <w:rPr>
                <w:spacing w:val="-5"/>
                <w:sz w:val="24"/>
              </w:rPr>
              <w:t>of</w:t>
            </w:r>
          </w:p>
        </w:tc>
        <w:tc>
          <w:tcPr>
            <w:tcW w:w="1267" w:type="dxa"/>
          </w:tcPr>
          <w:p w:rsidR="000B604A" w14:paraId="032B8DD2" w14:textId="77777777">
            <w:pPr>
              <w:pStyle w:val="TableParagraph"/>
              <w:spacing w:before="0" w:line="250" w:lineRule="exact"/>
              <w:ind w:right="135"/>
              <w:rPr>
                <w:sz w:val="24"/>
              </w:rPr>
            </w:pPr>
            <w:r>
              <w:rPr>
                <w:spacing w:val="-2"/>
                <w:sz w:val="24"/>
              </w:rPr>
              <w:t>Weighted</w:t>
            </w:r>
          </w:p>
        </w:tc>
        <w:tc>
          <w:tcPr>
            <w:tcW w:w="1707" w:type="dxa"/>
          </w:tcPr>
          <w:p w:rsidR="000B604A" w14:paraId="38EC6FC8" w14:textId="77777777">
            <w:pPr>
              <w:pStyle w:val="TableParagraph"/>
              <w:spacing w:before="0" w:line="250" w:lineRule="exact"/>
              <w:ind w:right="184"/>
              <w:rPr>
                <w:sz w:val="24"/>
              </w:rPr>
            </w:pPr>
            <w:r>
              <w:rPr>
                <w:spacing w:val="-2"/>
                <w:sz w:val="24"/>
              </w:rPr>
              <w:t>student</w:t>
            </w:r>
          </w:p>
        </w:tc>
        <w:tc>
          <w:tcPr>
            <w:tcW w:w="1691" w:type="dxa"/>
          </w:tcPr>
          <w:p w:rsidR="000B604A" w14:paraId="618911DD" w14:textId="77777777">
            <w:pPr>
              <w:pStyle w:val="TableParagraph"/>
              <w:spacing w:before="0" w:line="250" w:lineRule="exact"/>
              <w:ind w:right="43"/>
              <w:rPr>
                <w:sz w:val="24"/>
              </w:rPr>
            </w:pPr>
            <w:r>
              <w:rPr>
                <w:spacing w:val="-2"/>
                <w:sz w:val="24"/>
              </w:rPr>
              <w:t>Weighted</w:t>
            </w:r>
          </w:p>
        </w:tc>
      </w:tr>
      <w:tr w14:paraId="35151528" w14:textId="77777777">
        <w:tblPrEx>
          <w:tblW w:w="0" w:type="auto"/>
          <w:tblInd w:w="558" w:type="dxa"/>
          <w:tblLayout w:type="fixed"/>
          <w:tblCellMar>
            <w:left w:w="0" w:type="dxa"/>
            <w:right w:w="0" w:type="dxa"/>
          </w:tblCellMar>
          <w:tblLook w:val="01E0"/>
        </w:tblPrEx>
        <w:trPr>
          <w:trHeight w:val="269"/>
        </w:trPr>
        <w:tc>
          <w:tcPr>
            <w:tcW w:w="4263" w:type="dxa"/>
          </w:tcPr>
          <w:p w:rsidR="000B604A" w14:paraId="4754D988" w14:textId="77777777">
            <w:pPr>
              <w:pStyle w:val="TableParagraph"/>
              <w:spacing w:before="0" w:line="250" w:lineRule="exact"/>
              <w:ind w:right="204"/>
              <w:rPr>
                <w:sz w:val="24"/>
              </w:rPr>
            </w:pPr>
            <w:r>
              <w:rPr>
                <w:spacing w:val="-2"/>
                <w:sz w:val="24"/>
              </w:rPr>
              <w:t>original</w:t>
            </w:r>
          </w:p>
        </w:tc>
        <w:tc>
          <w:tcPr>
            <w:tcW w:w="1774" w:type="dxa"/>
          </w:tcPr>
          <w:p w:rsidR="000B604A" w14:paraId="1D2A1664"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2A9C7F3"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668BC5F" w14:textId="77777777">
            <w:pPr>
              <w:pStyle w:val="TableParagraph"/>
              <w:spacing w:before="0" w:line="250" w:lineRule="exact"/>
              <w:ind w:right="159"/>
              <w:rPr>
                <w:sz w:val="24"/>
              </w:rPr>
            </w:pPr>
            <w:r>
              <w:rPr>
                <w:spacing w:val="-2"/>
                <w:sz w:val="24"/>
              </w:rPr>
              <w:t>students</w:t>
            </w:r>
          </w:p>
        </w:tc>
        <w:tc>
          <w:tcPr>
            <w:tcW w:w="1267" w:type="dxa"/>
          </w:tcPr>
          <w:p w:rsidR="000B604A" w14:paraId="2B0F758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B1CC757" w14:textId="77777777">
            <w:pPr>
              <w:pStyle w:val="TableParagraph"/>
              <w:spacing w:before="0" w:line="250" w:lineRule="exact"/>
              <w:ind w:right="184"/>
              <w:rPr>
                <w:sz w:val="24"/>
              </w:rPr>
            </w:pPr>
            <w:r>
              <w:rPr>
                <w:spacing w:val="-2"/>
                <w:sz w:val="24"/>
              </w:rPr>
              <w:t>participation</w:t>
            </w:r>
          </w:p>
        </w:tc>
        <w:tc>
          <w:tcPr>
            <w:tcW w:w="1691" w:type="dxa"/>
          </w:tcPr>
          <w:p w:rsidR="000B604A" w14:paraId="6A17FB6B" w14:textId="77777777">
            <w:pPr>
              <w:pStyle w:val="TableParagraph"/>
              <w:spacing w:before="0" w:line="250" w:lineRule="exact"/>
              <w:ind w:right="43"/>
              <w:rPr>
                <w:sz w:val="24"/>
              </w:rPr>
            </w:pPr>
            <w:r>
              <w:rPr>
                <w:sz w:val="24"/>
              </w:rPr>
              <w:t xml:space="preserve">percent </w:t>
            </w:r>
            <w:r>
              <w:rPr>
                <w:spacing w:val="-5"/>
                <w:sz w:val="24"/>
              </w:rPr>
              <w:t>of</w:t>
            </w:r>
          </w:p>
        </w:tc>
      </w:tr>
      <w:tr w14:paraId="2A33C296" w14:textId="77777777">
        <w:tblPrEx>
          <w:tblW w:w="0" w:type="auto"/>
          <w:tblInd w:w="558" w:type="dxa"/>
          <w:tblLayout w:type="fixed"/>
          <w:tblCellMar>
            <w:left w:w="0" w:type="dxa"/>
            <w:right w:w="0" w:type="dxa"/>
          </w:tblCellMar>
          <w:tblLook w:val="01E0"/>
        </w:tblPrEx>
        <w:trPr>
          <w:trHeight w:val="269"/>
        </w:trPr>
        <w:tc>
          <w:tcPr>
            <w:tcW w:w="4263" w:type="dxa"/>
          </w:tcPr>
          <w:p w:rsidR="000B604A" w14:paraId="04D97ED8" w14:textId="77777777">
            <w:pPr>
              <w:pStyle w:val="TableParagraph"/>
              <w:spacing w:before="0" w:line="250" w:lineRule="exact"/>
              <w:ind w:right="204"/>
              <w:rPr>
                <w:sz w:val="24"/>
              </w:rPr>
            </w:pPr>
            <w:r>
              <w:rPr>
                <w:spacing w:val="-2"/>
                <w:sz w:val="24"/>
              </w:rPr>
              <w:t>sample,</w:t>
            </w:r>
          </w:p>
        </w:tc>
        <w:tc>
          <w:tcPr>
            <w:tcW w:w="1774" w:type="dxa"/>
          </w:tcPr>
          <w:p w:rsidR="000B604A" w14:paraId="26E3D9BF" w14:textId="77777777">
            <w:pPr>
              <w:pStyle w:val="TableParagraph"/>
              <w:spacing w:before="0" w:line="250" w:lineRule="exact"/>
              <w:ind w:right="185"/>
              <w:rPr>
                <w:sz w:val="24"/>
              </w:rPr>
            </w:pPr>
            <w:r>
              <w:rPr>
                <w:spacing w:val="-5"/>
                <w:sz w:val="24"/>
              </w:rPr>
              <w:t>and</w:t>
            </w:r>
          </w:p>
        </w:tc>
        <w:tc>
          <w:tcPr>
            <w:tcW w:w="1755" w:type="dxa"/>
          </w:tcPr>
          <w:p w:rsidR="000B604A" w14:paraId="0E252D7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34EB142" w14:textId="77777777">
            <w:pPr>
              <w:pStyle w:val="TableParagraph"/>
              <w:spacing w:before="0" w:line="250" w:lineRule="exact"/>
              <w:ind w:right="159"/>
              <w:rPr>
                <w:sz w:val="24"/>
              </w:rPr>
            </w:pPr>
            <w:r>
              <w:rPr>
                <w:spacing w:val="-2"/>
                <w:sz w:val="24"/>
              </w:rPr>
              <w:t>sampled,</w:t>
            </w:r>
          </w:p>
        </w:tc>
        <w:tc>
          <w:tcPr>
            <w:tcW w:w="1267" w:type="dxa"/>
          </w:tcPr>
          <w:p w:rsidR="000B604A" w14:paraId="3CF30832" w14:textId="77777777">
            <w:pPr>
              <w:pStyle w:val="TableParagraph"/>
              <w:spacing w:before="0" w:line="250" w:lineRule="exact"/>
              <w:ind w:right="135"/>
              <w:rPr>
                <w:sz w:val="24"/>
              </w:rPr>
            </w:pPr>
            <w:r>
              <w:rPr>
                <w:spacing w:val="-2"/>
                <w:sz w:val="24"/>
              </w:rPr>
              <w:t>students</w:t>
            </w:r>
          </w:p>
        </w:tc>
        <w:tc>
          <w:tcPr>
            <w:tcW w:w="1707" w:type="dxa"/>
          </w:tcPr>
          <w:p w:rsidR="000B604A" w14:paraId="528E2A2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2F2DDCD" w14:textId="77777777">
            <w:pPr>
              <w:pStyle w:val="TableParagraph"/>
              <w:spacing w:before="0" w:line="250" w:lineRule="exact"/>
              <w:ind w:right="43"/>
              <w:rPr>
                <w:sz w:val="24"/>
              </w:rPr>
            </w:pPr>
            <w:r>
              <w:rPr>
                <w:spacing w:val="-2"/>
                <w:sz w:val="24"/>
              </w:rPr>
              <w:t>students</w:t>
            </w:r>
          </w:p>
        </w:tc>
      </w:tr>
      <w:tr w14:paraId="3255B28C" w14:textId="77777777">
        <w:tblPrEx>
          <w:tblW w:w="0" w:type="auto"/>
          <w:tblInd w:w="558" w:type="dxa"/>
          <w:tblLayout w:type="fixed"/>
          <w:tblCellMar>
            <w:left w:w="0" w:type="dxa"/>
            <w:right w:w="0" w:type="dxa"/>
          </w:tblCellMar>
          <w:tblLook w:val="01E0"/>
        </w:tblPrEx>
        <w:trPr>
          <w:trHeight w:val="267"/>
        </w:trPr>
        <w:tc>
          <w:tcPr>
            <w:tcW w:w="4263" w:type="dxa"/>
          </w:tcPr>
          <w:p w:rsidR="000B604A" w14:paraId="1EBCC86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B614EC4" w14:textId="77777777">
            <w:pPr>
              <w:pStyle w:val="TableParagraph"/>
              <w:spacing w:before="0" w:line="248" w:lineRule="exact"/>
              <w:ind w:right="185"/>
              <w:rPr>
                <w:sz w:val="24"/>
              </w:rPr>
            </w:pPr>
            <w:r>
              <w:rPr>
                <w:spacing w:val="-2"/>
                <w:sz w:val="24"/>
              </w:rPr>
              <w:t>enrollment)</w:t>
            </w:r>
          </w:p>
        </w:tc>
        <w:tc>
          <w:tcPr>
            <w:tcW w:w="1755" w:type="dxa"/>
          </w:tcPr>
          <w:p w:rsidR="000B604A" w14:paraId="6F17A13F" w14:textId="77777777">
            <w:pPr>
              <w:pStyle w:val="TableParagraph"/>
              <w:spacing w:before="0" w:line="248" w:lineRule="exact"/>
              <w:ind w:right="185"/>
              <w:rPr>
                <w:sz w:val="24"/>
              </w:rPr>
            </w:pPr>
            <w:r>
              <w:rPr>
                <w:spacing w:val="-2"/>
                <w:sz w:val="24"/>
              </w:rPr>
              <w:t>only)</w:t>
            </w:r>
          </w:p>
        </w:tc>
        <w:tc>
          <w:tcPr>
            <w:tcW w:w="1210" w:type="dxa"/>
          </w:tcPr>
          <w:p w:rsidR="000B604A" w14:paraId="7891EB3D" w14:textId="77777777">
            <w:pPr>
              <w:pStyle w:val="TableParagraph"/>
              <w:spacing w:before="0" w:line="248" w:lineRule="exact"/>
              <w:ind w:right="159"/>
              <w:rPr>
                <w:sz w:val="24"/>
              </w:rPr>
            </w:pPr>
            <w:r>
              <w:rPr>
                <w:spacing w:val="-2"/>
                <w:sz w:val="24"/>
              </w:rPr>
              <w:t>rounded</w:t>
            </w:r>
          </w:p>
        </w:tc>
        <w:tc>
          <w:tcPr>
            <w:tcW w:w="1267" w:type="dxa"/>
          </w:tcPr>
          <w:p w:rsidR="000B604A" w14:paraId="10FA7F05" w14:textId="77777777">
            <w:pPr>
              <w:pStyle w:val="TableParagraph"/>
              <w:spacing w:before="0" w:line="248" w:lineRule="exact"/>
              <w:ind w:right="135"/>
              <w:rPr>
                <w:sz w:val="24"/>
              </w:rPr>
            </w:pPr>
            <w:r>
              <w:rPr>
                <w:spacing w:val="-2"/>
                <w:sz w:val="24"/>
              </w:rPr>
              <w:t>excluded</w:t>
            </w:r>
          </w:p>
        </w:tc>
        <w:tc>
          <w:tcPr>
            <w:tcW w:w="1707" w:type="dxa"/>
          </w:tcPr>
          <w:p w:rsidR="000B604A" w14:paraId="74E7A00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F33C1A" w14:textId="77777777">
            <w:pPr>
              <w:pStyle w:val="TableParagraph"/>
              <w:spacing w:before="0" w:line="248" w:lineRule="exact"/>
              <w:ind w:right="43"/>
              <w:rPr>
                <w:sz w:val="24"/>
              </w:rPr>
            </w:pPr>
            <w:r>
              <w:rPr>
                <w:spacing w:val="-2"/>
                <w:sz w:val="24"/>
              </w:rPr>
              <w:t>accommodated</w:t>
            </w:r>
          </w:p>
        </w:tc>
      </w:tr>
    </w:tbl>
    <w:p w:rsidR="000B604A" w14:paraId="1CAF7D81" w14:textId="77777777">
      <w:pPr>
        <w:pStyle w:val="BodyText"/>
        <w:ind w:left="0"/>
        <w:rPr>
          <w:sz w:val="3"/>
        </w:rPr>
      </w:pPr>
    </w:p>
    <w:tbl>
      <w:tblPr>
        <w:tblW w:w="0" w:type="auto"/>
        <w:tblInd w:w="472" w:type="dxa"/>
        <w:tblLayout w:type="fixed"/>
        <w:tblCellMar>
          <w:left w:w="0" w:type="dxa"/>
          <w:right w:w="0" w:type="dxa"/>
        </w:tblCellMar>
        <w:tblLook w:val="01E0"/>
      </w:tblPr>
      <w:tblGrid>
        <w:gridCol w:w="2613"/>
        <w:gridCol w:w="1685"/>
        <w:gridCol w:w="1800"/>
        <w:gridCol w:w="1800"/>
        <w:gridCol w:w="1170"/>
        <w:gridCol w:w="1260"/>
        <w:gridCol w:w="1710"/>
        <w:gridCol w:w="1710"/>
      </w:tblGrid>
      <w:tr w14:paraId="783DB278" w14:textId="77777777" w:rsidTr="00D52427">
        <w:tblPrEx>
          <w:tblW w:w="0" w:type="auto"/>
          <w:tblInd w:w="472" w:type="dxa"/>
          <w:tblLayout w:type="fixed"/>
          <w:tblCellMar>
            <w:left w:w="0" w:type="dxa"/>
            <w:right w:w="0" w:type="dxa"/>
          </w:tblCellMar>
          <w:tblLook w:val="01E0"/>
        </w:tblPrEx>
        <w:trPr>
          <w:trHeight w:val="329"/>
        </w:trPr>
        <w:tc>
          <w:tcPr>
            <w:tcW w:w="2613" w:type="dxa"/>
            <w:tcBorders>
              <w:top w:val="single" w:sz="18" w:space="0" w:color="800000"/>
              <w:bottom w:val="single" w:sz="12" w:space="0" w:color="800000"/>
            </w:tcBorders>
          </w:tcPr>
          <w:p w:rsidR="000B604A" w14:paraId="136E6CC5" w14:textId="77777777">
            <w:pPr>
              <w:pStyle w:val="TableParagraph"/>
              <w:spacing w:before="16"/>
              <w:ind w:left="136"/>
              <w:jc w:val="left"/>
              <w:rPr>
                <w:sz w:val="24"/>
              </w:rPr>
            </w:pPr>
            <w:r>
              <w:rPr>
                <w:sz w:val="24"/>
              </w:rPr>
              <w:t>Non-</w:t>
            </w:r>
            <w:r>
              <w:rPr>
                <w:spacing w:val="-2"/>
                <w:sz w:val="24"/>
              </w:rPr>
              <w:t>Catholic</w:t>
            </w:r>
          </w:p>
        </w:tc>
        <w:tc>
          <w:tcPr>
            <w:tcW w:w="1685" w:type="dxa"/>
            <w:tcBorders>
              <w:top w:val="single" w:sz="18" w:space="0" w:color="800000"/>
              <w:bottom w:val="single" w:sz="12" w:space="0" w:color="800000"/>
            </w:tcBorders>
          </w:tcPr>
          <w:p w:rsidR="000B604A" w14:paraId="0E4F902B" w14:textId="77777777">
            <w:pPr>
              <w:pStyle w:val="TableParagraph"/>
              <w:spacing w:before="16"/>
              <w:ind w:right="565"/>
              <w:rPr>
                <w:sz w:val="24"/>
              </w:rPr>
            </w:pPr>
            <w:r>
              <w:rPr>
                <w:spacing w:val="-5"/>
                <w:sz w:val="24"/>
              </w:rPr>
              <w:t>270</w:t>
            </w:r>
          </w:p>
        </w:tc>
        <w:tc>
          <w:tcPr>
            <w:tcW w:w="1800" w:type="dxa"/>
            <w:tcBorders>
              <w:top w:val="single" w:sz="18" w:space="0" w:color="800000"/>
              <w:bottom w:val="single" w:sz="12" w:space="0" w:color="800000"/>
            </w:tcBorders>
          </w:tcPr>
          <w:p w:rsidR="000B604A" w14:paraId="1D5A89DB" w14:textId="77777777">
            <w:pPr>
              <w:pStyle w:val="TableParagraph"/>
              <w:spacing w:before="16"/>
              <w:ind w:left="146" w:right="8"/>
              <w:jc w:val="center"/>
              <w:rPr>
                <w:sz w:val="24"/>
              </w:rPr>
            </w:pPr>
            <w:r>
              <w:rPr>
                <w:spacing w:val="-2"/>
                <w:sz w:val="24"/>
              </w:rPr>
              <w:t>19.80</w:t>
            </w:r>
          </w:p>
        </w:tc>
        <w:tc>
          <w:tcPr>
            <w:tcW w:w="1800" w:type="dxa"/>
            <w:tcBorders>
              <w:top w:val="single" w:sz="18" w:space="0" w:color="800000"/>
              <w:bottom w:val="single" w:sz="12" w:space="0" w:color="800000"/>
            </w:tcBorders>
          </w:tcPr>
          <w:p w:rsidR="000B604A" w14:paraId="35674DEE" w14:textId="77777777">
            <w:pPr>
              <w:pStyle w:val="TableParagraph"/>
              <w:spacing w:before="16"/>
              <w:ind w:right="347"/>
              <w:rPr>
                <w:sz w:val="24"/>
              </w:rPr>
            </w:pPr>
            <w:r>
              <w:rPr>
                <w:spacing w:val="-2"/>
                <w:sz w:val="24"/>
              </w:rPr>
              <w:t>20.04</w:t>
            </w:r>
          </w:p>
        </w:tc>
        <w:tc>
          <w:tcPr>
            <w:tcW w:w="1170" w:type="dxa"/>
            <w:tcBorders>
              <w:top w:val="single" w:sz="18" w:space="0" w:color="800000"/>
              <w:bottom w:val="single" w:sz="12" w:space="0" w:color="800000"/>
            </w:tcBorders>
          </w:tcPr>
          <w:p w:rsidR="000B604A" w14:paraId="57258637" w14:textId="77777777">
            <w:pPr>
              <w:pStyle w:val="TableParagraph"/>
              <w:spacing w:before="16"/>
              <w:ind w:right="434"/>
              <w:rPr>
                <w:sz w:val="24"/>
              </w:rPr>
            </w:pPr>
            <w:r>
              <w:rPr>
                <w:spacing w:val="-5"/>
                <w:sz w:val="24"/>
              </w:rPr>
              <w:t>600</w:t>
            </w:r>
          </w:p>
        </w:tc>
        <w:tc>
          <w:tcPr>
            <w:tcW w:w="1260" w:type="dxa"/>
            <w:tcBorders>
              <w:top w:val="single" w:sz="18" w:space="0" w:color="800000"/>
              <w:bottom w:val="single" w:sz="12" w:space="0" w:color="800000"/>
            </w:tcBorders>
          </w:tcPr>
          <w:p w:rsidR="000B604A" w14:paraId="559AD541" w14:textId="77777777">
            <w:pPr>
              <w:pStyle w:val="TableParagraph"/>
              <w:spacing w:before="16"/>
              <w:ind w:left="434"/>
              <w:jc w:val="left"/>
              <w:rPr>
                <w:sz w:val="24"/>
              </w:rPr>
            </w:pPr>
            <w:r>
              <w:rPr>
                <w:spacing w:val="-4"/>
                <w:sz w:val="24"/>
              </w:rPr>
              <w:t>0.00</w:t>
            </w:r>
          </w:p>
        </w:tc>
        <w:tc>
          <w:tcPr>
            <w:tcW w:w="1710" w:type="dxa"/>
            <w:tcBorders>
              <w:top w:val="single" w:sz="18" w:space="0" w:color="800000"/>
              <w:bottom w:val="single" w:sz="12" w:space="0" w:color="800000"/>
            </w:tcBorders>
          </w:tcPr>
          <w:p w:rsidR="000B604A" w14:paraId="2FF40052" w14:textId="77777777">
            <w:pPr>
              <w:pStyle w:val="TableParagraph"/>
              <w:spacing w:before="16"/>
              <w:ind w:right="89"/>
              <w:jc w:val="center"/>
              <w:rPr>
                <w:sz w:val="24"/>
              </w:rPr>
            </w:pPr>
            <w:r>
              <w:rPr>
                <w:spacing w:val="-2"/>
                <w:sz w:val="24"/>
              </w:rPr>
              <w:t>93.74</w:t>
            </w:r>
          </w:p>
        </w:tc>
        <w:tc>
          <w:tcPr>
            <w:tcW w:w="1710" w:type="dxa"/>
            <w:tcBorders>
              <w:top w:val="single" w:sz="18" w:space="0" w:color="800000"/>
              <w:bottom w:val="single" w:sz="12" w:space="0" w:color="800000"/>
            </w:tcBorders>
          </w:tcPr>
          <w:p w:rsidR="000B604A" w14:paraId="3EBD1E3C" w14:textId="77777777">
            <w:pPr>
              <w:pStyle w:val="TableParagraph"/>
              <w:spacing w:before="16"/>
              <w:ind w:right="138"/>
              <w:rPr>
                <w:sz w:val="24"/>
              </w:rPr>
            </w:pPr>
            <w:r>
              <w:rPr>
                <w:spacing w:val="-4"/>
                <w:sz w:val="24"/>
              </w:rPr>
              <w:t>3.61</w:t>
            </w:r>
          </w:p>
        </w:tc>
      </w:tr>
      <w:tr w14:paraId="490277BC" w14:textId="77777777" w:rsidTr="00D52427">
        <w:tblPrEx>
          <w:tblW w:w="0" w:type="auto"/>
          <w:tblInd w:w="472" w:type="dxa"/>
          <w:tblLayout w:type="fixed"/>
          <w:tblCellMar>
            <w:left w:w="0" w:type="dxa"/>
            <w:right w:w="0" w:type="dxa"/>
          </w:tblCellMar>
          <w:tblLook w:val="01E0"/>
        </w:tblPrEx>
        <w:trPr>
          <w:trHeight w:val="701"/>
        </w:trPr>
        <w:tc>
          <w:tcPr>
            <w:tcW w:w="2613" w:type="dxa"/>
            <w:tcBorders>
              <w:top w:val="single" w:sz="12" w:space="0" w:color="800000"/>
            </w:tcBorders>
          </w:tcPr>
          <w:p w:rsidR="000B604A" w14:paraId="71F49B27"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p w:rsidR="000B604A" w14:paraId="4FF12738" w14:textId="77777777">
            <w:pPr>
              <w:pStyle w:val="TableParagraph"/>
              <w:spacing w:before="66"/>
              <w:ind w:left="136"/>
              <w:jc w:val="left"/>
              <w:rPr>
                <w:b/>
                <w:sz w:val="20"/>
              </w:rPr>
            </w:pPr>
            <w:r>
              <w:rPr>
                <w:spacing w:val="-2"/>
                <w:sz w:val="24"/>
              </w:rPr>
              <w:t>DoDEA</w:t>
            </w:r>
            <w:r>
              <w:rPr>
                <w:b/>
                <w:spacing w:val="-2"/>
                <w:position w:val="9"/>
                <w:sz w:val="20"/>
              </w:rPr>
              <w:t>2</w:t>
            </w:r>
          </w:p>
        </w:tc>
        <w:tc>
          <w:tcPr>
            <w:tcW w:w="1685" w:type="dxa"/>
            <w:tcBorders>
              <w:top w:val="single" w:sz="12" w:space="0" w:color="800000"/>
            </w:tcBorders>
          </w:tcPr>
          <w:p w:rsidR="000B604A" w14:paraId="717A7984" w14:textId="77777777">
            <w:pPr>
              <w:pStyle w:val="TableParagraph"/>
              <w:spacing w:before="54"/>
              <w:jc w:val="left"/>
              <w:rPr>
                <w:sz w:val="24"/>
              </w:rPr>
            </w:pPr>
          </w:p>
          <w:p w:rsidR="000B604A" w14:paraId="0294A58F" w14:textId="77777777">
            <w:pPr>
              <w:pStyle w:val="TableParagraph"/>
              <w:spacing w:before="1"/>
              <w:ind w:right="565"/>
              <w:rPr>
                <w:sz w:val="24"/>
              </w:rPr>
            </w:pPr>
            <w:r>
              <w:rPr>
                <w:spacing w:val="-5"/>
                <w:sz w:val="24"/>
              </w:rPr>
              <w:t>60</w:t>
            </w:r>
          </w:p>
        </w:tc>
        <w:tc>
          <w:tcPr>
            <w:tcW w:w="1800" w:type="dxa"/>
            <w:tcBorders>
              <w:top w:val="single" w:sz="12" w:space="0" w:color="800000"/>
            </w:tcBorders>
          </w:tcPr>
          <w:p w:rsidR="000B604A" w14:paraId="1BA001F1" w14:textId="77777777">
            <w:pPr>
              <w:pStyle w:val="TableParagraph"/>
              <w:spacing w:before="54"/>
              <w:jc w:val="left"/>
              <w:rPr>
                <w:sz w:val="24"/>
              </w:rPr>
            </w:pPr>
          </w:p>
          <w:p w:rsidR="000B604A" w14:paraId="64774DB9" w14:textId="77777777">
            <w:pPr>
              <w:pStyle w:val="TableParagraph"/>
              <w:spacing w:before="1"/>
              <w:ind w:left="146" w:right="8"/>
              <w:jc w:val="center"/>
              <w:rPr>
                <w:sz w:val="24"/>
              </w:rPr>
            </w:pPr>
            <w:r>
              <w:rPr>
                <w:spacing w:val="-2"/>
                <w:sz w:val="24"/>
              </w:rPr>
              <w:t>94.14</w:t>
            </w:r>
          </w:p>
        </w:tc>
        <w:tc>
          <w:tcPr>
            <w:tcW w:w="1800" w:type="dxa"/>
            <w:tcBorders>
              <w:top w:val="single" w:sz="12" w:space="0" w:color="800000"/>
            </w:tcBorders>
          </w:tcPr>
          <w:p w:rsidR="000B604A" w14:paraId="4FED9483" w14:textId="77777777">
            <w:pPr>
              <w:pStyle w:val="TableParagraph"/>
              <w:spacing w:before="54"/>
              <w:jc w:val="left"/>
              <w:rPr>
                <w:sz w:val="24"/>
              </w:rPr>
            </w:pPr>
          </w:p>
          <w:p w:rsidR="000B604A" w14:paraId="68674B6A" w14:textId="77777777">
            <w:pPr>
              <w:pStyle w:val="TableParagraph"/>
              <w:spacing w:before="1"/>
              <w:ind w:right="347"/>
              <w:rPr>
                <w:sz w:val="24"/>
              </w:rPr>
            </w:pPr>
            <w:r>
              <w:rPr>
                <w:spacing w:val="-2"/>
                <w:sz w:val="24"/>
              </w:rPr>
              <w:t>86.27</w:t>
            </w:r>
          </w:p>
        </w:tc>
        <w:tc>
          <w:tcPr>
            <w:tcW w:w="1170" w:type="dxa"/>
            <w:tcBorders>
              <w:top w:val="single" w:sz="12" w:space="0" w:color="800000"/>
            </w:tcBorders>
          </w:tcPr>
          <w:p w:rsidR="000B604A" w14:paraId="5DC51BF0" w14:textId="77777777">
            <w:pPr>
              <w:pStyle w:val="TableParagraph"/>
              <w:spacing w:before="54"/>
              <w:jc w:val="left"/>
              <w:rPr>
                <w:sz w:val="24"/>
              </w:rPr>
            </w:pPr>
          </w:p>
          <w:p w:rsidR="000B604A" w14:paraId="6DCDBEBF" w14:textId="77777777">
            <w:pPr>
              <w:pStyle w:val="TableParagraph"/>
              <w:spacing w:before="1"/>
              <w:ind w:right="434"/>
              <w:rPr>
                <w:sz w:val="24"/>
              </w:rPr>
            </w:pPr>
            <w:r>
              <w:rPr>
                <w:spacing w:val="-2"/>
                <w:sz w:val="24"/>
              </w:rPr>
              <w:t>2,100</w:t>
            </w:r>
          </w:p>
        </w:tc>
        <w:tc>
          <w:tcPr>
            <w:tcW w:w="1260" w:type="dxa"/>
            <w:tcBorders>
              <w:top w:val="single" w:sz="12" w:space="0" w:color="800000"/>
            </w:tcBorders>
          </w:tcPr>
          <w:p w:rsidR="000B604A" w14:paraId="091B8932" w14:textId="77777777">
            <w:pPr>
              <w:pStyle w:val="TableParagraph"/>
              <w:spacing w:before="54"/>
              <w:jc w:val="left"/>
              <w:rPr>
                <w:sz w:val="24"/>
              </w:rPr>
            </w:pPr>
          </w:p>
          <w:p w:rsidR="000B604A" w14:paraId="006AF48C" w14:textId="77777777">
            <w:pPr>
              <w:pStyle w:val="TableParagraph"/>
              <w:spacing w:before="1"/>
              <w:ind w:left="434"/>
              <w:jc w:val="left"/>
              <w:rPr>
                <w:sz w:val="24"/>
              </w:rPr>
            </w:pPr>
            <w:r>
              <w:rPr>
                <w:spacing w:val="-4"/>
                <w:sz w:val="24"/>
              </w:rPr>
              <w:t>1.12</w:t>
            </w:r>
          </w:p>
        </w:tc>
        <w:tc>
          <w:tcPr>
            <w:tcW w:w="1710" w:type="dxa"/>
            <w:tcBorders>
              <w:top w:val="single" w:sz="12" w:space="0" w:color="800000"/>
            </w:tcBorders>
          </w:tcPr>
          <w:p w:rsidR="000B604A" w14:paraId="223446E0" w14:textId="77777777">
            <w:pPr>
              <w:pStyle w:val="TableParagraph"/>
              <w:spacing w:before="54"/>
              <w:jc w:val="left"/>
              <w:rPr>
                <w:sz w:val="24"/>
              </w:rPr>
            </w:pPr>
          </w:p>
          <w:p w:rsidR="000B604A" w14:paraId="4A8FB2B4" w14:textId="77777777">
            <w:pPr>
              <w:pStyle w:val="TableParagraph"/>
              <w:spacing w:before="1"/>
              <w:ind w:right="89"/>
              <w:jc w:val="center"/>
              <w:rPr>
                <w:sz w:val="24"/>
              </w:rPr>
            </w:pPr>
            <w:r>
              <w:rPr>
                <w:spacing w:val="-2"/>
                <w:sz w:val="24"/>
              </w:rPr>
              <w:t>89.55</w:t>
            </w:r>
          </w:p>
        </w:tc>
        <w:tc>
          <w:tcPr>
            <w:tcW w:w="1710" w:type="dxa"/>
            <w:tcBorders>
              <w:top w:val="single" w:sz="12" w:space="0" w:color="800000"/>
            </w:tcBorders>
          </w:tcPr>
          <w:p w:rsidR="000B604A" w14:paraId="05C772A2" w14:textId="77777777">
            <w:pPr>
              <w:pStyle w:val="TableParagraph"/>
              <w:spacing w:before="54"/>
              <w:jc w:val="left"/>
              <w:rPr>
                <w:sz w:val="24"/>
              </w:rPr>
            </w:pPr>
          </w:p>
          <w:p w:rsidR="000B604A" w14:paraId="4F85545E" w14:textId="77777777">
            <w:pPr>
              <w:pStyle w:val="TableParagraph"/>
              <w:spacing w:before="1"/>
              <w:ind w:right="138"/>
              <w:rPr>
                <w:sz w:val="24"/>
              </w:rPr>
            </w:pPr>
            <w:r>
              <w:rPr>
                <w:spacing w:val="-2"/>
                <w:sz w:val="24"/>
              </w:rPr>
              <w:t>13.29</w:t>
            </w:r>
          </w:p>
        </w:tc>
      </w:tr>
      <w:tr w14:paraId="5C37220A" w14:textId="77777777" w:rsidTr="00D52427">
        <w:tblPrEx>
          <w:tblW w:w="0" w:type="auto"/>
          <w:tblInd w:w="472" w:type="dxa"/>
          <w:tblLayout w:type="fixed"/>
          <w:tblCellMar>
            <w:left w:w="0" w:type="dxa"/>
            <w:right w:w="0" w:type="dxa"/>
          </w:tblCellMar>
          <w:tblLook w:val="01E0"/>
        </w:tblPrEx>
        <w:trPr>
          <w:trHeight w:val="333"/>
        </w:trPr>
        <w:tc>
          <w:tcPr>
            <w:tcW w:w="2613" w:type="dxa"/>
            <w:tcBorders>
              <w:bottom w:val="single" w:sz="18" w:space="0" w:color="800000"/>
            </w:tcBorders>
          </w:tcPr>
          <w:p w:rsidR="000B604A" w14:paraId="7EB83C1D" w14:textId="77777777">
            <w:pPr>
              <w:pStyle w:val="TableParagraph"/>
              <w:spacing w:before="19"/>
              <w:ind w:left="136"/>
              <w:jc w:val="left"/>
              <w:rPr>
                <w:sz w:val="24"/>
              </w:rPr>
            </w:pPr>
            <w:r>
              <w:rPr>
                <w:sz w:val="24"/>
              </w:rPr>
              <w:t xml:space="preserve">Puerto </w:t>
            </w:r>
            <w:r>
              <w:rPr>
                <w:spacing w:val="-4"/>
                <w:sz w:val="24"/>
              </w:rPr>
              <w:t>Rico</w:t>
            </w:r>
          </w:p>
        </w:tc>
        <w:tc>
          <w:tcPr>
            <w:tcW w:w="1685" w:type="dxa"/>
            <w:tcBorders>
              <w:bottom w:val="single" w:sz="18" w:space="0" w:color="800000"/>
            </w:tcBorders>
          </w:tcPr>
          <w:p w:rsidR="000B604A" w14:paraId="7CE7160C" w14:textId="77777777">
            <w:pPr>
              <w:pStyle w:val="TableParagraph"/>
              <w:spacing w:before="19"/>
              <w:ind w:right="565"/>
              <w:rPr>
                <w:sz w:val="24"/>
              </w:rPr>
            </w:pPr>
            <w:r>
              <w:rPr>
                <w:spacing w:val="-5"/>
                <w:sz w:val="24"/>
              </w:rPr>
              <w:t>150</w:t>
            </w:r>
          </w:p>
        </w:tc>
        <w:tc>
          <w:tcPr>
            <w:tcW w:w="1800" w:type="dxa"/>
            <w:tcBorders>
              <w:bottom w:val="single" w:sz="18" w:space="0" w:color="800000"/>
            </w:tcBorders>
          </w:tcPr>
          <w:p w:rsidR="000B604A" w14:paraId="4845D1C1" w14:textId="77777777">
            <w:pPr>
              <w:pStyle w:val="TableParagraph"/>
              <w:spacing w:before="19"/>
              <w:ind w:left="146" w:right="128"/>
              <w:jc w:val="center"/>
              <w:rPr>
                <w:sz w:val="24"/>
              </w:rPr>
            </w:pPr>
            <w:r>
              <w:rPr>
                <w:spacing w:val="-2"/>
                <w:sz w:val="24"/>
              </w:rPr>
              <w:t>100.00</w:t>
            </w:r>
          </w:p>
        </w:tc>
        <w:tc>
          <w:tcPr>
            <w:tcW w:w="1800" w:type="dxa"/>
            <w:tcBorders>
              <w:bottom w:val="single" w:sz="18" w:space="0" w:color="800000"/>
            </w:tcBorders>
          </w:tcPr>
          <w:p w:rsidR="000B604A" w14:paraId="398CBBA5" w14:textId="77777777">
            <w:pPr>
              <w:pStyle w:val="TableParagraph"/>
              <w:spacing w:before="19"/>
              <w:ind w:right="347"/>
              <w:rPr>
                <w:sz w:val="24"/>
              </w:rPr>
            </w:pPr>
            <w:r>
              <w:rPr>
                <w:spacing w:val="-2"/>
                <w:sz w:val="24"/>
              </w:rPr>
              <w:t>100.00</w:t>
            </w:r>
          </w:p>
        </w:tc>
        <w:tc>
          <w:tcPr>
            <w:tcW w:w="1170" w:type="dxa"/>
            <w:tcBorders>
              <w:bottom w:val="single" w:sz="18" w:space="0" w:color="800000"/>
            </w:tcBorders>
          </w:tcPr>
          <w:p w:rsidR="000B604A" w14:paraId="67077D4F" w14:textId="77777777">
            <w:pPr>
              <w:pStyle w:val="TableParagraph"/>
              <w:spacing w:before="19"/>
              <w:ind w:right="434"/>
              <w:rPr>
                <w:sz w:val="24"/>
              </w:rPr>
            </w:pPr>
            <w:r>
              <w:rPr>
                <w:spacing w:val="-2"/>
                <w:sz w:val="24"/>
              </w:rPr>
              <w:t>3,600</w:t>
            </w:r>
          </w:p>
        </w:tc>
        <w:tc>
          <w:tcPr>
            <w:tcW w:w="1260" w:type="dxa"/>
            <w:tcBorders>
              <w:bottom w:val="single" w:sz="18" w:space="0" w:color="800000"/>
            </w:tcBorders>
          </w:tcPr>
          <w:p w:rsidR="000B604A" w14:paraId="255F2DC5" w14:textId="77777777">
            <w:pPr>
              <w:pStyle w:val="TableParagraph"/>
              <w:spacing w:before="19"/>
              <w:ind w:left="434"/>
              <w:jc w:val="left"/>
              <w:rPr>
                <w:sz w:val="24"/>
              </w:rPr>
            </w:pPr>
            <w:r>
              <w:rPr>
                <w:spacing w:val="-4"/>
                <w:sz w:val="24"/>
              </w:rPr>
              <w:t>0.06</w:t>
            </w:r>
          </w:p>
        </w:tc>
        <w:tc>
          <w:tcPr>
            <w:tcW w:w="1710" w:type="dxa"/>
            <w:tcBorders>
              <w:bottom w:val="single" w:sz="18" w:space="0" w:color="800000"/>
            </w:tcBorders>
          </w:tcPr>
          <w:p w:rsidR="000B604A" w14:paraId="4F6BB1E3" w14:textId="77777777">
            <w:pPr>
              <w:pStyle w:val="TableParagraph"/>
              <w:spacing w:before="19"/>
              <w:ind w:right="89"/>
              <w:jc w:val="center"/>
              <w:rPr>
                <w:sz w:val="24"/>
              </w:rPr>
            </w:pPr>
            <w:r>
              <w:rPr>
                <w:spacing w:val="-2"/>
                <w:sz w:val="24"/>
              </w:rPr>
              <w:t>91.07</w:t>
            </w:r>
          </w:p>
        </w:tc>
        <w:tc>
          <w:tcPr>
            <w:tcW w:w="1710" w:type="dxa"/>
            <w:tcBorders>
              <w:bottom w:val="single" w:sz="18" w:space="0" w:color="800000"/>
            </w:tcBorders>
          </w:tcPr>
          <w:p w:rsidR="000B604A" w14:paraId="71942AB4" w14:textId="77777777">
            <w:pPr>
              <w:pStyle w:val="TableParagraph"/>
              <w:spacing w:before="19"/>
              <w:ind w:right="138"/>
              <w:rPr>
                <w:sz w:val="24"/>
              </w:rPr>
            </w:pPr>
            <w:r>
              <w:rPr>
                <w:spacing w:val="-2"/>
                <w:sz w:val="24"/>
              </w:rPr>
              <w:t>30.04</w:t>
            </w:r>
          </w:p>
        </w:tc>
      </w:tr>
    </w:tbl>
    <w:p w:rsidR="000B604A" w14:paraId="4A21D424" w14:textId="77777777">
      <w:pPr>
        <w:pStyle w:val="BodyText"/>
        <w:spacing w:before="20"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0ED4423F"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FFE2434"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3BFDD5E"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029C505F" w14:textId="77777777">
      <w:pPr>
        <w:pStyle w:val="BodyText"/>
        <w:ind w:left="0"/>
      </w:pPr>
    </w:p>
    <w:p w:rsidR="000B604A" w14:paraId="41C3EB3C" w14:textId="77777777">
      <w:pPr>
        <w:pStyle w:val="BodyText"/>
        <w:ind w:left="0"/>
      </w:pPr>
    </w:p>
    <w:p w:rsidR="000B604A" w14:paraId="14242269" w14:textId="77777777">
      <w:pPr>
        <w:pStyle w:val="BodyText"/>
        <w:spacing w:before="228"/>
        <w:ind w:left="0"/>
      </w:pPr>
    </w:p>
    <w:p w:rsidR="000B604A" w14:paraId="4948D6CF" w14:textId="77777777">
      <w:pPr>
        <w:ind w:left="102"/>
        <w:rPr>
          <w:sz w:val="21"/>
        </w:rPr>
      </w:pPr>
      <w:hyperlink r:id="rId142">
        <w:r>
          <w:rPr>
            <w:spacing w:val="-2"/>
            <w:sz w:val="21"/>
          </w:rPr>
          <w:t>http://nces.ed.gov/nationsreportcard/tdw/weighting/2022/participation_exclusion_and_accommodation_rates_for_grade_8_mathematics_for_the_2022_assessment.aspx</w:t>
        </w:r>
      </w:hyperlink>
    </w:p>
    <w:p w:rsidR="000B604A" w14:paraId="0A6593AD" w14:textId="77777777">
      <w:pPr>
        <w:pStyle w:val="BodyText"/>
        <w:spacing w:before="8"/>
        <w:ind w:left="0"/>
        <w:rPr>
          <w:sz w:val="18"/>
        </w:rPr>
      </w:pPr>
      <w:r>
        <w:rPr>
          <w:noProof/>
        </w:rPr>
        <mc:AlternateContent>
          <mc:Choice Requires="wps">
            <w:drawing>
              <wp:anchor distT="0" distB="0" distL="0" distR="0" simplePos="0" relativeHeight="251783168" behindDoc="1" locked="0" layoutInCell="1" allowOverlap="1">
                <wp:simplePos x="0" y="0"/>
                <wp:positionH relativeFrom="page">
                  <wp:posOffset>409562</wp:posOffset>
                </wp:positionH>
                <wp:positionV relativeFrom="paragraph">
                  <wp:posOffset>152131</wp:posOffset>
                </wp:positionV>
                <wp:extent cx="9248775" cy="9525"/>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65" o:spid="_x0000_s1090" style="width:728.25pt;height:0.75pt;margin-top:12pt;margin-left:32.25pt;mso-position-horizontal-relative:page;mso-wrap-distance-bottom:0;mso-wrap-distance-left:0;mso-wrap-distance-right:0;mso-wrap-distance-top:0;mso-wrap-style:square;position:absolute;visibility:visible;v-text-anchor:top;z-index:-251532288" coordsize="9248775,9525" path="m9248775,l9239250,l9525,,,,,9525l9525,9525l9239250,9525l9248775,9525l9248775,xe" fillcolor="gray" stroked="f">
                <v:path arrowok="t"/>
                <w10:wrap type="topAndBottom"/>
              </v:shape>
            </w:pict>
          </mc:Fallback>
        </mc:AlternateContent>
      </w:r>
    </w:p>
    <w:p w:rsidR="000B604A" w14:paraId="75DF0A78" w14:textId="77777777">
      <w:pPr>
        <w:pStyle w:val="BodyText"/>
        <w:ind w:left="0"/>
        <w:rPr>
          <w:sz w:val="21"/>
        </w:rPr>
      </w:pPr>
    </w:p>
    <w:p w:rsidR="000B604A" w14:paraId="08A18765" w14:textId="77777777">
      <w:pPr>
        <w:pStyle w:val="BodyText"/>
        <w:spacing w:before="208"/>
        <w:ind w:left="0"/>
        <w:rPr>
          <w:sz w:val="21"/>
        </w:rPr>
      </w:pPr>
    </w:p>
    <w:p w:rsidR="000B604A" w14:paraId="37D3F373" w14:textId="159B0647">
      <w:pPr>
        <w:pStyle w:val="Heading1"/>
        <w:spacing w:line="242" w:lineRule="auto"/>
      </w:pPr>
      <w:r>
        <w:t>NAEP</w:t>
      </w:r>
      <w:r>
        <w:rPr>
          <w:spacing w:val="-36"/>
        </w:rPr>
        <w:t xml:space="preserve"> </w:t>
      </w:r>
      <w:r>
        <w:t>Technical</w:t>
      </w:r>
      <w:r>
        <w:rPr>
          <w:spacing w:val="-30"/>
        </w:rPr>
        <w:t xml:space="preserve"> </w:t>
      </w:r>
      <w:r>
        <w:t>Documentation</w:t>
      </w:r>
      <w:r w:rsidR="00D52427">
        <w:t xml:space="preserve"> </w:t>
      </w:r>
      <w:r>
        <w:t>Participation,</w:t>
      </w:r>
      <w:r>
        <w:rPr>
          <w:spacing w:val="-29"/>
        </w:rPr>
        <w:t xml:space="preserve"> </w:t>
      </w:r>
      <w:r>
        <w:t>Exclusion,</w:t>
      </w:r>
      <w:r>
        <w:rPr>
          <w:spacing w:val="-22"/>
        </w:rPr>
        <w:t xml:space="preserve"> </w:t>
      </w:r>
      <w:r>
        <w:t>and Accommodation Rates for Grade 8 Reading</w:t>
      </w:r>
    </w:p>
    <w:p w:rsidR="000B604A" w14:paraId="592F60BC" w14:textId="77777777">
      <w:pPr>
        <w:pStyle w:val="BodyText"/>
        <w:spacing w:before="328"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w:t>
      </w:r>
      <w:r>
        <w:rPr>
          <w:spacing w:val="-1"/>
        </w:rPr>
        <w:t xml:space="preserve"> </w:t>
      </w:r>
      <w:r>
        <w:t>and</w:t>
      </w:r>
      <w:r>
        <w:rPr>
          <w:spacing w:val="-1"/>
        </w:rPr>
        <w:t xml:space="preserve"> </w:t>
      </w:r>
      <w:r>
        <w:t>student-level</w:t>
      </w:r>
      <w:r>
        <w:rPr>
          <w:spacing w:val="-1"/>
        </w:rPr>
        <w:t xml:space="preserve"> </w:t>
      </w:r>
      <w:r>
        <w:t>response,</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grade</w:t>
      </w:r>
      <w:r>
        <w:rPr>
          <w:spacing w:val="-1"/>
        </w:rPr>
        <w:t xml:space="preserve"> </w:t>
      </w:r>
      <w:r>
        <w:t>8</w:t>
      </w:r>
      <w:r>
        <w:rPr>
          <w:spacing w:val="-1"/>
        </w:rPr>
        <w:t xml:space="preserve"> </w:t>
      </w:r>
      <w:r>
        <w:t>reading</w:t>
      </w:r>
      <w:r>
        <w:rPr>
          <w:spacing w:val="-1"/>
        </w:rPr>
        <w:t xml:space="preserve"> </w:t>
      </w:r>
      <w:r>
        <w:t>assessment</w:t>
      </w:r>
      <w:r>
        <w:rPr>
          <w:spacing w:val="-1"/>
        </w:rPr>
        <w:t xml:space="preserve"> </w:t>
      </w:r>
      <w:r>
        <w:t>by</w:t>
      </w:r>
      <w:r>
        <w:rPr>
          <w:spacing w:val="-1"/>
        </w:rPr>
        <w:t xml:space="preserve"> </w:t>
      </w:r>
      <w:r>
        <w:t>school type</w:t>
      </w:r>
      <w:r>
        <w:rPr>
          <w:spacing w:val="-3"/>
        </w:rPr>
        <w:t xml:space="preserve"> </w:t>
      </w:r>
      <w:r>
        <w:t>and</w:t>
      </w:r>
      <w:r>
        <w:rPr>
          <w:spacing w:val="-3"/>
        </w:rPr>
        <w:t xml:space="preserve"> </w:t>
      </w:r>
      <w:r>
        <w:t>jurisdiction.</w:t>
      </w:r>
      <w:r>
        <w:rPr>
          <w:spacing w:val="-8"/>
        </w:rPr>
        <w:t xml:space="preserve"> </w:t>
      </w:r>
      <w:r>
        <w:t>Various</w:t>
      </w:r>
      <w:r>
        <w:rPr>
          <w:spacing w:val="-3"/>
        </w:rPr>
        <w:t xml:space="preserve">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3"/>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r>
        <w:rPr>
          <w:spacing w:val="-8"/>
        </w:rPr>
        <w:t xml:space="preserve"> </w:t>
      </w:r>
      <w:r>
        <w:t>The</w:t>
      </w:r>
      <w:r>
        <w:rPr>
          <w:spacing w:val="-3"/>
        </w:rPr>
        <w:t xml:space="preserve"> </w:t>
      </w:r>
      <w:r>
        <w:t>participation</w:t>
      </w:r>
      <w:r>
        <w:rPr>
          <w:spacing w:val="-3"/>
        </w:rPr>
        <w:t xml:space="preserve"> </w:t>
      </w:r>
      <w:r>
        <w:t>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 schools in the sample.</w:t>
      </w:r>
    </w:p>
    <w:p w:rsidR="000B604A" w14:paraId="099F03F6" w14:textId="77777777">
      <w:pPr>
        <w:spacing w:line="235" w:lineRule="auto"/>
        <w:sectPr>
          <w:headerReference w:type="default" r:id="rId143"/>
          <w:footerReference w:type="default" r:id="rId144"/>
          <w:pgSz w:w="15840" w:h="12240" w:orient="landscape"/>
          <w:pgMar w:top="860" w:right="520" w:bottom="460" w:left="540" w:header="305" w:footer="275" w:gutter="0"/>
          <w:cols w:space="720"/>
        </w:sectPr>
      </w:pPr>
    </w:p>
    <w:p w:rsidR="000B604A" w14:paraId="3467AAEB" w14:textId="77777777">
      <w:pPr>
        <w:pStyle w:val="BodyText"/>
        <w:spacing w:before="76" w:line="235" w:lineRule="auto"/>
      </w:pP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 These rates differ because schools differ in size.</w:t>
      </w:r>
    </w:p>
    <w:p w:rsidR="000B604A" w14:paraId="0814B5D8" w14:textId="77777777">
      <w:pPr>
        <w:pStyle w:val="BodyText"/>
        <w:spacing w:before="113"/>
        <w:ind w:left="0"/>
      </w:pPr>
    </w:p>
    <w:p w:rsidR="000B604A" w14:paraId="1D90C2FD"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55951B22"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9B789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43EBC2B" w14:textId="77777777">
            <w:pPr>
              <w:pStyle w:val="TableParagraph"/>
              <w:spacing w:before="0"/>
              <w:jc w:val="left"/>
              <w:rPr>
                <w:b/>
                <w:sz w:val="24"/>
              </w:rPr>
            </w:pPr>
          </w:p>
          <w:p w:rsidR="000B604A" w14:paraId="05C5AF24" w14:textId="77777777">
            <w:pPr>
              <w:pStyle w:val="TableParagraph"/>
              <w:spacing w:before="0"/>
              <w:jc w:val="left"/>
              <w:rPr>
                <w:b/>
                <w:sz w:val="24"/>
              </w:rPr>
            </w:pPr>
          </w:p>
          <w:p w:rsidR="000B604A" w14:paraId="0BDCB2AD" w14:textId="77777777">
            <w:pPr>
              <w:pStyle w:val="TableParagraph"/>
              <w:spacing w:before="0"/>
              <w:jc w:val="left"/>
              <w:rPr>
                <w:b/>
                <w:sz w:val="24"/>
              </w:rPr>
            </w:pPr>
          </w:p>
          <w:p w:rsidR="000B604A" w14:paraId="2CBF4BF9" w14:textId="77777777">
            <w:pPr>
              <w:pStyle w:val="TableParagraph"/>
              <w:spacing w:before="0"/>
              <w:jc w:val="left"/>
              <w:rPr>
                <w:b/>
                <w:sz w:val="24"/>
              </w:rPr>
            </w:pPr>
          </w:p>
          <w:p w:rsidR="000B604A" w14:paraId="41D260FB" w14:textId="77777777">
            <w:pPr>
              <w:pStyle w:val="TableParagraph"/>
              <w:spacing w:before="0"/>
              <w:jc w:val="left"/>
              <w:rPr>
                <w:b/>
                <w:sz w:val="24"/>
              </w:rPr>
            </w:pPr>
          </w:p>
          <w:p w:rsidR="000B604A" w14:paraId="3EDF48A3" w14:textId="77777777">
            <w:pPr>
              <w:pStyle w:val="TableParagraph"/>
              <w:spacing w:before="0"/>
              <w:jc w:val="left"/>
              <w:rPr>
                <w:b/>
                <w:sz w:val="24"/>
              </w:rPr>
            </w:pPr>
          </w:p>
          <w:p w:rsidR="000B604A" w14:paraId="16F26BAF" w14:textId="77777777">
            <w:pPr>
              <w:pStyle w:val="TableParagraph"/>
              <w:spacing w:before="244"/>
              <w:jc w:val="left"/>
              <w:rPr>
                <w:b/>
                <w:sz w:val="24"/>
              </w:rPr>
            </w:pPr>
          </w:p>
          <w:p w:rsidR="000B604A" w14:paraId="6D19E393"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153C77CA" w14:textId="77777777">
            <w:pPr>
              <w:pStyle w:val="TableParagraph"/>
              <w:spacing w:before="0"/>
              <w:jc w:val="left"/>
              <w:rPr>
                <w:b/>
                <w:sz w:val="24"/>
              </w:rPr>
            </w:pPr>
          </w:p>
          <w:p w:rsidR="000B604A" w14:paraId="4BCC3DC0" w14:textId="77777777">
            <w:pPr>
              <w:pStyle w:val="TableParagraph"/>
              <w:spacing w:before="4"/>
              <w:jc w:val="left"/>
              <w:rPr>
                <w:b/>
                <w:sz w:val="24"/>
              </w:rPr>
            </w:pPr>
          </w:p>
          <w:p w:rsidR="000B604A" w14:paraId="7569BF85" w14:textId="77777777">
            <w:pPr>
              <w:pStyle w:val="TableParagraph"/>
              <w:spacing w:before="0" w:line="273" w:lineRule="exact"/>
              <w:ind w:right="205"/>
              <w:rPr>
                <w:sz w:val="24"/>
              </w:rPr>
            </w:pPr>
            <w:r>
              <w:rPr>
                <w:spacing w:val="-2"/>
                <w:sz w:val="24"/>
              </w:rPr>
              <w:t>Number</w:t>
            </w:r>
          </w:p>
          <w:p w:rsidR="000B604A" w14:paraId="74E54A2C"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1B5B79BD"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F5A15F6"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5E095116"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678A737"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7DB3A3DF" w14:textId="77777777">
            <w:pPr>
              <w:pStyle w:val="TableParagraph"/>
              <w:spacing w:before="14"/>
              <w:jc w:val="left"/>
              <w:rPr>
                <w:b/>
                <w:sz w:val="24"/>
              </w:rPr>
            </w:pPr>
          </w:p>
          <w:p w:rsidR="000B604A" w14:paraId="6FA2995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4BE2B8F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3DF95E7"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4386B082" w14:textId="77777777">
            <w:pPr>
              <w:pStyle w:val="TableParagraph"/>
              <w:spacing w:before="0"/>
              <w:jc w:val="left"/>
              <w:rPr>
                <w:b/>
                <w:sz w:val="24"/>
              </w:rPr>
            </w:pPr>
          </w:p>
          <w:p w:rsidR="000B604A" w14:paraId="212E5328" w14:textId="77777777">
            <w:pPr>
              <w:pStyle w:val="TableParagraph"/>
              <w:spacing w:before="0"/>
              <w:jc w:val="left"/>
              <w:rPr>
                <w:b/>
                <w:sz w:val="24"/>
              </w:rPr>
            </w:pPr>
          </w:p>
          <w:p w:rsidR="000B604A" w14:paraId="0938D68A" w14:textId="77777777">
            <w:pPr>
              <w:pStyle w:val="TableParagraph"/>
              <w:spacing w:before="268"/>
              <w:jc w:val="left"/>
              <w:rPr>
                <w:b/>
                <w:sz w:val="24"/>
              </w:rPr>
            </w:pPr>
          </w:p>
          <w:p w:rsidR="000B604A" w14:paraId="648B17AA" w14:textId="77777777">
            <w:pPr>
              <w:pStyle w:val="TableParagraph"/>
              <w:spacing w:before="0" w:line="273" w:lineRule="exact"/>
              <w:ind w:left="261"/>
              <w:jc w:val="left"/>
              <w:rPr>
                <w:sz w:val="24"/>
              </w:rPr>
            </w:pPr>
            <w:r>
              <w:rPr>
                <w:spacing w:val="-2"/>
                <w:sz w:val="24"/>
              </w:rPr>
              <w:t>Number</w:t>
            </w:r>
          </w:p>
          <w:p w:rsidR="000B604A" w14:paraId="4717C30D"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5A2B1F2" w14:textId="77777777">
            <w:pPr>
              <w:pStyle w:val="TableParagraph"/>
              <w:spacing w:before="0"/>
              <w:jc w:val="left"/>
              <w:rPr>
                <w:b/>
                <w:sz w:val="24"/>
              </w:rPr>
            </w:pPr>
          </w:p>
          <w:p w:rsidR="000B604A" w14:paraId="7D918426" w14:textId="77777777">
            <w:pPr>
              <w:pStyle w:val="TableParagraph"/>
              <w:spacing w:before="0"/>
              <w:jc w:val="left"/>
              <w:rPr>
                <w:b/>
                <w:sz w:val="24"/>
              </w:rPr>
            </w:pPr>
          </w:p>
          <w:p w:rsidR="000B604A" w14:paraId="5287B418" w14:textId="77777777">
            <w:pPr>
              <w:pStyle w:val="TableParagraph"/>
              <w:spacing w:before="0"/>
              <w:jc w:val="left"/>
              <w:rPr>
                <w:b/>
                <w:sz w:val="24"/>
              </w:rPr>
            </w:pPr>
          </w:p>
          <w:p w:rsidR="000B604A" w14:paraId="3B14D429" w14:textId="77777777">
            <w:pPr>
              <w:pStyle w:val="TableParagraph"/>
              <w:spacing w:before="266"/>
              <w:jc w:val="left"/>
              <w:rPr>
                <w:b/>
                <w:sz w:val="24"/>
              </w:rPr>
            </w:pPr>
          </w:p>
          <w:p w:rsidR="000B604A" w14:paraId="291C01C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327C59A7" w14:textId="77777777">
            <w:pPr>
              <w:pStyle w:val="TableParagraph"/>
              <w:spacing w:before="0"/>
              <w:jc w:val="left"/>
              <w:rPr>
                <w:b/>
                <w:sz w:val="24"/>
              </w:rPr>
            </w:pPr>
          </w:p>
          <w:p w:rsidR="000B604A" w14:paraId="67881DE7" w14:textId="77777777">
            <w:pPr>
              <w:pStyle w:val="TableParagraph"/>
              <w:spacing w:before="0"/>
              <w:jc w:val="left"/>
              <w:rPr>
                <w:b/>
                <w:sz w:val="24"/>
              </w:rPr>
            </w:pPr>
          </w:p>
          <w:p w:rsidR="000B604A" w14:paraId="6BF016A2" w14:textId="77777777">
            <w:pPr>
              <w:pStyle w:val="TableParagraph"/>
              <w:spacing w:before="272"/>
              <w:jc w:val="left"/>
              <w:rPr>
                <w:b/>
                <w:sz w:val="24"/>
              </w:rPr>
            </w:pPr>
          </w:p>
          <w:p w:rsidR="000B604A" w14:paraId="74A13E6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8E3276A" w14:textId="77777777">
            <w:pPr>
              <w:pStyle w:val="TableParagraph"/>
              <w:spacing w:before="0"/>
              <w:jc w:val="left"/>
              <w:rPr>
                <w:b/>
                <w:sz w:val="24"/>
              </w:rPr>
            </w:pPr>
          </w:p>
          <w:p w:rsidR="000B604A" w14:paraId="6D6C0A69" w14:textId="77777777">
            <w:pPr>
              <w:pStyle w:val="TableParagraph"/>
              <w:spacing w:before="0"/>
              <w:jc w:val="left"/>
              <w:rPr>
                <w:b/>
                <w:sz w:val="24"/>
              </w:rPr>
            </w:pPr>
          </w:p>
          <w:p w:rsidR="000B604A" w14:paraId="64D8567A" w14:textId="77777777">
            <w:pPr>
              <w:pStyle w:val="TableParagraph"/>
              <w:spacing w:before="0"/>
              <w:jc w:val="left"/>
              <w:rPr>
                <w:b/>
                <w:sz w:val="24"/>
              </w:rPr>
            </w:pPr>
          </w:p>
          <w:p w:rsidR="000B604A" w14:paraId="5A7A7BBB" w14:textId="77777777">
            <w:pPr>
              <w:pStyle w:val="TableParagraph"/>
              <w:spacing w:before="266"/>
              <w:jc w:val="left"/>
              <w:rPr>
                <w:b/>
                <w:sz w:val="24"/>
              </w:rPr>
            </w:pPr>
          </w:p>
          <w:p w:rsidR="000B604A" w14:paraId="27E9A6FA"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34E24A5"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212F6F05"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33C2E6F6" w14:textId="77777777">
            <w:pPr>
              <w:pStyle w:val="TableParagraph"/>
              <w:spacing w:before="16"/>
              <w:ind w:right="205"/>
              <w:rPr>
                <w:b/>
                <w:sz w:val="24"/>
              </w:rPr>
            </w:pPr>
            <w:r>
              <w:rPr>
                <w:b/>
                <w:spacing w:val="-2"/>
                <w:sz w:val="24"/>
              </w:rPr>
              <w:t>5,730</w:t>
            </w:r>
          </w:p>
        </w:tc>
        <w:tc>
          <w:tcPr>
            <w:tcW w:w="1774" w:type="dxa"/>
            <w:tcBorders>
              <w:top w:val="single" w:sz="18" w:space="0" w:color="800000"/>
              <w:bottom w:val="single" w:sz="12" w:space="0" w:color="800000"/>
            </w:tcBorders>
          </w:tcPr>
          <w:p w:rsidR="000B604A" w14:paraId="57234488" w14:textId="77777777">
            <w:pPr>
              <w:pStyle w:val="TableParagraph"/>
              <w:spacing w:before="16"/>
              <w:ind w:right="185"/>
              <w:rPr>
                <w:b/>
                <w:sz w:val="24"/>
              </w:rPr>
            </w:pPr>
            <w:r>
              <w:rPr>
                <w:b/>
                <w:spacing w:val="-2"/>
                <w:sz w:val="24"/>
              </w:rPr>
              <w:t>94.67</w:t>
            </w:r>
          </w:p>
        </w:tc>
        <w:tc>
          <w:tcPr>
            <w:tcW w:w="1755" w:type="dxa"/>
            <w:tcBorders>
              <w:top w:val="single" w:sz="18" w:space="0" w:color="800000"/>
              <w:bottom w:val="single" w:sz="12" w:space="0" w:color="800000"/>
            </w:tcBorders>
          </w:tcPr>
          <w:p w:rsidR="000B604A" w14:paraId="7F08F516" w14:textId="77777777">
            <w:pPr>
              <w:pStyle w:val="TableParagraph"/>
              <w:spacing w:before="16"/>
              <w:ind w:right="186"/>
              <w:rPr>
                <w:b/>
                <w:sz w:val="24"/>
              </w:rPr>
            </w:pPr>
            <w:r>
              <w:rPr>
                <w:b/>
                <w:spacing w:val="-2"/>
                <w:sz w:val="24"/>
              </w:rPr>
              <w:t>74.35</w:t>
            </w:r>
          </w:p>
        </w:tc>
        <w:tc>
          <w:tcPr>
            <w:tcW w:w="1210" w:type="dxa"/>
            <w:tcBorders>
              <w:top w:val="single" w:sz="18" w:space="0" w:color="800000"/>
              <w:bottom w:val="single" w:sz="12" w:space="0" w:color="800000"/>
            </w:tcBorders>
          </w:tcPr>
          <w:p w:rsidR="000B604A" w14:paraId="15AF4B79" w14:textId="77777777">
            <w:pPr>
              <w:pStyle w:val="TableParagraph"/>
              <w:spacing w:before="16"/>
              <w:ind w:right="159"/>
              <w:rPr>
                <w:b/>
                <w:sz w:val="24"/>
              </w:rPr>
            </w:pPr>
            <w:r>
              <w:rPr>
                <w:b/>
                <w:spacing w:val="-2"/>
                <w:sz w:val="24"/>
              </w:rPr>
              <w:t>135,200</w:t>
            </w:r>
          </w:p>
        </w:tc>
        <w:tc>
          <w:tcPr>
            <w:tcW w:w="1267" w:type="dxa"/>
            <w:tcBorders>
              <w:top w:val="single" w:sz="18" w:space="0" w:color="800000"/>
              <w:bottom w:val="single" w:sz="12" w:space="0" w:color="800000"/>
            </w:tcBorders>
          </w:tcPr>
          <w:p w:rsidR="000B604A" w14:paraId="00EF2BD1" w14:textId="77777777">
            <w:pPr>
              <w:pStyle w:val="TableParagraph"/>
              <w:spacing w:before="16"/>
              <w:ind w:right="135"/>
              <w:rPr>
                <w:b/>
                <w:sz w:val="24"/>
              </w:rPr>
            </w:pPr>
            <w:r>
              <w:rPr>
                <w:b/>
                <w:spacing w:val="-4"/>
                <w:sz w:val="24"/>
              </w:rPr>
              <w:t>1.75</w:t>
            </w:r>
          </w:p>
        </w:tc>
        <w:tc>
          <w:tcPr>
            <w:tcW w:w="1707" w:type="dxa"/>
            <w:tcBorders>
              <w:top w:val="single" w:sz="18" w:space="0" w:color="800000"/>
              <w:bottom w:val="single" w:sz="12" w:space="0" w:color="800000"/>
            </w:tcBorders>
          </w:tcPr>
          <w:p w:rsidR="000B604A" w14:paraId="72708FA5" w14:textId="77777777">
            <w:pPr>
              <w:pStyle w:val="TableParagraph"/>
              <w:spacing w:before="16"/>
              <w:ind w:right="184"/>
              <w:rPr>
                <w:b/>
                <w:sz w:val="24"/>
              </w:rPr>
            </w:pPr>
            <w:r>
              <w:rPr>
                <w:b/>
                <w:spacing w:val="-2"/>
                <w:sz w:val="24"/>
              </w:rPr>
              <w:t>89.02</w:t>
            </w:r>
          </w:p>
        </w:tc>
        <w:tc>
          <w:tcPr>
            <w:tcW w:w="1778" w:type="dxa"/>
            <w:tcBorders>
              <w:top w:val="single" w:sz="18" w:space="0" w:color="800000"/>
              <w:bottom w:val="single" w:sz="12" w:space="0" w:color="800000"/>
            </w:tcBorders>
          </w:tcPr>
          <w:p w:rsidR="000B604A" w14:paraId="634398EA" w14:textId="77777777">
            <w:pPr>
              <w:pStyle w:val="TableParagraph"/>
              <w:spacing w:before="16"/>
              <w:ind w:right="130"/>
              <w:rPr>
                <w:b/>
                <w:sz w:val="24"/>
              </w:rPr>
            </w:pPr>
            <w:r>
              <w:rPr>
                <w:b/>
                <w:spacing w:val="-2"/>
                <w:sz w:val="24"/>
              </w:rPr>
              <w:t>13.19</w:t>
            </w:r>
          </w:p>
        </w:tc>
      </w:tr>
      <w:tr w14:paraId="6FA45C0A"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57E0AD66"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61690BA0"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15EFF6B5"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31D841B7"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505DD9A7" w14:textId="77777777">
            <w:pPr>
              <w:pStyle w:val="TableParagraph"/>
              <w:spacing w:before="1"/>
              <w:ind w:right="159"/>
              <w:rPr>
                <w:sz w:val="24"/>
              </w:rPr>
            </w:pPr>
            <w:r>
              <w:rPr>
                <w:spacing w:val="-2"/>
                <w:sz w:val="24"/>
              </w:rPr>
              <w:t>135,200</w:t>
            </w:r>
          </w:p>
        </w:tc>
        <w:tc>
          <w:tcPr>
            <w:tcW w:w="1267" w:type="dxa"/>
            <w:tcBorders>
              <w:top w:val="single" w:sz="12" w:space="0" w:color="800000"/>
            </w:tcBorders>
          </w:tcPr>
          <w:p w:rsidR="000B604A" w14:paraId="3B73C325" w14:textId="77777777">
            <w:pPr>
              <w:pStyle w:val="TableParagraph"/>
              <w:spacing w:before="1"/>
              <w:ind w:right="135"/>
              <w:rPr>
                <w:sz w:val="24"/>
              </w:rPr>
            </w:pPr>
            <w:r>
              <w:rPr>
                <w:spacing w:val="-4"/>
                <w:sz w:val="24"/>
              </w:rPr>
              <w:t>1.75</w:t>
            </w:r>
          </w:p>
        </w:tc>
        <w:tc>
          <w:tcPr>
            <w:tcW w:w="1707" w:type="dxa"/>
            <w:tcBorders>
              <w:top w:val="single" w:sz="12" w:space="0" w:color="800000"/>
            </w:tcBorders>
          </w:tcPr>
          <w:p w:rsidR="000B604A" w14:paraId="6312365C" w14:textId="77777777">
            <w:pPr>
              <w:pStyle w:val="TableParagraph"/>
              <w:spacing w:before="1"/>
              <w:ind w:right="184"/>
              <w:rPr>
                <w:sz w:val="24"/>
              </w:rPr>
            </w:pPr>
            <w:r>
              <w:rPr>
                <w:spacing w:val="-2"/>
                <w:sz w:val="24"/>
              </w:rPr>
              <w:t>89.02</w:t>
            </w:r>
          </w:p>
        </w:tc>
        <w:tc>
          <w:tcPr>
            <w:tcW w:w="1778" w:type="dxa"/>
            <w:tcBorders>
              <w:top w:val="single" w:sz="12" w:space="0" w:color="800000"/>
            </w:tcBorders>
          </w:tcPr>
          <w:p w:rsidR="000B604A" w14:paraId="4CBC520B" w14:textId="77777777">
            <w:pPr>
              <w:pStyle w:val="TableParagraph"/>
              <w:spacing w:before="1"/>
              <w:ind w:right="130"/>
              <w:rPr>
                <w:sz w:val="24"/>
              </w:rPr>
            </w:pPr>
            <w:r>
              <w:rPr>
                <w:spacing w:val="-2"/>
                <w:sz w:val="24"/>
              </w:rPr>
              <w:t>13.19</w:t>
            </w:r>
          </w:p>
        </w:tc>
      </w:tr>
      <w:tr w14:paraId="449236B1" w14:textId="77777777">
        <w:tblPrEx>
          <w:tblW w:w="0" w:type="auto"/>
          <w:tblInd w:w="472" w:type="dxa"/>
          <w:tblLayout w:type="fixed"/>
          <w:tblCellMar>
            <w:left w:w="0" w:type="dxa"/>
            <w:right w:w="0" w:type="dxa"/>
          </w:tblCellMar>
          <w:tblLook w:val="01E0"/>
        </w:tblPrEx>
        <w:trPr>
          <w:trHeight w:val="327"/>
        </w:trPr>
        <w:tc>
          <w:tcPr>
            <w:tcW w:w="3096" w:type="dxa"/>
          </w:tcPr>
          <w:p w:rsidR="000B604A" w14:paraId="0F6BE8FE"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39D60767" w14:textId="77777777">
            <w:pPr>
              <w:pStyle w:val="TableParagraph"/>
              <w:spacing w:before="19"/>
              <w:ind w:right="205"/>
              <w:rPr>
                <w:sz w:val="24"/>
              </w:rPr>
            </w:pPr>
            <w:r>
              <w:rPr>
                <w:spacing w:val="-5"/>
                <w:sz w:val="24"/>
              </w:rPr>
              <w:t>950</w:t>
            </w:r>
          </w:p>
        </w:tc>
        <w:tc>
          <w:tcPr>
            <w:tcW w:w="1774" w:type="dxa"/>
          </w:tcPr>
          <w:p w:rsidR="000B604A" w14:paraId="62E6DDEC" w14:textId="77777777">
            <w:pPr>
              <w:pStyle w:val="TableParagraph"/>
              <w:spacing w:before="19"/>
              <w:ind w:right="185"/>
              <w:rPr>
                <w:sz w:val="24"/>
              </w:rPr>
            </w:pPr>
            <w:r>
              <w:rPr>
                <w:spacing w:val="-2"/>
                <w:sz w:val="24"/>
              </w:rPr>
              <w:t>91.21</w:t>
            </w:r>
          </w:p>
        </w:tc>
        <w:tc>
          <w:tcPr>
            <w:tcW w:w="1755" w:type="dxa"/>
          </w:tcPr>
          <w:p w:rsidR="000B604A" w14:paraId="4DDC88F7" w14:textId="77777777">
            <w:pPr>
              <w:pStyle w:val="TableParagraph"/>
              <w:spacing w:before="19"/>
              <w:ind w:right="186"/>
              <w:rPr>
                <w:sz w:val="24"/>
              </w:rPr>
            </w:pPr>
            <w:r>
              <w:rPr>
                <w:spacing w:val="-2"/>
                <w:sz w:val="24"/>
              </w:rPr>
              <w:t>62.39</w:t>
            </w:r>
          </w:p>
        </w:tc>
        <w:tc>
          <w:tcPr>
            <w:tcW w:w="1210" w:type="dxa"/>
          </w:tcPr>
          <w:p w:rsidR="000B604A" w14:paraId="207F4A98" w14:textId="77777777">
            <w:pPr>
              <w:pStyle w:val="TableParagraph"/>
              <w:spacing w:before="19"/>
              <w:ind w:right="159"/>
              <w:rPr>
                <w:sz w:val="24"/>
              </w:rPr>
            </w:pPr>
            <w:r>
              <w:rPr>
                <w:spacing w:val="-2"/>
                <w:sz w:val="24"/>
              </w:rPr>
              <w:t>21,700</w:t>
            </w:r>
          </w:p>
        </w:tc>
        <w:tc>
          <w:tcPr>
            <w:tcW w:w="1267" w:type="dxa"/>
          </w:tcPr>
          <w:p w:rsidR="000B604A" w14:paraId="4E5D5B0C" w14:textId="77777777">
            <w:pPr>
              <w:pStyle w:val="TableParagraph"/>
              <w:spacing w:before="19"/>
              <w:ind w:right="135"/>
              <w:rPr>
                <w:sz w:val="24"/>
              </w:rPr>
            </w:pPr>
            <w:r>
              <w:rPr>
                <w:spacing w:val="-4"/>
                <w:sz w:val="24"/>
              </w:rPr>
              <w:t>1.95</w:t>
            </w:r>
          </w:p>
        </w:tc>
        <w:tc>
          <w:tcPr>
            <w:tcW w:w="1707" w:type="dxa"/>
          </w:tcPr>
          <w:p w:rsidR="000B604A" w14:paraId="6E7AAD2E" w14:textId="77777777">
            <w:pPr>
              <w:pStyle w:val="TableParagraph"/>
              <w:spacing w:before="19"/>
              <w:ind w:right="184"/>
              <w:rPr>
                <w:sz w:val="24"/>
              </w:rPr>
            </w:pPr>
            <w:r>
              <w:rPr>
                <w:spacing w:val="-2"/>
                <w:sz w:val="24"/>
              </w:rPr>
              <w:t>86.87</w:t>
            </w:r>
          </w:p>
        </w:tc>
        <w:tc>
          <w:tcPr>
            <w:tcW w:w="1778" w:type="dxa"/>
          </w:tcPr>
          <w:p w:rsidR="000B604A" w14:paraId="7352A509" w14:textId="77777777">
            <w:pPr>
              <w:pStyle w:val="TableParagraph"/>
              <w:spacing w:before="19"/>
              <w:ind w:right="130"/>
              <w:rPr>
                <w:sz w:val="24"/>
              </w:rPr>
            </w:pPr>
            <w:r>
              <w:rPr>
                <w:spacing w:val="-2"/>
                <w:sz w:val="24"/>
              </w:rPr>
              <w:t>17.51</w:t>
            </w:r>
          </w:p>
        </w:tc>
      </w:tr>
      <w:tr w14:paraId="7EF665D3" w14:textId="77777777">
        <w:tblPrEx>
          <w:tblW w:w="0" w:type="auto"/>
          <w:tblInd w:w="472" w:type="dxa"/>
          <w:tblLayout w:type="fixed"/>
          <w:tblCellMar>
            <w:left w:w="0" w:type="dxa"/>
            <w:right w:w="0" w:type="dxa"/>
          </w:tblCellMar>
          <w:tblLook w:val="01E0"/>
        </w:tblPrEx>
        <w:trPr>
          <w:trHeight w:val="329"/>
        </w:trPr>
        <w:tc>
          <w:tcPr>
            <w:tcW w:w="3096" w:type="dxa"/>
          </w:tcPr>
          <w:p w:rsidR="000B604A" w14:paraId="3848F7D9"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6259079D" w14:textId="77777777">
            <w:pPr>
              <w:pStyle w:val="TableParagraph"/>
              <w:ind w:right="205"/>
              <w:rPr>
                <w:sz w:val="24"/>
              </w:rPr>
            </w:pPr>
            <w:r>
              <w:rPr>
                <w:spacing w:val="-2"/>
                <w:sz w:val="24"/>
              </w:rPr>
              <w:t>1,370</w:t>
            </w:r>
          </w:p>
        </w:tc>
        <w:tc>
          <w:tcPr>
            <w:tcW w:w="1774" w:type="dxa"/>
          </w:tcPr>
          <w:p w:rsidR="000B604A" w14:paraId="0C85EC54" w14:textId="77777777">
            <w:pPr>
              <w:pStyle w:val="TableParagraph"/>
              <w:ind w:right="185"/>
              <w:rPr>
                <w:sz w:val="24"/>
              </w:rPr>
            </w:pPr>
            <w:r>
              <w:rPr>
                <w:spacing w:val="-2"/>
                <w:sz w:val="24"/>
              </w:rPr>
              <w:t>95.37</w:t>
            </w:r>
          </w:p>
        </w:tc>
        <w:tc>
          <w:tcPr>
            <w:tcW w:w="1755" w:type="dxa"/>
          </w:tcPr>
          <w:p w:rsidR="000B604A" w14:paraId="08C80146" w14:textId="77777777">
            <w:pPr>
              <w:pStyle w:val="TableParagraph"/>
              <w:ind w:right="186"/>
              <w:rPr>
                <w:sz w:val="24"/>
              </w:rPr>
            </w:pPr>
            <w:r>
              <w:rPr>
                <w:spacing w:val="-2"/>
                <w:sz w:val="24"/>
              </w:rPr>
              <w:t>77.07</w:t>
            </w:r>
          </w:p>
        </w:tc>
        <w:tc>
          <w:tcPr>
            <w:tcW w:w="1210" w:type="dxa"/>
          </w:tcPr>
          <w:p w:rsidR="000B604A" w14:paraId="7BE59B17" w14:textId="77777777">
            <w:pPr>
              <w:pStyle w:val="TableParagraph"/>
              <w:ind w:right="159"/>
              <w:rPr>
                <w:sz w:val="24"/>
              </w:rPr>
            </w:pPr>
            <w:r>
              <w:rPr>
                <w:spacing w:val="-2"/>
                <w:sz w:val="24"/>
              </w:rPr>
              <w:t>29,800</w:t>
            </w:r>
          </w:p>
        </w:tc>
        <w:tc>
          <w:tcPr>
            <w:tcW w:w="1267" w:type="dxa"/>
          </w:tcPr>
          <w:p w:rsidR="000B604A" w14:paraId="327BB831" w14:textId="77777777">
            <w:pPr>
              <w:pStyle w:val="TableParagraph"/>
              <w:ind w:right="135"/>
              <w:rPr>
                <w:sz w:val="24"/>
              </w:rPr>
            </w:pPr>
            <w:r>
              <w:rPr>
                <w:spacing w:val="-4"/>
                <w:sz w:val="24"/>
              </w:rPr>
              <w:t>1.13</w:t>
            </w:r>
          </w:p>
        </w:tc>
        <w:tc>
          <w:tcPr>
            <w:tcW w:w="1707" w:type="dxa"/>
          </w:tcPr>
          <w:p w:rsidR="000B604A" w14:paraId="4F560CF0" w14:textId="77777777">
            <w:pPr>
              <w:pStyle w:val="TableParagraph"/>
              <w:ind w:right="184"/>
              <w:rPr>
                <w:sz w:val="24"/>
              </w:rPr>
            </w:pPr>
            <w:r>
              <w:rPr>
                <w:spacing w:val="-2"/>
                <w:sz w:val="24"/>
              </w:rPr>
              <w:t>89.30</w:t>
            </w:r>
          </w:p>
        </w:tc>
        <w:tc>
          <w:tcPr>
            <w:tcW w:w="1778" w:type="dxa"/>
          </w:tcPr>
          <w:p w:rsidR="000B604A" w14:paraId="333B2490" w14:textId="77777777">
            <w:pPr>
              <w:pStyle w:val="TableParagraph"/>
              <w:ind w:right="130"/>
              <w:rPr>
                <w:sz w:val="24"/>
              </w:rPr>
            </w:pPr>
            <w:r>
              <w:rPr>
                <w:spacing w:val="-2"/>
                <w:sz w:val="24"/>
              </w:rPr>
              <w:t>11.91</w:t>
            </w:r>
          </w:p>
        </w:tc>
      </w:tr>
      <w:tr w14:paraId="7B241E03" w14:textId="77777777">
        <w:tblPrEx>
          <w:tblW w:w="0" w:type="auto"/>
          <w:tblInd w:w="472" w:type="dxa"/>
          <w:tblLayout w:type="fixed"/>
          <w:tblCellMar>
            <w:left w:w="0" w:type="dxa"/>
            <w:right w:w="0" w:type="dxa"/>
          </w:tblCellMar>
          <w:tblLook w:val="01E0"/>
        </w:tblPrEx>
        <w:trPr>
          <w:trHeight w:val="329"/>
        </w:trPr>
        <w:tc>
          <w:tcPr>
            <w:tcW w:w="3096" w:type="dxa"/>
          </w:tcPr>
          <w:p w:rsidR="000B604A" w14:paraId="4DAD54B9"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0D982DD4" w14:textId="77777777">
            <w:pPr>
              <w:pStyle w:val="TableParagraph"/>
              <w:ind w:right="205"/>
              <w:rPr>
                <w:sz w:val="24"/>
              </w:rPr>
            </w:pPr>
            <w:r>
              <w:rPr>
                <w:spacing w:val="-2"/>
                <w:sz w:val="24"/>
              </w:rPr>
              <w:t>2,000</w:t>
            </w:r>
          </w:p>
        </w:tc>
        <w:tc>
          <w:tcPr>
            <w:tcW w:w="1774" w:type="dxa"/>
          </w:tcPr>
          <w:p w:rsidR="000B604A" w14:paraId="2222D1B8" w14:textId="77777777">
            <w:pPr>
              <w:pStyle w:val="TableParagraph"/>
              <w:ind w:right="185"/>
              <w:rPr>
                <w:sz w:val="24"/>
              </w:rPr>
            </w:pPr>
            <w:r>
              <w:rPr>
                <w:spacing w:val="-2"/>
                <w:sz w:val="24"/>
              </w:rPr>
              <w:t>95.51</w:t>
            </w:r>
          </w:p>
        </w:tc>
        <w:tc>
          <w:tcPr>
            <w:tcW w:w="1755" w:type="dxa"/>
          </w:tcPr>
          <w:p w:rsidR="000B604A" w14:paraId="2CD4400F" w14:textId="77777777">
            <w:pPr>
              <w:pStyle w:val="TableParagraph"/>
              <w:ind w:right="186"/>
              <w:rPr>
                <w:sz w:val="24"/>
              </w:rPr>
            </w:pPr>
            <w:r>
              <w:rPr>
                <w:spacing w:val="-2"/>
                <w:sz w:val="24"/>
              </w:rPr>
              <w:t>75.16</w:t>
            </w:r>
          </w:p>
        </w:tc>
        <w:tc>
          <w:tcPr>
            <w:tcW w:w="1210" w:type="dxa"/>
          </w:tcPr>
          <w:p w:rsidR="000B604A" w14:paraId="65AA4C79" w14:textId="77777777">
            <w:pPr>
              <w:pStyle w:val="TableParagraph"/>
              <w:ind w:right="159"/>
              <w:rPr>
                <w:sz w:val="24"/>
              </w:rPr>
            </w:pPr>
            <w:r>
              <w:rPr>
                <w:spacing w:val="-2"/>
                <w:sz w:val="24"/>
              </w:rPr>
              <w:t>50,100</w:t>
            </w:r>
          </w:p>
        </w:tc>
        <w:tc>
          <w:tcPr>
            <w:tcW w:w="1267" w:type="dxa"/>
          </w:tcPr>
          <w:p w:rsidR="000B604A" w14:paraId="5144B3AB" w14:textId="77777777">
            <w:pPr>
              <w:pStyle w:val="TableParagraph"/>
              <w:ind w:right="135"/>
              <w:rPr>
                <w:sz w:val="24"/>
              </w:rPr>
            </w:pPr>
            <w:r>
              <w:rPr>
                <w:spacing w:val="-4"/>
                <w:sz w:val="24"/>
              </w:rPr>
              <w:t>1.95</w:t>
            </w:r>
          </w:p>
        </w:tc>
        <w:tc>
          <w:tcPr>
            <w:tcW w:w="1707" w:type="dxa"/>
          </w:tcPr>
          <w:p w:rsidR="000B604A" w14:paraId="53AD8EAC" w14:textId="77777777">
            <w:pPr>
              <w:pStyle w:val="TableParagraph"/>
              <w:ind w:right="184"/>
              <w:rPr>
                <w:sz w:val="24"/>
              </w:rPr>
            </w:pPr>
            <w:r>
              <w:rPr>
                <w:spacing w:val="-2"/>
                <w:sz w:val="24"/>
              </w:rPr>
              <w:t>90.39</w:t>
            </w:r>
          </w:p>
        </w:tc>
        <w:tc>
          <w:tcPr>
            <w:tcW w:w="1778" w:type="dxa"/>
          </w:tcPr>
          <w:p w:rsidR="000B604A" w14:paraId="4447375F" w14:textId="77777777">
            <w:pPr>
              <w:pStyle w:val="TableParagraph"/>
              <w:ind w:right="130"/>
              <w:rPr>
                <w:sz w:val="24"/>
              </w:rPr>
            </w:pPr>
            <w:r>
              <w:rPr>
                <w:spacing w:val="-2"/>
                <w:sz w:val="24"/>
              </w:rPr>
              <w:t>14.72</w:t>
            </w:r>
          </w:p>
        </w:tc>
      </w:tr>
      <w:tr w14:paraId="7C8FE6E3"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33A04583"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26978623"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1E01B4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4276466D"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4E7898B7"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03878B83" w14:textId="77777777">
            <w:pPr>
              <w:pStyle w:val="TableParagraph"/>
              <w:ind w:right="135"/>
              <w:rPr>
                <w:sz w:val="24"/>
              </w:rPr>
            </w:pPr>
            <w:r>
              <w:rPr>
                <w:spacing w:val="-4"/>
                <w:sz w:val="24"/>
              </w:rPr>
              <w:t>1.86</w:t>
            </w:r>
          </w:p>
        </w:tc>
        <w:tc>
          <w:tcPr>
            <w:tcW w:w="1707" w:type="dxa"/>
            <w:tcBorders>
              <w:bottom w:val="single" w:sz="12" w:space="0" w:color="800000"/>
            </w:tcBorders>
          </w:tcPr>
          <w:p w:rsidR="000B604A" w14:paraId="01FFCAB4" w14:textId="77777777">
            <w:pPr>
              <w:pStyle w:val="TableParagraph"/>
              <w:ind w:right="184"/>
              <w:rPr>
                <w:sz w:val="24"/>
              </w:rPr>
            </w:pPr>
            <w:r>
              <w:rPr>
                <w:spacing w:val="-2"/>
                <w:sz w:val="24"/>
              </w:rPr>
              <w:t>87.84</w:t>
            </w:r>
          </w:p>
        </w:tc>
        <w:tc>
          <w:tcPr>
            <w:tcW w:w="1778" w:type="dxa"/>
            <w:tcBorders>
              <w:bottom w:val="single" w:sz="12" w:space="0" w:color="800000"/>
            </w:tcBorders>
          </w:tcPr>
          <w:p w:rsidR="000B604A" w14:paraId="4D101203" w14:textId="77777777">
            <w:pPr>
              <w:pStyle w:val="TableParagraph"/>
              <w:ind w:right="130"/>
              <w:rPr>
                <w:sz w:val="24"/>
              </w:rPr>
            </w:pPr>
            <w:r>
              <w:rPr>
                <w:spacing w:val="-4"/>
                <w:sz w:val="24"/>
              </w:rPr>
              <w:t>8.90</w:t>
            </w:r>
          </w:p>
        </w:tc>
      </w:tr>
      <w:tr w14:paraId="7EBA7D4B"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37999597"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1A0C96E7"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7005D59C"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AE0BCA1"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0AB1492E" w14:textId="77777777">
            <w:pPr>
              <w:pStyle w:val="TableParagraph"/>
              <w:spacing w:before="1"/>
              <w:ind w:right="159"/>
              <w:rPr>
                <w:sz w:val="24"/>
              </w:rPr>
            </w:pPr>
            <w:r>
              <w:rPr>
                <w:spacing w:val="-2"/>
                <w:sz w:val="24"/>
              </w:rPr>
              <w:t>131,400</w:t>
            </w:r>
          </w:p>
        </w:tc>
        <w:tc>
          <w:tcPr>
            <w:tcW w:w="1267" w:type="dxa"/>
            <w:tcBorders>
              <w:top w:val="single" w:sz="12" w:space="0" w:color="800000"/>
            </w:tcBorders>
          </w:tcPr>
          <w:p w:rsidR="000B604A" w14:paraId="4E511146" w14:textId="77777777">
            <w:pPr>
              <w:pStyle w:val="TableParagraph"/>
              <w:spacing w:before="1"/>
              <w:ind w:right="135"/>
              <w:rPr>
                <w:sz w:val="24"/>
              </w:rPr>
            </w:pPr>
            <w:r>
              <w:rPr>
                <w:spacing w:val="-4"/>
                <w:sz w:val="24"/>
              </w:rPr>
              <w:t>1.89</w:t>
            </w:r>
          </w:p>
        </w:tc>
        <w:tc>
          <w:tcPr>
            <w:tcW w:w="1707" w:type="dxa"/>
            <w:tcBorders>
              <w:top w:val="single" w:sz="12" w:space="0" w:color="800000"/>
            </w:tcBorders>
          </w:tcPr>
          <w:p w:rsidR="000B604A" w14:paraId="171080AD" w14:textId="77777777">
            <w:pPr>
              <w:pStyle w:val="TableParagraph"/>
              <w:spacing w:before="1"/>
              <w:ind w:right="184"/>
              <w:rPr>
                <w:sz w:val="24"/>
              </w:rPr>
            </w:pPr>
            <w:r>
              <w:rPr>
                <w:spacing w:val="-2"/>
                <w:sz w:val="24"/>
              </w:rPr>
              <w:t>88.82</w:t>
            </w:r>
          </w:p>
        </w:tc>
        <w:tc>
          <w:tcPr>
            <w:tcW w:w="1778" w:type="dxa"/>
            <w:tcBorders>
              <w:top w:val="single" w:sz="12" w:space="0" w:color="800000"/>
            </w:tcBorders>
          </w:tcPr>
          <w:p w:rsidR="000B604A" w14:paraId="6F2522F1" w14:textId="77777777">
            <w:pPr>
              <w:pStyle w:val="TableParagraph"/>
              <w:spacing w:before="1"/>
              <w:ind w:right="130"/>
              <w:rPr>
                <w:sz w:val="24"/>
              </w:rPr>
            </w:pPr>
            <w:r>
              <w:rPr>
                <w:spacing w:val="-2"/>
                <w:sz w:val="24"/>
              </w:rPr>
              <w:t>13.86</w:t>
            </w:r>
          </w:p>
        </w:tc>
      </w:tr>
      <w:tr w14:paraId="648F5D93" w14:textId="77777777">
        <w:tblPrEx>
          <w:tblW w:w="0" w:type="auto"/>
          <w:tblInd w:w="472" w:type="dxa"/>
          <w:tblLayout w:type="fixed"/>
          <w:tblCellMar>
            <w:left w:w="0" w:type="dxa"/>
            <w:right w:w="0" w:type="dxa"/>
          </w:tblCellMar>
          <w:tblLook w:val="01E0"/>
        </w:tblPrEx>
        <w:trPr>
          <w:trHeight w:val="329"/>
        </w:trPr>
        <w:tc>
          <w:tcPr>
            <w:tcW w:w="3096" w:type="dxa"/>
          </w:tcPr>
          <w:p w:rsidR="000B604A" w14:paraId="5365AF4A" w14:textId="77777777">
            <w:pPr>
              <w:pStyle w:val="TableParagraph"/>
              <w:ind w:left="136"/>
              <w:jc w:val="left"/>
              <w:rPr>
                <w:sz w:val="24"/>
              </w:rPr>
            </w:pPr>
            <w:r>
              <w:rPr>
                <w:spacing w:val="-2"/>
                <w:sz w:val="24"/>
              </w:rPr>
              <w:t>Alabama</w:t>
            </w:r>
          </w:p>
        </w:tc>
        <w:tc>
          <w:tcPr>
            <w:tcW w:w="1254" w:type="dxa"/>
          </w:tcPr>
          <w:p w:rsidR="000B604A" w14:paraId="7F028C43" w14:textId="77777777">
            <w:pPr>
              <w:pStyle w:val="TableParagraph"/>
              <w:ind w:right="205"/>
              <w:rPr>
                <w:sz w:val="24"/>
              </w:rPr>
            </w:pPr>
            <w:r>
              <w:rPr>
                <w:spacing w:val="-5"/>
                <w:sz w:val="24"/>
              </w:rPr>
              <w:t>90</w:t>
            </w:r>
          </w:p>
        </w:tc>
        <w:tc>
          <w:tcPr>
            <w:tcW w:w="1774" w:type="dxa"/>
          </w:tcPr>
          <w:p w:rsidR="000B604A" w14:paraId="1FCBD323" w14:textId="77777777">
            <w:pPr>
              <w:pStyle w:val="TableParagraph"/>
              <w:ind w:right="185"/>
              <w:rPr>
                <w:sz w:val="24"/>
              </w:rPr>
            </w:pPr>
            <w:r>
              <w:rPr>
                <w:spacing w:val="-2"/>
                <w:sz w:val="24"/>
              </w:rPr>
              <w:t>100.00</w:t>
            </w:r>
          </w:p>
        </w:tc>
        <w:tc>
          <w:tcPr>
            <w:tcW w:w="1755" w:type="dxa"/>
          </w:tcPr>
          <w:p w:rsidR="000B604A" w14:paraId="696FB5A9" w14:textId="77777777">
            <w:pPr>
              <w:pStyle w:val="TableParagraph"/>
              <w:ind w:right="186"/>
              <w:rPr>
                <w:sz w:val="24"/>
              </w:rPr>
            </w:pPr>
            <w:r>
              <w:rPr>
                <w:spacing w:val="-2"/>
                <w:sz w:val="24"/>
              </w:rPr>
              <w:t>100.00</w:t>
            </w:r>
          </w:p>
        </w:tc>
        <w:tc>
          <w:tcPr>
            <w:tcW w:w="1210" w:type="dxa"/>
          </w:tcPr>
          <w:p w:rsidR="000B604A" w14:paraId="7D990D53" w14:textId="77777777">
            <w:pPr>
              <w:pStyle w:val="TableParagraph"/>
              <w:ind w:right="159"/>
              <w:rPr>
                <w:sz w:val="24"/>
              </w:rPr>
            </w:pPr>
            <w:r>
              <w:rPr>
                <w:spacing w:val="-2"/>
                <w:sz w:val="24"/>
              </w:rPr>
              <w:t>2,100</w:t>
            </w:r>
          </w:p>
        </w:tc>
        <w:tc>
          <w:tcPr>
            <w:tcW w:w="1267" w:type="dxa"/>
          </w:tcPr>
          <w:p w:rsidR="000B604A" w14:paraId="73A12FCC" w14:textId="77777777">
            <w:pPr>
              <w:pStyle w:val="TableParagraph"/>
              <w:ind w:right="135"/>
              <w:rPr>
                <w:sz w:val="24"/>
              </w:rPr>
            </w:pPr>
            <w:r>
              <w:rPr>
                <w:spacing w:val="-4"/>
                <w:sz w:val="24"/>
              </w:rPr>
              <w:t>0.98</w:t>
            </w:r>
          </w:p>
        </w:tc>
        <w:tc>
          <w:tcPr>
            <w:tcW w:w="1707" w:type="dxa"/>
          </w:tcPr>
          <w:p w:rsidR="000B604A" w14:paraId="09B38EB0" w14:textId="77777777">
            <w:pPr>
              <w:pStyle w:val="TableParagraph"/>
              <w:ind w:right="184"/>
              <w:rPr>
                <w:sz w:val="24"/>
              </w:rPr>
            </w:pPr>
            <w:r>
              <w:rPr>
                <w:spacing w:val="-2"/>
                <w:sz w:val="24"/>
              </w:rPr>
              <w:t>92.41</w:t>
            </w:r>
          </w:p>
        </w:tc>
        <w:tc>
          <w:tcPr>
            <w:tcW w:w="1778" w:type="dxa"/>
          </w:tcPr>
          <w:p w:rsidR="000B604A" w14:paraId="4875A6DE" w14:textId="77777777">
            <w:pPr>
              <w:pStyle w:val="TableParagraph"/>
              <w:ind w:right="130"/>
              <w:rPr>
                <w:sz w:val="24"/>
              </w:rPr>
            </w:pPr>
            <w:r>
              <w:rPr>
                <w:spacing w:val="-4"/>
                <w:sz w:val="24"/>
              </w:rPr>
              <w:t>9.08</w:t>
            </w:r>
          </w:p>
        </w:tc>
      </w:tr>
      <w:tr w14:paraId="62FD1369" w14:textId="77777777">
        <w:tblPrEx>
          <w:tblW w:w="0" w:type="auto"/>
          <w:tblInd w:w="472" w:type="dxa"/>
          <w:tblLayout w:type="fixed"/>
          <w:tblCellMar>
            <w:left w:w="0" w:type="dxa"/>
            <w:right w:w="0" w:type="dxa"/>
          </w:tblCellMar>
          <w:tblLook w:val="01E0"/>
        </w:tblPrEx>
        <w:trPr>
          <w:trHeight w:val="329"/>
        </w:trPr>
        <w:tc>
          <w:tcPr>
            <w:tcW w:w="3096" w:type="dxa"/>
          </w:tcPr>
          <w:p w:rsidR="000B604A" w14:paraId="6B05C2D1" w14:textId="77777777">
            <w:pPr>
              <w:pStyle w:val="TableParagraph"/>
              <w:ind w:left="136"/>
              <w:jc w:val="left"/>
              <w:rPr>
                <w:sz w:val="24"/>
              </w:rPr>
            </w:pPr>
            <w:r>
              <w:rPr>
                <w:spacing w:val="-2"/>
                <w:sz w:val="24"/>
              </w:rPr>
              <w:t>Alaska</w:t>
            </w:r>
          </w:p>
        </w:tc>
        <w:tc>
          <w:tcPr>
            <w:tcW w:w="1254" w:type="dxa"/>
          </w:tcPr>
          <w:p w:rsidR="000B604A" w14:paraId="570FB3C6" w14:textId="77777777">
            <w:pPr>
              <w:pStyle w:val="TableParagraph"/>
              <w:ind w:right="205"/>
              <w:rPr>
                <w:sz w:val="24"/>
              </w:rPr>
            </w:pPr>
            <w:r>
              <w:rPr>
                <w:spacing w:val="-5"/>
                <w:sz w:val="24"/>
              </w:rPr>
              <w:t>110</w:t>
            </w:r>
          </w:p>
        </w:tc>
        <w:tc>
          <w:tcPr>
            <w:tcW w:w="1774" w:type="dxa"/>
          </w:tcPr>
          <w:p w:rsidR="000B604A" w14:paraId="1070A9D8" w14:textId="77777777">
            <w:pPr>
              <w:pStyle w:val="TableParagraph"/>
              <w:ind w:right="185"/>
              <w:rPr>
                <w:sz w:val="24"/>
              </w:rPr>
            </w:pPr>
            <w:r>
              <w:rPr>
                <w:spacing w:val="-2"/>
                <w:sz w:val="24"/>
              </w:rPr>
              <w:t>98.71</w:t>
            </w:r>
          </w:p>
        </w:tc>
        <w:tc>
          <w:tcPr>
            <w:tcW w:w="1755" w:type="dxa"/>
          </w:tcPr>
          <w:p w:rsidR="000B604A" w14:paraId="4D30810F" w14:textId="77777777">
            <w:pPr>
              <w:pStyle w:val="TableParagraph"/>
              <w:ind w:right="186"/>
              <w:rPr>
                <w:sz w:val="24"/>
              </w:rPr>
            </w:pPr>
            <w:r>
              <w:rPr>
                <w:spacing w:val="-2"/>
                <w:sz w:val="24"/>
              </w:rPr>
              <w:t>93.92</w:t>
            </w:r>
          </w:p>
        </w:tc>
        <w:tc>
          <w:tcPr>
            <w:tcW w:w="1210" w:type="dxa"/>
          </w:tcPr>
          <w:p w:rsidR="000B604A" w14:paraId="58D40220" w14:textId="77777777">
            <w:pPr>
              <w:pStyle w:val="TableParagraph"/>
              <w:ind w:right="159"/>
              <w:rPr>
                <w:sz w:val="24"/>
              </w:rPr>
            </w:pPr>
            <w:r>
              <w:rPr>
                <w:spacing w:val="-2"/>
                <w:sz w:val="24"/>
              </w:rPr>
              <w:t>2,100</w:t>
            </w:r>
          </w:p>
        </w:tc>
        <w:tc>
          <w:tcPr>
            <w:tcW w:w="1267" w:type="dxa"/>
          </w:tcPr>
          <w:p w:rsidR="000B604A" w14:paraId="5862721F" w14:textId="77777777">
            <w:pPr>
              <w:pStyle w:val="TableParagraph"/>
              <w:ind w:right="135"/>
              <w:rPr>
                <w:sz w:val="24"/>
              </w:rPr>
            </w:pPr>
            <w:r>
              <w:rPr>
                <w:spacing w:val="-4"/>
                <w:sz w:val="24"/>
              </w:rPr>
              <w:t>0.48</w:t>
            </w:r>
          </w:p>
        </w:tc>
        <w:tc>
          <w:tcPr>
            <w:tcW w:w="1707" w:type="dxa"/>
          </w:tcPr>
          <w:p w:rsidR="000B604A" w14:paraId="53C0E9B3" w14:textId="77777777">
            <w:pPr>
              <w:pStyle w:val="TableParagraph"/>
              <w:ind w:right="184"/>
              <w:rPr>
                <w:sz w:val="24"/>
              </w:rPr>
            </w:pPr>
            <w:r>
              <w:rPr>
                <w:spacing w:val="-2"/>
                <w:sz w:val="24"/>
              </w:rPr>
              <w:t>82.03</w:t>
            </w:r>
          </w:p>
        </w:tc>
        <w:tc>
          <w:tcPr>
            <w:tcW w:w="1778" w:type="dxa"/>
          </w:tcPr>
          <w:p w:rsidR="000B604A" w14:paraId="2AD25B16" w14:textId="77777777">
            <w:pPr>
              <w:pStyle w:val="TableParagraph"/>
              <w:ind w:right="130"/>
              <w:rPr>
                <w:sz w:val="24"/>
              </w:rPr>
            </w:pPr>
            <w:r>
              <w:rPr>
                <w:spacing w:val="-2"/>
                <w:sz w:val="24"/>
              </w:rPr>
              <w:t>15.08</w:t>
            </w:r>
          </w:p>
        </w:tc>
      </w:tr>
      <w:tr w14:paraId="44E4E276" w14:textId="77777777">
        <w:tblPrEx>
          <w:tblW w:w="0" w:type="auto"/>
          <w:tblInd w:w="472" w:type="dxa"/>
          <w:tblLayout w:type="fixed"/>
          <w:tblCellMar>
            <w:left w:w="0" w:type="dxa"/>
            <w:right w:w="0" w:type="dxa"/>
          </w:tblCellMar>
          <w:tblLook w:val="01E0"/>
        </w:tblPrEx>
        <w:trPr>
          <w:trHeight w:val="329"/>
        </w:trPr>
        <w:tc>
          <w:tcPr>
            <w:tcW w:w="3096" w:type="dxa"/>
          </w:tcPr>
          <w:p w:rsidR="000B604A" w14:paraId="21DE9ABB" w14:textId="77777777">
            <w:pPr>
              <w:pStyle w:val="TableParagraph"/>
              <w:ind w:left="136"/>
              <w:jc w:val="left"/>
              <w:rPr>
                <w:sz w:val="24"/>
              </w:rPr>
            </w:pPr>
            <w:r>
              <w:rPr>
                <w:spacing w:val="-2"/>
                <w:sz w:val="24"/>
              </w:rPr>
              <w:t>Arizona</w:t>
            </w:r>
          </w:p>
        </w:tc>
        <w:tc>
          <w:tcPr>
            <w:tcW w:w="1254" w:type="dxa"/>
          </w:tcPr>
          <w:p w:rsidR="000B604A" w14:paraId="73E2CDE0" w14:textId="77777777">
            <w:pPr>
              <w:pStyle w:val="TableParagraph"/>
              <w:ind w:right="205"/>
              <w:rPr>
                <w:sz w:val="24"/>
              </w:rPr>
            </w:pPr>
            <w:r>
              <w:rPr>
                <w:spacing w:val="-5"/>
                <w:sz w:val="24"/>
              </w:rPr>
              <w:t>90</w:t>
            </w:r>
          </w:p>
        </w:tc>
        <w:tc>
          <w:tcPr>
            <w:tcW w:w="1774" w:type="dxa"/>
          </w:tcPr>
          <w:p w:rsidR="000B604A" w14:paraId="5F00F153" w14:textId="77777777">
            <w:pPr>
              <w:pStyle w:val="TableParagraph"/>
              <w:ind w:right="185"/>
              <w:rPr>
                <w:sz w:val="24"/>
              </w:rPr>
            </w:pPr>
            <w:r>
              <w:rPr>
                <w:spacing w:val="-2"/>
                <w:sz w:val="24"/>
              </w:rPr>
              <w:t>100.00</w:t>
            </w:r>
          </w:p>
        </w:tc>
        <w:tc>
          <w:tcPr>
            <w:tcW w:w="1755" w:type="dxa"/>
          </w:tcPr>
          <w:p w:rsidR="000B604A" w14:paraId="4236ED2C" w14:textId="77777777">
            <w:pPr>
              <w:pStyle w:val="TableParagraph"/>
              <w:ind w:right="186"/>
              <w:rPr>
                <w:sz w:val="24"/>
              </w:rPr>
            </w:pPr>
            <w:r>
              <w:rPr>
                <w:spacing w:val="-2"/>
                <w:sz w:val="24"/>
              </w:rPr>
              <w:t>100.00</w:t>
            </w:r>
          </w:p>
        </w:tc>
        <w:tc>
          <w:tcPr>
            <w:tcW w:w="1210" w:type="dxa"/>
          </w:tcPr>
          <w:p w:rsidR="000B604A" w14:paraId="503579AA" w14:textId="77777777">
            <w:pPr>
              <w:pStyle w:val="TableParagraph"/>
              <w:ind w:right="159"/>
              <w:rPr>
                <w:sz w:val="24"/>
              </w:rPr>
            </w:pPr>
            <w:r>
              <w:rPr>
                <w:spacing w:val="-2"/>
                <w:sz w:val="24"/>
              </w:rPr>
              <w:t>2,100</w:t>
            </w:r>
          </w:p>
        </w:tc>
        <w:tc>
          <w:tcPr>
            <w:tcW w:w="1267" w:type="dxa"/>
          </w:tcPr>
          <w:p w:rsidR="000B604A" w14:paraId="2E894FF1" w14:textId="77777777">
            <w:pPr>
              <w:pStyle w:val="TableParagraph"/>
              <w:ind w:right="135"/>
              <w:rPr>
                <w:sz w:val="24"/>
              </w:rPr>
            </w:pPr>
            <w:r>
              <w:rPr>
                <w:spacing w:val="-4"/>
                <w:sz w:val="24"/>
              </w:rPr>
              <w:t>1.77</w:t>
            </w:r>
          </w:p>
        </w:tc>
        <w:tc>
          <w:tcPr>
            <w:tcW w:w="1707" w:type="dxa"/>
          </w:tcPr>
          <w:p w:rsidR="000B604A" w14:paraId="64CC9A94" w14:textId="77777777">
            <w:pPr>
              <w:pStyle w:val="TableParagraph"/>
              <w:ind w:right="184"/>
              <w:rPr>
                <w:sz w:val="24"/>
              </w:rPr>
            </w:pPr>
            <w:r>
              <w:rPr>
                <w:spacing w:val="-2"/>
                <w:sz w:val="24"/>
              </w:rPr>
              <w:t>89.78</w:t>
            </w:r>
          </w:p>
        </w:tc>
        <w:tc>
          <w:tcPr>
            <w:tcW w:w="1778" w:type="dxa"/>
          </w:tcPr>
          <w:p w:rsidR="000B604A" w14:paraId="18530B4A" w14:textId="77777777">
            <w:pPr>
              <w:pStyle w:val="TableParagraph"/>
              <w:ind w:right="130"/>
              <w:rPr>
                <w:sz w:val="24"/>
              </w:rPr>
            </w:pPr>
            <w:r>
              <w:rPr>
                <w:spacing w:val="-4"/>
                <w:sz w:val="24"/>
              </w:rPr>
              <w:t>9.41</w:t>
            </w:r>
          </w:p>
        </w:tc>
      </w:tr>
      <w:tr w14:paraId="3DF7D9DC" w14:textId="77777777">
        <w:tblPrEx>
          <w:tblW w:w="0" w:type="auto"/>
          <w:tblInd w:w="472" w:type="dxa"/>
          <w:tblLayout w:type="fixed"/>
          <w:tblCellMar>
            <w:left w:w="0" w:type="dxa"/>
            <w:right w:w="0" w:type="dxa"/>
          </w:tblCellMar>
          <w:tblLook w:val="01E0"/>
        </w:tblPrEx>
        <w:trPr>
          <w:trHeight w:val="329"/>
        </w:trPr>
        <w:tc>
          <w:tcPr>
            <w:tcW w:w="3096" w:type="dxa"/>
          </w:tcPr>
          <w:p w:rsidR="000B604A" w14:paraId="1BD094C6" w14:textId="77777777">
            <w:pPr>
              <w:pStyle w:val="TableParagraph"/>
              <w:ind w:left="136"/>
              <w:jc w:val="left"/>
              <w:rPr>
                <w:sz w:val="24"/>
              </w:rPr>
            </w:pPr>
            <w:r>
              <w:rPr>
                <w:spacing w:val="-2"/>
                <w:sz w:val="24"/>
              </w:rPr>
              <w:t>Arkansas</w:t>
            </w:r>
          </w:p>
        </w:tc>
        <w:tc>
          <w:tcPr>
            <w:tcW w:w="1254" w:type="dxa"/>
          </w:tcPr>
          <w:p w:rsidR="000B604A" w14:paraId="2BE8237B" w14:textId="77777777">
            <w:pPr>
              <w:pStyle w:val="TableParagraph"/>
              <w:ind w:right="205"/>
              <w:rPr>
                <w:sz w:val="24"/>
              </w:rPr>
            </w:pPr>
            <w:r>
              <w:rPr>
                <w:spacing w:val="-5"/>
                <w:sz w:val="24"/>
              </w:rPr>
              <w:t>90</w:t>
            </w:r>
          </w:p>
        </w:tc>
        <w:tc>
          <w:tcPr>
            <w:tcW w:w="1774" w:type="dxa"/>
          </w:tcPr>
          <w:p w:rsidR="000B604A" w14:paraId="03A5FE54" w14:textId="77777777">
            <w:pPr>
              <w:pStyle w:val="TableParagraph"/>
              <w:ind w:right="185"/>
              <w:rPr>
                <w:sz w:val="24"/>
              </w:rPr>
            </w:pPr>
            <w:r>
              <w:rPr>
                <w:spacing w:val="-2"/>
                <w:sz w:val="24"/>
              </w:rPr>
              <w:t>100.00</w:t>
            </w:r>
          </w:p>
        </w:tc>
        <w:tc>
          <w:tcPr>
            <w:tcW w:w="1755" w:type="dxa"/>
          </w:tcPr>
          <w:p w:rsidR="000B604A" w14:paraId="121A8B6D" w14:textId="77777777">
            <w:pPr>
              <w:pStyle w:val="TableParagraph"/>
              <w:ind w:right="186"/>
              <w:rPr>
                <w:sz w:val="24"/>
              </w:rPr>
            </w:pPr>
            <w:r>
              <w:rPr>
                <w:spacing w:val="-2"/>
                <w:sz w:val="24"/>
              </w:rPr>
              <w:t>100.00</w:t>
            </w:r>
          </w:p>
        </w:tc>
        <w:tc>
          <w:tcPr>
            <w:tcW w:w="1210" w:type="dxa"/>
          </w:tcPr>
          <w:p w:rsidR="000B604A" w14:paraId="1F637CD6" w14:textId="77777777">
            <w:pPr>
              <w:pStyle w:val="TableParagraph"/>
              <w:ind w:right="159"/>
              <w:rPr>
                <w:sz w:val="24"/>
              </w:rPr>
            </w:pPr>
            <w:r>
              <w:rPr>
                <w:spacing w:val="-2"/>
                <w:sz w:val="24"/>
              </w:rPr>
              <w:t>2,200</w:t>
            </w:r>
          </w:p>
        </w:tc>
        <w:tc>
          <w:tcPr>
            <w:tcW w:w="1267" w:type="dxa"/>
          </w:tcPr>
          <w:p w:rsidR="000B604A" w14:paraId="46B8E5F9" w14:textId="77777777">
            <w:pPr>
              <w:pStyle w:val="TableParagraph"/>
              <w:ind w:right="135"/>
              <w:rPr>
                <w:sz w:val="24"/>
              </w:rPr>
            </w:pPr>
            <w:r>
              <w:rPr>
                <w:spacing w:val="-4"/>
                <w:sz w:val="24"/>
              </w:rPr>
              <w:t>1.63</w:t>
            </w:r>
          </w:p>
        </w:tc>
        <w:tc>
          <w:tcPr>
            <w:tcW w:w="1707" w:type="dxa"/>
          </w:tcPr>
          <w:p w:rsidR="000B604A" w14:paraId="3E5B5F31" w14:textId="77777777">
            <w:pPr>
              <w:pStyle w:val="TableParagraph"/>
              <w:ind w:right="184"/>
              <w:rPr>
                <w:sz w:val="24"/>
              </w:rPr>
            </w:pPr>
            <w:r>
              <w:rPr>
                <w:spacing w:val="-2"/>
                <w:sz w:val="24"/>
              </w:rPr>
              <w:t>91.43</w:t>
            </w:r>
          </w:p>
        </w:tc>
        <w:tc>
          <w:tcPr>
            <w:tcW w:w="1778" w:type="dxa"/>
          </w:tcPr>
          <w:p w:rsidR="000B604A" w14:paraId="525FBD8E" w14:textId="77777777">
            <w:pPr>
              <w:pStyle w:val="TableParagraph"/>
              <w:ind w:right="130"/>
              <w:rPr>
                <w:sz w:val="24"/>
              </w:rPr>
            </w:pPr>
            <w:r>
              <w:rPr>
                <w:spacing w:val="-2"/>
                <w:sz w:val="24"/>
              </w:rPr>
              <w:t>18.33</w:t>
            </w:r>
          </w:p>
        </w:tc>
      </w:tr>
      <w:tr w14:paraId="349A6DE9" w14:textId="77777777">
        <w:tblPrEx>
          <w:tblW w:w="0" w:type="auto"/>
          <w:tblInd w:w="472" w:type="dxa"/>
          <w:tblLayout w:type="fixed"/>
          <w:tblCellMar>
            <w:left w:w="0" w:type="dxa"/>
            <w:right w:w="0" w:type="dxa"/>
          </w:tblCellMar>
          <w:tblLook w:val="01E0"/>
        </w:tblPrEx>
        <w:trPr>
          <w:trHeight w:val="329"/>
        </w:trPr>
        <w:tc>
          <w:tcPr>
            <w:tcW w:w="3096" w:type="dxa"/>
          </w:tcPr>
          <w:p w:rsidR="000B604A" w14:paraId="686DAEA0" w14:textId="77777777">
            <w:pPr>
              <w:pStyle w:val="TableParagraph"/>
              <w:ind w:left="136"/>
              <w:jc w:val="left"/>
              <w:rPr>
                <w:sz w:val="24"/>
              </w:rPr>
            </w:pPr>
            <w:r>
              <w:rPr>
                <w:spacing w:val="-2"/>
                <w:sz w:val="24"/>
              </w:rPr>
              <w:t>California</w:t>
            </w:r>
          </w:p>
        </w:tc>
        <w:tc>
          <w:tcPr>
            <w:tcW w:w="1254" w:type="dxa"/>
          </w:tcPr>
          <w:p w:rsidR="000B604A" w14:paraId="52D12AEF" w14:textId="77777777">
            <w:pPr>
              <w:pStyle w:val="TableParagraph"/>
              <w:ind w:right="205"/>
              <w:rPr>
                <w:sz w:val="24"/>
              </w:rPr>
            </w:pPr>
            <w:r>
              <w:rPr>
                <w:spacing w:val="-5"/>
                <w:sz w:val="24"/>
              </w:rPr>
              <w:t>180</w:t>
            </w:r>
          </w:p>
        </w:tc>
        <w:tc>
          <w:tcPr>
            <w:tcW w:w="1774" w:type="dxa"/>
          </w:tcPr>
          <w:p w:rsidR="000B604A" w14:paraId="3D68E180" w14:textId="77777777">
            <w:pPr>
              <w:pStyle w:val="TableParagraph"/>
              <w:ind w:right="185"/>
              <w:rPr>
                <w:sz w:val="24"/>
              </w:rPr>
            </w:pPr>
            <w:r>
              <w:rPr>
                <w:spacing w:val="-2"/>
                <w:sz w:val="24"/>
              </w:rPr>
              <w:t>100.00</w:t>
            </w:r>
          </w:p>
        </w:tc>
        <w:tc>
          <w:tcPr>
            <w:tcW w:w="1755" w:type="dxa"/>
          </w:tcPr>
          <w:p w:rsidR="000B604A" w14:paraId="7B9FBAB2" w14:textId="77777777">
            <w:pPr>
              <w:pStyle w:val="TableParagraph"/>
              <w:ind w:right="186"/>
              <w:rPr>
                <w:sz w:val="24"/>
              </w:rPr>
            </w:pPr>
            <w:r>
              <w:rPr>
                <w:spacing w:val="-2"/>
                <w:sz w:val="24"/>
              </w:rPr>
              <w:t>100.00</w:t>
            </w:r>
          </w:p>
        </w:tc>
        <w:tc>
          <w:tcPr>
            <w:tcW w:w="1210" w:type="dxa"/>
          </w:tcPr>
          <w:p w:rsidR="000B604A" w14:paraId="39CA3EA4" w14:textId="77777777">
            <w:pPr>
              <w:pStyle w:val="TableParagraph"/>
              <w:ind w:right="159"/>
              <w:rPr>
                <w:sz w:val="24"/>
              </w:rPr>
            </w:pPr>
            <w:r>
              <w:rPr>
                <w:spacing w:val="-2"/>
                <w:sz w:val="24"/>
              </w:rPr>
              <w:t>4,400</w:t>
            </w:r>
          </w:p>
        </w:tc>
        <w:tc>
          <w:tcPr>
            <w:tcW w:w="1267" w:type="dxa"/>
          </w:tcPr>
          <w:p w:rsidR="000B604A" w14:paraId="1ED1FCB6" w14:textId="77777777">
            <w:pPr>
              <w:pStyle w:val="TableParagraph"/>
              <w:ind w:right="135"/>
              <w:rPr>
                <w:sz w:val="24"/>
              </w:rPr>
            </w:pPr>
            <w:r>
              <w:rPr>
                <w:spacing w:val="-4"/>
                <w:sz w:val="24"/>
              </w:rPr>
              <w:t>2.48</w:t>
            </w:r>
          </w:p>
        </w:tc>
        <w:tc>
          <w:tcPr>
            <w:tcW w:w="1707" w:type="dxa"/>
          </w:tcPr>
          <w:p w:rsidR="000B604A" w14:paraId="78D89181" w14:textId="77777777">
            <w:pPr>
              <w:pStyle w:val="TableParagraph"/>
              <w:ind w:right="184"/>
              <w:rPr>
                <w:sz w:val="24"/>
              </w:rPr>
            </w:pPr>
            <w:r>
              <w:rPr>
                <w:spacing w:val="-2"/>
                <w:sz w:val="24"/>
              </w:rPr>
              <w:t>88.09</w:t>
            </w:r>
          </w:p>
        </w:tc>
        <w:tc>
          <w:tcPr>
            <w:tcW w:w="1778" w:type="dxa"/>
          </w:tcPr>
          <w:p w:rsidR="000B604A" w14:paraId="2752F554" w14:textId="77777777">
            <w:pPr>
              <w:pStyle w:val="TableParagraph"/>
              <w:ind w:right="130"/>
              <w:rPr>
                <w:sz w:val="24"/>
              </w:rPr>
            </w:pPr>
            <w:r>
              <w:rPr>
                <w:spacing w:val="-4"/>
                <w:sz w:val="24"/>
              </w:rPr>
              <w:t>7.74</w:t>
            </w:r>
          </w:p>
        </w:tc>
      </w:tr>
      <w:tr w14:paraId="457FF83E" w14:textId="77777777">
        <w:tblPrEx>
          <w:tblW w:w="0" w:type="auto"/>
          <w:tblInd w:w="472" w:type="dxa"/>
          <w:tblLayout w:type="fixed"/>
          <w:tblCellMar>
            <w:left w:w="0" w:type="dxa"/>
            <w:right w:w="0" w:type="dxa"/>
          </w:tblCellMar>
          <w:tblLook w:val="01E0"/>
        </w:tblPrEx>
        <w:trPr>
          <w:trHeight w:val="329"/>
        </w:trPr>
        <w:tc>
          <w:tcPr>
            <w:tcW w:w="3096" w:type="dxa"/>
          </w:tcPr>
          <w:p w:rsidR="000B604A" w14:paraId="237747AE" w14:textId="77777777">
            <w:pPr>
              <w:pStyle w:val="TableParagraph"/>
              <w:ind w:left="136"/>
              <w:jc w:val="left"/>
              <w:rPr>
                <w:sz w:val="24"/>
              </w:rPr>
            </w:pPr>
            <w:r>
              <w:rPr>
                <w:spacing w:val="-2"/>
                <w:sz w:val="24"/>
              </w:rPr>
              <w:t>Colorado</w:t>
            </w:r>
          </w:p>
        </w:tc>
        <w:tc>
          <w:tcPr>
            <w:tcW w:w="1254" w:type="dxa"/>
          </w:tcPr>
          <w:p w:rsidR="000B604A" w14:paraId="3205B55B" w14:textId="77777777">
            <w:pPr>
              <w:pStyle w:val="TableParagraph"/>
              <w:ind w:right="205"/>
              <w:rPr>
                <w:sz w:val="24"/>
              </w:rPr>
            </w:pPr>
            <w:r>
              <w:rPr>
                <w:spacing w:val="-5"/>
                <w:sz w:val="24"/>
              </w:rPr>
              <w:t>120</w:t>
            </w:r>
          </w:p>
        </w:tc>
        <w:tc>
          <w:tcPr>
            <w:tcW w:w="1774" w:type="dxa"/>
          </w:tcPr>
          <w:p w:rsidR="000B604A" w14:paraId="200B210D" w14:textId="77777777">
            <w:pPr>
              <w:pStyle w:val="TableParagraph"/>
              <w:ind w:right="185"/>
              <w:rPr>
                <w:sz w:val="24"/>
              </w:rPr>
            </w:pPr>
            <w:r>
              <w:rPr>
                <w:spacing w:val="-2"/>
                <w:sz w:val="24"/>
              </w:rPr>
              <w:t>96.76</w:t>
            </w:r>
          </w:p>
        </w:tc>
        <w:tc>
          <w:tcPr>
            <w:tcW w:w="1755" w:type="dxa"/>
          </w:tcPr>
          <w:p w:rsidR="000B604A" w14:paraId="65FFC404" w14:textId="77777777">
            <w:pPr>
              <w:pStyle w:val="TableParagraph"/>
              <w:ind w:right="186"/>
              <w:rPr>
                <w:sz w:val="24"/>
              </w:rPr>
            </w:pPr>
            <w:r>
              <w:rPr>
                <w:spacing w:val="-2"/>
                <w:sz w:val="24"/>
              </w:rPr>
              <w:t>95.47</w:t>
            </w:r>
          </w:p>
        </w:tc>
        <w:tc>
          <w:tcPr>
            <w:tcW w:w="1210" w:type="dxa"/>
          </w:tcPr>
          <w:p w:rsidR="000B604A" w14:paraId="200FB48F" w14:textId="77777777">
            <w:pPr>
              <w:pStyle w:val="TableParagraph"/>
              <w:ind w:right="159"/>
              <w:rPr>
                <w:sz w:val="24"/>
              </w:rPr>
            </w:pPr>
            <w:r>
              <w:rPr>
                <w:spacing w:val="-2"/>
                <w:sz w:val="24"/>
              </w:rPr>
              <w:t>2,800</w:t>
            </w:r>
          </w:p>
        </w:tc>
        <w:tc>
          <w:tcPr>
            <w:tcW w:w="1267" w:type="dxa"/>
          </w:tcPr>
          <w:p w:rsidR="000B604A" w14:paraId="158E8308" w14:textId="77777777">
            <w:pPr>
              <w:pStyle w:val="TableParagraph"/>
              <w:ind w:right="135"/>
              <w:rPr>
                <w:sz w:val="24"/>
              </w:rPr>
            </w:pPr>
            <w:r>
              <w:rPr>
                <w:spacing w:val="-4"/>
                <w:sz w:val="24"/>
              </w:rPr>
              <w:t>1.95</w:t>
            </w:r>
          </w:p>
        </w:tc>
        <w:tc>
          <w:tcPr>
            <w:tcW w:w="1707" w:type="dxa"/>
          </w:tcPr>
          <w:p w:rsidR="000B604A" w14:paraId="17457C69" w14:textId="77777777">
            <w:pPr>
              <w:pStyle w:val="TableParagraph"/>
              <w:ind w:right="184"/>
              <w:rPr>
                <w:sz w:val="24"/>
              </w:rPr>
            </w:pPr>
            <w:r>
              <w:rPr>
                <w:spacing w:val="-2"/>
                <w:sz w:val="24"/>
              </w:rPr>
              <w:t>86.94</w:t>
            </w:r>
          </w:p>
        </w:tc>
        <w:tc>
          <w:tcPr>
            <w:tcW w:w="1778" w:type="dxa"/>
          </w:tcPr>
          <w:p w:rsidR="000B604A" w14:paraId="5FC28BF4" w14:textId="77777777">
            <w:pPr>
              <w:pStyle w:val="TableParagraph"/>
              <w:ind w:right="130"/>
              <w:rPr>
                <w:sz w:val="24"/>
              </w:rPr>
            </w:pPr>
            <w:r>
              <w:rPr>
                <w:spacing w:val="-2"/>
                <w:sz w:val="24"/>
              </w:rPr>
              <w:t>10.67</w:t>
            </w:r>
          </w:p>
        </w:tc>
      </w:tr>
      <w:tr w14:paraId="2FE49743"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59632BE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4C9729E9"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5E2F9AF2" w14:textId="77777777">
            <w:pPr>
              <w:pStyle w:val="TableParagraph"/>
              <w:ind w:right="185"/>
              <w:rPr>
                <w:sz w:val="24"/>
              </w:rPr>
            </w:pPr>
            <w:r>
              <w:rPr>
                <w:spacing w:val="-2"/>
                <w:sz w:val="24"/>
              </w:rPr>
              <w:t>98.77</w:t>
            </w:r>
          </w:p>
        </w:tc>
        <w:tc>
          <w:tcPr>
            <w:tcW w:w="1755" w:type="dxa"/>
            <w:tcBorders>
              <w:bottom w:val="single" w:sz="18" w:space="0" w:color="800000"/>
            </w:tcBorders>
          </w:tcPr>
          <w:p w:rsidR="000B604A" w14:paraId="635824CE" w14:textId="77777777">
            <w:pPr>
              <w:pStyle w:val="TableParagraph"/>
              <w:ind w:right="186"/>
              <w:rPr>
                <w:sz w:val="24"/>
              </w:rPr>
            </w:pPr>
            <w:r>
              <w:rPr>
                <w:spacing w:val="-2"/>
                <w:sz w:val="24"/>
              </w:rPr>
              <w:t>97.80</w:t>
            </w:r>
          </w:p>
        </w:tc>
        <w:tc>
          <w:tcPr>
            <w:tcW w:w="1210" w:type="dxa"/>
            <w:tcBorders>
              <w:bottom w:val="single" w:sz="18" w:space="0" w:color="800000"/>
            </w:tcBorders>
          </w:tcPr>
          <w:p w:rsidR="000B604A" w14:paraId="4788EC72" w14:textId="77777777">
            <w:pPr>
              <w:pStyle w:val="TableParagraph"/>
              <w:ind w:right="159"/>
              <w:rPr>
                <w:sz w:val="24"/>
              </w:rPr>
            </w:pPr>
            <w:r>
              <w:rPr>
                <w:spacing w:val="-2"/>
                <w:sz w:val="24"/>
              </w:rPr>
              <w:t>2,100</w:t>
            </w:r>
          </w:p>
        </w:tc>
        <w:tc>
          <w:tcPr>
            <w:tcW w:w="1267" w:type="dxa"/>
            <w:tcBorders>
              <w:bottom w:val="single" w:sz="18" w:space="0" w:color="800000"/>
            </w:tcBorders>
          </w:tcPr>
          <w:p w:rsidR="000B604A" w14:paraId="6AE3A3AF" w14:textId="77777777">
            <w:pPr>
              <w:pStyle w:val="TableParagraph"/>
              <w:ind w:right="135"/>
              <w:rPr>
                <w:sz w:val="24"/>
              </w:rPr>
            </w:pPr>
            <w:r>
              <w:rPr>
                <w:spacing w:val="-4"/>
                <w:sz w:val="24"/>
              </w:rPr>
              <w:t>1.77</w:t>
            </w:r>
          </w:p>
        </w:tc>
        <w:tc>
          <w:tcPr>
            <w:tcW w:w="1707" w:type="dxa"/>
            <w:tcBorders>
              <w:bottom w:val="single" w:sz="18" w:space="0" w:color="800000"/>
            </w:tcBorders>
          </w:tcPr>
          <w:p w:rsidR="000B604A" w14:paraId="3A0B5B59" w14:textId="77777777">
            <w:pPr>
              <w:pStyle w:val="TableParagraph"/>
              <w:ind w:right="184"/>
              <w:rPr>
                <w:sz w:val="24"/>
              </w:rPr>
            </w:pPr>
            <w:r>
              <w:rPr>
                <w:spacing w:val="-2"/>
                <w:sz w:val="24"/>
              </w:rPr>
              <w:t>88.43</w:t>
            </w:r>
          </w:p>
        </w:tc>
        <w:tc>
          <w:tcPr>
            <w:tcW w:w="1778" w:type="dxa"/>
            <w:tcBorders>
              <w:bottom w:val="single" w:sz="18" w:space="0" w:color="800000"/>
            </w:tcBorders>
          </w:tcPr>
          <w:p w:rsidR="000B604A" w14:paraId="60BC3906" w14:textId="77777777">
            <w:pPr>
              <w:pStyle w:val="TableParagraph"/>
              <w:ind w:right="130"/>
              <w:rPr>
                <w:sz w:val="24"/>
              </w:rPr>
            </w:pPr>
            <w:r>
              <w:rPr>
                <w:spacing w:val="-2"/>
                <w:sz w:val="24"/>
              </w:rPr>
              <w:t>16.40</w:t>
            </w:r>
          </w:p>
        </w:tc>
      </w:tr>
      <w:tr w14:paraId="5369998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6F8BB762"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5E0726D5"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15331228"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34C3AA8"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7E732CB9" w14:textId="77777777">
      <w:pPr>
        <w:spacing w:line="235" w:lineRule="auto"/>
        <w:sectPr>
          <w:headerReference w:type="default" r:id="rId145"/>
          <w:footerReference w:type="default" r:id="rId146"/>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B32111E" w14:textId="77777777">
        <w:tblPrEx>
          <w:tblW w:w="0" w:type="auto"/>
          <w:tblInd w:w="558" w:type="dxa"/>
          <w:tblLayout w:type="fixed"/>
          <w:tblCellMar>
            <w:left w:w="0" w:type="dxa"/>
            <w:right w:w="0" w:type="dxa"/>
          </w:tblCellMar>
          <w:tblLook w:val="01E0"/>
        </w:tblPrEx>
        <w:trPr>
          <w:trHeight w:val="267"/>
        </w:trPr>
        <w:tc>
          <w:tcPr>
            <w:tcW w:w="4263" w:type="dxa"/>
          </w:tcPr>
          <w:p w:rsidR="000B604A" w14:paraId="2387B26A" w14:textId="77777777">
            <w:pPr>
              <w:pStyle w:val="TableParagraph"/>
              <w:spacing w:before="0"/>
              <w:jc w:val="left"/>
              <w:rPr>
                <w:sz w:val="18"/>
              </w:rPr>
            </w:pPr>
          </w:p>
        </w:tc>
        <w:tc>
          <w:tcPr>
            <w:tcW w:w="1774" w:type="dxa"/>
          </w:tcPr>
          <w:p w:rsidR="000B604A" w14:paraId="27D45411" w14:textId="77777777">
            <w:pPr>
              <w:pStyle w:val="TableParagraph"/>
              <w:spacing w:before="0" w:line="248" w:lineRule="exact"/>
              <w:ind w:right="185"/>
              <w:rPr>
                <w:sz w:val="24"/>
              </w:rPr>
            </w:pPr>
            <w:r>
              <w:rPr>
                <w:spacing w:val="-2"/>
                <w:sz w:val="24"/>
              </w:rPr>
              <w:t>participation</w:t>
            </w:r>
          </w:p>
        </w:tc>
        <w:tc>
          <w:tcPr>
            <w:tcW w:w="1755" w:type="dxa"/>
          </w:tcPr>
          <w:p w:rsidR="000B604A" w14:paraId="17A9D590" w14:textId="77777777">
            <w:pPr>
              <w:pStyle w:val="TableParagraph"/>
              <w:spacing w:before="0" w:line="248" w:lineRule="exact"/>
              <w:ind w:right="185"/>
              <w:rPr>
                <w:sz w:val="24"/>
              </w:rPr>
            </w:pPr>
            <w:r>
              <w:rPr>
                <w:spacing w:val="-2"/>
                <w:sz w:val="24"/>
              </w:rPr>
              <w:t>School</w:t>
            </w:r>
          </w:p>
        </w:tc>
        <w:tc>
          <w:tcPr>
            <w:tcW w:w="1210" w:type="dxa"/>
          </w:tcPr>
          <w:p w:rsidR="000B604A" w14:paraId="6972B06E" w14:textId="77777777">
            <w:pPr>
              <w:pStyle w:val="TableParagraph"/>
              <w:spacing w:before="0"/>
              <w:jc w:val="left"/>
              <w:rPr>
                <w:sz w:val="18"/>
              </w:rPr>
            </w:pPr>
          </w:p>
        </w:tc>
        <w:tc>
          <w:tcPr>
            <w:tcW w:w="1267" w:type="dxa"/>
          </w:tcPr>
          <w:p w:rsidR="000B604A" w14:paraId="6FE751DC" w14:textId="77777777">
            <w:pPr>
              <w:pStyle w:val="TableParagraph"/>
              <w:spacing w:before="0"/>
              <w:jc w:val="left"/>
              <w:rPr>
                <w:sz w:val="18"/>
              </w:rPr>
            </w:pPr>
          </w:p>
        </w:tc>
        <w:tc>
          <w:tcPr>
            <w:tcW w:w="1707" w:type="dxa"/>
          </w:tcPr>
          <w:p w:rsidR="000B604A" w14:paraId="183C6653" w14:textId="77777777">
            <w:pPr>
              <w:pStyle w:val="TableParagraph"/>
              <w:spacing w:before="0"/>
              <w:jc w:val="left"/>
              <w:rPr>
                <w:sz w:val="18"/>
              </w:rPr>
            </w:pPr>
          </w:p>
        </w:tc>
        <w:tc>
          <w:tcPr>
            <w:tcW w:w="1691" w:type="dxa"/>
            <w:vMerge w:val="restart"/>
          </w:tcPr>
          <w:p w:rsidR="000B604A" w14:paraId="602E4C4D" w14:textId="77777777">
            <w:pPr>
              <w:pStyle w:val="TableParagraph"/>
              <w:spacing w:before="0"/>
              <w:jc w:val="left"/>
            </w:pPr>
          </w:p>
        </w:tc>
      </w:tr>
      <w:tr w14:paraId="66F28498" w14:textId="77777777">
        <w:tblPrEx>
          <w:tblW w:w="0" w:type="auto"/>
          <w:tblInd w:w="558" w:type="dxa"/>
          <w:tblLayout w:type="fixed"/>
          <w:tblCellMar>
            <w:left w:w="0" w:type="dxa"/>
            <w:right w:w="0" w:type="dxa"/>
          </w:tblCellMar>
          <w:tblLook w:val="01E0"/>
        </w:tblPrEx>
        <w:trPr>
          <w:trHeight w:val="269"/>
        </w:trPr>
        <w:tc>
          <w:tcPr>
            <w:tcW w:w="4263" w:type="dxa"/>
          </w:tcPr>
          <w:p w:rsidR="000B604A" w14:paraId="7AC7A25B" w14:textId="77777777">
            <w:pPr>
              <w:pStyle w:val="TableParagraph"/>
              <w:spacing w:before="0" w:line="250" w:lineRule="exact"/>
              <w:ind w:right="204"/>
              <w:rPr>
                <w:sz w:val="24"/>
              </w:rPr>
            </w:pPr>
            <w:r>
              <w:rPr>
                <w:spacing w:val="-2"/>
                <w:sz w:val="24"/>
              </w:rPr>
              <w:t>Number</w:t>
            </w:r>
          </w:p>
        </w:tc>
        <w:tc>
          <w:tcPr>
            <w:tcW w:w="1774" w:type="dxa"/>
          </w:tcPr>
          <w:p w:rsidR="000B604A" w14:paraId="57AC84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1050F973" w14:textId="77777777">
            <w:pPr>
              <w:pStyle w:val="TableParagraph"/>
              <w:spacing w:before="0" w:line="250" w:lineRule="exact"/>
              <w:ind w:right="185"/>
              <w:rPr>
                <w:sz w:val="24"/>
              </w:rPr>
            </w:pPr>
            <w:r>
              <w:rPr>
                <w:spacing w:val="-2"/>
                <w:sz w:val="24"/>
              </w:rPr>
              <w:t>participation</w:t>
            </w:r>
          </w:p>
        </w:tc>
        <w:tc>
          <w:tcPr>
            <w:tcW w:w="1210" w:type="dxa"/>
          </w:tcPr>
          <w:p w:rsidR="000B604A" w14:paraId="0D7E7783" w14:textId="77777777">
            <w:pPr>
              <w:pStyle w:val="TableParagraph"/>
              <w:spacing w:before="0"/>
              <w:jc w:val="left"/>
              <w:rPr>
                <w:sz w:val="20"/>
              </w:rPr>
            </w:pPr>
          </w:p>
        </w:tc>
        <w:tc>
          <w:tcPr>
            <w:tcW w:w="1267" w:type="dxa"/>
          </w:tcPr>
          <w:p w:rsidR="000B604A" w14:paraId="47BBA20C" w14:textId="77777777">
            <w:pPr>
              <w:pStyle w:val="TableParagraph"/>
              <w:spacing w:before="0"/>
              <w:jc w:val="left"/>
              <w:rPr>
                <w:sz w:val="20"/>
              </w:rPr>
            </w:pPr>
          </w:p>
        </w:tc>
        <w:tc>
          <w:tcPr>
            <w:tcW w:w="1707" w:type="dxa"/>
          </w:tcPr>
          <w:p w:rsidR="000B604A" w14:paraId="04448ED0" w14:textId="77777777">
            <w:pPr>
              <w:pStyle w:val="TableParagraph"/>
              <w:spacing w:before="0"/>
              <w:jc w:val="left"/>
              <w:rPr>
                <w:sz w:val="20"/>
              </w:rPr>
            </w:pPr>
          </w:p>
        </w:tc>
        <w:tc>
          <w:tcPr>
            <w:tcW w:w="1691" w:type="dxa"/>
            <w:vMerge/>
            <w:tcBorders>
              <w:top w:val="nil"/>
            </w:tcBorders>
          </w:tcPr>
          <w:p w:rsidR="000B604A" w14:paraId="55277CFB" w14:textId="77777777">
            <w:pPr>
              <w:rPr>
                <w:sz w:val="2"/>
                <w:szCs w:val="2"/>
              </w:rPr>
            </w:pPr>
          </w:p>
        </w:tc>
      </w:tr>
      <w:tr w14:paraId="499C0FFE" w14:textId="77777777">
        <w:tblPrEx>
          <w:tblW w:w="0" w:type="auto"/>
          <w:tblInd w:w="558" w:type="dxa"/>
          <w:tblLayout w:type="fixed"/>
          <w:tblCellMar>
            <w:left w:w="0" w:type="dxa"/>
            <w:right w:w="0" w:type="dxa"/>
          </w:tblCellMar>
          <w:tblLook w:val="01E0"/>
        </w:tblPrEx>
        <w:trPr>
          <w:trHeight w:val="269"/>
        </w:trPr>
        <w:tc>
          <w:tcPr>
            <w:tcW w:w="4263" w:type="dxa"/>
          </w:tcPr>
          <w:p w:rsidR="000B604A" w14:paraId="00D5AC24" w14:textId="77777777">
            <w:pPr>
              <w:pStyle w:val="TableParagraph"/>
              <w:spacing w:before="0" w:line="250" w:lineRule="exact"/>
              <w:ind w:right="204"/>
              <w:rPr>
                <w:sz w:val="24"/>
              </w:rPr>
            </w:pPr>
            <w:r>
              <w:rPr>
                <w:spacing w:val="-5"/>
                <w:sz w:val="24"/>
              </w:rPr>
              <w:t>of</w:t>
            </w:r>
          </w:p>
        </w:tc>
        <w:tc>
          <w:tcPr>
            <w:tcW w:w="1774" w:type="dxa"/>
          </w:tcPr>
          <w:p w:rsidR="000B604A" w14:paraId="20398A4A" w14:textId="77777777">
            <w:pPr>
              <w:pStyle w:val="TableParagraph"/>
              <w:spacing w:before="0" w:line="250" w:lineRule="exact"/>
              <w:ind w:right="185"/>
              <w:rPr>
                <w:sz w:val="24"/>
              </w:rPr>
            </w:pPr>
            <w:r>
              <w:rPr>
                <w:spacing w:val="-2"/>
                <w:sz w:val="24"/>
              </w:rPr>
              <w:t>before</w:t>
            </w:r>
          </w:p>
        </w:tc>
        <w:tc>
          <w:tcPr>
            <w:tcW w:w="1755" w:type="dxa"/>
          </w:tcPr>
          <w:p w:rsidR="000B604A" w14:paraId="5A7B0EFA"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DFA66D9" w14:textId="77777777">
            <w:pPr>
              <w:pStyle w:val="TableParagraph"/>
              <w:spacing w:before="0"/>
              <w:jc w:val="left"/>
              <w:rPr>
                <w:sz w:val="20"/>
              </w:rPr>
            </w:pPr>
          </w:p>
        </w:tc>
        <w:tc>
          <w:tcPr>
            <w:tcW w:w="1267" w:type="dxa"/>
          </w:tcPr>
          <w:p w:rsidR="000B604A" w14:paraId="4A4862B5" w14:textId="77777777">
            <w:pPr>
              <w:pStyle w:val="TableParagraph"/>
              <w:spacing w:before="0"/>
              <w:jc w:val="left"/>
              <w:rPr>
                <w:sz w:val="20"/>
              </w:rPr>
            </w:pPr>
          </w:p>
        </w:tc>
        <w:tc>
          <w:tcPr>
            <w:tcW w:w="1707" w:type="dxa"/>
          </w:tcPr>
          <w:p w:rsidR="000B604A" w14:paraId="55FF855B" w14:textId="77777777">
            <w:pPr>
              <w:pStyle w:val="TableParagraph"/>
              <w:spacing w:before="0"/>
              <w:jc w:val="left"/>
              <w:rPr>
                <w:sz w:val="20"/>
              </w:rPr>
            </w:pPr>
          </w:p>
        </w:tc>
        <w:tc>
          <w:tcPr>
            <w:tcW w:w="1691" w:type="dxa"/>
            <w:vMerge/>
            <w:tcBorders>
              <w:top w:val="nil"/>
            </w:tcBorders>
          </w:tcPr>
          <w:p w:rsidR="000B604A" w14:paraId="46ABD876" w14:textId="77777777">
            <w:pPr>
              <w:rPr>
                <w:sz w:val="2"/>
                <w:szCs w:val="2"/>
              </w:rPr>
            </w:pPr>
          </w:p>
        </w:tc>
      </w:tr>
      <w:tr w14:paraId="6096534B" w14:textId="77777777">
        <w:tblPrEx>
          <w:tblW w:w="0" w:type="auto"/>
          <w:tblInd w:w="558" w:type="dxa"/>
          <w:tblLayout w:type="fixed"/>
          <w:tblCellMar>
            <w:left w:w="0" w:type="dxa"/>
            <w:right w:w="0" w:type="dxa"/>
          </w:tblCellMar>
          <w:tblLook w:val="01E0"/>
        </w:tblPrEx>
        <w:trPr>
          <w:trHeight w:val="269"/>
        </w:trPr>
        <w:tc>
          <w:tcPr>
            <w:tcW w:w="4263" w:type="dxa"/>
          </w:tcPr>
          <w:p w:rsidR="000B604A" w14:paraId="031E570C" w14:textId="77777777">
            <w:pPr>
              <w:pStyle w:val="TableParagraph"/>
              <w:spacing w:before="0" w:line="250" w:lineRule="exact"/>
              <w:ind w:right="204"/>
              <w:rPr>
                <w:sz w:val="24"/>
              </w:rPr>
            </w:pPr>
            <w:r>
              <w:rPr>
                <w:spacing w:val="-2"/>
                <w:sz w:val="24"/>
              </w:rPr>
              <w:t>schools</w:t>
            </w:r>
          </w:p>
        </w:tc>
        <w:tc>
          <w:tcPr>
            <w:tcW w:w="1774" w:type="dxa"/>
          </w:tcPr>
          <w:p w:rsidR="000B604A" w14:paraId="3DFE1DAF" w14:textId="77777777">
            <w:pPr>
              <w:pStyle w:val="TableParagraph"/>
              <w:spacing w:before="0" w:line="250" w:lineRule="exact"/>
              <w:ind w:right="185"/>
              <w:rPr>
                <w:sz w:val="24"/>
              </w:rPr>
            </w:pPr>
            <w:r>
              <w:rPr>
                <w:spacing w:val="-2"/>
                <w:sz w:val="24"/>
              </w:rPr>
              <w:t>substitution</w:t>
            </w:r>
          </w:p>
        </w:tc>
        <w:tc>
          <w:tcPr>
            <w:tcW w:w="1755" w:type="dxa"/>
          </w:tcPr>
          <w:p w:rsidR="000B604A" w14:paraId="58C59080" w14:textId="77777777">
            <w:pPr>
              <w:pStyle w:val="TableParagraph"/>
              <w:spacing w:before="0" w:line="250" w:lineRule="exact"/>
              <w:ind w:right="185"/>
              <w:rPr>
                <w:sz w:val="24"/>
              </w:rPr>
            </w:pPr>
            <w:r>
              <w:rPr>
                <w:spacing w:val="-2"/>
                <w:sz w:val="24"/>
              </w:rPr>
              <w:t>before</w:t>
            </w:r>
          </w:p>
        </w:tc>
        <w:tc>
          <w:tcPr>
            <w:tcW w:w="1210" w:type="dxa"/>
          </w:tcPr>
          <w:p w:rsidR="000B604A" w14:paraId="2E456BBF" w14:textId="77777777">
            <w:pPr>
              <w:pStyle w:val="TableParagraph"/>
              <w:spacing w:before="0" w:line="250" w:lineRule="exact"/>
              <w:ind w:right="159"/>
              <w:rPr>
                <w:sz w:val="24"/>
              </w:rPr>
            </w:pPr>
            <w:r>
              <w:rPr>
                <w:spacing w:val="-2"/>
                <w:sz w:val="24"/>
              </w:rPr>
              <w:t>Number</w:t>
            </w:r>
          </w:p>
        </w:tc>
        <w:tc>
          <w:tcPr>
            <w:tcW w:w="1267" w:type="dxa"/>
          </w:tcPr>
          <w:p w:rsidR="000B604A" w14:paraId="384351C8" w14:textId="77777777">
            <w:pPr>
              <w:pStyle w:val="TableParagraph"/>
              <w:spacing w:before="0"/>
              <w:jc w:val="left"/>
              <w:rPr>
                <w:sz w:val="20"/>
              </w:rPr>
            </w:pPr>
          </w:p>
        </w:tc>
        <w:tc>
          <w:tcPr>
            <w:tcW w:w="1707" w:type="dxa"/>
          </w:tcPr>
          <w:p w:rsidR="000B604A" w14:paraId="09A545D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7611D1" w14:textId="77777777">
            <w:pPr>
              <w:rPr>
                <w:sz w:val="2"/>
                <w:szCs w:val="2"/>
              </w:rPr>
            </w:pPr>
          </w:p>
        </w:tc>
      </w:tr>
      <w:tr w14:paraId="2006B6BB" w14:textId="77777777">
        <w:tblPrEx>
          <w:tblW w:w="0" w:type="auto"/>
          <w:tblInd w:w="558" w:type="dxa"/>
          <w:tblLayout w:type="fixed"/>
          <w:tblCellMar>
            <w:left w:w="0" w:type="dxa"/>
            <w:right w:w="0" w:type="dxa"/>
          </w:tblCellMar>
          <w:tblLook w:val="01E0"/>
        </w:tblPrEx>
        <w:trPr>
          <w:trHeight w:val="269"/>
        </w:trPr>
        <w:tc>
          <w:tcPr>
            <w:tcW w:w="4263" w:type="dxa"/>
          </w:tcPr>
          <w:p w:rsidR="000B604A" w14:paraId="02065252" w14:textId="77777777">
            <w:pPr>
              <w:pStyle w:val="TableParagraph"/>
              <w:spacing w:before="0" w:line="250" w:lineRule="exact"/>
              <w:ind w:right="204"/>
              <w:rPr>
                <w:sz w:val="24"/>
              </w:rPr>
            </w:pPr>
            <w:r>
              <w:rPr>
                <w:spacing w:val="-5"/>
                <w:sz w:val="24"/>
              </w:rPr>
              <w:t>in</w:t>
            </w:r>
          </w:p>
        </w:tc>
        <w:tc>
          <w:tcPr>
            <w:tcW w:w="1774" w:type="dxa"/>
          </w:tcPr>
          <w:p w:rsidR="000B604A" w14:paraId="4790C0B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73F38A2" w14:textId="77777777">
            <w:pPr>
              <w:pStyle w:val="TableParagraph"/>
              <w:spacing w:before="0" w:line="250" w:lineRule="exact"/>
              <w:ind w:right="185"/>
              <w:rPr>
                <w:sz w:val="24"/>
              </w:rPr>
            </w:pPr>
            <w:r>
              <w:rPr>
                <w:spacing w:val="-2"/>
                <w:sz w:val="24"/>
              </w:rPr>
              <w:t>substitution</w:t>
            </w:r>
          </w:p>
        </w:tc>
        <w:tc>
          <w:tcPr>
            <w:tcW w:w="1210" w:type="dxa"/>
          </w:tcPr>
          <w:p w:rsidR="000B604A" w14:paraId="6F6C4FC7" w14:textId="77777777">
            <w:pPr>
              <w:pStyle w:val="TableParagraph"/>
              <w:spacing w:before="0" w:line="250" w:lineRule="exact"/>
              <w:ind w:right="159"/>
              <w:rPr>
                <w:sz w:val="24"/>
              </w:rPr>
            </w:pPr>
            <w:r>
              <w:rPr>
                <w:spacing w:val="-5"/>
                <w:sz w:val="24"/>
              </w:rPr>
              <w:t>of</w:t>
            </w:r>
          </w:p>
        </w:tc>
        <w:tc>
          <w:tcPr>
            <w:tcW w:w="1267" w:type="dxa"/>
          </w:tcPr>
          <w:p w:rsidR="000B604A" w14:paraId="293D7696" w14:textId="77777777">
            <w:pPr>
              <w:pStyle w:val="TableParagraph"/>
              <w:spacing w:before="0" w:line="250" w:lineRule="exact"/>
              <w:ind w:right="135"/>
              <w:rPr>
                <w:sz w:val="24"/>
              </w:rPr>
            </w:pPr>
            <w:r>
              <w:rPr>
                <w:spacing w:val="-2"/>
                <w:sz w:val="24"/>
              </w:rPr>
              <w:t>Weighted</w:t>
            </w:r>
          </w:p>
        </w:tc>
        <w:tc>
          <w:tcPr>
            <w:tcW w:w="1707" w:type="dxa"/>
          </w:tcPr>
          <w:p w:rsidR="000B604A" w14:paraId="35FB248C" w14:textId="77777777">
            <w:pPr>
              <w:pStyle w:val="TableParagraph"/>
              <w:spacing w:before="0" w:line="250" w:lineRule="exact"/>
              <w:ind w:right="184"/>
              <w:rPr>
                <w:sz w:val="24"/>
              </w:rPr>
            </w:pPr>
            <w:r>
              <w:rPr>
                <w:spacing w:val="-2"/>
                <w:sz w:val="24"/>
              </w:rPr>
              <w:t>student</w:t>
            </w:r>
          </w:p>
        </w:tc>
        <w:tc>
          <w:tcPr>
            <w:tcW w:w="1691" w:type="dxa"/>
          </w:tcPr>
          <w:p w:rsidR="000B604A" w14:paraId="7EB5D058" w14:textId="77777777">
            <w:pPr>
              <w:pStyle w:val="TableParagraph"/>
              <w:spacing w:before="0" w:line="250" w:lineRule="exact"/>
              <w:ind w:right="43"/>
              <w:rPr>
                <w:sz w:val="24"/>
              </w:rPr>
            </w:pPr>
            <w:r>
              <w:rPr>
                <w:spacing w:val="-2"/>
                <w:sz w:val="24"/>
              </w:rPr>
              <w:t>Weighted</w:t>
            </w:r>
          </w:p>
        </w:tc>
      </w:tr>
      <w:tr w14:paraId="2D44E3F5" w14:textId="77777777">
        <w:tblPrEx>
          <w:tblW w:w="0" w:type="auto"/>
          <w:tblInd w:w="558" w:type="dxa"/>
          <w:tblLayout w:type="fixed"/>
          <w:tblCellMar>
            <w:left w:w="0" w:type="dxa"/>
            <w:right w:w="0" w:type="dxa"/>
          </w:tblCellMar>
          <w:tblLook w:val="01E0"/>
        </w:tblPrEx>
        <w:trPr>
          <w:trHeight w:val="269"/>
        </w:trPr>
        <w:tc>
          <w:tcPr>
            <w:tcW w:w="4263" w:type="dxa"/>
          </w:tcPr>
          <w:p w:rsidR="000B604A" w14:paraId="3C9CFA07" w14:textId="77777777">
            <w:pPr>
              <w:pStyle w:val="TableParagraph"/>
              <w:spacing w:before="0" w:line="250" w:lineRule="exact"/>
              <w:ind w:right="204"/>
              <w:rPr>
                <w:sz w:val="24"/>
              </w:rPr>
            </w:pPr>
            <w:r>
              <w:rPr>
                <w:spacing w:val="-2"/>
                <w:sz w:val="24"/>
              </w:rPr>
              <w:t>original</w:t>
            </w:r>
          </w:p>
        </w:tc>
        <w:tc>
          <w:tcPr>
            <w:tcW w:w="1774" w:type="dxa"/>
          </w:tcPr>
          <w:p w:rsidR="000B604A" w14:paraId="6D30AD11"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F6C4CC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8CB3667" w14:textId="77777777">
            <w:pPr>
              <w:pStyle w:val="TableParagraph"/>
              <w:spacing w:before="0" w:line="250" w:lineRule="exact"/>
              <w:ind w:right="159"/>
              <w:rPr>
                <w:sz w:val="24"/>
              </w:rPr>
            </w:pPr>
            <w:r>
              <w:rPr>
                <w:spacing w:val="-2"/>
                <w:sz w:val="24"/>
              </w:rPr>
              <w:t>students</w:t>
            </w:r>
          </w:p>
        </w:tc>
        <w:tc>
          <w:tcPr>
            <w:tcW w:w="1267" w:type="dxa"/>
          </w:tcPr>
          <w:p w:rsidR="000B604A" w14:paraId="26F2F6D8"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51F485D3" w14:textId="77777777">
            <w:pPr>
              <w:pStyle w:val="TableParagraph"/>
              <w:spacing w:before="0" w:line="250" w:lineRule="exact"/>
              <w:ind w:right="184"/>
              <w:rPr>
                <w:sz w:val="24"/>
              </w:rPr>
            </w:pPr>
            <w:r>
              <w:rPr>
                <w:spacing w:val="-2"/>
                <w:sz w:val="24"/>
              </w:rPr>
              <w:t>participation</w:t>
            </w:r>
          </w:p>
        </w:tc>
        <w:tc>
          <w:tcPr>
            <w:tcW w:w="1691" w:type="dxa"/>
          </w:tcPr>
          <w:p w:rsidR="000B604A" w14:paraId="2CBEC2D3" w14:textId="77777777">
            <w:pPr>
              <w:pStyle w:val="TableParagraph"/>
              <w:spacing w:before="0" w:line="250" w:lineRule="exact"/>
              <w:ind w:right="43"/>
              <w:rPr>
                <w:sz w:val="24"/>
              </w:rPr>
            </w:pPr>
            <w:r>
              <w:rPr>
                <w:sz w:val="24"/>
              </w:rPr>
              <w:t xml:space="preserve">percent </w:t>
            </w:r>
            <w:r>
              <w:rPr>
                <w:spacing w:val="-5"/>
                <w:sz w:val="24"/>
              </w:rPr>
              <w:t>of</w:t>
            </w:r>
          </w:p>
        </w:tc>
      </w:tr>
      <w:tr w14:paraId="2C6970E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E9F689" w14:textId="77777777">
            <w:pPr>
              <w:pStyle w:val="TableParagraph"/>
              <w:spacing w:before="0" w:line="250" w:lineRule="exact"/>
              <w:ind w:right="204"/>
              <w:rPr>
                <w:sz w:val="24"/>
              </w:rPr>
            </w:pPr>
            <w:r>
              <w:rPr>
                <w:spacing w:val="-2"/>
                <w:sz w:val="24"/>
              </w:rPr>
              <w:t>sample,</w:t>
            </w:r>
          </w:p>
        </w:tc>
        <w:tc>
          <w:tcPr>
            <w:tcW w:w="1774" w:type="dxa"/>
          </w:tcPr>
          <w:p w:rsidR="000B604A" w14:paraId="18A3B905" w14:textId="77777777">
            <w:pPr>
              <w:pStyle w:val="TableParagraph"/>
              <w:spacing w:before="0" w:line="250" w:lineRule="exact"/>
              <w:ind w:right="185"/>
              <w:rPr>
                <w:sz w:val="24"/>
              </w:rPr>
            </w:pPr>
            <w:r>
              <w:rPr>
                <w:spacing w:val="-5"/>
                <w:sz w:val="24"/>
              </w:rPr>
              <w:t>and</w:t>
            </w:r>
          </w:p>
        </w:tc>
        <w:tc>
          <w:tcPr>
            <w:tcW w:w="1755" w:type="dxa"/>
          </w:tcPr>
          <w:p w:rsidR="000B604A" w14:paraId="5BFDA0B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0BC3FB" w14:textId="77777777">
            <w:pPr>
              <w:pStyle w:val="TableParagraph"/>
              <w:spacing w:before="0" w:line="250" w:lineRule="exact"/>
              <w:ind w:right="159"/>
              <w:rPr>
                <w:sz w:val="24"/>
              </w:rPr>
            </w:pPr>
            <w:r>
              <w:rPr>
                <w:spacing w:val="-2"/>
                <w:sz w:val="24"/>
              </w:rPr>
              <w:t>sampled,</w:t>
            </w:r>
          </w:p>
        </w:tc>
        <w:tc>
          <w:tcPr>
            <w:tcW w:w="1267" w:type="dxa"/>
          </w:tcPr>
          <w:p w:rsidR="000B604A" w14:paraId="5A6A47CD" w14:textId="77777777">
            <w:pPr>
              <w:pStyle w:val="TableParagraph"/>
              <w:spacing w:before="0" w:line="250" w:lineRule="exact"/>
              <w:ind w:right="135"/>
              <w:rPr>
                <w:sz w:val="24"/>
              </w:rPr>
            </w:pPr>
            <w:r>
              <w:rPr>
                <w:spacing w:val="-2"/>
                <w:sz w:val="24"/>
              </w:rPr>
              <w:t>students</w:t>
            </w:r>
          </w:p>
        </w:tc>
        <w:tc>
          <w:tcPr>
            <w:tcW w:w="1707" w:type="dxa"/>
          </w:tcPr>
          <w:p w:rsidR="000B604A" w14:paraId="3A517896"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28BE8A8" w14:textId="77777777">
            <w:pPr>
              <w:pStyle w:val="TableParagraph"/>
              <w:spacing w:before="0" w:line="250" w:lineRule="exact"/>
              <w:ind w:right="43"/>
              <w:rPr>
                <w:sz w:val="24"/>
              </w:rPr>
            </w:pPr>
            <w:r>
              <w:rPr>
                <w:spacing w:val="-2"/>
                <w:sz w:val="24"/>
              </w:rPr>
              <w:t>students</w:t>
            </w:r>
          </w:p>
        </w:tc>
      </w:tr>
      <w:tr w14:paraId="581AEEC1" w14:textId="77777777">
        <w:tblPrEx>
          <w:tblW w:w="0" w:type="auto"/>
          <w:tblInd w:w="558" w:type="dxa"/>
          <w:tblLayout w:type="fixed"/>
          <w:tblCellMar>
            <w:left w:w="0" w:type="dxa"/>
            <w:right w:w="0" w:type="dxa"/>
          </w:tblCellMar>
          <w:tblLook w:val="01E0"/>
        </w:tblPrEx>
        <w:trPr>
          <w:trHeight w:val="267"/>
        </w:trPr>
        <w:tc>
          <w:tcPr>
            <w:tcW w:w="4263" w:type="dxa"/>
          </w:tcPr>
          <w:p w:rsidR="000B604A" w14:paraId="641C97F8"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37FEE753" w14:textId="77777777">
            <w:pPr>
              <w:pStyle w:val="TableParagraph"/>
              <w:spacing w:before="0" w:line="248" w:lineRule="exact"/>
              <w:ind w:right="185"/>
              <w:rPr>
                <w:sz w:val="24"/>
              </w:rPr>
            </w:pPr>
            <w:r>
              <w:rPr>
                <w:spacing w:val="-2"/>
                <w:sz w:val="24"/>
              </w:rPr>
              <w:t>enrollment)</w:t>
            </w:r>
          </w:p>
        </w:tc>
        <w:tc>
          <w:tcPr>
            <w:tcW w:w="1755" w:type="dxa"/>
          </w:tcPr>
          <w:p w:rsidR="000B604A" w14:paraId="48FD3A03" w14:textId="77777777">
            <w:pPr>
              <w:pStyle w:val="TableParagraph"/>
              <w:spacing w:before="0" w:line="248" w:lineRule="exact"/>
              <w:ind w:right="185"/>
              <w:rPr>
                <w:sz w:val="24"/>
              </w:rPr>
            </w:pPr>
            <w:r>
              <w:rPr>
                <w:spacing w:val="-2"/>
                <w:sz w:val="24"/>
              </w:rPr>
              <w:t>only)</w:t>
            </w:r>
          </w:p>
        </w:tc>
        <w:tc>
          <w:tcPr>
            <w:tcW w:w="1210" w:type="dxa"/>
          </w:tcPr>
          <w:p w:rsidR="000B604A" w14:paraId="35A75D48" w14:textId="77777777">
            <w:pPr>
              <w:pStyle w:val="TableParagraph"/>
              <w:spacing w:before="0" w:line="248" w:lineRule="exact"/>
              <w:ind w:right="159"/>
              <w:rPr>
                <w:sz w:val="24"/>
              </w:rPr>
            </w:pPr>
            <w:r>
              <w:rPr>
                <w:spacing w:val="-2"/>
                <w:sz w:val="24"/>
              </w:rPr>
              <w:t>rounded</w:t>
            </w:r>
          </w:p>
        </w:tc>
        <w:tc>
          <w:tcPr>
            <w:tcW w:w="1267" w:type="dxa"/>
          </w:tcPr>
          <w:p w:rsidR="000B604A" w14:paraId="70B264FA" w14:textId="77777777">
            <w:pPr>
              <w:pStyle w:val="TableParagraph"/>
              <w:spacing w:before="0" w:line="248" w:lineRule="exact"/>
              <w:ind w:right="135"/>
              <w:rPr>
                <w:sz w:val="24"/>
              </w:rPr>
            </w:pPr>
            <w:r>
              <w:rPr>
                <w:spacing w:val="-2"/>
                <w:sz w:val="24"/>
              </w:rPr>
              <w:t>excluded</w:t>
            </w:r>
          </w:p>
        </w:tc>
        <w:tc>
          <w:tcPr>
            <w:tcW w:w="1707" w:type="dxa"/>
          </w:tcPr>
          <w:p w:rsidR="000B604A" w14:paraId="06D8B22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23721DD" w14:textId="77777777">
            <w:pPr>
              <w:pStyle w:val="TableParagraph"/>
              <w:spacing w:before="0" w:line="248" w:lineRule="exact"/>
              <w:ind w:right="43"/>
              <w:rPr>
                <w:sz w:val="24"/>
              </w:rPr>
            </w:pPr>
            <w:r>
              <w:rPr>
                <w:spacing w:val="-2"/>
                <w:sz w:val="24"/>
              </w:rPr>
              <w:t>accommodated</w:t>
            </w:r>
          </w:p>
        </w:tc>
      </w:tr>
    </w:tbl>
    <w:p w:rsidR="000B604A" w14:paraId="1C46494B"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7D52A770" w14:textId="77777777" w:rsidTr="00D52427">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4F767A4B"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0F3E63FE" w14:textId="77777777">
            <w:pPr>
              <w:pStyle w:val="TableParagraph"/>
              <w:spacing w:before="16"/>
              <w:ind w:right="565"/>
              <w:rPr>
                <w:sz w:val="24"/>
              </w:rPr>
            </w:pPr>
            <w:r>
              <w:rPr>
                <w:spacing w:val="-5"/>
                <w:sz w:val="24"/>
              </w:rPr>
              <w:t>50</w:t>
            </w:r>
          </w:p>
        </w:tc>
        <w:tc>
          <w:tcPr>
            <w:tcW w:w="1800" w:type="dxa"/>
            <w:tcBorders>
              <w:top w:val="single" w:sz="18" w:space="0" w:color="800000"/>
            </w:tcBorders>
          </w:tcPr>
          <w:p w:rsidR="000B604A" w14:paraId="678ECB7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C202C9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95B2B3E"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2996BE92" w14:textId="77777777">
            <w:pPr>
              <w:pStyle w:val="TableParagraph"/>
              <w:spacing w:before="16"/>
              <w:ind w:left="434"/>
              <w:jc w:val="left"/>
              <w:rPr>
                <w:sz w:val="24"/>
              </w:rPr>
            </w:pPr>
            <w:r>
              <w:rPr>
                <w:spacing w:val="-4"/>
                <w:sz w:val="24"/>
              </w:rPr>
              <w:t>1.49</w:t>
            </w:r>
          </w:p>
        </w:tc>
        <w:tc>
          <w:tcPr>
            <w:tcW w:w="1710" w:type="dxa"/>
            <w:tcBorders>
              <w:top w:val="single" w:sz="18" w:space="0" w:color="800000"/>
            </w:tcBorders>
          </w:tcPr>
          <w:p w:rsidR="000B604A" w14:paraId="1719A0BD" w14:textId="77777777">
            <w:pPr>
              <w:pStyle w:val="TableParagraph"/>
              <w:spacing w:before="16"/>
              <w:ind w:right="89"/>
              <w:jc w:val="center"/>
              <w:rPr>
                <w:sz w:val="24"/>
              </w:rPr>
            </w:pPr>
            <w:r>
              <w:rPr>
                <w:spacing w:val="-2"/>
                <w:sz w:val="24"/>
              </w:rPr>
              <w:t>87.58</w:t>
            </w:r>
          </w:p>
        </w:tc>
        <w:tc>
          <w:tcPr>
            <w:tcW w:w="1710" w:type="dxa"/>
            <w:tcBorders>
              <w:top w:val="single" w:sz="18" w:space="0" w:color="800000"/>
            </w:tcBorders>
          </w:tcPr>
          <w:p w:rsidR="000B604A" w14:paraId="4D3820E4" w14:textId="77777777">
            <w:pPr>
              <w:pStyle w:val="TableParagraph"/>
              <w:spacing w:before="16"/>
              <w:ind w:right="138"/>
              <w:rPr>
                <w:sz w:val="24"/>
              </w:rPr>
            </w:pPr>
            <w:r>
              <w:rPr>
                <w:spacing w:val="-2"/>
                <w:sz w:val="24"/>
              </w:rPr>
              <w:t>18.91</w:t>
            </w:r>
          </w:p>
        </w:tc>
      </w:tr>
      <w:tr w14:paraId="11AB7EC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6EE6101"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620C642A" w14:textId="77777777">
            <w:pPr>
              <w:pStyle w:val="TableParagraph"/>
              <w:ind w:right="565"/>
              <w:rPr>
                <w:sz w:val="24"/>
              </w:rPr>
            </w:pPr>
            <w:r>
              <w:rPr>
                <w:spacing w:val="-5"/>
                <w:sz w:val="24"/>
              </w:rPr>
              <w:t>80</w:t>
            </w:r>
          </w:p>
        </w:tc>
        <w:tc>
          <w:tcPr>
            <w:tcW w:w="1800" w:type="dxa"/>
          </w:tcPr>
          <w:p w:rsidR="000B604A" w14:paraId="106B8251" w14:textId="77777777">
            <w:pPr>
              <w:pStyle w:val="TableParagraph"/>
              <w:ind w:left="146" w:right="128"/>
              <w:jc w:val="center"/>
              <w:rPr>
                <w:sz w:val="24"/>
              </w:rPr>
            </w:pPr>
            <w:r>
              <w:rPr>
                <w:spacing w:val="-2"/>
                <w:sz w:val="24"/>
              </w:rPr>
              <w:t>100.00</w:t>
            </w:r>
          </w:p>
        </w:tc>
        <w:tc>
          <w:tcPr>
            <w:tcW w:w="1800" w:type="dxa"/>
          </w:tcPr>
          <w:p w:rsidR="000B604A" w14:paraId="077315DA" w14:textId="77777777">
            <w:pPr>
              <w:pStyle w:val="TableParagraph"/>
              <w:ind w:right="347"/>
              <w:rPr>
                <w:sz w:val="24"/>
              </w:rPr>
            </w:pPr>
            <w:r>
              <w:rPr>
                <w:spacing w:val="-2"/>
                <w:sz w:val="24"/>
              </w:rPr>
              <w:t>100.00</w:t>
            </w:r>
          </w:p>
        </w:tc>
        <w:tc>
          <w:tcPr>
            <w:tcW w:w="1170" w:type="dxa"/>
          </w:tcPr>
          <w:p w:rsidR="000B604A" w14:paraId="6519F70D" w14:textId="77777777">
            <w:pPr>
              <w:pStyle w:val="TableParagraph"/>
              <w:ind w:left="347"/>
              <w:jc w:val="left"/>
              <w:rPr>
                <w:sz w:val="24"/>
              </w:rPr>
            </w:pPr>
            <w:r>
              <w:rPr>
                <w:spacing w:val="-2"/>
                <w:sz w:val="24"/>
              </w:rPr>
              <w:t>2,000</w:t>
            </w:r>
          </w:p>
        </w:tc>
        <w:tc>
          <w:tcPr>
            <w:tcW w:w="1260" w:type="dxa"/>
          </w:tcPr>
          <w:p w:rsidR="000B604A" w14:paraId="3027AA08" w14:textId="77777777">
            <w:pPr>
              <w:pStyle w:val="TableParagraph"/>
              <w:ind w:left="434"/>
              <w:jc w:val="left"/>
              <w:rPr>
                <w:sz w:val="24"/>
              </w:rPr>
            </w:pPr>
            <w:r>
              <w:rPr>
                <w:spacing w:val="-4"/>
                <w:sz w:val="24"/>
              </w:rPr>
              <w:t>3.07</w:t>
            </w:r>
          </w:p>
        </w:tc>
        <w:tc>
          <w:tcPr>
            <w:tcW w:w="1710" w:type="dxa"/>
          </w:tcPr>
          <w:p w:rsidR="000B604A" w14:paraId="7CB2B57E" w14:textId="77777777">
            <w:pPr>
              <w:pStyle w:val="TableParagraph"/>
              <w:ind w:right="89"/>
              <w:jc w:val="center"/>
              <w:rPr>
                <w:sz w:val="24"/>
              </w:rPr>
            </w:pPr>
            <w:r>
              <w:rPr>
                <w:spacing w:val="-2"/>
                <w:sz w:val="24"/>
              </w:rPr>
              <w:t>83.75</w:t>
            </w:r>
          </w:p>
        </w:tc>
        <w:tc>
          <w:tcPr>
            <w:tcW w:w="1710" w:type="dxa"/>
          </w:tcPr>
          <w:p w:rsidR="000B604A" w14:paraId="6EE992A4" w14:textId="77777777">
            <w:pPr>
              <w:pStyle w:val="TableParagraph"/>
              <w:ind w:right="138"/>
              <w:rPr>
                <w:sz w:val="24"/>
              </w:rPr>
            </w:pPr>
            <w:r>
              <w:rPr>
                <w:spacing w:val="-2"/>
                <w:sz w:val="24"/>
              </w:rPr>
              <w:t>24.58</w:t>
            </w:r>
          </w:p>
        </w:tc>
      </w:tr>
      <w:tr w14:paraId="751C382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B2AC8F1" w14:textId="77777777">
            <w:pPr>
              <w:pStyle w:val="TableParagraph"/>
              <w:ind w:left="136"/>
              <w:jc w:val="left"/>
              <w:rPr>
                <w:sz w:val="24"/>
              </w:rPr>
            </w:pPr>
            <w:r>
              <w:rPr>
                <w:spacing w:val="-2"/>
                <w:sz w:val="24"/>
              </w:rPr>
              <w:t>Florida</w:t>
            </w:r>
          </w:p>
        </w:tc>
        <w:tc>
          <w:tcPr>
            <w:tcW w:w="1345" w:type="dxa"/>
          </w:tcPr>
          <w:p w:rsidR="000B604A" w14:paraId="336BB80B" w14:textId="77777777">
            <w:pPr>
              <w:pStyle w:val="TableParagraph"/>
              <w:ind w:right="565"/>
              <w:rPr>
                <w:sz w:val="24"/>
              </w:rPr>
            </w:pPr>
            <w:r>
              <w:rPr>
                <w:spacing w:val="-5"/>
                <w:sz w:val="24"/>
              </w:rPr>
              <w:t>210</w:t>
            </w:r>
          </w:p>
        </w:tc>
        <w:tc>
          <w:tcPr>
            <w:tcW w:w="1800" w:type="dxa"/>
          </w:tcPr>
          <w:p w:rsidR="000B604A" w14:paraId="46804674" w14:textId="77777777">
            <w:pPr>
              <w:pStyle w:val="TableParagraph"/>
              <w:ind w:left="146" w:right="128"/>
              <w:jc w:val="center"/>
              <w:rPr>
                <w:sz w:val="24"/>
              </w:rPr>
            </w:pPr>
            <w:r>
              <w:rPr>
                <w:spacing w:val="-2"/>
                <w:sz w:val="24"/>
              </w:rPr>
              <w:t>100.00</w:t>
            </w:r>
          </w:p>
        </w:tc>
        <w:tc>
          <w:tcPr>
            <w:tcW w:w="1800" w:type="dxa"/>
          </w:tcPr>
          <w:p w:rsidR="000B604A" w14:paraId="421B9C6B" w14:textId="77777777">
            <w:pPr>
              <w:pStyle w:val="TableParagraph"/>
              <w:ind w:right="347"/>
              <w:rPr>
                <w:sz w:val="24"/>
              </w:rPr>
            </w:pPr>
            <w:r>
              <w:rPr>
                <w:spacing w:val="-2"/>
                <w:sz w:val="24"/>
              </w:rPr>
              <w:t>100.00</w:t>
            </w:r>
          </w:p>
        </w:tc>
        <w:tc>
          <w:tcPr>
            <w:tcW w:w="1170" w:type="dxa"/>
          </w:tcPr>
          <w:p w:rsidR="000B604A" w14:paraId="384C8B44" w14:textId="77777777">
            <w:pPr>
              <w:pStyle w:val="TableParagraph"/>
              <w:ind w:left="347"/>
              <w:jc w:val="left"/>
              <w:rPr>
                <w:sz w:val="24"/>
              </w:rPr>
            </w:pPr>
            <w:r>
              <w:rPr>
                <w:spacing w:val="-2"/>
                <w:sz w:val="24"/>
              </w:rPr>
              <w:t>5,400</w:t>
            </w:r>
          </w:p>
        </w:tc>
        <w:tc>
          <w:tcPr>
            <w:tcW w:w="1260" w:type="dxa"/>
          </w:tcPr>
          <w:p w:rsidR="000B604A" w14:paraId="6B8773BC" w14:textId="77777777">
            <w:pPr>
              <w:pStyle w:val="TableParagraph"/>
              <w:ind w:left="434"/>
              <w:jc w:val="left"/>
              <w:rPr>
                <w:sz w:val="24"/>
              </w:rPr>
            </w:pPr>
            <w:r>
              <w:rPr>
                <w:spacing w:val="-4"/>
                <w:sz w:val="24"/>
              </w:rPr>
              <w:t>2.34</w:t>
            </w:r>
          </w:p>
        </w:tc>
        <w:tc>
          <w:tcPr>
            <w:tcW w:w="1710" w:type="dxa"/>
          </w:tcPr>
          <w:p w:rsidR="000B604A" w14:paraId="466FF0CD" w14:textId="77777777">
            <w:pPr>
              <w:pStyle w:val="TableParagraph"/>
              <w:ind w:right="89"/>
              <w:jc w:val="center"/>
              <w:rPr>
                <w:sz w:val="24"/>
              </w:rPr>
            </w:pPr>
            <w:r>
              <w:rPr>
                <w:spacing w:val="-2"/>
                <w:sz w:val="24"/>
              </w:rPr>
              <w:t>87.36</w:t>
            </w:r>
          </w:p>
        </w:tc>
        <w:tc>
          <w:tcPr>
            <w:tcW w:w="1710" w:type="dxa"/>
          </w:tcPr>
          <w:p w:rsidR="000B604A" w14:paraId="4F75CBE7" w14:textId="77777777">
            <w:pPr>
              <w:pStyle w:val="TableParagraph"/>
              <w:ind w:right="138"/>
              <w:rPr>
                <w:sz w:val="24"/>
              </w:rPr>
            </w:pPr>
            <w:r>
              <w:rPr>
                <w:spacing w:val="-2"/>
                <w:sz w:val="24"/>
              </w:rPr>
              <w:t>22.00</w:t>
            </w:r>
          </w:p>
        </w:tc>
      </w:tr>
      <w:tr w14:paraId="3636BBD7"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56A41FB1" w14:textId="77777777">
            <w:pPr>
              <w:pStyle w:val="TableParagraph"/>
              <w:ind w:left="136"/>
              <w:jc w:val="left"/>
              <w:rPr>
                <w:sz w:val="24"/>
              </w:rPr>
            </w:pPr>
            <w:r>
              <w:rPr>
                <w:spacing w:val="-2"/>
                <w:sz w:val="24"/>
              </w:rPr>
              <w:t>Georgia</w:t>
            </w:r>
          </w:p>
        </w:tc>
        <w:tc>
          <w:tcPr>
            <w:tcW w:w="1345" w:type="dxa"/>
          </w:tcPr>
          <w:p w:rsidR="000B604A" w14:paraId="7160A130" w14:textId="77777777">
            <w:pPr>
              <w:pStyle w:val="TableParagraph"/>
              <w:ind w:right="565"/>
              <w:rPr>
                <w:sz w:val="24"/>
              </w:rPr>
            </w:pPr>
            <w:r>
              <w:rPr>
                <w:spacing w:val="-5"/>
                <w:sz w:val="24"/>
              </w:rPr>
              <w:t>110</w:t>
            </w:r>
          </w:p>
        </w:tc>
        <w:tc>
          <w:tcPr>
            <w:tcW w:w="1800" w:type="dxa"/>
          </w:tcPr>
          <w:p w:rsidR="000B604A" w14:paraId="2314B11D" w14:textId="77777777">
            <w:pPr>
              <w:pStyle w:val="TableParagraph"/>
              <w:ind w:left="146" w:right="128"/>
              <w:jc w:val="center"/>
              <w:rPr>
                <w:sz w:val="24"/>
              </w:rPr>
            </w:pPr>
            <w:r>
              <w:rPr>
                <w:spacing w:val="-2"/>
                <w:sz w:val="24"/>
              </w:rPr>
              <w:t>100.00</w:t>
            </w:r>
          </w:p>
        </w:tc>
        <w:tc>
          <w:tcPr>
            <w:tcW w:w="1800" w:type="dxa"/>
          </w:tcPr>
          <w:p w:rsidR="000B604A" w14:paraId="6BDB76FB" w14:textId="77777777">
            <w:pPr>
              <w:pStyle w:val="TableParagraph"/>
              <w:ind w:right="347"/>
              <w:rPr>
                <w:sz w:val="24"/>
              </w:rPr>
            </w:pPr>
            <w:r>
              <w:rPr>
                <w:spacing w:val="-2"/>
                <w:sz w:val="24"/>
              </w:rPr>
              <w:t>100.00</w:t>
            </w:r>
          </w:p>
        </w:tc>
        <w:tc>
          <w:tcPr>
            <w:tcW w:w="1170" w:type="dxa"/>
          </w:tcPr>
          <w:p w:rsidR="000B604A" w14:paraId="5D706608" w14:textId="77777777">
            <w:pPr>
              <w:pStyle w:val="TableParagraph"/>
              <w:ind w:left="347"/>
              <w:jc w:val="left"/>
              <w:rPr>
                <w:sz w:val="24"/>
              </w:rPr>
            </w:pPr>
            <w:r>
              <w:rPr>
                <w:spacing w:val="-2"/>
                <w:sz w:val="24"/>
              </w:rPr>
              <w:t>3,100</w:t>
            </w:r>
          </w:p>
        </w:tc>
        <w:tc>
          <w:tcPr>
            <w:tcW w:w="1260" w:type="dxa"/>
          </w:tcPr>
          <w:p w:rsidR="000B604A" w14:paraId="3C071BA5" w14:textId="77777777">
            <w:pPr>
              <w:pStyle w:val="TableParagraph"/>
              <w:ind w:left="434"/>
              <w:jc w:val="left"/>
              <w:rPr>
                <w:sz w:val="24"/>
              </w:rPr>
            </w:pPr>
            <w:r>
              <w:rPr>
                <w:spacing w:val="-4"/>
                <w:sz w:val="24"/>
              </w:rPr>
              <w:t>1.97</w:t>
            </w:r>
          </w:p>
        </w:tc>
        <w:tc>
          <w:tcPr>
            <w:tcW w:w="1710" w:type="dxa"/>
          </w:tcPr>
          <w:p w:rsidR="000B604A" w14:paraId="77BC6181" w14:textId="77777777">
            <w:pPr>
              <w:pStyle w:val="TableParagraph"/>
              <w:ind w:right="89"/>
              <w:jc w:val="center"/>
              <w:rPr>
                <w:sz w:val="24"/>
              </w:rPr>
            </w:pPr>
            <w:r>
              <w:rPr>
                <w:spacing w:val="-2"/>
                <w:sz w:val="24"/>
              </w:rPr>
              <w:t>92.79</w:t>
            </w:r>
          </w:p>
        </w:tc>
        <w:tc>
          <w:tcPr>
            <w:tcW w:w="1710" w:type="dxa"/>
          </w:tcPr>
          <w:p w:rsidR="000B604A" w14:paraId="10F58688" w14:textId="77777777">
            <w:pPr>
              <w:pStyle w:val="TableParagraph"/>
              <w:ind w:right="138"/>
              <w:rPr>
                <w:sz w:val="24"/>
              </w:rPr>
            </w:pPr>
            <w:r>
              <w:rPr>
                <w:spacing w:val="-2"/>
                <w:sz w:val="24"/>
              </w:rPr>
              <w:t>16.63</w:t>
            </w:r>
          </w:p>
        </w:tc>
      </w:tr>
      <w:tr w14:paraId="47BA1296"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CD0F5ED" w14:textId="77777777">
            <w:pPr>
              <w:pStyle w:val="TableParagraph"/>
              <w:ind w:left="136"/>
              <w:jc w:val="left"/>
              <w:rPr>
                <w:sz w:val="24"/>
              </w:rPr>
            </w:pPr>
            <w:r>
              <w:rPr>
                <w:spacing w:val="-2"/>
                <w:sz w:val="24"/>
              </w:rPr>
              <w:t>Hawaii</w:t>
            </w:r>
          </w:p>
        </w:tc>
        <w:tc>
          <w:tcPr>
            <w:tcW w:w="1345" w:type="dxa"/>
          </w:tcPr>
          <w:p w:rsidR="000B604A" w14:paraId="27778899" w14:textId="77777777">
            <w:pPr>
              <w:pStyle w:val="TableParagraph"/>
              <w:ind w:right="565"/>
              <w:rPr>
                <w:sz w:val="24"/>
              </w:rPr>
            </w:pPr>
            <w:r>
              <w:rPr>
                <w:spacing w:val="-5"/>
                <w:sz w:val="24"/>
              </w:rPr>
              <w:t>50</w:t>
            </w:r>
          </w:p>
        </w:tc>
        <w:tc>
          <w:tcPr>
            <w:tcW w:w="1800" w:type="dxa"/>
          </w:tcPr>
          <w:p w:rsidR="000B604A" w14:paraId="2FC02708" w14:textId="77777777">
            <w:pPr>
              <w:pStyle w:val="TableParagraph"/>
              <w:ind w:left="146" w:right="128"/>
              <w:jc w:val="center"/>
              <w:rPr>
                <w:sz w:val="24"/>
              </w:rPr>
            </w:pPr>
            <w:r>
              <w:rPr>
                <w:spacing w:val="-2"/>
                <w:sz w:val="24"/>
              </w:rPr>
              <w:t>100.00</w:t>
            </w:r>
          </w:p>
        </w:tc>
        <w:tc>
          <w:tcPr>
            <w:tcW w:w="1800" w:type="dxa"/>
          </w:tcPr>
          <w:p w:rsidR="000B604A" w14:paraId="79A62263" w14:textId="77777777">
            <w:pPr>
              <w:pStyle w:val="TableParagraph"/>
              <w:ind w:right="347"/>
              <w:rPr>
                <w:sz w:val="24"/>
              </w:rPr>
            </w:pPr>
            <w:r>
              <w:rPr>
                <w:spacing w:val="-2"/>
                <w:sz w:val="24"/>
              </w:rPr>
              <w:t>100.00</w:t>
            </w:r>
          </w:p>
        </w:tc>
        <w:tc>
          <w:tcPr>
            <w:tcW w:w="1170" w:type="dxa"/>
          </w:tcPr>
          <w:p w:rsidR="000B604A" w14:paraId="758230EA" w14:textId="77777777">
            <w:pPr>
              <w:pStyle w:val="TableParagraph"/>
              <w:ind w:left="347"/>
              <w:jc w:val="left"/>
              <w:rPr>
                <w:sz w:val="24"/>
              </w:rPr>
            </w:pPr>
            <w:r>
              <w:rPr>
                <w:spacing w:val="-2"/>
                <w:sz w:val="24"/>
              </w:rPr>
              <w:t>2,200</w:t>
            </w:r>
          </w:p>
        </w:tc>
        <w:tc>
          <w:tcPr>
            <w:tcW w:w="1260" w:type="dxa"/>
          </w:tcPr>
          <w:p w:rsidR="000B604A" w14:paraId="1E9B7214" w14:textId="77777777">
            <w:pPr>
              <w:pStyle w:val="TableParagraph"/>
              <w:ind w:left="434"/>
              <w:jc w:val="left"/>
              <w:rPr>
                <w:sz w:val="24"/>
              </w:rPr>
            </w:pPr>
            <w:r>
              <w:rPr>
                <w:spacing w:val="-4"/>
                <w:sz w:val="24"/>
              </w:rPr>
              <w:t>1.56</w:t>
            </w:r>
          </w:p>
        </w:tc>
        <w:tc>
          <w:tcPr>
            <w:tcW w:w="1710" w:type="dxa"/>
          </w:tcPr>
          <w:p w:rsidR="000B604A" w14:paraId="4C74207D" w14:textId="77777777">
            <w:pPr>
              <w:pStyle w:val="TableParagraph"/>
              <w:ind w:right="89"/>
              <w:jc w:val="center"/>
              <w:rPr>
                <w:sz w:val="24"/>
              </w:rPr>
            </w:pPr>
            <w:r>
              <w:rPr>
                <w:spacing w:val="-2"/>
                <w:sz w:val="24"/>
              </w:rPr>
              <w:t>83.42</w:t>
            </w:r>
          </w:p>
        </w:tc>
        <w:tc>
          <w:tcPr>
            <w:tcW w:w="1710" w:type="dxa"/>
          </w:tcPr>
          <w:p w:rsidR="000B604A" w14:paraId="1E0F303B" w14:textId="77777777">
            <w:pPr>
              <w:pStyle w:val="TableParagraph"/>
              <w:ind w:right="138"/>
              <w:rPr>
                <w:sz w:val="24"/>
              </w:rPr>
            </w:pPr>
            <w:r>
              <w:rPr>
                <w:spacing w:val="-4"/>
                <w:sz w:val="24"/>
              </w:rPr>
              <w:t>4.96</w:t>
            </w:r>
          </w:p>
        </w:tc>
      </w:tr>
      <w:tr w14:paraId="3BFB96A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867E573" w14:textId="77777777">
            <w:pPr>
              <w:pStyle w:val="TableParagraph"/>
              <w:ind w:left="136"/>
              <w:jc w:val="left"/>
              <w:rPr>
                <w:sz w:val="24"/>
              </w:rPr>
            </w:pPr>
            <w:r>
              <w:rPr>
                <w:spacing w:val="-2"/>
                <w:sz w:val="24"/>
              </w:rPr>
              <w:t>Idaho</w:t>
            </w:r>
          </w:p>
        </w:tc>
        <w:tc>
          <w:tcPr>
            <w:tcW w:w="1345" w:type="dxa"/>
          </w:tcPr>
          <w:p w:rsidR="000B604A" w14:paraId="54DA4844" w14:textId="77777777">
            <w:pPr>
              <w:pStyle w:val="TableParagraph"/>
              <w:ind w:right="565"/>
              <w:rPr>
                <w:sz w:val="24"/>
              </w:rPr>
            </w:pPr>
            <w:r>
              <w:rPr>
                <w:spacing w:val="-5"/>
                <w:sz w:val="24"/>
              </w:rPr>
              <w:t>90</w:t>
            </w:r>
          </w:p>
        </w:tc>
        <w:tc>
          <w:tcPr>
            <w:tcW w:w="1800" w:type="dxa"/>
          </w:tcPr>
          <w:p w:rsidR="000B604A" w14:paraId="55132A39" w14:textId="77777777">
            <w:pPr>
              <w:pStyle w:val="TableParagraph"/>
              <w:ind w:left="146" w:right="128"/>
              <w:jc w:val="center"/>
              <w:rPr>
                <w:sz w:val="24"/>
              </w:rPr>
            </w:pPr>
            <w:r>
              <w:rPr>
                <w:spacing w:val="-2"/>
                <w:sz w:val="24"/>
              </w:rPr>
              <w:t>100.00</w:t>
            </w:r>
          </w:p>
        </w:tc>
        <w:tc>
          <w:tcPr>
            <w:tcW w:w="1800" w:type="dxa"/>
          </w:tcPr>
          <w:p w:rsidR="000B604A" w14:paraId="5B47BE86" w14:textId="77777777">
            <w:pPr>
              <w:pStyle w:val="TableParagraph"/>
              <w:ind w:right="347"/>
              <w:rPr>
                <w:sz w:val="24"/>
              </w:rPr>
            </w:pPr>
            <w:r>
              <w:rPr>
                <w:spacing w:val="-2"/>
                <w:sz w:val="24"/>
              </w:rPr>
              <w:t>100.00</w:t>
            </w:r>
          </w:p>
        </w:tc>
        <w:tc>
          <w:tcPr>
            <w:tcW w:w="1170" w:type="dxa"/>
          </w:tcPr>
          <w:p w:rsidR="000B604A" w14:paraId="6A64F125" w14:textId="77777777">
            <w:pPr>
              <w:pStyle w:val="TableParagraph"/>
              <w:ind w:left="347"/>
              <w:jc w:val="left"/>
              <w:rPr>
                <w:sz w:val="24"/>
              </w:rPr>
            </w:pPr>
            <w:r>
              <w:rPr>
                <w:spacing w:val="-2"/>
                <w:sz w:val="24"/>
              </w:rPr>
              <w:t>2,200</w:t>
            </w:r>
          </w:p>
        </w:tc>
        <w:tc>
          <w:tcPr>
            <w:tcW w:w="1260" w:type="dxa"/>
          </w:tcPr>
          <w:p w:rsidR="000B604A" w14:paraId="3D8409CF" w14:textId="77777777">
            <w:pPr>
              <w:pStyle w:val="TableParagraph"/>
              <w:ind w:left="434"/>
              <w:jc w:val="left"/>
              <w:rPr>
                <w:sz w:val="24"/>
              </w:rPr>
            </w:pPr>
            <w:r>
              <w:rPr>
                <w:spacing w:val="-4"/>
                <w:sz w:val="24"/>
              </w:rPr>
              <w:t>1.83</w:t>
            </w:r>
          </w:p>
        </w:tc>
        <w:tc>
          <w:tcPr>
            <w:tcW w:w="1710" w:type="dxa"/>
          </w:tcPr>
          <w:p w:rsidR="000B604A" w14:paraId="0D791D39" w14:textId="77777777">
            <w:pPr>
              <w:pStyle w:val="TableParagraph"/>
              <w:ind w:right="89"/>
              <w:jc w:val="center"/>
              <w:rPr>
                <w:sz w:val="24"/>
              </w:rPr>
            </w:pPr>
            <w:r>
              <w:rPr>
                <w:spacing w:val="-2"/>
                <w:sz w:val="24"/>
              </w:rPr>
              <w:t>91.03</w:t>
            </w:r>
          </w:p>
        </w:tc>
        <w:tc>
          <w:tcPr>
            <w:tcW w:w="1710" w:type="dxa"/>
          </w:tcPr>
          <w:p w:rsidR="000B604A" w14:paraId="7A62D112" w14:textId="77777777">
            <w:pPr>
              <w:pStyle w:val="TableParagraph"/>
              <w:ind w:right="138"/>
              <w:rPr>
                <w:sz w:val="24"/>
              </w:rPr>
            </w:pPr>
            <w:r>
              <w:rPr>
                <w:spacing w:val="-2"/>
                <w:sz w:val="24"/>
              </w:rPr>
              <w:t>10.68</w:t>
            </w:r>
          </w:p>
        </w:tc>
      </w:tr>
      <w:tr w14:paraId="655B64C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3DD03D7E" w14:textId="77777777">
            <w:pPr>
              <w:pStyle w:val="TableParagraph"/>
              <w:ind w:left="136"/>
              <w:jc w:val="left"/>
              <w:rPr>
                <w:sz w:val="24"/>
              </w:rPr>
            </w:pPr>
            <w:r>
              <w:rPr>
                <w:spacing w:val="-2"/>
                <w:sz w:val="24"/>
              </w:rPr>
              <w:t>Illinois</w:t>
            </w:r>
          </w:p>
        </w:tc>
        <w:tc>
          <w:tcPr>
            <w:tcW w:w="1345" w:type="dxa"/>
          </w:tcPr>
          <w:p w:rsidR="000B604A" w14:paraId="78D3F205" w14:textId="77777777">
            <w:pPr>
              <w:pStyle w:val="TableParagraph"/>
              <w:ind w:right="565"/>
              <w:rPr>
                <w:sz w:val="24"/>
              </w:rPr>
            </w:pPr>
            <w:r>
              <w:rPr>
                <w:spacing w:val="-5"/>
                <w:sz w:val="24"/>
              </w:rPr>
              <w:t>140</w:t>
            </w:r>
          </w:p>
        </w:tc>
        <w:tc>
          <w:tcPr>
            <w:tcW w:w="1800" w:type="dxa"/>
          </w:tcPr>
          <w:p w:rsidR="000B604A" w14:paraId="75F8B58E" w14:textId="77777777">
            <w:pPr>
              <w:pStyle w:val="TableParagraph"/>
              <w:ind w:left="146" w:right="128"/>
              <w:jc w:val="center"/>
              <w:rPr>
                <w:sz w:val="24"/>
              </w:rPr>
            </w:pPr>
            <w:r>
              <w:rPr>
                <w:spacing w:val="-2"/>
                <w:sz w:val="24"/>
              </w:rPr>
              <w:t>100.00</w:t>
            </w:r>
          </w:p>
        </w:tc>
        <w:tc>
          <w:tcPr>
            <w:tcW w:w="1800" w:type="dxa"/>
          </w:tcPr>
          <w:p w:rsidR="000B604A" w14:paraId="6159FFA5" w14:textId="77777777">
            <w:pPr>
              <w:pStyle w:val="TableParagraph"/>
              <w:ind w:right="347"/>
              <w:rPr>
                <w:sz w:val="24"/>
              </w:rPr>
            </w:pPr>
            <w:r>
              <w:rPr>
                <w:spacing w:val="-2"/>
                <w:sz w:val="24"/>
              </w:rPr>
              <w:t>100.00</w:t>
            </w:r>
          </w:p>
        </w:tc>
        <w:tc>
          <w:tcPr>
            <w:tcW w:w="1170" w:type="dxa"/>
          </w:tcPr>
          <w:p w:rsidR="000B604A" w14:paraId="54B14EE8" w14:textId="77777777">
            <w:pPr>
              <w:pStyle w:val="TableParagraph"/>
              <w:ind w:left="347"/>
              <w:jc w:val="left"/>
              <w:rPr>
                <w:sz w:val="24"/>
              </w:rPr>
            </w:pPr>
            <w:r>
              <w:rPr>
                <w:spacing w:val="-2"/>
                <w:sz w:val="24"/>
              </w:rPr>
              <w:t>3,300</w:t>
            </w:r>
          </w:p>
        </w:tc>
        <w:tc>
          <w:tcPr>
            <w:tcW w:w="1260" w:type="dxa"/>
          </w:tcPr>
          <w:p w:rsidR="000B604A" w14:paraId="312CFEB0" w14:textId="77777777">
            <w:pPr>
              <w:pStyle w:val="TableParagraph"/>
              <w:ind w:left="434"/>
              <w:jc w:val="left"/>
              <w:rPr>
                <w:sz w:val="24"/>
              </w:rPr>
            </w:pPr>
            <w:r>
              <w:rPr>
                <w:spacing w:val="-4"/>
                <w:sz w:val="24"/>
              </w:rPr>
              <w:t>1.28</w:t>
            </w:r>
          </w:p>
        </w:tc>
        <w:tc>
          <w:tcPr>
            <w:tcW w:w="1710" w:type="dxa"/>
          </w:tcPr>
          <w:p w:rsidR="000B604A" w14:paraId="263368B3" w14:textId="77777777">
            <w:pPr>
              <w:pStyle w:val="TableParagraph"/>
              <w:ind w:right="89"/>
              <w:jc w:val="center"/>
              <w:rPr>
                <w:sz w:val="24"/>
              </w:rPr>
            </w:pPr>
            <w:r>
              <w:rPr>
                <w:spacing w:val="-2"/>
                <w:sz w:val="24"/>
              </w:rPr>
              <w:t>88.38</w:t>
            </w:r>
          </w:p>
        </w:tc>
        <w:tc>
          <w:tcPr>
            <w:tcW w:w="1710" w:type="dxa"/>
          </w:tcPr>
          <w:p w:rsidR="000B604A" w14:paraId="1D446ECD" w14:textId="77777777">
            <w:pPr>
              <w:pStyle w:val="TableParagraph"/>
              <w:ind w:right="138"/>
              <w:rPr>
                <w:sz w:val="24"/>
              </w:rPr>
            </w:pPr>
            <w:r>
              <w:rPr>
                <w:spacing w:val="-2"/>
                <w:sz w:val="24"/>
              </w:rPr>
              <w:t>15.29</w:t>
            </w:r>
          </w:p>
        </w:tc>
      </w:tr>
      <w:tr w14:paraId="024B8AB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E36B408" w14:textId="77777777">
            <w:pPr>
              <w:pStyle w:val="TableParagraph"/>
              <w:ind w:left="136"/>
              <w:jc w:val="left"/>
              <w:rPr>
                <w:sz w:val="24"/>
              </w:rPr>
            </w:pPr>
            <w:r>
              <w:rPr>
                <w:spacing w:val="-2"/>
                <w:sz w:val="24"/>
              </w:rPr>
              <w:t>Indiana</w:t>
            </w:r>
          </w:p>
        </w:tc>
        <w:tc>
          <w:tcPr>
            <w:tcW w:w="1345" w:type="dxa"/>
          </w:tcPr>
          <w:p w:rsidR="000B604A" w14:paraId="13A59384" w14:textId="77777777">
            <w:pPr>
              <w:pStyle w:val="TableParagraph"/>
              <w:ind w:right="565"/>
              <w:rPr>
                <w:sz w:val="24"/>
              </w:rPr>
            </w:pPr>
            <w:r>
              <w:rPr>
                <w:spacing w:val="-5"/>
                <w:sz w:val="24"/>
              </w:rPr>
              <w:t>90</w:t>
            </w:r>
          </w:p>
        </w:tc>
        <w:tc>
          <w:tcPr>
            <w:tcW w:w="1800" w:type="dxa"/>
          </w:tcPr>
          <w:p w:rsidR="000B604A" w14:paraId="5218E520" w14:textId="77777777">
            <w:pPr>
              <w:pStyle w:val="TableParagraph"/>
              <w:ind w:left="146" w:right="8"/>
              <w:jc w:val="center"/>
              <w:rPr>
                <w:sz w:val="24"/>
              </w:rPr>
            </w:pPr>
            <w:r>
              <w:rPr>
                <w:spacing w:val="-2"/>
                <w:sz w:val="24"/>
              </w:rPr>
              <w:t>98.83</w:t>
            </w:r>
          </w:p>
        </w:tc>
        <w:tc>
          <w:tcPr>
            <w:tcW w:w="1800" w:type="dxa"/>
          </w:tcPr>
          <w:p w:rsidR="000B604A" w14:paraId="201AE2FB" w14:textId="77777777">
            <w:pPr>
              <w:pStyle w:val="TableParagraph"/>
              <w:ind w:right="347"/>
              <w:rPr>
                <w:sz w:val="24"/>
              </w:rPr>
            </w:pPr>
            <w:r>
              <w:rPr>
                <w:spacing w:val="-2"/>
                <w:sz w:val="24"/>
              </w:rPr>
              <w:t>99.41</w:t>
            </w:r>
          </w:p>
        </w:tc>
        <w:tc>
          <w:tcPr>
            <w:tcW w:w="1170" w:type="dxa"/>
          </w:tcPr>
          <w:p w:rsidR="000B604A" w14:paraId="42826F4E" w14:textId="77777777">
            <w:pPr>
              <w:pStyle w:val="TableParagraph"/>
              <w:ind w:left="347"/>
              <w:jc w:val="left"/>
              <w:rPr>
                <w:sz w:val="24"/>
              </w:rPr>
            </w:pPr>
            <w:r>
              <w:rPr>
                <w:spacing w:val="-2"/>
                <w:sz w:val="24"/>
              </w:rPr>
              <w:t>2,000</w:t>
            </w:r>
          </w:p>
        </w:tc>
        <w:tc>
          <w:tcPr>
            <w:tcW w:w="1260" w:type="dxa"/>
          </w:tcPr>
          <w:p w:rsidR="000B604A" w14:paraId="20F4DF0D" w14:textId="77777777">
            <w:pPr>
              <w:pStyle w:val="TableParagraph"/>
              <w:ind w:left="434"/>
              <w:jc w:val="left"/>
              <w:rPr>
                <w:sz w:val="24"/>
              </w:rPr>
            </w:pPr>
            <w:r>
              <w:rPr>
                <w:spacing w:val="-4"/>
                <w:sz w:val="24"/>
              </w:rPr>
              <w:t>0.51</w:t>
            </w:r>
          </w:p>
        </w:tc>
        <w:tc>
          <w:tcPr>
            <w:tcW w:w="1710" w:type="dxa"/>
          </w:tcPr>
          <w:p w:rsidR="000B604A" w14:paraId="6D1DB5C9" w14:textId="77777777">
            <w:pPr>
              <w:pStyle w:val="TableParagraph"/>
              <w:ind w:right="89"/>
              <w:jc w:val="center"/>
              <w:rPr>
                <w:sz w:val="24"/>
              </w:rPr>
            </w:pPr>
            <w:r>
              <w:rPr>
                <w:spacing w:val="-2"/>
                <w:sz w:val="24"/>
              </w:rPr>
              <w:t>90.34</w:t>
            </w:r>
          </w:p>
        </w:tc>
        <w:tc>
          <w:tcPr>
            <w:tcW w:w="1710" w:type="dxa"/>
          </w:tcPr>
          <w:p w:rsidR="000B604A" w14:paraId="27D3C579" w14:textId="77777777">
            <w:pPr>
              <w:pStyle w:val="TableParagraph"/>
              <w:ind w:right="138"/>
              <w:rPr>
                <w:sz w:val="24"/>
              </w:rPr>
            </w:pPr>
            <w:r>
              <w:rPr>
                <w:spacing w:val="-2"/>
                <w:sz w:val="24"/>
              </w:rPr>
              <w:t>16.35</w:t>
            </w:r>
          </w:p>
        </w:tc>
      </w:tr>
      <w:tr w14:paraId="683A264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714C367" w14:textId="77777777">
            <w:pPr>
              <w:pStyle w:val="TableParagraph"/>
              <w:ind w:left="136"/>
              <w:jc w:val="left"/>
              <w:rPr>
                <w:sz w:val="24"/>
              </w:rPr>
            </w:pPr>
            <w:r>
              <w:rPr>
                <w:spacing w:val="-4"/>
                <w:sz w:val="24"/>
              </w:rPr>
              <w:t>Iowa</w:t>
            </w:r>
          </w:p>
        </w:tc>
        <w:tc>
          <w:tcPr>
            <w:tcW w:w="1345" w:type="dxa"/>
          </w:tcPr>
          <w:p w:rsidR="000B604A" w14:paraId="6299201C" w14:textId="77777777">
            <w:pPr>
              <w:pStyle w:val="TableParagraph"/>
              <w:ind w:right="565"/>
              <w:rPr>
                <w:sz w:val="24"/>
              </w:rPr>
            </w:pPr>
            <w:r>
              <w:rPr>
                <w:spacing w:val="-5"/>
                <w:sz w:val="24"/>
              </w:rPr>
              <w:t>90</w:t>
            </w:r>
          </w:p>
        </w:tc>
        <w:tc>
          <w:tcPr>
            <w:tcW w:w="1800" w:type="dxa"/>
          </w:tcPr>
          <w:p w:rsidR="000B604A" w14:paraId="2771ACE9" w14:textId="77777777">
            <w:pPr>
              <w:pStyle w:val="TableParagraph"/>
              <w:ind w:left="146" w:right="128"/>
              <w:jc w:val="center"/>
              <w:rPr>
                <w:sz w:val="24"/>
              </w:rPr>
            </w:pPr>
            <w:r>
              <w:rPr>
                <w:spacing w:val="-2"/>
                <w:sz w:val="24"/>
              </w:rPr>
              <w:t>100.00</w:t>
            </w:r>
          </w:p>
        </w:tc>
        <w:tc>
          <w:tcPr>
            <w:tcW w:w="1800" w:type="dxa"/>
          </w:tcPr>
          <w:p w:rsidR="000B604A" w14:paraId="4F033F36" w14:textId="77777777">
            <w:pPr>
              <w:pStyle w:val="TableParagraph"/>
              <w:ind w:right="347"/>
              <w:rPr>
                <w:sz w:val="24"/>
              </w:rPr>
            </w:pPr>
            <w:r>
              <w:rPr>
                <w:spacing w:val="-2"/>
                <w:sz w:val="24"/>
              </w:rPr>
              <w:t>100.00</w:t>
            </w:r>
          </w:p>
        </w:tc>
        <w:tc>
          <w:tcPr>
            <w:tcW w:w="1170" w:type="dxa"/>
          </w:tcPr>
          <w:p w:rsidR="000B604A" w14:paraId="4A9CC8EB" w14:textId="77777777">
            <w:pPr>
              <w:pStyle w:val="TableParagraph"/>
              <w:ind w:left="347"/>
              <w:jc w:val="left"/>
              <w:rPr>
                <w:sz w:val="24"/>
              </w:rPr>
            </w:pPr>
            <w:r>
              <w:rPr>
                <w:spacing w:val="-2"/>
                <w:sz w:val="24"/>
              </w:rPr>
              <w:t>2,100</w:t>
            </w:r>
          </w:p>
        </w:tc>
        <w:tc>
          <w:tcPr>
            <w:tcW w:w="1260" w:type="dxa"/>
          </w:tcPr>
          <w:p w:rsidR="000B604A" w14:paraId="7BD4B217" w14:textId="77777777">
            <w:pPr>
              <w:pStyle w:val="TableParagraph"/>
              <w:ind w:left="434"/>
              <w:jc w:val="left"/>
              <w:rPr>
                <w:sz w:val="24"/>
              </w:rPr>
            </w:pPr>
            <w:r>
              <w:rPr>
                <w:spacing w:val="-4"/>
                <w:sz w:val="24"/>
              </w:rPr>
              <w:t>1.18</w:t>
            </w:r>
          </w:p>
        </w:tc>
        <w:tc>
          <w:tcPr>
            <w:tcW w:w="1710" w:type="dxa"/>
          </w:tcPr>
          <w:p w:rsidR="000B604A" w14:paraId="29C10A94" w14:textId="77777777">
            <w:pPr>
              <w:pStyle w:val="TableParagraph"/>
              <w:ind w:right="89"/>
              <w:jc w:val="center"/>
              <w:rPr>
                <w:sz w:val="24"/>
              </w:rPr>
            </w:pPr>
            <w:r>
              <w:rPr>
                <w:spacing w:val="-2"/>
                <w:sz w:val="24"/>
              </w:rPr>
              <w:t>90.16</w:t>
            </w:r>
          </w:p>
        </w:tc>
        <w:tc>
          <w:tcPr>
            <w:tcW w:w="1710" w:type="dxa"/>
          </w:tcPr>
          <w:p w:rsidR="000B604A" w14:paraId="6DBF8ABB" w14:textId="77777777">
            <w:pPr>
              <w:pStyle w:val="TableParagraph"/>
              <w:ind w:right="138"/>
              <w:rPr>
                <w:sz w:val="24"/>
              </w:rPr>
            </w:pPr>
            <w:r>
              <w:rPr>
                <w:spacing w:val="-2"/>
                <w:sz w:val="24"/>
              </w:rPr>
              <w:t>15.87</w:t>
            </w:r>
          </w:p>
        </w:tc>
      </w:tr>
      <w:tr w14:paraId="31C2CC6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DABBC6" w14:textId="77777777">
            <w:pPr>
              <w:pStyle w:val="TableParagraph"/>
              <w:ind w:left="136"/>
              <w:jc w:val="left"/>
              <w:rPr>
                <w:sz w:val="24"/>
              </w:rPr>
            </w:pPr>
            <w:r>
              <w:rPr>
                <w:spacing w:val="-2"/>
                <w:sz w:val="24"/>
              </w:rPr>
              <w:t>Kansas</w:t>
            </w:r>
          </w:p>
        </w:tc>
        <w:tc>
          <w:tcPr>
            <w:tcW w:w="1345" w:type="dxa"/>
          </w:tcPr>
          <w:p w:rsidR="000B604A" w14:paraId="77624FD3" w14:textId="77777777">
            <w:pPr>
              <w:pStyle w:val="TableParagraph"/>
              <w:ind w:right="565"/>
              <w:rPr>
                <w:sz w:val="24"/>
              </w:rPr>
            </w:pPr>
            <w:r>
              <w:rPr>
                <w:spacing w:val="-5"/>
                <w:sz w:val="24"/>
              </w:rPr>
              <w:t>90</w:t>
            </w:r>
          </w:p>
        </w:tc>
        <w:tc>
          <w:tcPr>
            <w:tcW w:w="1800" w:type="dxa"/>
          </w:tcPr>
          <w:p w:rsidR="000B604A" w14:paraId="119D5B00" w14:textId="77777777">
            <w:pPr>
              <w:pStyle w:val="TableParagraph"/>
              <w:ind w:left="146" w:right="128"/>
              <w:jc w:val="center"/>
              <w:rPr>
                <w:sz w:val="24"/>
              </w:rPr>
            </w:pPr>
            <w:r>
              <w:rPr>
                <w:spacing w:val="-2"/>
                <w:sz w:val="24"/>
              </w:rPr>
              <w:t>100.00</w:t>
            </w:r>
          </w:p>
        </w:tc>
        <w:tc>
          <w:tcPr>
            <w:tcW w:w="1800" w:type="dxa"/>
          </w:tcPr>
          <w:p w:rsidR="000B604A" w14:paraId="5CB8C087" w14:textId="77777777">
            <w:pPr>
              <w:pStyle w:val="TableParagraph"/>
              <w:ind w:right="347"/>
              <w:rPr>
                <w:sz w:val="24"/>
              </w:rPr>
            </w:pPr>
            <w:r>
              <w:rPr>
                <w:spacing w:val="-2"/>
                <w:sz w:val="24"/>
              </w:rPr>
              <w:t>100.00</w:t>
            </w:r>
          </w:p>
        </w:tc>
        <w:tc>
          <w:tcPr>
            <w:tcW w:w="1170" w:type="dxa"/>
          </w:tcPr>
          <w:p w:rsidR="000B604A" w14:paraId="36BED75B" w14:textId="77777777">
            <w:pPr>
              <w:pStyle w:val="TableParagraph"/>
              <w:ind w:left="347"/>
              <w:jc w:val="left"/>
              <w:rPr>
                <w:sz w:val="24"/>
              </w:rPr>
            </w:pPr>
            <w:r>
              <w:rPr>
                <w:spacing w:val="-2"/>
                <w:sz w:val="24"/>
              </w:rPr>
              <w:t>2,200</w:t>
            </w:r>
          </w:p>
        </w:tc>
        <w:tc>
          <w:tcPr>
            <w:tcW w:w="1260" w:type="dxa"/>
          </w:tcPr>
          <w:p w:rsidR="000B604A" w14:paraId="52588F81" w14:textId="77777777">
            <w:pPr>
              <w:pStyle w:val="TableParagraph"/>
              <w:ind w:left="434"/>
              <w:jc w:val="left"/>
              <w:rPr>
                <w:sz w:val="24"/>
              </w:rPr>
            </w:pPr>
            <w:r>
              <w:rPr>
                <w:spacing w:val="-4"/>
                <w:sz w:val="24"/>
              </w:rPr>
              <w:t>1.37</w:t>
            </w:r>
          </w:p>
        </w:tc>
        <w:tc>
          <w:tcPr>
            <w:tcW w:w="1710" w:type="dxa"/>
          </w:tcPr>
          <w:p w:rsidR="000B604A" w14:paraId="2A8632B6" w14:textId="77777777">
            <w:pPr>
              <w:pStyle w:val="TableParagraph"/>
              <w:ind w:right="89"/>
              <w:jc w:val="center"/>
              <w:rPr>
                <w:sz w:val="24"/>
              </w:rPr>
            </w:pPr>
            <w:r>
              <w:rPr>
                <w:spacing w:val="-2"/>
                <w:sz w:val="24"/>
              </w:rPr>
              <w:t>92.93</w:t>
            </w:r>
          </w:p>
        </w:tc>
        <w:tc>
          <w:tcPr>
            <w:tcW w:w="1710" w:type="dxa"/>
          </w:tcPr>
          <w:p w:rsidR="000B604A" w14:paraId="79544AB4" w14:textId="77777777">
            <w:pPr>
              <w:pStyle w:val="TableParagraph"/>
              <w:ind w:right="138"/>
              <w:rPr>
                <w:sz w:val="24"/>
              </w:rPr>
            </w:pPr>
            <w:r>
              <w:rPr>
                <w:spacing w:val="-4"/>
                <w:sz w:val="24"/>
              </w:rPr>
              <w:t>9.85</w:t>
            </w:r>
          </w:p>
        </w:tc>
      </w:tr>
      <w:tr w14:paraId="13725D0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27A225" w14:textId="77777777">
            <w:pPr>
              <w:pStyle w:val="TableParagraph"/>
              <w:ind w:left="136"/>
              <w:jc w:val="left"/>
              <w:rPr>
                <w:sz w:val="24"/>
              </w:rPr>
            </w:pPr>
            <w:r>
              <w:rPr>
                <w:spacing w:val="-2"/>
                <w:sz w:val="24"/>
              </w:rPr>
              <w:t>Kentucky</w:t>
            </w:r>
          </w:p>
        </w:tc>
        <w:tc>
          <w:tcPr>
            <w:tcW w:w="1345" w:type="dxa"/>
          </w:tcPr>
          <w:p w:rsidR="000B604A" w14:paraId="2084376A" w14:textId="77777777">
            <w:pPr>
              <w:pStyle w:val="TableParagraph"/>
              <w:ind w:right="565"/>
              <w:rPr>
                <w:sz w:val="24"/>
              </w:rPr>
            </w:pPr>
            <w:r>
              <w:rPr>
                <w:spacing w:val="-5"/>
                <w:sz w:val="24"/>
              </w:rPr>
              <w:t>110</w:t>
            </w:r>
          </w:p>
        </w:tc>
        <w:tc>
          <w:tcPr>
            <w:tcW w:w="1800" w:type="dxa"/>
          </w:tcPr>
          <w:p w:rsidR="000B604A" w14:paraId="0B4EAC69" w14:textId="77777777">
            <w:pPr>
              <w:pStyle w:val="TableParagraph"/>
              <w:ind w:left="146" w:right="128"/>
              <w:jc w:val="center"/>
              <w:rPr>
                <w:sz w:val="24"/>
              </w:rPr>
            </w:pPr>
            <w:r>
              <w:rPr>
                <w:spacing w:val="-2"/>
                <w:sz w:val="24"/>
              </w:rPr>
              <w:t>100.00</w:t>
            </w:r>
          </w:p>
        </w:tc>
        <w:tc>
          <w:tcPr>
            <w:tcW w:w="1800" w:type="dxa"/>
          </w:tcPr>
          <w:p w:rsidR="000B604A" w14:paraId="6438F5E2" w14:textId="77777777">
            <w:pPr>
              <w:pStyle w:val="TableParagraph"/>
              <w:ind w:right="347"/>
              <w:rPr>
                <w:sz w:val="24"/>
              </w:rPr>
            </w:pPr>
            <w:r>
              <w:rPr>
                <w:spacing w:val="-2"/>
                <w:sz w:val="24"/>
              </w:rPr>
              <w:t>100.00</w:t>
            </w:r>
          </w:p>
        </w:tc>
        <w:tc>
          <w:tcPr>
            <w:tcW w:w="1170" w:type="dxa"/>
          </w:tcPr>
          <w:p w:rsidR="000B604A" w14:paraId="783DD2B6" w14:textId="77777777">
            <w:pPr>
              <w:pStyle w:val="TableParagraph"/>
              <w:ind w:left="347"/>
              <w:jc w:val="left"/>
              <w:rPr>
                <w:sz w:val="24"/>
              </w:rPr>
            </w:pPr>
            <w:r>
              <w:rPr>
                <w:spacing w:val="-2"/>
                <w:sz w:val="24"/>
              </w:rPr>
              <w:t>2,800</w:t>
            </w:r>
          </w:p>
        </w:tc>
        <w:tc>
          <w:tcPr>
            <w:tcW w:w="1260" w:type="dxa"/>
          </w:tcPr>
          <w:p w:rsidR="000B604A" w14:paraId="76C99ABB" w14:textId="77777777">
            <w:pPr>
              <w:pStyle w:val="TableParagraph"/>
              <w:ind w:left="434"/>
              <w:jc w:val="left"/>
              <w:rPr>
                <w:sz w:val="24"/>
              </w:rPr>
            </w:pPr>
            <w:r>
              <w:rPr>
                <w:spacing w:val="-4"/>
                <w:sz w:val="24"/>
              </w:rPr>
              <w:t>2.05</w:t>
            </w:r>
          </w:p>
        </w:tc>
        <w:tc>
          <w:tcPr>
            <w:tcW w:w="1710" w:type="dxa"/>
          </w:tcPr>
          <w:p w:rsidR="000B604A" w14:paraId="2F41F9A3" w14:textId="77777777">
            <w:pPr>
              <w:pStyle w:val="TableParagraph"/>
              <w:ind w:right="89"/>
              <w:jc w:val="center"/>
              <w:rPr>
                <w:sz w:val="24"/>
              </w:rPr>
            </w:pPr>
            <w:r>
              <w:rPr>
                <w:spacing w:val="-2"/>
                <w:sz w:val="24"/>
              </w:rPr>
              <w:t>91.10</w:t>
            </w:r>
          </w:p>
        </w:tc>
        <w:tc>
          <w:tcPr>
            <w:tcW w:w="1710" w:type="dxa"/>
          </w:tcPr>
          <w:p w:rsidR="000B604A" w14:paraId="1112A5E1" w14:textId="77777777">
            <w:pPr>
              <w:pStyle w:val="TableParagraph"/>
              <w:ind w:right="138"/>
              <w:rPr>
                <w:sz w:val="24"/>
              </w:rPr>
            </w:pPr>
            <w:r>
              <w:rPr>
                <w:spacing w:val="-2"/>
                <w:sz w:val="24"/>
              </w:rPr>
              <w:t>14.91</w:t>
            </w:r>
          </w:p>
        </w:tc>
      </w:tr>
      <w:tr w14:paraId="7CC4CCC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5681A3B" w14:textId="77777777">
            <w:pPr>
              <w:pStyle w:val="TableParagraph"/>
              <w:ind w:left="136"/>
              <w:jc w:val="left"/>
              <w:rPr>
                <w:sz w:val="24"/>
              </w:rPr>
            </w:pPr>
            <w:r>
              <w:rPr>
                <w:spacing w:val="-2"/>
                <w:sz w:val="24"/>
              </w:rPr>
              <w:t>Louisiana</w:t>
            </w:r>
          </w:p>
        </w:tc>
        <w:tc>
          <w:tcPr>
            <w:tcW w:w="1345" w:type="dxa"/>
          </w:tcPr>
          <w:p w:rsidR="000B604A" w14:paraId="25C31BDB" w14:textId="77777777">
            <w:pPr>
              <w:pStyle w:val="TableParagraph"/>
              <w:ind w:right="565"/>
              <w:rPr>
                <w:sz w:val="24"/>
              </w:rPr>
            </w:pPr>
            <w:r>
              <w:rPr>
                <w:spacing w:val="-5"/>
                <w:sz w:val="24"/>
              </w:rPr>
              <w:t>90</w:t>
            </w:r>
          </w:p>
        </w:tc>
        <w:tc>
          <w:tcPr>
            <w:tcW w:w="1800" w:type="dxa"/>
          </w:tcPr>
          <w:p w:rsidR="000B604A" w14:paraId="491072E8" w14:textId="77777777">
            <w:pPr>
              <w:pStyle w:val="TableParagraph"/>
              <w:ind w:left="146" w:right="128"/>
              <w:jc w:val="center"/>
              <w:rPr>
                <w:sz w:val="24"/>
              </w:rPr>
            </w:pPr>
            <w:r>
              <w:rPr>
                <w:spacing w:val="-2"/>
                <w:sz w:val="24"/>
              </w:rPr>
              <w:t>100.00</w:t>
            </w:r>
          </w:p>
        </w:tc>
        <w:tc>
          <w:tcPr>
            <w:tcW w:w="1800" w:type="dxa"/>
          </w:tcPr>
          <w:p w:rsidR="000B604A" w14:paraId="1714F9A9" w14:textId="77777777">
            <w:pPr>
              <w:pStyle w:val="TableParagraph"/>
              <w:ind w:right="347"/>
              <w:rPr>
                <w:sz w:val="24"/>
              </w:rPr>
            </w:pPr>
            <w:r>
              <w:rPr>
                <w:spacing w:val="-2"/>
                <w:sz w:val="24"/>
              </w:rPr>
              <w:t>100.00</w:t>
            </w:r>
          </w:p>
        </w:tc>
        <w:tc>
          <w:tcPr>
            <w:tcW w:w="1170" w:type="dxa"/>
          </w:tcPr>
          <w:p w:rsidR="000B604A" w14:paraId="1ABA97E5" w14:textId="77777777">
            <w:pPr>
              <w:pStyle w:val="TableParagraph"/>
              <w:ind w:left="347"/>
              <w:jc w:val="left"/>
              <w:rPr>
                <w:sz w:val="24"/>
              </w:rPr>
            </w:pPr>
            <w:r>
              <w:rPr>
                <w:spacing w:val="-2"/>
                <w:sz w:val="24"/>
              </w:rPr>
              <w:t>2,100</w:t>
            </w:r>
          </w:p>
        </w:tc>
        <w:tc>
          <w:tcPr>
            <w:tcW w:w="1260" w:type="dxa"/>
          </w:tcPr>
          <w:p w:rsidR="000B604A" w14:paraId="0361FB52" w14:textId="77777777">
            <w:pPr>
              <w:pStyle w:val="TableParagraph"/>
              <w:ind w:left="434"/>
              <w:jc w:val="left"/>
              <w:rPr>
                <w:sz w:val="24"/>
              </w:rPr>
            </w:pPr>
            <w:r>
              <w:rPr>
                <w:spacing w:val="-4"/>
                <w:sz w:val="24"/>
              </w:rPr>
              <w:t>2.85</w:t>
            </w:r>
          </w:p>
        </w:tc>
        <w:tc>
          <w:tcPr>
            <w:tcW w:w="1710" w:type="dxa"/>
          </w:tcPr>
          <w:p w:rsidR="000B604A" w14:paraId="60F32512" w14:textId="77777777">
            <w:pPr>
              <w:pStyle w:val="TableParagraph"/>
              <w:ind w:right="89"/>
              <w:jc w:val="center"/>
              <w:rPr>
                <w:sz w:val="24"/>
              </w:rPr>
            </w:pPr>
            <w:r>
              <w:rPr>
                <w:spacing w:val="-2"/>
                <w:sz w:val="24"/>
              </w:rPr>
              <w:t>89.24</w:t>
            </w:r>
          </w:p>
        </w:tc>
        <w:tc>
          <w:tcPr>
            <w:tcW w:w="1710" w:type="dxa"/>
          </w:tcPr>
          <w:p w:rsidR="000B604A" w14:paraId="6AE20ACA" w14:textId="77777777">
            <w:pPr>
              <w:pStyle w:val="TableParagraph"/>
              <w:ind w:right="138"/>
              <w:rPr>
                <w:sz w:val="24"/>
              </w:rPr>
            </w:pPr>
            <w:r>
              <w:rPr>
                <w:spacing w:val="-2"/>
                <w:sz w:val="24"/>
              </w:rPr>
              <w:t>18.44</w:t>
            </w:r>
          </w:p>
        </w:tc>
      </w:tr>
      <w:tr w14:paraId="4BC3198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4F0258A" w14:textId="77777777">
            <w:pPr>
              <w:pStyle w:val="TableParagraph"/>
              <w:ind w:left="136"/>
              <w:jc w:val="left"/>
              <w:rPr>
                <w:sz w:val="24"/>
              </w:rPr>
            </w:pPr>
            <w:r>
              <w:rPr>
                <w:spacing w:val="-2"/>
                <w:sz w:val="24"/>
              </w:rPr>
              <w:t>Maine</w:t>
            </w:r>
          </w:p>
        </w:tc>
        <w:tc>
          <w:tcPr>
            <w:tcW w:w="1345" w:type="dxa"/>
          </w:tcPr>
          <w:p w:rsidR="000B604A" w14:paraId="2BDCEABD" w14:textId="77777777">
            <w:pPr>
              <w:pStyle w:val="TableParagraph"/>
              <w:ind w:right="565"/>
              <w:rPr>
                <w:sz w:val="24"/>
              </w:rPr>
            </w:pPr>
            <w:r>
              <w:rPr>
                <w:spacing w:val="-5"/>
                <w:sz w:val="24"/>
              </w:rPr>
              <w:t>90</w:t>
            </w:r>
          </w:p>
        </w:tc>
        <w:tc>
          <w:tcPr>
            <w:tcW w:w="1800" w:type="dxa"/>
          </w:tcPr>
          <w:p w:rsidR="000B604A" w14:paraId="552612B3" w14:textId="77777777">
            <w:pPr>
              <w:pStyle w:val="TableParagraph"/>
              <w:ind w:left="146" w:right="8"/>
              <w:jc w:val="center"/>
              <w:rPr>
                <w:sz w:val="24"/>
              </w:rPr>
            </w:pPr>
            <w:r>
              <w:rPr>
                <w:spacing w:val="-2"/>
                <w:sz w:val="24"/>
              </w:rPr>
              <w:t>97.56</w:t>
            </w:r>
          </w:p>
        </w:tc>
        <w:tc>
          <w:tcPr>
            <w:tcW w:w="1800" w:type="dxa"/>
          </w:tcPr>
          <w:p w:rsidR="000B604A" w14:paraId="30A84627" w14:textId="77777777">
            <w:pPr>
              <w:pStyle w:val="TableParagraph"/>
              <w:ind w:right="347"/>
              <w:rPr>
                <w:sz w:val="24"/>
              </w:rPr>
            </w:pPr>
            <w:r>
              <w:rPr>
                <w:spacing w:val="-2"/>
                <w:sz w:val="24"/>
              </w:rPr>
              <w:t>96.39</w:t>
            </w:r>
          </w:p>
        </w:tc>
        <w:tc>
          <w:tcPr>
            <w:tcW w:w="1170" w:type="dxa"/>
          </w:tcPr>
          <w:p w:rsidR="000B604A" w14:paraId="429819F0" w14:textId="77777777">
            <w:pPr>
              <w:pStyle w:val="TableParagraph"/>
              <w:ind w:left="347"/>
              <w:jc w:val="left"/>
              <w:rPr>
                <w:sz w:val="24"/>
              </w:rPr>
            </w:pPr>
            <w:r>
              <w:rPr>
                <w:spacing w:val="-2"/>
                <w:sz w:val="24"/>
              </w:rPr>
              <w:t>2,100</w:t>
            </w:r>
          </w:p>
        </w:tc>
        <w:tc>
          <w:tcPr>
            <w:tcW w:w="1260" w:type="dxa"/>
          </w:tcPr>
          <w:p w:rsidR="000B604A" w14:paraId="6027E8DF" w14:textId="77777777">
            <w:pPr>
              <w:pStyle w:val="TableParagraph"/>
              <w:ind w:left="434"/>
              <w:jc w:val="left"/>
              <w:rPr>
                <w:sz w:val="24"/>
              </w:rPr>
            </w:pPr>
            <w:r>
              <w:rPr>
                <w:spacing w:val="-4"/>
                <w:sz w:val="24"/>
              </w:rPr>
              <w:t>1.32</w:t>
            </w:r>
          </w:p>
        </w:tc>
        <w:tc>
          <w:tcPr>
            <w:tcW w:w="1710" w:type="dxa"/>
          </w:tcPr>
          <w:p w:rsidR="000B604A" w14:paraId="761DA74C" w14:textId="77777777">
            <w:pPr>
              <w:pStyle w:val="TableParagraph"/>
              <w:ind w:right="89"/>
              <w:jc w:val="center"/>
              <w:rPr>
                <w:sz w:val="24"/>
              </w:rPr>
            </w:pPr>
            <w:r>
              <w:rPr>
                <w:spacing w:val="-2"/>
                <w:sz w:val="24"/>
              </w:rPr>
              <w:t>89.52</w:t>
            </w:r>
          </w:p>
        </w:tc>
        <w:tc>
          <w:tcPr>
            <w:tcW w:w="1710" w:type="dxa"/>
          </w:tcPr>
          <w:p w:rsidR="000B604A" w14:paraId="6AA80B36" w14:textId="77777777">
            <w:pPr>
              <w:pStyle w:val="TableParagraph"/>
              <w:ind w:right="138"/>
              <w:rPr>
                <w:sz w:val="24"/>
              </w:rPr>
            </w:pPr>
            <w:r>
              <w:rPr>
                <w:spacing w:val="-2"/>
                <w:sz w:val="24"/>
              </w:rPr>
              <w:t>18.39</w:t>
            </w:r>
          </w:p>
        </w:tc>
      </w:tr>
      <w:tr w14:paraId="675BEA5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6B6C34F" w14:textId="77777777">
            <w:pPr>
              <w:pStyle w:val="TableParagraph"/>
              <w:ind w:left="136"/>
              <w:jc w:val="left"/>
              <w:rPr>
                <w:sz w:val="24"/>
              </w:rPr>
            </w:pPr>
            <w:r>
              <w:rPr>
                <w:spacing w:val="-2"/>
                <w:sz w:val="24"/>
              </w:rPr>
              <w:t>Maryland</w:t>
            </w:r>
          </w:p>
        </w:tc>
        <w:tc>
          <w:tcPr>
            <w:tcW w:w="1345" w:type="dxa"/>
          </w:tcPr>
          <w:p w:rsidR="000B604A" w14:paraId="7C6F65D1" w14:textId="77777777">
            <w:pPr>
              <w:pStyle w:val="TableParagraph"/>
              <w:ind w:right="565"/>
              <w:rPr>
                <w:sz w:val="24"/>
              </w:rPr>
            </w:pPr>
            <w:r>
              <w:rPr>
                <w:spacing w:val="-5"/>
                <w:sz w:val="24"/>
              </w:rPr>
              <w:t>130</w:t>
            </w:r>
          </w:p>
        </w:tc>
        <w:tc>
          <w:tcPr>
            <w:tcW w:w="1800" w:type="dxa"/>
          </w:tcPr>
          <w:p w:rsidR="000B604A" w14:paraId="58A20500" w14:textId="77777777">
            <w:pPr>
              <w:pStyle w:val="TableParagraph"/>
              <w:ind w:left="146" w:right="128"/>
              <w:jc w:val="center"/>
              <w:rPr>
                <w:sz w:val="24"/>
              </w:rPr>
            </w:pPr>
            <w:r>
              <w:rPr>
                <w:spacing w:val="-2"/>
                <w:sz w:val="24"/>
              </w:rPr>
              <w:t>100.00</w:t>
            </w:r>
          </w:p>
        </w:tc>
        <w:tc>
          <w:tcPr>
            <w:tcW w:w="1800" w:type="dxa"/>
          </w:tcPr>
          <w:p w:rsidR="000B604A" w14:paraId="5AA6B76D" w14:textId="77777777">
            <w:pPr>
              <w:pStyle w:val="TableParagraph"/>
              <w:ind w:right="347"/>
              <w:rPr>
                <w:sz w:val="24"/>
              </w:rPr>
            </w:pPr>
            <w:r>
              <w:rPr>
                <w:spacing w:val="-2"/>
                <w:sz w:val="24"/>
              </w:rPr>
              <w:t>100.00</w:t>
            </w:r>
          </w:p>
        </w:tc>
        <w:tc>
          <w:tcPr>
            <w:tcW w:w="1170" w:type="dxa"/>
          </w:tcPr>
          <w:p w:rsidR="000B604A" w14:paraId="48D7B60D" w14:textId="77777777">
            <w:pPr>
              <w:pStyle w:val="TableParagraph"/>
              <w:ind w:left="347"/>
              <w:jc w:val="left"/>
              <w:rPr>
                <w:sz w:val="24"/>
              </w:rPr>
            </w:pPr>
            <w:r>
              <w:rPr>
                <w:spacing w:val="-2"/>
                <w:sz w:val="24"/>
              </w:rPr>
              <w:t>3,000</w:t>
            </w:r>
          </w:p>
        </w:tc>
        <w:tc>
          <w:tcPr>
            <w:tcW w:w="1260" w:type="dxa"/>
          </w:tcPr>
          <w:p w:rsidR="000B604A" w14:paraId="166FE851" w14:textId="77777777">
            <w:pPr>
              <w:pStyle w:val="TableParagraph"/>
              <w:ind w:left="434"/>
              <w:jc w:val="left"/>
              <w:rPr>
                <w:sz w:val="24"/>
              </w:rPr>
            </w:pPr>
            <w:r>
              <w:rPr>
                <w:spacing w:val="-4"/>
                <w:sz w:val="24"/>
              </w:rPr>
              <w:t>1.87</w:t>
            </w:r>
          </w:p>
        </w:tc>
        <w:tc>
          <w:tcPr>
            <w:tcW w:w="1710" w:type="dxa"/>
          </w:tcPr>
          <w:p w:rsidR="000B604A" w14:paraId="5E302BDD" w14:textId="77777777">
            <w:pPr>
              <w:pStyle w:val="TableParagraph"/>
              <w:ind w:right="89"/>
              <w:jc w:val="center"/>
              <w:rPr>
                <w:sz w:val="24"/>
              </w:rPr>
            </w:pPr>
            <w:r>
              <w:rPr>
                <w:spacing w:val="-2"/>
                <w:sz w:val="24"/>
              </w:rPr>
              <w:t>90.36</w:t>
            </w:r>
          </w:p>
        </w:tc>
        <w:tc>
          <w:tcPr>
            <w:tcW w:w="1710" w:type="dxa"/>
          </w:tcPr>
          <w:p w:rsidR="000B604A" w14:paraId="790F9F37" w14:textId="77777777">
            <w:pPr>
              <w:pStyle w:val="TableParagraph"/>
              <w:ind w:right="138"/>
              <w:rPr>
                <w:sz w:val="24"/>
              </w:rPr>
            </w:pPr>
            <w:r>
              <w:rPr>
                <w:spacing w:val="-2"/>
                <w:sz w:val="24"/>
              </w:rPr>
              <w:t>18.17</w:t>
            </w:r>
          </w:p>
        </w:tc>
      </w:tr>
      <w:tr w14:paraId="25DF163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C398157" w14:textId="77777777">
            <w:pPr>
              <w:pStyle w:val="TableParagraph"/>
              <w:ind w:left="136"/>
              <w:jc w:val="left"/>
              <w:rPr>
                <w:sz w:val="24"/>
              </w:rPr>
            </w:pPr>
            <w:r>
              <w:rPr>
                <w:spacing w:val="-2"/>
                <w:sz w:val="24"/>
              </w:rPr>
              <w:t>Massachusetts</w:t>
            </w:r>
          </w:p>
        </w:tc>
        <w:tc>
          <w:tcPr>
            <w:tcW w:w="1345" w:type="dxa"/>
          </w:tcPr>
          <w:p w:rsidR="000B604A" w14:paraId="5523C4DD" w14:textId="77777777">
            <w:pPr>
              <w:pStyle w:val="TableParagraph"/>
              <w:ind w:right="565"/>
              <w:rPr>
                <w:sz w:val="24"/>
              </w:rPr>
            </w:pPr>
            <w:r>
              <w:rPr>
                <w:spacing w:val="-5"/>
                <w:sz w:val="24"/>
              </w:rPr>
              <w:t>130</w:t>
            </w:r>
          </w:p>
        </w:tc>
        <w:tc>
          <w:tcPr>
            <w:tcW w:w="1800" w:type="dxa"/>
          </w:tcPr>
          <w:p w:rsidR="000B604A" w14:paraId="58443F74" w14:textId="77777777">
            <w:pPr>
              <w:pStyle w:val="TableParagraph"/>
              <w:ind w:left="146" w:right="128"/>
              <w:jc w:val="center"/>
              <w:rPr>
                <w:sz w:val="24"/>
              </w:rPr>
            </w:pPr>
            <w:r>
              <w:rPr>
                <w:spacing w:val="-2"/>
                <w:sz w:val="24"/>
              </w:rPr>
              <w:t>100.00</w:t>
            </w:r>
          </w:p>
        </w:tc>
        <w:tc>
          <w:tcPr>
            <w:tcW w:w="1800" w:type="dxa"/>
          </w:tcPr>
          <w:p w:rsidR="000B604A" w14:paraId="4D4337EE" w14:textId="77777777">
            <w:pPr>
              <w:pStyle w:val="TableParagraph"/>
              <w:ind w:right="347"/>
              <w:rPr>
                <w:sz w:val="24"/>
              </w:rPr>
            </w:pPr>
            <w:r>
              <w:rPr>
                <w:spacing w:val="-2"/>
                <w:sz w:val="24"/>
              </w:rPr>
              <w:t>100.00</w:t>
            </w:r>
          </w:p>
        </w:tc>
        <w:tc>
          <w:tcPr>
            <w:tcW w:w="1170" w:type="dxa"/>
          </w:tcPr>
          <w:p w:rsidR="000B604A" w14:paraId="26C589CB" w14:textId="77777777">
            <w:pPr>
              <w:pStyle w:val="TableParagraph"/>
              <w:ind w:left="347"/>
              <w:jc w:val="left"/>
              <w:rPr>
                <w:sz w:val="24"/>
              </w:rPr>
            </w:pPr>
            <w:r>
              <w:rPr>
                <w:spacing w:val="-2"/>
                <w:sz w:val="24"/>
              </w:rPr>
              <w:t>3,000</w:t>
            </w:r>
          </w:p>
        </w:tc>
        <w:tc>
          <w:tcPr>
            <w:tcW w:w="1260" w:type="dxa"/>
          </w:tcPr>
          <w:p w:rsidR="000B604A" w14:paraId="0343EC8B" w14:textId="77777777">
            <w:pPr>
              <w:pStyle w:val="TableParagraph"/>
              <w:ind w:left="434"/>
              <w:jc w:val="left"/>
              <w:rPr>
                <w:sz w:val="24"/>
              </w:rPr>
            </w:pPr>
            <w:r>
              <w:rPr>
                <w:spacing w:val="-4"/>
                <w:sz w:val="24"/>
              </w:rPr>
              <w:t>2.80</w:t>
            </w:r>
          </w:p>
        </w:tc>
        <w:tc>
          <w:tcPr>
            <w:tcW w:w="1710" w:type="dxa"/>
          </w:tcPr>
          <w:p w:rsidR="000B604A" w14:paraId="5FD64206" w14:textId="77777777">
            <w:pPr>
              <w:pStyle w:val="TableParagraph"/>
              <w:ind w:right="89"/>
              <w:jc w:val="center"/>
              <w:rPr>
                <w:sz w:val="24"/>
              </w:rPr>
            </w:pPr>
            <w:r>
              <w:rPr>
                <w:spacing w:val="-2"/>
                <w:sz w:val="24"/>
              </w:rPr>
              <w:t>88.83</w:t>
            </w:r>
          </w:p>
        </w:tc>
        <w:tc>
          <w:tcPr>
            <w:tcW w:w="1710" w:type="dxa"/>
          </w:tcPr>
          <w:p w:rsidR="000B604A" w14:paraId="39AFBC7F" w14:textId="77777777">
            <w:pPr>
              <w:pStyle w:val="TableParagraph"/>
              <w:ind w:right="138"/>
              <w:rPr>
                <w:sz w:val="24"/>
              </w:rPr>
            </w:pPr>
            <w:r>
              <w:rPr>
                <w:spacing w:val="-2"/>
                <w:sz w:val="24"/>
              </w:rPr>
              <w:t>16.89</w:t>
            </w:r>
          </w:p>
        </w:tc>
      </w:tr>
      <w:tr w14:paraId="367D1F51"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A646A7C" w14:textId="77777777">
            <w:pPr>
              <w:pStyle w:val="TableParagraph"/>
              <w:ind w:left="136"/>
              <w:jc w:val="left"/>
              <w:rPr>
                <w:sz w:val="24"/>
              </w:rPr>
            </w:pPr>
            <w:r>
              <w:rPr>
                <w:spacing w:val="-2"/>
                <w:sz w:val="24"/>
              </w:rPr>
              <w:t>Michigan</w:t>
            </w:r>
          </w:p>
        </w:tc>
        <w:tc>
          <w:tcPr>
            <w:tcW w:w="1345" w:type="dxa"/>
          </w:tcPr>
          <w:p w:rsidR="000B604A" w14:paraId="795618D2" w14:textId="77777777">
            <w:pPr>
              <w:pStyle w:val="TableParagraph"/>
              <w:ind w:right="565"/>
              <w:rPr>
                <w:sz w:val="24"/>
              </w:rPr>
            </w:pPr>
            <w:r>
              <w:rPr>
                <w:spacing w:val="-5"/>
                <w:sz w:val="24"/>
              </w:rPr>
              <w:t>130</w:t>
            </w:r>
          </w:p>
        </w:tc>
        <w:tc>
          <w:tcPr>
            <w:tcW w:w="1800" w:type="dxa"/>
          </w:tcPr>
          <w:p w:rsidR="000B604A" w14:paraId="77032134" w14:textId="77777777">
            <w:pPr>
              <w:pStyle w:val="TableParagraph"/>
              <w:ind w:left="146" w:right="128"/>
              <w:jc w:val="center"/>
              <w:rPr>
                <w:sz w:val="24"/>
              </w:rPr>
            </w:pPr>
            <w:r>
              <w:rPr>
                <w:spacing w:val="-2"/>
                <w:sz w:val="24"/>
              </w:rPr>
              <w:t>100.00</w:t>
            </w:r>
          </w:p>
        </w:tc>
        <w:tc>
          <w:tcPr>
            <w:tcW w:w="1800" w:type="dxa"/>
          </w:tcPr>
          <w:p w:rsidR="000B604A" w14:paraId="4E1DBDE7" w14:textId="77777777">
            <w:pPr>
              <w:pStyle w:val="TableParagraph"/>
              <w:ind w:right="347"/>
              <w:rPr>
                <w:sz w:val="24"/>
              </w:rPr>
            </w:pPr>
            <w:r>
              <w:rPr>
                <w:spacing w:val="-2"/>
                <w:sz w:val="24"/>
              </w:rPr>
              <w:t>100.00</w:t>
            </w:r>
          </w:p>
        </w:tc>
        <w:tc>
          <w:tcPr>
            <w:tcW w:w="1170" w:type="dxa"/>
          </w:tcPr>
          <w:p w:rsidR="000B604A" w14:paraId="660B240D" w14:textId="77777777">
            <w:pPr>
              <w:pStyle w:val="TableParagraph"/>
              <w:ind w:left="347"/>
              <w:jc w:val="left"/>
              <w:rPr>
                <w:sz w:val="24"/>
              </w:rPr>
            </w:pPr>
            <w:r>
              <w:rPr>
                <w:spacing w:val="-2"/>
                <w:sz w:val="24"/>
              </w:rPr>
              <w:t>3,000</w:t>
            </w:r>
          </w:p>
        </w:tc>
        <w:tc>
          <w:tcPr>
            <w:tcW w:w="1260" w:type="dxa"/>
          </w:tcPr>
          <w:p w:rsidR="000B604A" w14:paraId="5472FE75" w14:textId="77777777">
            <w:pPr>
              <w:pStyle w:val="TableParagraph"/>
              <w:ind w:left="434"/>
              <w:jc w:val="left"/>
              <w:rPr>
                <w:sz w:val="24"/>
              </w:rPr>
            </w:pPr>
            <w:r>
              <w:rPr>
                <w:spacing w:val="-4"/>
                <w:sz w:val="24"/>
              </w:rPr>
              <w:t>1.54</w:t>
            </w:r>
          </w:p>
        </w:tc>
        <w:tc>
          <w:tcPr>
            <w:tcW w:w="1710" w:type="dxa"/>
          </w:tcPr>
          <w:p w:rsidR="000B604A" w14:paraId="5A98B262" w14:textId="77777777">
            <w:pPr>
              <w:pStyle w:val="TableParagraph"/>
              <w:ind w:right="89"/>
              <w:jc w:val="center"/>
              <w:rPr>
                <w:sz w:val="24"/>
              </w:rPr>
            </w:pPr>
            <w:r>
              <w:rPr>
                <w:spacing w:val="-2"/>
                <w:sz w:val="24"/>
              </w:rPr>
              <w:t>86.24</w:t>
            </w:r>
          </w:p>
        </w:tc>
        <w:tc>
          <w:tcPr>
            <w:tcW w:w="1710" w:type="dxa"/>
          </w:tcPr>
          <w:p w:rsidR="000B604A" w14:paraId="2F003850" w14:textId="77777777">
            <w:pPr>
              <w:pStyle w:val="TableParagraph"/>
              <w:ind w:right="138"/>
              <w:rPr>
                <w:sz w:val="24"/>
              </w:rPr>
            </w:pPr>
            <w:r>
              <w:rPr>
                <w:spacing w:val="-2"/>
                <w:sz w:val="24"/>
              </w:rPr>
              <w:t>11.11</w:t>
            </w:r>
          </w:p>
        </w:tc>
      </w:tr>
      <w:tr w14:paraId="4F8E8FC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927407D" w14:textId="77777777">
            <w:pPr>
              <w:pStyle w:val="TableParagraph"/>
              <w:ind w:left="136"/>
              <w:jc w:val="left"/>
              <w:rPr>
                <w:sz w:val="24"/>
              </w:rPr>
            </w:pPr>
            <w:r>
              <w:rPr>
                <w:spacing w:val="-2"/>
                <w:sz w:val="24"/>
              </w:rPr>
              <w:t>Minnesota</w:t>
            </w:r>
          </w:p>
        </w:tc>
        <w:tc>
          <w:tcPr>
            <w:tcW w:w="1345" w:type="dxa"/>
          </w:tcPr>
          <w:p w:rsidR="000B604A" w14:paraId="71E1E1FC" w14:textId="77777777">
            <w:pPr>
              <w:pStyle w:val="TableParagraph"/>
              <w:ind w:right="565"/>
              <w:rPr>
                <w:sz w:val="24"/>
              </w:rPr>
            </w:pPr>
            <w:r>
              <w:rPr>
                <w:spacing w:val="-5"/>
                <w:sz w:val="24"/>
              </w:rPr>
              <w:t>100</w:t>
            </w:r>
          </w:p>
        </w:tc>
        <w:tc>
          <w:tcPr>
            <w:tcW w:w="1800" w:type="dxa"/>
          </w:tcPr>
          <w:p w:rsidR="000B604A" w14:paraId="01A77404" w14:textId="77777777">
            <w:pPr>
              <w:pStyle w:val="TableParagraph"/>
              <w:ind w:left="146" w:right="8"/>
              <w:jc w:val="center"/>
              <w:rPr>
                <w:sz w:val="24"/>
              </w:rPr>
            </w:pPr>
            <w:r>
              <w:rPr>
                <w:spacing w:val="-2"/>
                <w:sz w:val="24"/>
              </w:rPr>
              <w:t>98.62</w:t>
            </w:r>
          </w:p>
        </w:tc>
        <w:tc>
          <w:tcPr>
            <w:tcW w:w="1800" w:type="dxa"/>
          </w:tcPr>
          <w:p w:rsidR="000B604A" w14:paraId="101A6D7C" w14:textId="77777777">
            <w:pPr>
              <w:pStyle w:val="TableParagraph"/>
              <w:ind w:right="347"/>
              <w:rPr>
                <w:sz w:val="24"/>
              </w:rPr>
            </w:pPr>
            <w:r>
              <w:rPr>
                <w:spacing w:val="-2"/>
                <w:sz w:val="24"/>
              </w:rPr>
              <w:t>99.16</w:t>
            </w:r>
          </w:p>
        </w:tc>
        <w:tc>
          <w:tcPr>
            <w:tcW w:w="1170" w:type="dxa"/>
          </w:tcPr>
          <w:p w:rsidR="000B604A" w14:paraId="60E6F215" w14:textId="77777777">
            <w:pPr>
              <w:pStyle w:val="TableParagraph"/>
              <w:ind w:left="347"/>
              <w:jc w:val="left"/>
              <w:rPr>
                <w:sz w:val="24"/>
              </w:rPr>
            </w:pPr>
            <w:r>
              <w:rPr>
                <w:spacing w:val="-2"/>
                <w:sz w:val="24"/>
              </w:rPr>
              <w:t>1,900</w:t>
            </w:r>
          </w:p>
        </w:tc>
        <w:tc>
          <w:tcPr>
            <w:tcW w:w="1260" w:type="dxa"/>
          </w:tcPr>
          <w:p w:rsidR="000B604A" w14:paraId="16E1F246" w14:textId="77777777">
            <w:pPr>
              <w:pStyle w:val="TableParagraph"/>
              <w:ind w:left="434"/>
              <w:jc w:val="left"/>
              <w:rPr>
                <w:sz w:val="24"/>
              </w:rPr>
            </w:pPr>
            <w:r>
              <w:rPr>
                <w:spacing w:val="-4"/>
                <w:sz w:val="24"/>
              </w:rPr>
              <w:t>1.95</w:t>
            </w:r>
          </w:p>
        </w:tc>
        <w:tc>
          <w:tcPr>
            <w:tcW w:w="1710" w:type="dxa"/>
          </w:tcPr>
          <w:p w:rsidR="000B604A" w14:paraId="7518331B" w14:textId="77777777">
            <w:pPr>
              <w:pStyle w:val="TableParagraph"/>
              <w:ind w:right="89"/>
              <w:jc w:val="center"/>
              <w:rPr>
                <w:sz w:val="24"/>
              </w:rPr>
            </w:pPr>
            <w:r>
              <w:rPr>
                <w:spacing w:val="-2"/>
                <w:sz w:val="24"/>
              </w:rPr>
              <w:t>84.69</w:t>
            </w:r>
          </w:p>
        </w:tc>
        <w:tc>
          <w:tcPr>
            <w:tcW w:w="1710" w:type="dxa"/>
          </w:tcPr>
          <w:p w:rsidR="000B604A" w14:paraId="3C6D7E2E" w14:textId="77777777">
            <w:pPr>
              <w:pStyle w:val="TableParagraph"/>
              <w:ind w:right="138"/>
              <w:rPr>
                <w:sz w:val="24"/>
              </w:rPr>
            </w:pPr>
            <w:r>
              <w:rPr>
                <w:spacing w:val="-4"/>
                <w:sz w:val="24"/>
              </w:rPr>
              <w:t>8.52</w:t>
            </w:r>
          </w:p>
        </w:tc>
      </w:tr>
      <w:tr w14:paraId="1747FEB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B2F137F" w14:textId="77777777">
            <w:pPr>
              <w:pStyle w:val="TableParagraph"/>
              <w:ind w:left="136"/>
              <w:jc w:val="left"/>
              <w:rPr>
                <w:sz w:val="24"/>
              </w:rPr>
            </w:pPr>
            <w:r>
              <w:rPr>
                <w:spacing w:val="-2"/>
                <w:sz w:val="24"/>
              </w:rPr>
              <w:t>Mississippi</w:t>
            </w:r>
          </w:p>
        </w:tc>
        <w:tc>
          <w:tcPr>
            <w:tcW w:w="1345" w:type="dxa"/>
          </w:tcPr>
          <w:p w:rsidR="000B604A" w14:paraId="480BC42E" w14:textId="77777777">
            <w:pPr>
              <w:pStyle w:val="TableParagraph"/>
              <w:ind w:right="565"/>
              <w:rPr>
                <w:sz w:val="24"/>
              </w:rPr>
            </w:pPr>
            <w:r>
              <w:rPr>
                <w:spacing w:val="-5"/>
                <w:sz w:val="24"/>
              </w:rPr>
              <w:t>90</w:t>
            </w:r>
          </w:p>
        </w:tc>
        <w:tc>
          <w:tcPr>
            <w:tcW w:w="1800" w:type="dxa"/>
          </w:tcPr>
          <w:p w:rsidR="000B604A" w14:paraId="0671F8C6" w14:textId="77777777">
            <w:pPr>
              <w:pStyle w:val="TableParagraph"/>
              <w:ind w:left="146" w:right="128"/>
              <w:jc w:val="center"/>
              <w:rPr>
                <w:sz w:val="24"/>
              </w:rPr>
            </w:pPr>
            <w:r>
              <w:rPr>
                <w:spacing w:val="-2"/>
                <w:sz w:val="24"/>
              </w:rPr>
              <w:t>100.00</w:t>
            </w:r>
          </w:p>
        </w:tc>
        <w:tc>
          <w:tcPr>
            <w:tcW w:w="1800" w:type="dxa"/>
          </w:tcPr>
          <w:p w:rsidR="000B604A" w14:paraId="5D617229" w14:textId="77777777">
            <w:pPr>
              <w:pStyle w:val="TableParagraph"/>
              <w:ind w:right="347"/>
              <w:rPr>
                <w:sz w:val="24"/>
              </w:rPr>
            </w:pPr>
            <w:r>
              <w:rPr>
                <w:spacing w:val="-2"/>
                <w:sz w:val="24"/>
              </w:rPr>
              <w:t>100.00</w:t>
            </w:r>
          </w:p>
        </w:tc>
        <w:tc>
          <w:tcPr>
            <w:tcW w:w="1170" w:type="dxa"/>
          </w:tcPr>
          <w:p w:rsidR="000B604A" w14:paraId="7E656B81" w14:textId="77777777">
            <w:pPr>
              <w:pStyle w:val="TableParagraph"/>
              <w:ind w:left="347"/>
              <w:jc w:val="left"/>
              <w:rPr>
                <w:sz w:val="24"/>
              </w:rPr>
            </w:pPr>
            <w:r>
              <w:rPr>
                <w:spacing w:val="-2"/>
                <w:sz w:val="24"/>
              </w:rPr>
              <w:t>2,200</w:t>
            </w:r>
          </w:p>
        </w:tc>
        <w:tc>
          <w:tcPr>
            <w:tcW w:w="1260" w:type="dxa"/>
          </w:tcPr>
          <w:p w:rsidR="000B604A" w14:paraId="13DA2130" w14:textId="77777777">
            <w:pPr>
              <w:pStyle w:val="TableParagraph"/>
              <w:ind w:left="434"/>
              <w:jc w:val="left"/>
              <w:rPr>
                <w:sz w:val="24"/>
              </w:rPr>
            </w:pPr>
            <w:r>
              <w:rPr>
                <w:spacing w:val="-4"/>
                <w:sz w:val="24"/>
              </w:rPr>
              <w:t>0.68</w:t>
            </w:r>
          </w:p>
        </w:tc>
        <w:tc>
          <w:tcPr>
            <w:tcW w:w="1710" w:type="dxa"/>
          </w:tcPr>
          <w:p w:rsidR="000B604A" w14:paraId="3237E284" w14:textId="77777777">
            <w:pPr>
              <w:pStyle w:val="TableParagraph"/>
              <w:ind w:right="89"/>
              <w:jc w:val="center"/>
              <w:rPr>
                <w:sz w:val="24"/>
              </w:rPr>
            </w:pPr>
            <w:r>
              <w:rPr>
                <w:spacing w:val="-2"/>
                <w:sz w:val="24"/>
              </w:rPr>
              <w:t>91.75</w:t>
            </w:r>
          </w:p>
        </w:tc>
        <w:tc>
          <w:tcPr>
            <w:tcW w:w="1710" w:type="dxa"/>
          </w:tcPr>
          <w:p w:rsidR="000B604A" w14:paraId="24F99EA6" w14:textId="77777777">
            <w:pPr>
              <w:pStyle w:val="TableParagraph"/>
              <w:ind w:right="138"/>
              <w:rPr>
                <w:sz w:val="24"/>
              </w:rPr>
            </w:pPr>
            <w:r>
              <w:rPr>
                <w:spacing w:val="-2"/>
                <w:sz w:val="24"/>
              </w:rPr>
              <w:t>12.96</w:t>
            </w:r>
          </w:p>
        </w:tc>
      </w:tr>
      <w:tr w14:paraId="1FE7B26A" w14:textId="77777777" w:rsidTr="00D52427">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4003F6CB"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731F9FB0"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1F3E09E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A0E397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EC012B9"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299B4AC1" w14:textId="77777777">
            <w:pPr>
              <w:pStyle w:val="TableParagraph"/>
              <w:ind w:left="434"/>
              <w:jc w:val="left"/>
              <w:rPr>
                <w:sz w:val="24"/>
              </w:rPr>
            </w:pPr>
            <w:r>
              <w:rPr>
                <w:spacing w:val="-4"/>
                <w:sz w:val="24"/>
              </w:rPr>
              <w:t>1.20</w:t>
            </w:r>
          </w:p>
        </w:tc>
        <w:tc>
          <w:tcPr>
            <w:tcW w:w="1710" w:type="dxa"/>
            <w:tcBorders>
              <w:bottom w:val="single" w:sz="18" w:space="0" w:color="800000"/>
            </w:tcBorders>
          </w:tcPr>
          <w:p w:rsidR="000B604A" w14:paraId="458F9838" w14:textId="77777777">
            <w:pPr>
              <w:pStyle w:val="TableParagraph"/>
              <w:ind w:right="89"/>
              <w:jc w:val="center"/>
              <w:rPr>
                <w:sz w:val="24"/>
              </w:rPr>
            </w:pPr>
            <w:r>
              <w:rPr>
                <w:spacing w:val="-2"/>
                <w:sz w:val="24"/>
              </w:rPr>
              <w:t>92.49</w:t>
            </w:r>
          </w:p>
        </w:tc>
        <w:tc>
          <w:tcPr>
            <w:tcW w:w="1710" w:type="dxa"/>
            <w:tcBorders>
              <w:bottom w:val="single" w:sz="18" w:space="0" w:color="800000"/>
            </w:tcBorders>
          </w:tcPr>
          <w:p w:rsidR="000B604A" w14:paraId="30CF6879" w14:textId="77777777">
            <w:pPr>
              <w:pStyle w:val="TableParagraph"/>
              <w:ind w:right="138"/>
              <w:rPr>
                <w:sz w:val="24"/>
              </w:rPr>
            </w:pPr>
            <w:r>
              <w:rPr>
                <w:spacing w:val="-2"/>
                <w:sz w:val="24"/>
              </w:rPr>
              <w:t>10.61</w:t>
            </w:r>
          </w:p>
        </w:tc>
      </w:tr>
    </w:tbl>
    <w:p w:rsidR="000B604A" w14:paraId="16B458CA" w14:textId="77777777">
      <w:pPr>
        <w:rPr>
          <w:sz w:val="24"/>
        </w:rPr>
        <w:sectPr>
          <w:headerReference w:type="default" r:id="rId147"/>
          <w:footerReference w:type="default" r:id="rId148"/>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14BD985D" w14:textId="77777777">
        <w:tblPrEx>
          <w:tblW w:w="0" w:type="auto"/>
          <w:tblInd w:w="558" w:type="dxa"/>
          <w:tblLayout w:type="fixed"/>
          <w:tblCellMar>
            <w:left w:w="0" w:type="dxa"/>
            <w:right w:w="0" w:type="dxa"/>
          </w:tblCellMar>
          <w:tblLook w:val="01E0"/>
        </w:tblPrEx>
        <w:trPr>
          <w:trHeight w:val="267"/>
        </w:trPr>
        <w:tc>
          <w:tcPr>
            <w:tcW w:w="4263" w:type="dxa"/>
          </w:tcPr>
          <w:p w:rsidR="000B604A" w14:paraId="1FBEED6A" w14:textId="77777777">
            <w:pPr>
              <w:pStyle w:val="TableParagraph"/>
              <w:spacing w:before="0"/>
              <w:jc w:val="left"/>
              <w:rPr>
                <w:sz w:val="18"/>
              </w:rPr>
            </w:pPr>
          </w:p>
        </w:tc>
        <w:tc>
          <w:tcPr>
            <w:tcW w:w="1774" w:type="dxa"/>
          </w:tcPr>
          <w:p w:rsidR="000B604A" w14:paraId="7AA6BF8A" w14:textId="77777777">
            <w:pPr>
              <w:pStyle w:val="TableParagraph"/>
              <w:spacing w:before="0" w:line="248" w:lineRule="exact"/>
              <w:ind w:right="185"/>
              <w:rPr>
                <w:sz w:val="24"/>
              </w:rPr>
            </w:pPr>
            <w:r>
              <w:rPr>
                <w:spacing w:val="-2"/>
                <w:sz w:val="24"/>
              </w:rPr>
              <w:t>participation</w:t>
            </w:r>
          </w:p>
        </w:tc>
        <w:tc>
          <w:tcPr>
            <w:tcW w:w="1755" w:type="dxa"/>
          </w:tcPr>
          <w:p w:rsidR="000B604A" w14:paraId="6A0F0EA3" w14:textId="77777777">
            <w:pPr>
              <w:pStyle w:val="TableParagraph"/>
              <w:spacing w:before="0" w:line="248" w:lineRule="exact"/>
              <w:ind w:right="185"/>
              <w:rPr>
                <w:sz w:val="24"/>
              </w:rPr>
            </w:pPr>
            <w:r>
              <w:rPr>
                <w:spacing w:val="-2"/>
                <w:sz w:val="24"/>
              </w:rPr>
              <w:t>School</w:t>
            </w:r>
          </w:p>
        </w:tc>
        <w:tc>
          <w:tcPr>
            <w:tcW w:w="1210" w:type="dxa"/>
          </w:tcPr>
          <w:p w:rsidR="000B604A" w14:paraId="5EB166A5" w14:textId="77777777">
            <w:pPr>
              <w:pStyle w:val="TableParagraph"/>
              <w:spacing w:before="0"/>
              <w:jc w:val="left"/>
              <w:rPr>
                <w:sz w:val="18"/>
              </w:rPr>
            </w:pPr>
          </w:p>
        </w:tc>
        <w:tc>
          <w:tcPr>
            <w:tcW w:w="1267" w:type="dxa"/>
          </w:tcPr>
          <w:p w:rsidR="000B604A" w14:paraId="56BBA334" w14:textId="77777777">
            <w:pPr>
              <w:pStyle w:val="TableParagraph"/>
              <w:spacing w:before="0"/>
              <w:jc w:val="left"/>
              <w:rPr>
                <w:sz w:val="18"/>
              </w:rPr>
            </w:pPr>
          </w:p>
        </w:tc>
        <w:tc>
          <w:tcPr>
            <w:tcW w:w="1707" w:type="dxa"/>
          </w:tcPr>
          <w:p w:rsidR="000B604A" w14:paraId="7770E4DE" w14:textId="77777777">
            <w:pPr>
              <w:pStyle w:val="TableParagraph"/>
              <w:spacing w:before="0"/>
              <w:jc w:val="left"/>
              <w:rPr>
                <w:sz w:val="18"/>
              </w:rPr>
            </w:pPr>
          </w:p>
        </w:tc>
        <w:tc>
          <w:tcPr>
            <w:tcW w:w="1691" w:type="dxa"/>
            <w:vMerge w:val="restart"/>
          </w:tcPr>
          <w:p w:rsidR="000B604A" w14:paraId="410916D4" w14:textId="77777777">
            <w:pPr>
              <w:pStyle w:val="TableParagraph"/>
              <w:spacing w:before="0"/>
              <w:jc w:val="left"/>
            </w:pPr>
          </w:p>
        </w:tc>
      </w:tr>
      <w:tr w14:paraId="4D005649" w14:textId="77777777">
        <w:tblPrEx>
          <w:tblW w:w="0" w:type="auto"/>
          <w:tblInd w:w="558" w:type="dxa"/>
          <w:tblLayout w:type="fixed"/>
          <w:tblCellMar>
            <w:left w:w="0" w:type="dxa"/>
            <w:right w:w="0" w:type="dxa"/>
          </w:tblCellMar>
          <w:tblLook w:val="01E0"/>
        </w:tblPrEx>
        <w:trPr>
          <w:trHeight w:val="269"/>
        </w:trPr>
        <w:tc>
          <w:tcPr>
            <w:tcW w:w="4263" w:type="dxa"/>
          </w:tcPr>
          <w:p w:rsidR="000B604A" w14:paraId="488AD6FD" w14:textId="77777777">
            <w:pPr>
              <w:pStyle w:val="TableParagraph"/>
              <w:spacing w:before="0" w:line="250" w:lineRule="exact"/>
              <w:ind w:right="204"/>
              <w:rPr>
                <w:sz w:val="24"/>
              </w:rPr>
            </w:pPr>
            <w:r>
              <w:rPr>
                <w:spacing w:val="-2"/>
                <w:sz w:val="24"/>
              </w:rPr>
              <w:t>Number</w:t>
            </w:r>
          </w:p>
        </w:tc>
        <w:tc>
          <w:tcPr>
            <w:tcW w:w="1774" w:type="dxa"/>
          </w:tcPr>
          <w:p w:rsidR="000B604A" w14:paraId="1166926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70A97B7" w14:textId="77777777">
            <w:pPr>
              <w:pStyle w:val="TableParagraph"/>
              <w:spacing w:before="0" w:line="250" w:lineRule="exact"/>
              <w:ind w:right="185"/>
              <w:rPr>
                <w:sz w:val="24"/>
              </w:rPr>
            </w:pPr>
            <w:r>
              <w:rPr>
                <w:spacing w:val="-2"/>
                <w:sz w:val="24"/>
              </w:rPr>
              <w:t>participation</w:t>
            </w:r>
          </w:p>
        </w:tc>
        <w:tc>
          <w:tcPr>
            <w:tcW w:w="1210" w:type="dxa"/>
          </w:tcPr>
          <w:p w:rsidR="000B604A" w14:paraId="5C6B005A" w14:textId="77777777">
            <w:pPr>
              <w:pStyle w:val="TableParagraph"/>
              <w:spacing w:before="0"/>
              <w:jc w:val="left"/>
              <w:rPr>
                <w:sz w:val="20"/>
              </w:rPr>
            </w:pPr>
          </w:p>
        </w:tc>
        <w:tc>
          <w:tcPr>
            <w:tcW w:w="1267" w:type="dxa"/>
          </w:tcPr>
          <w:p w:rsidR="000B604A" w14:paraId="0FF9515E" w14:textId="77777777">
            <w:pPr>
              <w:pStyle w:val="TableParagraph"/>
              <w:spacing w:before="0"/>
              <w:jc w:val="left"/>
              <w:rPr>
                <w:sz w:val="20"/>
              </w:rPr>
            </w:pPr>
          </w:p>
        </w:tc>
        <w:tc>
          <w:tcPr>
            <w:tcW w:w="1707" w:type="dxa"/>
          </w:tcPr>
          <w:p w:rsidR="000B604A" w14:paraId="6AB3405D" w14:textId="77777777">
            <w:pPr>
              <w:pStyle w:val="TableParagraph"/>
              <w:spacing w:before="0"/>
              <w:jc w:val="left"/>
              <w:rPr>
                <w:sz w:val="20"/>
              </w:rPr>
            </w:pPr>
          </w:p>
        </w:tc>
        <w:tc>
          <w:tcPr>
            <w:tcW w:w="1691" w:type="dxa"/>
            <w:vMerge/>
            <w:tcBorders>
              <w:top w:val="nil"/>
            </w:tcBorders>
          </w:tcPr>
          <w:p w:rsidR="000B604A" w14:paraId="79B918FB" w14:textId="77777777">
            <w:pPr>
              <w:rPr>
                <w:sz w:val="2"/>
                <w:szCs w:val="2"/>
              </w:rPr>
            </w:pPr>
          </w:p>
        </w:tc>
      </w:tr>
      <w:tr w14:paraId="3F2731ED" w14:textId="77777777">
        <w:tblPrEx>
          <w:tblW w:w="0" w:type="auto"/>
          <w:tblInd w:w="558" w:type="dxa"/>
          <w:tblLayout w:type="fixed"/>
          <w:tblCellMar>
            <w:left w:w="0" w:type="dxa"/>
            <w:right w:w="0" w:type="dxa"/>
          </w:tblCellMar>
          <w:tblLook w:val="01E0"/>
        </w:tblPrEx>
        <w:trPr>
          <w:trHeight w:val="269"/>
        </w:trPr>
        <w:tc>
          <w:tcPr>
            <w:tcW w:w="4263" w:type="dxa"/>
          </w:tcPr>
          <w:p w:rsidR="000B604A" w14:paraId="20FB0729" w14:textId="77777777">
            <w:pPr>
              <w:pStyle w:val="TableParagraph"/>
              <w:spacing w:before="0" w:line="250" w:lineRule="exact"/>
              <w:ind w:right="204"/>
              <w:rPr>
                <w:sz w:val="24"/>
              </w:rPr>
            </w:pPr>
            <w:r>
              <w:rPr>
                <w:spacing w:val="-5"/>
                <w:sz w:val="24"/>
              </w:rPr>
              <w:t>of</w:t>
            </w:r>
          </w:p>
        </w:tc>
        <w:tc>
          <w:tcPr>
            <w:tcW w:w="1774" w:type="dxa"/>
          </w:tcPr>
          <w:p w:rsidR="000B604A" w14:paraId="594E8529" w14:textId="77777777">
            <w:pPr>
              <w:pStyle w:val="TableParagraph"/>
              <w:spacing w:before="0" w:line="250" w:lineRule="exact"/>
              <w:ind w:right="185"/>
              <w:rPr>
                <w:sz w:val="24"/>
              </w:rPr>
            </w:pPr>
            <w:r>
              <w:rPr>
                <w:spacing w:val="-2"/>
                <w:sz w:val="24"/>
              </w:rPr>
              <w:t>before</w:t>
            </w:r>
          </w:p>
        </w:tc>
        <w:tc>
          <w:tcPr>
            <w:tcW w:w="1755" w:type="dxa"/>
          </w:tcPr>
          <w:p w:rsidR="000B604A" w14:paraId="34576AD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8AB4228" w14:textId="77777777">
            <w:pPr>
              <w:pStyle w:val="TableParagraph"/>
              <w:spacing w:before="0"/>
              <w:jc w:val="left"/>
              <w:rPr>
                <w:sz w:val="20"/>
              </w:rPr>
            </w:pPr>
          </w:p>
        </w:tc>
        <w:tc>
          <w:tcPr>
            <w:tcW w:w="1267" w:type="dxa"/>
          </w:tcPr>
          <w:p w:rsidR="000B604A" w14:paraId="7D15AFE6" w14:textId="77777777">
            <w:pPr>
              <w:pStyle w:val="TableParagraph"/>
              <w:spacing w:before="0"/>
              <w:jc w:val="left"/>
              <w:rPr>
                <w:sz w:val="20"/>
              </w:rPr>
            </w:pPr>
          </w:p>
        </w:tc>
        <w:tc>
          <w:tcPr>
            <w:tcW w:w="1707" w:type="dxa"/>
          </w:tcPr>
          <w:p w:rsidR="000B604A" w14:paraId="440A13AC" w14:textId="77777777">
            <w:pPr>
              <w:pStyle w:val="TableParagraph"/>
              <w:spacing w:before="0"/>
              <w:jc w:val="left"/>
              <w:rPr>
                <w:sz w:val="20"/>
              </w:rPr>
            </w:pPr>
          </w:p>
        </w:tc>
        <w:tc>
          <w:tcPr>
            <w:tcW w:w="1691" w:type="dxa"/>
            <w:vMerge/>
            <w:tcBorders>
              <w:top w:val="nil"/>
            </w:tcBorders>
          </w:tcPr>
          <w:p w:rsidR="000B604A" w14:paraId="51A196E8" w14:textId="77777777">
            <w:pPr>
              <w:rPr>
                <w:sz w:val="2"/>
                <w:szCs w:val="2"/>
              </w:rPr>
            </w:pPr>
          </w:p>
        </w:tc>
      </w:tr>
      <w:tr w14:paraId="235FF025" w14:textId="77777777">
        <w:tblPrEx>
          <w:tblW w:w="0" w:type="auto"/>
          <w:tblInd w:w="558" w:type="dxa"/>
          <w:tblLayout w:type="fixed"/>
          <w:tblCellMar>
            <w:left w:w="0" w:type="dxa"/>
            <w:right w:w="0" w:type="dxa"/>
          </w:tblCellMar>
          <w:tblLook w:val="01E0"/>
        </w:tblPrEx>
        <w:trPr>
          <w:trHeight w:val="269"/>
        </w:trPr>
        <w:tc>
          <w:tcPr>
            <w:tcW w:w="4263" w:type="dxa"/>
          </w:tcPr>
          <w:p w:rsidR="000B604A" w14:paraId="5DB31D4C" w14:textId="77777777">
            <w:pPr>
              <w:pStyle w:val="TableParagraph"/>
              <w:spacing w:before="0" w:line="250" w:lineRule="exact"/>
              <w:ind w:right="204"/>
              <w:rPr>
                <w:sz w:val="24"/>
              </w:rPr>
            </w:pPr>
            <w:r>
              <w:rPr>
                <w:spacing w:val="-2"/>
                <w:sz w:val="24"/>
              </w:rPr>
              <w:t>schools</w:t>
            </w:r>
          </w:p>
        </w:tc>
        <w:tc>
          <w:tcPr>
            <w:tcW w:w="1774" w:type="dxa"/>
          </w:tcPr>
          <w:p w:rsidR="000B604A" w14:paraId="3B77E266" w14:textId="77777777">
            <w:pPr>
              <w:pStyle w:val="TableParagraph"/>
              <w:spacing w:before="0" w:line="250" w:lineRule="exact"/>
              <w:ind w:right="185"/>
              <w:rPr>
                <w:sz w:val="24"/>
              </w:rPr>
            </w:pPr>
            <w:r>
              <w:rPr>
                <w:spacing w:val="-2"/>
                <w:sz w:val="24"/>
              </w:rPr>
              <w:t>substitution</w:t>
            </w:r>
          </w:p>
        </w:tc>
        <w:tc>
          <w:tcPr>
            <w:tcW w:w="1755" w:type="dxa"/>
          </w:tcPr>
          <w:p w:rsidR="000B604A" w14:paraId="01352B37" w14:textId="77777777">
            <w:pPr>
              <w:pStyle w:val="TableParagraph"/>
              <w:spacing w:before="0" w:line="250" w:lineRule="exact"/>
              <w:ind w:right="185"/>
              <w:rPr>
                <w:sz w:val="24"/>
              </w:rPr>
            </w:pPr>
            <w:r>
              <w:rPr>
                <w:spacing w:val="-2"/>
                <w:sz w:val="24"/>
              </w:rPr>
              <w:t>before</w:t>
            </w:r>
          </w:p>
        </w:tc>
        <w:tc>
          <w:tcPr>
            <w:tcW w:w="1210" w:type="dxa"/>
          </w:tcPr>
          <w:p w:rsidR="000B604A" w14:paraId="6FC78D62" w14:textId="77777777">
            <w:pPr>
              <w:pStyle w:val="TableParagraph"/>
              <w:spacing w:before="0" w:line="250" w:lineRule="exact"/>
              <w:ind w:right="159"/>
              <w:rPr>
                <w:sz w:val="24"/>
              </w:rPr>
            </w:pPr>
            <w:r>
              <w:rPr>
                <w:spacing w:val="-2"/>
                <w:sz w:val="24"/>
              </w:rPr>
              <w:t>Number</w:t>
            </w:r>
          </w:p>
        </w:tc>
        <w:tc>
          <w:tcPr>
            <w:tcW w:w="1267" w:type="dxa"/>
          </w:tcPr>
          <w:p w:rsidR="000B604A" w14:paraId="5587CF7A" w14:textId="77777777">
            <w:pPr>
              <w:pStyle w:val="TableParagraph"/>
              <w:spacing w:before="0"/>
              <w:jc w:val="left"/>
              <w:rPr>
                <w:sz w:val="20"/>
              </w:rPr>
            </w:pPr>
          </w:p>
        </w:tc>
        <w:tc>
          <w:tcPr>
            <w:tcW w:w="1707" w:type="dxa"/>
          </w:tcPr>
          <w:p w:rsidR="000B604A" w14:paraId="562F6FD5"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4E22986" w14:textId="77777777">
            <w:pPr>
              <w:rPr>
                <w:sz w:val="2"/>
                <w:szCs w:val="2"/>
              </w:rPr>
            </w:pPr>
          </w:p>
        </w:tc>
      </w:tr>
      <w:tr w14:paraId="51B296C3" w14:textId="77777777">
        <w:tblPrEx>
          <w:tblW w:w="0" w:type="auto"/>
          <w:tblInd w:w="558" w:type="dxa"/>
          <w:tblLayout w:type="fixed"/>
          <w:tblCellMar>
            <w:left w:w="0" w:type="dxa"/>
            <w:right w:w="0" w:type="dxa"/>
          </w:tblCellMar>
          <w:tblLook w:val="01E0"/>
        </w:tblPrEx>
        <w:trPr>
          <w:trHeight w:val="269"/>
        </w:trPr>
        <w:tc>
          <w:tcPr>
            <w:tcW w:w="4263" w:type="dxa"/>
          </w:tcPr>
          <w:p w:rsidR="000B604A" w14:paraId="328C75A9" w14:textId="77777777">
            <w:pPr>
              <w:pStyle w:val="TableParagraph"/>
              <w:spacing w:before="0" w:line="250" w:lineRule="exact"/>
              <w:ind w:right="204"/>
              <w:rPr>
                <w:sz w:val="24"/>
              </w:rPr>
            </w:pPr>
            <w:r>
              <w:rPr>
                <w:spacing w:val="-5"/>
                <w:sz w:val="24"/>
              </w:rPr>
              <w:t>in</w:t>
            </w:r>
          </w:p>
        </w:tc>
        <w:tc>
          <w:tcPr>
            <w:tcW w:w="1774" w:type="dxa"/>
          </w:tcPr>
          <w:p w:rsidR="000B604A" w14:paraId="518AB367"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1115C8B" w14:textId="77777777">
            <w:pPr>
              <w:pStyle w:val="TableParagraph"/>
              <w:spacing w:before="0" w:line="250" w:lineRule="exact"/>
              <w:ind w:right="185"/>
              <w:rPr>
                <w:sz w:val="24"/>
              </w:rPr>
            </w:pPr>
            <w:r>
              <w:rPr>
                <w:spacing w:val="-2"/>
                <w:sz w:val="24"/>
              </w:rPr>
              <w:t>substitution</w:t>
            </w:r>
          </w:p>
        </w:tc>
        <w:tc>
          <w:tcPr>
            <w:tcW w:w="1210" w:type="dxa"/>
          </w:tcPr>
          <w:p w:rsidR="000B604A" w14:paraId="22183071" w14:textId="77777777">
            <w:pPr>
              <w:pStyle w:val="TableParagraph"/>
              <w:spacing w:before="0" w:line="250" w:lineRule="exact"/>
              <w:ind w:right="159"/>
              <w:rPr>
                <w:sz w:val="24"/>
              </w:rPr>
            </w:pPr>
            <w:r>
              <w:rPr>
                <w:spacing w:val="-5"/>
                <w:sz w:val="24"/>
              </w:rPr>
              <w:t>of</w:t>
            </w:r>
          </w:p>
        </w:tc>
        <w:tc>
          <w:tcPr>
            <w:tcW w:w="1267" w:type="dxa"/>
          </w:tcPr>
          <w:p w:rsidR="000B604A" w14:paraId="150720C4" w14:textId="77777777">
            <w:pPr>
              <w:pStyle w:val="TableParagraph"/>
              <w:spacing w:before="0" w:line="250" w:lineRule="exact"/>
              <w:ind w:right="135"/>
              <w:rPr>
                <w:sz w:val="24"/>
              </w:rPr>
            </w:pPr>
            <w:r>
              <w:rPr>
                <w:spacing w:val="-2"/>
                <w:sz w:val="24"/>
              </w:rPr>
              <w:t>Weighted</w:t>
            </w:r>
          </w:p>
        </w:tc>
        <w:tc>
          <w:tcPr>
            <w:tcW w:w="1707" w:type="dxa"/>
          </w:tcPr>
          <w:p w:rsidR="000B604A" w14:paraId="4D80BE24" w14:textId="77777777">
            <w:pPr>
              <w:pStyle w:val="TableParagraph"/>
              <w:spacing w:before="0" w:line="250" w:lineRule="exact"/>
              <w:ind w:right="184"/>
              <w:rPr>
                <w:sz w:val="24"/>
              </w:rPr>
            </w:pPr>
            <w:r>
              <w:rPr>
                <w:spacing w:val="-2"/>
                <w:sz w:val="24"/>
              </w:rPr>
              <w:t>student</w:t>
            </w:r>
          </w:p>
        </w:tc>
        <w:tc>
          <w:tcPr>
            <w:tcW w:w="1691" w:type="dxa"/>
          </w:tcPr>
          <w:p w:rsidR="000B604A" w14:paraId="5F0B5B18" w14:textId="77777777">
            <w:pPr>
              <w:pStyle w:val="TableParagraph"/>
              <w:spacing w:before="0" w:line="250" w:lineRule="exact"/>
              <w:ind w:right="43"/>
              <w:rPr>
                <w:sz w:val="24"/>
              </w:rPr>
            </w:pPr>
            <w:r>
              <w:rPr>
                <w:spacing w:val="-2"/>
                <w:sz w:val="24"/>
              </w:rPr>
              <w:t>Weighted</w:t>
            </w:r>
          </w:p>
        </w:tc>
      </w:tr>
      <w:tr w14:paraId="3707F026" w14:textId="77777777">
        <w:tblPrEx>
          <w:tblW w:w="0" w:type="auto"/>
          <w:tblInd w:w="558" w:type="dxa"/>
          <w:tblLayout w:type="fixed"/>
          <w:tblCellMar>
            <w:left w:w="0" w:type="dxa"/>
            <w:right w:w="0" w:type="dxa"/>
          </w:tblCellMar>
          <w:tblLook w:val="01E0"/>
        </w:tblPrEx>
        <w:trPr>
          <w:trHeight w:val="269"/>
        </w:trPr>
        <w:tc>
          <w:tcPr>
            <w:tcW w:w="4263" w:type="dxa"/>
          </w:tcPr>
          <w:p w:rsidR="000B604A" w14:paraId="4B4E9805" w14:textId="77777777">
            <w:pPr>
              <w:pStyle w:val="TableParagraph"/>
              <w:spacing w:before="0" w:line="250" w:lineRule="exact"/>
              <w:ind w:right="204"/>
              <w:rPr>
                <w:sz w:val="24"/>
              </w:rPr>
            </w:pPr>
            <w:r>
              <w:rPr>
                <w:spacing w:val="-2"/>
                <w:sz w:val="24"/>
              </w:rPr>
              <w:t>original</w:t>
            </w:r>
          </w:p>
        </w:tc>
        <w:tc>
          <w:tcPr>
            <w:tcW w:w="1774" w:type="dxa"/>
          </w:tcPr>
          <w:p w:rsidR="000B604A" w14:paraId="212AE83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061B24C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A5EB2DE" w14:textId="77777777">
            <w:pPr>
              <w:pStyle w:val="TableParagraph"/>
              <w:spacing w:before="0" w:line="250" w:lineRule="exact"/>
              <w:ind w:right="159"/>
              <w:rPr>
                <w:sz w:val="24"/>
              </w:rPr>
            </w:pPr>
            <w:r>
              <w:rPr>
                <w:spacing w:val="-2"/>
                <w:sz w:val="24"/>
              </w:rPr>
              <w:t>students</w:t>
            </w:r>
          </w:p>
        </w:tc>
        <w:tc>
          <w:tcPr>
            <w:tcW w:w="1267" w:type="dxa"/>
          </w:tcPr>
          <w:p w:rsidR="000B604A" w14:paraId="7E00E0E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2C14AED" w14:textId="77777777">
            <w:pPr>
              <w:pStyle w:val="TableParagraph"/>
              <w:spacing w:before="0" w:line="250" w:lineRule="exact"/>
              <w:ind w:right="184"/>
              <w:rPr>
                <w:sz w:val="24"/>
              </w:rPr>
            </w:pPr>
            <w:r>
              <w:rPr>
                <w:spacing w:val="-2"/>
                <w:sz w:val="24"/>
              </w:rPr>
              <w:t>participation</w:t>
            </w:r>
          </w:p>
        </w:tc>
        <w:tc>
          <w:tcPr>
            <w:tcW w:w="1691" w:type="dxa"/>
          </w:tcPr>
          <w:p w:rsidR="000B604A" w14:paraId="4C641860" w14:textId="77777777">
            <w:pPr>
              <w:pStyle w:val="TableParagraph"/>
              <w:spacing w:before="0" w:line="250" w:lineRule="exact"/>
              <w:ind w:right="43"/>
              <w:rPr>
                <w:sz w:val="24"/>
              </w:rPr>
            </w:pPr>
            <w:r>
              <w:rPr>
                <w:sz w:val="24"/>
              </w:rPr>
              <w:t xml:space="preserve">percent </w:t>
            </w:r>
            <w:r>
              <w:rPr>
                <w:spacing w:val="-5"/>
                <w:sz w:val="24"/>
              </w:rPr>
              <w:t>of</w:t>
            </w:r>
          </w:p>
        </w:tc>
      </w:tr>
      <w:tr w14:paraId="32CEB16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94A10B" w14:textId="77777777">
            <w:pPr>
              <w:pStyle w:val="TableParagraph"/>
              <w:spacing w:before="0" w:line="250" w:lineRule="exact"/>
              <w:ind w:right="204"/>
              <w:rPr>
                <w:sz w:val="24"/>
              </w:rPr>
            </w:pPr>
            <w:r>
              <w:rPr>
                <w:spacing w:val="-2"/>
                <w:sz w:val="24"/>
              </w:rPr>
              <w:t>sample,</w:t>
            </w:r>
          </w:p>
        </w:tc>
        <w:tc>
          <w:tcPr>
            <w:tcW w:w="1774" w:type="dxa"/>
          </w:tcPr>
          <w:p w:rsidR="000B604A" w14:paraId="4EF30886" w14:textId="77777777">
            <w:pPr>
              <w:pStyle w:val="TableParagraph"/>
              <w:spacing w:before="0" w:line="250" w:lineRule="exact"/>
              <w:ind w:right="185"/>
              <w:rPr>
                <w:sz w:val="24"/>
              </w:rPr>
            </w:pPr>
            <w:r>
              <w:rPr>
                <w:spacing w:val="-5"/>
                <w:sz w:val="24"/>
              </w:rPr>
              <w:t>and</w:t>
            </w:r>
          </w:p>
        </w:tc>
        <w:tc>
          <w:tcPr>
            <w:tcW w:w="1755" w:type="dxa"/>
          </w:tcPr>
          <w:p w:rsidR="000B604A" w14:paraId="5C9ADB3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BD995D7" w14:textId="77777777">
            <w:pPr>
              <w:pStyle w:val="TableParagraph"/>
              <w:spacing w:before="0" w:line="250" w:lineRule="exact"/>
              <w:ind w:right="159"/>
              <w:rPr>
                <w:sz w:val="24"/>
              </w:rPr>
            </w:pPr>
            <w:r>
              <w:rPr>
                <w:spacing w:val="-2"/>
                <w:sz w:val="24"/>
              </w:rPr>
              <w:t>sampled,</w:t>
            </w:r>
          </w:p>
        </w:tc>
        <w:tc>
          <w:tcPr>
            <w:tcW w:w="1267" w:type="dxa"/>
          </w:tcPr>
          <w:p w:rsidR="000B604A" w14:paraId="25563B6A" w14:textId="77777777">
            <w:pPr>
              <w:pStyle w:val="TableParagraph"/>
              <w:spacing w:before="0" w:line="250" w:lineRule="exact"/>
              <w:ind w:right="135"/>
              <w:rPr>
                <w:sz w:val="24"/>
              </w:rPr>
            </w:pPr>
            <w:r>
              <w:rPr>
                <w:spacing w:val="-2"/>
                <w:sz w:val="24"/>
              </w:rPr>
              <w:t>students</w:t>
            </w:r>
          </w:p>
        </w:tc>
        <w:tc>
          <w:tcPr>
            <w:tcW w:w="1707" w:type="dxa"/>
          </w:tcPr>
          <w:p w:rsidR="000B604A" w14:paraId="783210F8"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3C1F487" w14:textId="77777777">
            <w:pPr>
              <w:pStyle w:val="TableParagraph"/>
              <w:spacing w:before="0" w:line="250" w:lineRule="exact"/>
              <w:ind w:right="43"/>
              <w:rPr>
                <w:sz w:val="24"/>
              </w:rPr>
            </w:pPr>
            <w:r>
              <w:rPr>
                <w:spacing w:val="-2"/>
                <w:sz w:val="24"/>
              </w:rPr>
              <w:t>students</w:t>
            </w:r>
          </w:p>
        </w:tc>
      </w:tr>
      <w:tr w14:paraId="4AE3AA6D" w14:textId="77777777">
        <w:tblPrEx>
          <w:tblW w:w="0" w:type="auto"/>
          <w:tblInd w:w="558" w:type="dxa"/>
          <w:tblLayout w:type="fixed"/>
          <w:tblCellMar>
            <w:left w:w="0" w:type="dxa"/>
            <w:right w:w="0" w:type="dxa"/>
          </w:tblCellMar>
          <w:tblLook w:val="01E0"/>
        </w:tblPrEx>
        <w:trPr>
          <w:trHeight w:val="267"/>
        </w:trPr>
        <w:tc>
          <w:tcPr>
            <w:tcW w:w="4263" w:type="dxa"/>
          </w:tcPr>
          <w:p w:rsidR="000B604A" w14:paraId="3E7814B5"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FBF3341" w14:textId="77777777">
            <w:pPr>
              <w:pStyle w:val="TableParagraph"/>
              <w:spacing w:before="0" w:line="248" w:lineRule="exact"/>
              <w:ind w:right="185"/>
              <w:rPr>
                <w:sz w:val="24"/>
              </w:rPr>
            </w:pPr>
            <w:r>
              <w:rPr>
                <w:spacing w:val="-2"/>
                <w:sz w:val="24"/>
              </w:rPr>
              <w:t>enrollment)</w:t>
            </w:r>
          </w:p>
        </w:tc>
        <w:tc>
          <w:tcPr>
            <w:tcW w:w="1755" w:type="dxa"/>
          </w:tcPr>
          <w:p w:rsidR="000B604A" w14:paraId="051E13BE" w14:textId="77777777">
            <w:pPr>
              <w:pStyle w:val="TableParagraph"/>
              <w:spacing w:before="0" w:line="248" w:lineRule="exact"/>
              <w:ind w:right="185"/>
              <w:rPr>
                <w:sz w:val="24"/>
              </w:rPr>
            </w:pPr>
            <w:r>
              <w:rPr>
                <w:spacing w:val="-2"/>
                <w:sz w:val="24"/>
              </w:rPr>
              <w:t>only)</w:t>
            </w:r>
          </w:p>
        </w:tc>
        <w:tc>
          <w:tcPr>
            <w:tcW w:w="1210" w:type="dxa"/>
          </w:tcPr>
          <w:p w:rsidR="000B604A" w14:paraId="6DE80C4E" w14:textId="77777777">
            <w:pPr>
              <w:pStyle w:val="TableParagraph"/>
              <w:spacing w:before="0" w:line="248" w:lineRule="exact"/>
              <w:ind w:right="159"/>
              <w:rPr>
                <w:sz w:val="24"/>
              </w:rPr>
            </w:pPr>
            <w:r>
              <w:rPr>
                <w:spacing w:val="-2"/>
                <w:sz w:val="24"/>
              </w:rPr>
              <w:t>rounded</w:t>
            </w:r>
          </w:p>
        </w:tc>
        <w:tc>
          <w:tcPr>
            <w:tcW w:w="1267" w:type="dxa"/>
          </w:tcPr>
          <w:p w:rsidR="000B604A" w14:paraId="7A2CF395" w14:textId="77777777">
            <w:pPr>
              <w:pStyle w:val="TableParagraph"/>
              <w:spacing w:before="0" w:line="248" w:lineRule="exact"/>
              <w:ind w:right="135"/>
              <w:rPr>
                <w:sz w:val="24"/>
              </w:rPr>
            </w:pPr>
            <w:r>
              <w:rPr>
                <w:spacing w:val="-2"/>
                <w:sz w:val="24"/>
              </w:rPr>
              <w:t>excluded</w:t>
            </w:r>
          </w:p>
        </w:tc>
        <w:tc>
          <w:tcPr>
            <w:tcW w:w="1707" w:type="dxa"/>
          </w:tcPr>
          <w:p w:rsidR="000B604A" w14:paraId="2989A70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0D94974" w14:textId="77777777">
            <w:pPr>
              <w:pStyle w:val="TableParagraph"/>
              <w:spacing w:before="0" w:line="248" w:lineRule="exact"/>
              <w:ind w:right="43"/>
              <w:rPr>
                <w:sz w:val="24"/>
              </w:rPr>
            </w:pPr>
            <w:r>
              <w:rPr>
                <w:spacing w:val="-2"/>
                <w:sz w:val="24"/>
              </w:rPr>
              <w:t>accommodated</w:t>
            </w:r>
          </w:p>
        </w:tc>
      </w:tr>
    </w:tbl>
    <w:p w:rsidR="000B604A" w14:paraId="1B0DF5C9"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1B8595D6" w14:textId="77777777" w:rsidTr="008145D7">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019ADFDD" w14:textId="77777777">
            <w:pPr>
              <w:pStyle w:val="TableParagraph"/>
              <w:spacing w:before="16"/>
              <w:ind w:left="136"/>
              <w:jc w:val="left"/>
              <w:rPr>
                <w:sz w:val="24"/>
              </w:rPr>
            </w:pPr>
            <w:r>
              <w:rPr>
                <w:spacing w:val="-2"/>
                <w:sz w:val="24"/>
              </w:rPr>
              <w:t>Montana</w:t>
            </w:r>
          </w:p>
        </w:tc>
        <w:tc>
          <w:tcPr>
            <w:tcW w:w="1645" w:type="dxa"/>
            <w:tcBorders>
              <w:top w:val="single" w:sz="18" w:space="0" w:color="800000"/>
            </w:tcBorders>
          </w:tcPr>
          <w:p w:rsidR="000B604A" w14:paraId="2D8ACB79" w14:textId="77777777">
            <w:pPr>
              <w:pStyle w:val="TableParagraph"/>
              <w:spacing w:before="16"/>
              <w:ind w:right="565"/>
              <w:rPr>
                <w:sz w:val="24"/>
              </w:rPr>
            </w:pPr>
            <w:r>
              <w:rPr>
                <w:spacing w:val="-5"/>
                <w:sz w:val="24"/>
              </w:rPr>
              <w:t>100</w:t>
            </w:r>
          </w:p>
        </w:tc>
        <w:tc>
          <w:tcPr>
            <w:tcW w:w="1710" w:type="dxa"/>
            <w:tcBorders>
              <w:top w:val="single" w:sz="18" w:space="0" w:color="800000"/>
            </w:tcBorders>
          </w:tcPr>
          <w:p w:rsidR="000B604A" w14:paraId="40AC9E8D"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394B520A" w14:textId="77777777">
            <w:pPr>
              <w:pStyle w:val="TableParagraph"/>
              <w:spacing w:before="16"/>
              <w:ind w:right="347"/>
              <w:rPr>
                <w:sz w:val="24"/>
              </w:rPr>
            </w:pPr>
            <w:r>
              <w:rPr>
                <w:spacing w:val="-2"/>
                <w:sz w:val="24"/>
              </w:rPr>
              <w:t>98.06</w:t>
            </w:r>
          </w:p>
        </w:tc>
        <w:tc>
          <w:tcPr>
            <w:tcW w:w="1170" w:type="dxa"/>
            <w:tcBorders>
              <w:top w:val="single" w:sz="18" w:space="0" w:color="800000"/>
            </w:tcBorders>
          </w:tcPr>
          <w:p w:rsidR="000B604A" w14:paraId="19971E74"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5578134B" w14:textId="77777777">
            <w:pPr>
              <w:pStyle w:val="TableParagraph"/>
              <w:spacing w:before="16"/>
              <w:ind w:left="434"/>
              <w:jc w:val="left"/>
              <w:rPr>
                <w:sz w:val="24"/>
              </w:rPr>
            </w:pPr>
            <w:r>
              <w:rPr>
                <w:spacing w:val="-4"/>
                <w:sz w:val="24"/>
              </w:rPr>
              <w:t>0.84</w:t>
            </w:r>
          </w:p>
        </w:tc>
        <w:tc>
          <w:tcPr>
            <w:tcW w:w="1710" w:type="dxa"/>
            <w:tcBorders>
              <w:top w:val="single" w:sz="18" w:space="0" w:color="800000"/>
            </w:tcBorders>
          </w:tcPr>
          <w:p w:rsidR="000B604A" w14:paraId="7A890533" w14:textId="77777777">
            <w:pPr>
              <w:pStyle w:val="TableParagraph"/>
              <w:spacing w:before="16"/>
              <w:ind w:right="89"/>
              <w:jc w:val="center"/>
              <w:rPr>
                <w:sz w:val="24"/>
              </w:rPr>
            </w:pPr>
            <w:r>
              <w:rPr>
                <w:spacing w:val="-2"/>
                <w:sz w:val="24"/>
              </w:rPr>
              <w:t>87.24</w:t>
            </w:r>
          </w:p>
        </w:tc>
        <w:tc>
          <w:tcPr>
            <w:tcW w:w="1710" w:type="dxa"/>
            <w:tcBorders>
              <w:top w:val="single" w:sz="18" w:space="0" w:color="800000"/>
            </w:tcBorders>
          </w:tcPr>
          <w:p w:rsidR="000B604A" w14:paraId="75997760" w14:textId="77777777">
            <w:pPr>
              <w:pStyle w:val="TableParagraph"/>
              <w:spacing w:before="16"/>
              <w:ind w:right="138"/>
              <w:rPr>
                <w:sz w:val="24"/>
              </w:rPr>
            </w:pPr>
            <w:r>
              <w:rPr>
                <w:spacing w:val="-2"/>
                <w:sz w:val="24"/>
              </w:rPr>
              <w:t>11.73</w:t>
            </w:r>
          </w:p>
        </w:tc>
      </w:tr>
      <w:tr w14:paraId="751E501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ED2053C" w14:textId="77777777">
            <w:pPr>
              <w:pStyle w:val="TableParagraph"/>
              <w:ind w:left="136"/>
              <w:jc w:val="left"/>
              <w:rPr>
                <w:sz w:val="24"/>
              </w:rPr>
            </w:pPr>
            <w:r>
              <w:rPr>
                <w:spacing w:val="-2"/>
                <w:sz w:val="24"/>
              </w:rPr>
              <w:t>Nebraska</w:t>
            </w:r>
          </w:p>
        </w:tc>
        <w:tc>
          <w:tcPr>
            <w:tcW w:w="1645" w:type="dxa"/>
          </w:tcPr>
          <w:p w:rsidR="000B604A" w14:paraId="0A1FCE7A" w14:textId="77777777">
            <w:pPr>
              <w:pStyle w:val="TableParagraph"/>
              <w:ind w:right="565"/>
              <w:rPr>
                <w:sz w:val="24"/>
              </w:rPr>
            </w:pPr>
            <w:r>
              <w:rPr>
                <w:spacing w:val="-5"/>
                <w:sz w:val="24"/>
              </w:rPr>
              <w:t>100</w:t>
            </w:r>
          </w:p>
        </w:tc>
        <w:tc>
          <w:tcPr>
            <w:tcW w:w="1710" w:type="dxa"/>
          </w:tcPr>
          <w:p w:rsidR="000B604A" w14:paraId="0140E595" w14:textId="77777777">
            <w:pPr>
              <w:pStyle w:val="TableParagraph"/>
              <w:ind w:left="146" w:right="128"/>
              <w:jc w:val="center"/>
              <w:rPr>
                <w:sz w:val="24"/>
              </w:rPr>
            </w:pPr>
            <w:r>
              <w:rPr>
                <w:spacing w:val="-2"/>
                <w:sz w:val="24"/>
              </w:rPr>
              <w:t>100.00</w:t>
            </w:r>
          </w:p>
        </w:tc>
        <w:tc>
          <w:tcPr>
            <w:tcW w:w="1800" w:type="dxa"/>
          </w:tcPr>
          <w:p w:rsidR="000B604A" w14:paraId="31B42EA4" w14:textId="77777777">
            <w:pPr>
              <w:pStyle w:val="TableParagraph"/>
              <w:ind w:right="347"/>
              <w:rPr>
                <w:sz w:val="24"/>
              </w:rPr>
            </w:pPr>
            <w:r>
              <w:rPr>
                <w:spacing w:val="-2"/>
                <w:sz w:val="24"/>
              </w:rPr>
              <w:t>100.00</w:t>
            </w:r>
          </w:p>
        </w:tc>
        <w:tc>
          <w:tcPr>
            <w:tcW w:w="1170" w:type="dxa"/>
          </w:tcPr>
          <w:p w:rsidR="000B604A" w14:paraId="686E152E" w14:textId="77777777">
            <w:pPr>
              <w:pStyle w:val="TableParagraph"/>
              <w:ind w:left="347"/>
              <w:jc w:val="left"/>
              <w:rPr>
                <w:sz w:val="24"/>
              </w:rPr>
            </w:pPr>
            <w:r>
              <w:rPr>
                <w:spacing w:val="-2"/>
                <w:sz w:val="24"/>
              </w:rPr>
              <w:t>2,200</w:t>
            </w:r>
          </w:p>
        </w:tc>
        <w:tc>
          <w:tcPr>
            <w:tcW w:w="1260" w:type="dxa"/>
          </w:tcPr>
          <w:p w:rsidR="000B604A" w14:paraId="622F759D" w14:textId="77777777">
            <w:pPr>
              <w:pStyle w:val="TableParagraph"/>
              <w:ind w:left="434"/>
              <w:jc w:val="left"/>
              <w:rPr>
                <w:sz w:val="24"/>
              </w:rPr>
            </w:pPr>
            <w:r>
              <w:rPr>
                <w:spacing w:val="-4"/>
                <w:sz w:val="24"/>
              </w:rPr>
              <w:t>1.43</w:t>
            </w:r>
          </w:p>
        </w:tc>
        <w:tc>
          <w:tcPr>
            <w:tcW w:w="1710" w:type="dxa"/>
          </w:tcPr>
          <w:p w:rsidR="000B604A" w14:paraId="51BFFFC5" w14:textId="77777777">
            <w:pPr>
              <w:pStyle w:val="TableParagraph"/>
              <w:ind w:right="89"/>
              <w:jc w:val="center"/>
              <w:rPr>
                <w:sz w:val="24"/>
              </w:rPr>
            </w:pPr>
            <w:r>
              <w:rPr>
                <w:spacing w:val="-2"/>
                <w:sz w:val="24"/>
              </w:rPr>
              <w:t>92.69</w:t>
            </w:r>
          </w:p>
        </w:tc>
        <w:tc>
          <w:tcPr>
            <w:tcW w:w="1710" w:type="dxa"/>
          </w:tcPr>
          <w:p w:rsidR="000B604A" w14:paraId="4DC40C72" w14:textId="77777777">
            <w:pPr>
              <w:pStyle w:val="TableParagraph"/>
              <w:ind w:right="138"/>
              <w:rPr>
                <w:sz w:val="24"/>
              </w:rPr>
            </w:pPr>
            <w:r>
              <w:rPr>
                <w:spacing w:val="-2"/>
                <w:sz w:val="24"/>
              </w:rPr>
              <w:t>11.41</w:t>
            </w:r>
          </w:p>
        </w:tc>
      </w:tr>
      <w:tr w14:paraId="6601433D"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F4A5E1" w14:textId="77777777">
            <w:pPr>
              <w:pStyle w:val="TableParagraph"/>
              <w:ind w:left="136"/>
              <w:jc w:val="left"/>
              <w:rPr>
                <w:sz w:val="24"/>
              </w:rPr>
            </w:pPr>
            <w:r>
              <w:rPr>
                <w:spacing w:val="-2"/>
                <w:sz w:val="24"/>
              </w:rPr>
              <w:t>Nevada</w:t>
            </w:r>
          </w:p>
        </w:tc>
        <w:tc>
          <w:tcPr>
            <w:tcW w:w="1645" w:type="dxa"/>
          </w:tcPr>
          <w:p w:rsidR="000B604A" w14:paraId="128C82E1" w14:textId="77777777">
            <w:pPr>
              <w:pStyle w:val="TableParagraph"/>
              <w:ind w:right="565"/>
              <w:rPr>
                <w:sz w:val="24"/>
              </w:rPr>
            </w:pPr>
            <w:r>
              <w:rPr>
                <w:spacing w:val="-5"/>
                <w:sz w:val="24"/>
              </w:rPr>
              <w:t>90</w:t>
            </w:r>
          </w:p>
        </w:tc>
        <w:tc>
          <w:tcPr>
            <w:tcW w:w="1710" w:type="dxa"/>
          </w:tcPr>
          <w:p w:rsidR="000B604A" w14:paraId="3385B8EC" w14:textId="77777777">
            <w:pPr>
              <w:pStyle w:val="TableParagraph"/>
              <w:ind w:left="146" w:right="128"/>
              <w:jc w:val="center"/>
              <w:rPr>
                <w:sz w:val="24"/>
              </w:rPr>
            </w:pPr>
            <w:r>
              <w:rPr>
                <w:spacing w:val="-2"/>
                <w:sz w:val="24"/>
              </w:rPr>
              <w:t>100.00</w:t>
            </w:r>
          </w:p>
        </w:tc>
        <w:tc>
          <w:tcPr>
            <w:tcW w:w="1800" w:type="dxa"/>
          </w:tcPr>
          <w:p w:rsidR="000B604A" w14:paraId="2C13FEA4" w14:textId="77777777">
            <w:pPr>
              <w:pStyle w:val="TableParagraph"/>
              <w:ind w:right="347"/>
              <w:rPr>
                <w:sz w:val="24"/>
              </w:rPr>
            </w:pPr>
            <w:r>
              <w:rPr>
                <w:spacing w:val="-2"/>
                <w:sz w:val="24"/>
              </w:rPr>
              <w:t>100.00</w:t>
            </w:r>
          </w:p>
        </w:tc>
        <w:tc>
          <w:tcPr>
            <w:tcW w:w="1170" w:type="dxa"/>
          </w:tcPr>
          <w:p w:rsidR="000B604A" w14:paraId="161CA94E" w14:textId="77777777">
            <w:pPr>
              <w:pStyle w:val="TableParagraph"/>
              <w:ind w:left="347"/>
              <w:jc w:val="left"/>
              <w:rPr>
                <w:sz w:val="24"/>
              </w:rPr>
            </w:pPr>
            <w:r>
              <w:rPr>
                <w:spacing w:val="-2"/>
                <w:sz w:val="24"/>
              </w:rPr>
              <w:t>2,400</w:t>
            </w:r>
          </w:p>
        </w:tc>
        <w:tc>
          <w:tcPr>
            <w:tcW w:w="1260" w:type="dxa"/>
          </w:tcPr>
          <w:p w:rsidR="000B604A" w14:paraId="6497D300" w14:textId="77777777">
            <w:pPr>
              <w:pStyle w:val="TableParagraph"/>
              <w:ind w:left="434"/>
              <w:jc w:val="left"/>
              <w:rPr>
                <w:sz w:val="24"/>
              </w:rPr>
            </w:pPr>
            <w:r>
              <w:rPr>
                <w:spacing w:val="-4"/>
                <w:sz w:val="24"/>
              </w:rPr>
              <w:t>1.13</w:t>
            </w:r>
          </w:p>
        </w:tc>
        <w:tc>
          <w:tcPr>
            <w:tcW w:w="1710" w:type="dxa"/>
          </w:tcPr>
          <w:p w:rsidR="000B604A" w14:paraId="2F8693A6" w14:textId="77777777">
            <w:pPr>
              <w:pStyle w:val="TableParagraph"/>
              <w:ind w:right="89"/>
              <w:jc w:val="center"/>
              <w:rPr>
                <w:sz w:val="24"/>
              </w:rPr>
            </w:pPr>
            <w:r>
              <w:rPr>
                <w:spacing w:val="-2"/>
                <w:sz w:val="24"/>
              </w:rPr>
              <w:t>88.06</w:t>
            </w:r>
          </w:p>
        </w:tc>
        <w:tc>
          <w:tcPr>
            <w:tcW w:w="1710" w:type="dxa"/>
          </w:tcPr>
          <w:p w:rsidR="000B604A" w14:paraId="58DB0951" w14:textId="77777777">
            <w:pPr>
              <w:pStyle w:val="TableParagraph"/>
              <w:ind w:right="138"/>
              <w:rPr>
                <w:sz w:val="24"/>
              </w:rPr>
            </w:pPr>
            <w:r>
              <w:rPr>
                <w:spacing w:val="-4"/>
                <w:sz w:val="24"/>
              </w:rPr>
              <w:t>5.09</w:t>
            </w:r>
          </w:p>
        </w:tc>
      </w:tr>
      <w:tr w14:paraId="3E2972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97D5AB1"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90D28D8" w14:textId="77777777">
            <w:pPr>
              <w:pStyle w:val="TableParagraph"/>
              <w:ind w:right="565"/>
              <w:rPr>
                <w:sz w:val="24"/>
              </w:rPr>
            </w:pPr>
            <w:r>
              <w:rPr>
                <w:spacing w:val="-5"/>
                <w:sz w:val="24"/>
              </w:rPr>
              <w:t>80</w:t>
            </w:r>
          </w:p>
        </w:tc>
        <w:tc>
          <w:tcPr>
            <w:tcW w:w="1710" w:type="dxa"/>
          </w:tcPr>
          <w:p w:rsidR="000B604A" w14:paraId="48E4B990" w14:textId="77777777">
            <w:pPr>
              <w:pStyle w:val="TableParagraph"/>
              <w:ind w:left="146" w:right="8"/>
              <w:jc w:val="center"/>
              <w:rPr>
                <w:sz w:val="24"/>
              </w:rPr>
            </w:pPr>
            <w:r>
              <w:rPr>
                <w:spacing w:val="-2"/>
                <w:sz w:val="24"/>
              </w:rPr>
              <w:t>98.97</w:t>
            </w:r>
          </w:p>
        </w:tc>
        <w:tc>
          <w:tcPr>
            <w:tcW w:w="1800" w:type="dxa"/>
          </w:tcPr>
          <w:p w:rsidR="000B604A" w14:paraId="09AFB404" w14:textId="77777777">
            <w:pPr>
              <w:pStyle w:val="TableParagraph"/>
              <w:ind w:right="347"/>
              <w:rPr>
                <w:sz w:val="24"/>
              </w:rPr>
            </w:pPr>
            <w:r>
              <w:rPr>
                <w:spacing w:val="-2"/>
                <w:sz w:val="24"/>
              </w:rPr>
              <w:t>98.63</w:t>
            </w:r>
          </w:p>
        </w:tc>
        <w:tc>
          <w:tcPr>
            <w:tcW w:w="1170" w:type="dxa"/>
          </w:tcPr>
          <w:p w:rsidR="000B604A" w14:paraId="3499A3BE" w14:textId="77777777">
            <w:pPr>
              <w:pStyle w:val="TableParagraph"/>
              <w:ind w:left="347"/>
              <w:jc w:val="left"/>
              <w:rPr>
                <w:sz w:val="24"/>
              </w:rPr>
            </w:pPr>
            <w:r>
              <w:rPr>
                <w:spacing w:val="-2"/>
                <w:sz w:val="24"/>
              </w:rPr>
              <w:t>2,100</w:t>
            </w:r>
          </w:p>
        </w:tc>
        <w:tc>
          <w:tcPr>
            <w:tcW w:w="1260" w:type="dxa"/>
          </w:tcPr>
          <w:p w:rsidR="000B604A" w14:paraId="052B82E6" w14:textId="77777777">
            <w:pPr>
              <w:pStyle w:val="TableParagraph"/>
              <w:ind w:left="434"/>
              <w:jc w:val="left"/>
              <w:rPr>
                <w:sz w:val="24"/>
              </w:rPr>
            </w:pPr>
            <w:r>
              <w:rPr>
                <w:spacing w:val="-4"/>
                <w:sz w:val="24"/>
              </w:rPr>
              <w:t>1.04</w:t>
            </w:r>
          </w:p>
        </w:tc>
        <w:tc>
          <w:tcPr>
            <w:tcW w:w="1710" w:type="dxa"/>
          </w:tcPr>
          <w:p w:rsidR="000B604A" w14:paraId="714960FB" w14:textId="77777777">
            <w:pPr>
              <w:pStyle w:val="TableParagraph"/>
              <w:ind w:right="89"/>
              <w:jc w:val="center"/>
              <w:rPr>
                <w:sz w:val="24"/>
              </w:rPr>
            </w:pPr>
            <w:r>
              <w:rPr>
                <w:spacing w:val="-2"/>
                <w:sz w:val="24"/>
              </w:rPr>
              <w:t>84.57</w:t>
            </w:r>
          </w:p>
        </w:tc>
        <w:tc>
          <w:tcPr>
            <w:tcW w:w="1710" w:type="dxa"/>
          </w:tcPr>
          <w:p w:rsidR="000B604A" w14:paraId="271A7C90" w14:textId="77777777">
            <w:pPr>
              <w:pStyle w:val="TableParagraph"/>
              <w:ind w:right="138"/>
              <w:rPr>
                <w:sz w:val="24"/>
              </w:rPr>
            </w:pPr>
            <w:r>
              <w:rPr>
                <w:spacing w:val="-2"/>
                <w:sz w:val="24"/>
              </w:rPr>
              <w:t>12.87</w:t>
            </w:r>
          </w:p>
        </w:tc>
      </w:tr>
      <w:tr w14:paraId="1418DE6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70989CE"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23F8944E" w14:textId="77777777">
            <w:pPr>
              <w:pStyle w:val="TableParagraph"/>
              <w:ind w:right="565"/>
              <w:rPr>
                <w:sz w:val="24"/>
              </w:rPr>
            </w:pPr>
            <w:r>
              <w:rPr>
                <w:spacing w:val="-5"/>
                <w:sz w:val="24"/>
              </w:rPr>
              <w:t>90</w:t>
            </w:r>
          </w:p>
        </w:tc>
        <w:tc>
          <w:tcPr>
            <w:tcW w:w="1710" w:type="dxa"/>
          </w:tcPr>
          <w:p w:rsidR="000B604A" w14:paraId="125E4077" w14:textId="77777777">
            <w:pPr>
              <w:pStyle w:val="TableParagraph"/>
              <w:ind w:left="146" w:right="8"/>
              <w:jc w:val="center"/>
              <w:rPr>
                <w:sz w:val="24"/>
              </w:rPr>
            </w:pPr>
            <w:r>
              <w:rPr>
                <w:spacing w:val="-2"/>
                <w:sz w:val="24"/>
              </w:rPr>
              <w:t>98.85</w:t>
            </w:r>
          </w:p>
        </w:tc>
        <w:tc>
          <w:tcPr>
            <w:tcW w:w="1800" w:type="dxa"/>
          </w:tcPr>
          <w:p w:rsidR="000B604A" w14:paraId="44DBDDB0" w14:textId="77777777">
            <w:pPr>
              <w:pStyle w:val="TableParagraph"/>
              <w:ind w:right="347"/>
              <w:rPr>
                <w:sz w:val="24"/>
              </w:rPr>
            </w:pPr>
            <w:r>
              <w:rPr>
                <w:spacing w:val="-2"/>
                <w:sz w:val="24"/>
              </w:rPr>
              <w:t>99.47</w:t>
            </w:r>
          </w:p>
        </w:tc>
        <w:tc>
          <w:tcPr>
            <w:tcW w:w="1170" w:type="dxa"/>
          </w:tcPr>
          <w:p w:rsidR="000B604A" w14:paraId="41D47537" w14:textId="77777777">
            <w:pPr>
              <w:pStyle w:val="TableParagraph"/>
              <w:ind w:left="347"/>
              <w:jc w:val="left"/>
              <w:rPr>
                <w:sz w:val="24"/>
              </w:rPr>
            </w:pPr>
            <w:r>
              <w:rPr>
                <w:spacing w:val="-2"/>
                <w:sz w:val="24"/>
              </w:rPr>
              <w:t>2,100</w:t>
            </w:r>
          </w:p>
        </w:tc>
        <w:tc>
          <w:tcPr>
            <w:tcW w:w="1260" w:type="dxa"/>
          </w:tcPr>
          <w:p w:rsidR="000B604A" w14:paraId="0EA19560" w14:textId="77777777">
            <w:pPr>
              <w:pStyle w:val="TableParagraph"/>
              <w:ind w:left="434"/>
              <w:jc w:val="left"/>
              <w:rPr>
                <w:sz w:val="24"/>
              </w:rPr>
            </w:pPr>
            <w:r>
              <w:rPr>
                <w:spacing w:val="-4"/>
                <w:sz w:val="24"/>
              </w:rPr>
              <w:t>2.24</w:t>
            </w:r>
          </w:p>
        </w:tc>
        <w:tc>
          <w:tcPr>
            <w:tcW w:w="1710" w:type="dxa"/>
          </w:tcPr>
          <w:p w:rsidR="000B604A" w14:paraId="67EC47E8" w14:textId="77777777">
            <w:pPr>
              <w:pStyle w:val="TableParagraph"/>
              <w:ind w:right="89"/>
              <w:jc w:val="center"/>
              <w:rPr>
                <w:sz w:val="24"/>
              </w:rPr>
            </w:pPr>
            <w:r>
              <w:rPr>
                <w:spacing w:val="-2"/>
                <w:sz w:val="24"/>
              </w:rPr>
              <w:t>89.50</w:t>
            </w:r>
          </w:p>
        </w:tc>
        <w:tc>
          <w:tcPr>
            <w:tcW w:w="1710" w:type="dxa"/>
          </w:tcPr>
          <w:p w:rsidR="000B604A" w14:paraId="6E8F8CC9" w14:textId="77777777">
            <w:pPr>
              <w:pStyle w:val="TableParagraph"/>
              <w:ind w:right="138"/>
              <w:rPr>
                <w:sz w:val="24"/>
              </w:rPr>
            </w:pPr>
            <w:r>
              <w:rPr>
                <w:spacing w:val="-2"/>
                <w:sz w:val="24"/>
              </w:rPr>
              <w:t>19.35</w:t>
            </w:r>
          </w:p>
        </w:tc>
      </w:tr>
      <w:tr w14:paraId="32A88B14"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917DD52"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43926177" w14:textId="77777777">
            <w:pPr>
              <w:pStyle w:val="TableParagraph"/>
              <w:ind w:right="565"/>
              <w:rPr>
                <w:sz w:val="24"/>
              </w:rPr>
            </w:pPr>
            <w:r>
              <w:rPr>
                <w:spacing w:val="-5"/>
                <w:sz w:val="24"/>
              </w:rPr>
              <w:t>100</w:t>
            </w:r>
          </w:p>
        </w:tc>
        <w:tc>
          <w:tcPr>
            <w:tcW w:w="1710" w:type="dxa"/>
          </w:tcPr>
          <w:p w:rsidR="000B604A" w14:paraId="61B1E16E" w14:textId="77777777">
            <w:pPr>
              <w:pStyle w:val="TableParagraph"/>
              <w:ind w:left="146" w:right="128"/>
              <w:jc w:val="center"/>
              <w:rPr>
                <w:sz w:val="24"/>
              </w:rPr>
            </w:pPr>
            <w:r>
              <w:rPr>
                <w:spacing w:val="-2"/>
                <w:sz w:val="24"/>
              </w:rPr>
              <w:t>100.00</w:t>
            </w:r>
          </w:p>
        </w:tc>
        <w:tc>
          <w:tcPr>
            <w:tcW w:w="1800" w:type="dxa"/>
          </w:tcPr>
          <w:p w:rsidR="000B604A" w14:paraId="00221294" w14:textId="77777777">
            <w:pPr>
              <w:pStyle w:val="TableParagraph"/>
              <w:ind w:right="347"/>
              <w:rPr>
                <w:sz w:val="24"/>
              </w:rPr>
            </w:pPr>
            <w:r>
              <w:rPr>
                <w:spacing w:val="-2"/>
                <w:sz w:val="24"/>
              </w:rPr>
              <w:t>100.00</w:t>
            </w:r>
          </w:p>
        </w:tc>
        <w:tc>
          <w:tcPr>
            <w:tcW w:w="1170" w:type="dxa"/>
          </w:tcPr>
          <w:p w:rsidR="000B604A" w14:paraId="362F7489" w14:textId="77777777">
            <w:pPr>
              <w:pStyle w:val="TableParagraph"/>
              <w:ind w:left="347"/>
              <w:jc w:val="left"/>
              <w:rPr>
                <w:sz w:val="24"/>
              </w:rPr>
            </w:pPr>
            <w:r>
              <w:rPr>
                <w:spacing w:val="-2"/>
                <w:sz w:val="24"/>
              </w:rPr>
              <w:t>2,700</w:t>
            </w:r>
          </w:p>
        </w:tc>
        <w:tc>
          <w:tcPr>
            <w:tcW w:w="1260" w:type="dxa"/>
          </w:tcPr>
          <w:p w:rsidR="000B604A" w14:paraId="55966B29" w14:textId="77777777">
            <w:pPr>
              <w:pStyle w:val="TableParagraph"/>
              <w:ind w:left="434"/>
              <w:jc w:val="left"/>
              <w:rPr>
                <w:sz w:val="24"/>
              </w:rPr>
            </w:pPr>
            <w:r>
              <w:rPr>
                <w:spacing w:val="-4"/>
                <w:sz w:val="24"/>
              </w:rPr>
              <w:t>1.69</w:t>
            </w:r>
          </w:p>
        </w:tc>
        <w:tc>
          <w:tcPr>
            <w:tcW w:w="1710" w:type="dxa"/>
          </w:tcPr>
          <w:p w:rsidR="000B604A" w14:paraId="0699DF63" w14:textId="77777777">
            <w:pPr>
              <w:pStyle w:val="TableParagraph"/>
              <w:ind w:right="89"/>
              <w:jc w:val="center"/>
              <w:rPr>
                <w:sz w:val="24"/>
              </w:rPr>
            </w:pPr>
            <w:r>
              <w:rPr>
                <w:spacing w:val="-2"/>
                <w:sz w:val="24"/>
              </w:rPr>
              <w:t>87.17</w:t>
            </w:r>
          </w:p>
        </w:tc>
        <w:tc>
          <w:tcPr>
            <w:tcW w:w="1710" w:type="dxa"/>
          </w:tcPr>
          <w:p w:rsidR="000B604A" w14:paraId="581B841F" w14:textId="77777777">
            <w:pPr>
              <w:pStyle w:val="TableParagraph"/>
              <w:ind w:right="138"/>
              <w:rPr>
                <w:sz w:val="24"/>
              </w:rPr>
            </w:pPr>
            <w:r>
              <w:rPr>
                <w:spacing w:val="-2"/>
                <w:sz w:val="24"/>
              </w:rPr>
              <w:t>12.68</w:t>
            </w:r>
          </w:p>
        </w:tc>
      </w:tr>
      <w:tr w14:paraId="57AC30E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6EC54BD"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337B7B4D" w14:textId="77777777">
            <w:pPr>
              <w:pStyle w:val="TableParagraph"/>
              <w:ind w:right="565"/>
              <w:rPr>
                <w:sz w:val="24"/>
              </w:rPr>
            </w:pPr>
            <w:r>
              <w:rPr>
                <w:spacing w:val="-5"/>
                <w:sz w:val="24"/>
              </w:rPr>
              <w:t>130</w:t>
            </w:r>
          </w:p>
        </w:tc>
        <w:tc>
          <w:tcPr>
            <w:tcW w:w="1710" w:type="dxa"/>
          </w:tcPr>
          <w:p w:rsidR="000B604A" w14:paraId="23360BFF" w14:textId="77777777">
            <w:pPr>
              <w:pStyle w:val="TableParagraph"/>
              <w:ind w:left="146" w:right="8"/>
              <w:jc w:val="center"/>
              <w:rPr>
                <w:sz w:val="24"/>
              </w:rPr>
            </w:pPr>
            <w:r>
              <w:rPr>
                <w:spacing w:val="-2"/>
                <w:sz w:val="24"/>
              </w:rPr>
              <w:t>97.65</w:t>
            </w:r>
          </w:p>
        </w:tc>
        <w:tc>
          <w:tcPr>
            <w:tcW w:w="1800" w:type="dxa"/>
          </w:tcPr>
          <w:p w:rsidR="000B604A" w14:paraId="6B76F300" w14:textId="77777777">
            <w:pPr>
              <w:pStyle w:val="TableParagraph"/>
              <w:ind w:right="347"/>
              <w:rPr>
                <w:sz w:val="24"/>
              </w:rPr>
            </w:pPr>
            <w:r>
              <w:rPr>
                <w:spacing w:val="-2"/>
                <w:sz w:val="24"/>
              </w:rPr>
              <w:t>97.92</w:t>
            </w:r>
          </w:p>
        </w:tc>
        <w:tc>
          <w:tcPr>
            <w:tcW w:w="1170" w:type="dxa"/>
          </w:tcPr>
          <w:p w:rsidR="000B604A" w14:paraId="4D553E23" w14:textId="77777777">
            <w:pPr>
              <w:pStyle w:val="TableParagraph"/>
              <w:ind w:left="347"/>
              <w:jc w:val="left"/>
              <w:rPr>
                <w:sz w:val="24"/>
              </w:rPr>
            </w:pPr>
            <w:r>
              <w:rPr>
                <w:spacing w:val="-2"/>
                <w:sz w:val="24"/>
              </w:rPr>
              <w:t>2,900</w:t>
            </w:r>
          </w:p>
        </w:tc>
        <w:tc>
          <w:tcPr>
            <w:tcW w:w="1260" w:type="dxa"/>
          </w:tcPr>
          <w:p w:rsidR="000B604A" w14:paraId="5A3D975C" w14:textId="77777777">
            <w:pPr>
              <w:pStyle w:val="TableParagraph"/>
              <w:ind w:left="434"/>
              <w:jc w:val="left"/>
              <w:rPr>
                <w:sz w:val="24"/>
              </w:rPr>
            </w:pPr>
            <w:r>
              <w:rPr>
                <w:spacing w:val="-4"/>
                <w:sz w:val="24"/>
              </w:rPr>
              <w:t>2.21</w:t>
            </w:r>
          </w:p>
        </w:tc>
        <w:tc>
          <w:tcPr>
            <w:tcW w:w="1710" w:type="dxa"/>
          </w:tcPr>
          <w:p w:rsidR="000B604A" w14:paraId="07E48BAD" w14:textId="77777777">
            <w:pPr>
              <w:pStyle w:val="TableParagraph"/>
              <w:ind w:right="89"/>
              <w:jc w:val="center"/>
              <w:rPr>
                <w:sz w:val="24"/>
              </w:rPr>
            </w:pPr>
            <w:r>
              <w:rPr>
                <w:spacing w:val="-2"/>
                <w:sz w:val="24"/>
              </w:rPr>
              <w:t>81.82</w:t>
            </w:r>
          </w:p>
        </w:tc>
        <w:tc>
          <w:tcPr>
            <w:tcW w:w="1710" w:type="dxa"/>
          </w:tcPr>
          <w:p w:rsidR="000B604A" w14:paraId="65CF2ADC" w14:textId="77777777">
            <w:pPr>
              <w:pStyle w:val="TableParagraph"/>
              <w:ind w:right="138"/>
              <w:rPr>
                <w:sz w:val="24"/>
              </w:rPr>
            </w:pPr>
            <w:r>
              <w:rPr>
                <w:spacing w:val="-2"/>
                <w:sz w:val="24"/>
              </w:rPr>
              <w:t>20.55</w:t>
            </w:r>
          </w:p>
        </w:tc>
      </w:tr>
      <w:tr w14:paraId="3C7E77D3"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3DD1F35"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5502EF72" w14:textId="77777777">
            <w:pPr>
              <w:pStyle w:val="TableParagraph"/>
              <w:ind w:right="565"/>
              <w:rPr>
                <w:sz w:val="24"/>
              </w:rPr>
            </w:pPr>
            <w:r>
              <w:rPr>
                <w:spacing w:val="-5"/>
                <w:sz w:val="24"/>
              </w:rPr>
              <w:t>140</w:t>
            </w:r>
          </w:p>
        </w:tc>
        <w:tc>
          <w:tcPr>
            <w:tcW w:w="1710" w:type="dxa"/>
          </w:tcPr>
          <w:p w:rsidR="000B604A" w14:paraId="6CA8D548" w14:textId="77777777">
            <w:pPr>
              <w:pStyle w:val="TableParagraph"/>
              <w:ind w:left="146" w:right="128"/>
              <w:jc w:val="center"/>
              <w:rPr>
                <w:sz w:val="24"/>
              </w:rPr>
            </w:pPr>
            <w:r>
              <w:rPr>
                <w:spacing w:val="-2"/>
                <w:sz w:val="24"/>
              </w:rPr>
              <w:t>100.00</w:t>
            </w:r>
          </w:p>
        </w:tc>
        <w:tc>
          <w:tcPr>
            <w:tcW w:w="1800" w:type="dxa"/>
          </w:tcPr>
          <w:p w:rsidR="000B604A" w14:paraId="240B2870" w14:textId="77777777">
            <w:pPr>
              <w:pStyle w:val="TableParagraph"/>
              <w:ind w:right="347"/>
              <w:rPr>
                <w:sz w:val="24"/>
              </w:rPr>
            </w:pPr>
            <w:r>
              <w:rPr>
                <w:spacing w:val="-2"/>
                <w:sz w:val="24"/>
              </w:rPr>
              <w:t>100.00</w:t>
            </w:r>
          </w:p>
        </w:tc>
        <w:tc>
          <w:tcPr>
            <w:tcW w:w="1170" w:type="dxa"/>
          </w:tcPr>
          <w:p w:rsidR="000B604A" w14:paraId="5B1B1F23" w14:textId="77777777">
            <w:pPr>
              <w:pStyle w:val="TableParagraph"/>
              <w:ind w:left="347"/>
              <w:jc w:val="left"/>
              <w:rPr>
                <w:sz w:val="24"/>
              </w:rPr>
            </w:pPr>
            <w:r>
              <w:rPr>
                <w:spacing w:val="-2"/>
                <w:sz w:val="24"/>
              </w:rPr>
              <w:t>4,000</w:t>
            </w:r>
          </w:p>
        </w:tc>
        <w:tc>
          <w:tcPr>
            <w:tcW w:w="1260" w:type="dxa"/>
          </w:tcPr>
          <w:p w:rsidR="000B604A" w14:paraId="3A86625F" w14:textId="77777777">
            <w:pPr>
              <w:pStyle w:val="TableParagraph"/>
              <w:ind w:left="434"/>
              <w:jc w:val="left"/>
              <w:rPr>
                <w:sz w:val="24"/>
              </w:rPr>
            </w:pPr>
            <w:r>
              <w:rPr>
                <w:spacing w:val="-4"/>
                <w:sz w:val="24"/>
              </w:rPr>
              <w:t>1.90</w:t>
            </w:r>
          </w:p>
        </w:tc>
        <w:tc>
          <w:tcPr>
            <w:tcW w:w="1710" w:type="dxa"/>
          </w:tcPr>
          <w:p w:rsidR="000B604A" w14:paraId="5078BC7D" w14:textId="77777777">
            <w:pPr>
              <w:pStyle w:val="TableParagraph"/>
              <w:ind w:right="89"/>
              <w:jc w:val="center"/>
              <w:rPr>
                <w:sz w:val="24"/>
              </w:rPr>
            </w:pPr>
            <w:r>
              <w:rPr>
                <w:spacing w:val="-2"/>
                <w:sz w:val="24"/>
              </w:rPr>
              <w:t>89.15</w:t>
            </w:r>
          </w:p>
        </w:tc>
        <w:tc>
          <w:tcPr>
            <w:tcW w:w="1710" w:type="dxa"/>
          </w:tcPr>
          <w:p w:rsidR="000B604A" w14:paraId="42E3E96B" w14:textId="77777777">
            <w:pPr>
              <w:pStyle w:val="TableParagraph"/>
              <w:ind w:right="138"/>
              <w:rPr>
                <w:sz w:val="24"/>
              </w:rPr>
            </w:pPr>
            <w:r>
              <w:rPr>
                <w:spacing w:val="-2"/>
                <w:sz w:val="24"/>
              </w:rPr>
              <w:t>12.43</w:t>
            </w:r>
          </w:p>
        </w:tc>
      </w:tr>
      <w:tr w14:paraId="49C753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AC7BE34"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3BD8C7F4" w14:textId="77777777">
            <w:pPr>
              <w:pStyle w:val="TableParagraph"/>
              <w:ind w:right="565"/>
              <w:rPr>
                <w:sz w:val="24"/>
              </w:rPr>
            </w:pPr>
            <w:r>
              <w:rPr>
                <w:spacing w:val="-5"/>
                <w:sz w:val="24"/>
              </w:rPr>
              <w:t>90</w:t>
            </w:r>
          </w:p>
        </w:tc>
        <w:tc>
          <w:tcPr>
            <w:tcW w:w="1710" w:type="dxa"/>
          </w:tcPr>
          <w:p w:rsidR="000B604A" w14:paraId="067BA72C" w14:textId="77777777">
            <w:pPr>
              <w:pStyle w:val="TableParagraph"/>
              <w:ind w:left="146" w:right="128"/>
              <w:jc w:val="center"/>
              <w:rPr>
                <w:sz w:val="24"/>
              </w:rPr>
            </w:pPr>
            <w:r>
              <w:rPr>
                <w:spacing w:val="-2"/>
                <w:sz w:val="24"/>
              </w:rPr>
              <w:t>100.00</w:t>
            </w:r>
          </w:p>
        </w:tc>
        <w:tc>
          <w:tcPr>
            <w:tcW w:w="1800" w:type="dxa"/>
          </w:tcPr>
          <w:p w:rsidR="000B604A" w14:paraId="50C8FA0E" w14:textId="77777777">
            <w:pPr>
              <w:pStyle w:val="TableParagraph"/>
              <w:ind w:right="347"/>
              <w:rPr>
                <w:sz w:val="24"/>
              </w:rPr>
            </w:pPr>
            <w:r>
              <w:rPr>
                <w:spacing w:val="-2"/>
                <w:sz w:val="24"/>
              </w:rPr>
              <w:t>100.00</w:t>
            </w:r>
          </w:p>
        </w:tc>
        <w:tc>
          <w:tcPr>
            <w:tcW w:w="1170" w:type="dxa"/>
          </w:tcPr>
          <w:p w:rsidR="000B604A" w14:paraId="492DD855" w14:textId="77777777">
            <w:pPr>
              <w:pStyle w:val="TableParagraph"/>
              <w:ind w:left="347"/>
              <w:jc w:val="left"/>
              <w:rPr>
                <w:sz w:val="24"/>
              </w:rPr>
            </w:pPr>
            <w:r>
              <w:rPr>
                <w:spacing w:val="-2"/>
                <w:sz w:val="24"/>
              </w:rPr>
              <w:t>2,100</w:t>
            </w:r>
          </w:p>
        </w:tc>
        <w:tc>
          <w:tcPr>
            <w:tcW w:w="1260" w:type="dxa"/>
          </w:tcPr>
          <w:p w:rsidR="000B604A" w14:paraId="7ED10845" w14:textId="77777777">
            <w:pPr>
              <w:pStyle w:val="TableParagraph"/>
              <w:ind w:left="434"/>
              <w:jc w:val="left"/>
              <w:rPr>
                <w:sz w:val="24"/>
              </w:rPr>
            </w:pPr>
            <w:r>
              <w:rPr>
                <w:spacing w:val="-4"/>
                <w:sz w:val="24"/>
              </w:rPr>
              <w:t>1.53</w:t>
            </w:r>
          </w:p>
        </w:tc>
        <w:tc>
          <w:tcPr>
            <w:tcW w:w="1710" w:type="dxa"/>
          </w:tcPr>
          <w:p w:rsidR="000B604A" w14:paraId="343745A3" w14:textId="77777777">
            <w:pPr>
              <w:pStyle w:val="TableParagraph"/>
              <w:ind w:right="89"/>
              <w:jc w:val="center"/>
              <w:rPr>
                <w:sz w:val="24"/>
              </w:rPr>
            </w:pPr>
            <w:r>
              <w:rPr>
                <w:spacing w:val="-2"/>
                <w:sz w:val="24"/>
              </w:rPr>
              <w:t>88.82</w:t>
            </w:r>
          </w:p>
        </w:tc>
        <w:tc>
          <w:tcPr>
            <w:tcW w:w="1710" w:type="dxa"/>
          </w:tcPr>
          <w:p w:rsidR="000B604A" w14:paraId="477760BF" w14:textId="77777777">
            <w:pPr>
              <w:pStyle w:val="TableParagraph"/>
              <w:ind w:right="138"/>
              <w:rPr>
                <w:sz w:val="24"/>
              </w:rPr>
            </w:pPr>
            <w:r>
              <w:rPr>
                <w:spacing w:val="-2"/>
                <w:sz w:val="24"/>
              </w:rPr>
              <w:t>11.96</w:t>
            </w:r>
          </w:p>
        </w:tc>
      </w:tr>
      <w:tr w14:paraId="02C00772"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EE5012E" w14:textId="77777777">
            <w:pPr>
              <w:pStyle w:val="TableParagraph"/>
              <w:ind w:left="136"/>
              <w:jc w:val="left"/>
              <w:rPr>
                <w:sz w:val="24"/>
              </w:rPr>
            </w:pPr>
            <w:r>
              <w:rPr>
                <w:spacing w:val="-4"/>
                <w:sz w:val="24"/>
              </w:rPr>
              <w:t>Ohio</w:t>
            </w:r>
          </w:p>
        </w:tc>
        <w:tc>
          <w:tcPr>
            <w:tcW w:w="1645" w:type="dxa"/>
          </w:tcPr>
          <w:p w:rsidR="000B604A" w14:paraId="326B3B65" w14:textId="77777777">
            <w:pPr>
              <w:pStyle w:val="TableParagraph"/>
              <w:ind w:right="565"/>
              <w:rPr>
                <w:sz w:val="24"/>
              </w:rPr>
            </w:pPr>
            <w:r>
              <w:rPr>
                <w:spacing w:val="-5"/>
                <w:sz w:val="24"/>
              </w:rPr>
              <w:t>140</w:t>
            </w:r>
          </w:p>
        </w:tc>
        <w:tc>
          <w:tcPr>
            <w:tcW w:w="1710" w:type="dxa"/>
          </w:tcPr>
          <w:p w:rsidR="000B604A" w14:paraId="56D26AEE" w14:textId="77777777">
            <w:pPr>
              <w:pStyle w:val="TableParagraph"/>
              <w:ind w:left="146" w:right="128"/>
              <w:jc w:val="center"/>
              <w:rPr>
                <w:sz w:val="24"/>
              </w:rPr>
            </w:pPr>
            <w:r>
              <w:rPr>
                <w:spacing w:val="-2"/>
                <w:sz w:val="24"/>
              </w:rPr>
              <w:t>100.00</w:t>
            </w:r>
          </w:p>
        </w:tc>
        <w:tc>
          <w:tcPr>
            <w:tcW w:w="1800" w:type="dxa"/>
          </w:tcPr>
          <w:p w:rsidR="000B604A" w14:paraId="615D131C" w14:textId="77777777">
            <w:pPr>
              <w:pStyle w:val="TableParagraph"/>
              <w:ind w:right="347"/>
              <w:rPr>
                <w:sz w:val="24"/>
              </w:rPr>
            </w:pPr>
            <w:r>
              <w:rPr>
                <w:spacing w:val="-2"/>
                <w:sz w:val="24"/>
              </w:rPr>
              <w:t>100.00</w:t>
            </w:r>
          </w:p>
        </w:tc>
        <w:tc>
          <w:tcPr>
            <w:tcW w:w="1170" w:type="dxa"/>
          </w:tcPr>
          <w:p w:rsidR="000B604A" w14:paraId="4AB31388" w14:textId="77777777">
            <w:pPr>
              <w:pStyle w:val="TableParagraph"/>
              <w:ind w:left="347"/>
              <w:jc w:val="left"/>
              <w:rPr>
                <w:sz w:val="24"/>
              </w:rPr>
            </w:pPr>
            <w:r>
              <w:rPr>
                <w:spacing w:val="-2"/>
                <w:sz w:val="24"/>
              </w:rPr>
              <w:t>2,900</w:t>
            </w:r>
          </w:p>
        </w:tc>
        <w:tc>
          <w:tcPr>
            <w:tcW w:w="1260" w:type="dxa"/>
          </w:tcPr>
          <w:p w:rsidR="000B604A" w14:paraId="530113A2" w14:textId="77777777">
            <w:pPr>
              <w:pStyle w:val="TableParagraph"/>
              <w:ind w:left="434"/>
              <w:jc w:val="left"/>
              <w:rPr>
                <w:sz w:val="24"/>
              </w:rPr>
            </w:pPr>
            <w:r>
              <w:rPr>
                <w:spacing w:val="-4"/>
                <w:sz w:val="24"/>
              </w:rPr>
              <w:t>1.39</w:t>
            </w:r>
          </w:p>
        </w:tc>
        <w:tc>
          <w:tcPr>
            <w:tcW w:w="1710" w:type="dxa"/>
          </w:tcPr>
          <w:p w:rsidR="000B604A" w14:paraId="6B5B15C6" w14:textId="77777777">
            <w:pPr>
              <w:pStyle w:val="TableParagraph"/>
              <w:ind w:right="89"/>
              <w:jc w:val="center"/>
              <w:rPr>
                <w:sz w:val="24"/>
              </w:rPr>
            </w:pPr>
            <w:r>
              <w:rPr>
                <w:spacing w:val="-2"/>
                <w:sz w:val="24"/>
              </w:rPr>
              <w:t>89.39</w:t>
            </w:r>
          </w:p>
        </w:tc>
        <w:tc>
          <w:tcPr>
            <w:tcW w:w="1710" w:type="dxa"/>
          </w:tcPr>
          <w:p w:rsidR="000B604A" w14:paraId="205F4AA9" w14:textId="77777777">
            <w:pPr>
              <w:pStyle w:val="TableParagraph"/>
              <w:ind w:right="138"/>
              <w:rPr>
                <w:sz w:val="24"/>
              </w:rPr>
            </w:pPr>
            <w:r>
              <w:rPr>
                <w:spacing w:val="-2"/>
                <w:sz w:val="24"/>
              </w:rPr>
              <w:t>15.95</w:t>
            </w:r>
          </w:p>
        </w:tc>
      </w:tr>
      <w:tr w14:paraId="155E71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BEA4FEC" w14:textId="77777777">
            <w:pPr>
              <w:pStyle w:val="TableParagraph"/>
              <w:ind w:left="136"/>
              <w:jc w:val="left"/>
              <w:rPr>
                <w:sz w:val="24"/>
              </w:rPr>
            </w:pPr>
            <w:r>
              <w:rPr>
                <w:spacing w:val="-2"/>
                <w:sz w:val="24"/>
              </w:rPr>
              <w:t>Oklahoma</w:t>
            </w:r>
          </w:p>
        </w:tc>
        <w:tc>
          <w:tcPr>
            <w:tcW w:w="1645" w:type="dxa"/>
          </w:tcPr>
          <w:p w:rsidR="000B604A" w14:paraId="0708CA5C" w14:textId="77777777">
            <w:pPr>
              <w:pStyle w:val="TableParagraph"/>
              <w:ind w:right="565"/>
              <w:rPr>
                <w:sz w:val="24"/>
              </w:rPr>
            </w:pPr>
            <w:r>
              <w:rPr>
                <w:spacing w:val="-5"/>
                <w:sz w:val="24"/>
              </w:rPr>
              <w:t>90</w:t>
            </w:r>
          </w:p>
        </w:tc>
        <w:tc>
          <w:tcPr>
            <w:tcW w:w="1710" w:type="dxa"/>
          </w:tcPr>
          <w:p w:rsidR="000B604A" w14:paraId="7747E9AF" w14:textId="77777777">
            <w:pPr>
              <w:pStyle w:val="TableParagraph"/>
              <w:ind w:left="146" w:right="128"/>
              <w:jc w:val="center"/>
              <w:rPr>
                <w:sz w:val="24"/>
              </w:rPr>
            </w:pPr>
            <w:r>
              <w:rPr>
                <w:spacing w:val="-2"/>
                <w:sz w:val="24"/>
              </w:rPr>
              <w:t>100.00</w:t>
            </w:r>
          </w:p>
        </w:tc>
        <w:tc>
          <w:tcPr>
            <w:tcW w:w="1800" w:type="dxa"/>
          </w:tcPr>
          <w:p w:rsidR="000B604A" w14:paraId="1CDCDC9B" w14:textId="77777777">
            <w:pPr>
              <w:pStyle w:val="TableParagraph"/>
              <w:ind w:right="347"/>
              <w:rPr>
                <w:sz w:val="24"/>
              </w:rPr>
            </w:pPr>
            <w:r>
              <w:rPr>
                <w:spacing w:val="-2"/>
                <w:sz w:val="24"/>
              </w:rPr>
              <w:t>100.00</w:t>
            </w:r>
          </w:p>
        </w:tc>
        <w:tc>
          <w:tcPr>
            <w:tcW w:w="1170" w:type="dxa"/>
          </w:tcPr>
          <w:p w:rsidR="000B604A" w14:paraId="6007EDDD" w14:textId="77777777">
            <w:pPr>
              <w:pStyle w:val="TableParagraph"/>
              <w:ind w:left="347"/>
              <w:jc w:val="left"/>
              <w:rPr>
                <w:sz w:val="24"/>
              </w:rPr>
            </w:pPr>
            <w:r>
              <w:rPr>
                <w:spacing w:val="-2"/>
                <w:sz w:val="24"/>
              </w:rPr>
              <w:t>2,100</w:t>
            </w:r>
          </w:p>
        </w:tc>
        <w:tc>
          <w:tcPr>
            <w:tcW w:w="1260" w:type="dxa"/>
          </w:tcPr>
          <w:p w:rsidR="000B604A" w14:paraId="2B3D2309" w14:textId="77777777">
            <w:pPr>
              <w:pStyle w:val="TableParagraph"/>
              <w:ind w:left="434"/>
              <w:jc w:val="left"/>
              <w:rPr>
                <w:sz w:val="24"/>
              </w:rPr>
            </w:pPr>
            <w:r>
              <w:rPr>
                <w:spacing w:val="-4"/>
                <w:sz w:val="24"/>
              </w:rPr>
              <w:t>2.35</w:t>
            </w:r>
          </w:p>
        </w:tc>
        <w:tc>
          <w:tcPr>
            <w:tcW w:w="1710" w:type="dxa"/>
          </w:tcPr>
          <w:p w:rsidR="000B604A" w14:paraId="6375CB63" w14:textId="77777777">
            <w:pPr>
              <w:pStyle w:val="TableParagraph"/>
              <w:ind w:right="89"/>
              <w:jc w:val="center"/>
              <w:rPr>
                <w:sz w:val="24"/>
              </w:rPr>
            </w:pPr>
            <w:r>
              <w:rPr>
                <w:spacing w:val="-2"/>
                <w:sz w:val="24"/>
              </w:rPr>
              <w:t>92.72</w:t>
            </w:r>
          </w:p>
        </w:tc>
        <w:tc>
          <w:tcPr>
            <w:tcW w:w="1710" w:type="dxa"/>
          </w:tcPr>
          <w:p w:rsidR="000B604A" w14:paraId="39087ADE" w14:textId="77777777">
            <w:pPr>
              <w:pStyle w:val="TableParagraph"/>
              <w:ind w:right="138"/>
              <w:rPr>
                <w:sz w:val="24"/>
              </w:rPr>
            </w:pPr>
            <w:r>
              <w:rPr>
                <w:spacing w:val="-2"/>
                <w:sz w:val="24"/>
              </w:rPr>
              <w:t>12.65</w:t>
            </w:r>
          </w:p>
        </w:tc>
      </w:tr>
      <w:tr w14:paraId="34523D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33C3B03" w14:textId="77777777">
            <w:pPr>
              <w:pStyle w:val="TableParagraph"/>
              <w:ind w:left="136"/>
              <w:jc w:val="left"/>
              <w:rPr>
                <w:sz w:val="24"/>
              </w:rPr>
            </w:pPr>
            <w:r>
              <w:rPr>
                <w:spacing w:val="-2"/>
                <w:sz w:val="24"/>
              </w:rPr>
              <w:t>Oregon</w:t>
            </w:r>
          </w:p>
        </w:tc>
        <w:tc>
          <w:tcPr>
            <w:tcW w:w="1645" w:type="dxa"/>
          </w:tcPr>
          <w:p w:rsidR="000B604A" w14:paraId="18B0C646" w14:textId="77777777">
            <w:pPr>
              <w:pStyle w:val="TableParagraph"/>
              <w:ind w:right="565"/>
              <w:rPr>
                <w:sz w:val="24"/>
              </w:rPr>
            </w:pPr>
            <w:r>
              <w:rPr>
                <w:spacing w:val="-5"/>
                <w:sz w:val="24"/>
              </w:rPr>
              <w:t>90</w:t>
            </w:r>
          </w:p>
        </w:tc>
        <w:tc>
          <w:tcPr>
            <w:tcW w:w="1710" w:type="dxa"/>
          </w:tcPr>
          <w:p w:rsidR="000B604A" w14:paraId="50B31949" w14:textId="77777777">
            <w:pPr>
              <w:pStyle w:val="TableParagraph"/>
              <w:ind w:left="146" w:right="128"/>
              <w:jc w:val="center"/>
              <w:rPr>
                <w:sz w:val="24"/>
              </w:rPr>
            </w:pPr>
            <w:r>
              <w:rPr>
                <w:spacing w:val="-2"/>
                <w:sz w:val="24"/>
              </w:rPr>
              <w:t>100.00</w:t>
            </w:r>
          </w:p>
        </w:tc>
        <w:tc>
          <w:tcPr>
            <w:tcW w:w="1800" w:type="dxa"/>
          </w:tcPr>
          <w:p w:rsidR="000B604A" w14:paraId="01DDE5A8" w14:textId="77777777">
            <w:pPr>
              <w:pStyle w:val="TableParagraph"/>
              <w:ind w:right="347"/>
              <w:rPr>
                <w:sz w:val="24"/>
              </w:rPr>
            </w:pPr>
            <w:r>
              <w:rPr>
                <w:spacing w:val="-2"/>
                <w:sz w:val="24"/>
              </w:rPr>
              <w:t>100.00</w:t>
            </w:r>
          </w:p>
        </w:tc>
        <w:tc>
          <w:tcPr>
            <w:tcW w:w="1170" w:type="dxa"/>
          </w:tcPr>
          <w:p w:rsidR="000B604A" w14:paraId="38C0133B" w14:textId="77777777">
            <w:pPr>
              <w:pStyle w:val="TableParagraph"/>
              <w:ind w:left="347"/>
              <w:jc w:val="left"/>
              <w:rPr>
                <w:sz w:val="24"/>
              </w:rPr>
            </w:pPr>
            <w:r>
              <w:rPr>
                <w:spacing w:val="-2"/>
                <w:sz w:val="24"/>
              </w:rPr>
              <w:t>2,100</w:t>
            </w:r>
          </w:p>
        </w:tc>
        <w:tc>
          <w:tcPr>
            <w:tcW w:w="1260" w:type="dxa"/>
          </w:tcPr>
          <w:p w:rsidR="000B604A" w14:paraId="3BAE96ED" w14:textId="77777777">
            <w:pPr>
              <w:pStyle w:val="TableParagraph"/>
              <w:ind w:left="434"/>
              <w:jc w:val="left"/>
              <w:rPr>
                <w:sz w:val="24"/>
              </w:rPr>
            </w:pPr>
            <w:r>
              <w:rPr>
                <w:spacing w:val="-4"/>
                <w:sz w:val="24"/>
              </w:rPr>
              <w:t>0.88</w:t>
            </w:r>
          </w:p>
        </w:tc>
        <w:tc>
          <w:tcPr>
            <w:tcW w:w="1710" w:type="dxa"/>
          </w:tcPr>
          <w:p w:rsidR="000B604A" w14:paraId="33E0E06F" w14:textId="77777777">
            <w:pPr>
              <w:pStyle w:val="TableParagraph"/>
              <w:ind w:right="89"/>
              <w:jc w:val="center"/>
              <w:rPr>
                <w:sz w:val="24"/>
              </w:rPr>
            </w:pPr>
            <w:r>
              <w:rPr>
                <w:spacing w:val="-2"/>
                <w:sz w:val="24"/>
              </w:rPr>
              <w:t>85.28</w:t>
            </w:r>
          </w:p>
        </w:tc>
        <w:tc>
          <w:tcPr>
            <w:tcW w:w="1710" w:type="dxa"/>
          </w:tcPr>
          <w:p w:rsidR="000B604A" w14:paraId="550ED019" w14:textId="77777777">
            <w:pPr>
              <w:pStyle w:val="TableParagraph"/>
              <w:ind w:right="138"/>
              <w:rPr>
                <w:sz w:val="24"/>
              </w:rPr>
            </w:pPr>
            <w:r>
              <w:rPr>
                <w:spacing w:val="-2"/>
                <w:sz w:val="24"/>
              </w:rPr>
              <w:t>10.92</w:t>
            </w:r>
          </w:p>
        </w:tc>
      </w:tr>
      <w:tr w14:paraId="6656AD09"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217D374" w14:textId="77777777">
            <w:pPr>
              <w:pStyle w:val="TableParagraph"/>
              <w:ind w:left="136"/>
              <w:jc w:val="left"/>
              <w:rPr>
                <w:sz w:val="24"/>
              </w:rPr>
            </w:pPr>
            <w:r>
              <w:rPr>
                <w:spacing w:val="-2"/>
                <w:sz w:val="24"/>
              </w:rPr>
              <w:t>Pennsylvania</w:t>
            </w:r>
          </w:p>
        </w:tc>
        <w:tc>
          <w:tcPr>
            <w:tcW w:w="1645" w:type="dxa"/>
          </w:tcPr>
          <w:p w:rsidR="000B604A" w14:paraId="7717E7C6" w14:textId="77777777">
            <w:pPr>
              <w:pStyle w:val="TableParagraph"/>
              <w:ind w:right="565"/>
              <w:rPr>
                <w:sz w:val="24"/>
              </w:rPr>
            </w:pPr>
            <w:r>
              <w:rPr>
                <w:spacing w:val="-5"/>
                <w:sz w:val="24"/>
              </w:rPr>
              <w:t>120</w:t>
            </w:r>
          </w:p>
        </w:tc>
        <w:tc>
          <w:tcPr>
            <w:tcW w:w="1710" w:type="dxa"/>
          </w:tcPr>
          <w:p w:rsidR="000B604A" w14:paraId="6B238094" w14:textId="77777777">
            <w:pPr>
              <w:pStyle w:val="TableParagraph"/>
              <w:ind w:left="146" w:right="8"/>
              <w:jc w:val="center"/>
              <w:rPr>
                <w:sz w:val="24"/>
              </w:rPr>
            </w:pPr>
            <w:r>
              <w:rPr>
                <w:spacing w:val="-2"/>
                <w:sz w:val="24"/>
              </w:rPr>
              <w:t>99.42</w:t>
            </w:r>
          </w:p>
        </w:tc>
        <w:tc>
          <w:tcPr>
            <w:tcW w:w="1800" w:type="dxa"/>
          </w:tcPr>
          <w:p w:rsidR="000B604A" w14:paraId="4C088C1A" w14:textId="77777777">
            <w:pPr>
              <w:pStyle w:val="TableParagraph"/>
              <w:ind w:right="347"/>
              <w:rPr>
                <w:sz w:val="24"/>
              </w:rPr>
            </w:pPr>
            <w:r>
              <w:rPr>
                <w:spacing w:val="-2"/>
                <w:sz w:val="24"/>
              </w:rPr>
              <w:t>99.75</w:t>
            </w:r>
          </w:p>
        </w:tc>
        <w:tc>
          <w:tcPr>
            <w:tcW w:w="1170" w:type="dxa"/>
          </w:tcPr>
          <w:p w:rsidR="000B604A" w14:paraId="7EF38F4B" w14:textId="77777777">
            <w:pPr>
              <w:pStyle w:val="TableParagraph"/>
              <w:ind w:left="347"/>
              <w:jc w:val="left"/>
              <w:rPr>
                <w:sz w:val="24"/>
              </w:rPr>
            </w:pPr>
            <w:r>
              <w:rPr>
                <w:spacing w:val="-2"/>
                <w:sz w:val="24"/>
              </w:rPr>
              <w:t>2,900</w:t>
            </w:r>
          </w:p>
        </w:tc>
        <w:tc>
          <w:tcPr>
            <w:tcW w:w="1260" w:type="dxa"/>
          </w:tcPr>
          <w:p w:rsidR="000B604A" w14:paraId="60CD25E2" w14:textId="77777777">
            <w:pPr>
              <w:pStyle w:val="TableParagraph"/>
              <w:ind w:left="434"/>
              <w:jc w:val="left"/>
              <w:rPr>
                <w:sz w:val="24"/>
              </w:rPr>
            </w:pPr>
            <w:r>
              <w:rPr>
                <w:spacing w:val="-4"/>
                <w:sz w:val="24"/>
              </w:rPr>
              <w:t>1.72</w:t>
            </w:r>
          </w:p>
        </w:tc>
        <w:tc>
          <w:tcPr>
            <w:tcW w:w="1710" w:type="dxa"/>
          </w:tcPr>
          <w:p w:rsidR="000B604A" w14:paraId="39332FD6" w14:textId="77777777">
            <w:pPr>
              <w:pStyle w:val="TableParagraph"/>
              <w:ind w:right="89"/>
              <w:jc w:val="center"/>
              <w:rPr>
                <w:sz w:val="24"/>
              </w:rPr>
            </w:pPr>
            <w:r>
              <w:rPr>
                <w:spacing w:val="-2"/>
                <w:sz w:val="24"/>
              </w:rPr>
              <w:t>89.13</w:t>
            </w:r>
          </w:p>
        </w:tc>
        <w:tc>
          <w:tcPr>
            <w:tcW w:w="1710" w:type="dxa"/>
          </w:tcPr>
          <w:p w:rsidR="000B604A" w14:paraId="7BBEEB52" w14:textId="77777777">
            <w:pPr>
              <w:pStyle w:val="TableParagraph"/>
              <w:ind w:right="138"/>
              <w:rPr>
                <w:sz w:val="24"/>
              </w:rPr>
            </w:pPr>
            <w:r>
              <w:rPr>
                <w:spacing w:val="-2"/>
                <w:sz w:val="24"/>
              </w:rPr>
              <w:t>17.47</w:t>
            </w:r>
          </w:p>
        </w:tc>
      </w:tr>
      <w:tr w14:paraId="1B4FF327"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39230A"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7901F844" w14:textId="77777777">
            <w:pPr>
              <w:pStyle w:val="TableParagraph"/>
              <w:ind w:right="565"/>
              <w:rPr>
                <w:sz w:val="24"/>
              </w:rPr>
            </w:pPr>
            <w:r>
              <w:rPr>
                <w:spacing w:val="-5"/>
                <w:sz w:val="24"/>
              </w:rPr>
              <w:t>60</w:t>
            </w:r>
          </w:p>
        </w:tc>
        <w:tc>
          <w:tcPr>
            <w:tcW w:w="1710" w:type="dxa"/>
          </w:tcPr>
          <w:p w:rsidR="000B604A" w14:paraId="5B9E4D66" w14:textId="77777777">
            <w:pPr>
              <w:pStyle w:val="TableParagraph"/>
              <w:ind w:left="146" w:right="128"/>
              <w:jc w:val="center"/>
              <w:rPr>
                <w:sz w:val="24"/>
              </w:rPr>
            </w:pPr>
            <w:r>
              <w:rPr>
                <w:spacing w:val="-2"/>
                <w:sz w:val="24"/>
              </w:rPr>
              <w:t>100.00</w:t>
            </w:r>
          </w:p>
        </w:tc>
        <w:tc>
          <w:tcPr>
            <w:tcW w:w="1800" w:type="dxa"/>
          </w:tcPr>
          <w:p w:rsidR="000B604A" w14:paraId="630C3644" w14:textId="77777777">
            <w:pPr>
              <w:pStyle w:val="TableParagraph"/>
              <w:ind w:right="347"/>
              <w:rPr>
                <w:sz w:val="24"/>
              </w:rPr>
            </w:pPr>
            <w:r>
              <w:rPr>
                <w:spacing w:val="-2"/>
                <w:sz w:val="24"/>
              </w:rPr>
              <w:t>100.00</w:t>
            </w:r>
          </w:p>
        </w:tc>
        <w:tc>
          <w:tcPr>
            <w:tcW w:w="1170" w:type="dxa"/>
          </w:tcPr>
          <w:p w:rsidR="000B604A" w14:paraId="668AC457" w14:textId="77777777">
            <w:pPr>
              <w:pStyle w:val="TableParagraph"/>
              <w:ind w:left="347"/>
              <w:jc w:val="left"/>
              <w:rPr>
                <w:sz w:val="24"/>
              </w:rPr>
            </w:pPr>
            <w:r>
              <w:rPr>
                <w:spacing w:val="-2"/>
                <w:sz w:val="24"/>
              </w:rPr>
              <w:t>2,100</w:t>
            </w:r>
          </w:p>
        </w:tc>
        <w:tc>
          <w:tcPr>
            <w:tcW w:w="1260" w:type="dxa"/>
          </w:tcPr>
          <w:p w:rsidR="000B604A" w14:paraId="749B1E2F" w14:textId="77777777">
            <w:pPr>
              <w:pStyle w:val="TableParagraph"/>
              <w:ind w:left="434"/>
              <w:jc w:val="left"/>
              <w:rPr>
                <w:sz w:val="24"/>
              </w:rPr>
            </w:pPr>
            <w:r>
              <w:rPr>
                <w:spacing w:val="-4"/>
                <w:sz w:val="24"/>
              </w:rPr>
              <w:t>1.69</w:t>
            </w:r>
          </w:p>
        </w:tc>
        <w:tc>
          <w:tcPr>
            <w:tcW w:w="1710" w:type="dxa"/>
          </w:tcPr>
          <w:p w:rsidR="000B604A" w14:paraId="7DE1F671" w14:textId="77777777">
            <w:pPr>
              <w:pStyle w:val="TableParagraph"/>
              <w:ind w:right="89"/>
              <w:jc w:val="center"/>
              <w:rPr>
                <w:sz w:val="24"/>
              </w:rPr>
            </w:pPr>
            <w:r>
              <w:rPr>
                <w:spacing w:val="-2"/>
                <w:sz w:val="24"/>
              </w:rPr>
              <w:t>89.57</w:t>
            </w:r>
          </w:p>
        </w:tc>
        <w:tc>
          <w:tcPr>
            <w:tcW w:w="1710" w:type="dxa"/>
          </w:tcPr>
          <w:p w:rsidR="000B604A" w14:paraId="60B8598A" w14:textId="77777777">
            <w:pPr>
              <w:pStyle w:val="TableParagraph"/>
              <w:ind w:right="138"/>
              <w:rPr>
                <w:sz w:val="24"/>
              </w:rPr>
            </w:pPr>
            <w:r>
              <w:rPr>
                <w:spacing w:val="-2"/>
                <w:sz w:val="24"/>
              </w:rPr>
              <w:t>17.35</w:t>
            </w:r>
          </w:p>
        </w:tc>
      </w:tr>
      <w:tr w14:paraId="7E2EE8DE"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52FE7D9"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79DE5103" w14:textId="77777777">
            <w:pPr>
              <w:pStyle w:val="TableParagraph"/>
              <w:ind w:right="565"/>
              <w:rPr>
                <w:sz w:val="24"/>
              </w:rPr>
            </w:pPr>
            <w:r>
              <w:rPr>
                <w:spacing w:val="-5"/>
                <w:sz w:val="24"/>
              </w:rPr>
              <w:t>90</w:t>
            </w:r>
          </w:p>
        </w:tc>
        <w:tc>
          <w:tcPr>
            <w:tcW w:w="1710" w:type="dxa"/>
          </w:tcPr>
          <w:p w:rsidR="000B604A" w14:paraId="60D6D07B" w14:textId="77777777">
            <w:pPr>
              <w:pStyle w:val="TableParagraph"/>
              <w:ind w:left="146" w:right="128"/>
              <w:jc w:val="center"/>
              <w:rPr>
                <w:sz w:val="24"/>
              </w:rPr>
            </w:pPr>
            <w:r>
              <w:rPr>
                <w:spacing w:val="-2"/>
                <w:sz w:val="24"/>
              </w:rPr>
              <w:t>100.00</w:t>
            </w:r>
          </w:p>
        </w:tc>
        <w:tc>
          <w:tcPr>
            <w:tcW w:w="1800" w:type="dxa"/>
          </w:tcPr>
          <w:p w:rsidR="000B604A" w14:paraId="2C08EA35" w14:textId="77777777">
            <w:pPr>
              <w:pStyle w:val="TableParagraph"/>
              <w:ind w:right="347"/>
              <w:rPr>
                <w:sz w:val="24"/>
              </w:rPr>
            </w:pPr>
            <w:r>
              <w:rPr>
                <w:spacing w:val="-2"/>
                <w:sz w:val="24"/>
              </w:rPr>
              <w:t>100.00</w:t>
            </w:r>
          </w:p>
        </w:tc>
        <w:tc>
          <w:tcPr>
            <w:tcW w:w="1170" w:type="dxa"/>
          </w:tcPr>
          <w:p w:rsidR="000B604A" w14:paraId="6D0DBFD4" w14:textId="77777777">
            <w:pPr>
              <w:pStyle w:val="TableParagraph"/>
              <w:ind w:left="347"/>
              <w:jc w:val="left"/>
              <w:rPr>
                <w:sz w:val="24"/>
              </w:rPr>
            </w:pPr>
            <w:r>
              <w:rPr>
                <w:spacing w:val="-2"/>
                <w:sz w:val="24"/>
              </w:rPr>
              <w:t>2,100</w:t>
            </w:r>
          </w:p>
        </w:tc>
        <w:tc>
          <w:tcPr>
            <w:tcW w:w="1260" w:type="dxa"/>
          </w:tcPr>
          <w:p w:rsidR="000B604A" w14:paraId="43851A48" w14:textId="77777777">
            <w:pPr>
              <w:pStyle w:val="TableParagraph"/>
              <w:ind w:left="434"/>
              <w:jc w:val="left"/>
              <w:rPr>
                <w:sz w:val="24"/>
              </w:rPr>
            </w:pPr>
            <w:r>
              <w:rPr>
                <w:spacing w:val="-4"/>
                <w:sz w:val="24"/>
              </w:rPr>
              <w:t>1.35</w:t>
            </w:r>
          </w:p>
        </w:tc>
        <w:tc>
          <w:tcPr>
            <w:tcW w:w="1710" w:type="dxa"/>
          </w:tcPr>
          <w:p w:rsidR="000B604A" w14:paraId="644E1625" w14:textId="77777777">
            <w:pPr>
              <w:pStyle w:val="TableParagraph"/>
              <w:ind w:right="89"/>
              <w:jc w:val="center"/>
              <w:rPr>
                <w:sz w:val="24"/>
              </w:rPr>
            </w:pPr>
            <w:r>
              <w:rPr>
                <w:spacing w:val="-2"/>
                <w:sz w:val="24"/>
              </w:rPr>
              <w:t>92.35</w:t>
            </w:r>
          </w:p>
        </w:tc>
        <w:tc>
          <w:tcPr>
            <w:tcW w:w="1710" w:type="dxa"/>
          </w:tcPr>
          <w:p w:rsidR="000B604A" w14:paraId="22B4690D" w14:textId="77777777">
            <w:pPr>
              <w:pStyle w:val="TableParagraph"/>
              <w:ind w:right="138"/>
              <w:rPr>
                <w:sz w:val="24"/>
              </w:rPr>
            </w:pPr>
            <w:r>
              <w:rPr>
                <w:spacing w:val="-2"/>
                <w:sz w:val="24"/>
              </w:rPr>
              <w:t>11.20</w:t>
            </w:r>
          </w:p>
        </w:tc>
      </w:tr>
      <w:tr w14:paraId="1E2E7A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8A881F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238F8BC5" w14:textId="77777777">
            <w:pPr>
              <w:pStyle w:val="TableParagraph"/>
              <w:ind w:right="565"/>
              <w:rPr>
                <w:sz w:val="24"/>
              </w:rPr>
            </w:pPr>
            <w:r>
              <w:rPr>
                <w:spacing w:val="-5"/>
                <w:sz w:val="24"/>
              </w:rPr>
              <w:t>100</w:t>
            </w:r>
          </w:p>
        </w:tc>
        <w:tc>
          <w:tcPr>
            <w:tcW w:w="1710" w:type="dxa"/>
          </w:tcPr>
          <w:p w:rsidR="000B604A" w14:paraId="54F1DBA2" w14:textId="77777777">
            <w:pPr>
              <w:pStyle w:val="TableParagraph"/>
              <w:ind w:left="146" w:right="8"/>
              <w:jc w:val="center"/>
              <w:rPr>
                <w:sz w:val="24"/>
              </w:rPr>
            </w:pPr>
            <w:r>
              <w:rPr>
                <w:spacing w:val="-2"/>
                <w:sz w:val="24"/>
              </w:rPr>
              <w:t>98.95</w:t>
            </w:r>
          </w:p>
        </w:tc>
        <w:tc>
          <w:tcPr>
            <w:tcW w:w="1800" w:type="dxa"/>
          </w:tcPr>
          <w:p w:rsidR="000B604A" w14:paraId="5D83B23D" w14:textId="77777777">
            <w:pPr>
              <w:pStyle w:val="TableParagraph"/>
              <w:ind w:right="347"/>
              <w:rPr>
                <w:sz w:val="24"/>
              </w:rPr>
            </w:pPr>
            <w:r>
              <w:rPr>
                <w:spacing w:val="-2"/>
                <w:sz w:val="24"/>
              </w:rPr>
              <w:t>98.85</w:t>
            </w:r>
          </w:p>
        </w:tc>
        <w:tc>
          <w:tcPr>
            <w:tcW w:w="1170" w:type="dxa"/>
          </w:tcPr>
          <w:p w:rsidR="000B604A" w14:paraId="2059A694" w14:textId="77777777">
            <w:pPr>
              <w:pStyle w:val="TableParagraph"/>
              <w:ind w:left="347"/>
              <w:jc w:val="left"/>
              <w:rPr>
                <w:sz w:val="24"/>
              </w:rPr>
            </w:pPr>
            <w:r>
              <w:rPr>
                <w:spacing w:val="-2"/>
                <w:sz w:val="24"/>
              </w:rPr>
              <w:t>2,200</w:t>
            </w:r>
          </w:p>
        </w:tc>
        <w:tc>
          <w:tcPr>
            <w:tcW w:w="1260" w:type="dxa"/>
          </w:tcPr>
          <w:p w:rsidR="000B604A" w14:paraId="2A583C21" w14:textId="77777777">
            <w:pPr>
              <w:pStyle w:val="TableParagraph"/>
              <w:ind w:left="434"/>
              <w:jc w:val="left"/>
              <w:rPr>
                <w:sz w:val="24"/>
              </w:rPr>
            </w:pPr>
            <w:r>
              <w:rPr>
                <w:spacing w:val="-4"/>
                <w:sz w:val="24"/>
              </w:rPr>
              <w:t>1.75</w:t>
            </w:r>
          </w:p>
        </w:tc>
        <w:tc>
          <w:tcPr>
            <w:tcW w:w="1710" w:type="dxa"/>
          </w:tcPr>
          <w:p w:rsidR="000B604A" w14:paraId="160798F4" w14:textId="77777777">
            <w:pPr>
              <w:pStyle w:val="TableParagraph"/>
              <w:ind w:right="89"/>
              <w:jc w:val="center"/>
              <w:rPr>
                <w:sz w:val="24"/>
              </w:rPr>
            </w:pPr>
            <w:r>
              <w:rPr>
                <w:spacing w:val="-2"/>
                <w:sz w:val="24"/>
              </w:rPr>
              <w:t>91.64</w:t>
            </w:r>
          </w:p>
        </w:tc>
        <w:tc>
          <w:tcPr>
            <w:tcW w:w="1710" w:type="dxa"/>
          </w:tcPr>
          <w:p w:rsidR="000B604A" w14:paraId="3C838FC0" w14:textId="77777777">
            <w:pPr>
              <w:pStyle w:val="TableParagraph"/>
              <w:ind w:right="138"/>
              <w:rPr>
                <w:sz w:val="24"/>
              </w:rPr>
            </w:pPr>
            <w:r>
              <w:rPr>
                <w:spacing w:val="-4"/>
                <w:sz w:val="24"/>
              </w:rPr>
              <w:t>5.95</w:t>
            </w:r>
          </w:p>
        </w:tc>
      </w:tr>
      <w:tr w14:paraId="35E845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82585C7" w14:textId="77777777">
            <w:pPr>
              <w:pStyle w:val="TableParagraph"/>
              <w:ind w:left="136"/>
              <w:jc w:val="left"/>
              <w:rPr>
                <w:sz w:val="24"/>
              </w:rPr>
            </w:pPr>
            <w:r>
              <w:rPr>
                <w:spacing w:val="-2"/>
                <w:sz w:val="24"/>
              </w:rPr>
              <w:t>Tennessee</w:t>
            </w:r>
          </w:p>
        </w:tc>
        <w:tc>
          <w:tcPr>
            <w:tcW w:w="1645" w:type="dxa"/>
          </w:tcPr>
          <w:p w:rsidR="000B604A" w14:paraId="528A2D4F" w14:textId="77777777">
            <w:pPr>
              <w:pStyle w:val="TableParagraph"/>
              <w:ind w:right="565"/>
              <w:rPr>
                <w:sz w:val="24"/>
              </w:rPr>
            </w:pPr>
            <w:r>
              <w:rPr>
                <w:spacing w:val="-5"/>
                <w:sz w:val="24"/>
              </w:rPr>
              <w:t>120</w:t>
            </w:r>
          </w:p>
        </w:tc>
        <w:tc>
          <w:tcPr>
            <w:tcW w:w="1710" w:type="dxa"/>
          </w:tcPr>
          <w:p w:rsidR="000B604A" w14:paraId="19F92005" w14:textId="77777777">
            <w:pPr>
              <w:pStyle w:val="TableParagraph"/>
              <w:ind w:left="146" w:right="8"/>
              <w:jc w:val="center"/>
              <w:rPr>
                <w:sz w:val="24"/>
              </w:rPr>
            </w:pPr>
            <w:r>
              <w:rPr>
                <w:spacing w:val="-2"/>
                <w:sz w:val="24"/>
              </w:rPr>
              <w:t>97.51</w:t>
            </w:r>
          </w:p>
        </w:tc>
        <w:tc>
          <w:tcPr>
            <w:tcW w:w="1800" w:type="dxa"/>
          </w:tcPr>
          <w:p w:rsidR="000B604A" w14:paraId="054E1E03" w14:textId="77777777">
            <w:pPr>
              <w:pStyle w:val="TableParagraph"/>
              <w:ind w:right="347"/>
              <w:rPr>
                <w:sz w:val="24"/>
              </w:rPr>
            </w:pPr>
            <w:r>
              <w:rPr>
                <w:spacing w:val="-2"/>
                <w:sz w:val="24"/>
              </w:rPr>
              <w:t>96.30</w:t>
            </w:r>
          </w:p>
        </w:tc>
        <w:tc>
          <w:tcPr>
            <w:tcW w:w="1170" w:type="dxa"/>
          </w:tcPr>
          <w:p w:rsidR="000B604A" w14:paraId="20E2036D" w14:textId="77777777">
            <w:pPr>
              <w:pStyle w:val="TableParagraph"/>
              <w:ind w:left="347"/>
              <w:jc w:val="left"/>
              <w:rPr>
                <w:sz w:val="24"/>
              </w:rPr>
            </w:pPr>
            <w:r>
              <w:rPr>
                <w:spacing w:val="-2"/>
                <w:sz w:val="24"/>
              </w:rPr>
              <w:t>2,900</w:t>
            </w:r>
          </w:p>
        </w:tc>
        <w:tc>
          <w:tcPr>
            <w:tcW w:w="1260" w:type="dxa"/>
          </w:tcPr>
          <w:p w:rsidR="000B604A" w14:paraId="19AA3821" w14:textId="77777777">
            <w:pPr>
              <w:pStyle w:val="TableParagraph"/>
              <w:ind w:left="434"/>
              <w:jc w:val="left"/>
              <w:rPr>
                <w:sz w:val="24"/>
              </w:rPr>
            </w:pPr>
            <w:r>
              <w:rPr>
                <w:spacing w:val="-4"/>
                <w:sz w:val="24"/>
              </w:rPr>
              <w:t>2.69</w:t>
            </w:r>
          </w:p>
        </w:tc>
        <w:tc>
          <w:tcPr>
            <w:tcW w:w="1710" w:type="dxa"/>
          </w:tcPr>
          <w:p w:rsidR="000B604A" w14:paraId="32380110" w14:textId="77777777">
            <w:pPr>
              <w:pStyle w:val="TableParagraph"/>
              <w:ind w:right="89"/>
              <w:jc w:val="center"/>
              <w:rPr>
                <w:sz w:val="24"/>
              </w:rPr>
            </w:pPr>
            <w:r>
              <w:rPr>
                <w:spacing w:val="-2"/>
                <w:sz w:val="24"/>
              </w:rPr>
              <w:t>89.14</w:t>
            </w:r>
          </w:p>
        </w:tc>
        <w:tc>
          <w:tcPr>
            <w:tcW w:w="1710" w:type="dxa"/>
          </w:tcPr>
          <w:p w:rsidR="000B604A" w14:paraId="298D89B2" w14:textId="77777777">
            <w:pPr>
              <w:pStyle w:val="TableParagraph"/>
              <w:ind w:right="138"/>
              <w:rPr>
                <w:sz w:val="24"/>
              </w:rPr>
            </w:pPr>
            <w:r>
              <w:rPr>
                <w:spacing w:val="-2"/>
                <w:sz w:val="24"/>
              </w:rPr>
              <w:t>11.95</w:t>
            </w:r>
          </w:p>
        </w:tc>
      </w:tr>
      <w:tr w14:paraId="0AA09F9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AAE30A9" w14:textId="77777777">
            <w:pPr>
              <w:pStyle w:val="TableParagraph"/>
              <w:ind w:left="136"/>
              <w:jc w:val="left"/>
              <w:rPr>
                <w:sz w:val="24"/>
              </w:rPr>
            </w:pPr>
            <w:r>
              <w:rPr>
                <w:spacing w:val="-2"/>
                <w:sz w:val="24"/>
              </w:rPr>
              <w:t>Texas</w:t>
            </w:r>
          </w:p>
        </w:tc>
        <w:tc>
          <w:tcPr>
            <w:tcW w:w="1645" w:type="dxa"/>
          </w:tcPr>
          <w:p w:rsidR="000B604A" w14:paraId="778D7F8F" w14:textId="77777777">
            <w:pPr>
              <w:pStyle w:val="TableParagraph"/>
              <w:ind w:right="565"/>
              <w:rPr>
                <w:sz w:val="24"/>
              </w:rPr>
            </w:pPr>
            <w:r>
              <w:rPr>
                <w:spacing w:val="-5"/>
                <w:sz w:val="24"/>
              </w:rPr>
              <w:t>220</w:t>
            </w:r>
          </w:p>
        </w:tc>
        <w:tc>
          <w:tcPr>
            <w:tcW w:w="1710" w:type="dxa"/>
          </w:tcPr>
          <w:p w:rsidR="000B604A" w14:paraId="0A638BAF" w14:textId="77777777">
            <w:pPr>
              <w:pStyle w:val="TableParagraph"/>
              <w:ind w:left="146" w:right="128"/>
              <w:jc w:val="center"/>
              <w:rPr>
                <w:sz w:val="24"/>
              </w:rPr>
            </w:pPr>
            <w:r>
              <w:rPr>
                <w:spacing w:val="-2"/>
                <w:sz w:val="24"/>
              </w:rPr>
              <w:t>100.00</w:t>
            </w:r>
          </w:p>
        </w:tc>
        <w:tc>
          <w:tcPr>
            <w:tcW w:w="1800" w:type="dxa"/>
          </w:tcPr>
          <w:p w:rsidR="000B604A" w14:paraId="27F2806F" w14:textId="77777777">
            <w:pPr>
              <w:pStyle w:val="TableParagraph"/>
              <w:ind w:right="347"/>
              <w:rPr>
                <w:sz w:val="24"/>
              </w:rPr>
            </w:pPr>
            <w:r>
              <w:rPr>
                <w:spacing w:val="-2"/>
                <w:sz w:val="24"/>
              </w:rPr>
              <w:t>100.00</w:t>
            </w:r>
          </w:p>
        </w:tc>
        <w:tc>
          <w:tcPr>
            <w:tcW w:w="1170" w:type="dxa"/>
          </w:tcPr>
          <w:p w:rsidR="000B604A" w14:paraId="1D35DD38" w14:textId="77777777">
            <w:pPr>
              <w:pStyle w:val="TableParagraph"/>
              <w:ind w:left="347"/>
              <w:jc w:val="left"/>
              <w:rPr>
                <w:sz w:val="24"/>
              </w:rPr>
            </w:pPr>
            <w:r>
              <w:rPr>
                <w:spacing w:val="-2"/>
                <w:sz w:val="24"/>
              </w:rPr>
              <w:t>6,600</w:t>
            </w:r>
          </w:p>
        </w:tc>
        <w:tc>
          <w:tcPr>
            <w:tcW w:w="1260" w:type="dxa"/>
          </w:tcPr>
          <w:p w:rsidR="000B604A" w14:paraId="36747E58" w14:textId="77777777">
            <w:pPr>
              <w:pStyle w:val="TableParagraph"/>
              <w:ind w:left="434"/>
              <w:jc w:val="left"/>
              <w:rPr>
                <w:sz w:val="24"/>
              </w:rPr>
            </w:pPr>
            <w:r>
              <w:rPr>
                <w:spacing w:val="-4"/>
                <w:sz w:val="24"/>
              </w:rPr>
              <w:t>2.19</w:t>
            </w:r>
          </w:p>
        </w:tc>
        <w:tc>
          <w:tcPr>
            <w:tcW w:w="1710" w:type="dxa"/>
          </w:tcPr>
          <w:p w:rsidR="000B604A" w14:paraId="2E1FB702" w14:textId="77777777">
            <w:pPr>
              <w:pStyle w:val="TableParagraph"/>
              <w:ind w:right="89"/>
              <w:jc w:val="center"/>
              <w:rPr>
                <w:sz w:val="24"/>
              </w:rPr>
            </w:pPr>
            <w:r>
              <w:rPr>
                <w:spacing w:val="-2"/>
                <w:sz w:val="24"/>
              </w:rPr>
              <w:t>90.81</w:t>
            </w:r>
          </w:p>
        </w:tc>
        <w:tc>
          <w:tcPr>
            <w:tcW w:w="1710" w:type="dxa"/>
          </w:tcPr>
          <w:p w:rsidR="000B604A" w14:paraId="11BC94AE" w14:textId="77777777">
            <w:pPr>
              <w:pStyle w:val="TableParagraph"/>
              <w:ind w:right="138"/>
              <w:rPr>
                <w:sz w:val="24"/>
              </w:rPr>
            </w:pPr>
            <w:r>
              <w:rPr>
                <w:spacing w:val="-2"/>
                <w:sz w:val="24"/>
              </w:rPr>
              <w:t>14.66</w:t>
            </w:r>
          </w:p>
        </w:tc>
      </w:tr>
      <w:tr w14:paraId="6EF66540" w14:textId="77777777" w:rsidTr="008145D7">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4F174F87" w14:textId="77777777">
            <w:pPr>
              <w:pStyle w:val="TableParagraph"/>
              <w:ind w:left="136"/>
              <w:jc w:val="left"/>
              <w:rPr>
                <w:sz w:val="24"/>
              </w:rPr>
            </w:pPr>
            <w:r>
              <w:rPr>
                <w:spacing w:val="-4"/>
                <w:sz w:val="24"/>
              </w:rPr>
              <w:t>Utah</w:t>
            </w:r>
          </w:p>
        </w:tc>
        <w:tc>
          <w:tcPr>
            <w:tcW w:w="1645" w:type="dxa"/>
            <w:tcBorders>
              <w:bottom w:val="single" w:sz="18" w:space="0" w:color="800000"/>
            </w:tcBorders>
          </w:tcPr>
          <w:p w:rsidR="000B604A" w14:paraId="4C52C88E" w14:textId="77777777">
            <w:pPr>
              <w:pStyle w:val="TableParagraph"/>
              <w:ind w:right="565"/>
              <w:rPr>
                <w:sz w:val="24"/>
              </w:rPr>
            </w:pPr>
            <w:r>
              <w:rPr>
                <w:spacing w:val="-5"/>
                <w:sz w:val="24"/>
              </w:rPr>
              <w:t>90</w:t>
            </w:r>
          </w:p>
        </w:tc>
        <w:tc>
          <w:tcPr>
            <w:tcW w:w="1710" w:type="dxa"/>
            <w:tcBorders>
              <w:bottom w:val="single" w:sz="18" w:space="0" w:color="800000"/>
            </w:tcBorders>
          </w:tcPr>
          <w:p w:rsidR="000B604A" w14:paraId="1EE4D99D"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C7D105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4E884D6"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173CFE88" w14:textId="77777777">
            <w:pPr>
              <w:pStyle w:val="TableParagraph"/>
              <w:ind w:left="434"/>
              <w:jc w:val="left"/>
              <w:rPr>
                <w:sz w:val="24"/>
              </w:rPr>
            </w:pPr>
            <w:r>
              <w:rPr>
                <w:spacing w:val="-4"/>
                <w:sz w:val="24"/>
              </w:rPr>
              <w:t>1.31</w:t>
            </w:r>
          </w:p>
        </w:tc>
        <w:tc>
          <w:tcPr>
            <w:tcW w:w="1710" w:type="dxa"/>
            <w:tcBorders>
              <w:bottom w:val="single" w:sz="18" w:space="0" w:color="800000"/>
            </w:tcBorders>
          </w:tcPr>
          <w:p w:rsidR="000B604A" w14:paraId="19FD5364" w14:textId="77777777">
            <w:pPr>
              <w:pStyle w:val="TableParagraph"/>
              <w:ind w:right="89"/>
              <w:jc w:val="center"/>
              <w:rPr>
                <w:sz w:val="24"/>
              </w:rPr>
            </w:pPr>
            <w:r>
              <w:rPr>
                <w:spacing w:val="-2"/>
                <w:sz w:val="24"/>
              </w:rPr>
              <w:t>87.55</w:t>
            </w:r>
          </w:p>
        </w:tc>
        <w:tc>
          <w:tcPr>
            <w:tcW w:w="1710" w:type="dxa"/>
            <w:tcBorders>
              <w:bottom w:val="single" w:sz="18" w:space="0" w:color="800000"/>
            </w:tcBorders>
          </w:tcPr>
          <w:p w:rsidR="000B604A" w14:paraId="2674EEB5" w14:textId="77777777">
            <w:pPr>
              <w:pStyle w:val="TableParagraph"/>
              <w:ind w:right="138"/>
              <w:rPr>
                <w:sz w:val="24"/>
              </w:rPr>
            </w:pPr>
            <w:r>
              <w:rPr>
                <w:spacing w:val="-2"/>
                <w:sz w:val="24"/>
              </w:rPr>
              <w:t>12.96</w:t>
            </w:r>
          </w:p>
        </w:tc>
      </w:tr>
    </w:tbl>
    <w:p w:rsidR="000B604A" w14:paraId="7D973DB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AD5A3F2" w14:textId="77777777">
        <w:tblPrEx>
          <w:tblW w:w="0" w:type="auto"/>
          <w:tblInd w:w="558" w:type="dxa"/>
          <w:tblLayout w:type="fixed"/>
          <w:tblCellMar>
            <w:left w:w="0" w:type="dxa"/>
            <w:right w:w="0" w:type="dxa"/>
          </w:tblCellMar>
          <w:tblLook w:val="01E0"/>
        </w:tblPrEx>
        <w:trPr>
          <w:trHeight w:val="267"/>
        </w:trPr>
        <w:tc>
          <w:tcPr>
            <w:tcW w:w="4263" w:type="dxa"/>
          </w:tcPr>
          <w:p w:rsidR="000B604A" w14:paraId="2E284E4F" w14:textId="77777777">
            <w:pPr>
              <w:pStyle w:val="TableParagraph"/>
              <w:spacing w:before="0"/>
              <w:jc w:val="left"/>
              <w:rPr>
                <w:sz w:val="18"/>
              </w:rPr>
            </w:pPr>
          </w:p>
        </w:tc>
        <w:tc>
          <w:tcPr>
            <w:tcW w:w="1774" w:type="dxa"/>
          </w:tcPr>
          <w:p w:rsidR="000B604A" w14:paraId="5B50EDA9" w14:textId="77777777">
            <w:pPr>
              <w:pStyle w:val="TableParagraph"/>
              <w:spacing w:before="0" w:line="248" w:lineRule="exact"/>
              <w:ind w:right="185"/>
              <w:rPr>
                <w:sz w:val="24"/>
              </w:rPr>
            </w:pPr>
            <w:r>
              <w:rPr>
                <w:spacing w:val="-2"/>
                <w:sz w:val="24"/>
              </w:rPr>
              <w:t>participation</w:t>
            </w:r>
          </w:p>
        </w:tc>
        <w:tc>
          <w:tcPr>
            <w:tcW w:w="1755" w:type="dxa"/>
          </w:tcPr>
          <w:p w:rsidR="000B604A" w14:paraId="4ABA58BE" w14:textId="77777777">
            <w:pPr>
              <w:pStyle w:val="TableParagraph"/>
              <w:spacing w:before="0" w:line="248" w:lineRule="exact"/>
              <w:ind w:right="185"/>
              <w:rPr>
                <w:sz w:val="24"/>
              </w:rPr>
            </w:pPr>
            <w:r>
              <w:rPr>
                <w:spacing w:val="-2"/>
                <w:sz w:val="24"/>
              </w:rPr>
              <w:t>School</w:t>
            </w:r>
          </w:p>
        </w:tc>
        <w:tc>
          <w:tcPr>
            <w:tcW w:w="1210" w:type="dxa"/>
          </w:tcPr>
          <w:p w:rsidR="000B604A" w14:paraId="69EB3D86" w14:textId="77777777">
            <w:pPr>
              <w:pStyle w:val="TableParagraph"/>
              <w:spacing w:before="0"/>
              <w:jc w:val="left"/>
              <w:rPr>
                <w:sz w:val="18"/>
              </w:rPr>
            </w:pPr>
          </w:p>
        </w:tc>
        <w:tc>
          <w:tcPr>
            <w:tcW w:w="1267" w:type="dxa"/>
          </w:tcPr>
          <w:p w:rsidR="000B604A" w14:paraId="00A428FB" w14:textId="77777777">
            <w:pPr>
              <w:pStyle w:val="TableParagraph"/>
              <w:spacing w:before="0"/>
              <w:jc w:val="left"/>
              <w:rPr>
                <w:sz w:val="18"/>
              </w:rPr>
            </w:pPr>
          </w:p>
        </w:tc>
        <w:tc>
          <w:tcPr>
            <w:tcW w:w="1707" w:type="dxa"/>
          </w:tcPr>
          <w:p w:rsidR="000B604A" w14:paraId="34C4DCDB" w14:textId="77777777">
            <w:pPr>
              <w:pStyle w:val="TableParagraph"/>
              <w:spacing w:before="0"/>
              <w:jc w:val="left"/>
              <w:rPr>
                <w:sz w:val="18"/>
              </w:rPr>
            </w:pPr>
          </w:p>
        </w:tc>
        <w:tc>
          <w:tcPr>
            <w:tcW w:w="1691" w:type="dxa"/>
            <w:vMerge w:val="restart"/>
          </w:tcPr>
          <w:p w:rsidR="000B604A" w14:paraId="7F5995D2" w14:textId="77777777">
            <w:pPr>
              <w:pStyle w:val="TableParagraph"/>
              <w:spacing w:before="0"/>
              <w:jc w:val="left"/>
            </w:pPr>
          </w:p>
        </w:tc>
      </w:tr>
      <w:tr w14:paraId="2DE758DA" w14:textId="77777777">
        <w:tblPrEx>
          <w:tblW w:w="0" w:type="auto"/>
          <w:tblInd w:w="558" w:type="dxa"/>
          <w:tblLayout w:type="fixed"/>
          <w:tblCellMar>
            <w:left w:w="0" w:type="dxa"/>
            <w:right w:w="0" w:type="dxa"/>
          </w:tblCellMar>
          <w:tblLook w:val="01E0"/>
        </w:tblPrEx>
        <w:trPr>
          <w:trHeight w:val="269"/>
        </w:trPr>
        <w:tc>
          <w:tcPr>
            <w:tcW w:w="4263" w:type="dxa"/>
          </w:tcPr>
          <w:p w:rsidR="000B604A" w14:paraId="60FF4684" w14:textId="77777777">
            <w:pPr>
              <w:pStyle w:val="TableParagraph"/>
              <w:spacing w:before="0" w:line="250" w:lineRule="exact"/>
              <w:ind w:right="204"/>
              <w:rPr>
                <w:sz w:val="24"/>
              </w:rPr>
            </w:pPr>
            <w:r>
              <w:rPr>
                <w:spacing w:val="-2"/>
                <w:sz w:val="24"/>
              </w:rPr>
              <w:t>Number</w:t>
            </w:r>
          </w:p>
        </w:tc>
        <w:tc>
          <w:tcPr>
            <w:tcW w:w="1774" w:type="dxa"/>
          </w:tcPr>
          <w:p w:rsidR="000B604A" w14:paraId="3C411A5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89CFE2F" w14:textId="77777777">
            <w:pPr>
              <w:pStyle w:val="TableParagraph"/>
              <w:spacing w:before="0" w:line="250" w:lineRule="exact"/>
              <w:ind w:right="185"/>
              <w:rPr>
                <w:sz w:val="24"/>
              </w:rPr>
            </w:pPr>
            <w:r>
              <w:rPr>
                <w:spacing w:val="-2"/>
                <w:sz w:val="24"/>
              </w:rPr>
              <w:t>participation</w:t>
            </w:r>
          </w:p>
        </w:tc>
        <w:tc>
          <w:tcPr>
            <w:tcW w:w="1210" w:type="dxa"/>
          </w:tcPr>
          <w:p w:rsidR="000B604A" w14:paraId="29D024D9" w14:textId="77777777">
            <w:pPr>
              <w:pStyle w:val="TableParagraph"/>
              <w:spacing w:before="0"/>
              <w:jc w:val="left"/>
              <w:rPr>
                <w:sz w:val="20"/>
              </w:rPr>
            </w:pPr>
          </w:p>
        </w:tc>
        <w:tc>
          <w:tcPr>
            <w:tcW w:w="1267" w:type="dxa"/>
          </w:tcPr>
          <w:p w:rsidR="000B604A" w14:paraId="31224F28" w14:textId="77777777">
            <w:pPr>
              <w:pStyle w:val="TableParagraph"/>
              <w:spacing w:before="0"/>
              <w:jc w:val="left"/>
              <w:rPr>
                <w:sz w:val="20"/>
              </w:rPr>
            </w:pPr>
          </w:p>
        </w:tc>
        <w:tc>
          <w:tcPr>
            <w:tcW w:w="1707" w:type="dxa"/>
          </w:tcPr>
          <w:p w:rsidR="000B604A" w14:paraId="0C437F76" w14:textId="77777777">
            <w:pPr>
              <w:pStyle w:val="TableParagraph"/>
              <w:spacing w:before="0"/>
              <w:jc w:val="left"/>
              <w:rPr>
                <w:sz w:val="20"/>
              </w:rPr>
            </w:pPr>
          </w:p>
        </w:tc>
        <w:tc>
          <w:tcPr>
            <w:tcW w:w="1691" w:type="dxa"/>
            <w:vMerge/>
            <w:tcBorders>
              <w:top w:val="nil"/>
            </w:tcBorders>
          </w:tcPr>
          <w:p w:rsidR="000B604A" w14:paraId="147D81C0" w14:textId="77777777">
            <w:pPr>
              <w:rPr>
                <w:sz w:val="2"/>
                <w:szCs w:val="2"/>
              </w:rPr>
            </w:pPr>
          </w:p>
        </w:tc>
      </w:tr>
      <w:tr w14:paraId="522659E6" w14:textId="77777777">
        <w:tblPrEx>
          <w:tblW w:w="0" w:type="auto"/>
          <w:tblInd w:w="558" w:type="dxa"/>
          <w:tblLayout w:type="fixed"/>
          <w:tblCellMar>
            <w:left w:w="0" w:type="dxa"/>
            <w:right w:w="0" w:type="dxa"/>
          </w:tblCellMar>
          <w:tblLook w:val="01E0"/>
        </w:tblPrEx>
        <w:trPr>
          <w:trHeight w:val="269"/>
        </w:trPr>
        <w:tc>
          <w:tcPr>
            <w:tcW w:w="4263" w:type="dxa"/>
          </w:tcPr>
          <w:p w:rsidR="000B604A" w14:paraId="1F485C38" w14:textId="77777777">
            <w:pPr>
              <w:pStyle w:val="TableParagraph"/>
              <w:spacing w:before="0" w:line="250" w:lineRule="exact"/>
              <w:ind w:right="204"/>
              <w:rPr>
                <w:sz w:val="24"/>
              </w:rPr>
            </w:pPr>
            <w:r>
              <w:rPr>
                <w:spacing w:val="-5"/>
                <w:sz w:val="24"/>
              </w:rPr>
              <w:t>of</w:t>
            </w:r>
          </w:p>
        </w:tc>
        <w:tc>
          <w:tcPr>
            <w:tcW w:w="1774" w:type="dxa"/>
          </w:tcPr>
          <w:p w:rsidR="000B604A" w14:paraId="36068C96" w14:textId="77777777">
            <w:pPr>
              <w:pStyle w:val="TableParagraph"/>
              <w:spacing w:before="0" w:line="250" w:lineRule="exact"/>
              <w:ind w:right="185"/>
              <w:rPr>
                <w:sz w:val="24"/>
              </w:rPr>
            </w:pPr>
            <w:r>
              <w:rPr>
                <w:spacing w:val="-2"/>
                <w:sz w:val="24"/>
              </w:rPr>
              <w:t>before</w:t>
            </w:r>
          </w:p>
        </w:tc>
        <w:tc>
          <w:tcPr>
            <w:tcW w:w="1755" w:type="dxa"/>
          </w:tcPr>
          <w:p w:rsidR="000B604A" w14:paraId="344C31D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A207BF6" w14:textId="77777777">
            <w:pPr>
              <w:pStyle w:val="TableParagraph"/>
              <w:spacing w:before="0"/>
              <w:jc w:val="left"/>
              <w:rPr>
                <w:sz w:val="20"/>
              </w:rPr>
            </w:pPr>
          </w:p>
        </w:tc>
        <w:tc>
          <w:tcPr>
            <w:tcW w:w="1267" w:type="dxa"/>
          </w:tcPr>
          <w:p w:rsidR="000B604A" w14:paraId="7B40866C" w14:textId="77777777">
            <w:pPr>
              <w:pStyle w:val="TableParagraph"/>
              <w:spacing w:before="0"/>
              <w:jc w:val="left"/>
              <w:rPr>
                <w:sz w:val="20"/>
              </w:rPr>
            </w:pPr>
          </w:p>
        </w:tc>
        <w:tc>
          <w:tcPr>
            <w:tcW w:w="1707" w:type="dxa"/>
          </w:tcPr>
          <w:p w:rsidR="000B604A" w14:paraId="7571D950" w14:textId="77777777">
            <w:pPr>
              <w:pStyle w:val="TableParagraph"/>
              <w:spacing w:before="0"/>
              <w:jc w:val="left"/>
              <w:rPr>
                <w:sz w:val="20"/>
              </w:rPr>
            </w:pPr>
          </w:p>
        </w:tc>
        <w:tc>
          <w:tcPr>
            <w:tcW w:w="1691" w:type="dxa"/>
            <w:vMerge/>
            <w:tcBorders>
              <w:top w:val="nil"/>
            </w:tcBorders>
          </w:tcPr>
          <w:p w:rsidR="000B604A" w14:paraId="2BAACA79" w14:textId="77777777">
            <w:pPr>
              <w:rPr>
                <w:sz w:val="2"/>
                <w:szCs w:val="2"/>
              </w:rPr>
            </w:pPr>
          </w:p>
        </w:tc>
      </w:tr>
      <w:tr w14:paraId="5460141B" w14:textId="77777777">
        <w:tblPrEx>
          <w:tblW w:w="0" w:type="auto"/>
          <w:tblInd w:w="558" w:type="dxa"/>
          <w:tblLayout w:type="fixed"/>
          <w:tblCellMar>
            <w:left w:w="0" w:type="dxa"/>
            <w:right w:w="0" w:type="dxa"/>
          </w:tblCellMar>
          <w:tblLook w:val="01E0"/>
        </w:tblPrEx>
        <w:trPr>
          <w:trHeight w:val="269"/>
        </w:trPr>
        <w:tc>
          <w:tcPr>
            <w:tcW w:w="4263" w:type="dxa"/>
          </w:tcPr>
          <w:p w:rsidR="000B604A" w14:paraId="2453B382" w14:textId="77777777">
            <w:pPr>
              <w:pStyle w:val="TableParagraph"/>
              <w:spacing w:before="0" w:line="250" w:lineRule="exact"/>
              <w:ind w:right="204"/>
              <w:rPr>
                <w:sz w:val="24"/>
              </w:rPr>
            </w:pPr>
            <w:r>
              <w:rPr>
                <w:spacing w:val="-2"/>
                <w:sz w:val="24"/>
              </w:rPr>
              <w:t>schools</w:t>
            </w:r>
          </w:p>
        </w:tc>
        <w:tc>
          <w:tcPr>
            <w:tcW w:w="1774" w:type="dxa"/>
          </w:tcPr>
          <w:p w:rsidR="000B604A" w14:paraId="3A1A4BBB" w14:textId="77777777">
            <w:pPr>
              <w:pStyle w:val="TableParagraph"/>
              <w:spacing w:before="0" w:line="250" w:lineRule="exact"/>
              <w:ind w:right="185"/>
              <w:rPr>
                <w:sz w:val="24"/>
              </w:rPr>
            </w:pPr>
            <w:r>
              <w:rPr>
                <w:spacing w:val="-2"/>
                <w:sz w:val="24"/>
              </w:rPr>
              <w:t>substitution</w:t>
            </w:r>
          </w:p>
        </w:tc>
        <w:tc>
          <w:tcPr>
            <w:tcW w:w="1755" w:type="dxa"/>
          </w:tcPr>
          <w:p w:rsidR="000B604A" w14:paraId="1DD8260B" w14:textId="77777777">
            <w:pPr>
              <w:pStyle w:val="TableParagraph"/>
              <w:spacing w:before="0" w:line="250" w:lineRule="exact"/>
              <w:ind w:right="185"/>
              <w:rPr>
                <w:sz w:val="24"/>
              </w:rPr>
            </w:pPr>
            <w:r>
              <w:rPr>
                <w:spacing w:val="-2"/>
                <w:sz w:val="24"/>
              </w:rPr>
              <w:t>before</w:t>
            </w:r>
          </w:p>
        </w:tc>
        <w:tc>
          <w:tcPr>
            <w:tcW w:w="1210" w:type="dxa"/>
          </w:tcPr>
          <w:p w:rsidR="000B604A" w14:paraId="08383710" w14:textId="77777777">
            <w:pPr>
              <w:pStyle w:val="TableParagraph"/>
              <w:spacing w:before="0" w:line="250" w:lineRule="exact"/>
              <w:ind w:right="159"/>
              <w:rPr>
                <w:sz w:val="24"/>
              </w:rPr>
            </w:pPr>
            <w:r>
              <w:rPr>
                <w:spacing w:val="-2"/>
                <w:sz w:val="24"/>
              </w:rPr>
              <w:t>Number</w:t>
            </w:r>
          </w:p>
        </w:tc>
        <w:tc>
          <w:tcPr>
            <w:tcW w:w="1267" w:type="dxa"/>
          </w:tcPr>
          <w:p w:rsidR="000B604A" w14:paraId="6FA503BA" w14:textId="77777777">
            <w:pPr>
              <w:pStyle w:val="TableParagraph"/>
              <w:spacing w:before="0"/>
              <w:jc w:val="left"/>
              <w:rPr>
                <w:sz w:val="20"/>
              </w:rPr>
            </w:pPr>
          </w:p>
        </w:tc>
        <w:tc>
          <w:tcPr>
            <w:tcW w:w="1707" w:type="dxa"/>
          </w:tcPr>
          <w:p w:rsidR="000B604A" w14:paraId="288CE92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0D8B337" w14:textId="77777777">
            <w:pPr>
              <w:rPr>
                <w:sz w:val="2"/>
                <w:szCs w:val="2"/>
              </w:rPr>
            </w:pPr>
          </w:p>
        </w:tc>
      </w:tr>
      <w:tr w14:paraId="0FE3634D" w14:textId="77777777">
        <w:tblPrEx>
          <w:tblW w:w="0" w:type="auto"/>
          <w:tblInd w:w="558" w:type="dxa"/>
          <w:tblLayout w:type="fixed"/>
          <w:tblCellMar>
            <w:left w:w="0" w:type="dxa"/>
            <w:right w:w="0" w:type="dxa"/>
          </w:tblCellMar>
          <w:tblLook w:val="01E0"/>
        </w:tblPrEx>
        <w:trPr>
          <w:trHeight w:val="269"/>
        </w:trPr>
        <w:tc>
          <w:tcPr>
            <w:tcW w:w="4263" w:type="dxa"/>
          </w:tcPr>
          <w:p w:rsidR="000B604A" w14:paraId="04F02275" w14:textId="77777777">
            <w:pPr>
              <w:pStyle w:val="TableParagraph"/>
              <w:spacing w:before="0" w:line="250" w:lineRule="exact"/>
              <w:ind w:right="204"/>
              <w:rPr>
                <w:sz w:val="24"/>
              </w:rPr>
            </w:pPr>
            <w:r>
              <w:rPr>
                <w:spacing w:val="-5"/>
                <w:sz w:val="24"/>
              </w:rPr>
              <w:t>in</w:t>
            </w:r>
          </w:p>
        </w:tc>
        <w:tc>
          <w:tcPr>
            <w:tcW w:w="1774" w:type="dxa"/>
          </w:tcPr>
          <w:p w:rsidR="000B604A" w14:paraId="0B66A365"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7B9718B4" w14:textId="77777777">
            <w:pPr>
              <w:pStyle w:val="TableParagraph"/>
              <w:spacing w:before="0" w:line="250" w:lineRule="exact"/>
              <w:ind w:right="185"/>
              <w:rPr>
                <w:sz w:val="24"/>
              </w:rPr>
            </w:pPr>
            <w:r>
              <w:rPr>
                <w:spacing w:val="-2"/>
                <w:sz w:val="24"/>
              </w:rPr>
              <w:t>substitution</w:t>
            </w:r>
          </w:p>
        </w:tc>
        <w:tc>
          <w:tcPr>
            <w:tcW w:w="1210" w:type="dxa"/>
          </w:tcPr>
          <w:p w:rsidR="000B604A" w14:paraId="6E9BA860" w14:textId="77777777">
            <w:pPr>
              <w:pStyle w:val="TableParagraph"/>
              <w:spacing w:before="0" w:line="250" w:lineRule="exact"/>
              <w:ind w:right="159"/>
              <w:rPr>
                <w:sz w:val="24"/>
              </w:rPr>
            </w:pPr>
            <w:r>
              <w:rPr>
                <w:spacing w:val="-5"/>
                <w:sz w:val="24"/>
              </w:rPr>
              <w:t>of</w:t>
            </w:r>
          </w:p>
        </w:tc>
        <w:tc>
          <w:tcPr>
            <w:tcW w:w="1267" w:type="dxa"/>
          </w:tcPr>
          <w:p w:rsidR="000B604A" w14:paraId="649755CC" w14:textId="77777777">
            <w:pPr>
              <w:pStyle w:val="TableParagraph"/>
              <w:spacing w:before="0" w:line="250" w:lineRule="exact"/>
              <w:ind w:right="135"/>
              <w:rPr>
                <w:sz w:val="24"/>
              </w:rPr>
            </w:pPr>
            <w:r>
              <w:rPr>
                <w:spacing w:val="-2"/>
                <w:sz w:val="24"/>
              </w:rPr>
              <w:t>Weighted</w:t>
            </w:r>
          </w:p>
        </w:tc>
        <w:tc>
          <w:tcPr>
            <w:tcW w:w="1707" w:type="dxa"/>
          </w:tcPr>
          <w:p w:rsidR="000B604A" w14:paraId="1CC354BE" w14:textId="77777777">
            <w:pPr>
              <w:pStyle w:val="TableParagraph"/>
              <w:spacing w:before="0" w:line="250" w:lineRule="exact"/>
              <w:ind w:right="184"/>
              <w:rPr>
                <w:sz w:val="24"/>
              </w:rPr>
            </w:pPr>
            <w:r>
              <w:rPr>
                <w:spacing w:val="-2"/>
                <w:sz w:val="24"/>
              </w:rPr>
              <w:t>student</w:t>
            </w:r>
          </w:p>
        </w:tc>
        <w:tc>
          <w:tcPr>
            <w:tcW w:w="1691" w:type="dxa"/>
          </w:tcPr>
          <w:p w:rsidR="000B604A" w14:paraId="0C96CA81" w14:textId="77777777">
            <w:pPr>
              <w:pStyle w:val="TableParagraph"/>
              <w:spacing w:before="0" w:line="250" w:lineRule="exact"/>
              <w:ind w:right="43"/>
              <w:rPr>
                <w:sz w:val="24"/>
              </w:rPr>
            </w:pPr>
            <w:r>
              <w:rPr>
                <w:spacing w:val="-2"/>
                <w:sz w:val="24"/>
              </w:rPr>
              <w:t>Weighted</w:t>
            </w:r>
          </w:p>
        </w:tc>
      </w:tr>
      <w:tr w14:paraId="5CECAC24" w14:textId="77777777">
        <w:tblPrEx>
          <w:tblW w:w="0" w:type="auto"/>
          <w:tblInd w:w="558" w:type="dxa"/>
          <w:tblLayout w:type="fixed"/>
          <w:tblCellMar>
            <w:left w:w="0" w:type="dxa"/>
            <w:right w:w="0" w:type="dxa"/>
          </w:tblCellMar>
          <w:tblLook w:val="01E0"/>
        </w:tblPrEx>
        <w:trPr>
          <w:trHeight w:val="269"/>
        </w:trPr>
        <w:tc>
          <w:tcPr>
            <w:tcW w:w="4263" w:type="dxa"/>
          </w:tcPr>
          <w:p w:rsidR="000B604A" w14:paraId="21652970" w14:textId="77777777">
            <w:pPr>
              <w:pStyle w:val="TableParagraph"/>
              <w:spacing w:before="0" w:line="250" w:lineRule="exact"/>
              <w:ind w:right="204"/>
              <w:rPr>
                <w:sz w:val="24"/>
              </w:rPr>
            </w:pPr>
            <w:r>
              <w:rPr>
                <w:spacing w:val="-2"/>
                <w:sz w:val="24"/>
              </w:rPr>
              <w:t>original</w:t>
            </w:r>
          </w:p>
        </w:tc>
        <w:tc>
          <w:tcPr>
            <w:tcW w:w="1774" w:type="dxa"/>
          </w:tcPr>
          <w:p w:rsidR="000B604A" w14:paraId="40F3647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461D43D"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8180C0A" w14:textId="77777777">
            <w:pPr>
              <w:pStyle w:val="TableParagraph"/>
              <w:spacing w:before="0" w:line="250" w:lineRule="exact"/>
              <w:ind w:right="159"/>
              <w:rPr>
                <w:sz w:val="24"/>
              </w:rPr>
            </w:pPr>
            <w:r>
              <w:rPr>
                <w:spacing w:val="-2"/>
                <w:sz w:val="24"/>
              </w:rPr>
              <w:t>students</w:t>
            </w:r>
          </w:p>
        </w:tc>
        <w:tc>
          <w:tcPr>
            <w:tcW w:w="1267" w:type="dxa"/>
          </w:tcPr>
          <w:p w:rsidR="000B604A" w14:paraId="5D92BA57"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1038C39" w14:textId="77777777">
            <w:pPr>
              <w:pStyle w:val="TableParagraph"/>
              <w:spacing w:before="0" w:line="250" w:lineRule="exact"/>
              <w:ind w:right="184"/>
              <w:rPr>
                <w:sz w:val="24"/>
              </w:rPr>
            </w:pPr>
            <w:r>
              <w:rPr>
                <w:spacing w:val="-2"/>
                <w:sz w:val="24"/>
              </w:rPr>
              <w:t>participation</w:t>
            </w:r>
          </w:p>
        </w:tc>
        <w:tc>
          <w:tcPr>
            <w:tcW w:w="1691" w:type="dxa"/>
          </w:tcPr>
          <w:p w:rsidR="000B604A" w14:paraId="602740C5" w14:textId="77777777">
            <w:pPr>
              <w:pStyle w:val="TableParagraph"/>
              <w:spacing w:before="0" w:line="250" w:lineRule="exact"/>
              <w:ind w:right="43"/>
              <w:rPr>
                <w:sz w:val="24"/>
              </w:rPr>
            </w:pPr>
            <w:r>
              <w:rPr>
                <w:sz w:val="24"/>
              </w:rPr>
              <w:t xml:space="preserve">percent </w:t>
            </w:r>
            <w:r>
              <w:rPr>
                <w:spacing w:val="-5"/>
                <w:sz w:val="24"/>
              </w:rPr>
              <w:t>of</w:t>
            </w:r>
          </w:p>
        </w:tc>
      </w:tr>
      <w:tr w14:paraId="737B8B9B"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4D477" w14:textId="77777777">
            <w:pPr>
              <w:pStyle w:val="TableParagraph"/>
              <w:spacing w:before="0" w:line="250" w:lineRule="exact"/>
              <w:ind w:right="204"/>
              <w:rPr>
                <w:sz w:val="24"/>
              </w:rPr>
            </w:pPr>
            <w:r>
              <w:rPr>
                <w:spacing w:val="-2"/>
                <w:sz w:val="24"/>
              </w:rPr>
              <w:t>sample,</w:t>
            </w:r>
          </w:p>
        </w:tc>
        <w:tc>
          <w:tcPr>
            <w:tcW w:w="1774" w:type="dxa"/>
          </w:tcPr>
          <w:p w:rsidR="000B604A" w14:paraId="2EA7CEF2" w14:textId="77777777">
            <w:pPr>
              <w:pStyle w:val="TableParagraph"/>
              <w:spacing w:before="0" w:line="250" w:lineRule="exact"/>
              <w:ind w:right="185"/>
              <w:rPr>
                <w:sz w:val="24"/>
              </w:rPr>
            </w:pPr>
            <w:r>
              <w:rPr>
                <w:spacing w:val="-5"/>
                <w:sz w:val="24"/>
              </w:rPr>
              <w:t>and</w:t>
            </w:r>
          </w:p>
        </w:tc>
        <w:tc>
          <w:tcPr>
            <w:tcW w:w="1755" w:type="dxa"/>
          </w:tcPr>
          <w:p w:rsidR="000B604A" w14:paraId="76BADB2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9772F33" w14:textId="77777777">
            <w:pPr>
              <w:pStyle w:val="TableParagraph"/>
              <w:spacing w:before="0" w:line="250" w:lineRule="exact"/>
              <w:ind w:right="159"/>
              <w:rPr>
                <w:sz w:val="24"/>
              </w:rPr>
            </w:pPr>
            <w:r>
              <w:rPr>
                <w:spacing w:val="-2"/>
                <w:sz w:val="24"/>
              </w:rPr>
              <w:t>sampled,</w:t>
            </w:r>
          </w:p>
        </w:tc>
        <w:tc>
          <w:tcPr>
            <w:tcW w:w="1267" w:type="dxa"/>
          </w:tcPr>
          <w:p w:rsidR="000B604A" w14:paraId="6C5AC06B" w14:textId="77777777">
            <w:pPr>
              <w:pStyle w:val="TableParagraph"/>
              <w:spacing w:before="0" w:line="250" w:lineRule="exact"/>
              <w:ind w:right="135"/>
              <w:rPr>
                <w:sz w:val="24"/>
              </w:rPr>
            </w:pPr>
            <w:r>
              <w:rPr>
                <w:spacing w:val="-2"/>
                <w:sz w:val="24"/>
              </w:rPr>
              <w:t>students</w:t>
            </w:r>
          </w:p>
        </w:tc>
        <w:tc>
          <w:tcPr>
            <w:tcW w:w="1707" w:type="dxa"/>
          </w:tcPr>
          <w:p w:rsidR="000B604A" w14:paraId="7094C3A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623B8F7" w14:textId="77777777">
            <w:pPr>
              <w:pStyle w:val="TableParagraph"/>
              <w:spacing w:before="0" w:line="250" w:lineRule="exact"/>
              <w:ind w:right="43"/>
              <w:rPr>
                <w:sz w:val="24"/>
              </w:rPr>
            </w:pPr>
            <w:r>
              <w:rPr>
                <w:spacing w:val="-2"/>
                <w:sz w:val="24"/>
              </w:rPr>
              <w:t>students</w:t>
            </w:r>
          </w:p>
        </w:tc>
      </w:tr>
      <w:tr w14:paraId="7601A581" w14:textId="77777777">
        <w:tblPrEx>
          <w:tblW w:w="0" w:type="auto"/>
          <w:tblInd w:w="558" w:type="dxa"/>
          <w:tblLayout w:type="fixed"/>
          <w:tblCellMar>
            <w:left w:w="0" w:type="dxa"/>
            <w:right w:w="0" w:type="dxa"/>
          </w:tblCellMar>
          <w:tblLook w:val="01E0"/>
        </w:tblPrEx>
        <w:trPr>
          <w:trHeight w:val="267"/>
        </w:trPr>
        <w:tc>
          <w:tcPr>
            <w:tcW w:w="4263" w:type="dxa"/>
          </w:tcPr>
          <w:p w:rsidR="000B604A" w14:paraId="65A7BC2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EE943E2" w14:textId="77777777">
            <w:pPr>
              <w:pStyle w:val="TableParagraph"/>
              <w:spacing w:before="0" w:line="248" w:lineRule="exact"/>
              <w:ind w:right="185"/>
              <w:rPr>
                <w:sz w:val="24"/>
              </w:rPr>
            </w:pPr>
            <w:r>
              <w:rPr>
                <w:spacing w:val="-2"/>
                <w:sz w:val="24"/>
              </w:rPr>
              <w:t>enrollment)</w:t>
            </w:r>
          </w:p>
        </w:tc>
        <w:tc>
          <w:tcPr>
            <w:tcW w:w="1755" w:type="dxa"/>
          </w:tcPr>
          <w:p w:rsidR="000B604A" w14:paraId="05DE25A6" w14:textId="77777777">
            <w:pPr>
              <w:pStyle w:val="TableParagraph"/>
              <w:spacing w:before="0" w:line="248" w:lineRule="exact"/>
              <w:ind w:right="185"/>
              <w:rPr>
                <w:sz w:val="24"/>
              </w:rPr>
            </w:pPr>
            <w:r>
              <w:rPr>
                <w:spacing w:val="-2"/>
                <w:sz w:val="24"/>
              </w:rPr>
              <w:t>only)</w:t>
            </w:r>
          </w:p>
        </w:tc>
        <w:tc>
          <w:tcPr>
            <w:tcW w:w="1210" w:type="dxa"/>
          </w:tcPr>
          <w:p w:rsidR="000B604A" w14:paraId="3656FE30" w14:textId="77777777">
            <w:pPr>
              <w:pStyle w:val="TableParagraph"/>
              <w:spacing w:before="0" w:line="248" w:lineRule="exact"/>
              <w:ind w:right="159"/>
              <w:rPr>
                <w:sz w:val="24"/>
              </w:rPr>
            </w:pPr>
            <w:r>
              <w:rPr>
                <w:spacing w:val="-2"/>
                <w:sz w:val="24"/>
              </w:rPr>
              <w:t>rounded</w:t>
            </w:r>
          </w:p>
        </w:tc>
        <w:tc>
          <w:tcPr>
            <w:tcW w:w="1267" w:type="dxa"/>
          </w:tcPr>
          <w:p w:rsidR="000B604A" w14:paraId="426249B5" w14:textId="77777777">
            <w:pPr>
              <w:pStyle w:val="TableParagraph"/>
              <w:spacing w:before="0" w:line="248" w:lineRule="exact"/>
              <w:ind w:right="135"/>
              <w:rPr>
                <w:sz w:val="24"/>
              </w:rPr>
            </w:pPr>
            <w:r>
              <w:rPr>
                <w:spacing w:val="-2"/>
                <w:sz w:val="24"/>
              </w:rPr>
              <w:t>excluded</w:t>
            </w:r>
          </w:p>
        </w:tc>
        <w:tc>
          <w:tcPr>
            <w:tcW w:w="1707" w:type="dxa"/>
          </w:tcPr>
          <w:p w:rsidR="000B604A" w14:paraId="4FB28F87"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03901AB" w14:textId="77777777">
            <w:pPr>
              <w:pStyle w:val="TableParagraph"/>
              <w:spacing w:before="0" w:line="248" w:lineRule="exact"/>
              <w:ind w:right="43"/>
              <w:rPr>
                <w:sz w:val="24"/>
              </w:rPr>
            </w:pPr>
            <w:r>
              <w:rPr>
                <w:spacing w:val="-2"/>
                <w:sz w:val="24"/>
              </w:rPr>
              <w:t>accommodated</w:t>
            </w:r>
          </w:p>
        </w:tc>
      </w:tr>
    </w:tbl>
    <w:p w:rsidR="000B604A" w14:paraId="383742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1ED84B48" w14:textId="77777777" w:rsidTr="008145D7">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3AFAF256" w14:textId="77777777">
            <w:pPr>
              <w:pStyle w:val="TableParagraph"/>
              <w:spacing w:before="16"/>
              <w:ind w:left="136"/>
              <w:jc w:val="left"/>
              <w:rPr>
                <w:sz w:val="24"/>
              </w:rPr>
            </w:pPr>
            <w:r>
              <w:rPr>
                <w:spacing w:val="-2"/>
                <w:sz w:val="24"/>
              </w:rPr>
              <w:t>Vermont</w:t>
            </w:r>
          </w:p>
        </w:tc>
        <w:tc>
          <w:tcPr>
            <w:tcW w:w="1304" w:type="dxa"/>
            <w:tcBorders>
              <w:top w:val="single" w:sz="18" w:space="0" w:color="800000"/>
            </w:tcBorders>
          </w:tcPr>
          <w:p w:rsidR="000B604A" w14:paraId="482F9852"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64F35BC7"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714C0E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2392F11" w14:textId="77777777">
            <w:pPr>
              <w:pStyle w:val="TableParagraph"/>
              <w:spacing w:before="16"/>
              <w:ind w:right="434"/>
              <w:rPr>
                <w:sz w:val="24"/>
              </w:rPr>
            </w:pPr>
            <w:r>
              <w:rPr>
                <w:spacing w:val="-2"/>
                <w:sz w:val="24"/>
              </w:rPr>
              <w:t>2,200</w:t>
            </w:r>
          </w:p>
        </w:tc>
        <w:tc>
          <w:tcPr>
            <w:tcW w:w="1260" w:type="dxa"/>
            <w:tcBorders>
              <w:top w:val="single" w:sz="18" w:space="0" w:color="800000"/>
            </w:tcBorders>
          </w:tcPr>
          <w:p w:rsidR="000B604A" w14:paraId="06CF6E27" w14:textId="77777777">
            <w:pPr>
              <w:pStyle w:val="TableParagraph"/>
              <w:spacing w:before="16"/>
              <w:ind w:left="434"/>
              <w:jc w:val="left"/>
              <w:rPr>
                <w:sz w:val="24"/>
              </w:rPr>
            </w:pPr>
            <w:r>
              <w:rPr>
                <w:spacing w:val="-4"/>
                <w:sz w:val="24"/>
              </w:rPr>
              <w:t>1.67</w:t>
            </w:r>
          </w:p>
        </w:tc>
        <w:tc>
          <w:tcPr>
            <w:tcW w:w="1710" w:type="dxa"/>
            <w:tcBorders>
              <w:top w:val="single" w:sz="18" w:space="0" w:color="800000"/>
            </w:tcBorders>
          </w:tcPr>
          <w:p w:rsidR="000B604A" w14:paraId="5EC192E0" w14:textId="77777777">
            <w:pPr>
              <w:pStyle w:val="TableParagraph"/>
              <w:spacing w:before="16"/>
              <w:ind w:right="89"/>
              <w:jc w:val="center"/>
              <w:rPr>
                <w:sz w:val="24"/>
              </w:rPr>
            </w:pPr>
            <w:r>
              <w:rPr>
                <w:spacing w:val="-2"/>
                <w:sz w:val="24"/>
              </w:rPr>
              <w:t>86.98</w:t>
            </w:r>
          </w:p>
        </w:tc>
        <w:tc>
          <w:tcPr>
            <w:tcW w:w="1710" w:type="dxa"/>
            <w:tcBorders>
              <w:top w:val="single" w:sz="18" w:space="0" w:color="800000"/>
            </w:tcBorders>
          </w:tcPr>
          <w:p w:rsidR="000B604A" w14:paraId="432C8ADE" w14:textId="77777777">
            <w:pPr>
              <w:pStyle w:val="TableParagraph"/>
              <w:spacing w:before="16"/>
              <w:ind w:right="138"/>
              <w:rPr>
                <w:sz w:val="24"/>
              </w:rPr>
            </w:pPr>
            <w:r>
              <w:rPr>
                <w:spacing w:val="-2"/>
                <w:sz w:val="24"/>
              </w:rPr>
              <w:t>16.15</w:t>
            </w:r>
          </w:p>
        </w:tc>
      </w:tr>
      <w:tr w14:paraId="1F63A21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CCBA75" w14:textId="77777777">
            <w:pPr>
              <w:pStyle w:val="TableParagraph"/>
              <w:ind w:left="136"/>
              <w:jc w:val="left"/>
              <w:rPr>
                <w:sz w:val="24"/>
              </w:rPr>
            </w:pPr>
            <w:r>
              <w:rPr>
                <w:spacing w:val="-2"/>
                <w:sz w:val="24"/>
              </w:rPr>
              <w:t>Virginia</w:t>
            </w:r>
          </w:p>
        </w:tc>
        <w:tc>
          <w:tcPr>
            <w:tcW w:w="1304" w:type="dxa"/>
          </w:tcPr>
          <w:p w:rsidR="000B604A" w14:paraId="4B1A0846" w14:textId="77777777">
            <w:pPr>
              <w:pStyle w:val="TableParagraph"/>
              <w:ind w:right="565"/>
              <w:rPr>
                <w:sz w:val="24"/>
              </w:rPr>
            </w:pPr>
            <w:r>
              <w:rPr>
                <w:spacing w:val="-5"/>
                <w:sz w:val="24"/>
              </w:rPr>
              <w:t>90</w:t>
            </w:r>
          </w:p>
        </w:tc>
        <w:tc>
          <w:tcPr>
            <w:tcW w:w="1710" w:type="dxa"/>
          </w:tcPr>
          <w:p w:rsidR="000B604A" w14:paraId="40BC4351" w14:textId="77777777">
            <w:pPr>
              <w:pStyle w:val="TableParagraph"/>
              <w:ind w:left="146" w:right="8"/>
              <w:jc w:val="center"/>
              <w:rPr>
                <w:sz w:val="24"/>
              </w:rPr>
            </w:pPr>
            <w:r>
              <w:rPr>
                <w:spacing w:val="-2"/>
                <w:sz w:val="24"/>
              </w:rPr>
              <w:t>98.75</w:t>
            </w:r>
          </w:p>
        </w:tc>
        <w:tc>
          <w:tcPr>
            <w:tcW w:w="1800" w:type="dxa"/>
          </w:tcPr>
          <w:p w:rsidR="000B604A" w14:paraId="116F44C2" w14:textId="77777777">
            <w:pPr>
              <w:pStyle w:val="TableParagraph"/>
              <w:ind w:right="347"/>
              <w:rPr>
                <w:sz w:val="24"/>
              </w:rPr>
            </w:pPr>
            <w:r>
              <w:rPr>
                <w:spacing w:val="-2"/>
                <w:sz w:val="24"/>
              </w:rPr>
              <w:t>99.52</w:t>
            </w:r>
          </w:p>
        </w:tc>
        <w:tc>
          <w:tcPr>
            <w:tcW w:w="1170" w:type="dxa"/>
          </w:tcPr>
          <w:p w:rsidR="000B604A" w14:paraId="74AD8124" w14:textId="77777777">
            <w:pPr>
              <w:pStyle w:val="TableParagraph"/>
              <w:ind w:right="434"/>
              <w:rPr>
                <w:sz w:val="24"/>
              </w:rPr>
            </w:pPr>
            <w:r>
              <w:rPr>
                <w:spacing w:val="-2"/>
                <w:sz w:val="24"/>
              </w:rPr>
              <w:t>2,100</w:t>
            </w:r>
          </w:p>
        </w:tc>
        <w:tc>
          <w:tcPr>
            <w:tcW w:w="1260" w:type="dxa"/>
          </w:tcPr>
          <w:p w:rsidR="000B604A" w14:paraId="3F404AE6" w14:textId="77777777">
            <w:pPr>
              <w:pStyle w:val="TableParagraph"/>
              <w:ind w:left="434"/>
              <w:jc w:val="left"/>
              <w:rPr>
                <w:sz w:val="24"/>
              </w:rPr>
            </w:pPr>
            <w:r>
              <w:rPr>
                <w:spacing w:val="-4"/>
                <w:sz w:val="24"/>
              </w:rPr>
              <w:t>2.45</w:t>
            </w:r>
          </w:p>
        </w:tc>
        <w:tc>
          <w:tcPr>
            <w:tcW w:w="1710" w:type="dxa"/>
          </w:tcPr>
          <w:p w:rsidR="000B604A" w14:paraId="2086271C" w14:textId="77777777">
            <w:pPr>
              <w:pStyle w:val="TableParagraph"/>
              <w:ind w:right="89"/>
              <w:jc w:val="center"/>
              <w:rPr>
                <w:sz w:val="24"/>
              </w:rPr>
            </w:pPr>
            <w:r>
              <w:rPr>
                <w:spacing w:val="-2"/>
                <w:sz w:val="24"/>
              </w:rPr>
              <w:t>89.02</w:t>
            </w:r>
          </w:p>
        </w:tc>
        <w:tc>
          <w:tcPr>
            <w:tcW w:w="1710" w:type="dxa"/>
          </w:tcPr>
          <w:p w:rsidR="000B604A" w14:paraId="55971092" w14:textId="77777777">
            <w:pPr>
              <w:pStyle w:val="TableParagraph"/>
              <w:ind w:right="138"/>
              <w:rPr>
                <w:sz w:val="24"/>
              </w:rPr>
            </w:pPr>
            <w:r>
              <w:rPr>
                <w:spacing w:val="-2"/>
                <w:sz w:val="24"/>
              </w:rPr>
              <w:t>10.22</w:t>
            </w:r>
          </w:p>
        </w:tc>
      </w:tr>
      <w:tr w14:paraId="41C357E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C4EC352" w14:textId="77777777">
            <w:pPr>
              <w:pStyle w:val="TableParagraph"/>
              <w:ind w:left="136"/>
              <w:jc w:val="left"/>
              <w:rPr>
                <w:sz w:val="24"/>
              </w:rPr>
            </w:pPr>
            <w:r>
              <w:rPr>
                <w:spacing w:val="-2"/>
                <w:sz w:val="24"/>
              </w:rPr>
              <w:t>Washington</w:t>
            </w:r>
          </w:p>
        </w:tc>
        <w:tc>
          <w:tcPr>
            <w:tcW w:w="1304" w:type="dxa"/>
          </w:tcPr>
          <w:p w:rsidR="000B604A" w14:paraId="04A7EEA5" w14:textId="77777777">
            <w:pPr>
              <w:pStyle w:val="TableParagraph"/>
              <w:ind w:right="565"/>
              <w:rPr>
                <w:sz w:val="24"/>
              </w:rPr>
            </w:pPr>
            <w:r>
              <w:rPr>
                <w:spacing w:val="-5"/>
                <w:sz w:val="24"/>
              </w:rPr>
              <w:t>90</w:t>
            </w:r>
          </w:p>
        </w:tc>
        <w:tc>
          <w:tcPr>
            <w:tcW w:w="1710" w:type="dxa"/>
          </w:tcPr>
          <w:p w:rsidR="000B604A" w14:paraId="397AD8DA" w14:textId="77777777">
            <w:pPr>
              <w:pStyle w:val="TableParagraph"/>
              <w:ind w:left="146" w:right="128"/>
              <w:jc w:val="center"/>
              <w:rPr>
                <w:sz w:val="24"/>
              </w:rPr>
            </w:pPr>
            <w:r>
              <w:rPr>
                <w:spacing w:val="-2"/>
                <w:sz w:val="24"/>
              </w:rPr>
              <w:t>100.00</w:t>
            </w:r>
          </w:p>
        </w:tc>
        <w:tc>
          <w:tcPr>
            <w:tcW w:w="1800" w:type="dxa"/>
          </w:tcPr>
          <w:p w:rsidR="000B604A" w14:paraId="38DE03C7" w14:textId="77777777">
            <w:pPr>
              <w:pStyle w:val="TableParagraph"/>
              <w:ind w:right="347"/>
              <w:rPr>
                <w:sz w:val="24"/>
              </w:rPr>
            </w:pPr>
            <w:r>
              <w:rPr>
                <w:spacing w:val="-2"/>
                <w:sz w:val="24"/>
              </w:rPr>
              <w:t>100.00</w:t>
            </w:r>
          </w:p>
        </w:tc>
        <w:tc>
          <w:tcPr>
            <w:tcW w:w="1170" w:type="dxa"/>
          </w:tcPr>
          <w:p w:rsidR="000B604A" w14:paraId="3843C84E" w14:textId="77777777">
            <w:pPr>
              <w:pStyle w:val="TableParagraph"/>
              <w:ind w:right="434"/>
              <w:rPr>
                <w:sz w:val="24"/>
              </w:rPr>
            </w:pPr>
            <w:r>
              <w:rPr>
                <w:spacing w:val="-2"/>
                <w:sz w:val="24"/>
              </w:rPr>
              <w:t>2,200</w:t>
            </w:r>
          </w:p>
        </w:tc>
        <w:tc>
          <w:tcPr>
            <w:tcW w:w="1260" w:type="dxa"/>
          </w:tcPr>
          <w:p w:rsidR="000B604A" w14:paraId="1B68181A" w14:textId="77777777">
            <w:pPr>
              <w:pStyle w:val="TableParagraph"/>
              <w:ind w:left="434"/>
              <w:jc w:val="left"/>
              <w:rPr>
                <w:sz w:val="24"/>
              </w:rPr>
            </w:pPr>
            <w:r>
              <w:rPr>
                <w:spacing w:val="-4"/>
                <w:sz w:val="24"/>
              </w:rPr>
              <w:t>1.54</w:t>
            </w:r>
          </w:p>
        </w:tc>
        <w:tc>
          <w:tcPr>
            <w:tcW w:w="1710" w:type="dxa"/>
          </w:tcPr>
          <w:p w:rsidR="000B604A" w14:paraId="03716707" w14:textId="77777777">
            <w:pPr>
              <w:pStyle w:val="TableParagraph"/>
              <w:ind w:right="89"/>
              <w:jc w:val="center"/>
              <w:rPr>
                <w:sz w:val="24"/>
              </w:rPr>
            </w:pPr>
            <w:r>
              <w:rPr>
                <w:spacing w:val="-2"/>
                <w:sz w:val="24"/>
              </w:rPr>
              <w:t>85.49</w:t>
            </w:r>
          </w:p>
        </w:tc>
        <w:tc>
          <w:tcPr>
            <w:tcW w:w="1710" w:type="dxa"/>
          </w:tcPr>
          <w:p w:rsidR="000B604A" w14:paraId="308A3942" w14:textId="77777777">
            <w:pPr>
              <w:pStyle w:val="TableParagraph"/>
              <w:ind w:right="138"/>
              <w:rPr>
                <w:sz w:val="24"/>
              </w:rPr>
            </w:pPr>
            <w:r>
              <w:rPr>
                <w:spacing w:val="-4"/>
                <w:sz w:val="24"/>
              </w:rPr>
              <w:t>9.42</w:t>
            </w:r>
          </w:p>
        </w:tc>
      </w:tr>
      <w:tr w14:paraId="56D33AC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E109C06"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5E3E8139" w14:textId="77777777">
            <w:pPr>
              <w:pStyle w:val="TableParagraph"/>
              <w:ind w:right="565"/>
              <w:rPr>
                <w:sz w:val="24"/>
              </w:rPr>
            </w:pPr>
            <w:r>
              <w:rPr>
                <w:spacing w:val="-5"/>
                <w:sz w:val="24"/>
              </w:rPr>
              <w:t>90</w:t>
            </w:r>
          </w:p>
        </w:tc>
        <w:tc>
          <w:tcPr>
            <w:tcW w:w="1710" w:type="dxa"/>
          </w:tcPr>
          <w:p w:rsidR="000B604A" w14:paraId="1EF0490B" w14:textId="77777777">
            <w:pPr>
              <w:pStyle w:val="TableParagraph"/>
              <w:ind w:left="146" w:right="128"/>
              <w:jc w:val="center"/>
              <w:rPr>
                <w:sz w:val="24"/>
              </w:rPr>
            </w:pPr>
            <w:r>
              <w:rPr>
                <w:spacing w:val="-2"/>
                <w:sz w:val="24"/>
              </w:rPr>
              <w:t>100.00</w:t>
            </w:r>
          </w:p>
        </w:tc>
        <w:tc>
          <w:tcPr>
            <w:tcW w:w="1800" w:type="dxa"/>
          </w:tcPr>
          <w:p w:rsidR="000B604A" w14:paraId="032EDC9A" w14:textId="77777777">
            <w:pPr>
              <w:pStyle w:val="TableParagraph"/>
              <w:ind w:right="347"/>
              <w:rPr>
                <w:sz w:val="24"/>
              </w:rPr>
            </w:pPr>
            <w:r>
              <w:rPr>
                <w:spacing w:val="-2"/>
                <w:sz w:val="24"/>
              </w:rPr>
              <w:t>100.00</w:t>
            </w:r>
          </w:p>
        </w:tc>
        <w:tc>
          <w:tcPr>
            <w:tcW w:w="1170" w:type="dxa"/>
          </w:tcPr>
          <w:p w:rsidR="000B604A" w14:paraId="37D1BCDD" w14:textId="77777777">
            <w:pPr>
              <w:pStyle w:val="TableParagraph"/>
              <w:ind w:right="434"/>
              <w:rPr>
                <w:sz w:val="24"/>
              </w:rPr>
            </w:pPr>
            <w:r>
              <w:rPr>
                <w:spacing w:val="-2"/>
                <w:sz w:val="24"/>
              </w:rPr>
              <w:t>2,200</w:t>
            </w:r>
          </w:p>
        </w:tc>
        <w:tc>
          <w:tcPr>
            <w:tcW w:w="1260" w:type="dxa"/>
          </w:tcPr>
          <w:p w:rsidR="000B604A" w14:paraId="0447379E" w14:textId="77777777">
            <w:pPr>
              <w:pStyle w:val="TableParagraph"/>
              <w:ind w:left="434"/>
              <w:jc w:val="left"/>
              <w:rPr>
                <w:sz w:val="24"/>
              </w:rPr>
            </w:pPr>
            <w:r>
              <w:rPr>
                <w:spacing w:val="-4"/>
                <w:sz w:val="24"/>
              </w:rPr>
              <w:t>1.73</w:t>
            </w:r>
          </w:p>
        </w:tc>
        <w:tc>
          <w:tcPr>
            <w:tcW w:w="1710" w:type="dxa"/>
          </w:tcPr>
          <w:p w:rsidR="000B604A" w14:paraId="3B2D5DE6" w14:textId="77777777">
            <w:pPr>
              <w:pStyle w:val="TableParagraph"/>
              <w:ind w:right="89"/>
              <w:jc w:val="center"/>
              <w:rPr>
                <w:sz w:val="24"/>
              </w:rPr>
            </w:pPr>
            <w:r>
              <w:rPr>
                <w:spacing w:val="-2"/>
                <w:sz w:val="24"/>
              </w:rPr>
              <w:t>90.88</w:t>
            </w:r>
          </w:p>
        </w:tc>
        <w:tc>
          <w:tcPr>
            <w:tcW w:w="1710" w:type="dxa"/>
          </w:tcPr>
          <w:p w:rsidR="000B604A" w14:paraId="56780E8E" w14:textId="77777777">
            <w:pPr>
              <w:pStyle w:val="TableParagraph"/>
              <w:ind w:right="138"/>
              <w:rPr>
                <w:sz w:val="24"/>
              </w:rPr>
            </w:pPr>
            <w:r>
              <w:rPr>
                <w:spacing w:val="-2"/>
                <w:sz w:val="24"/>
              </w:rPr>
              <w:t>10.09</w:t>
            </w:r>
          </w:p>
        </w:tc>
      </w:tr>
      <w:tr w14:paraId="4DFCC24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0837C74" w14:textId="77777777">
            <w:pPr>
              <w:pStyle w:val="TableParagraph"/>
              <w:ind w:left="136"/>
              <w:jc w:val="left"/>
              <w:rPr>
                <w:sz w:val="24"/>
              </w:rPr>
            </w:pPr>
            <w:r>
              <w:rPr>
                <w:spacing w:val="-2"/>
                <w:sz w:val="24"/>
              </w:rPr>
              <w:t>Wisconsin</w:t>
            </w:r>
          </w:p>
        </w:tc>
        <w:tc>
          <w:tcPr>
            <w:tcW w:w="1304" w:type="dxa"/>
          </w:tcPr>
          <w:p w:rsidR="000B604A" w14:paraId="4F4A2789" w14:textId="77777777">
            <w:pPr>
              <w:pStyle w:val="TableParagraph"/>
              <w:ind w:right="565"/>
              <w:rPr>
                <w:sz w:val="24"/>
              </w:rPr>
            </w:pPr>
            <w:r>
              <w:rPr>
                <w:spacing w:val="-5"/>
                <w:sz w:val="24"/>
              </w:rPr>
              <w:t>130</w:t>
            </w:r>
          </w:p>
        </w:tc>
        <w:tc>
          <w:tcPr>
            <w:tcW w:w="1710" w:type="dxa"/>
          </w:tcPr>
          <w:p w:rsidR="000B604A" w14:paraId="6ADB91DA" w14:textId="77777777">
            <w:pPr>
              <w:pStyle w:val="TableParagraph"/>
              <w:ind w:left="146" w:right="128"/>
              <w:jc w:val="center"/>
              <w:rPr>
                <w:sz w:val="24"/>
              </w:rPr>
            </w:pPr>
            <w:r>
              <w:rPr>
                <w:spacing w:val="-2"/>
                <w:sz w:val="24"/>
              </w:rPr>
              <w:t>100.00</w:t>
            </w:r>
          </w:p>
        </w:tc>
        <w:tc>
          <w:tcPr>
            <w:tcW w:w="1800" w:type="dxa"/>
          </w:tcPr>
          <w:p w:rsidR="000B604A" w14:paraId="047750C2" w14:textId="77777777">
            <w:pPr>
              <w:pStyle w:val="TableParagraph"/>
              <w:ind w:right="347"/>
              <w:rPr>
                <w:sz w:val="24"/>
              </w:rPr>
            </w:pPr>
            <w:r>
              <w:rPr>
                <w:spacing w:val="-2"/>
                <w:sz w:val="24"/>
              </w:rPr>
              <w:t>100.00</w:t>
            </w:r>
          </w:p>
        </w:tc>
        <w:tc>
          <w:tcPr>
            <w:tcW w:w="1170" w:type="dxa"/>
          </w:tcPr>
          <w:p w:rsidR="000B604A" w14:paraId="7061DFFD" w14:textId="77777777">
            <w:pPr>
              <w:pStyle w:val="TableParagraph"/>
              <w:ind w:right="434"/>
              <w:rPr>
                <w:sz w:val="24"/>
              </w:rPr>
            </w:pPr>
            <w:r>
              <w:rPr>
                <w:spacing w:val="-2"/>
                <w:sz w:val="24"/>
              </w:rPr>
              <w:t>3,100</w:t>
            </w:r>
          </w:p>
        </w:tc>
        <w:tc>
          <w:tcPr>
            <w:tcW w:w="1260" w:type="dxa"/>
          </w:tcPr>
          <w:p w:rsidR="000B604A" w14:paraId="75DAF1FB" w14:textId="77777777">
            <w:pPr>
              <w:pStyle w:val="TableParagraph"/>
              <w:ind w:left="434"/>
              <w:jc w:val="left"/>
              <w:rPr>
                <w:sz w:val="24"/>
              </w:rPr>
            </w:pPr>
            <w:r>
              <w:rPr>
                <w:spacing w:val="-4"/>
                <w:sz w:val="24"/>
              </w:rPr>
              <w:t>0.82</w:t>
            </w:r>
          </w:p>
        </w:tc>
        <w:tc>
          <w:tcPr>
            <w:tcW w:w="1710" w:type="dxa"/>
          </w:tcPr>
          <w:p w:rsidR="000B604A" w14:paraId="6B821ACC" w14:textId="77777777">
            <w:pPr>
              <w:pStyle w:val="TableParagraph"/>
              <w:ind w:right="89"/>
              <w:jc w:val="center"/>
              <w:rPr>
                <w:sz w:val="24"/>
              </w:rPr>
            </w:pPr>
            <w:r>
              <w:rPr>
                <w:spacing w:val="-2"/>
                <w:sz w:val="24"/>
              </w:rPr>
              <w:t>88.02</w:t>
            </w:r>
          </w:p>
        </w:tc>
        <w:tc>
          <w:tcPr>
            <w:tcW w:w="1710" w:type="dxa"/>
          </w:tcPr>
          <w:p w:rsidR="000B604A" w14:paraId="794B049C" w14:textId="77777777">
            <w:pPr>
              <w:pStyle w:val="TableParagraph"/>
              <w:ind w:right="138"/>
              <w:rPr>
                <w:sz w:val="24"/>
              </w:rPr>
            </w:pPr>
            <w:r>
              <w:rPr>
                <w:spacing w:val="-2"/>
                <w:sz w:val="24"/>
              </w:rPr>
              <w:t>12.48</w:t>
            </w:r>
          </w:p>
        </w:tc>
      </w:tr>
      <w:tr w14:paraId="602F964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4B68731" w14:textId="77777777">
            <w:pPr>
              <w:pStyle w:val="TableParagraph"/>
              <w:ind w:left="136"/>
              <w:jc w:val="left"/>
              <w:rPr>
                <w:sz w:val="24"/>
              </w:rPr>
            </w:pPr>
            <w:r>
              <w:rPr>
                <w:spacing w:val="-2"/>
                <w:sz w:val="24"/>
              </w:rPr>
              <w:t>Wyoming</w:t>
            </w:r>
          </w:p>
        </w:tc>
        <w:tc>
          <w:tcPr>
            <w:tcW w:w="1304" w:type="dxa"/>
          </w:tcPr>
          <w:p w:rsidR="000B604A" w14:paraId="196D5BBD" w14:textId="77777777">
            <w:pPr>
              <w:pStyle w:val="TableParagraph"/>
              <w:ind w:right="565"/>
              <w:rPr>
                <w:sz w:val="24"/>
              </w:rPr>
            </w:pPr>
            <w:r>
              <w:rPr>
                <w:spacing w:val="-5"/>
                <w:sz w:val="24"/>
              </w:rPr>
              <w:t>70</w:t>
            </w:r>
          </w:p>
        </w:tc>
        <w:tc>
          <w:tcPr>
            <w:tcW w:w="1710" w:type="dxa"/>
          </w:tcPr>
          <w:p w:rsidR="000B604A" w14:paraId="13651BBC" w14:textId="77777777">
            <w:pPr>
              <w:pStyle w:val="TableParagraph"/>
              <w:ind w:left="146" w:right="128"/>
              <w:jc w:val="center"/>
              <w:rPr>
                <w:sz w:val="24"/>
              </w:rPr>
            </w:pPr>
            <w:r>
              <w:rPr>
                <w:spacing w:val="-2"/>
                <w:sz w:val="24"/>
              </w:rPr>
              <w:t>100.00</w:t>
            </w:r>
          </w:p>
        </w:tc>
        <w:tc>
          <w:tcPr>
            <w:tcW w:w="1800" w:type="dxa"/>
          </w:tcPr>
          <w:p w:rsidR="000B604A" w14:paraId="28E5A602" w14:textId="77777777">
            <w:pPr>
              <w:pStyle w:val="TableParagraph"/>
              <w:ind w:right="347"/>
              <w:rPr>
                <w:sz w:val="24"/>
              </w:rPr>
            </w:pPr>
            <w:r>
              <w:rPr>
                <w:spacing w:val="-2"/>
                <w:sz w:val="24"/>
              </w:rPr>
              <w:t>100.00</w:t>
            </w:r>
          </w:p>
        </w:tc>
        <w:tc>
          <w:tcPr>
            <w:tcW w:w="1170" w:type="dxa"/>
          </w:tcPr>
          <w:p w:rsidR="000B604A" w14:paraId="0D1E62BC" w14:textId="77777777">
            <w:pPr>
              <w:pStyle w:val="TableParagraph"/>
              <w:ind w:right="434"/>
              <w:rPr>
                <w:sz w:val="24"/>
              </w:rPr>
            </w:pPr>
            <w:r>
              <w:rPr>
                <w:spacing w:val="-2"/>
                <w:sz w:val="24"/>
              </w:rPr>
              <w:t>2,200</w:t>
            </w:r>
          </w:p>
        </w:tc>
        <w:tc>
          <w:tcPr>
            <w:tcW w:w="1260" w:type="dxa"/>
          </w:tcPr>
          <w:p w:rsidR="000B604A" w14:paraId="61BE8F20" w14:textId="77777777">
            <w:pPr>
              <w:pStyle w:val="TableParagraph"/>
              <w:ind w:left="434"/>
              <w:jc w:val="left"/>
              <w:rPr>
                <w:sz w:val="24"/>
              </w:rPr>
            </w:pPr>
            <w:r>
              <w:rPr>
                <w:spacing w:val="-4"/>
                <w:sz w:val="24"/>
              </w:rPr>
              <w:t>1.68</w:t>
            </w:r>
          </w:p>
        </w:tc>
        <w:tc>
          <w:tcPr>
            <w:tcW w:w="1710" w:type="dxa"/>
          </w:tcPr>
          <w:p w:rsidR="000B604A" w14:paraId="6685ADBE" w14:textId="77777777">
            <w:pPr>
              <w:pStyle w:val="TableParagraph"/>
              <w:ind w:right="89"/>
              <w:jc w:val="center"/>
              <w:rPr>
                <w:sz w:val="24"/>
              </w:rPr>
            </w:pPr>
            <w:r>
              <w:rPr>
                <w:spacing w:val="-2"/>
                <w:sz w:val="24"/>
              </w:rPr>
              <w:t>87.19</w:t>
            </w:r>
          </w:p>
        </w:tc>
        <w:tc>
          <w:tcPr>
            <w:tcW w:w="1710" w:type="dxa"/>
          </w:tcPr>
          <w:p w:rsidR="000B604A" w14:paraId="31673A2D" w14:textId="77777777">
            <w:pPr>
              <w:pStyle w:val="TableParagraph"/>
              <w:ind w:right="138"/>
              <w:rPr>
                <w:sz w:val="24"/>
              </w:rPr>
            </w:pPr>
            <w:r>
              <w:rPr>
                <w:spacing w:val="-2"/>
                <w:sz w:val="24"/>
              </w:rPr>
              <w:t>12.90</w:t>
            </w:r>
          </w:p>
        </w:tc>
      </w:tr>
      <w:tr w14:paraId="608C95A5" w14:textId="77777777" w:rsidTr="008145D7">
        <w:tblPrEx>
          <w:tblW w:w="0" w:type="auto"/>
          <w:tblInd w:w="472" w:type="dxa"/>
          <w:tblLayout w:type="fixed"/>
          <w:tblCellMar>
            <w:left w:w="0" w:type="dxa"/>
            <w:right w:w="0" w:type="dxa"/>
          </w:tblCellMar>
          <w:tblLook w:val="01E0"/>
        </w:tblPrEx>
        <w:trPr>
          <w:trHeight w:val="329"/>
        </w:trPr>
        <w:tc>
          <w:tcPr>
            <w:tcW w:w="13748" w:type="dxa"/>
            <w:gridSpan w:val="8"/>
          </w:tcPr>
          <w:p w:rsidR="000B604A" w14:paraId="1CA42783"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6C83FDE4"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C55B89B" w14:textId="77777777">
            <w:pPr>
              <w:pStyle w:val="TableParagraph"/>
              <w:ind w:left="136"/>
              <w:jc w:val="left"/>
              <w:rPr>
                <w:sz w:val="24"/>
              </w:rPr>
            </w:pPr>
            <w:r>
              <w:rPr>
                <w:spacing w:val="-2"/>
                <w:sz w:val="24"/>
              </w:rPr>
              <w:t>Albuquerque</w:t>
            </w:r>
          </w:p>
        </w:tc>
        <w:tc>
          <w:tcPr>
            <w:tcW w:w="1304" w:type="dxa"/>
          </w:tcPr>
          <w:p w:rsidR="000B604A" w14:paraId="4F97C7BB" w14:textId="77777777">
            <w:pPr>
              <w:pStyle w:val="TableParagraph"/>
              <w:ind w:right="565"/>
              <w:rPr>
                <w:sz w:val="24"/>
              </w:rPr>
            </w:pPr>
            <w:r>
              <w:rPr>
                <w:spacing w:val="-5"/>
                <w:sz w:val="24"/>
              </w:rPr>
              <w:t>30</w:t>
            </w:r>
          </w:p>
        </w:tc>
        <w:tc>
          <w:tcPr>
            <w:tcW w:w="1710" w:type="dxa"/>
          </w:tcPr>
          <w:p w:rsidR="000B604A" w14:paraId="0CD63E55" w14:textId="77777777">
            <w:pPr>
              <w:pStyle w:val="TableParagraph"/>
              <w:ind w:left="146" w:right="128"/>
              <w:jc w:val="center"/>
              <w:rPr>
                <w:sz w:val="24"/>
              </w:rPr>
            </w:pPr>
            <w:r>
              <w:rPr>
                <w:spacing w:val="-2"/>
                <w:sz w:val="24"/>
              </w:rPr>
              <w:t>100.00</w:t>
            </w:r>
          </w:p>
        </w:tc>
        <w:tc>
          <w:tcPr>
            <w:tcW w:w="1800" w:type="dxa"/>
          </w:tcPr>
          <w:p w:rsidR="000B604A" w14:paraId="1221FDDA" w14:textId="77777777">
            <w:pPr>
              <w:pStyle w:val="TableParagraph"/>
              <w:ind w:right="347"/>
              <w:rPr>
                <w:sz w:val="24"/>
              </w:rPr>
            </w:pPr>
            <w:r>
              <w:rPr>
                <w:spacing w:val="-2"/>
                <w:sz w:val="24"/>
              </w:rPr>
              <w:t>100.00</w:t>
            </w:r>
          </w:p>
        </w:tc>
        <w:tc>
          <w:tcPr>
            <w:tcW w:w="1170" w:type="dxa"/>
          </w:tcPr>
          <w:p w:rsidR="000B604A" w14:paraId="3D1445CC" w14:textId="77777777">
            <w:pPr>
              <w:pStyle w:val="TableParagraph"/>
              <w:ind w:right="434"/>
              <w:rPr>
                <w:sz w:val="24"/>
              </w:rPr>
            </w:pPr>
            <w:r>
              <w:rPr>
                <w:spacing w:val="-2"/>
                <w:sz w:val="24"/>
              </w:rPr>
              <w:t>1,100</w:t>
            </w:r>
          </w:p>
        </w:tc>
        <w:tc>
          <w:tcPr>
            <w:tcW w:w="1260" w:type="dxa"/>
          </w:tcPr>
          <w:p w:rsidR="000B604A" w14:paraId="4DC68664" w14:textId="77777777">
            <w:pPr>
              <w:pStyle w:val="TableParagraph"/>
              <w:ind w:left="434"/>
              <w:jc w:val="left"/>
              <w:rPr>
                <w:sz w:val="24"/>
              </w:rPr>
            </w:pPr>
            <w:r>
              <w:rPr>
                <w:spacing w:val="-4"/>
                <w:sz w:val="24"/>
              </w:rPr>
              <w:t>1.10</w:t>
            </w:r>
          </w:p>
        </w:tc>
        <w:tc>
          <w:tcPr>
            <w:tcW w:w="1710" w:type="dxa"/>
          </w:tcPr>
          <w:p w:rsidR="000B604A" w14:paraId="541E77A7" w14:textId="77777777">
            <w:pPr>
              <w:pStyle w:val="TableParagraph"/>
              <w:ind w:right="89"/>
              <w:jc w:val="center"/>
              <w:rPr>
                <w:sz w:val="24"/>
              </w:rPr>
            </w:pPr>
            <w:r>
              <w:rPr>
                <w:spacing w:val="-2"/>
                <w:sz w:val="24"/>
              </w:rPr>
              <w:t>86.92</w:t>
            </w:r>
          </w:p>
        </w:tc>
        <w:tc>
          <w:tcPr>
            <w:tcW w:w="1710" w:type="dxa"/>
          </w:tcPr>
          <w:p w:rsidR="000B604A" w14:paraId="2FE12CE4" w14:textId="77777777">
            <w:pPr>
              <w:pStyle w:val="TableParagraph"/>
              <w:ind w:right="138"/>
              <w:rPr>
                <w:sz w:val="24"/>
              </w:rPr>
            </w:pPr>
            <w:r>
              <w:rPr>
                <w:spacing w:val="-2"/>
                <w:sz w:val="24"/>
              </w:rPr>
              <w:t>14.47</w:t>
            </w:r>
          </w:p>
        </w:tc>
      </w:tr>
      <w:tr w14:paraId="41DC4F8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1EB01695" w14:textId="77777777">
            <w:pPr>
              <w:pStyle w:val="TableParagraph"/>
              <w:ind w:left="136"/>
              <w:jc w:val="left"/>
              <w:rPr>
                <w:sz w:val="24"/>
              </w:rPr>
            </w:pPr>
            <w:r>
              <w:rPr>
                <w:spacing w:val="-2"/>
                <w:sz w:val="24"/>
              </w:rPr>
              <w:t>Atlanta</w:t>
            </w:r>
          </w:p>
        </w:tc>
        <w:tc>
          <w:tcPr>
            <w:tcW w:w="1304" w:type="dxa"/>
          </w:tcPr>
          <w:p w:rsidR="000B604A" w14:paraId="645F0441" w14:textId="77777777">
            <w:pPr>
              <w:pStyle w:val="TableParagraph"/>
              <w:ind w:right="565"/>
              <w:rPr>
                <w:sz w:val="24"/>
              </w:rPr>
            </w:pPr>
            <w:r>
              <w:rPr>
                <w:spacing w:val="-5"/>
                <w:sz w:val="24"/>
              </w:rPr>
              <w:t>30</w:t>
            </w:r>
          </w:p>
        </w:tc>
        <w:tc>
          <w:tcPr>
            <w:tcW w:w="1710" w:type="dxa"/>
          </w:tcPr>
          <w:p w:rsidR="000B604A" w14:paraId="2C331F4F" w14:textId="77777777">
            <w:pPr>
              <w:pStyle w:val="TableParagraph"/>
              <w:ind w:left="146" w:right="128"/>
              <w:jc w:val="center"/>
              <w:rPr>
                <w:sz w:val="24"/>
              </w:rPr>
            </w:pPr>
            <w:r>
              <w:rPr>
                <w:spacing w:val="-2"/>
                <w:sz w:val="24"/>
              </w:rPr>
              <w:t>100.00</w:t>
            </w:r>
          </w:p>
        </w:tc>
        <w:tc>
          <w:tcPr>
            <w:tcW w:w="1800" w:type="dxa"/>
          </w:tcPr>
          <w:p w:rsidR="000B604A" w14:paraId="4044F08B" w14:textId="77777777">
            <w:pPr>
              <w:pStyle w:val="TableParagraph"/>
              <w:ind w:right="347"/>
              <w:rPr>
                <w:sz w:val="24"/>
              </w:rPr>
            </w:pPr>
            <w:r>
              <w:rPr>
                <w:spacing w:val="-2"/>
                <w:sz w:val="24"/>
              </w:rPr>
              <w:t>100.00</w:t>
            </w:r>
          </w:p>
        </w:tc>
        <w:tc>
          <w:tcPr>
            <w:tcW w:w="1170" w:type="dxa"/>
          </w:tcPr>
          <w:p w:rsidR="000B604A" w14:paraId="2FCCCBFB" w14:textId="77777777">
            <w:pPr>
              <w:pStyle w:val="TableParagraph"/>
              <w:ind w:right="434"/>
              <w:rPr>
                <w:sz w:val="24"/>
              </w:rPr>
            </w:pPr>
            <w:r>
              <w:rPr>
                <w:spacing w:val="-2"/>
                <w:sz w:val="24"/>
              </w:rPr>
              <w:t>1,000</w:t>
            </w:r>
          </w:p>
        </w:tc>
        <w:tc>
          <w:tcPr>
            <w:tcW w:w="1260" w:type="dxa"/>
          </w:tcPr>
          <w:p w:rsidR="000B604A" w14:paraId="5EBA1A99" w14:textId="77777777">
            <w:pPr>
              <w:pStyle w:val="TableParagraph"/>
              <w:ind w:left="434"/>
              <w:jc w:val="left"/>
              <w:rPr>
                <w:sz w:val="24"/>
              </w:rPr>
            </w:pPr>
            <w:r>
              <w:rPr>
                <w:spacing w:val="-4"/>
                <w:sz w:val="24"/>
              </w:rPr>
              <w:t>2.75</w:t>
            </w:r>
          </w:p>
        </w:tc>
        <w:tc>
          <w:tcPr>
            <w:tcW w:w="1710" w:type="dxa"/>
          </w:tcPr>
          <w:p w:rsidR="000B604A" w14:paraId="249B4530" w14:textId="77777777">
            <w:pPr>
              <w:pStyle w:val="TableParagraph"/>
              <w:ind w:right="89"/>
              <w:jc w:val="center"/>
              <w:rPr>
                <w:sz w:val="24"/>
              </w:rPr>
            </w:pPr>
            <w:r>
              <w:rPr>
                <w:spacing w:val="-2"/>
                <w:sz w:val="24"/>
              </w:rPr>
              <w:t>90.57</w:t>
            </w:r>
          </w:p>
        </w:tc>
        <w:tc>
          <w:tcPr>
            <w:tcW w:w="1710" w:type="dxa"/>
          </w:tcPr>
          <w:p w:rsidR="000B604A" w14:paraId="73BA0199" w14:textId="77777777">
            <w:pPr>
              <w:pStyle w:val="TableParagraph"/>
              <w:ind w:right="138"/>
              <w:rPr>
                <w:sz w:val="24"/>
              </w:rPr>
            </w:pPr>
            <w:r>
              <w:rPr>
                <w:spacing w:val="-2"/>
                <w:sz w:val="24"/>
              </w:rPr>
              <w:t>17.20</w:t>
            </w:r>
          </w:p>
        </w:tc>
      </w:tr>
      <w:tr w14:paraId="354D2E3D"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3BE2EAB2" w14:textId="77777777">
            <w:pPr>
              <w:pStyle w:val="TableParagraph"/>
              <w:ind w:left="136"/>
              <w:jc w:val="left"/>
              <w:rPr>
                <w:sz w:val="24"/>
              </w:rPr>
            </w:pPr>
            <w:r>
              <w:rPr>
                <w:spacing w:val="-2"/>
                <w:sz w:val="24"/>
              </w:rPr>
              <w:t>Austin</w:t>
            </w:r>
          </w:p>
        </w:tc>
        <w:tc>
          <w:tcPr>
            <w:tcW w:w="1304" w:type="dxa"/>
          </w:tcPr>
          <w:p w:rsidR="000B604A" w14:paraId="0B52788C" w14:textId="77777777">
            <w:pPr>
              <w:pStyle w:val="TableParagraph"/>
              <w:ind w:right="565"/>
              <w:rPr>
                <w:sz w:val="24"/>
              </w:rPr>
            </w:pPr>
            <w:r>
              <w:rPr>
                <w:spacing w:val="-5"/>
                <w:sz w:val="24"/>
              </w:rPr>
              <w:t>20</w:t>
            </w:r>
          </w:p>
        </w:tc>
        <w:tc>
          <w:tcPr>
            <w:tcW w:w="1710" w:type="dxa"/>
          </w:tcPr>
          <w:p w:rsidR="000B604A" w14:paraId="75E74A14" w14:textId="77777777">
            <w:pPr>
              <w:pStyle w:val="TableParagraph"/>
              <w:ind w:left="146" w:right="128"/>
              <w:jc w:val="center"/>
              <w:rPr>
                <w:sz w:val="24"/>
              </w:rPr>
            </w:pPr>
            <w:r>
              <w:rPr>
                <w:spacing w:val="-2"/>
                <w:sz w:val="24"/>
              </w:rPr>
              <w:t>100.00</w:t>
            </w:r>
          </w:p>
        </w:tc>
        <w:tc>
          <w:tcPr>
            <w:tcW w:w="1800" w:type="dxa"/>
          </w:tcPr>
          <w:p w:rsidR="000B604A" w14:paraId="4511DC73" w14:textId="77777777">
            <w:pPr>
              <w:pStyle w:val="TableParagraph"/>
              <w:ind w:right="347"/>
              <w:rPr>
                <w:sz w:val="24"/>
              </w:rPr>
            </w:pPr>
            <w:r>
              <w:rPr>
                <w:spacing w:val="-2"/>
                <w:sz w:val="24"/>
              </w:rPr>
              <w:t>100.00</w:t>
            </w:r>
          </w:p>
        </w:tc>
        <w:tc>
          <w:tcPr>
            <w:tcW w:w="1170" w:type="dxa"/>
          </w:tcPr>
          <w:p w:rsidR="000B604A" w14:paraId="5942F2EE" w14:textId="77777777">
            <w:pPr>
              <w:pStyle w:val="TableParagraph"/>
              <w:ind w:right="434"/>
              <w:rPr>
                <w:sz w:val="24"/>
              </w:rPr>
            </w:pPr>
            <w:r>
              <w:rPr>
                <w:spacing w:val="-2"/>
                <w:sz w:val="24"/>
              </w:rPr>
              <w:t>1,100</w:t>
            </w:r>
          </w:p>
        </w:tc>
        <w:tc>
          <w:tcPr>
            <w:tcW w:w="1260" w:type="dxa"/>
          </w:tcPr>
          <w:p w:rsidR="000B604A" w14:paraId="786E756A" w14:textId="77777777">
            <w:pPr>
              <w:pStyle w:val="TableParagraph"/>
              <w:ind w:left="434"/>
              <w:jc w:val="left"/>
              <w:rPr>
                <w:sz w:val="24"/>
              </w:rPr>
            </w:pPr>
            <w:r>
              <w:rPr>
                <w:spacing w:val="-4"/>
                <w:sz w:val="24"/>
              </w:rPr>
              <w:t>2.02</w:t>
            </w:r>
          </w:p>
        </w:tc>
        <w:tc>
          <w:tcPr>
            <w:tcW w:w="1710" w:type="dxa"/>
          </w:tcPr>
          <w:p w:rsidR="000B604A" w14:paraId="409B655C" w14:textId="77777777">
            <w:pPr>
              <w:pStyle w:val="TableParagraph"/>
              <w:ind w:right="89"/>
              <w:jc w:val="center"/>
              <w:rPr>
                <w:sz w:val="24"/>
              </w:rPr>
            </w:pPr>
            <w:r>
              <w:rPr>
                <w:spacing w:val="-2"/>
                <w:sz w:val="24"/>
              </w:rPr>
              <w:t>86.68</w:t>
            </w:r>
          </w:p>
        </w:tc>
        <w:tc>
          <w:tcPr>
            <w:tcW w:w="1710" w:type="dxa"/>
          </w:tcPr>
          <w:p w:rsidR="000B604A" w14:paraId="248C4C05" w14:textId="77777777">
            <w:pPr>
              <w:pStyle w:val="TableParagraph"/>
              <w:ind w:right="138"/>
              <w:rPr>
                <w:sz w:val="24"/>
              </w:rPr>
            </w:pPr>
            <w:r>
              <w:rPr>
                <w:spacing w:val="-2"/>
                <w:sz w:val="24"/>
              </w:rPr>
              <w:t>24.02</w:t>
            </w:r>
          </w:p>
        </w:tc>
      </w:tr>
      <w:tr w14:paraId="1C5B0528"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CF3AC81"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5B2DC29A" w14:textId="77777777">
            <w:pPr>
              <w:pStyle w:val="TableParagraph"/>
              <w:ind w:right="565"/>
              <w:rPr>
                <w:sz w:val="24"/>
              </w:rPr>
            </w:pPr>
            <w:r>
              <w:rPr>
                <w:spacing w:val="-5"/>
                <w:sz w:val="24"/>
              </w:rPr>
              <w:t>50</w:t>
            </w:r>
          </w:p>
        </w:tc>
        <w:tc>
          <w:tcPr>
            <w:tcW w:w="1710" w:type="dxa"/>
          </w:tcPr>
          <w:p w:rsidR="000B604A" w14:paraId="058F83F6" w14:textId="77777777">
            <w:pPr>
              <w:pStyle w:val="TableParagraph"/>
              <w:ind w:left="146" w:right="128"/>
              <w:jc w:val="center"/>
              <w:rPr>
                <w:sz w:val="24"/>
              </w:rPr>
            </w:pPr>
            <w:r>
              <w:rPr>
                <w:spacing w:val="-2"/>
                <w:sz w:val="24"/>
              </w:rPr>
              <w:t>100.00</w:t>
            </w:r>
          </w:p>
        </w:tc>
        <w:tc>
          <w:tcPr>
            <w:tcW w:w="1800" w:type="dxa"/>
          </w:tcPr>
          <w:p w:rsidR="000B604A" w14:paraId="6DC62B10" w14:textId="77777777">
            <w:pPr>
              <w:pStyle w:val="TableParagraph"/>
              <w:ind w:right="347"/>
              <w:rPr>
                <w:sz w:val="24"/>
              </w:rPr>
            </w:pPr>
            <w:r>
              <w:rPr>
                <w:spacing w:val="-2"/>
                <w:sz w:val="24"/>
              </w:rPr>
              <w:t>100.00</w:t>
            </w:r>
          </w:p>
        </w:tc>
        <w:tc>
          <w:tcPr>
            <w:tcW w:w="1170" w:type="dxa"/>
          </w:tcPr>
          <w:p w:rsidR="000B604A" w14:paraId="666EF594" w14:textId="77777777">
            <w:pPr>
              <w:pStyle w:val="TableParagraph"/>
              <w:ind w:right="434"/>
              <w:rPr>
                <w:sz w:val="24"/>
              </w:rPr>
            </w:pPr>
            <w:r>
              <w:rPr>
                <w:spacing w:val="-2"/>
                <w:sz w:val="24"/>
              </w:rPr>
              <w:t>1,000</w:t>
            </w:r>
          </w:p>
        </w:tc>
        <w:tc>
          <w:tcPr>
            <w:tcW w:w="1260" w:type="dxa"/>
          </w:tcPr>
          <w:p w:rsidR="000B604A" w14:paraId="49D016D7" w14:textId="77777777">
            <w:pPr>
              <w:pStyle w:val="TableParagraph"/>
              <w:ind w:left="434"/>
              <w:jc w:val="left"/>
              <w:rPr>
                <w:sz w:val="24"/>
              </w:rPr>
            </w:pPr>
            <w:r>
              <w:rPr>
                <w:spacing w:val="-4"/>
                <w:sz w:val="24"/>
              </w:rPr>
              <w:t>2.85</w:t>
            </w:r>
          </w:p>
        </w:tc>
        <w:tc>
          <w:tcPr>
            <w:tcW w:w="1710" w:type="dxa"/>
          </w:tcPr>
          <w:p w:rsidR="000B604A" w14:paraId="4F091B68" w14:textId="77777777">
            <w:pPr>
              <w:pStyle w:val="TableParagraph"/>
              <w:ind w:right="89"/>
              <w:jc w:val="center"/>
              <w:rPr>
                <w:sz w:val="24"/>
              </w:rPr>
            </w:pPr>
            <w:r>
              <w:rPr>
                <w:spacing w:val="-2"/>
                <w:sz w:val="24"/>
              </w:rPr>
              <w:t>90.61</w:t>
            </w:r>
          </w:p>
        </w:tc>
        <w:tc>
          <w:tcPr>
            <w:tcW w:w="1710" w:type="dxa"/>
          </w:tcPr>
          <w:p w:rsidR="000B604A" w14:paraId="2B6D54CD" w14:textId="77777777">
            <w:pPr>
              <w:pStyle w:val="TableParagraph"/>
              <w:ind w:right="138"/>
              <w:rPr>
                <w:sz w:val="24"/>
              </w:rPr>
            </w:pPr>
            <w:r>
              <w:rPr>
                <w:spacing w:val="-2"/>
                <w:sz w:val="24"/>
              </w:rPr>
              <w:t>21.72</w:t>
            </w:r>
          </w:p>
        </w:tc>
      </w:tr>
      <w:tr w14:paraId="0CF621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E18A59" w14:textId="77777777">
            <w:pPr>
              <w:pStyle w:val="TableParagraph"/>
              <w:ind w:left="136"/>
              <w:jc w:val="left"/>
              <w:rPr>
                <w:sz w:val="24"/>
              </w:rPr>
            </w:pPr>
            <w:r>
              <w:rPr>
                <w:spacing w:val="-2"/>
                <w:sz w:val="24"/>
              </w:rPr>
              <w:t>Boston</w:t>
            </w:r>
          </w:p>
        </w:tc>
        <w:tc>
          <w:tcPr>
            <w:tcW w:w="1304" w:type="dxa"/>
          </w:tcPr>
          <w:p w:rsidR="000B604A" w14:paraId="698568B9" w14:textId="77777777">
            <w:pPr>
              <w:pStyle w:val="TableParagraph"/>
              <w:ind w:right="565"/>
              <w:rPr>
                <w:sz w:val="24"/>
              </w:rPr>
            </w:pPr>
            <w:r>
              <w:rPr>
                <w:spacing w:val="-5"/>
                <w:sz w:val="24"/>
              </w:rPr>
              <w:t>50</w:t>
            </w:r>
          </w:p>
        </w:tc>
        <w:tc>
          <w:tcPr>
            <w:tcW w:w="1710" w:type="dxa"/>
          </w:tcPr>
          <w:p w:rsidR="000B604A" w14:paraId="3E0F6CBB" w14:textId="77777777">
            <w:pPr>
              <w:pStyle w:val="TableParagraph"/>
              <w:ind w:left="146" w:right="128"/>
              <w:jc w:val="center"/>
              <w:rPr>
                <w:sz w:val="24"/>
              </w:rPr>
            </w:pPr>
            <w:r>
              <w:rPr>
                <w:spacing w:val="-2"/>
                <w:sz w:val="24"/>
              </w:rPr>
              <w:t>100.00</w:t>
            </w:r>
          </w:p>
        </w:tc>
        <w:tc>
          <w:tcPr>
            <w:tcW w:w="1800" w:type="dxa"/>
          </w:tcPr>
          <w:p w:rsidR="000B604A" w14:paraId="70CB0E82" w14:textId="77777777">
            <w:pPr>
              <w:pStyle w:val="TableParagraph"/>
              <w:ind w:right="347"/>
              <w:rPr>
                <w:sz w:val="24"/>
              </w:rPr>
            </w:pPr>
            <w:r>
              <w:rPr>
                <w:spacing w:val="-2"/>
                <w:sz w:val="24"/>
              </w:rPr>
              <w:t>100.00</w:t>
            </w:r>
          </w:p>
        </w:tc>
        <w:tc>
          <w:tcPr>
            <w:tcW w:w="1170" w:type="dxa"/>
          </w:tcPr>
          <w:p w:rsidR="000B604A" w14:paraId="38F8837E" w14:textId="77777777">
            <w:pPr>
              <w:pStyle w:val="TableParagraph"/>
              <w:ind w:right="434"/>
              <w:rPr>
                <w:sz w:val="24"/>
              </w:rPr>
            </w:pPr>
            <w:r>
              <w:rPr>
                <w:spacing w:val="-2"/>
                <w:sz w:val="24"/>
              </w:rPr>
              <w:t>1,000</w:t>
            </w:r>
          </w:p>
        </w:tc>
        <w:tc>
          <w:tcPr>
            <w:tcW w:w="1260" w:type="dxa"/>
          </w:tcPr>
          <w:p w:rsidR="000B604A" w14:paraId="30D952C3" w14:textId="77777777">
            <w:pPr>
              <w:pStyle w:val="TableParagraph"/>
              <w:ind w:left="434"/>
              <w:jc w:val="left"/>
              <w:rPr>
                <w:sz w:val="24"/>
              </w:rPr>
            </w:pPr>
            <w:r>
              <w:rPr>
                <w:spacing w:val="-4"/>
                <w:sz w:val="24"/>
              </w:rPr>
              <w:t>5.72</w:t>
            </w:r>
          </w:p>
        </w:tc>
        <w:tc>
          <w:tcPr>
            <w:tcW w:w="1710" w:type="dxa"/>
          </w:tcPr>
          <w:p w:rsidR="000B604A" w14:paraId="1C48E273" w14:textId="77777777">
            <w:pPr>
              <w:pStyle w:val="TableParagraph"/>
              <w:ind w:right="89"/>
              <w:jc w:val="center"/>
              <w:rPr>
                <w:sz w:val="24"/>
              </w:rPr>
            </w:pPr>
            <w:r>
              <w:rPr>
                <w:spacing w:val="-2"/>
                <w:sz w:val="24"/>
              </w:rPr>
              <w:t>87.12</w:t>
            </w:r>
          </w:p>
        </w:tc>
        <w:tc>
          <w:tcPr>
            <w:tcW w:w="1710" w:type="dxa"/>
          </w:tcPr>
          <w:p w:rsidR="000B604A" w14:paraId="332426ED" w14:textId="77777777">
            <w:pPr>
              <w:pStyle w:val="TableParagraph"/>
              <w:ind w:right="138"/>
              <w:rPr>
                <w:sz w:val="24"/>
              </w:rPr>
            </w:pPr>
            <w:r>
              <w:rPr>
                <w:spacing w:val="-2"/>
                <w:sz w:val="24"/>
              </w:rPr>
              <w:t>17.28</w:t>
            </w:r>
          </w:p>
        </w:tc>
      </w:tr>
      <w:tr w14:paraId="070410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595F9A9C" w14:textId="77777777">
            <w:pPr>
              <w:pStyle w:val="TableParagraph"/>
              <w:ind w:left="136"/>
              <w:jc w:val="left"/>
              <w:rPr>
                <w:sz w:val="24"/>
              </w:rPr>
            </w:pPr>
            <w:r>
              <w:rPr>
                <w:sz w:val="24"/>
              </w:rPr>
              <w:t>Charlotte-</w:t>
            </w:r>
            <w:r>
              <w:rPr>
                <w:spacing w:val="-2"/>
                <w:sz w:val="24"/>
              </w:rPr>
              <w:t>Mecklenburg</w:t>
            </w:r>
          </w:p>
        </w:tc>
        <w:tc>
          <w:tcPr>
            <w:tcW w:w="1304" w:type="dxa"/>
          </w:tcPr>
          <w:p w:rsidR="000B604A" w14:paraId="43BB422A" w14:textId="77777777">
            <w:pPr>
              <w:pStyle w:val="TableParagraph"/>
              <w:ind w:right="565"/>
              <w:rPr>
                <w:sz w:val="24"/>
              </w:rPr>
            </w:pPr>
            <w:r>
              <w:rPr>
                <w:spacing w:val="-5"/>
                <w:sz w:val="24"/>
              </w:rPr>
              <w:t>30</w:t>
            </w:r>
          </w:p>
        </w:tc>
        <w:tc>
          <w:tcPr>
            <w:tcW w:w="1710" w:type="dxa"/>
          </w:tcPr>
          <w:p w:rsidR="000B604A" w14:paraId="01E629E4" w14:textId="77777777">
            <w:pPr>
              <w:pStyle w:val="TableParagraph"/>
              <w:ind w:left="146" w:right="128"/>
              <w:jc w:val="center"/>
              <w:rPr>
                <w:sz w:val="24"/>
              </w:rPr>
            </w:pPr>
            <w:r>
              <w:rPr>
                <w:spacing w:val="-2"/>
                <w:sz w:val="24"/>
              </w:rPr>
              <w:t>100.00</w:t>
            </w:r>
          </w:p>
        </w:tc>
        <w:tc>
          <w:tcPr>
            <w:tcW w:w="1800" w:type="dxa"/>
          </w:tcPr>
          <w:p w:rsidR="000B604A" w14:paraId="75E1C121" w14:textId="77777777">
            <w:pPr>
              <w:pStyle w:val="TableParagraph"/>
              <w:ind w:right="347"/>
              <w:rPr>
                <w:sz w:val="24"/>
              </w:rPr>
            </w:pPr>
            <w:r>
              <w:rPr>
                <w:spacing w:val="-2"/>
                <w:sz w:val="24"/>
              </w:rPr>
              <w:t>100.00</w:t>
            </w:r>
          </w:p>
        </w:tc>
        <w:tc>
          <w:tcPr>
            <w:tcW w:w="1170" w:type="dxa"/>
          </w:tcPr>
          <w:p w:rsidR="000B604A" w14:paraId="70BAFCC2" w14:textId="77777777">
            <w:pPr>
              <w:pStyle w:val="TableParagraph"/>
              <w:ind w:right="434"/>
              <w:rPr>
                <w:sz w:val="24"/>
              </w:rPr>
            </w:pPr>
            <w:r>
              <w:rPr>
                <w:spacing w:val="-2"/>
                <w:sz w:val="24"/>
              </w:rPr>
              <w:t>1,100</w:t>
            </w:r>
          </w:p>
        </w:tc>
        <w:tc>
          <w:tcPr>
            <w:tcW w:w="1260" w:type="dxa"/>
          </w:tcPr>
          <w:p w:rsidR="000B604A" w14:paraId="507F934A" w14:textId="77777777">
            <w:pPr>
              <w:pStyle w:val="TableParagraph"/>
              <w:ind w:left="434"/>
              <w:jc w:val="left"/>
              <w:rPr>
                <w:sz w:val="24"/>
              </w:rPr>
            </w:pPr>
            <w:r>
              <w:rPr>
                <w:spacing w:val="-4"/>
                <w:sz w:val="24"/>
              </w:rPr>
              <w:t>2.68</w:t>
            </w:r>
          </w:p>
        </w:tc>
        <w:tc>
          <w:tcPr>
            <w:tcW w:w="1710" w:type="dxa"/>
          </w:tcPr>
          <w:p w:rsidR="000B604A" w14:paraId="49425E9D" w14:textId="77777777">
            <w:pPr>
              <w:pStyle w:val="TableParagraph"/>
              <w:ind w:right="89"/>
              <w:jc w:val="center"/>
              <w:rPr>
                <w:sz w:val="24"/>
              </w:rPr>
            </w:pPr>
            <w:r>
              <w:rPr>
                <w:spacing w:val="-2"/>
                <w:sz w:val="24"/>
              </w:rPr>
              <w:t>89.31</w:t>
            </w:r>
          </w:p>
        </w:tc>
        <w:tc>
          <w:tcPr>
            <w:tcW w:w="1710" w:type="dxa"/>
          </w:tcPr>
          <w:p w:rsidR="000B604A" w14:paraId="123499FC" w14:textId="77777777">
            <w:pPr>
              <w:pStyle w:val="TableParagraph"/>
              <w:ind w:right="138"/>
              <w:rPr>
                <w:sz w:val="24"/>
              </w:rPr>
            </w:pPr>
            <w:r>
              <w:rPr>
                <w:spacing w:val="-2"/>
                <w:sz w:val="24"/>
              </w:rPr>
              <w:t>10.90</w:t>
            </w:r>
          </w:p>
        </w:tc>
      </w:tr>
      <w:tr w14:paraId="715AE55A"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1E94CDE" w14:textId="77777777">
            <w:pPr>
              <w:pStyle w:val="TableParagraph"/>
              <w:ind w:left="136"/>
              <w:jc w:val="left"/>
              <w:rPr>
                <w:sz w:val="24"/>
              </w:rPr>
            </w:pPr>
            <w:r>
              <w:rPr>
                <w:spacing w:val="-2"/>
                <w:sz w:val="24"/>
              </w:rPr>
              <w:t>Chicago</w:t>
            </w:r>
          </w:p>
        </w:tc>
        <w:tc>
          <w:tcPr>
            <w:tcW w:w="1304" w:type="dxa"/>
          </w:tcPr>
          <w:p w:rsidR="000B604A" w14:paraId="2E36C1AF" w14:textId="77777777">
            <w:pPr>
              <w:pStyle w:val="TableParagraph"/>
              <w:ind w:right="565"/>
              <w:rPr>
                <w:sz w:val="24"/>
              </w:rPr>
            </w:pPr>
            <w:r>
              <w:rPr>
                <w:spacing w:val="-5"/>
                <w:sz w:val="24"/>
              </w:rPr>
              <w:t>70</w:t>
            </w:r>
          </w:p>
        </w:tc>
        <w:tc>
          <w:tcPr>
            <w:tcW w:w="1710" w:type="dxa"/>
          </w:tcPr>
          <w:p w:rsidR="000B604A" w14:paraId="05B112AC" w14:textId="77777777">
            <w:pPr>
              <w:pStyle w:val="TableParagraph"/>
              <w:ind w:left="146" w:right="128"/>
              <w:jc w:val="center"/>
              <w:rPr>
                <w:sz w:val="24"/>
              </w:rPr>
            </w:pPr>
            <w:r>
              <w:rPr>
                <w:spacing w:val="-2"/>
                <w:sz w:val="24"/>
              </w:rPr>
              <w:t>100.00</w:t>
            </w:r>
          </w:p>
        </w:tc>
        <w:tc>
          <w:tcPr>
            <w:tcW w:w="1800" w:type="dxa"/>
          </w:tcPr>
          <w:p w:rsidR="000B604A" w14:paraId="7525F785" w14:textId="77777777">
            <w:pPr>
              <w:pStyle w:val="TableParagraph"/>
              <w:ind w:right="347"/>
              <w:rPr>
                <w:sz w:val="24"/>
              </w:rPr>
            </w:pPr>
            <w:r>
              <w:rPr>
                <w:spacing w:val="-2"/>
                <w:sz w:val="24"/>
              </w:rPr>
              <w:t>100.00</w:t>
            </w:r>
          </w:p>
        </w:tc>
        <w:tc>
          <w:tcPr>
            <w:tcW w:w="1170" w:type="dxa"/>
          </w:tcPr>
          <w:p w:rsidR="000B604A" w14:paraId="4C959B82" w14:textId="77777777">
            <w:pPr>
              <w:pStyle w:val="TableParagraph"/>
              <w:ind w:right="434"/>
              <w:rPr>
                <w:sz w:val="24"/>
              </w:rPr>
            </w:pPr>
            <w:r>
              <w:rPr>
                <w:spacing w:val="-2"/>
                <w:sz w:val="24"/>
              </w:rPr>
              <w:t>1,600</w:t>
            </w:r>
          </w:p>
        </w:tc>
        <w:tc>
          <w:tcPr>
            <w:tcW w:w="1260" w:type="dxa"/>
          </w:tcPr>
          <w:p w:rsidR="000B604A" w14:paraId="227B9D2D" w14:textId="77777777">
            <w:pPr>
              <w:pStyle w:val="TableParagraph"/>
              <w:ind w:left="434"/>
              <w:jc w:val="left"/>
              <w:rPr>
                <w:sz w:val="24"/>
              </w:rPr>
            </w:pPr>
            <w:r>
              <w:rPr>
                <w:spacing w:val="-4"/>
                <w:sz w:val="24"/>
              </w:rPr>
              <w:t>1.51</w:t>
            </w:r>
          </w:p>
        </w:tc>
        <w:tc>
          <w:tcPr>
            <w:tcW w:w="1710" w:type="dxa"/>
          </w:tcPr>
          <w:p w:rsidR="000B604A" w14:paraId="7B497DBE" w14:textId="77777777">
            <w:pPr>
              <w:pStyle w:val="TableParagraph"/>
              <w:ind w:right="89"/>
              <w:jc w:val="center"/>
              <w:rPr>
                <w:sz w:val="24"/>
              </w:rPr>
            </w:pPr>
            <w:r>
              <w:rPr>
                <w:spacing w:val="-2"/>
                <w:sz w:val="24"/>
              </w:rPr>
              <w:t>88.67</w:t>
            </w:r>
          </w:p>
        </w:tc>
        <w:tc>
          <w:tcPr>
            <w:tcW w:w="1710" w:type="dxa"/>
          </w:tcPr>
          <w:p w:rsidR="000B604A" w14:paraId="4D69DD48" w14:textId="77777777">
            <w:pPr>
              <w:pStyle w:val="TableParagraph"/>
              <w:ind w:right="138"/>
              <w:rPr>
                <w:sz w:val="24"/>
              </w:rPr>
            </w:pPr>
            <w:r>
              <w:rPr>
                <w:spacing w:val="-2"/>
                <w:sz w:val="24"/>
              </w:rPr>
              <w:t>22.36</w:t>
            </w:r>
          </w:p>
        </w:tc>
      </w:tr>
      <w:tr w14:paraId="6FDCFCB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71D9180"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5463B33D" w14:textId="77777777">
            <w:pPr>
              <w:pStyle w:val="TableParagraph"/>
              <w:ind w:right="565"/>
              <w:rPr>
                <w:sz w:val="24"/>
              </w:rPr>
            </w:pPr>
            <w:r>
              <w:rPr>
                <w:spacing w:val="-5"/>
                <w:sz w:val="24"/>
              </w:rPr>
              <w:t>50</w:t>
            </w:r>
          </w:p>
        </w:tc>
        <w:tc>
          <w:tcPr>
            <w:tcW w:w="1710" w:type="dxa"/>
          </w:tcPr>
          <w:p w:rsidR="000B604A" w14:paraId="0FE01FE7" w14:textId="77777777">
            <w:pPr>
              <w:pStyle w:val="TableParagraph"/>
              <w:ind w:left="146" w:right="128"/>
              <w:jc w:val="center"/>
              <w:rPr>
                <w:sz w:val="24"/>
              </w:rPr>
            </w:pPr>
            <w:r>
              <w:rPr>
                <w:spacing w:val="-2"/>
                <w:sz w:val="24"/>
              </w:rPr>
              <w:t>100.00</w:t>
            </w:r>
          </w:p>
        </w:tc>
        <w:tc>
          <w:tcPr>
            <w:tcW w:w="1800" w:type="dxa"/>
          </w:tcPr>
          <w:p w:rsidR="000B604A" w14:paraId="2434943F" w14:textId="77777777">
            <w:pPr>
              <w:pStyle w:val="TableParagraph"/>
              <w:ind w:right="347"/>
              <w:rPr>
                <w:sz w:val="24"/>
              </w:rPr>
            </w:pPr>
            <w:r>
              <w:rPr>
                <w:spacing w:val="-2"/>
                <w:sz w:val="24"/>
              </w:rPr>
              <w:t>100.00</w:t>
            </w:r>
          </w:p>
        </w:tc>
        <w:tc>
          <w:tcPr>
            <w:tcW w:w="1170" w:type="dxa"/>
          </w:tcPr>
          <w:p w:rsidR="000B604A" w14:paraId="1027F8A0" w14:textId="77777777">
            <w:pPr>
              <w:pStyle w:val="TableParagraph"/>
              <w:ind w:right="434"/>
              <w:rPr>
                <w:sz w:val="24"/>
              </w:rPr>
            </w:pPr>
            <w:r>
              <w:rPr>
                <w:spacing w:val="-2"/>
                <w:sz w:val="24"/>
              </w:rPr>
              <w:t>1,600</w:t>
            </w:r>
          </w:p>
        </w:tc>
        <w:tc>
          <w:tcPr>
            <w:tcW w:w="1260" w:type="dxa"/>
          </w:tcPr>
          <w:p w:rsidR="000B604A" w14:paraId="6879CD64" w14:textId="77777777">
            <w:pPr>
              <w:pStyle w:val="TableParagraph"/>
              <w:ind w:left="434"/>
              <w:jc w:val="left"/>
              <w:rPr>
                <w:sz w:val="24"/>
              </w:rPr>
            </w:pPr>
            <w:r>
              <w:rPr>
                <w:spacing w:val="-4"/>
                <w:sz w:val="24"/>
              </w:rPr>
              <w:t>1.24</w:t>
            </w:r>
          </w:p>
        </w:tc>
        <w:tc>
          <w:tcPr>
            <w:tcW w:w="1710" w:type="dxa"/>
          </w:tcPr>
          <w:p w:rsidR="000B604A" w14:paraId="23C9692B" w14:textId="77777777">
            <w:pPr>
              <w:pStyle w:val="TableParagraph"/>
              <w:ind w:right="89"/>
              <w:jc w:val="center"/>
              <w:rPr>
                <w:sz w:val="24"/>
              </w:rPr>
            </w:pPr>
            <w:r>
              <w:rPr>
                <w:spacing w:val="-2"/>
                <w:sz w:val="24"/>
              </w:rPr>
              <w:t>86.43</w:t>
            </w:r>
          </w:p>
        </w:tc>
        <w:tc>
          <w:tcPr>
            <w:tcW w:w="1710" w:type="dxa"/>
          </w:tcPr>
          <w:p w:rsidR="000B604A" w14:paraId="00D4696C" w14:textId="77777777">
            <w:pPr>
              <w:pStyle w:val="TableParagraph"/>
              <w:ind w:right="138"/>
              <w:rPr>
                <w:sz w:val="24"/>
              </w:rPr>
            </w:pPr>
            <w:r>
              <w:rPr>
                <w:spacing w:val="-4"/>
                <w:sz w:val="24"/>
              </w:rPr>
              <w:t>5.57</w:t>
            </w:r>
          </w:p>
        </w:tc>
      </w:tr>
      <w:tr w14:paraId="083871D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BD715CE" w14:textId="77777777">
            <w:pPr>
              <w:pStyle w:val="TableParagraph"/>
              <w:ind w:left="136"/>
              <w:jc w:val="left"/>
              <w:rPr>
                <w:sz w:val="24"/>
              </w:rPr>
            </w:pPr>
            <w:r>
              <w:rPr>
                <w:spacing w:val="-2"/>
                <w:sz w:val="24"/>
              </w:rPr>
              <w:t>Cleveland</w:t>
            </w:r>
          </w:p>
        </w:tc>
        <w:tc>
          <w:tcPr>
            <w:tcW w:w="1304" w:type="dxa"/>
          </w:tcPr>
          <w:p w:rsidR="000B604A" w14:paraId="556C3675" w14:textId="77777777">
            <w:pPr>
              <w:pStyle w:val="TableParagraph"/>
              <w:ind w:right="565"/>
              <w:rPr>
                <w:sz w:val="24"/>
              </w:rPr>
            </w:pPr>
            <w:r>
              <w:rPr>
                <w:spacing w:val="-5"/>
                <w:sz w:val="24"/>
              </w:rPr>
              <w:t>50</w:t>
            </w:r>
          </w:p>
        </w:tc>
        <w:tc>
          <w:tcPr>
            <w:tcW w:w="1710" w:type="dxa"/>
          </w:tcPr>
          <w:p w:rsidR="000B604A" w14:paraId="3372104E" w14:textId="77777777">
            <w:pPr>
              <w:pStyle w:val="TableParagraph"/>
              <w:ind w:left="146" w:right="128"/>
              <w:jc w:val="center"/>
              <w:rPr>
                <w:sz w:val="24"/>
              </w:rPr>
            </w:pPr>
            <w:r>
              <w:rPr>
                <w:spacing w:val="-2"/>
                <w:sz w:val="24"/>
              </w:rPr>
              <w:t>100.00</w:t>
            </w:r>
          </w:p>
        </w:tc>
        <w:tc>
          <w:tcPr>
            <w:tcW w:w="1800" w:type="dxa"/>
          </w:tcPr>
          <w:p w:rsidR="000B604A" w14:paraId="39E84618" w14:textId="77777777">
            <w:pPr>
              <w:pStyle w:val="TableParagraph"/>
              <w:ind w:right="347"/>
              <w:rPr>
                <w:sz w:val="24"/>
              </w:rPr>
            </w:pPr>
            <w:r>
              <w:rPr>
                <w:spacing w:val="-2"/>
                <w:sz w:val="24"/>
              </w:rPr>
              <w:t>100.00</w:t>
            </w:r>
          </w:p>
        </w:tc>
        <w:tc>
          <w:tcPr>
            <w:tcW w:w="1170" w:type="dxa"/>
          </w:tcPr>
          <w:p w:rsidR="000B604A" w14:paraId="1ED5E4AE" w14:textId="77777777">
            <w:pPr>
              <w:pStyle w:val="TableParagraph"/>
              <w:ind w:right="434"/>
              <w:rPr>
                <w:sz w:val="24"/>
              </w:rPr>
            </w:pPr>
            <w:r>
              <w:rPr>
                <w:spacing w:val="-5"/>
                <w:sz w:val="24"/>
              </w:rPr>
              <w:t>900</w:t>
            </w:r>
          </w:p>
        </w:tc>
        <w:tc>
          <w:tcPr>
            <w:tcW w:w="1260" w:type="dxa"/>
          </w:tcPr>
          <w:p w:rsidR="000B604A" w14:paraId="0EB2B883" w14:textId="77777777">
            <w:pPr>
              <w:pStyle w:val="TableParagraph"/>
              <w:ind w:left="434"/>
              <w:jc w:val="left"/>
              <w:rPr>
                <w:sz w:val="24"/>
              </w:rPr>
            </w:pPr>
            <w:r>
              <w:rPr>
                <w:spacing w:val="-4"/>
                <w:sz w:val="24"/>
              </w:rPr>
              <w:t>3.91</w:t>
            </w:r>
          </w:p>
        </w:tc>
        <w:tc>
          <w:tcPr>
            <w:tcW w:w="1710" w:type="dxa"/>
          </w:tcPr>
          <w:p w:rsidR="000B604A" w14:paraId="795D3022" w14:textId="77777777">
            <w:pPr>
              <w:pStyle w:val="TableParagraph"/>
              <w:ind w:right="89"/>
              <w:jc w:val="center"/>
              <w:rPr>
                <w:sz w:val="24"/>
              </w:rPr>
            </w:pPr>
            <w:r>
              <w:rPr>
                <w:spacing w:val="-2"/>
                <w:sz w:val="24"/>
              </w:rPr>
              <w:t>89.60</w:t>
            </w:r>
          </w:p>
        </w:tc>
        <w:tc>
          <w:tcPr>
            <w:tcW w:w="1710" w:type="dxa"/>
          </w:tcPr>
          <w:p w:rsidR="000B604A" w14:paraId="070C918D" w14:textId="77777777">
            <w:pPr>
              <w:pStyle w:val="TableParagraph"/>
              <w:ind w:right="138"/>
              <w:rPr>
                <w:sz w:val="24"/>
              </w:rPr>
            </w:pPr>
            <w:r>
              <w:rPr>
                <w:spacing w:val="-2"/>
                <w:sz w:val="24"/>
              </w:rPr>
              <w:t>23.11</w:t>
            </w:r>
          </w:p>
        </w:tc>
      </w:tr>
      <w:tr w14:paraId="04245F19"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8731D1D" w14:textId="77777777">
            <w:pPr>
              <w:pStyle w:val="TableParagraph"/>
              <w:ind w:left="136"/>
              <w:jc w:val="left"/>
              <w:rPr>
                <w:sz w:val="24"/>
              </w:rPr>
            </w:pPr>
            <w:r>
              <w:rPr>
                <w:spacing w:val="-2"/>
                <w:sz w:val="24"/>
              </w:rPr>
              <w:t>Dallas</w:t>
            </w:r>
          </w:p>
        </w:tc>
        <w:tc>
          <w:tcPr>
            <w:tcW w:w="1304" w:type="dxa"/>
          </w:tcPr>
          <w:p w:rsidR="000B604A" w14:paraId="7330D898" w14:textId="77777777">
            <w:pPr>
              <w:pStyle w:val="TableParagraph"/>
              <w:ind w:right="565"/>
              <w:rPr>
                <w:sz w:val="24"/>
              </w:rPr>
            </w:pPr>
            <w:r>
              <w:rPr>
                <w:spacing w:val="-5"/>
                <w:sz w:val="24"/>
              </w:rPr>
              <w:t>40</w:t>
            </w:r>
          </w:p>
        </w:tc>
        <w:tc>
          <w:tcPr>
            <w:tcW w:w="1710" w:type="dxa"/>
          </w:tcPr>
          <w:p w:rsidR="000B604A" w14:paraId="33F23130" w14:textId="77777777">
            <w:pPr>
              <w:pStyle w:val="TableParagraph"/>
              <w:ind w:left="146" w:right="128"/>
              <w:jc w:val="center"/>
              <w:rPr>
                <w:sz w:val="24"/>
              </w:rPr>
            </w:pPr>
            <w:r>
              <w:rPr>
                <w:spacing w:val="-2"/>
                <w:sz w:val="24"/>
              </w:rPr>
              <w:t>100.00</w:t>
            </w:r>
          </w:p>
        </w:tc>
        <w:tc>
          <w:tcPr>
            <w:tcW w:w="1800" w:type="dxa"/>
          </w:tcPr>
          <w:p w:rsidR="000B604A" w14:paraId="6D55BC8D" w14:textId="77777777">
            <w:pPr>
              <w:pStyle w:val="TableParagraph"/>
              <w:ind w:right="347"/>
              <w:rPr>
                <w:sz w:val="24"/>
              </w:rPr>
            </w:pPr>
            <w:r>
              <w:rPr>
                <w:spacing w:val="-2"/>
                <w:sz w:val="24"/>
              </w:rPr>
              <w:t>100.00</w:t>
            </w:r>
          </w:p>
        </w:tc>
        <w:tc>
          <w:tcPr>
            <w:tcW w:w="1170" w:type="dxa"/>
          </w:tcPr>
          <w:p w:rsidR="000B604A" w14:paraId="0D2F5D52" w14:textId="77777777">
            <w:pPr>
              <w:pStyle w:val="TableParagraph"/>
              <w:ind w:right="434"/>
              <w:rPr>
                <w:sz w:val="24"/>
              </w:rPr>
            </w:pPr>
            <w:r>
              <w:rPr>
                <w:spacing w:val="-2"/>
                <w:sz w:val="24"/>
              </w:rPr>
              <w:t>1,100</w:t>
            </w:r>
          </w:p>
        </w:tc>
        <w:tc>
          <w:tcPr>
            <w:tcW w:w="1260" w:type="dxa"/>
          </w:tcPr>
          <w:p w:rsidR="000B604A" w14:paraId="6D1BBC12" w14:textId="77777777">
            <w:pPr>
              <w:pStyle w:val="TableParagraph"/>
              <w:ind w:left="434"/>
              <w:jc w:val="left"/>
              <w:rPr>
                <w:sz w:val="24"/>
              </w:rPr>
            </w:pPr>
            <w:r>
              <w:rPr>
                <w:spacing w:val="-4"/>
                <w:sz w:val="24"/>
              </w:rPr>
              <w:t>3.12</w:t>
            </w:r>
          </w:p>
        </w:tc>
        <w:tc>
          <w:tcPr>
            <w:tcW w:w="1710" w:type="dxa"/>
          </w:tcPr>
          <w:p w:rsidR="000B604A" w14:paraId="5C0B01F6" w14:textId="77777777">
            <w:pPr>
              <w:pStyle w:val="TableParagraph"/>
              <w:ind w:right="89"/>
              <w:jc w:val="center"/>
              <w:rPr>
                <w:sz w:val="24"/>
              </w:rPr>
            </w:pPr>
            <w:r>
              <w:rPr>
                <w:spacing w:val="-2"/>
                <w:sz w:val="24"/>
              </w:rPr>
              <w:t>93.27</w:t>
            </w:r>
          </w:p>
        </w:tc>
        <w:tc>
          <w:tcPr>
            <w:tcW w:w="1710" w:type="dxa"/>
          </w:tcPr>
          <w:p w:rsidR="000B604A" w14:paraId="2D572B49" w14:textId="77777777">
            <w:pPr>
              <w:pStyle w:val="TableParagraph"/>
              <w:ind w:right="138"/>
              <w:rPr>
                <w:sz w:val="24"/>
              </w:rPr>
            </w:pPr>
            <w:r>
              <w:rPr>
                <w:spacing w:val="-2"/>
                <w:sz w:val="24"/>
              </w:rPr>
              <w:t>22.83</w:t>
            </w:r>
          </w:p>
        </w:tc>
      </w:tr>
      <w:tr w14:paraId="7C6A35BE"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260F1D1" w14:textId="77777777">
            <w:pPr>
              <w:pStyle w:val="TableParagraph"/>
              <w:ind w:left="136"/>
              <w:jc w:val="left"/>
              <w:rPr>
                <w:sz w:val="24"/>
              </w:rPr>
            </w:pPr>
            <w:r>
              <w:rPr>
                <w:spacing w:val="-2"/>
                <w:sz w:val="24"/>
              </w:rPr>
              <w:t>Denver</w:t>
            </w:r>
          </w:p>
        </w:tc>
        <w:tc>
          <w:tcPr>
            <w:tcW w:w="1304" w:type="dxa"/>
          </w:tcPr>
          <w:p w:rsidR="000B604A" w14:paraId="5C298716" w14:textId="77777777">
            <w:pPr>
              <w:pStyle w:val="TableParagraph"/>
              <w:ind w:right="565"/>
              <w:rPr>
                <w:sz w:val="24"/>
              </w:rPr>
            </w:pPr>
            <w:r>
              <w:rPr>
                <w:spacing w:val="-5"/>
                <w:sz w:val="24"/>
              </w:rPr>
              <w:t>40</w:t>
            </w:r>
          </w:p>
        </w:tc>
        <w:tc>
          <w:tcPr>
            <w:tcW w:w="1710" w:type="dxa"/>
          </w:tcPr>
          <w:p w:rsidR="000B604A" w14:paraId="40303E9F" w14:textId="77777777">
            <w:pPr>
              <w:pStyle w:val="TableParagraph"/>
              <w:ind w:left="146" w:right="8"/>
              <w:jc w:val="center"/>
              <w:rPr>
                <w:sz w:val="24"/>
              </w:rPr>
            </w:pPr>
            <w:r>
              <w:rPr>
                <w:spacing w:val="-2"/>
                <w:sz w:val="24"/>
              </w:rPr>
              <w:t>92.34</w:t>
            </w:r>
          </w:p>
        </w:tc>
        <w:tc>
          <w:tcPr>
            <w:tcW w:w="1800" w:type="dxa"/>
          </w:tcPr>
          <w:p w:rsidR="000B604A" w14:paraId="15DF2C43" w14:textId="77777777">
            <w:pPr>
              <w:pStyle w:val="TableParagraph"/>
              <w:ind w:right="347"/>
              <w:rPr>
                <w:sz w:val="24"/>
              </w:rPr>
            </w:pPr>
            <w:r>
              <w:rPr>
                <w:spacing w:val="-2"/>
                <w:sz w:val="24"/>
              </w:rPr>
              <w:t>98.48</w:t>
            </w:r>
          </w:p>
        </w:tc>
        <w:tc>
          <w:tcPr>
            <w:tcW w:w="1170" w:type="dxa"/>
          </w:tcPr>
          <w:p w:rsidR="000B604A" w14:paraId="2DB1B94B" w14:textId="77777777">
            <w:pPr>
              <w:pStyle w:val="TableParagraph"/>
              <w:ind w:right="434"/>
              <w:rPr>
                <w:sz w:val="24"/>
              </w:rPr>
            </w:pPr>
            <w:r>
              <w:rPr>
                <w:spacing w:val="-2"/>
                <w:sz w:val="24"/>
              </w:rPr>
              <w:t>1,000</w:t>
            </w:r>
          </w:p>
        </w:tc>
        <w:tc>
          <w:tcPr>
            <w:tcW w:w="1260" w:type="dxa"/>
          </w:tcPr>
          <w:p w:rsidR="000B604A" w14:paraId="161E3981" w14:textId="77777777">
            <w:pPr>
              <w:pStyle w:val="TableParagraph"/>
              <w:ind w:left="434"/>
              <w:jc w:val="left"/>
              <w:rPr>
                <w:sz w:val="24"/>
              </w:rPr>
            </w:pPr>
            <w:r>
              <w:rPr>
                <w:spacing w:val="-4"/>
                <w:sz w:val="24"/>
              </w:rPr>
              <w:t>2.59</w:t>
            </w:r>
          </w:p>
        </w:tc>
        <w:tc>
          <w:tcPr>
            <w:tcW w:w="1710" w:type="dxa"/>
          </w:tcPr>
          <w:p w:rsidR="000B604A" w14:paraId="2090D9BD" w14:textId="77777777">
            <w:pPr>
              <w:pStyle w:val="TableParagraph"/>
              <w:ind w:right="89"/>
              <w:jc w:val="center"/>
              <w:rPr>
                <w:sz w:val="24"/>
              </w:rPr>
            </w:pPr>
            <w:r>
              <w:rPr>
                <w:spacing w:val="-2"/>
                <w:sz w:val="24"/>
              </w:rPr>
              <w:t>88.48</w:t>
            </w:r>
          </w:p>
        </w:tc>
        <w:tc>
          <w:tcPr>
            <w:tcW w:w="1710" w:type="dxa"/>
          </w:tcPr>
          <w:p w:rsidR="000B604A" w14:paraId="6FFDF343" w14:textId="77777777">
            <w:pPr>
              <w:pStyle w:val="TableParagraph"/>
              <w:ind w:right="138"/>
              <w:rPr>
                <w:sz w:val="24"/>
              </w:rPr>
            </w:pPr>
            <w:r>
              <w:rPr>
                <w:spacing w:val="-2"/>
                <w:sz w:val="24"/>
              </w:rPr>
              <w:t>13.41</w:t>
            </w:r>
          </w:p>
        </w:tc>
      </w:tr>
      <w:tr w14:paraId="6C7B4FDA" w14:textId="77777777" w:rsidTr="008145D7">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119CA327" w14:textId="77777777">
            <w:pPr>
              <w:pStyle w:val="TableParagraph"/>
              <w:ind w:left="136"/>
              <w:jc w:val="left"/>
              <w:rPr>
                <w:sz w:val="24"/>
              </w:rPr>
            </w:pPr>
            <w:r>
              <w:rPr>
                <w:spacing w:val="-2"/>
                <w:sz w:val="24"/>
              </w:rPr>
              <w:t>Detroit</w:t>
            </w:r>
          </w:p>
        </w:tc>
        <w:tc>
          <w:tcPr>
            <w:tcW w:w="1304" w:type="dxa"/>
            <w:tcBorders>
              <w:bottom w:val="single" w:sz="18" w:space="0" w:color="800000"/>
            </w:tcBorders>
          </w:tcPr>
          <w:p w:rsidR="000B604A" w14:paraId="412BBCA6"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45F10FF6"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BFE1A2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E3EE099"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D3B4CE2" w14:textId="77777777">
            <w:pPr>
              <w:pStyle w:val="TableParagraph"/>
              <w:ind w:left="434"/>
              <w:jc w:val="left"/>
              <w:rPr>
                <w:sz w:val="24"/>
              </w:rPr>
            </w:pPr>
            <w:r>
              <w:rPr>
                <w:spacing w:val="-4"/>
                <w:sz w:val="24"/>
              </w:rPr>
              <w:t>5.10</w:t>
            </w:r>
          </w:p>
        </w:tc>
        <w:tc>
          <w:tcPr>
            <w:tcW w:w="1710" w:type="dxa"/>
            <w:tcBorders>
              <w:bottom w:val="single" w:sz="18" w:space="0" w:color="800000"/>
            </w:tcBorders>
          </w:tcPr>
          <w:p w:rsidR="000B604A" w14:paraId="67016B51" w14:textId="77777777">
            <w:pPr>
              <w:pStyle w:val="TableParagraph"/>
              <w:ind w:right="89"/>
              <w:jc w:val="center"/>
              <w:rPr>
                <w:sz w:val="24"/>
              </w:rPr>
            </w:pPr>
            <w:r>
              <w:rPr>
                <w:spacing w:val="-2"/>
                <w:sz w:val="24"/>
              </w:rPr>
              <w:t>87.61</w:t>
            </w:r>
          </w:p>
        </w:tc>
        <w:tc>
          <w:tcPr>
            <w:tcW w:w="1710" w:type="dxa"/>
            <w:tcBorders>
              <w:bottom w:val="single" w:sz="18" w:space="0" w:color="800000"/>
            </w:tcBorders>
          </w:tcPr>
          <w:p w:rsidR="000B604A" w14:paraId="3C7EEDF3" w14:textId="77777777">
            <w:pPr>
              <w:pStyle w:val="TableParagraph"/>
              <w:ind w:right="138"/>
              <w:rPr>
                <w:sz w:val="24"/>
              </w:rPr>
            </w:pPr>
            <w:r>
              <w:rPr>
                <w:spacing w:val="-2"/>
                <w:sz w:val="24"/>
              </w:rPr>
              <w:t>11.23</w:t>
            </w:r>
          </w:p>
        </w:tc>
      </w:tr>
    </w:tbl>
    <w:p w:rsidR="000B604A" w14:paraId="51B35076"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A85E919" w14:textId="77777777">
        <w:tblPrEx>
          <w:tblW w:w="0" w:type="auto"/>
          <w:tblInd w:w="558" w:type="dxa"/>
          <w:tblLayout w:type="fixed"/>
          <w:tblCellMar>
            <w:left w:w="0" w:type="dxa"/>
            <w:right w:w="0" w:type="dxa"/>
          </w:tblCellMar>
          <w:tblLook w:val="01E0"/>
        </w:tblPrEx>
        <w:trPr>
          <w:trHeight w:val="267"/>
        </w:trPr>
        <w:tc>
          <w:tcPr>
            <w:tcW w:w="4263" w:type="dxa"/>
          </w:tcPr>
          <w:p w:rsidR="000B604A" w14:paraId="672298DB" w14:textId="77777777">
            <w:pPr>
              <w:pStyle w:val="TableParagraph"/>
              <w:spacing w:before="0"/>
              <w:jc w:val="left"/>
              <w:rPr>
                <w:sz w:val="18"/>
              </w:rPr>
            </w:pPr>
          </w:p>
        </w:tc>
        <w:tc>
          <w:tcPr>
            <w:tcW w:w="1774" w:type="dxa"/>
          </w:tcPr>
          <w:p w:rsidR="000B604A" w14:paraId="354EE92B" w14:textId="77777777">
            <w:pPr>
              <w:pStyle w:val="TableParagraph"/>
              <w:spacing w:before="0" w:line="248" w:lineRule="exact"/>
              <w:ind w:right="185"/>
              <w:rPr>
                <w:sz w:val="24"/>
              </w:rPr>
            </w:pPr>
            <w:r>
              <w:rPr>
                <w:spacing w:val="-2"/>
                <w:sz w:val="24"/>
              </w:rPr>
              <w:t>participation</w:t>
            </w:r>
          </w:p>
        </w:tc>
        <w:tc>
          <w:tcPr>
            <w:tcW w:w="1755" w:type="dxa"/>
          </w:tcPr>
          <w:p w:rsidR="000B604A" w14:paraId="2F53E7C5" w14:textId="77777777">
            <w:pPr>
              <w:pStyle w:val="TableParagraph"/>
              <w:spacing w:before="0" w:line="248" w:lineRule="exact"/>
              <w:ind w:right="185"/>
              <w:rPr>
                <w:sz w:val="24"/>
              </w:rPr>
            </w:pPr>
            <w:r>
              <w:rPr>
                <w:spacing w:val="-2"/>
                <w:sz w:val="24"/>
              </w:rPr>
              <w:t>School</w:t>
            </w:r>
          </w:p>
        </w:tc>
        <w:tc>
          <w:tcPr>
            <w:tcW w:w="1210" w:type="dxa"/>
          </w:tcPr>
          <w:p w:rsidR="000B604A" w14:paraId="40EF3F8B" w14:textId="77777777">
            <w:pPr>
              <w:pStyle w:val="TableParagraph"/>
              <w:spacing w:before="0"/>
              <w:jc w:val="left"/>
              <w:rPr>
                <w:sz w:val="18"/>
              </w:rPr>
            </w:pPr>
          </w:p>
        </w:tc>
        <w:tc>
          <w:tcPr>
            <w:tcW w:w="1267" w:type="dxa"/>
          </w:tcPr>
          <w:p w:rsidR="000B604A" w14:paraId="35657C35" w14:textId="77777777">
            <w:pPr>
              <w:pStyle w:val="TableParagraph"/>
              <w:spacing w:before="0"/>
              <w:jc w:val="left"/>
              <w:rPr>
                <w:sz w:val="18"/>
              </w:rPr>
            </w:pPr>
          </w:p>
        </w:tc>
        <w:tc>
          <w:tcPr>
            <w:tcW w:w="1707" w:type="dxa"/>
          </w:tcPr>
          <w:p w:rsidR="000B604A" w14:paraId="115AC663" w14:textId="77777777">
            <w:pPr>
              <w:pStyle w:val="TableParagraph"/>
              <w:spacing w:before="0"/>
              <w:jc w:val="left"/>
              <w:rPr>
                <w:sz w:val="18"/>
              </w:rPr>
            </w:pPr>
          </w:p>
        </w:tc>
        <w:tc>
          <w:tcPr>
            <w:tcW w:w="1691" w:type="dxa"/>
            <w:vMerge w:val="restart"/>
          </w:tcPr>
          <w:p w:rsidR="000B604A" w14:paraId="6279823A" w14:textId="77777777">
            <w:pPr>
              <w:pStyle w:val="TableParagraph"/>
              <w:spacing w:before="0"/>
              <w:jc w:val="left"/>
            </w:pPr>
          </w:p>
        </w:tc>
      </w:tr>
      <w:tr w14:paraId="6D96C362" w14:textId="77777777">
        <w:tblPrEx>
          <w:tblW w:w="0" w:type="auto"/>
          <w:tblInd w:w="558" w:type="dxa"/>
          <w:tblLayout w:type="fixed"/>
          <w:tblCellMar>
            <w:left w:w="0" w:type="dxa"/>
            <w:right w:w="0" w:type="dxa"/>
          </w:tblCellMar>
          <w:tblLook w:val="01E0"/>
        </w:tblPrEx>
        <w:trPr>
          <w:trHeight w:val="269"/>
        </w:trPr>
        <w:tc>
          <w:tcPr>
            <w:tcW w:w="4263" w:type="dxa"/>
          </w:tcPr>
          <w:p w:rsidR="000B604A" w14:paraId="2E4C51DA" w14:textId="77777777">
            <w:pPr>
              <w:pStyle w:val="TableParagraph"/>
              <w:spacing w:before="0" w:line="250" w:lineRule="exact"/>
              <w:ind w:right="204"/>
              <w:rPr>
                <w:sz w:val="24"/>
              </w:rPr>
            </w:pPr>
            <w:r>
              <w:rPr>
                <w:spacing w:val="-2"/>
                <w:sz w:val="24"/>
              </w:rPr>
              <w:t>Number</w:t>
            </w:r>
          </w:p>
        </w:tc>
        <w:tc>
          <w:tcPr>
            <w:tcW w:w="1774" w:type="dxa"/>
          </w:tcPr>
          <w:p w:rsidR="000B604A" w14:paraId="40ECF6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DA66E16" w14:textId="77777777">
            <w:pPr>
              <w:pStyle w:val="TableParagraph"/>
              <w:spacing w:before="0" w:line="250" w:lineRule="exact"/>
              <w:ind w:right="185"/>
              <w:rPr>
                <w:sz w:val="24"/>
              </w:rPr>
            </w:pPr>
            <w:r>
              <w:rPr>
                <w:spacing w:val="-2"/>
                <w:sz w:val="24"/>
              </w:rPr>
              <w:t>participation</w:t>
            </w:r>
          </w:p>
        </w:tc>
        <w:tc>
          <w:tcPr>
            <w:tcW w:w="1210" w:type="dxa"/>
          </w:tcPr>
          <w:p w:rsidR="000B604A" w14:paraId="54DA2725" w14:textId="77777777">
            <w:pPr>
              <w:pStyle w:val="TableParagraph"/>
              <w:spacing w:before="0"/>
              <w:jc w:val="left"/>
              <w:rPr>
                <w:sz w:val="20"/>
              </w:rPr>
            </w:pPr>
          </w:p>
        </w:tc>
        <w:tc>
          <w:tcPr>
            <w:tcW w:w="1267" w:type="dxa"/>
          </w:tcPr>
          <w:p w:rsidR="000B604A" w14:paraId="501C9886" w14:textId="77777777">
            <w:pPr>
              <w:pStyle w:val="TableParagraph"/>
              <w:spacing w:before="0"/>
              <w:jc w:val="left"/>
              <w:rPr>
                <w:sz w:val="20"/>
              </w:rPr>
            </w:pPr>
          </w:p>
        </w:tc>
        <w:tc>
          <w:tcPr>
            <w:tcW w:w="1707" w:type="dxa"/>
          </w:tcPr>
          <w:p w:rsidR="000B604A" w14:paraId="74141D99" w14:textId="77777777">
            <w:pPr>
              <w:pStyle w:val="TableParagraph"/>
              <w:spacing w:before="0"/>
              <w:jc w:val="left"/>
              <w:rPr>
                <w:sz w:val="20"/>
              </w:rPr>
            </w:pPr>
          </w:p>
        </w:tc>
        <w:tc>
          <w:tcPr>
            <w:tcW w:w="1691" w:type="dxa"/>
            <w:vMerge/>
            <w:tcBorders>
              <w:top w:val="nil"/>
            </w:tcBorders>
          </w:tcPr>
          <w:p w:rsidR="000B604A" w14:paraId="42C07D61" w14:textId="77777777">
            <w:pPr>
              <w:rPr>
                <w:sz w:val="2"/>
                <w:szCs w:val="2"/>
              </w:rPr>
            </w:pPr>
          </w:p>
        </w:tc>
      </w:tr>
      <w:tr w14:paraId="6463ACF7" w14:textId="77777777">
        <w:tblPrEx>
          <w:tblW w:w="0" w:type="auto"/>
          <w:tblInd w:w="558" w:type="dxa"/>
          <w:tblLayout w:type="fixed"/>
          <w:tblCellMar>
            <w:left w:w="0" w:type="dxa"/>
            <w:right w:w="0" w:type="dxa"/>
          </w:tblCellMar>
          <w:tblLook w:val="01E0"/>
        </w:tblPrEx>
        <w:trPr>
          <w:trHeight w:val="269"/>
        </w:trPr>
        <w:tc>
          <w:tcPr>
            <w:tcW w:w="4263" w:type="dxa"/>
          </w:tcPr>
          <w:p w:rsidR="000B604A" w14:paraId="4BD27BF0" w14:textId="77777777">
            <w:pPr>
              <w:pStyle w:val="TableParagraph"/>
              <w:spacing w:before="0" w:line="250" w:lineRule="exact"/>
              <w:ind w:right="204"/>
              <w:rPr>
                <w:sz w:val="24"/>
              </w:rPr>
            </w:pPr>
            <w:r>
              <w:rPr>
                <w:spacing w:val="-5"/>
                <w:sz w:val="24"/>
              </w:rPr>
              <w:t>of</w:t>
            </w:r>
          </w:p>
        </w:tc>
        <w:tc>
          <w:tcPr>
            <w:tcW w:w="1774" w:type="dxa"/>
          </w:tcPr>
          <w:p w:rsidR="000B604A" w14:paraId="64E99168" w14:textId="77777777">
            <w:pPr>
              <w:pStyle w:val="TableParagraph"/>
              <w:spacing w:before="0" w:line="250" w:lineRule="exact"/>
              <w:ind w:right="185"/>
              <w:rPr>
                <w:sz w:val="24"/>
              </w:rPr>
            </w:pPr>
            <w:r>
              <w:rPr>
                <w:spacing w:val="-2"/>
                <w:sz w:val="24"/>
              </w:rPr>
              <w:t>before</w:t>
            </w:r>
          </w:p>
        </w:tc>
        <w:tc>
          <w:tcPr>
            <w:tcW w:w="1755" w:type="dxa"/>
          </w:tcPr>
          <w:p w:rsidR="000B604A" w14:paraId="6F7C403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CB83402" w14:textId="77777777">
            <w:pPr>
              <w:pStyle w:val="TableParagraph"/>
              <w:spacing w:before="0"/>
              <w:jc w:val="left"/>
              <w:rPr>
                <w:sz w:val="20"/>
              </w:rPr>
            </w:pPr>
          </w:p>
        </w:tc>
        <w:tc>
          <w:tcPr>
            <w:tcW w:w="1267" w:type="dxa"/>
          </w:tcPr>
          <w:p w:rsidR="000B604A" w14:paraId="11AFE2DB" w14:textId="77777777">
            <w:pPr>
              <w:pStyle w:val="TableParagraph"/>
              <w:spacing w:before="0"/>
              <w:jc w:val="left"/>
              <w:rPr>
                <w:sz w:val="20"/>
              </w:rPr>
            </w:pPr>
          </w:p>
        </w:tc>
        <w:tc>
          <w:tcPr>
            <w:tcW w:w="1707" w:type="dxa"/>
          </w:tcPr>
          <w:p w:rsidR="000B604A" w14:paraId="239EB2E4" w14:textId="77777777">
            <w:pPr>
              <w:pStyle w:val="TableParagraph"/>
              <w:spacing w:before="0"/>
              <w:jc w:val="left"/>
              <w:rPr>
                <w:sz w:val="20"/>
              </w:rPr>
            </w:pPr>
          </w:p>
        </w:tc>
        <w:tc>
          <w:tcPr>
            <w:tcW w:w="1691" w:type="dxa"/>
            <w:vMerge/>
            <w:tcBorders>
              <w:top w:val="nil"/>
            </w:tcBorders>
          </w:tcPr>
          <w:p w:rsidR="000B604A" w14:paraId="1A41ABAC" w14:textId="77777777">
            <w:pPr>
              <w:rPr>
                <w:sz w:val="2"/>
                <w:szCs w:val="2"/>
              </w:rPr>
            </w:pPr>
          </w:p>
        </w:tc>
      </w:tr>
      <w:tr w14:paraId="7A273327" w14:textId="77777777">
        <w:tblPrEx>
          <w:tblW w:w="0" w:type="auto"/>
          <w:tblInd w:w="558" w:type="dxa"/>
          <w:tblLayout w:type="fixed"/>
          <w:tblCellMar>
            <w:left w:w="0" w:type="dxa"/>
            <w:right w:w="0" w:type="dxa"/>
          </w:tblCellMar>
          <w:tblLook w:val="01E0"/>
        </w:tblPrEx>
        <w:trPr>
          <w:trHeight w:val="269"/>
        </w:trPr>
        <w:tc>
          <w:tcPr>
            <w:tcW w:w="4263" w:type="dxa"/>
          </w:tcPr>
          <w:p w:rsidR="000B604A" w14:paraId="5EEF6482" w14:textId="77777777">
            <w:pPr>
              <w:pStyle w:val="TableParagraph"/>
              <w:spacing w:before="0" w:line="250" w:lineRule="exact"/>
              <w:ind w:right="204"/>
              <w:rPr>
                <w:sz w:val="24"/>
              </w:rPr>
            </w:pPr>
            <w:r>
              <w:rPr>
                <w:spacing w:val="-2"/>
                <w:sz w:val="24"/>
              </w:rPr>
              <w:t>schools</w:t>
            </w:r>
          </w:p>
        </w:tc>
        <w:tc>
          <w:tcPr>
            <w:tcW w:w="1774" w:type="dxa"/>
          </w:tcPr>
          <w:p w:rsidR="000B604A" w14:paraId="20EFB4D5" w14:textId="77777777">
            <w:pPr>
              <w:pStyle w:val="TableParagraph"/>
              <w:spacing w:before="0" w:line="250" w:lineRule="exact"/>
              <w:ind w:right="185"/>
              <w:rPr>
                <w:sz w:val="24"/>
              </w:rPr>
            </w:pPr>
            <w:r>
              <w:rPr>
                <w:spacing w:val="-2"/>
                <w:sz w:val="24"/>
              </w:rPr>
              <w:t>substitution</w:t>
            </w:r>
          </w:p>
        </w:tc>
        <w:tc>
          <w:tcPr>
            <w:tcW w:w="1755" w:type="dxa"/>
          </w:tcPr>
          <w:p w:rsidR="000B604A" w14:paraId="26F90E8C" w14:textId="77777777">
            <w:pPr>
              <w:pStyle w:val="TableParagraph"/>
              <w:spacing w:before="0" w:line="250" w:lineRule="exact"/>
              <w:ind w:right="185"/>
              <w:rPr>
                <w:sz w:val="24"/>
              </w:rPr>
            </w:pPr>
            <w:r>
              <w:rPr>
                <w:spacing w:val="-2"/>
                <w:sz w:val="24"/>
              </w:rPr>
              <w:t>before</w:t>
            </w:r>
          </w:p>
        </w:tc>
        <w:tc>
          <w:tcPr>
            <w:tcW w:w="1210" w:type="dxa"/>
          </w:tcPr>
          <w:p w:rsidR="000B604A" w14:paraId="3BAFC90E" w14:textId="77777777">
            <w:pPr>
              <w:pStyle w:val="TableParagraph"/>
              <w:spacing w:before="0" w:line="250" w:lineRule="exact"/>
              <w:ind w:right="159"/>
              <w:rPr>
                <w:sz w:val="24"/>
              </w:rPr>
            </w:pPr>
            <w:r>
              <w:rPr>
                <w:spacing w:val="-2"/>
                <w:sz w:val="24"/>
              </w:rPr>
              <w:t>Number</w:t>
            </w:r>
          </w:p>
        </w:tc>
        <w:tc>
          <w:tcPr>
            <w:tcW w:w="1267" w:type="dxa"/>
          </w:tcPr>
          <w:p w:rsidR="000B604A" w14:paraId="61C100C4" w14:textId="77777777">
            <w:pPr>
              <w:pStyle w:val="TableParagraph"/>
              <w:spacing w:before="0"/>
              <w:jc w:val="left"/>
              <w:rPr>
                <w:sz w:val="20"/>
              </w:rPr>
            </w:pPr>
          </w:p>
        </w:tc>
        <w:tc>
          <w:tcPr>
            <w:tcW w:w="1707" w:type="dxa"/>
          </w:tcPr>
          <w:p w:rsidR="000B604A" w14:paraId="44474182"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CA8FE0D" w14:textId="77777777">
            <w:pPr>
              <w:rPr>
                <w:sz w:val="2"/>
                <w:szCs w:val="2"/>
              </w:rPr>
            </w:pPr>
          </w:p>
        </w:tc>
      </w:tr>
      <w:tr w14:paraId="13658532" w14:textId="77777777">
        <w:tblPrEx>
          <w:tblW w:w="0" w:type="auto"/>
          <w:tblInd w:w="558" w:type="dxa"/>
          <w:tblLayout w:type="fixed"/>
          <w:tblCellMar>
            <w:left w:w="0" w:type="dxa"/>
            <w:right w:w="0" w:type="dxa"/>
          </w:tblCellMar>
          <w:tblLook w:val="01E0"/>
        </w:tblPrEx>
        <w:trPr>
          <w:trHeight w:val="269"/>
        </w:trPr>
        <w:tc>
          <w:tcPr>
            <w:tcW w:w="4263" w:type="dxa"/>
          </w:tcPr>
          <w:p w:rsidR="000B604A" w14:paraId="4CE257E1" w14:textId="77777777">
            <w:pPr>
              <w:pStyle w:val="TableParagraph"/>
              <w:spacing w:before="0" w:line="250" w:lineRule="exact"/>
              <w:ind w:right="204"/>
              <w:rPr>
                <w:sz w:val="24"/>
              </w:rPr>
            </w:pPr>
            <w:r>
              <w:rPr>
                <w:spacing w:val="-5"/>
                <w:sz w:val="24"/>
              </w:rPr>
              <w:t>in</w:t>
            </w:r>
          </w:p>
        </w:tc>
        <w:tc>
          <w:tcPr>
            <w:tcW w:w="1774" w:type="dxa"/>
          </w:tcPr>
          <w:p w:rsidR="000B604A" w14:paraId="22521E31"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35D1445" w14:textId="77777777">
            <w:pPr>
              <w:pStyle w:val="TableParagraph"/>
              <w:spacing w:before="0" w:line="250" w:lineRule="exact"/>
              <w:ind w:right="185"/>
              <w:rPr>
                <w:sz w:val="24"/>
              </w:rPr>
            </w:pPr>
            <w:r>
              <w:rPr>
                <w:spacing w:val="-2"/>
                <w:sz w:val="24"/>
              </w:rPr>
              <w:t>substitution</w:t>
            </w:r>
          </w:p>
        </w:tc>
        <w:tc>
          <w:tcPr>
            <w:tcW w:w="1210" w:type="dxa"/>
          </w:tcPr>
          <w:p w:rsidR="000B604A" w14:paraId="64DF6611" w14:textId="77777777">
            <w:pPr>
              <w:pStyle w:val="TableParagraph"/>
              <w:spacing w:before="0" w:line="250" w:lineRule="exact"/>
              <w:ind w:right="159"/>
              <w:rPr>
                <w:sz w:val="24"/>
              </w:rPr>
            </w:pPr>
            <w:r>
              <w:rPr>
                <w:spacing w:val="-5"/>
                <w:sz w:val="24"/>
              </w:rPr>
              <w:t>of</w:t>
            </w:r>
          </w:p>
        </w:tc>
        <w:tc>
          <w:tcPr>
            <w:tcW w:w="1267" w:type="dxa"/>
          </w:tcPr>
          <w:p w:rsidR="000B604A" w14:paraId="695B938F" w14:textId="77777777">
            <w:pPr>
              <w:pStyle w:val="TableParagraph"/>
              <w:spacing w:before="0" w:line="250" w:lineRule="exact"/>
              <w:ind w:right="135"/>
              <w:rPr>
                <w:sz w:val="24"/>
              </w:rPr>
            </w:pPr>
            <w:r>
              <w:rPr>
                <w:spacing w:val="-2"/>
                <w:sz w:val="24"/>
              </w:rPr>
              <w:t>Weighted</w:t>
            </w:r>
          </w:p>
        </w:tc>
        <w:tc>
          <w:tcPr>
            <w:tcW w:w="1707" w:type="dxa"/>
          </w:tcPr>
          <w:p w:rsidR="000B604A" w14:paraId="7938B8AD" w14:textId="77777777">
            <w:pPr>
              <w:pStyle w:val="TableParagraph"/>
              <w:spacing w:before="0" w:line="250" w:lineRule="exact"/>
              <w:ind w:right="184"/>
              <w:rPr>
                <w:sz w:val="24"/>
              </w:rPr>
            </w:pPr>
            <w:r>
              <w:rPr>
                <w:spacing w:val="-2"/>
                <w:sz w:val="24"/>
              </w:rPr>
              <w:t>student</w:t>
            </w:r>
          </w:p>
        </w:tc>
        <w:tc>
          <w:tcPr>
            <w:tcW w:w="1691" w:type="dxa"/>
          </w:tcPr>
          <w:p w:rsidR="000B604A" w14:paraId="1011BBFD" w14:textId="77777777">
            <w:pPr>
              <w:pStyle w:val="TableParagraph"/>
              <w:spacing w:before="0" w:line="250" w:lineRule="exact"/>
              <w:ind w:right="43"/>
              <w:rPr>
                <w:sz w:val="24"/>
              </w:rPr>
            </w:pPr>
            <w:r>
              <w:rPr>
                <w:spacing w:val="-2"/>
                <w:sz w:val="24"/>
              </w:rPr>
              <w:t>Weighted</w:t>
            </w:r>
          </w:p>
        </w:tc>
      </w:tr>
      <w:tr w14:paraId="77F06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8B3900E" w14:textId="77777777">
            <w:pPr>
              <w:pStyle w:val="TableParagraph"/>
              <w:spacing w:before="0" w:line="250" w:lineRule="exact"/>
              <w:ind w:right="204"/>
              <w:rPr>
                <w:sz w:val="24"/>
              </w:rPr>
            </w:pPr>
            <w:r>
              <w:rPr>
                <w:spacing w:val="-2"/>
                <w:sz w:val="24"/>
              </w:rPr>
              <w:t>original</w:t>
            </w:r>
          </w:p>
        </w:tc>
        <w:tc>
          <w:tcPr>
            <w:tcW w:w="1774" w:type="dxa"/>
          </w:tcPr>
          <w:p w:rsidR="000B604A" w14:paraId="5BAA281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9D13E1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B46FD19" w14:textId="77777777">
            <w:pPr>
              <w:pStyle w:val="TableParagraph"/>
              <w:spacing w:before="0" w:line="250" w:lineRule="exact"/>
              <w:ind w:right="159"/>
              <w:rPr>
                <w:sz w:val="24"/>
              </w:rPr>
            </w:pPr>
            <w:r>
              <w:rPr>
                <w:spacing w:val="-2"/>
                <w:sz w:val="24"/>
              </w:rPr>
              <w:t>students</w:t>
            </w:r>
          </w:p>
        </w:tc>
        <w:tc>
          <w:tcPr>
            <w:tcW w:w="1267" w:type="dxa"/>
          </w:tcPr>
          <w:p w:rsidR="000B604A" w14:paraId="4D6889A3"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E751F16" w14:textId="77777777">
            <w:pPr>
              <w:pStyle w:val="TableParagraph"/>
              <w:spacing w:before="0" w:line="250" w:lineRule="exact"/>
              <w:ind w:right="184"/>
              <w:rPr>
                <w:sz w:val="24"/>
              </w:rPr>
            </w:pPr>
            <w:r>
              <w:rPr>
                <w:spacing w:val="-2"/>
                <w:sz w:val="24"/>
              </w:rPr>
              <w:t>participation</w:t>
            </w:r>
          </w:p>
        </w:tc>
        <w:tc>
          <w:tcPr>
            <w:tcW w:w="1691" w:type="dxa"/>
          </w:tcPr>
          <w:p w:rsidR="000B604A" w14:paraId="2E3665E9" w14:textId="77777777">
            <w:pPr>
              <w:pStyle w:val="TableParagraph"/>
              <w:spacing w:before="0" w:line="250" w:lineRule="exact"/>
              <w:ind w:right="43"/>
              <w:rPr>
                <w:sz w:val="24"/>
              </w:rPr>
            </w:pPr>
            <w:r>
              <w:rPr>
                <w:sz w:val="24"/>
              </w:rPr>
              <w:t xml:space="preserve">percent </w:t>
            </w:r>
            <w:r>
              <w:rPr>
                <w:spacing w:val="-5"/>
                <w:sz w:val="24"/>
              </w:rPr>
              <w:t>of</w:t>
            </w:r>
          </w:p>
        </w:tc>
      </w:tr>
      <w:tr w14:paraId="1A825673" w14:textId="77777777">
        <w:tblPrEx>
          <w:tblW w:w="0" w:type="auto"/>
          <w:tblInd w:w="558" w:type="dxa"/>
          <w:tblLayout w:type="fixed"/>
          <w:tblCellMar>
            <w:left w:w="0" w:type="dxa"/>
            <w:right w:w="0" w:type="dxa"/>
          </w:tblCellMar>
          <w:tblLook w:val="01E0"/>
        </w:tblPrEx>
        <w:trPr>
          <w:trHeight w:val="269"/>
        </w:trPr>
        <w:tc>
          <w:tcPr>
            <w:tcW w:w="4263" w:type="dxa"/>
          </w:tcPr>
          <w:p w:rsidR="000B604A" w14:paraId="5D22FB60" w14:textId="77777777">
            <w:pPr>
              <w:pStyle w:val="TableParagraph"/>
              <w:spacing w:before="0" w:line="250" w:lineRule="exact"/>
              <w:ind w:right="204"/>
              <w:rPr>
                <w:sz w:val="24"/>
              </w:rPr>
            </w:pPr>
            <w:r>
              <w:rPr>
                <w:spacing w:val="-2"/>
                <w:sz w:val="24"/>
              </w:rPr>
              <w:t>sample,</w:t>
            </w:r>
          </w:p>
        </w:tc>
        <w:tc>
          <w:tcPr>
            <w:tcW w:w="1774" w:type="dxa"/>
          </w:tcPr>
          <w:p w:rsidR="000B604A" w14:paraId="22127801" w14:textId="77777777">
            <w:pPr>
              <w:pStyle w:val="TableParagraph"/>
              <w:spacing w:before="0" w:line="250" w:lineRule="exact"/>
              <w:ind w:right="185"/>
              <w:rPr>
                <w:sz w:val="24"/>
              </w:rPr>
            </w:pPr>
            <w:r>
              <w:rPr>
                <w:spacing w:val="-5"/>
                <w:sz w:val="24"/>
              </w:rPr>
              <w:t>and</w:t>
            </w:r>
          </w:p>
        </w:tc>
        <w:tc>
          <w:tcPr>
            <w:tcW w:w="1755" w:type="dxa"/>
          </w:tcPr>
          <w:p w:rsidR="000B604A" w14:paraId="399287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57610A0" w14:textId="77777777">
            <w:pPr>
              <w:pStyle w:val="TableParagraph"/>
              <w:spacing w:before="0" w:line="250" w:lineRule="exact"/>
              <w:ind w:right="159"/>
              <w:rPr>
                <w:sz w:val="24"/>
              </w:rPr>
            </w:pPr>
            <w:r>
              <w:rPr>
                <w:spacing w:val="-2"/>
                <w:sz w:val="24"/>
              </w:rPr>
              <w:t>sampled,</w:t>
            </w:r>
          </w:p>
        </w:tc>
        <w:tc>
          <w:tcPr>
            <w:tcW w:w="1267" w:type="dxa"/>
          </w:tcPr>
          <w:p w:rsidR="000B604A" w14:paraId="5D68AF6D" w14:textId="77777777">
            <w:pPr>
              <w:pStyle w:val="TableParagraph"/>
              <w:spacing w:before="0" w:line="250" w:lineRule="exact"/>
              <w:ind w:right="135"/>
              <w:rPr>
                <w:sz w:val="24"/>
              </w:rPr>
            </w:pPr>
            <w:r>
              <w:rPr>
                <w:spacing w:val="-2"/>
                <w:sz w:val="24"/>
              </w:rPr>
              <w:t>students</w:t>
            </w:r>
          </w:p>
        </w:tc>
        <w:tc>
          <w:tcPr>
            <w:tcW w:w="1707" w:type="dxa"/>
          </w:tcPr>
          <w:p w:rsidR="000B604A" w14:paraId="141ED89E"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E68EE13" w14:textId="77777777">
            <w:pPr>
              <w:pStyle w:val="TableParagraph"/>
              <w:spacing w:before="0" w:line="250" w:lineRule="exact"/>
              <w:ind w:right="43"/>
              <w:rPr>
                <w:sz w:val="24"/>
              </w:rPr>
            </w:pPr>
            <w:r>
              <w:rPr>
                <w:spacing w:val="-2"/>
                <w:sz w:val="24"/>
              </w:rPr>
              <w:t>students</w:t>
            </w:r>
          </w:p>
        </w:tc>
      </w:tr>
      <w:tr w14:paraId="70BFF183" w14:textId="77777777">
        <w:tblPrEx>
          <w:tblW w:w="0" w:type="auto"/>
          <w:tblInd w:w="558" w:type="dxa"/>
          <w:tblLayout w:type="fixed"/>
          <w:tblCellMar>
            <w:left w:w="0" w:type="dxa"/>
            <w:right w:w="0" w:type="dxa"/>
          </w:tblCellMar>
          <w:tblLook w:val="01E0"/>
        </w:tblPrEx>
        <w:trPr>
          <w:trHeight w:val="267"/>
        </w:trPr>
        <w:tc>
          <w:tcPr>
            <w:tcW w:w="4263" w:type="dxa"/>
          </w:tcPr>
          <w:p w:rsidR="000B604A" w14:paraId="153B43E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DA8013B" w14:textId="77777777">
            <w:pPr>
              <w:pStyle w:val="TableParagraph"/>
              <w:spacing w:before="0" w:line="248" w:lineRule="exact"/>
              <w:ind w:right="185"/>
              <w:rPr>
                <w:sz w:val="24"/>
              </w:rPr>
            </w:pPr>
            <w:r>
              <w:rPr>
                <w:spacing w:val="-2"/>
                <w:sz w:val="24"/>
              </w:rPr>
              <w:t>enrollment)</w:t>
            </w:r>
          </w:p>
        </w:tc>
        <w:tc>
          <w:tcPr>
            <w:tcW w:w="1755" w:type="dxa"/>
          </w:tcPr>
          <w:p w:rsidR="000B604A" w14:paraId="5143FCE3" w14:textId="77777777">
            <w:pPr>
              <w:pStyle w:val="TableParagraph"/>
              <w:spacing w:before="0" w:line="248" w:lineRule="exact"/>
              <w:ind w:right="185"/>
              <w:rPr>
                <w:sz w:val="24"/>
              </w:rPr>
            </w:pPr>
            <w:r>
              <w:rPr>
                <w:spacing w:val="-2"/>
                <w:sz w:val="24"/>
              </w:rPr>
              <w:t>only)</w:t>
            </w:r>
          </w:p>
        </w:tc>
        <w:tc>
          <w:tcPr>
            <w:tcW w:w="1210" w:type="dxa"/>
          </w:tcPr>
          <w:p w:rsidR="000B604A" w14:paraId="3849831B" w14:textId="77777777">
            <w:pPr>
              <w:pStyle w:val="TableParagraph"/>
              <w:spacing w:before="0" w:line="248" w:lineRule="exact"/>
              <w:ind w:right="159"/>
              <w:rPr>
                <w:sz w:val="24"/>
              </w:rPr>
            </w:pPr>
            <w:r>
              <w:rPr>
                <w:spacing w:val="-2"/>
                <w:sz w:val="24"/>
              </w:rPr>
              <w:t>rounded</w:t>
            </w:r>
          </w:p>
        </w:tc>
        <w:tc>
          <w:tcPr>
            <w:tcW w:w="1267" w:type="dxa"/>
          </w:tcPr>
          <w:p w:rsidR="000B604A" w14:paraId="77377933" w14:textId="77777777">
            <w:pPr>
              <w:pStyle w:val="TableParagraph"/>
              <w:spacing w:before="0" w:line="248" w:lineRule="exact"/>
              <w:ind w:right="135"/>
              <w:rPr>
                <w:sz w:val="24"/>
              </w:rPr>
            </w:pPr>
            <w:r>
              <w:rPr>
                <w:spacing w:val="-2"/>
                <w:sz w:val="24"/>
              </w:rPr>
              <w:t>excluded</w:t>
            </w:r>
          </w:p>
        </w:tc>
        <w:tc>
          <w:tcPr>
            <w:tcW w:w="1707" w:type="dxa"/>
          </w:tcPr>
          <w:p w:rsidR="000B604A" w14:paraId="263183ED"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49EF23D" w14:textId="77777777">
            <w:pPr>
              <w:pStyle w:val="TableParagraph"/>
              <w:spacing w:before="0" w:line="248" w:lineRule="exact"/>
              <w:ind w:right="43"/>
              <w:rPr>
                <w:sz w:val="24"/>
              </w:rPr>
            </w:pPr>
            <w:r>
              <w:rPr>
                <w:spacing w:val="-2"/>
                <w:sz w:val="24"/>
              </w:rPr>
              <w:t>accommodated</w:t>
            </w:r>
          </w:p>
        </w:tc>
      </w:tr>
    </w:tbl>
    <w:p w:rsidR="000B604A" w14:paraId="0EA12940"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466"/>
        <w:gridCol w:w="964"/>
        <w:gridCol w:w="1710"/>
        <w:gridCol w:w="1710"/>
      </w:tblGrid>
      <w:tr w14:paraId="0F678091" w14:textId="77777777" w:rsidTr="00472C73">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57B83D10"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520B6D39"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1B69F87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B6D3E53" w14:textId="77777777">
            <w:pPr>
              <w:pStyle w:val="TableParagraph"/>
              <w:spacing w:before="16"/>
              <w:ind w:right="347"/>
              <w:rPr>
                <w:sz w:val="24"/>
              </w:rPr>
            </w:pPr>
            <w:r>
              <w:rPr>
                <w:spacing w:val="-2"/>
                <w:sz w:val="24"/>
              </w:rPr>
              <w:t>100.00</w:t>
            </w:r>
          </w:p>
        </w:tc>
        <w:tc>
          <w:tcPr>
            <w:tcW w:w="1466" w:type="dxa"/>
            <w:tcBorders>
              <w:top w:val="single" w:sz="18" w:space="0" w:color="800000"/>
            </w:tcBorders>
          </w:tcPr>
          <w:p w:rsidR="000B604A" w14:paraId="38FCDB3B" w14:textId="77777777">
            <w:pPr>
              <w:pStyle w:val="TableParagraph"/>
              <w:spacing w:before="16"/>
              <w:ind w:right="434"/>
              <w:rPr>
                <w:sz w:val="24"/>
              </w:rPr>
            </w:pPr>
            <w:r>
              <w:rPr>
                <w:spacing w:val="-2"/>
                <w:sz w:val="24"/>
              </w:rPr>
              <w:t>1,100</w:t>
            </w:r>
          </w:p>
        </w:tc>
        <w:tc>
          <w:tcPr>
            <w:tcW w:w="964" w:type="dxa"/>
            <w:tcBorders>
              <w:top w:val="single" w:sz="18" w:space="0" w:color="800000"/>
            </w:tcBorders>
          </w:tcPr>
          <w:p w:rsidR="000B604A" w14:paraId="5773418C" w14:textId="77777777">
            <w:pPr>
              <w:pStyle w:val="TableParagraph"/>
              <w:spacing w:before="16"/>
              <w:ind w:left="434"/>
              <w:jc w:val="left"/>
              <w:rPr>
                <w:sz w:val="24"/>
              </w:rPr>
            </w:pPr>
            <w:r>
              <w:rPr>
                <w:spacing w:val="-4"/>
                <w:sz w:val="24"/>
              </w:rPr>
              <w:t>1.77</w:t>
            </w:r>
          </w:p>
        </w:tc>
        <w:tc>
          <w:tcPr>
            <w:tcW w:w="1710" w:type="dxa"/>
            <w:tcBorders>
              <w:top w:val="single" w:sz="18" w:space="0" w:color="800000"/>
            </w:tcBorders>
          </w:tcPr>
          <w:p w:rsidR="000B604A" w14:paraId="7BA66CE6" w14:textId="77777777">
            <w:pPr>
              <w:pStyle w:val="TableParagraph"/>
              <w:spacing w:before="16"/>
              <w:ind w:right="89"/>
              <w:jc w:val="center"/>
              <w:rPr>
                <w:sz w:val="24"/>
              </w:rPr>
            </w:pPr>
            <w:r>
              <w:rPr>
                <w:spacing w:val="-2"/>
                <w:sz w:val="24"/>
              </w:rPr>
              <w:t>92.24</w:t>
            </w:r>
          </w:p>
        </w:tc>
        <w:tc>
          <w:tcPr>
            <w:tcW w:w="1710" w:type="dxa"/>
            <w:tcBorders>
              <w:top w:val="single" w:sz="18" w:space="0" w:color="800000"/>
            </w:tcBorders>
          </w:tcPr>
          <w:p w:rsidR="000B604A" w14:paraId="3AACB9FA" w14:textId="77777777">
            <w:pPr>
              <w:pStyle w:val="TableParagraph"/>
              <w:spacing w:before="16"/>
              <w:ind w:right="138"/>
              <w:rPr>
                <w:sz w:val="24"/>
              </w:rPr>
            </w:pPr>
            <w:r>
              <w:rPr>
                <w:spacing w:val="-2"/>
                <w:sz w:val="24"/>
              </w:rPr>
              <w:t>20.80</w:t>
            </w:r>
          </w:p>
        </w:tc>
      </w:tr>
      <w:tr w14:paraId="4940404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0BBFEDD"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172D2301" w14:textId="77777777">
            <w:pPr>
              <w:pStyle w:val="TableParagraph"/>
              <w:ind w:right="565"/>
              <w:rPr>
                <w:sz w:val="24"/>
              </w:rPr>
            </w:pPr>
            <w:r>
              <w:rPr>
                <w:spacing w:val="-5"/>
                <w:sz w:val="24"/>
              </w:rPr>
              <w:t>30</w:t>
            </w:r>
          </w:p>
        </w:tc>
        <w:tc>
          <w:tcPr>
            <w:tcW w:w="1800" w:type="dxa"/>
          </w:tcPr>
          <w:p w:rsidR="000B604A" w14:paraId="39A4921D" w14:textId="77777777">
            <w:pPr>
              <w:pStyle w:val="TableParagraph"/>
              <w:ind w:left="146" w:right="128"/>
              <w:jc w:val="center"/>
              <w:rPr>
                <w:sz w:val="24"/>
              </w:rPr>
            </w:pPr>
            <w:r>
              <w:rPr>
                <w:spacing w:val="-2"/>
                <w:sz w:val="24"/>
              </w:rPr>
              <w:t>100.00</w:t>
            </w:r>
          </w:p>
        </w:tc>
        <w:tc>
          <w:tcPr>
            <w:tcW w:w="1800" w:type="dxa"/>
          </w:tcPr>
          <w:p w:rsidR="000B604A" w14:paraId="79863793" w14:textId="77777777">
            <w:pPr>
              <w:pStyle w:val="TableParagraph"/>
              <w:ind w:right="347"/>
              <w:rPr>
                <w:sz w:val="24"/>
              </w:rPr>
            </w:pPr>
            <w:r>
              <w:rPr>
                <w:spacing w:val="-2"/>
                <w:sz w:val="24"/>
              </w:rPr>
              <w:t>100.00</w:t>
            </w:r>
          </w:p>
        </w:tc>
        <w:tc>
          <w:tcPr>
            <w:tcW w:w="1466" w:type="dxa"/>
          </w:tcPr>
          <w:p w:rsidR="000B604A" w14:paraId="2D0F08D3" w14:textId="77777777">
            <w:pPr>
              <w:pStyle w:val="TableParagraph"/>
              <w:ind w:right="434"/>
              <w:rPr>
                <w:sz w:val="24"/>
              </w:rPr>
            </w:pPr>
            <w:r>
              <w:rPr>
                <w:spacing w:val="-2"/>
                <w:sz w:val="24"/>
              </w:rPr>
              <w:t>1,000</w:t>
            </w:r>
          </w:p>
        </w:tc>
        <w:tc>
          <w:tcPr>
            <w:tcW w:w="964" w:type="dxa"/>
          </w:tcPr>
          <w:p w:rsidR="000B604A" w14:paraId="34D25B66" w14:textId="77777777">
            <w:pPr>
              <w:pStyle w:val="TableParagraph"/>
              <w:ind w:left="434"/>
              <w:jc w:val="left"/>
              <w:rPr>
                <w:sz w:val="24"/>
              </w:rPr>
            </w:pPr>
            <w:r>
              <w:rPr>
                <w:spacing w:val="-4"/>
                <w:sz w:val="24"/>
              </w:rPr>
              <w:t>1.41</w:t>
            </w:r>
          </w:p>
        </w:tc>
        <w:tc>
          <w:tcPr>
            <w:tcW w:w="1710" w:type="dxa"/>
          </w:tcPr>
          <w:p w:rsidR="000B604A" w14:paraId="05091C3E" w14:textId="77777777">
            <w:pPr>
              <w:pStyle w:val="TableParagraph"/>
              <w:ind w:right="89"/>
              <w:jc w:val="center"/>
              <w:rPr>
                <w:sz w:val="24"/>
              </w:rPr>
            </w:pPr>
            <w:r>
              <w:rPr>
                <w:spacing w:val="-2"/>
                <w:sz w:val="24"/>
              </w:rPr>
              <w:t>91.91</w:t>
            </w:r>
          </w:p>
        </w:tc>
        <w:tc>
          <w:tcPr>
            <w:tcW w:w="1710" w:type="dxa"/>
          </w:tcPr>
          <w:p w:rsidR="000B604A" w14:paraId="498D353D" w14:textId="77777777">
            <w:pPr>
              <w:pStyle w:val="TableParagraph"/>
              <w:ind w:right="138"/>
              <w:rPr>
                <w:sz w:val="24"/>
              </w:rPr>
            </w:pPr>
            <w:r>
              <w:rPr>
                <w:spacing w:val="-2"/>
                <w:sz w:val="24"/>
              </w:rPr>
              <w:t>14.01</w:t>
            </w:r>
          </w:p>
        </w:tc>
      </w:tr>
      <w:tr w14:paraId="4B0D5F69"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0EE9279"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1B760C05" w14:textId="77777777">
            <w:pPr>
              <w:pStyle w:val="TableParagraph"/>
              <w:ind w:right="565"/>
              <w:rPr>
                <w:sz w:val="24"/>
              </w:rPr>
            </w:pPr>
            <w:r>
              <w:rPr>
                <w:spacing w:val="-5"/>
                <w:sz w:val="24"/>
              </w:rPr>
              <w:t>30</w:t>
            </w:r>
          </w:p>
        </w:tc>
        <w:tc>
          <w:tcPr>
            <w:tcW w:w="1800" w:type="dxa"/>
          </w:tcPr>
          <w:p w:rsidR="000B604A" w14:paraId="1AB7CA0D" w14:textId="77777777">
            <w:pPr>
              <w:pStyle w:val="TableParagraph"/>
              <w:ind w:left="146" w:right="128"/>
              <w:jc w:val="center"/>
              <w:rPr>
                <w:sz w:val="24"/>
              </w:rPr>
            </w:pPr>
            <w:r>
              <w:rPr>
                <w:spacing w:val="-2"/>
                <w:sz w:val="24"/>
              </w:rPr>
              <w:t>100.00</w:t>
            </w:r>
          </w:p>
        </w:tc>
        <w:tc>
          <w:tcPr>
            <w:tcW w:w="1800" w:type="dxa"/>
          </w:tcPr>
          <w:p w:rsidR="000B604A" w14:paraId="17CF0AF9" w14:textId="77777777">
            <w:pPr>
              <w:pStyle w:val="TableParagraph"/>
              <w:ind w:right="347"/>
              <w:rPr>
                <w:sz w:val="24"/>
              </w:rPr>
            </w:pPr>
            <w:r>
              <w:rPr>
                <w:spacing w:val="-2"/>
                <w:sz w:val="24"/>
              </w:rPr>
              <w:t>100.00</w:t>
            </w:r>
          </w:p>
        </w:tc>
        <w:tc>
          <w:tcPr>
            <w:tcW w:w="1466" w:type="dxa"/>
          </w:tcPr>
          <w:p w:rsidR="000B604A" w14:paraId="7CE4B969" w14:textId="77777777">
            <w:pPr>
              <w:pStyle w:val="TableParagraph"/>
              <w:ind w:right="434"/>
              <w:rPr>
                <w:sz w:val="24"/>
              </w:rPr>
            </w:pPr>
            <w:r>
              <w:rPr>
                <w:spacing w:val="-2"/>
                <w:sz w:val="24"/>
              </w:rPr>
              <w:t>1,000</w:t>
            </w:r>
          </w:p>
        </w:tc>
        <w:tc>
          <w:tcPr>
            <w:tcW w:w="964" w:type="dxa"/>
          </w:tcPr>
          <w:p w:rsidR="000B604A" w14:paraId="6DA9F1DE" w14:textId="77777777">
            <w:pPr>
              <w:pStyle w:val="TableParagraph"/>
              <w:ind w:left="434"/>
              <w:jc w:val="left"/>
              <w:rPr>
                <w:sz w:val="24"/>
              </w:rPr>
            </w:pPr>
            <w:r>
              <w:rPr>
                <w:spacing w:val="-4"/>
                <w:sz w:val="24"/>
              </w:rPr>
              <w:t>1.02</w:t>
            </w:r>
          </w:p>
        </w:tc>
        <w:tc>
          <w:tcPr>
            <w:tcW w:w="1710" w:type="dxa"/>
          </w:tcPr>
          <w:p w:rsidR="000B604A" w14:paraId="2BB0D440" w14:textId="77777777">
            <w:pPr>
              <w:pStyle w:val="TableParagraph"/>
              <w:ind w:right="89"/>
              <w:jc w:val="center"/>
              <w:rPr>
                <w:sz w:val="24"/>
              </w:rPr>
            </w:pPr>
            <w:r>
              <w:rPr>
                <w:spacing w:val="-2"/>
                <w:sz w:val="24"/>
              </w:rPr>
              <w:t>89.39</w:t>
            </w:r>
          </w:p>
        </w:tc>
        <w:tc>
          <w:tcPr>
            <w:tcW w:w="1710" w:type="dxa"/>
          </w:tcPr>
          <w:p w:rsidR="000B604A" w14:paraId="39CB65CE" w14:textId="77777777">
            <w:pPr>
              <w:pStyle w:val="TableParagraph"/>
              <w:ind w:right="138"/>
              <w:rPr>
                <w:sz w:val="24"/>
              </w:rPr>
            </w:pPr>
            <w:r>
              <w:rPr>
                <w:spacing w:val="-2"/>
                <w:sz w:val="24"/>
              </w:rPr>
              <w:t>15.27</w:t>
            </w:r>
          </w:p>
        </w:tc>
      </w:tr>
      <w:tr w14:paraId="6AF8390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B12153C"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5FC593AF" w14:textId="77777777">
            <w:pPr>
              <w:pStyle w:val="TableParagraph"/>
              <w:ind w:right="565"/>
              <w:rPr>
                <w:sz w:val="24"/>
              </w:rPr>
            </w:pPr>
            <w:r>
              <w:rPr>
                <w:spacing w:val="-5"/>
                <w:sz w:val="24"/>
              </w:rPr>
              <w:t>40</w:t>
            </w:r>
          </w:p>
        </w:tc>
        <w:tc>
          <w:tcPr>
            <w:tcW w:w="1800" w:type="dxa"/>
          </w:tcPr>
          <w:p w:rsidR="000B604A" w14:paraId="39BF8833" w14:textId="77777777">
            <w:pPr>
              <w:pStyle w:val="TableParagraph"/>
              <w:ind w:left="146" w:right="128"/>
              <w:jc w:val="center"/>
              <w:rPr>
                <w:sz w:val="24"/>
              </w:rPr>
            </w:pPr>
            <w:r>
              <w:rPr>
                <w:spacing w:val="-2"/>
                <w:sz w:val="24"/>
              </w:rPr>
              <w:t>100.00</w:t>
            </w:r>
          </w:p>
        </w:tc>
        <w:tc>
          <w:tcPr>
            <w:tcW w:w="1800" w:type="dxa"/>
          </w:tcPr>
          <w:p w:rsidR="000B604A" w14:paraId="03D8EE63" w14:textId="77777777">
            <w:pPr>
              <w:pStyle w:val="TableParagraph"/>
              <w:ind w:right="347"/>
              <w:rPr>
                <w:sz w:val="24"/>
              </w:rPr>
            </w:pPr>
            <w:r>
              <w:rPr>
                <w:spacing w:val="-2"/>
                <w:sz w:val="24"/>
              </w:rPr>
              <w:t>100.00</w:t>
            </w:r>
          </w:p>
        </w:tc>
        <w:tc>
          <w:tcPr>
            <w:tcW w:w="1466" w:type="dxa"/>
          </w:tcPr>
          <w:p w:rsidR="000B604A" w14:paraId="343E07FC" w14:textId="77777777">
            <w:pPr>
              <w:pStyle w:val="TableParagraph"/>
              <w:ind w:right="434"/>
              <w:rPr>
                <w:sz w:val="24"/>
              </w:rPr>
            </w:pPr>
            <w:r>
              <w:rPr>
                <w:spacing w:val="-2"/>
                <w:sz w:val="24"/>
              </w:rPr>
              <w:t>1,100</w:t>
            </w:r>
          </w:p>
        </w:tc>
        <w:tc>
          <w:tcPr>
            <w:tcW w:w="964" w:type="dxa"/>
          </w:tcPr>
          <w:p w:rsidR="000B604A" w14:paraId="4AC514FB" w14:textId="77777777">
            <w:pPr>
              <w:pStyle w:val="TableParagraph"/>
              <w:ind w:left="434"/>
              <w:jc w:val="left"/>
              <w:rPr>
                <w:sz w:val="24"/>
              </w:rPr>
            </w:pPr>
            <w:r>
              <w:rPr>
                <w:spacing w:val="-4"/>
                <w:sz w:val="24"/>
              </w:rPr>
              <w:t>3.18</w:t>
            </w:r>
          </w:p>
        </w:tc>
        <w:tc>
          <w:tcPr>
            <w:tcW w:w="1710" w:type="dxa"/>
          </w:tcPr>
          <w:p w:rsidR="000B604A" w14:paraId="05C2B123" w14:textId="77777777">
            <w:pPr>
              <w:pStyle w:val="TableParagraph"/>
              <w:ind w:right="89"/>
              <w:jc w:val="center"/>
              <w:rPr>
                <w:sz w:val="24"/>
              </w:rPr>
            </w:pPr>
            <w:r>
              <w:rPr>
                <w:spacing w:val="-2"/>
                <w:sz w:val="24"/>
              </w:rPr>
              <w:t>88.96</w:t>
            </w:r>
          </w:p>
        </w:tc>
        <w:tc>
          <w:tcPr>
            <w:tcW w:w="1710" w:type="dxa"/>
          </w:tcPr>
          <w:p w:rsidR="000B604A" w14:paraId="191237ED" w14:textId="77777777">
            <w:pPr>
              <w:pStyle w:val="TableParagraph"/>
              <w:ind w:right="138"/>
              <w:rPr>
                <w:sz w:val="24"/>
              </w:rPr>
            </w:pPr>
            <w:r>
              <w:rPr>
                <w:spacing w:val="-2"/>
                <w:sz w:val="24"/>
              </w:rPr>
              <w:t>20.16</w:t>
            </w:r>
          </w:p>
        </w:tc>
      </w:tr>
      <w:tr w14:paraId="208E7DCB"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FB037F4" w14:textId="77777777">
            <w:pPr>
              <w:pStyle w:val="TableParagraph"/>
              <w:ind w:left="136"/>
              <w:jc w:val="left"/>
              <w:rPr>
                <w:sz w:val="24"/>
              </w:rPr>
            </w:pPr>
            <w:r>
              <w:rPr>
                <w:spacing w:val="-2"/>
                <w:sz w:val="24"/>
              </w:rPr>
              <w:t>Houston</w:t>
            </w:r>
          </w:p>
        </w:tc>
        <w:tc>
          <w:tcPr>
            <w:tcW w:w="935" w:type="dxa"/>
          </w:tcPr>
          <w:p w:rsidR="000B604A" w14:paraId="365F5BE4" w14:textId="77777777">
            <w:pPr>
              <w:pStyle w:val="TableParagraph"/>
              <w:ind w:right="565"/>
              <w:rPr>
                <w:sz w:val="24"/>
              </w:rPr>
            </w:pPr>
            <w:r>
              <w:rPr>
                <w:spacing w:val="-5"/>
                <w:sz w:val="24"/>
              </w:rPr>
              <w:t>40</w:t>
            </w:r>
          </w:p>
        </w:tc>
        <w:tc>
          <w:tcPr>
            <w:tcW w:w="1800" w:type="dxa"/>
          </w:tcPr>
          <w:p w:rsidR="000B604A" w14:paraId="035501EA" w14:textId="77777777">
            <w:pPr>
              <w:pStyle w:val="TableParagraph"/>
              <w:ind w:left="146" w:right="128"/>
              <w:jc w:val="center"/>
              <w:rPr>
                <w:sz w:val="24"/>
              </w:rPr>
            </w:pPr>
            <w:r>
              <w:rPr>
                <w:spacing w:val="-2"/>
                <w:sz w:val="24"/>
              </w:rPr>
              <w:t>100.00</w:t>
            </w:r>
          </w:p>
        </w:tc>
        <w:tc>
          <w:tcPr>
            <w:tcW w:w="1800" w:type="dxa"/>
          </w:tcPr>
          <w:p w:rsidR="000B604A" w14:paraId="6F371771" w14:textId="77777777">
            <w:pPr>
              <w:pStyle w:val="TableParagraph"/>
              <w:ind w:right="347"/>
              <w:rPr>
                <w:sz w:val="24"/>
              </w:rPr>
            </w:pPr>
            <w:r>
              <w:rPr>
                <w:spacing w:val="-2"/>
                <w:sz w:val="24"/>
              </w:rPr>
              <w:t>100.00</w:t>
            </w:r>
          </w:p>
        </w:tc>
        <w:tc>
          <w:tcPr>
            <w:tcW w:w="1466" w:type="dxa"/>
          </w:tcPr>
          <w:p w:rsidR="000B604A" w14:paraId="2F8B350D" w14:textId="77777777">
            <w:pPr>
              <w:pStyle w:val="TableParagraph"/>
              <w:ind w:right="434"/>
              <w:rPr>
                <w:sz w:val="24"/>
              </w:rPr>
            </w:pPr>
            <w:r>
              <w:rPr>
                <w:spacing w:val="-2"/>
                <w:sz w:val="24"/>
              </w:rPr>
              <w:t>1,500</w:t>
            </w:r>
          </w:p>
        </w:tc>
        <w:tc>
          <w:tcPr>
            <w:tcW w:w="964" w:type="dxa"/>
          </w:tcPr>
          <w:p w:rsidR="000B604A" w14:paraId="0A7F0CF7" w14:textId="77777777">
            <w:pPr>
              <w:pStyle w:val="TableParagraph"/>
              <w:ind w:left="434"/>
              <w:jc w:val="left"/>
              <w:rPr>
                <w:sz w:val="24"/>
              </w:rPr>
            </w:pPr>
            <w:r>
              <w:rPr>
                <w:spacing w:val="-4"/>
                <w:sz w:val="24"/>
              </w:rPr>
              <w:t>3.65</w:t>
            </w:r>
          </w:p>
        </w:tc>
        <w:tc>
          <w:tcPr>
            <w:tcW w:w="1710" w:type="dxa"/>
          </w:tcPr>
          <w:p w:rsidR="000B604A" w14:paraId="47212005" w14:textId="77777777">
            <w:pPr>
              <w:pStyle w:val="TableParagraph"/>
              <w:ind w:right="89"/>
              <w:jc w:val="center"/>
              <w:rPr>
                <w:sz w:val="24"/>
              </w:rPr>
            </w:pPr>
            <w:r>
              <w:rPr>
                <w:spacing w:val="-2"/>
                <w:sz w:val="24"/>
              </w:rPr>
              <w:t>89.49</w:t>
            </w:r>
          </w:p>
        </w:tc>
        <w:tc>
          <w:tcPr>
            <w:tcW w:w="1710" w:type="dxa"/>
          </w:tcPr>
          <w:p w:rsidR="000B604A" w14:paraId="5CD633CF" w14:textId="77777777">
            <w:pPr>
              <w:pStyle w:val="TableParagraph"/>
              <w:ind w:right="138"/>
              <w:rPr>
                <w:sz w:val="24"/>
              </w:rPr>
            </w:pPr>
            <w:r>
              <w:rPr>
                <w:spacing w:val="-2"/>
                <w:sz w:val="24"/>
              </w:rPr>
              <w:t>14.45</w:t>
            </w:r>
          </w:p>
        </w:tc>
      </w:tr>
      <w:tr w14:paraId="2EA85A3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57C965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679F2C10" w14:textId="77777777">
            <w:pPr>
              <w:pStyle w:val="TableParagraph"/>
              <w:ind w:right="565"/>
              <w:rPr>
                <w:sz w:val="24"/>
              </w:rPr>
            </w:pPr>
            <w:r>
              <w:rPr>
                <w:spacing w:val="-5"/>
                <w:sz w:val="24"/>
              </w:rPr>
              <w:t>30</w:t>
            </w:r>
          </w:p>
        </w:tc>
        <w:tc>
          <w:tcPr>
            <w:tcW w:w="1800" w:type="dxa"/>
          </w:tcPr>
          <w:p w:rsidR="000B604A" w14:paraId="606A5A12" w14:textId="77777777">
            <w:pPr>
              <w:pStyle w:val="TableParagraph"/>
              <w:ind w:left="146" w:right="128"/>
              <w:jc w:val="center"/>
              <w:rPr>
                <w:sz w:val="24"/>
              </w:rPr>
            </w:pPr>
            <w:r>
              <w:rPr>
                <w:spacing w:val="-2"/>
                <w:sz w:val="24"/>
              </w:rPr>
              <w:t>100.00</w:t>
            </w:r>
          </w:p>
        </w:tc>
        <w:tc>
          <w:tcPr>
            <w:tcW w:w="1800" w:type="dxa"/>
          </w:tcPr>
          <w:p w:rsidR="000B604A" w14:paraId="6B0E52D5" w14:textId="77777777">
            <w:pPr>
              <w:pStyle w:val="TableParagraph"/>
              <w:ind w:right="347"/>
              <w:rPr>
                <w:sz w:val="24"/>
              </w:rPr>
            </w:pPr>
            <w:r>
              <w:rPr>
                <w:spacing w:val="-2"/>
                <w:sz w:val="24"/>
              </w:rPr>
              <w:t>100.00</w:t>
            </w:r>
          </w:p>
        </w:tc>
        <w:tc>
          <w:tcPr>
            <w:tcW w:w="1466" w:type="dxa"/>
          </w:tcPr>
          <w:p w:rsidR="000B604A" w14:paraId="1F8C9D9B" w14:textId="77777777">
            <w:pPr>
              <w:pStyle w:val="TableParagraph"/>
              <w:ind w:right="434"/>
              <w:rPr>
                <w:sz w:val="24"/>
              </w:rPr>
            </w:pPr>
            <w:r>
              <w:rPr>
                <w:spacing w:val="-2"/>
                <w:sz w:val="24"/>
              </w:rPr>
              <w:t>1,100</w:t>
            </w:r>
          </w:p>
        </w:tc>
        <w:tc>
          <w:tcPr>
            <w:tcW w:w="964" w:type="dxa"/>
          </w:tcPr>
          <w:p w:rsidR="000B604A" w14:paraId="70871042" w14:textId="77777777">
            <w:pPr>
              <w:pStyle w:val="TableParagraph"/>
              <w:ind w:left="434"/>
              <w:jc w:val="left"/>
              <w:rPr>
                <w:sz w:val="24"/>
              </w:rPr>
            </w:pPr>
            <w:r>
              <w:rPr>
                <w:spacing w:val="-4"/>
                <w:sz w:val="24"/>
              </w:rPr>
              <w:t>1.90</w:t>
            </w:r>
          </w:p>
        </w:tc>
        <w:tc>
          <w:tcPr>
            <w:tcW w:w="1710" w:type="dxa"/>
          </w:tcPr>
          <w:p w:rsidR="000B604A" w14:paraId="0887A2B9" w14:textId="77777777">
            <w:pPr>
              <w:pStyle w:val="TableParagraph"/>
              <w:ind w:right="89"/>
              <w:jc w:val="center"/>
              <w:rPr>
                <w:sz w:val="24"/>
              </w:rPr>
            </w:pPr>
            <w:r>
              <w:rPr>
                <w:spacing w:val="-2"/>
                <w:sz w:val="24"/>
              </w:rPr>
              <w:t>91.78</w:t>
            </w:r>
          </w:p>
        </w:tc>
        <w:tc>
          <w:tcPr>
            <w:tcW w:w="1710" w:type="dxa"/>
          </w:tcPr>
          <w:p w:rsidR="000B604A" w14:paraId="567A58AA" w14:textId="77777777">
            <w:pPr>
              <w:pStyle w:val="TableParagraph"/>
              <w:ind w:right="138"/>
              <w:rPr>
                <w:sz w:val="24"/>
              </w:rPr>
            </w:pPr>
            <w:r>
              <w:rPr>
                <w:spacing w:val="-2"/>
                <w:sz w:val="24"/>
              </w:rPr>
              <w:t>16.16</w:t>
            </w:r>
          </w:p>
        </w:tc>
      </w:tr>
      <w:tr w14:paraId="36F0B6F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0B99850A"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B9185AF" w14:textId="77777777">
            <w:pPr>
              <w:pStyle w:val="TableParagraph"/>
              <w:ind w:right="565"/>
              <w:rPr>
                <w:sz w:val="24"/>
              </w:rPr>
            </w:pPr>
            <w:r>
              <w:rPr>
                <w:spacing w:val="-5"/>
                <w:sz w:val="24"/>
              </w:rPr>
              <w:t>60</w:t>
            </w:r>
          </w:p>
        </w:tc>
        <w:tc>
          <w:tcPr>
            <w:tcW w:w="1800" w:type="dxa"/>
          </w:tcPr>
          <w:p w:rsidR="000B604A" w14:paraId="38C25521" w14:textId="77777777">
            <w:pPr>
              <w:pStyle w:val="TableParagraph"/>
              <w:ind w:left="146" w:right="128"/>
              <w:jc w:val="center"/>
              <w:rPr>
                <w:sz w:val="24"/>
              </w:rPr>
            </w:pPr>
            <w:r>
              <w:rPr>
                <w:spacing w:val="-2"/>
                <w:sz w:val="24"/>
              </w:rPr>
              <w:t>100.00</w:t>
            </w:r>
          </w:p>
        </w:tc>
        <w:tc>
          <w:tcPr>
            <w:tcW w:w="1800" w:type="dxa"/>
          </w:tcPr>
          <w:p w:rsidR="000B604A" w14:paraId="1248A291" w14:textId="77777777">
            <w:pPr>
              <w:pStyle w:val="TableParagraph"/>
              <w:ind w:right="347"/>
              <w:rPr>
                <w:sz w:val="24"/>
              </w:rPr>
            </w:pPr>
            <w:r>
              <w:rPr>
                <w:spacing w:val="-2"/>
                <w:sz w:val="24"/>
              </w:rPr>
              <w:t>100.00</w:t>
            </w:r>
          </w:p>
        </w:tc>
        <w:tc>
          <w:tcPr>
            <w:tcW w:w="1466" w:type="dxa"/>
          </w:tcPr>
          <w:p w:rsidR="000B604A" w14:paraId="07914469" w14:textId="77777777">
            <w:pPr>
              <w:pStyle w:val="TableParagraph"/>
              <w:ind w:right="434"/>
              <w:rPr>
                <w:sz w:val="24"/>
              </w:rPr>
            </w:pPr>
            <w:r>
              <w:rPr>
                <w:spacing w:val="-2"/>
                <w:sz w:val="24"/>
              </w:rPr>
              <w:t>1,600</w:t>
            </w:r>
          </w:p>
        </w:tc>
        <w:tc>
          <w:tcPr>
            <w:tcW w:w="964" w:type="dxa"/>
          </w:tcPr>
          <w:p w:rsidR="000B604A" w14:paraId="6AFA184E" w14:textId="77777777">
            <w:pPr>
              <w:pStyle w:val="TableParagraph"/>
              <w:ind w:left="434"/>
              <w:jc w:val="left"/>
              <w:rPr>
                <w:sz w:val="24"/>
              </w:rPr>
            </w:pPr>
            <w:r>
              <w:rPr>
                <w:spacing w:val="-4"/>
                <w:sz w:val="24"/>
              </w:rPr>
              <w:t>2.42</w:t>
            </w:r>
          </w:p>
        </w:tc>
        <w:tc>
          <w:tcPr>
            <w:tcW w:w="1710" w:type="dxa"/>
          </w:tcPr>
          <w:p w:rsidR="000B604A" w14:paraId="17834FF7" w14:textId="77777777">
            <w:pPr>
              <w:pStyle w:val="TableParagraph"/>
              <w:ind w:right="89"/>
              <w:jc w:val="center"/>
              <w:rPr>
                <w:sz w:val="24"/>
              </w:rPr>
            </w:pPr>
            <w:r>
              <w:rPr>
                <w:spacing w:val="-2"/>
                <w:sz w:val="24"/>
              </w:rPr>
              <w:t>89.78</w:t>
            </w:r>
          </w:p>
        </w:tc>
        <w:tc>
          <w:tcPr>
            <w:tcW w:w="1710" w:type="dxa"/>
          </w:tcPr>
          <w:p w:rsidR="000B604A" w14:paraId="239F724D" w14:textId="77777777">
            <w:pPr>
              <w:pStyle w:val="TableParagraph"/>
              <w:ind w:right="138"/>
              <w:rPr>
                <w:sz w:val="24"/>
              </w:rPr>
            </w:pPr>
            <w:r>
              <w:rPr>
                <w:spacing w:val="-4"/>
                <w:sz w:val="24"/>
              </w:rPr>
              <w:t>9.27</w:t>
            </w:r>
          </w:p>
        </w:tc>
      </w:tr>
      <w:tr w14:paraId="197148D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BA7BDAE" w14:textId="77777777">
            <w:pPr>
              <w:pStyle w:val="TableParagraph"/>
              <w:ind w:left="136"/>
              <w:jc w:val="left"/>
              <w:rPr>
                <w:sz w:val="24"/>
              </w:rPr>
            </w:pPr>
            <w:r>
              <w:rPr>
                <w:spacing w:val="-2"/>
                <w:sz w:val="24"/>
              </w:rPr>
              <w:t>Miami</w:t>
            </w:r>
          </w:p>
        </w:tc>
        <w:tc>
          <w:tcPr>
            <w:tcW w:w="935" w:type="dxa"/>
          </w:tcPr>
          <w:p w:rsidR="000B604A" w14:paraId="7D248C88" w14:textId="77777777">
            <w:pPr>
              <w:pStyle w:val="TableParagraph"/>
              <w:ind w:right="565"/>
              <w:rPr>
                <w:sz w:val="24"/>
              </w:rPr>
            </w:pPr>
            <w:r>
              <w:rPr>
                <w:spacing w:val="-5"/>
                <w:sz w:val="24"/>
              </w:rPr>
              <w:t>70</w:t>
            </w:r>
          </w:p>
        </w:tc>
        <w:tc>
          <w:tcPr>
            <w:tcW w:w="1800" w:type="dxa"/>
          </w:tcPr>
          <w:p w:rsidR="000B604A" w14:paraId="7E3032D1" w14:textId="77777777">
            <w:pPr>
              <w:pStyle w:val="TableParagraph"/>
              <w:ind w:left="146" w:right="128"/>
              <w:jc w:val="center"/>
              <w:rPr>
                <w:sz w:val="24"/>
              </w:rPr>
            </w:pPr>
            <w:r>
              <w:rPr>
                <w:spacing w:val="-2"/>
                <w:sz w:val="24"/>
              </w:rPr>
              <w:t>100.00</w:t>
            </w:r>
          </w:p>
        </w:tc>
        <w:tc>
          <w:tcPr>
            <w:tcW w:w="1800" w:type="dxa"/>
          </w:tcPr>
          <w:p w:rsidR="000B604A" w14:paraId="1A1A6E0B" w14:textId="77777777">
            <w:pPr>
              <w:pStyle w:val="TableParagraph"/>
              <w:ind w:right="347"/>
              <w:rPr>
                <w:sz w:val="24"/>
              </w:rPr>
            </w:pPr>
            <w:r>
              <w:rPr>
                <w:spacing w:val="-2"/>
                <w:sz w:val="24"/>
              </w:rPr>
              <w:t>100.00</w:t>
            </w:r>
          </w:p>
        </w:tc>
        <w:tc>
          <w:tcPr>
            <w:tcW w:w="1466" w:type="dxa"/>
          </w:tcPr>
          <w:p w:rsidR="000B604A" w14:paraId="02FC680D" w14:textId="77777777">
            <w:pPr>
              <w:pStyle w:val="TableParagraph"/>
              <w:ind w:right="434"/>
              <w:rPr>
                <w:sz w:val="24"/>
              </w:rPr>
            </w:pPr>
            <w:r>
              <w:rPr>
                <w:spacing w:val="-2"/>
                <w:sz w:val="24"/>
              </w:rPr>
              <w:t>1,600</w:t>
            </w:r>
          </w:p>
        </w:tc>
        <w:tc>
          <w:tcPr>
            <w:tcW w:w="964" w:type="dxa"/>
          </w:tcPr>
          <w:p w:rsidR="000B604A" w14:paraId="28307C36" w14:textId="77777777">
            <w:pPr>
              <w:pStyle w:val="TableParagraph"/>
              <w:ind w:left="434"/>
              <w:jc w:val="left"/>
              <w:rPr>
                <w:sz w:val="24"/>
              </w:rPr>
            </w:pPr>
            <w:r>
              <w:rPr>
                <w:spacing w:val="-4"/>
                <w:sz w:val="24"/>
              </w:rPr>
              <w:t>3.34</w:t>
            </w:r>
          </w:p>
        </w:tc>
        <w:tc>
          <w:tcPr>
            <w:tcW w:w="1710" w:type="dxa"/>
          </w:tcPr>
          <w:p w:rsidR="000B604A" w14:paraId="6719F404" w14:textId="77777777">
            <w:pPr>
              <w:pStyle w:val="TableParagraph"/>
              <w:ind w:left="8" w:right="89"/>
              <w:jc w:val="center"/>
              <w:rPr>
                <w:sz w:val="24"/>
              </w:rPr>
            </w:pPr>
            <w:r>
              <w:rPr>
                <w:spacing w:val="-2"/>
                <w:sz w:val="24"/>
              </w:rPr>
              <w:t>90.11</w:t>
            </w:r>
          </w:p>
        </w:tc>
        <w:tc>
          <w:tcPr>
            <w:tcW w:w="1710" w:type="dxa"/>
          </w:tcPr>
          <w:p w:rsidR="000B604A" w14:paraId="69B32A79" w14:textId="77777777">
            <w:pPr>
              <w:pStyle w:val="TableParagraph"/>
              <w:ind w:right="138"/>
              <w:rPr>
                <w:sz w:val="24"/>
              </w:rPr>
            </w:pPr>
            <w:r>
              <w:rPr>
                <w:spacing w:val="-2"/>
                <w:sz w:val="24"/>
              </w:rPr>
              <w:t>18.85</w:t>
            </w:r>
          </w:p>
        </w:tc>
      </w:tr>
      <w:tr w14:paraId="5B15222C"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A0319C6" w14:textId="77777777">
            <w:pPr>
              <w:pStyle w:val="TableParagraph"/>
              <w:ind w:left="136"/>
              <w:jc w:val="left"/>
              <w:rPr>
                <w:sz w:val="24"/>
              </w:rPr>
            </w:pPr>
            <w:r>
              <w:rPr>
                <w:spacing w:val="-2"/>
                <w:sz w:val="24"/>
              </w:rPr>
              <w:t>Milwaukee</w:t>
            </w:r>
          </w:p>
        </w:tc>
        <w:tc>
          <w:tcPr>
            <w:tcW w:w="935" w:type="dxa"/>
          </w:tcPr>
          <w:p w:rsidR="000B604A" w14:paraId="54007BF9" w14:textId="77777777">
            <w:pPr>
              <w:pStyle w:val="TableParagraph"/>
              <w:ind w:right="565"/>
              <w:rPr>
                <w:sz w:val="24"/>
              </w:rPr>
            </w:pPr>
            <w:r>
              <w:rPr>
                <w:spacing w:val="-5"/>
                <w:sz w:val="24"/>
              </w:rPr>
              <w:t>40</w:t>
            </w:r>
          </w:p>
        </w:tc>
        <w:tc>
          <w:tcPr>
            <w:tcW w:w="1800" w:type="dxa"/>
          </w:tcPr>
          <w:p w:rsidR="000B604A" w14:paraId="31A0DE64" w14:textId="77777777">
            <w:pPr>
              <w:pStyle w:val="TableParagraph"/>
              <w:ind w:left="146" w:right="128"/>
              <w:jc w:val="center"/>
              <w:rPr>
                <w:sz w:val="24"/>
              </w:rPr>
            </w:pPr>
            <w:r>
              <w:rPr>
                <w:spacing w:val="-2"/>
                <w:sz w:val="24"/>
              </w:rPr>
              <w:t>100.00</w:t>
            </w:r>
          </w:p>
        </w:tc>
        <w:tc>
          <w:tcPr>
            <w:tcW w:w="1800" w:type="dxa"/>
          </w:tcPr>
          <w:p w:rsidR="000B604A" w14:paraId="0380817E" w14:textId="77777777">
            <w:pPr>
              <w:pStyle w:val="TableParagraph"/>
              <w:ind w:right="347"/>
              <w:rPr>
                <w:sz w:val="24"/>
              </w:rPr>
            </w:pPr>
            <w:r>
              <w:rPr>
                <w:spacing w:val="-2"/>
                <w:sz w:val="24"/>
              </w:rPr>
              <w:t>100.00</w:t>
            </w:r>
          </w:p>
        </w:tc>
        <w:tc>
          <w:tcPr>
            <w:tcW w:w="1466" w:type="dxa"/>
          </w:tcPr>
          <w:p w:rsidR="000B604A" w14:paraId="73F4661C" w14:textId="77777777">
            <w:pPr>
              <w:pStyle w:val="TableParagraph"/>
              <w:ind w:right="434"/>
              <w:rPr>
                <w:sz w:val="24"/>
              </w:rPr>
            </w:pPr>
            <w:r>
              <w:rPr>
                <w:spacing w:val="-2"/>
                <w:sz w:val="24"/>
              </w:rPr>
              <w:t>1,100</w:t>
            </w:r>
          </w:p>
        </w:tc>
        <w:tc>
          <w:tcPr>
            <w:tcW w:w="964" w:type="dxa"/>
          </w:tcPr>
          <w:p w:rsidR="000B604A" w14:paraId="01FE27E0" w14:textId="77777777">
            <w:pPr>
              <w:pStyle w:val="TableParagraph"/>
              <w:ind w:left="434"/>
              <w:jc w:val="left"/>
              <w:rPr>
                <w:sz w:val="24"/>
              </w:rPr>
            </w:pPr>
            <w:r>
              <w:rPr>
                <w:spacing w:val="-4"/>
                <w:sz w:val="24"/>
              </w:rPr>
              <w:t>1.22</w:t>
            </w:r>
          </w:p>
        </w:tc>
        <w:tc>
          <w:tcPr>
            <w:tcW w:w="1710" w:type="dxa"/>
          </w:tcPr>
          <w:p w:rsidR="000B604A" w14:paraId="0E4C7ED7" w14:textId="77777777">
            <w:pPr>
              <w:pStyle w:val="TableParagraph"/>
              <w:ind w:right="89"/>
              <w:jc w:val="center"/>
              <w:rPr>
                <w:sz w:val="24"/>
              </w:rPr>
            </w:pPr>
            <w:r>
              <w:rPr>
                <w:spacing w:val="-2"/>
                <w:sz w:val="24"/>
              </w:rPr>
              <w:t>83.36</w:t>
            </w:r>
          </w:p>
        </w:tc>
        <w:tc>
          <w:tcPr>
            <w:tcW w:w="1710" w:type="dxa"/>
          </w:tcPr>
          <w:p w:rsidR="000B604A" w14:paraId="27AAB602" w14:textId="77777777">
            <w:pPr>
              <w:pStyle w:val="TableParagraph"/>
              <w:ind w:right="138"/>
              <w:rPr>
                <w:sz w:val="24"/>
              </w:rPr>
            </w:pPr>
            <w:r>
              <w:rPr>
                <w:spacing w:val="-2"/>
                <w:sz w:val="24"/>
              </w:rPr>
              <w:t>25.27</w:t>
            </w:r>
          </w:p>
        </w:tc>
      </w:tr>
      <w:tr w14:paraId="251A494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4CCDBB5"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521593E8" w14:textId="77777777">
            <w:pPr>
              <w:pStyle w:val="TableParagraph"/>
              <w:ind w:right="565"/>
              <w:rPr>
                <w:sz w:val="24"/>
              </w:rPr>
            </w:pPr>
            <w:r>
              <w:rPr>
                <w:spacing w:val="-5"/>
                <w:sz w:val="24"/>
              </w:rPr>
              <w:t>70</w:t>
            </w:r>
          </w:p>
        </w:tc>
        <w:tc>
          <w:tcPr>
            <w:tcW w:w="1800" w:type="dxa"/>
          </w:tcPr>
          <w:p w:rsidR="000B604A" w14:paraId="20D80D5D" w14:textId="77777777">
            <w:pPr>
              <w:pStyle w:val="TableParagraph"/>
              <w:ind w:left="146" w:right="8"/>
              <w:jc w:val="center"/>
              <w:rPr>
                <w:sz w:val="24"/>
              </w:rPr>
            </w:pPr>
            <w:r>
              <w:rPr>
                <w:spacing w:val="-2"/>
                <w:sz w:val="24"/>
              </w:rPr>
              <w:t>96.75</w:t>
            </w:r>
          </w:p>
        </w:tc>
        <w:tc>
          <w:tcPr>
            <w:tcW w:w="1800" w:type="dxa"/>
          </w:tcPr>
          <w:p w:rsidR="000B604A" w14:paraId="1B8579B6" w14:textId="77777777">
            <w:pPr>
              <w:pStyle w:val="TableParagraph"/>
              <w:ind w:right="347"/>
              <w:rPr>
                <w:sz w:val="24"/>
              </w:rPr>
            </w:pPr>
            <w:r>
              <w:rPr>
                <w:spacing w:val="-2"/>
                <w:sz w:val="24"/>
              </w:rPr>
              <w:t>95.00</w:t>
            </w:r>
          </w:p>
        </w:tc>
        <w:tc>
          <w:tcPr>
            <w:tcW w:w="1466" w:type="dxa"/>
          </w:tcPr>
          <w:p w:rsidR="000B604A" w14:paraId="6A9AF52F" w14:textId="77777777">
            <w:pPr>
              <w:pStyle w:val="TableParagraph"/>
              <w:ind w:right="434"/>
              <w:rPr>
                <w:sz w:val="24"/>
              </w:rPr>
            </w:pPr>
            <w:r>
              <w:rPr>
                <w:spacing w:val="-2"/>
                <w:sz w:val="24"/>
              </w:rPr>
              <w:t>1,600</w:t>
            </w:r>
          </w:p>
        </w:tc>
        <w:tc>
          <w:tcPr>
            <w:tcW w:w="964" w:type="dxa"/>
          </w:tcPr>
          <w:p w:rsidR="000B604A" w14:paraId="55BD0382" w14:textId="77777777">
            <w:pPr>
              <w:pStyle w:val="TableParagraph"/>
              <w:ind w:left="434"/>
              <w:jc w:val="left"/>
              <w:rPr>
                <w:sz w:val="24"/>
              </w:rPr>
            </w:pPr>
            <w:r>
              <w:rPr>
                <w:spacing w:val="-4"/>
                <w:sz w:val="24"/>
              </w:rPr>
              <w:t>1.12</w:t>
            </w:r>
          </w:p>
        </w:tc>
        <w:tc>
          <w:tcPr>
            <w:tcW w:w="1710" w:type="dxa"/>
          </w:tcPr>
          <w:p w:rsidR="000B604A" w14:paraId="4F3C8098" w14:textId="77777777">
            <w:pPr>
              <w:pStyle w:val="TableParagraph"/>
              <w:ind w:right="89"/>
              <w:jc w:val="center"/>
              <w:rPr>
                <w:sz w:val="24"/>
              </w:rPr>
            </w:pPr>
            <w:r>
              <w:rPr>
                <w:spacing w:val="-2"/>
                <w:sz w:val="24"/>
              </w:rPr>
              <w:t>84.41</w:t>
            </w:r>
          </w:p>
        </w:tc>
        <w:tc>
          <w:tcPr>
            <w:tcW w:w="1710" w:type="dxa"/>
          </w:tcPr>
          <w:p w:rsidR="000B604A" w14:paraId="5F1E3669" w14:textId="77777777">
            <w:pPr>
              <w:pStyle w:val="TableParagraph"/>
              <w:ind w:right="138"/>
              <w:rPr>
                <w:sz w:val="24"/>
              </w:rPr>
            </w:pPr>
            <w:r>
              <w:rPr>
                <w:spacing w:val="-2"/>
                <w:sz w:val="24"/>
              </w:rPr>
              <w:t>25.99</w:t>
            </w:r>
          </w:p>
        </w:tc>
      </w:tr>
      <w:tr w14:paraId="75D8FDD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7C79777D" w14:textId="77777777">
            <w:pPr>
              <w:pStyle w:val="TableParagraph"/>
              <w:ind w:left="136"/>
              <w:jc w:val="left"/>
              <w:rPr>
                <w:sz w:val="24"/>
              </w:rPr>
            </w:pPr>
            <w:r>
              <w:rPr>
                <w:spacing w:val="-2"/>
                <w:sz w:val="24"/>
              </w:rPr>
              <w:t>Philadelphia</w:t>
            </w:r>
          </w:p>
        </w:tc>
        <w:tc>
          <w:tcPr>
            <w:tcW w:w="935" w:type="dxa"/>
          </w:tcPr>
          <w:p w:rsidR="000B604A" w14:paraId="5AE9E2AE" w14:textId="77777777">
            <w:pPr>
              <w:pStyle w:val="TableParagraph"/>
              <w:ind w:right="565"/>
              <w:rPr>
                <w:sz w:val="24"/>
              </w:rPr>
            </w:pPr>
            <w:r>
              <w:rPr>
                <w:spacing w:val="-5"/>
                <w:sz w:val="24"/>
              </w:rPr>
              <w:t>40</w:t>
            </w:r>
          </w:p>
        </w:tc>
        <w:tc>
          <w:tcPr>
            <w:tcW w:w="1800" w:type="dxa"/>
          </w:tcPr>
          <w:p w:rsidR="000B604A" w14:paraId="59AA192E" w14:textId="77777777">
            <w:pPr>
              <w:pStyle w:val="TableParagraph"/>
              <w:ind w:left="146" w:right="8"/>
              <w:jc w:val="center"/>
              <w:rPr>
                <w:sz w:val="24"/>
              </w:rPr>
            </w:pPr>
            <w:r>
              <w:rPr>
                <w:spacing w:val="-2"/>
                <w:sz w:val="24"/>
              </w:rPr>
              <w:t>91.14</w:t>
            </w:r>
          </w:p>
        </w:tc>
        <w:tc>
          <w:tcPr>
            <w:tcW w:w="1800" w:type="dxa"/>
          </w:tcPr>
          <w:p w:rsidR="000B604A" w14:paraId="6D94F018" w14:textId="77777777">
            <w:pPr>
              <w:pStyle w:val="TableParagraph"/>
              <w:ind w:right="347"/>
              <w:rPr>
                <w:sz w:val="24"/>
              </w:rPr>
            </w:pPr>
            <w:r>
              <w:rPr>
                <w:spacing w:val="-2"/>
                <w:sz w:val="24"/>
              </w:rPr>
              <w:t>98.36</w:t>
            </w:r>
          </w:p>
        </w:tc>
        <w:tc>
          <w:tcPr>
            <w:tcW w:w="1466" w:type="dxa"/>
          </w:tcPr>
          <w:p w:rsidR="000B604A" w14:paraId="05CBC8A0" w14:textId="77777777">
            <w:pPr>
              <w:pStyle w:val="TableParagraph"/>
              <w:ind w:right="434"/>
              <w:rPr>
                <w:sz w:val="24"/>
              </w:rPr>
            </w:pPr>
            <w:r>
              <w:rPr>
                <w:spacing w:val="-2"/>
                <w:sz w:val="24"/>
              </w:rPr>
              <w:t>1,000</w:t>
            </w:r>
          </w:p>
        </w:tc>
        <w:tc>
          <w:tcPr>
            <w:tcW w:w="964" w:type="dxa"/>
          </w:tcPr>
          <w:p w:rsidR="000B604A" w14:paraId="75DC57FF" w14:textId="77777777">
            <w:pPr>
              <w:pStyle w:val="TableParagraph"/>
              <w:ind w:left="434"/>
              <w:jc w:val="left"/>
              <w:rPr>
                <w:sz w:val="24"/>
              </w:rPr>
            </w:pPr>
            <w:r>
              <w:rPr>
                <w:spacing w:val="-4"/>
                <w:sz w:val="24"/>
              </w:rPr>
              <w:t>5.13</w:t>
            </w:r>
          </w:p>
        </w:tc>
        <w:tc>
          <w:tcPr>
            <w:tcW w:w="1710" w:type="dxa"/>
          </w:tcPr>
          <w:p w:rsidR="000B604A" w14:paraId="2128C27B" w14:textId="77777777">
            <w:pPr>
              <w:pStyle w:val="TableParagraph"/>
              <w:ind w:right="89"/>
              <w:jc w:val="center"/>
              <w:rPr>
                <w:sz w:val="24"/>
              </w:rPr>
            </w:pPr>
            <w:r>
              <w:rPr>
                <w:spacing w:val="-2"/>
                <w:sz w:val="24"/>
              </w:rPr>
              <w:t>88.26</w:t>
            </w:r>
          </w:p>
        </w:tc>
        <w:tc>
          <w:tcPr>
            <w:tcW w:w="1710" w:type="dxa"/>
          </w:tcPr>
          <w:p w:rsidR="000B604A" w14:paraId="33B9B171" w14:textId="77777777">
            <w:pPr>
              <w:pStyle w:val="TableParagraph"/>
              <w:ind w:right="138"/>
              <w:rPr>
                <w:sz w:val="24"/>
              </w:rPr>
            </w:pPr>
            <w:r>
              <w:rPr>
                <w:spacing w:val="-2"/>
                <w:sz w:val="24"/>
              </w:rPr>
              <w:t>19.72</w:t>
            </w:r>
          </w:p>
        </w:tc>
      </w:tr>
      <w:tr w14:paraId="125DAD53"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08EE70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25414A10" w14:textId="77777777">
            <w:pPr>
              <w:pStyle w:val="TableParagraph"/>
              <w:ind w:right="565"/>
              <w:rPr>
                <w:sz w:val="24"/>
              </w:rPr>
            </w:pPr>
            <w:r>
              <w:rPr>
                <w:spacing w:val="-5"/>
                <w:sz w:val="24"/>
              </w:rPr>
              <w:t>40</w:t>
            </w:r>
          </w:p>
        </w:tc>
        <w:tc>
          <w:tcPr>
            <w:tcW w:w="1800" w:type="dxa"/>
          </w:tcPr>
          <w:p w:rsidR="000B604A" w14:paraId="54C317D6" w14:textId="77777777">
            <w:pPr>
              <w:pStyle w:val="TableParagraph"/>
              <w:ind w:left="146" w:right="128"/>
              <w:jc w:val="center"/>
              <w:rPr>
                <w:sz w:val="24"/>
              </w:rPr>
            </w:pPr>
            <w:r>
              <w:rPr>
                <w:spacing w:val="-2"/>
                <w:sz w:val="24"/>
              </w:rPr>
              <w:t>100.00</w:t>
            </w:r>
          </w:p>
        </w:tc>
        <w:tc>
          <w:tcPr>
            <w:tcW w:w="1800" w:type="dxa"/>
          </w:tcPr>
          <w:p w:rsidR="000B604A" w14:paraId="5B764648" w14:textId="77777777">
            <w:pPr>
              <w:pStyle w:val="TableParagraph"/>
              <w:ind w:right="347"/>
              <w:rPr>
                <w:sz w:val="24"/>
              </w:rPr>
            </w:pPr>
            <w:r>
              <w:rPr>
                <w:spacing w:val="-2"/>
                <w:sz w:val="24"/>
              </w:rPr>
              <w:t>100.00</w:t>
            </w:r>
          </w:p>
        </w:tc>
        <w:tc>
          <w:tcPr>
            <w:tcW w:w="1466" w:type="dxa"/>
          </w:tcPr>
          <w:p w:rsidR="000B604A" w14:paraId="63731451" w14:textId="77777777">
            <w:pPr>
              <w:pStyle w:val="TableParagraph"/>
              <w:ind w:right="434"/>
              <w:rPr>
                <w:sz w:val="24"/>
              </w:rPr>
            </w:pPr>
            <w:r>
              <w:rPr>
                <w:spacing w:val="-2"/>
                <w:sz w:val="24"/>
              </w:rPr>
              <w:t>1,000</w:t>
            </w:r>
          </w:p>
        </w:tc>
        <w:tc>
          <w:tcPr>
            <w:tcW w:w="964" w:type="dxa"/>
          </w:tcPr>
          <w:p w:rsidR="000B604A" w14:paraId="50DF514C" w14:textId="77777777">
            <w:pPr>
              <w:pStyle w:val="TableParagraph"/>
              <w:ind w:left="434"/>
              <w:jc w:val="left"/>
              <w:rPr>
                <w:sz w:val="24"/>
              </w:rPr>
            </w:pPr>
            <w:r>
              <w:rPr>
                <w:spacing w:val="-4"/>
                <w:sz w:val="24"/>
              </w:rPr>
              <w:t>2.26</w:t>
            </w:r>
          </w:p>
        </w:tc>
        <w:tc>
          <w:tcPr>
            <w:tcW w:w="1710" w:type="dxa"/>
          </w:tcPr>
          <w:p w:rsidR="000B604A" w14:paraId="223EC3B4" w14:textId="77777777">
            <w:pPr>
              <w:pStyle w:val="TableParagraph"/>
              <w:ind w:right="89"/>
              <w:jc w:val="center"/>
              <w:rPr>
                <w:sz w:val="24"/>
              </w:rPr>
            </w:pPr>
            <w:r>
              <w:rPr>
                <w:spacing w:val="-2"/>
                <w:sz w:val="24"/>
              </w:rPr>
              <w:t>88.48</w:t>
            </w:r>
          </w:p>
        </w:tc>
        <w:tc>
          <w:tcPr>
            <w:tcW w:w="1710" w:type="dxa"/>
          </w:tcPr>
          <w:p w:rsidR="000B604A" w14:paraId="5CE683DD" w14:textId="77777777">
            <w:pPr>
              <w:pStyle w:val="TableParagraph"/>
              <w:ind w:right="138"/>
              <w:rPr>
                <w:sz w:val="24"/>
              </w:rPr>
            </w:pPr>
            <w:r>
              <w:rPr>
                <w:spacing w:val="-4"/>
                <w:sz w:val="24"/>
              </w:rPr>
              <w:t>9.35</w:t>
            </w:r>
          </w:p>
        </w:tc>
      </w:tr>
      <w:tr w14:paraId="2DF99D9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ECEFC2E"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55AD3EEF" w14:textId="77777777">
            <w:pPr>
              <w:pStyle w:val="TableParagraph"/>
              <w:ind w:right="565"/>
              <w:rPr>
                <w:sz w:val="24"/>
              </w:rPr>
            </w:pPr>
            <w:r>
              <w:rPr>
                <w:spacing w:val="-5"/>
                <w:sz w:val="24"/>
              </w:rPr>
              <w:t>40</w:t>
            </w:r>
          </w:p>
        </w:tc>
        <w:tc>
          <w:tcPr>
            <w:tcW w:w="1800" w:type="dxa"/>
          </w:tcPr>
          <w:p w:rsidR="000B604A" w14:paraId="725448F0" w14:textId="77777777">
            <w:pPr>
              <w:pStyle w:val="TableParagraph"/>
              <w:ind w:left="146" w:right="128"/>
              <w:jc w:val="center"/>
              <w:rPr>
                <w:sz w:val="24"/>
              </w:rPr>
            </w:pPr>
            <w:r>
              <w:rPr>
                <w:spacing w:val="-2"/>
                <w:sz w:val="24"/>
              </w:rPr>
              <w:t>100.00</w:t>
            </w:r>
          </w:p>
        </w:tc>
        <w:tc>
          <w:tcPr>
            <w:tcW w:w="1800" w:type="dxa"/>
          </w:tcPr>
          <w:p w:rsidR="000B604A" w14:paraId="267F1188" w14:textId="77777777">
            <w:pPr>
              <w:pStyle w:val="TableParagraph"/>
              <w:ind w:right="347"/>
              <w:rPr>
                <w:sz w:val="24"/>
              </w:rPr>
            </w:pPr>
            <w:r>
              <w:rPr>
                <w:spacing w:val="-2"/>
                <w:sz w:val="24"/>
              </w:rPr>
              <w:t>100.00</w:t>
            </w:r>
          </w:p>
        </w:tc>
        <w:tc>
          <w:tcPr>
            <w:tcW w:w="1466" w:type="dxa"/>
          </w:tcPr>
          <w:p w:rsidR="000B604A" w14:paraId="73D04913" w14:textId="77777777">
            <w:pPr>
              <w:pStyle w:val="TableParagraph"/>
              <w:ind w:right="434"/>
              <w:rPr>
                <w:sz w:val="24"/>
              </w:rPr>
            </w:pPr>
            <w:r>
              <w:rPr>
                <w:spacing w:val="-2"/>
                <w:sz w:val="24"/>
              </w:rPr>
              <w:t>1,100</w:t>
            </w:r>
          </w:p>
        </w:tc>
        <w:tc>
          <w:tcPr>
            <w:tcW w:w="964" w:type="dxa"/>
          </w:tcPr>
          <w:p w:rsidR="000B604A" w14:paraId="1890405C" w14:textId="77777777">
            <w:pPr>
              <w:pStyle w:val="TableParagraph"/>
              <w:ind w:left="434"/>
              <w:jc w:val="left"/>
              <w:rPr>
                <w:sz w:val="24"/>
              </w:rPr>
            </w:pPr>
            <w:r>
              <w:rPr>
                <w:spacing w:val="-4"/>
                <w:sz w:val="24"/>
              </w:rPr>
              <w:t>2.63</w:t>
            </w:r>
          </w:p>
        </w:tc>
        <w:tc>
          <w:tcPr>
            <w:tcW w:w="1710" w:type="dxa"/>
          </w:tcPr>
          <w:p w:rsidR="000B604A" w14:paraId="7101D6F8" w14:textId="77777777">
            <w:pPr>
              <w:pStyle w:val="TableParagraph"/>
              <w:ind w:right="89"/>
              <w:jc w:val="center"/>
              <w:rPr>
                <w:sz w:val="24"/>
              </w:rPr>
            </w:pPr>
            <w:r>
              <w:rPr>
                <w:spacing w:val="-2"/>
                <w:sz w:val="24"/>
              </w:rPr>
              <w:t>89.30</w:t>
            </w:r>
          </w:p>
        </w:tc>
        <w:tc>
          <w:tcPr>
            <w:tcW w:w="1710" w:type="dxa"/>
          </w:tcPr>
          <w:p w:rsidR="000B604A" w14:paraId="6EA0E838" w14:textId="77777777">
            <w:pPr>
              <w:pStyle w:val="TableParagraph"/>
              <w:ind w:right="138"/>
              <w:rPr>
                <w:sz w:val="24"/>
              </w:rPr>
            </w:pPr>
            <w:r>
              <w:rPr>
                <w:spacing w:val="-4"/>
                <w:sz w:val="24"/>
              </w:rPr>
              <w:t>9.79</w:t>
            </w:r>
          </w:p>
        </w:tc>
      </w:tr>
      <w:tr w14:paraId="7323DBC0"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C1E6278"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14B48889"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CE6BBAB"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6ABA8F65" w14:textId="77777777">
            <w:pPr>
              <w:pStyle w:val="TableParagraph"/>
              <w:ind w:right="347"/>
              <w:rPr>
                <w:sz w:val="24"/>
              </w:rPr>
            </w:pPr>
            <w:r>
              <w:rPr>
                <w:spacing w:val="-2"/>
                <w:sz w:val="24"/>
              </w:rPr>
              <w:t>100.00</w:t>
            </w:r>
          </w:p>
        </w:tc>
        <w:tc>
          <w:tcPr>
            <w:tcW w:w="1466" w:type="dxa"/>
            <w:tcBorders>
              <w:bottom w:val="single" w:sz="12" w:space="0" w:color="800000"/>
            </w:tcBorders>
          </w:tcPr>
          <w:p w:rsidR="000B604A" w14:paraId="121C14B3" w14:textId="77777777">
            <w:pPr>
              <w:pStyle w:val="TableParagraph"/>
              <w:ind w:right="434"/>
              <w:rPr>
                <w:sz w:val="24"/>
              </w:rPr>
            </w:pPr>
            <w:r>
              <w:rPr>
                <w:spacing w:val="-2"/>
                <w:sz w:val="24"/>
              </w:rPr>
              <w:t>1,000</w:t>
            </w:r>
          </w:p>
        </w:tc>
        <w:tc>
          <w:tcPr>
            <w:tcW w:w="964" w:type="dxa"/>
            <w:tcBorders>
              <w:bottom w:val="single" w:sz="12" w:space="0" w:color="800000"/>
            </w:tcBorders>
          </w:tcPr>
          <w:p w:rsidR="000B604A" w14:paraId="5A52C5EE" w14:textId="77777777">
            <w:pPr>
              <w:pStyle w:val="TableParagraph"/>
              <w:ind w:left="434"/>
              <w:jc w:val="left"/>
              <w:rPr>
                <w:sz w:val="24"/>
              </w:rPr>
            </w:pPr>
            <w:r>
              <w:rPr>
                <w:spacing w:val="-4"/>
                <w:sz w:val="24"/>
              </w:rPr>
              <w:t>4.32</w:t>
            </w:r>
          </w:p>
        </w:tc>
        <w:tc>
          <w:tcPr>
            <w:tcW w:w="1710" w:type="dxa"/>
            <w:tcBorders>
              <w:bottom w:val="single" w:sz="12" w:space="0" w:color="800000"/>
            </w:tcBorders>
          </w:tcPr>
          <w:p w:rsidR="000B604A" w14:paraId="3480306D" w14:textId="77777777">
            <w:pPr>
              <w:pStyle w:val="TableParagraph"/>
              <w:ind w:right="89"/>
              <w:jc w:val="center"/>
              <w:rPr>
                <w:sz w:val="24"/>
              </w:rPr>
            </w:pPr>
            <w:r>
              <w:rPr>
                <w:spacing w:val="-2"/>
                <w:sz w:val="24"/>
              </w:rPr>
              <w:t>83.17</w:t>
            </w:r>
          </w:p>
        </w:tc>
        <w:tc>
          <w:tcPr>
            <w:tcW w:w="1710" w:type="dxa"/>
            <w:tcBorders>
              <w:bottom w:val="single" w:sz="12" w:space="0" w:color="800000"/>
            </w:tcBorders>
          </w:tcPr>
          <w:p w:rsidR="000B604A" w14:paraId="34CE8DD4" w14:textId="77777777">
            <w:pPr>
              <w:pStyle w:val="TableParagraph"/>
              <w:ind w:right="138"/>
              <w:rPr>
                <w:sz w:val="24"/>
              </w:rPr>
            </w:pPr>
            <w:r>
              <w:rPr>
                <w:spacing w:val="-2"/>
                <w:sz w:val="24"/>
              </w:rPr>
              <w:t>26.65</w:t>
            </w:r>
          </w:p>
        </w:tc>
      </w:tr>
      <w:tr w14:paraId="12A4025D" w14:textId="77777777" w:rsidTr="00472C73">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41B23781"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6D083949"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6F8A9529"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3289389C" w14:textId="77777777">
            <w:pPr>
              <w:pStyle w:val="TableParagraph"/>
              <w:spacing w:before="1"/>
              <w:ind w:right="347"/>
              <w:rPr>
                <w:sz w:val="24"/>
              </w:rPr>
            </w:pPr>
            <w:r>
              <w:rPr>
                <w:spacing w:val="-2"/>
                <w:sz w:val="24"/>
              </w:rPr>
              <w:t>32.62</w:t>
            </w:r>
          </w:p>
        </w:tc>
        <w:tc>
          <w:tcPr>
            <w:tcW w:w="1466" w:type="dxa"/>
            <w:tcBorders>
              <w:top w:val="single" w:sz="12" w:space="0" w:color="800000"/>
            </w:tcBorders>
          </w:tcPr>
          <w:p w:rsidR="000B604A" w14:paraId="554D961B" w14:textId="77777777">
            <w:pPr>
              <w:pStyle w:val="TableParagraph"/>
              <w:spacing w:before="1"/>
              <w:ind w:right="434"/>
              <w:rPr>
                <w:sz w:val="24"/>
              </w:rPr>
            </w:pPr>
            <w:r>
              <w:rPr>
                <w:spacing w:val="-2"/>
                <w:sz w:val="24"/>
              </w:rPr>
              <w:t>1,600</w:t>
            </w:r>
          </w:p>
        </w:tc>
        <w:tc>
          <w:tcPr>
            <w:tcW w:w="964" w:type="dxa"/>
            <w:tcBorders>
              <w:top w:val="single" w:sz="12" w:space="0" w:color="800000"/>
            </w:tcBorders>
          </w:tcPr>
          <w:p w:rsidR="000B604A" w14:paraId="1C84770E" w14:textId="77777777">
            <w:pPr>
              <w:pStyle w:val="TableParagraph"/>
              <w:spacing w:before="1"/>
              <w:ind w:left="434"/>
              <w:jc w:val="left"/>
              <w:rPr>
                <w:sz w:val="24"/>
              </w:rPr>
            </w:pPr>
            <w:r>
              <w:rPr>
                <w:spacing w:val="-4"/>
                <w:sz w:val="24"/>
              </w:rPr>
              <w:t>0.14</w:t>
            </w:r>
          </w:p>
        </w:tc>
        <w:tc>
          <w:tcPr>
            <w:tcW w:w="1710" w:type="dxa"/>
            <w:tcBorders>
              <w:top w:val="single" w:sz="12" w:space="0" w:color="800000"/>
            </w:tcBorders>
          </w:tcPr>
          <w:p w:rsidR="000B604A" w14:paraId="20D8277C" w14:textId="77777777">
            <w:pPr>
              <w:pStyle w:val="TableParagraph"/>
              <w:spacing w:before="1"/>
              <w:ind w:right="89"/>
              <w:jc w:val="center"/>
              <w:rPr>
                <w:sz w:val="24"/>
              </w:rPr>
            </w:pPr>
            <w:r>
              <w:rPr>
                <w:spacing w:val="-2"/>
                <w:sz w:val="24"/>
              </w:rPr>
              <w:t>94.86</w:t>
            </w:r>
          </w:p>
        </w:tc>
        <w:tc>
          <w:tcPr>
            <w:tcW w:w="1710" w:type="dxa"/>
            <w:tcBorders>
              <w:top w:val="single" w:sz="12" w:space="0" w:color="800000"/>
            </w:tcBorders>
          </w:tcPr>
          <w:p w:rsidR="000B604A" w14:paraId="1F6F79E5" w14:textId="77777777">
            <w:pPr>
              <w:pStyle w:val="TableParagraph"/>
              <w:spacing w:before="1"/>
              <w:ind w:right="138"/>
              <w:rPr>
                <w:sz w:val="24"/>
              </w:rPr>
            </w:pPr>
            <w:r>
              <w:rPr>
                <w:spacing w:val="-4"/>
                <w:sz w:val="24"/>
              </w:rPr>
              <w:t>5.36</w:t>
            </w:r>
          </w:p>
        </w:tc>
      </w:tr>
      <w:tr w14:paraId="5FE7B61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38FB57CB" w14:textId="77777777">
            <w:pPr>
              <w:pStyle w:val="TableParagraph"/>
              <w:ind w:left="136"/>
              <w:jc w:val="left"/>
              <w:rPr>
                <w:sz w:val="24"/>
              </w:rPr>
            </w:pPr>
            <w:r>
              <w:rPr>
                <w:spacing w:val="-2"/>
                <w:sz w:val="24"/>
              </w:rPr>
              <w:t>Catholic</w:t>
            </w:r>
          </w:p>
        </w:tc>
        <w:tc>
          <w:tcPr>
            <w:tcW w:w="935" w:type="dxa"/>
          </w:tcPr>
          <w:p w:rsidR="000B604A" w14:paraId="1D63CE74" w14:textId="77777777">
            <w:pPr>
              <w:pStyle w:val="TableParagraph"/>
              <w:ind w:right="565"/>
              <w:rPr>
                <w:sz w:val="24"/>
              </w:rPr>
            </w:pPr>
            <w:r>
              <w:rPr>
                <w:spacing w:val="-5"/>
                <w:sz w:val="24"/>
              </w:rPr>
              <w:t>110</w:t>
            </w:r>
          </w:p>
        </w:tc>
        <w:tc>
          <w:tcPr>
            <w:tcW w:w="1800" w:type="dxa"/>
          </w:tcPr>
          <w:p w:rsidR="000B604A" w14:paraId="18F40B77" w14:textId="77777777">
            <w:pPr>
              <w:pStyle w:val="TableParagraph"/>
              <w:ind w:left="146" w:right="8"/>
              <w:jc w:val="center"/>
              <w:rPr>
                <w:sz w:val="24"/>
              </w:rPr>
            </w:pPr>
            <w:r>
              <w:rPr>
                <w:spacing w:val="-2"/>
                <w:sz w:val="24"/>
              </w:rPr>
              <w:t>60.98</w:t>
            </w:r>
          </w:p>
        </w:tc>
        <w:tc>
          <w:tcPr>
            <w:tcW w:w="1800" w:type="dxa"/>
          </w:tcPr>
          <w:p w:rsidR="000B604A" w14:paraId="6568871B" w14:textId="77777777">
            <w:pPr>
              <w:pStyle w:val="TableParagraph"/>
              <w:ind w:right="347"/>
              <w:rPr>
                <w:sz w:val="24"/>
              </w:rPr>
            </w:pPr>
            <w:r>
              <w:rPr>
                <w:spacing w:val="-2"/>
                <w:sz w:val="24"/>
              </w:rPr>
              <w:t>65.94</w:t>
            </w:r>
          </w:p>
        </w:tc>
        <w:tc>
          <w:tcPr>
            <w:tcW w:w="1466" w:type="dxa"/>
          </w:tcPr>
          <w:p w:rsidR="000B604A" w14:paraId="7613FD75" w14:textId="77777777">
            <w:pPr>
              <w:pStyle w:val="TableParagraph"/>
              <w:ind w:right="434"/>
              <w:rPr>
                <w:sz w:val="24"/>
              </w:rPr>
            </w:pPr>
            <w:r>
              <w:rPr>
                <w:spacing w:val="-2"/>
                <w:sz w:val="24"/>
              </w:rPr>
              <w:t>1,000</w:t>
            </w:r>
          </w:p>
        </w:tc>
        <w:tc>
          <w:tcPr>
            <w:tcW w:w="964" w:type="dxa"/>
          </w:tcPr>
          <w:p w:rsidR="000B604A" w14:paraId="77EF6BDC" w14:textId="77777777">
            <w:pPr>
              <w:pStyle w:val="TableParagraph"/>
              <w:ind w:left="434"/>
              <w:jc w:val="left"/>
              <w:rPr>
                <w:sz w:val="24"/>
              </w:rPr>
            </w:pPr>
            <w:r>
              <w:rPr>
                <w:spacing w:val="-4"/>
                <w:sz w:val="24"/>
              </w:rPr>
              <w:t>0.00</w:t>
            </w:r>
          </w:p>
        </w:tc>
        <w:tc>
          <w:tcPr>
            <w:tcW w:w="1710" w:type="dxa"/>
          </w:tcPr>
          <w:p w:rsidR="000B604A" w14:paraId="3709C897" w14:textId="77777777">
            <w:pPr>
              <w:pStyle w:val="TableParagraph"/>
              <w:ind w:right="89"/>
              <w:jc w:val="center"/>
              <w:rPr>
                <w:sz w:val="24"/>
              </w:rPr>
            </w:pPr>
            <w:r>
              <w:rPr>
                <w:spacing w:val="-2"/>
                <w:sz w:val="24"/>
              </w:rPr>
              <w:t>95.42</w:t>
            </w:r>
          </w:p>
        </w:tc>
        <w:tc>
          <w:tcPr>
            <w:tcW w:w="1710" w:type="dxa"/>
          </w:tcPr>
          <w:p w:rsidR="000B604A" w14:paraId="0D611177" w14:textId="77777777">
            <w:pPr>
              <w:pStyle w:val="TableParagraph"/>
              <w:ind w:right="138"/>
              <w:rPr>
                <w:sz w:val="24"/>
              </w:rPr>
            </w:pPr>
            <w:r>
              <w:rPr>
                <w:spacing w:val="-4"/>
                <w:sz w:val="24"/>
              </w:rPr>
              <w:t>7.43</w:t>
            </w:r>
          </w:p>
        </w:tc>
      </w:tr>
      <w:tr w14:paraId="755DC756"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74111C7"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7653EA70"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0C55C127" w14:textId="77777777">
            <w:pPr>
              <w:pStyle w:val="TableParagraph"/>
              <w:ind w:left="146" w:right="8"/>
              <w:jc w:val="center"/>
              <w:rPr>
                <w:sz w:val="24"/>
              </w:rPr>
            </w:pPr>
            <w:r>
              <w:rPr>
                <w:spacing w:val="-2"/>
                <w:sz w:val="24"/>
              </w:rPr>
              <w:t>19.80</w:t>
            </w:r>
          </w:p>
        </w:tc>
        <w:tc>
          <w:tcPr>
            <w:tcW w:w="1800" w:type="dxa"/>
            <w:tcBorders>
              <w:bottom w:val="single" w:sz="12" w:space="0" w:color="800000"/>
            </w:tcBorders>
          </w:tcPr>
          <w:p w:rsidR="000B604A" w14:paraId="50DFAF63" w14:textId="77777777">
            <w:pPr>
              <w:pStyle w:val="TableParagraph"/>
              <w:ind w:right="347"/>
              <w:rPr>
                <w:sz w:val="24"/>
              </w:rPr>
            </w:pPr>
            <w:r>
              <w:rPr>
                <w:spacing w:val="-2"/>
                <w:sz w:val="24"/>
              </w:rPr>
              <w:t>20.04</w:t>
            </w:r>
          </w:p>
        </w:tc>
        <w:tc>
          <w:tcPr>
            <w:tcW w:w="1466" w:type="dxa"/>
            <w:tcBorders>
              <w:bottom w:val="single" w:sz="12" w:space="0" w:color="800000"/>
            </w:tcBorders>
          </w:tcPr>
          <w:p w:rsidR="000B604A" w14:paraId="305847FA" w14:textId="77777777">
            <w:pPr>
              <w:pStyle w:val="TableParagraph"/>
              <w:ind w:right="434"/>
              <w:rPr>
                <w:sz w:val="24"/>
              </w:rPr>
            </w:pPr>
            <w:r>
              <w:rPr>
                <w:spacing w:val="-5"/>
                <w:sz w:val="24"/>
              </w:rPr>
              <w:t>600</w:t>
            </w:r>
          </w:p>
        </w:tc>
        <w:tc>
          <w:tcPr>
            <w:tcW w:w="964" w:type="dxa"/>
            <w:tcBorders>
              <w:bottom w:val="single" w:sz="12" w:space="0" w:color="800000"/>
            </w:tcBorders>
          </w:tcPr>
          <w:p w:rsidR="000B604A" w14:paraId="45CE0196" w14:textId="77777777">
            <w:pPr>
              <w:pStyle w:val="TableParagraph"/>
              <w:ind w:left="434"/>
              <w:jc w:val="left"/>
              <w:rPr>
                <w:sz w:val="24"/>
              </w:rPr>
            </w:pPr>
            <w:r>
              <w:rPr>
                <w:spacing w:val="-4"/>
                <w:sz w:val="24"/>
              </w:rPr>
              <w:t>0.22</w:t>
            </w:r>
          </w:p>
        </w:tc>
        <w:tc>
          <w:tcPr>
            <w:tcW w:w="1710" w:type="dxa"/>
            <w:tcBorders>
              <w:bottom w:val="single" w:sz="12" w:space="0" w:color="800000"/>
            </w:tcBorders>
          </w:tcPr>
          <w:p w:rsidR="000B604A" w14:paraId="0B1FA113" w14:textId="77777777">
            <w:pPr>
              <w:pStyle w:val="TableParagraph"/>
              <w:ind w:right="89"/>
              <w:jc w:val="center"/>
              <w:rPr>
                <w:sz w:val="24"/>
              </w:rPr>
            </w:pPr>
            <w:r>
              <w:rPr>
                <w:spacing w:val="-2"/>
                <w:sz w:val="24"/>
              </w:rPr>
              <w:t>93.72</w:t>
            </w:r>
          </w:p>
        </w:tc>
        <w:tc>
          <w:tcPr>
            <w:tcW w:w="1710" w:type="dxa"/>
            <w:tcBorders>
              <w:bottom w:val="single" w:sz="12" w:space="0" w:color="800000"/>
            </w:tcBorders>
          </w:tcPr>
          <w:p w:rsidR="000B604A" w14:paraId="5773179D" w14:textId="77777777">
            <w:pPr>
              <w:pStyle w:val="TableParagraph"/>
              <w:ind w:right="138"/>
              <w:rPr>
                <w:sz w:val="24"/>
              </w:rPr>
            </w:pPr>
            <w:r>
              <w:rPr>
                <w:spacing w:val="-4"/>
                <w:sz w:val="24"/>
              </w:rPr>
              <w:t>4.07</w:t>
            </w:r>
          </w:p>
        </w:tc>
      </w:tr>
      <w:tr w14:paraId="2456B919" w14:textId="77777777" w:rsidTr="00472C73">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9B51E43"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tc>
      </w:tr>
      <w:tr w14:paraId="1BDAE127" w14:textId="77777777" w:rsidTr="00472C73">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2E07B5DF"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78D8F1EB" w14:textId="77777777">
            <w:pPr>
              <w:pStyle w:val="TableParagraph"/>
              <w:ind w:right="565"/>
              <w:rPr>
                <w:sz w:val="24"/>
              </w:rPr>
            </w:pPr>
            <w:r>
              <w:rPr>
                <w:spacing w:val="-5"/>
                <w:sz w:val="24"/>
              </w:rPr>
              <w:t>60</w:t>
            </w:r>
          </w:p>
        </w:tc>
        <w:tc>
          <w:tcPr>
            <w:tcW w:w="1800" w:type="dxa"/>
            <w:tcBorders>
              <w:bottom w:val="single" w:sz="18" w:space="0" w:color="800000"/>
            </w:tcBorders>
          </w:tcPr>
          <w:p w:rsidR="000B604A" w14:paraId="35C5B045" w14:textId="77777777">
            <w:pPr>
              <w:pStyle w:val="TableParagraph"/>
              <w:ind w:left="146" w:right="8"/>
              <w:jc w:val="center"/>
              <w:rPr>
                <w:sz w:val="24"/>
              </w:rPr>
            </w:pPr>
            <w:r>
              <w:rPr>
                <w:spacing w:val="-2"/>
                <w:sz w:val="24"/>
              </w:rPr>
              <w:t>94.14</w:t>
            </w:r>
          </w:p>
        </w:tc>
        <w:tc>
          <w:tcPr>
            <w:tcW w:w="1800" w:type="dxa"/>
            <w:tcBorders>
              <w:bottom w:val="single" w:sz="18" w:space="0" w:color="800000"/>
            </w:tcBorders>
          </w:tcPr>
          <w:p w:rsidR="000B604A" w14:paraId="7C08101E" w14:textId="77777777">
            <w:pPr>
              <w:pStyle w:val="TableParagraph"/>
              <w:ind w:right="347"/>
              <w:rPr>
                <w:sz w:val="24"/>
              </w:rPr>
            </w:pPr>
            <w:r>
              <w:rPr>
                <w:spacing w:val="-2"/>
                <w:sz w:val="24"/>
              </w:rPr>
              <w:t>86.27</w:t>
            </w:r>
          </w:p>
        </w:tc>
        <w:tc>
          <w:tcPr>
            <w:tcW w:w="1466" w:type="dxa"/>
            <w:tcBorders>
              <w:bottom w:val="single" w:sz="18" w:space="0" w:color="800000"/>
            </w:tcBorders>
          </w:tcPr>
          <w:p w:rsidR="000B604A" w14:paraId="5C5F52EC" w14:textId="77777777">
            <w:pPr>
              <w:pStyle w:val="TableParagraph"/>
              <w:ind w:right="434"/>
              <w:rPr>
                <w:sz w:val="24"/>
              </w:rPr>
            </w:pPr>
            <w:r>
              <w:rPr>
                <w:spacing w:val="-2"/>
                <w:sz w:val="24"/>
              </w:rPr>
              <w:t>2,100</w:t>
            </w:r>
          </w:p>
        </w:tc>
        <w:tc>
          <w:tcPr>
            <w:tcW w:w="964" w:type="dxa"/>
            <w:tcBorders>
              <w:bottom w:val="single" w:sz="18" w:space="0" w:color="800000"/>
            </w:tcBorders>
          </w:tcPr>
          <w:p w:rsidR="000B604A" w14:paraId="4FFD03AC" w14:textId="77777777">
            <w:pPr>
              <w:pStyle w:val="TableParagraph"/>
              <w:ind w:left="434"/>
              <w:jc w:val="left"/>
              <w:rPr>
                <w:sz w:val="24"/>
              </w:rPr>
            </w:pPr>
            <w:r>
              <w:rPr>
                <w:spacing w:val="-4"/>
                <w:sz w:val="24"/>
              </w:rPr>
              <w:t>1.78</w:t>
            </w:r>
          </w:p>
        </w:tc>
        <w:tc>
          <w:tcPr>
            <w:tcW w:w="1710" w:type="dxa"/>
            <w:tcBorders>
              <w:bottom w:val="single" w:sz="18" w:space="0" w:color="800000"/>
            </w:tcBorders>
          </w:tcPr>
          <w:p w:rsidR="000B604A" w14:paraId="3882B274" w14:textId="77777777">
            <w:pPr>
              <w:pStyle w:val="TableParagraph"/>
              <w:ind w:right="89"/>
              <w:jc w:val="center"/>
              <w:rPr>
                <w:sz w:val="24"/>
              </w:rPr>
            </w:pPr>
            <w:r>
              <w:rPr>
                <w:spacing w:val="-2"/>
                <w:sz w:val="24"/>
              </w:rPr>
              <w:t>89.68</w:t>
            </w:r>
          </w:p>
        </w:tc>
        <w:tc>
          <w:tcPr>
            <w:tcW w:w="1710" w:type="dxa"/>
            <w:tcBorders>
              <w:bottom w:val="single" w:sz="18" w:space="0" w:color="800000"/>
            </w:tcBorders>
          </w:tcPr>
          <w:p w:rsidR="000B604A" w14:paraId="0904E53C" w14:textId="77777777">
            <w:pPr>
              <w:pStyle w:val="TableParagraph"/>
              <w:ind w:right="138"/>
              <w:rPr>
                <w:sz w:val="24"/>
              </w:rPr>
            </w:pPr>
            <w:r>
              <w:rPr>
                <w:spacing w:val="-2"/>
                <w:sz w:val="24"/>
              </w:rPr>
              <w:t>12.42</w:t>
            </w:r>
          </w:p>
        </w:tc>
      </w:tr>
    </w:tbl>
    <w:p w:rsidR="000B604A" w14:paraId="36FC4B0B"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07D7AF7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873A3EC"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7649551"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38C0EC37" w14:textId="77777777">
      <w:pPr>
        <w:spacing w:line="235" w:lineRule="auto"/>
        <w:sectPr>
          <w:headerReference w:type="default" r:id="rId149"/>
          <w:footerReference w:type="default" r:id="rId150"/>
          <w:pgSz w:w="15840" w:h="12240" w:orient="landscape"/>
          <w:pgMar w:top="860" w:right="520" w:bottom="460" w:left="540" w:header="305" w:footer="275" w:gutter="0"/>
          <w:cols w:space="720"/>
        </w:sectPr>
      </w:pPr>
    </w:p>
    <w:p w:rsidR="000B604A" w14:paraId="5C32BEC3" w14:textId="77777777">
      <w:pPr>
        <w:pStyle w:val="BodyText"/>
        <w:ind w:left="0"/>
        <w:rPr>
          <w:sz w:val="21"/>
        </w:rPr>
      </w:pPr>
    </w:p>
    <w:p w:rsidR="000B604A" w14:paraId="21CD354E" w14:textId="77777777">
      <w:pPr>
        <w:pStyle w:val="BodyText"/>
        <w:ind w:left="0"/>
        <w:rPr>
          <w:sz w:val="21"/>
        </w:rPr>
      </w:pPr>
    </w:p>
    <w:p w:rsidR="000B604A" w14:paraId="5882AB7B" w14:textId="77777777">
      <w:pPr>
        <w:pStyle w:val="BodyText"/>
        <w:ind w:left="0"/>
        <w:rPr>
          <w:sz w:val="21"/>
        </w:rPr>
      </w:pPr>
    </w:p>
    <w:p w:rsidR="000B604A" w14:paraId="27F965BA" w14:textId="77777777">
      <w:pPr>
        <w:pStyle w:val="BodyText"/>
        <w:spacing w:before="139"/>
        <w:ind w:left="0"/>
        <w:rPr>
          <w:sz w:val="21"/>
        </w:rPr>
      </w:pPr>
    </w:p>
    <w:p w:rsidR="000B604A" w14:paraId="25C05475" w14:textId="77777777">
      <w:pPr>
        <w:ind w:left="546"/>
        <w:rPr>
          <w:sz w:val="21"/>
        </w:rPr>
      </w:pPr>
      <w:hyperlink r:id="rId151">
        <w:r>
          <w:rPr>
            <w:spacing w:val="-2"/>
            <w:sz w:val="21"/>
          </w:rPr>
          <w:t>http://nces.ed.gov/nationsreportcard/tdw/weighting/2022/participation_exclusion_and_accommodation_rates_for_grade_8_reading_for_the_2022_assessment.aspx</w:t>
        </w:r>
      </w:hyperlink>
    </w:p>
    <w:p w:rsidR="000B604A" w14:paraId="5E74D5B5" w14:textId="77777777">
      <w:pPr>
        <w:pStyle w:val="BodyText"/>
        <w:spacing w:before="8"/>
        <w:ind w:left="0"/>
        <w:rPr>
          <w:sz w:val="18"/>
        </w:rPr>
      </w:pPr>
      <w:r>
        <w:rPr>
          <w:noProof/>
        </w:rPr>
        <mc:AlternateContent>
          <mc:Choice Requires="wps">
            <w:drawing>
              <wp:anchor distT="0" distB="0" distL="0" distR="0" simplePos="0" relativeHeight="251785216" behindDoc="1" locked="0" layoutInCell="1" allowOverlap="1">
                <wp:simplePos x="0" y="0"/>
                <wp:positionH relativeFrom="page">
                  <wp:posOffset>409562</wp:posOffset>
                </wp:positionH>
                <wp:positionV relativeFrom="paragraph">
                  <wp:posOffset>152207</wp:posOffset>
                </wp:positionV>
                <wp:extent cx="9248775" cy="9525"/>
                <wp:effectExtent l="0" t="0" r="0" b="0"/>
                <wp:wrapTopAndBottom/>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5" o:spid="_x0000_s1091" style="width:728.25pt;height:0.75pt;margin-top:12pt;margin-left:32.25pt;mso-position-horizontal-relative:page;mso-wrap-distance-bottom:0;mso-wrap-distance-left:0;mso-wrap-distance-right:0;mso-wrap-distance-top:0;mso-wrap-style:square;position:absolute;visibility:visible;v-text-anchor:top;z-index:-251530240" coordsize="9248775,9525" path="m9248775,l9239250,l9525,,,,,9525l9525,9525l9239250,9525l9248775,9525l9248775,xe" fillcolor="gray" stroked="f">
                <v:path arrowok="t"/>
                <w10:wrap type="topAndBottom"/>
              </v:shape>
            </w:pict>
          </mc:Fallback>
        </mc:AlternateContent>
      </w:r>
    </w:p>
    <w:p w:rsidR="000B604A" w14:paraId="43376C5A" w14:textId="77777777">
      <w:pPr>
        <w:pStyle w:val="BodyText"/>
        <w:ind w:left="0"/>
        <w:rPr>
          <w:sz w:val="21"/>
        </w:rPr>
      </w:pPr>
    </w:p>
    <w:p w:rsidR="000B604A" w14:paraId="40448C3E" w14:textId="77777777">
      <w:pPr>
        <w:pStyle w:val="BodyText"/>
        <w:spacing w:before="208"/>
        <w:ind w:left="0"/>
        <w:rPr>
          <w:sz w:val="21"/>
        </w:rPr>
      </w:pPr>
    </w:p>
    <w:p w:rsidR="000B604A" w14:paraId="20C4EE4F" w14:textId="633A94B4">
      <w:pPr>
        <w:pStyle w:val="Heading1"/>
        <w:spacing w:line="242" w:lineRule="auto"/>
      </w:pPr>
      <w:r>
        <w:t>NAEP</w:t>
      </w:r>
      <w:r>
        <w:rPr>
          <w:spacing w:val="-36"/>
        </w:rPr>
        <w:t xml:space="preserve"> </w:t>
      </w:r>
      <w:r>
        <w:t>Technical</w:t>
      </w:r>
      <w:r>
        <w:rPr>
          <w:spacing w:val="-30"/>
        </w:rPr>
        <w:t xml:space="preserve"> </w:t>
      </w:r>
      <w:r>
        <w:t>Documentation</w:t>
      </w:r>
      <w:r w:rsidR="00472C73">
        <w:t xml:space="preserve"> </w:t>
      </w:r>
      <w:r>
        <w:t>Participation,</w:t>
      </w:r>
      <w:r>
        <w:rPr>
          <w:spacing w:val="-29"/>
        </w:rPr>
        <w:t xml:space="preserve"> </w:t>
      </w:r>
      <w:r>
        <w:t>Exclusion,</w:t>
      </w:r>
      <w:r>
        <w:rPr>
          <w:spacing w:val="-22"/>
        </w:rPr>
        <w:t xml:space="preserve"> </w:t>
      </w:r>
      <w:r>
        <w:t>and Accommodation Rates for Grade 8 U.S. History</w:t>
      </w:r>
    </w:p>
    <w:p w:rsidR="000B604A" w14:paraId="3DF700A0" w14:textId="77777777">
      <w:pPr>
        <w:pStyle w:val="BodyText"/>
        <w:spacing w:before="328" w:line="235" w:lineRule="auto"/>
        <w:ind w:right="253"/>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U.S</w:t>
      </w:r>
      <w:r>
        <w:rPr>
          <w:spacing w:val="-2"/>
        </w:rPr>
        <w:t xml:space="preserve"> </w:t>
      </w:r>
      <w:r>
        <w:t>history</w:t>
      </w:r>
      <w:r>
        <w:rPr>
          <w:spacing w:val="-2"/>
        </w:rPr>
        <w:t xml:space="preserve"> </w:t>
      </w:r>
      <w:r>
        <w:t>assessment. Various weights were used in the calculation of the rates, as indicated in the column headings of the table.</w:t>
      </w:r>
    </w:p>
    <w:p w:rsidR="000B604A" w14:paraId="47DFCF3E"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701E648C" w14:textId="77777777">
      <w:pPr>
        <w:pStyle w:val="BodyText"/>
        <w:spacing w:before="112"/>
        <w:ind w:left="0"/>
      </w:pPr>
    </w:p>
    <w:p w:rsidR="000B604A" w14:paraId="590445B2" w14:textId="77777777">
      <w:pPr>
        <w:pStyle w:val="Heading2"/>
        <w:spacing w:before="1" w:line="235" w:lineRule="auto"/>
        <w:ind w:left="466" w:right="569"/>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U.S.</w:t>
      </w:r>
      <w:r>
        <w:rPr>
          <w:spacing w:val="-3"/>
        </w:rPr>
        <w:t xml:space="preserve"> </w:t>
      </w:r>
      <w:r>
        <w:t>history</w:t>
      </w:r>
      <w:r>
        <w:rPr>
          <w:spacing w:val="-3"/>
        </w:rPr>
        <w:t xml:space="preserve"> </w:t>
      </w:r>
      <w:r>
        <w:t>national</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w:t>
      </w:r>
      <w:r>
        <w:rPr>
          <w:spacing w:val="-3"/>
        </w:rPr>
        <w:t xml:space="preserve"> </w:t>
      </w:r>
      <w:r>
        <w:t xml:space="preserve">region: </w:t>
      </w:r>
      <w:r>
        <w:rPr>
          <w:spacing w:val="-4"/>
        </w:rPr>
        <w:t>2022</w:t>
      </w:r>
    </w:p>
    <w:p w:rsidR="000B604A" w14:paraId="13F29ACE"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77C2F43A"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5D297BD8" w14:textId="77777777">
            <w:pPr>
              <w:pStyle w:val="TableParagraph"/>
              <w:spacing w:before="0"/>
              <w:jc w:val="left"/>
              <w:rPr>
                <w:b/>
                <w:sz w:val="24"/>
              </w:rPr>
            </w:pPr>
          </w:p>
          <w:p w:rsidR="000B604A" w14:paraId="1B80F15A" w14:textId="77777777">
            <w:pPr>
              <w:pStyle w:val="TableParagraph"/>
              <w:spacing w:before="0"/>
              <w:jc w:val="left"/>
              <w:rPr>
                <w:b/>
                <w:sz w:val="24"/>
              </w:rPr>
            </w:pPr>
          </w:p>
          <w:p w:rsidR="000B604A" w14:paraId="3CB7C20B" w14:textId="77777777">
            <w:pPr>
              <w:pStyle w:val="TableParagraph"/>
              <w:spacing w:before="0"/>
              <w:jc w:val="left"/>
              <w:rPr>
                <w:b/>
                <w:sz w:val="24"/>
              </w:rPr>
            </w:pPr>
          </w:p>
          <w:p w:rsidR="000B604A" w14:paraId="709BEA3F" w14:textId="77777777">
            <w:pPr>
              <w:pStyle w:val="TableParagraph"/>
              <w:spacing w:before="0"/>
              <w:jc w:val="left"/>
              <w:rPr>
                <w:b/>
                <w:sz w:val="24"/>
              </w:rPr>
            </w:pPr>
          </w:p>
          <w:p w:rsidR="000B604A" w14:paraId="28767351" w14:textId="77777777">
            <w:pPr>
              <w:pStyle w:val="TableParagraph"/>
              <w:spacing w:before="0"/>
              <w:jc w:val="left"/>
              <w:rPr>
                <w:b/>
                <w:sz w:val="24"/>
              </w:rPr>
            </w:pPr>
          </w:p>
          <w:p w:rsidR="000B604A" w14:paraId="6332AACA" w14:textId="77777777">
            <w:pPr>
              <w:pStyle w:val="TableParagraph"/>
              <w:spacing w:before="0"/>
              <w:jc w:val="left"/>
              <w:rPr>
                <w:b/>
                <w:sz w:val="24"/>
              </w:rPr>
            </w:pPr>
          </w:p>
          <w:p w:rsidR="000B604A" w14:paraId="29CEE259" w14:textId="77777777">
            <w:pPr>
              <w:pStyle w:val="TableParagraph"/>
              <w:spacing w:before="244"/>
              <w:jc w:val="left"/>
              <w:rPr>
                <w:b/>
                <w:sz w:val="24"/>
              </w:rPr>
            </w:pPr>
          </w:p>
          <w:p w:rsidR="000B604A" w14:paraId="00CE377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31ABFE" w14:textId="77777777">
            <w:pPr>
              <w:pStyle w:val="TableParagraph"/>
              <w:spacing w:before="0"/>
              <w:jc w:val="left"/>
              <w:rPr>
                <w:b/>
                <w:sz w:val="24"/>
              </w:rPr>
            </w:pPr>
          </w:p>
          <w:p w:rsidR="000B604A" w14:paraId="469FDCC2" w14:textId="77777777">
            <w:pPr>
              <w:pStyle w:val="TableParagraph"/>
              <w:spacing w:before="4"/>
              <w:jc w:val="left"/>
              <w:rPr>
                <w:b/>
                <w:sz w:val="24"/>
              </w:rPr>
            </w:pPr>
          </w:p>
          <w:p w:rsidR="000B604A" w14:paraId="7DE4C743" w14:textId="77777777">
            <w:pPr>
              <w:pStyle w:val="TableParagraph"/>
              <w:spacing w:before="0" w:line="273" w:lineRule="exact"/>
              <w:ind w:right="136"/>
              <w:rPr>
                <w:sz w:val="24"/>
              </w:rPr>
            </w:pPr>
            <w:r>
              <w:rPr>
                <w:spacing w:val="-2"/>
                <w:sz w:val="24"/>
              </w:rPr>
              <w:t>Number</w:t>
            </w:r>
          </w:p>
          <w:p w:rsidR="000B604A" w14:paraId="4CBD638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18A10F23"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75CE6F4E"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B90E904"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14804A9"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52E7A8CD" w14:textId="77777777">
            <w:pPr>
              <w:pStyle w:val="TableParagraph"/>
              <w:spacing w:before="20" w:line="235" w:lineRule="auto"/>
              <w:ind w:left="235" w:right="162" w:firstLine="546"/>
              <w:rPr>
                <w:sz w:val="24"/>
              </w:rPr>
            </w:pPr>
            <w:r>
              <w:rPr>
                <w:spacing w:val="-2"/>
                <w:sz w:val="24"/>
              </w:rPr>
              <w:t>School participation</w:t>
            </w:r>
          </w:p>
          <w:p w:rsidR="000B604A" w14:paraId="1C439F6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694737F0"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6C39E640" w14:textId="77777777">
            <w:pPr>
              <w:pStyle w:val="TableParagraph"/>
              <w:spacing w:before="0"/>
              <w:jc w:val="left"/>
              <w:rPr>
                <w:b/>
                <w:sz w:val="24"/>
              </w:rPr>
            </w:pPr>
          </w:p>
          <w:p w:rsidR="000B604A" w14:paraId="04430CF4" w14:textId="77777777">
            <w:pPr>
              <w:pStyle w:val="TableParagraph"/>
              <w:spacing w:before="0"/>
              <w:jc w:val="left"/>
              <w:rPr>
                <w:b/>
                <w:sz w:val="24"/>
              </w:rPr>
            </w:pPr>
          </w:p>
          <w:p w:rsidR="000B604A" w14:paraId="1B54AF1B" w14:textId="77777777">
            <w:pPr>
              <w:pStyle w:val="TableParagraph"/>
              <w:spacing w:before="268"/>
              <w:jc w:val="left"/>
              <w:rPr>
                <w:b/>
                <w:sz w:val="24"/>
              </w:rPr>
            </w:pPr>
          </w:p>
          <w:p w:rsidR="000B604A" w14:paraId="1ACE56B5" w14:textId="77777777">
            <w:pPr>
              <w:pStyle w:val="TableParagraph"/>
              <w:spacing w:before="0" w:line="273" w:lineRule="exact"/>
              <w:ind w:left="239"/>
              <w:jc w:val="left"/>
              <w:rPr>
                <w:sz w:val="24"/>
              </w:rPr>
            </w:pPr>
            <w:r>
              <w:rPr>
                <w:spacing w:val="-2"/>
                <w:sz w:val="24"/>
              </w:rPr>
              <w:t>Number</w:t>
            </w:r>
          </w:p>
          <w:p w:rsidR="000B604A" w14:paraId="78E1248F"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04474BD" w14:textId="77777777">
            <w:pPr>
              <w:pStyle w:val="TableParagraph"/>
              <w:spacing w:before="0"/>
              <w:jc w:val="left"/>
              <w:rPr>
                <w:b/>
                <w:sz w:val="24"/>
              </w:rPr>
            </w:pPr>
          </w:p>
          <w:p w:rsidR="000B604A" w14:paraId="0D3F5AFE" w14:textId="77777777">
            <w:pPr>
              <w:pStyle w:val="TableParagraph"/>
              <w:spacing w:before="0"/>
              <w:jc w:val="left"/>
              <w:rPr>
                <w:b/>
                <w:sz w:val="24"/>
              </w:rPr>
            </w:pPr>
          </w:p>
          <w:p w:rsidR="000B604A" w14:paraId="52927E24" w14:textId="77777777">
            <w:pPr>
              <w:pStyle w:val="TableParagraph"/>
              <w:spacing w:before="0"/>
              <w:jc w:val="left"/>
              <w:rPr>
                <w:b/>
                <w:sz w:val="24"/>
              </w:rPr>
            </w:pPr>
          </w:p>
          <w:p w:rsidR="000B604A" w14:paraId="58FE09F0" w14:textId="77777777">
            <w:pPr>
              <w:pStyle w:val="TableParagraph"/>
              <w:spacing w:before="266"/>
              <w:jc w:val="left"/>
              <w:rPr>
                <w:b/>
                <w:sz w:val="24"/>
              </w:rPr>
            </w:pPr>
          </w:p>
          <w:p w:rsidR="000B604A" w14:paraId="24D0146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DAA9F0F" w14:textId="77777777">
            <w:pPr>
              <w:pStyle w:val="TableParagraph"/>
              <w:spacing w:before="0"/>
              <w:jc w:val="left"/>
              <w:rPr>
                <w:b/>
                <w:sz w:val="24"/>
              </w:rPr>
            </w:pPr>
          </w:p>
          <w:p w:rsidR="000B604A" w14:paraId="75A4E9C6" w14:textId="77777777">
            <w:pPr>
              <w:pStyle w:val="TableParagraph"/>
              <w:spacing w:before="8"/>
              <w:jc w:val="left"/>
              <w:rPr>
                <w:b/>
                <w:sz w:val="24"/>
              </w:rPr>
            </w:pPr>
          </w:p>
          <w:p w:rsidR="000B604A" w14:paraId="52A93D46"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1A09972" w14:textId="77777777">
            <w:pPr>
              <w:pStyle w:val="TableParagraph"/>
              <w:spacing w:before="0" w:line="235" w:lineRule="auto"/>
              <w:ind w:left="532" w:right="161" w:firstLine="412"/>
              <w:rPr>
                <w:sz w:val="24"/>
              </w:rPr>
            </w:pPr>
            <w:r>
              <w:rPr>
                <w:spacing w:val="-2"/>
                <w:sz w:val="24"/>
              </w:rPr>
              <w:t>rates (percent)</w:t>
            </w:r>
          </w:p>
          <w:p w:rsidR="000B604A" w14:paraId="492B7D4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24722F50" w14:textId="77777777">
            <w:pPr>
              <w:pStyle w:val="TableParagraph"/>
              <w:spacing w:before="0"/>
              <w:jc w:val="left"/>
              <w:rPr>
                <w:b/>
                <w:sz w:val="24"/>
              </w:rPr>
            </w:pPr>
          </w:p>
          <w:p w:rsidR="000B604A" w14:paraId="4B8DE914" w14:textId="77777777">
            <w:pPr>
              <w:pStyle w:val="TableParagraph"/>
              <w:spacing w:before="0"/>
              <w:jc w:val="left"/>
              <w:rPr>
                <w:b/>
                <w:sz w:val="24"/>
              </w:rPr>
            </w:pPr>
          </w:p>
          <w:p w:rsidR="000B604A" w14:paraId="1E337604" w14:textId="77777777">
            <w:pPr>
              <w:pStyle w:val="TableParagraph"/>
              <w:spacing w:before="0"/>
              <w:jc w:val="left"/>
              <w:rPr>
                <w:b/>
                <w:sz w:val="24"/>
              </w:rPr>
            </w:pPr>
          </w:p>
          <w:p w:rsidR="000B604A" w14:paraId="37433173" w14:textId="77777777">
            <w:pPr>
              <w:pStyle w:val="TableParagraph"/>
              <w:spacing w:before="266"/>
              <w:jc w:val="left"/>
              <w:rPr>
                <w:b/>
                <w:sz w:val="24"/>
              </w:rPr>
            </w:pPr>
          </w:p>
          <w:p w:rsidR="000B604A" w14:paraId="27CCD2E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4D88E146"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8" w:space="0" w:color="800000"/>
            </w:tcBorders>
          </w:tcPr>
          <w:p w:rsidR="000B604A" w14:paraId="0D2043E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8" w:space="0" w:color="800000"/>
            </w:tcBorders>
          </w:tcPr>
          <w:p w:rsidR="000B604A" w14:paraId="29D94E2F" w14:textId="77777777">
            <w:pPr>
              <w:pStyle w:val="TableParagraph"/>
              <w:spacing w:before="16"/>
              <w:ind w:left="601"/>
              <w:jc w:val="left"/>
              <w:rPr>
                <w:b/>
                <w:sz w:val="24"/>
              </w:rPr>
            </w:pPr>
            <w:r>
              <w:rPr>
                <w:b/>
                <w:spacing w:val="-5"/>
                <w:sz w:val="24"/>
              </w:rPr>
              <w:t>570</w:t>
            </w:r>
          </w:p>
        </w:tc>
        <w:tc>
          <w:tcPr>
            <w:tcW w:w="1705" w:type="dxa"/>
            <w:tcBorders>
              <w:top w:val="single" w:sz="18" w:space="0" w:color="800000"/>
              <w:bottom w:val="single" w:sz="18" w:space="0" w:color="800000"/>
            </w:tcBorders>
          </w:tcPr>
          <w:p w:rsidR="000B604A" w14:paraId="10991813" w14:textId="77777777">
            <w:pPr>
              <w:pStyle w:val="TableParagraph"/>
              <w:spacing w:before="16"/>
              <w:ind w:left="978"/>
              <w:jc w:val="left"/>
              <w:rPr>
                <w:b/>
                <w:sz w:val="24"/>
              </w:rPr>
            </w:pPr>
            <w:r>
              <w:rPr>
                <w:b/>
                <w:spacing w:val="-2"/>
                <w:sz w:val="24"/>
              </w:rPr>
              <w:t>86.62</w:t>
            </w:r>
          </w:p>
        </w:tc>
        <w:tc>
          <w:tcPr>
            <w:tcW w:w="1612" w:type="dxa"/>
            <w:tcBorders>
              <w:top w:val="single" w:sz="18" w:space="0" w:color="800000"/>
              <w:bottom w:val="single" w:sz="18" w:space="0" w:color="800000"/>
            </w:tcBorders>
          </w:tcPr>
          <w:p w:rsidR="000B604A" w14:paraId="5C3D50D1" w14:textId="77777777">
            <w:pPr>
              <w:pStyle w:val="TableParagraph"/>
              <w:spacing w:before="16"/>
              <w:ind w:left="907"/>
              <w:jc w:val="left"/>
              <w:rPr>
                <w:b/>
                <w:sz w:val="24"/>
              </w:rPr>
            </w:pPr>
            <w:r>
              <w:rPr>
                <w:b/>
                <w:spacing w:val="-2"/>
                <w:sz w:val="24"/>
              </w:rPr>
              <w:t>69.97</w:t>
            </w:r>
          </w:p>
        </w:tc>
        <w:tc>
          <w:tcPr>
            <w:tcW w:w="1163" w:type="dxa"/>
            <w:tcBorders>
              <w:top w:val="single" w:sz="18" w:space="0" w:color="800000"/>
              <w:bottom w:val="single" w:sz="18" w:space="0" w:color="800000"/>
            </w:tcBorders>
          </w:tcPr>
          <w:p w:rsidR="000B604A" w14:paraId="37523971" w14:textId="77777777">
            <w:pPr>
              <w:pStyle w:val="TableParagraph"/>
              <w:spacing w:before="16"/>
              <w:ind w:left="485"/>
              <w:jc w:val="left"/>
              <w:rPr>
                <w:b/>
                <w:sz w:val="24"/>
              </w:rPr>
            </w:pPr>
            <w:r>
              <w:rPr>
                <w:b/>
                <w:spacing w:val="-2"/>
                <w:sz w:val="24"/>
              </w:rPr>
              <w:t>9,600</w:t>
            </w:r>
          </w:p>
        </w:tc>
        <w:tc>
          <w:tcPr>
            <w:tcW w:w="1288" w:type="dxa"/>
            <w:tcBorders>
              <w:top w:val="single" w:sz="18" w:space="0" w:color="800000"/>
              <w:bottom w:val="single" w:sz="18" w:space="0" w:color="800000"/>
            </w:tcBorders>
          </w:tcPr>
          <w:p w:rsidR="000B604A" w14:paraId="687283E2" w14:textId="77777777">
            <w:pPr>
              <w:pStyle w:val="TableParagraph"/>
              <w:spacing w:before="16"/>
              <w:ind w:left="686"/>
              <w:jc w:val="left"/>
              <w:rPr>
                <w:b/>
                <w:sz w:val="24"/>
              </w:rPr>
            </w:pPr>
            <w:r>
              <w:rPr>
                <w:b/>
                <w:spacing w:val="-4"/>
                <w:sz w:val="24"/>
              </w:rPr>
              <w:t>1.66</w:t>
            </w:r>
          </w:p>
        </w:tc>
        <w:tc>
          <w:tcPr>
            <w:tcW w:w="1562" w:type="dxa"/>
            <w:tcBorders>
              <w:top w:val="single" w:sz="18" w:space="0" w:color="800000"/>
              <w:bottom w:val="single" w:sz="18" w:space="0" w:color="800000"/>
            </w:tcBorders>
          </w:tcPr>
          <w:p w:rsidR="000B604A" w14:paraId="0C3A5B28" w14:textId="77777777">
            <w:pPr>
              <w:pStyle w:val="TableParagraph"/>
              <w:spacing w:before="16"/>
              <w:ind w:left="858"/>
              <w:jc w:val="left"/>
              <w:rPr>
                <w:b/>
                <w:sz w:val="24"/>
              </w:rPr>
            </w:pPr>
            <w:r>
              <w:rPr>
                <w:b/>
                <w:spacing w:val="-2"/>
                <w:sz w:val="24"/>
              </w:rPr>
              <w:t>89.73</w:t>
            </w:r>
          </w:p>
        </w:tc>
        <w:tc>
          <w:tcPr>
            <w:tcW w:w="1755" w:type="dxa"/>
            <w:tcBorders>
              <w:top w:val="single" w:sz="18" w:space="0" w:color="800000"/>
              <w:bottom w:val="single" w:sz="18" w:space="0" w:color="800000"/>
            </w:tcBorders>
          </w:tcPr>
          <w:p w:rsidR="000B604A" w14:paraId="35C7D025" w14:textId="77777777">
            <w:pPr>
              <w:pStyle w:val="TableParagraph"/>
              <w:spacing w:before="16"/>
              <w:ind w:left="1081"/>
              <w:jc w:val="left"/>
              <w:rPr>
                <w:b/>
                <w:sz w:val="24"/>
              </w:rPr>
            </w:pPr>
            <w:r>
              <w:rPr>
                <w:b/>
                <w:spacing w:val="-2"/>
                <w:sz w:val="24"/>
              </w:rPr>
              <w:t>12.98</w:t>
            </w:r>
          </w:p>
        </w:tc>
      </w:tr>
      <w:tr w14:paraId="38BAD999"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17371F5C"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733A9FDD" w14:textId="77777777">
      <w:pPr>
        <w:pStyle w:val="BodyText"/>
        <w:spacing w:before="99"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B13E6F5"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359020A4" w14:textId="77777777">
      <w:pPr>
        <w:spacing w:line="235" w:lineRule="auto"/>
        <w:sectPr>
          <w:headerReference w:type="default" r:id="rId152"/>
          <w:footerReference w:type="default" r:id="rId153"/>
          <w:pgSz w:w="15840" w:h="12240" w:orient="landscape"/>
          <w:pgMar w:top="480" w:right="520" w:bottom="460" w:left="540" w:header="284" w:footer="275" w:gutter="0"/>
          <w:cols w:space="720"/>
        </w:sectPr>
      </w:pPr>
    </w:p>
    <w:p w:rsidR="000B604A" w14:paraId="75411309"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336BDF53"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C8429D8" w14:textId="77777777">
            <w:pPr>
              <w:pStyle w:val="TableParagraph"/>
              <w:spacing w:before="0"/>
              <w:jc w:val="left"/>
              <w:rPr>
                <w:sz w:val="24"/>
              </w:rPr>
            </w:pPr>
          </w:p>
        </w:tc>
        <w:tc>
          <w:tcPr>
            <w:tcW w:w="1705" w:type="dxa"/>
          </w:tcPr>
          <w:p w:rsidR="000B604A" w14:paraId="55461AC2" w14:textId="77777777">
            <w:pPr>
              <w:pStyle w:val="TableParagraph"/>
              <w:spacing w:before="0" w:line="248" w:lineRule="exact"/>
              <w:ind w:right="185"/>
              <w:rPr>
                <w:sz w:val="24"/>
              </w:rPr>
            </w:pPr>
            <w:r>
              <w:rPr>
                <w:spacing w:val="-2"/>
                <w:sz w:val="24"/>
              </w:rPr>
              <w:t>School</w:t>
            </w:r>
          </w:p>
        </w:tc>
        <w:tc>
          <w:tcPr>
            <w:tcW w:w="1612" w:type="dxa"/>
          </w:tcPr>
          <w:p w:rsidR="000B604A" w14:paraId="7D7D75C4" w14:textId="77777777">
            <w:pPr>
              <w:pStyle w:val="TableParagraph"/>
              <w:spacing w:before="0" w:line="248" w:lineRule="exact"/>
              <w:ind w:right="162"/>
              <w:rPr>
                <w:sz w:val="24"/>
              </w:rPr>
            </w:pPr>
            <w:r>
              <w:rPr>
                <w:spacing w:val="-2"/>
                <w:sz w:val="24"/>
              </w:rPr>
              <w:t>School</w:t>
            </w:r>
          </w:p>
        </w:tc>
        <w:tc>
          <w:tcPr>
            <w:tcW w:w="5681" w:type="dxa"/>
            <w:gridSpan w:val="4"/>
          </w:tcPr>
          <w:p w:rsidR="000B604A" w14:paraId="511BD29E" w14:textId="77777777">
            <w:pPr>
              <w:pStyle w:val="TableParagraph"/>
              <w:spacing w:before="0"/>
              <w:jc w:val="left"/>
              <w:rPr>
                <w:sz w:val="18"/>
              </w:rPr>
            </w:pPr>
          </w:p>
        </w:tc>
      </w:tr>
      <w:tr w14:paraId="42D295C8"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C634A85" w14:textId="77777777">
            <w:pPr>
              <w:rPr>
                <w:sz w:val="2"/>
                <w:szCs w:val="2"/>
              </w:rPr>
            </w:pPr>
          </w:p>
        </w:tc>
        <w:tc>
          <w:tcPr>
            <w:tcW w:w="1705" w:type="dxa"/>
          </w:tcPr>
          <w:p w:rsidR="000B604A" w14:paraId="182EA237" w14:textId="77777777">
            <w:pPr>
              <w:pStyle w:val="TableParagraph"/>
              <w:spacing w:before="0" w:line="250" w:lineRule="exact"/>
              <w:ind w:right="185"/>
              <w:rPr>
                <w:sz w:val="24"/>
              </w:rPr>
            </w:pPr>
            <w:r>
              <w:rPr>
                <w:spacing w:val="-2"/>
                <w:sz w:val="24"/>
              </w:rPr>
              <w:t>participation</w:t>
            </w:r>
          </w:p>
        </w:tc>
        <w:tc>
          <w:tcPr>
            <w:tcW w:w="1612" w:type="dxa"/>
          </w:tcPr>
          <w:p w:rsidR="000B604A" w14:paraId="5011DFE9" w14:textId="77777777">
            <w:pPr>
              <w:pStyle w:val="TableParagraph"/>
              <w:spacing w:before="0" w:line="250" w:lineRule="exact"/>
              <w:ind w:right="162"/>
              <w:rPr>
                <w:sz w:val="24"/>
              </w:rPr>
            </w:pPr>
            <w:r>
              <w:rPr>
                <w:spacing w:val="-2"/>
                <w:sz w:val="24"/>
              </w:rPr>
              <w:t>participation</w:t>
            </w:r>
          </w:p>
        </w:tc>
        <w:tc>
          <w:tcPr>
            <w:tcW w:w="1163" w:type="dxa"/>
          </w:tcPr>
          <w:p w:rsidR="000B604A" w14:paraId="58C7D5DE" w14:textId="77777777">
            <w:pPr>
              <w:pStyle w:val="TableParagraph"/>
              <w:spacing w:before="0"/>
              <w:jc w:val="left"/>
              <w:rPr>
                <w:sz w:val="20"/>
              </w:rPr>
            </w:pPr>
          </w:p>
        </w:tc>
        <w:tc>
          <w:tcPr>
            <w:tcW w:w="1288" w:type="dxa"/>
          </w:tcPr>
          <w:p w:rsidR="000B604A" w14:paraId="056498E4" w14:textId="77777777">
            <w:pPr>
              <w:pStyle w:val="TableParagraph"/>
              <w:spacing w:before="0"/>
              <w:jc w:val="left"/>
              <w:rPr>
                <w:sz w:val="20"/>
              </w:rPr>
            </w:pPr>
          </w:p>
        </w:tc>
        <w:tc>
          <w:tcPr>
            <w:tcW w:w="1562" w:type="dxa"/>
          </w:tcPr>
          <w:p w:rsidR="000B604A" w14:paraId="7F4A243D" w14:textId="77777777">
            <w:pPr>
              <w:pStyle w:val="TableParagraph"/>
              <w:spacing w:before="0"/>
              <w:jc w:val="left"/>
              <w:rPr>
                <w:sz w:val="20"/>
              </w:rPr>
            </w:pPr>
          </w:p>
        </w:tc>
        <w:tc>
          <w:tcPr>
            <w:tcW w:w="1668" w:type="dxa"/>
          </w:tcPr>
          <w:p w:rsidR="000B604A" w14:paraId="5A5D27F4" w14:textId="77777777">
            <w:pPr>
              <w:pStyle w:val="TableParagraph"/>
              <w:spacing w:before="0"/>
              <w:jc w:val="left"/>
              <w:rPr>
                <w:sz w:val="20"/>
              </w:rPr>
            </w:pPr>
          </w:p>
        </w:tc>
      </w:tr>
      <w:tr w14:paraId="3D5DF9C1" w14:textId="77777777">
        <w:tblPrEx>
          <w:tblW w:w="0" w:type="auto"/>
          <w:tblInd w:w="558" w:type="dxa"/>
          <w:tblLayout w:type="fixed"/>
          <w:tblCellMar>
            <w:left w:w="0" w:type="dxa"/>
            <w:right w:w="0" w:type="dxa"/>
          </w:tblCellMar>
          <w:tblLook w:val="01E0"/>
        </w:tblPrEx>
        <w:trPr>
          <w:trHeight w:val="269"/>
        </w:trPr>
        <w:tc>
          <w:tcPr>
            <w:tcW w:w="4671" w:type="dxa"/>
          </w:tcPr>
          <w:p w:rsidR="000B604A" w14:paraId="23C8E0D7" w14:textId="77777777">
            <w:pPr>
              <w:pStyle w:val="TableParagraph"/>
              <w:spacing w:before="0" w:line="250" w:lineRule="exact"/>
              <w:ind w:right="136"/>
              <w:rPr>
                <w:sz w:val="24"/>
              </w:rPr>
            </w:pPr>
            <w:r>
              <w:rPr>
                <w:spacing w:val="-2"/>
                <w:sz w:val="24"/>
              </w:rPr>
              <w:t>Number</w:t>
            </w:r>
          </w:p>
        </w:tc>
        <w:tc>
          <w:tcPr>
            <w:tcW w:w="1705" w:type="dxa"/>
          </w:tcPr>
          <w:p w:rsidR="000B604A" w14:paraId="6C666102"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2EA47FD1" w14:textId="77777777">
            <w:pPr>
              <w:pStyle w:val="TableParagraph"/>
              <w:spacing w:before="0" w:line="250" w:lineRule="exact"/>
              <w:ind w:right="162"/>
              <w:rPr>
                <w:sz w:val="24"/>
              </w:rPr>
            </w:pPr>
            <w:r>
              <w:rPr>
                <w:spacing w:val="-2"/>
                <w:sz w:val="24"/>
              </w:rPr>
              <w:t>rates</w:t>
            </w:r>
          </w:p>
        </w:tc>
        <w:tc>
          <w:tcPr>
            <w:tcW w:w="1163" w:type="dxa"/>
          </w:tcPr>
          <w:p w:rsidR="000B604A" w14:paraId="77C83297" w14:textId="77777777">
            <w:pPr>
              <w:pStyle w:val="TableParagraph"/>
              <w:spacing w:before="0"/>
              <w:jc w:val="left"/>
              <w:rPr>
                <w:sz w:val="20"/>
              </w:rPr>
            </w:pPr>
          </w:p>
        </w:tc>
        <w:tc>
          <w:tcPr>
            <w:tcW w:w="1288" w:type="dxa"/>
          </w:tcPr>
          <w:p w:rsidR="000B604A" w14:paraId="5649B780" w14:textId="77777777">
            <w:pPr>
              <w:pStyle w:val="TableParagraph"/>
              <w:spacing w:before="0"/>
              <w:jc w:val="left"/>
              <w:rPr>
                <w:sz w:val="20"/>
              </w:rPr>
            </w:pPr>
          </w:p>
        </w:tc>
        <w:tc>
          <w:tcPr>
            <w:tcW w:w="1562" w:type="dxa"/>
          </w:tcPr>
          <w:p w:rsidR="000B604A" w14:paraId="65119206" w14:textId="77777777">
            <w:pPr>
              <w:pStyle w:val="TableParagraph"/>
              <w:spacing w:before="0" w:line="250" w:lineRule="exact"/>
              <w:ind w:right="161"/>
              <w:rPr>
                <w:sz w:val="24"/>
              </w:rPr>
            </w:pPr>
            <w:r>
              <w:rPr>
                <w:spacing w:val="-2"/>
                <w:sz w:val="24"/>
              </w:rPr>
              <w:t>Weighted</w:t>
            </w:r>
          </w:p>
        </w:tc>
        <w:tc>
          <w:tcPr>
            <w:tcW w:w="1668" w:type="dxa"/>
          </w:tcPr>
          <w:p w:rsidR="000B604A" w14:paraId="6E1BD8ED" w14:textId="77777777">
            <w:pPr>
              <w:pStyle w:val="TableParagraph"/>
              <w:spacing w:before="0"/>
              <w:jc w:val="left"/>
              <w:rPr>
                <w:sz w:val="20"/>
              </w:rPr>
            </w:pPr>
          </w:p>
        </w:tc>
      </w:tr>
      <w:tr w14:paraId="44780158" w14:textId="77777777">
        <w:tblPrEx>
          <w:tblW w:w="0" w:type="auto"/>
          <w:tblInd w:w="558" w:type="dxa"/>
          <w:tblLayout w:type="fixed"/>
          <w:tblCellMar>
            <w:left w:w="0" w:type="dxa"/>
            <w:right w:w="0" w:type="dxa"/>
          </w:tblCellMar>
          <w:tblLook w:val="01E0"/>
        </w:tblPrEx>
        <w:trPr>
          <w:trHeight w:val="269"/>
        </w:trPr>
        <w:tc>
          <w:tcPr>
            <w:tcW w:w="4671" w:type="dxa"/>
          </w:tcPr>
          <w:p w:rsidR="000B604A" w14:paraId="59432C1E" w14:textId="77777777">
            <w:pPr>
              <w:pStyle w:val="TableParagraph"/>
              <w:spacing w:before="0" w:line="250" w:lineRule="exact"/>
              <w:ind w:right="136"/>
              <w:rPr>
                <w:sz w:val="24"/>
              </w:rPr>
            </w:pPr>
            <w:r>
              <w:rPr>
                <w:spacing w:val="-5"/>
                <w:sz w:val="24"/>
              </w:rPr>
              <w:t>of</w:t>
            </w:r>
          </w:p>
        </w:tc>
        <w:tc>
          <w:tcPr>
            <w:tcW w:w="1705" w:type="dxa"/>
          </w:tcPr>
          <w:p w:rsidR="000B604A" w14:paraId="01004DEC" w14:textId="77777777">
            <w:pPr>
              <w:pStyle w:val="TableParagraph"/>
              <w:spacing w:before="0" w:line="250" w:lineRule="exact"/>
              <w:ind w:right="185"/>
              <w:rPr>
                <w:sz w:val="24"/>
              </w:rPr>
            </w:pPr>
            <w:r>
              <w:rPr>
                <w:spacing w:val="-2"/>
                <w:sz w:val="24"/>
              </w:rPr>
              <w:t>before</w:t>
            </w:r>
          </w:p>
        </w:tc>
        <w:tc>
          <w:tcPr>
            <w:tcW w:w="1612" w:type="dxa"/>
          </w:tcPr>
          <w:p w:rsidR="000B604A" w14:paraId="03BA141B" w14:textId="77777777">
            <w:pPr>
              <w:pStyle w:val="TableParagraph"/>
              <w:spacing w:before="0" w:line="250" w:lineRule="exact"/>
              <w:ind w:right="162"/>
              <w:rPr>
                <w:sz w:val="24"/>
              </w:rPr>
            </w:pPr>
            <w:r>
              <w:rPr>
                <w:spacing w:val="-2"/>
                <w:sz w:val="24"/>
              </w:rPr>
              <w:t>(percent)</w:t>
            </w:r>
          </w:p>
        </w:tc>
        <w:tc>
          <w:tcPr>
            <w:tcW w:w="1163" w:type="dxa"/>
          </w:tcPr>
          <w:p w:rsidR="000B604A" w14:paraId="14A1FA39" w14:textId="77777777">
            <w:pPr>
              <w:pStyle w:val="TableParagraph"/>
              <w:spacing w:before="0"/>
              <w:jc w:val="left"/>
              <w:rPr>
                <w:sz w:val="20"/>
              </w:rPr>
            </w:pPr>
          </w:p>
        </w:tc>
        <w:tc>
          <w:tcPr>
            <w:tcW w:w="1288" w:type="dxa"/>
          </w:tcPr>
          <w:p w:rsidR="000B604A" w14:paraId="25091457" w14:textId="77777777">
            <w:pPr>
              <w:pStyle w:val="TableParagraph"/>
              <w:spacing w:before="0"/>
              <w:jc w:val="left"/>
              <w:rPr>
                <w:sz w:val="20"/>
              </w:rPr>
            </w:pPr>
          </w:p>
        </w:tc>
        <w:tc>
          <w:tcPr>
            <w:tcW w:w="1562" w:type="dxa"/>
          </w:tcPr>
          <w:p w:rsidR="000B604A" w14:paraId="685E0794" w14:textId="77777777">
            <w:pPr>
              <w:pStyle w:val="TableParagraph"/>
              <w:spacing w:before="0" w:line="250" w:lineRule="exact"/>
              <w:ind w:right="161"/>
              <w:rPr>
                <w:sz w:val="24"/>
              </w:rPr>
            </w:pPr>
            <w:r>
              <w:rPr>
                <w:spacing w:val="-2"/>
                <w:sz w:val="24"/>
              </w:rPr>
              <w:t>student</w:t>
            </w:r>
          </w:p>
        </w:tc>
        <w:tc>
          <w:tcPr>
            <w:tcW w:w="1668" w:type="dxa"/>
          </w:tcPr>
          <w:p w:rsidR="000B604A" w14:paraId="7A55B119" w14:textId="77777777">
            <w:pPr>
              <w:pStyle w:val="TableParagraph"/>
              <w:spacing w:before="0"/>
              <w:jc w:val="left"/>
              <w:rPr>
                <w:sz w:val="20"/>
              </w:rPr>
            </w:pPr>
          </w:p>
        </w:tc>
      </w:tr>
      <w:tr w14:paraId="50FE8C25" w14:textId="77777777">
        <w:tblPrEx>
          <w:tblW w:w="0" w:type="auto"/>
          <w:tblInd w:w="558" w:type="dxa"/>
          <w:tblLayout w:type="fixed"/>
          <w:tblCellMar>
            <w:left w:w="0" w:type="dxa"/>
            <w:right w:w="0" w:type="dxa"/>
          </w:tblCellMar>
          <w:tblLook w:val="01E0"/>
        </w:tblPrEx>
        <w:trPr>
          <w:trHeight w:val="269"/>
        </w:trPr>
        <w:tc>
          <w:tcPr>
            <w:tcW w:w="4671" w:type="dxa"/>
          </w:tcPr>
          <w:p w:rsidR="000B604A" w14:paraId="4AD87126" w14:textId="77777777">
            <w:pPr>
              <w:pStyle w:val="TableParagraph"/>
              <w:spacing w:before="0" w:line="250" w:lineRule="exact"/>
              <w:ind w:right="136"/>
              <w:rPr>
                <w:sz w:val="24"/>
              </w:rPr>
            </w:pPr>
            <w:r>
              <w:rPr>
                <w:spacing w:val="-2"/>
                <w:sz w:val="24"/>
              </w:rPr>
              <w:t>schools</w:t>
            </w:r>
          </w:p>
        </w:tc>
        <w:tc>
          <w:tcPr>
            <w:tcW w:w="1705" w:type="dxa"/>
          </w:tcPr>
          <w:p w:rsidR="000B604A" w14:paraId="6C799306" w14:textId="77777777">
            <w:pPr>
              <w:pStyle w:val="TableParagraph"/>
              <w:spacing w:before="0" w:line="250" w:lineRule="exact"/>
              <w:ind w:right="185"/>
              <w:rPr>
                <w:sz w:val="24"/>
              </w:rPr>
            </w:pPr>
            <w:r>
              <w:rPr>
                <w:spacing w:val="-2"/>
                <w:sz w:val="24"/>
              </w:rPr>
              <w:t>substitution</w:t>
            </w:r>
          </w:p>
        </w:tc>
        <w:tc>
          <w:tcPr>
            <w:tcW w:w="1612" w:type="dxa"/>
          </w:tcPr>
          <w:p w:rsidR="000B604A" w14:paraId="0F0A2D51" w14:textId="77777777">
            <w:pPr>
              <w:pStyle w:val="TableParagraph"/>
              <w:spacing w:before="0" w:line="250" w:lineRule="exact"/>
              <w:ind w:right="162"/>
              <w:rPr>
                <w:sz w:val="24"/>
              </w:rPr>
            </w:pPr>
            <w:r>
              <w:rPr>
                <w:spacing w:val="-2"/>
                <w:sz w:val="24"/>
              </w:rPr>
              <w:t>before</w:t>
            </w:r>
          </w:p>
        </w:tc>
        <w:tc>
          <w:tcPr>
            <w:tcW w:w="1163" w:type="dxa"/>
          </w:tcPr>
          <w:p w:rsidR="000B604A" w14:paraId="147931B4" w14:textId="77777777">
            <w:pPr>
              <w:pStyle w:val="TableParagraph"/>
              <w:spacing w:before="0" w:line="250" w:lineRule="exact"/>
              <w:ind w:right="135"/>
              <w:rPr>
                <w:sz w:val="24"/>
              </w:rPr>
            </w:pPr>
            <w:r>
              <w:rPr>
                <w:spacing w:val="-2"/>
                <w:sz w:val="24"/>
              </w:rPr>
              <w:t>Number</w:t>
            </w:r>
          </w:p>
        </w:tc>
        <w:tc>
          <w:tcPr>
            <w:tcW w:w="1288" w:type="dxa"/>
          </w:tcPr>
          <w:p w:rsidR="000B604A" w14:paraId="08747F7D" w14:textId="77777777">
            <w:pPr>
              <w:pStyle w:val="TableParagraph"/>
              <w:spacing w:before="0"/>
              <w:jc w:val="left"/>
              <w:rPr>
                <w:sz w:val="20"/>
              </w:rPr>
            </w:pPr>
          </w:p>
        </w:tc>
        <w:tc>
          <w:tcPr>
            <w:tcW w:w="1562" w:type="dxa"/>
          </w:tcPr>
          <w:p w:rsidR="000B604A" w14:paraId="784BA19E" w14:textId="77777777">
            <w:pPr>
              <w:pStyle w:val="TableParagraph"/>
              <w:spacing w:before="0" w:line="250" w:lineRule="exact"/>
              <w:ind w:right="161"/>
              <w:rPr>
                <w:sz w:val="24"/>
              </w:rPr>
            </w:pPr>
            <w:r>
              <w:rPr>
                <w:spacing w:val="-2"/>
                <w:sz w:val="24"/>
              </w:rPr>
              <w:t>participation</w:t>
            </w:r>
          </w:p>
        </w:tc>
        <w:tc>
          <w:tcPr>
            <w:tcW w:w="1668" w:type="dxa"/>
          </w:tcPr>
          <w:p w:rsidR="000B604A" w14:paraId="088427FB" w14:textId="77777777">
            <w:pPr>
              <w:pStyle w:val="TableParagraph"/>
              <w:spacing w:before="0"/>
              <w:jc w:val="left"/>
              <w:rPr>
                <w:sz w:val="20"/>
              </w:rPr>
            </w:pPr>
          </w:p>
        </w:tc>
      </w:tr>
      <w:tr w14:paraId="57907103" w14:textId="77777777">
        <w:tblPrEx>
          <w:tblW w:w="0" w:type="auto"/>
          <w:tblInd w:w="558" w:type="dxa"/>
          <w:tblLayout w:type="fixed"/>
          <w:tblCellMar>
            <w:left w:w="0" w:type="dxa"/>
            <w:right w:w="0" w:type="dxa"/>
          </w:tblCellMar>
          <w:tblLook w:val="01E0"/>
        </w:tblPrEx>
        <w:trPr>
          <w:trHeight w:val="269"/>
        </w:trPr>
        <w:tc>
          <w:tcPr>
            <w:tcW w:w="4671" w:type="dxa"/>
          </w:tcPr>
          <w:p w:rsidR="000B604A" w14:paraId="5053379D" w14:textId="77777777">
            <w:pPr>
              <w:pStyle w:val="TableParagraph"/>
              <w:spacing w:before="0" w:line="250" w:lineRule="exact"/>
              <w:ind w:right="136"/>
              <w:rPr>
                <w:sz w:val="24"/>
              </w:rPr>
            </w:pPr>
            <w:r>
              <w:rPr>
                <w:spacing w:val="-5"/>
                <w:sz w:val="24"/>
              </w:rPr>
              <w:t>in</w:t>
            </w:r>
          </w:p>
        </w:tc>
        <w:tc>
          <w:tcPr>
            <w:tcW w:w="1705" w:type="dxa"/>
          </w:tcPr>
          <w:p w:rsidR="000B604A" w14:paraId="23896983"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69A19A82" w14:textId="77777777">
            <w:pPr>
              <w:pStyle w:val="TableParagraph"/>
              <w:spacing w:before="0" w:line="250" w:lineRule="exact"/>
              <w:ind w:right="162"/>
              <w:rPr>
                <w:sz w:val="24"/>
              </w:rPr>
            </w:pPr>
            <w:r>
              <w:rPr>
                <w:spacing w:val="-2"/>
                <w:sz w:val="24"/>
              </w:rPr>
              <w:t>substitution</w:t>
            </w:r>
          </w:p>
        </w:tc>
        <w:tc>
          <w:tcPr>
            <w:tcW w:w="1163" w:type="dxa"/>
          </w:tcPr>
          <w:p w:rsidR="000B604A" w14:paraId="77B157D9" w14:textId="77777777">
            <w:pPr>
              <w:pStyle w:val="TableParagraph"/>
              <w:spacing w:before="0" w:line="250" w:lineRule="exact"/>
              <w:ind w:right="135"/>
              <w:rPr>
                <w:sz w:val="24"/>
              </w:rPr>
            </w:pPr>
            <w:r>
              <w:rPr>
                <w:spacing w:val="-5"/>
                <w:sz w:val="24"/>
              </w:rPr>
              <w:t>of</w:t>
            </w:r>
          </w:p>
        </w:tc>
        <w:tc>
          <w:tcPr>
            <w:tcW w:w="1288" w:type="dxa"/>
          </w:tcPr>
          <w:p w:rsidR="000B604A" w14:paraId="69840BE0"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9C88DE2" w14:textId="77777777">
            <w:pPr>
              <w:pStyle w:val="TableParagraph"/>
              <w:spacing w:before="0" w:line="250" w:lineRule="exact"/>
              <w:ind w:right="161"/>
              <w:rPr>
                <w:sz w:val="24"/>
              </w:rPr>
            </w:pPr>
            <w:r>
              <w:rPr>
                <w:spacing w:val="-2"/>
                <w:sz w:val="24"/>
              </w:rPr>
              <w:t>rates</w:t>
            </w:r>
          </w:p>
        </w:tc>
        <w:tc>
          <w:tcPr>
            <w:tcW w:w="1668" w:type="dxa"/>
          </w:tcPr>
          <w:p w:rsidR="000B604A" w14:paraId="6DF7D417" w14:textId="77777777">
            <w:pPr>
              <w:pStyle w:val="TableParagraph"/>
              <w:spacing w:before="0" w:line="250" w:lineRule="exact"/>
              <w:ind w:right="45"/>
              <w:rPr>
                <w:sz w:val="24"/>
              </w:rPr>
            </w:pPr>
            <w:r>
              <w:rPr>
                <w:spacing w:val="-2"/>
                <w:sz w:val="24"/>
              </w:rPr>
              <w:t>Weighted</w:t>
            </w:r>
          </w:p>
        </w:tc>
      </w:tr>
      <w:tr w14:paraId="2CDA533F" w14:textId="77777777">
        <w:tblPrEx>
          <w:tblW w:w="0" w:type="auto"/>
          <w:tblInd w:w="558" w:type="dxa"/>
          <w:tblLayout w:type="fixed"/>
          <w:tblCellMar>
            <w:left w:w="0" w:type="dxa"/>
            <w:right w:w="0" w:type="dxa"/>
          </w:tblCellMar>
          <w:tblLook w:val="01E0"/>
        </w:tblPrEx>
        <w:trPr>
          <w:trHeight w:val="269"/>
        </w:trPr>
        <w:tc>
          <w:tcPr>
            <w:tcW w:w="4671" w:type="dxa"/>
          </w:tcPr>
          <w:p w:rsidR="000B604A" w14:paraId="5B4C6744" w14:textId="77777777">
            <w:pPr>
              <w:pStyle w:val="TableParagraph"/>
              <w:spacing w:before="0" w:line="250" w:lineRule="exact"/>
              <w:ind w:right="136"/>
              <w:rPr>
                <w:sz w:val="24"/>
              </w:rPr>
            </w:pPr>
            <w:r>
              <w:rPr>
                <w:spacing w:val="-2"/>
                <w:sz w:val="24"/>
              </w:rPr>
              <w:t>original</w:t>
            </w:r>
          </w:p>
        </w:tc>
        <w:tc>
          <w:tcPr>
            <w:tcW w:w="1705" w:type="dxa"/>
          </w:tcPr>
          <w:p w:rsidR="000B604A" w14:paraId="1D227A1D"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4EB37F47"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726B157" w14:textId="77777777">
            <w:pPr>
              <w:pStyle w:val="TableParagraph"/>
              <w:spacing w:before="0" w:line="250" w:lineRule="exact"/>
              <w:ind w:right="135"/>
              <w:rPr>
                <w:sz w:val="24"/>
              </w:rPr>
            </w:pPr>
            <w:r>
              <w:rPr>
                <w:spacing w:val="-2"/>
                <w:sz w:val="24"/>
              </w:rPr>
              <w:t>students</w:t>
            </w:r>
          </w:p>
        </w:tc>
        <w:tc>
          <w:tcPr>
            <w:tcW w:w="1288" w:type="dxa"/>
          </w:tcPr>
          <w:p w:rsidR="000B604A" w14:paraId="026E3BB0"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59F483B0" w14:textId="77777777">
            <w:pPr>
              <w:pStyle w:val="TableParagraph"/>
              <w:spacing w:before="0" w:line="250" w:lineRule="exact"/>
              <w:ind w:right="161"/>
              <w:rPr>
                <w:sz w:val="24"/>
              </w:rPr>
            </w:pPr>
            <w:r>
              <w:rPr>
                <w:spacing w:val="-2"/>
                <w:sz w:val="24"/>
              </w:rPr>
              <w:t>(percent)</w:t>
            </w:r>
          </w:p>
        </w:tc>
        <w:tc>
          <w:tcPr>
            <w:tcW w:w="1668" w:type="dxa"/>
          </w:tcPr>
          <w:p w:rsidR="000B604A" w14:paraId="146CCBFD" w14:textId="77777777">
            <w:pPr>
              <w:pStyle w:val="TableParagraph"/>
              <w:spacing w:before="0" w:line="250" w:lineRule="exact"/>
              <w:ind w:right="45"/>
              <w:rPr>
                <w:sz w:val="24"/>
              </w:rPr>
            </w:pPr>
            <w:r>
              <w:rPr>
                <w:sz w:val="24"/>
              </w:rPr>
              <w:t xml:space="preserve">percent </w:t>
            </w:r>
            <w:r>
              <w:rPr>
                <w:spacing w:val="-5"/>
                <w:sz w:val="24"/>
              </w:rPr>
              <w:t>of</w:t>
            </w:r>
          </w:p>
        </w:tc>
      </w:tr>
      <w:tr w14:paraId="6077E359" w14:textId="77777777">
        <w:tblPrEx>
          <w:tblW w:w="0" w:type="auto"/>
          <w:tblInd w:w="558" w:type="dxa"/>
          <w:tblLayout w:type="fixed"/>
          <w:tblCellMar>
            <w:left w:w="0" w:type="dxa"/>
            <w:right w:w="0" w:type="dxa"/>
          </w:tblCellMar>
          <w:tblLook w:val="01E0"/>
        </w:tblPrEx>
        <w:trPr>
          <w:trHeight w:val="269"/>
        </w:trPr>
        <w:tc>
          <w:tcPr>
            <w:tcW w:w="4671" w:type="dxa"/>
          </w:tcPr>
          <w:p w:rsidR="000B604A" w14:paraId="4EB8636A" w14:textId="77777777">
            <w:pPr>
              <w:pStyle w:val="TableParagraph"/>
              <w:spacing w:before="0" w:line="250" w:lineRule="exact"/>
              <w:ind w:right="136"/>
              <w:rPr>
                <w:sz w:val="24"/>
              </w:rPr>
            </w:pPr>
            <w:r>
              <w:rPr>
                <w:spacing w:val="-2"/>
                <w:sz w:val="24"/>
              </w:rPr>
              <w:t>sample,</w:t>
            </w:r>
          </w:p>
        </w:tc>
        <w:tc>
          <w:tcPr>
            <w:tcW w:w="1705" w:type="dxa"/>
          </w:tcPr>
          <w:p w:rsidR="000B604A" w14:paraId="12CAB6F2" w14:textId="77777777">
            <w:pPr>
              <w:pStyle w:val="TableParagraph"/>
              <w:spacing w:before="0" w:line="250" w:lineRule="exact"/>
              <w:ind w:right="185"/>
              <w:rPr>
                <w:sz w:val="24"/>
              </w:rPr>
            </w:pPr>
            <w:r>
              <w:rPr>
                <w:spacing w:val="-5"/>
                <w:sz w:val="24"/>
              </w:rPr>
              <w:t>and</w:t>
            </w:r>
          </w:p>
        </w:tc>
        <w:tc>
          <w:tcPr>
            <w:tcW w:w="1612" w:type="dxa"/>
          </w:tcPr>
          <w:p w:rsidR="000B604A" w14:paraId="05D928CD"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76FEED80" w14:textId="77777777">
            <w:pPr>
              <w:pStyle w:val="TableParagraph"/>
              <w:spacing w:before="0" w:line="250" w:lineRule="exact"/>
              <w:ind w:right="135"/>
              <w:rPr>
                <w:sz w:val="24"/>
              </w:rPr>
            </w:pPr>
            <w:r>
              <w:rPr>
                <w:spacing w:val="-2"/>
                <w:sz w:val="24"/>
              </w:rPr>
              <w:t>sampled,</w:t>
            </w:r>
          </w:p>
        </w:tc>
        <w:tc>
          <w:tcPr>
            <w:tcW w:w="1288" w:type="dxa"/>
          </w:tcPr>
          <w:p w:rsidR="000B604A" w14:paraId="2CEA4E13"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33C1EB12" w14:textId="77777777">
            <w:pPr>
              <w:pStyle w:val="TableParagraph"/>
              <w:spacing w:before="0" w:line="250" w:lineRule="exact"/>
              <w:ind w:right="161"/>
              <w:rPr>
                <w:sz w:val="24"/>
              </w:rPr>
            </w:pPr>
            <w:r>
              <w:rPr>
                <w:spacing w:val="-2"/>
                <w:sz w:val="24"/>
              </w:rPr>
              <w:t>after</w:t>
            </w:r>
          </w:p>
        </w:tc>
        <w:tc>
          <w:tcPr>
            <w:tcW w:w="1668" w:type="dxa"/>
          </w:tcPr>
          <w:p w:rsidR="000B604A" w14:paraId="3163E5E9" w14:textId="77777777">
            <w:pPr>
              <w:pStyle w:val="TableParagraph"/>
              <w:spacing w:before="0" w:line="250" w:lineRule="exact"/>
              <w:ind w:right="45"/>
              <w:rPr>
                <w:sz w:val="24"/>
              </w:rPr>
            </w:pPr>
            <w:r>
              <w:rPr>
                <w:spacing w:val="-2"/>
                <w:sz w:val="24"/>
              </w:rPr>
              <w:t>students</w:t>
            </w:r>
          </w:p>
        </w:tc>
      </w:tr>
      <w:tr w14:paraId="658160B4" w14:textId="77777777">
        <w:tblPrEx>
          <w:tblW w:w="0" w:type="auto"/>
          <w:tblInd w:w="558" w:type="dxa"/>
          <w:tblLayout w:type="fixed"/>
          <w:tblCellMar>
            <w:left w:w="0" w:type="dxa"/>
            <w:right w:w="0" w:type="dxa"/>
          </w:tblCellMar>
          <w:tblLook w:val="01E0"/>
        </w:tblPrEx>
        <w:trPr>
          <w:trHeight w:val="267"/>
        </w:trPr>
        <w:tc>
          <w:tcPr>
            <w:tcW w:w="4671" w:type="dxa"/>
          </w:tcPr>
          <w:p w:rsidR="000B604A" w14:paraId="7259C7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7934BDB1" w14:textId="77777777">
            <w:pPr>
              <w:pStyle w:val="TableParagraph"/>
              <w:spacing w:before="0" w:line="248" w:lineRule="exact"/>
              <w:ind w:right="185"/>
              <w:rPr>
                <w:sz w:val="24"/>
              </w:rPr>
            </w:pPr>
            <w:r>
              <w:rPr>
                <w:spacing w:val="-2"/>
                <w:sz w:val="24"/>
              </w:rPr>
              <w:t>enrollment)</w:t>
            </w:r>
          </w:p>
        </w:tc>
        <w:tc>
          <w:tcPr>
            <w:tcW w:w="1612" w:type="dxa"/>
          </w:tcPr>
          <w:p w:rsidR="000B604A" w14:paraId="775E1606" w14:textId="77777777">
            <w:pPr>
              <w:pStyle w:val="TableParagraph"/>
              <w:spacing w:before="0" w:line="248" w:lineRule="exact"/>
              <w:ind w:right="162"/>
              <w:rPr>
                <w:sz w:val="24"/>
              </w:rPr>
            </w:pPr>
            <w:r>
              <w:rPr>
                <w:spacing w:val="-2"/>
                <w:sz w:val="24"/>
              </w:rPr>
              <w:t>only)</w:t>
            </w:r>
          </w:p>
        </w:tc>
        <w:tc>
          <w:tcPr>
            <w:tcW w:w="1163" w:type="dxa"/>
          </w:tcPr>
          <w:p w:rsidR="000B604A" w14:paraId="6F7FE594" w14:textId="77777777">
            <w:pPr>
              <w:pStyle w:val="TableParagraph"/>
              <w:spacing w:before="0" w:line="248" w:lineRule="exact"/>
              <w:ind w:right="135"/>
              <w:rPr>
                <w:sz w:val="24"/>
              </w:rPr>
            </w:pPr>
            <w:r>
              <w:rPr>
                <w:spacing w:val="-2"/>
                <w:sz w:val="24"/>
              </w:rPr>
              <w:t>rounded</w:t>
            </w:r>
          </w:p>
        </w:tc>
        <w:tc>
          <w:tcPr>
            <w:tcW w:w="1288" w:type="dxa"/>
          </w:tcPr>
          <w:p w:rsidR="000B604A" w14:paraId="18975348"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0062B605" w14:textId="77777777">
            <w:pPr>
              <w:pStyle w:val="TableParagraph"/>
              <w:spacing w:before="0" w:line="248" w:lineRule="exact"/>
              <w:ind w:right="161"/>
              <w:rPr>
                <w:sz w:val="24"/>
              </w:rPr>
            </w:pPr>
            <w:r>
              <w:rPr>
                <w:spacing w:val="-2"/>
                <w:sz w:val="24"/>
              </w:rPr>
              <w:t>makeups</w:t>
            </w:r>
          </w:p>
        </w:tc>
        <w:tc>
          <w:tcPr>
            <w:tcW w:w="1668" w:type="dxa"/>
          </w:tcPr>
          <w:p w:rsidR="000B604A" w14:paraId="65ED8E85" w14:textId="77777777">
            <w:pPr>
              <w:pStyle w:val="TableParagraph"/>
              <w:spacing w:before="0" w:line="248" w:lineRule="exact"/>
              <w:ind w:right="45"/>
              <w:rPr>
                <w:sz w:val="24"/>
              </w:rPr>
            </w:pPr>
            <w:r>
              <w:rPr>
                <w:spacing w:val="-2"/>
                <w:sz w:val="24"/>
              </w:rPr>
              <w:t>accommodated</w:t>
            </w:r>
          </w:p>
        </w:tc>
      </w:tr>
    </w:tbl>
    <w:p w:rsidR="000B604A" w14:paraId="2F67C032"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530"/>
        <w:gridCol w:w="1710"/>
      </w:tblGrid>
      <w:tr w14:paraId="5E012C61" w14:textId="77777777" w:rsidTr="00472C73">
        <w:tblPrEx>
          <w:tblW w:w="0" w:type="auto"/>
          <w:tblInd w:w="472" w:type="dxa"/>
          <w:tblLayout w:type="fixed"/>
          <w:tblCellMar>
            <w:left w:w="0" w:type="dxa"/>
            <w:right w:w="0" w:type="dxa"/>
          </w:tblCellMar>
          <w:tblLook w:val="01E0"/>
        </w:tblPrEx>
        <w:trPr>
          <w:trHeight w:val="364"/>
        </w:trPr>
        <w:tc>
          <w:tcPr>
            <w:tcW w:w="3124" w:type="dxa"/>
            <w:tcBorders>
              <w:top w:val="single" w:sz="36" w:space="0" w:color="800000"/>
            </w:tcBorders>
          </w:tcPr>
          <w:p w:rsidR="000B604A" w14:paraId="3A44F9BC" w14:textId="77777777">
            <w:pPr>
              <w:pStyle w:val="TableParagraph"/>
              <w:spacing w:before="5"/>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624" w:type="dxa"/>
            <w:tcBorders>
              <w:top w:val="single" w:sz="36" w:space="0" w:color="800000"/>
            </w:tcBorders>
          </w:tcPr>
          <w:p w:rsidR="000B604A" w14:paraId="032D6449" w14:textId="77777777">
            <w:pPr>
              <w:pStyle w:val="TableParagraph"/>
              <w:spacing w:before="0" w:line="269" w:lineRule="exact"/>
              <w:ind w:right="556"/>
              <w:rPr>
                <w:sz w:val="24"/>
              </w:rPr>
            </w:pPr>
            <w:r>
              <w:rPr>
                <w:spacing w:val="-5"/>
                <w:sz w:val="24"/>
              </w:rPr>
              <w:t>570</w:t>
            </w:r>
          </w:p>
        </w:tc>
        <w:tc>
          <w:tcPr>
            <w:tcW w:w="1710" w:type="dxa"/>
            <w:tcBorders>
              <w:top w:val="single" w:sz="36" w:space="0" w:color="800000"/>
            </w:tcBorders>
          </w:tcPr>
          <w:p w:rsidR="000B604A" w14:paraId="7F6D06D4" w14:textId="77777777">
            <w:pPr>
              <w:pStyle w:val="TableParagraph"/>
              <w:spacing w:before="0" w:line="269" w:lineRule="exact"/>
              <w:ind w:left="19" w:right="9"/>
              <w:jc w:val="center"/>
              <w:rPr>
                <w:sz w:val="24"/>
              </w:rPr>
            </w:pPr>
            <w:r>
              <w:rPr>
                <w:spacing w:val="-2"/>
                <w:sz w:val="24"/>
              </w:rPr>
              <w:t>86.62</w:t>
            </w:r>
          </w:p>
        </w:tc>
        <w:tc>
          <w:tcPr>
            <w:tcW w:w="1620" w:type="dxa"/>
            <w:tcBorders>
              <w:top w:val="single" w:sz="36" w:space="0" w:color="800000"/>
            </w:tcBorders>
          </w:tcPr>
          <w:p w:rsidR="000B604A" w14:paraId="14ABE9B5" w14:textId="77777777">
            <w:pPr>
              <w:pStyle w:val="TableParagraph"/>
              <w:spacing w:before="0" w:line="269" w:lineRule="exact"/>
              <w:ind w:right="324"/>
              <w:rPr>
                <w:sz w:val="24"/>
              </w:rPr>
            </w:pPr>
            <w:r>
              <w:rPr>
                <w:spacing w:val="-2"/>
                <w:sz w:val="24"/>
              </w:rPr>
              <w:t>69.97</w:t>
            </w:r>
          </w:p>
        </w:tc>
        <w:tc>
          <w:tcPr>
            <w:tcW w:w="1170" w:type="dxa"/>
            <w:tcBorders>
              <w:top w:val="single" w:sz="36" w:space="0" w:color="800000"/>
            </w:tcBorders>
          </w:tcPr>
          <w:p w:rsidR="000B604A" w14:paraId="22318485" w14:textId="77777777">
            <w:pPr>
              <w:pStyle w:val="TableParagraph"/>
              <w:spacing w:before="0" w:line="269" w:lineRule="exact"/>
              <w:ind w:right="411"/>
              <w:rPr>
                <w:sz w:val="24"/>
              </w:rPr>
            </w:pPr>
            <w:r>
              <w:rPr>
                <w:spacing w:val="-2"/>
                <w:sz w:val="24"/>
              </w:rPr>
              <w:t>9,600</w:t>
            </w:r>
          </w:p>
        </w:tc>
        <w:tc>
          <w:tcPr>
            <w:tcW w:w="1260" w:type="dxa"/>
            <w:tcBorders>
              <w:top w:val="single" w:sz="36" w:space="0" w:color="800000"/>
            </w:tcBorders>
          </w:tcPr>
          <w:p w:rsidR="000B604A" w14:paraId="60B5ABE5" w14:textId="77777777">
            <w:pPr>
              <w:pStyle w:val="TableParagraph"/>
              <w:spacing w:before="0" w:line="269" w:lineRule="exact"/>
              <w:ind w:right="109"/>
              <w:jc w:val="center"/>
              <w:rPr>
                <w:sz w:val="24"/>
              </w:rPr>
            </w:pPr>
            <w:r>
              <w:rPr>
                <w:spacing w:val="-4"/>
                <w:sz w:val="24"/>
              </w:rPr>
              <w:t>1.66</w:t>
            </w:r>
          </w:p>
        </w:tc>
        <w:tc>
          <w:tcPr>
            <w:tcW w:w="1530" w:type="dxa"/>
            <w:tcBorders>
              <w:top w:val="single" w:sz="36" w:space="0" w:color="800000"/>
            </w:tcBorders>
          </w:tcPr>
          <w:p w:rsidR="000B604A" w14:paraId="34905845" w14:textId="77777777">
            <w:pPr>
              <w:pStyle w:val="TableParagraph"/>
              <w:spacing w:before="0" w:line="269" w:lineRule="exact"/>
              <w:ind w:right="102"/>
              <w:jc w:val="center"/>
              <w:rPr>
                <w:sz w:val="24"/>
              </w:rPr>
            </w:pPr>
            <w:r>
              <w:rPr>
                <w:spacing w:val="-2"/>
                <w:sz w:val="24"/>
              </w:rPr>
              <w:t>89.73</w:t>
            </w:r>
          </w:p>
        </w:tc>
        <w:tc>
          <w:tcPr>
            <w:tcW w:w="1710" w:type="dxa"/>
            <w:tcBorders>
              <w:top w:val="single" w:sz="36" w:space="0" w:color="800000"/>
            </w:tcBorders>
          </w:tcPr>
          <w:p w:rsidR="000B604A" w14:paraId="20970E02" w14:textId="77777777">
            <w:pPr>
              <w:pStyle w:val="TableParagraph"/>
              <w:spacing w:before="0" w:line="269" w:lineRule="exact"/>
              <w:ind w:right="135"/>
              <w:rPr>
                <w:sz w:val="24"/>
              </w:rPr>
            </w:pPr>
            <w:r>
              <w:rPr>
                <w:spacing w:val="-2"/>
                <w:sz w:val="24"/>
              </w:rPr>
              <w:t>12.98</w:t>
            </w:r>
          </w:p>
        </w:tc>
      </w:tr>
      <w:tr w14:paraId="5A4A38F1" w14:textId="77777777" w:rsidTr="00472C73">
        <w:tblPrEx>
          <w:tblW w:w="0" w:type="auto"/>
          <w:tblInd w:w="472" w:type="dxa"/>
          <w:tblLayout w:type="fixed"/>
          <w:tblCellMar>
            <w:left w:w="0" w:type="dxa"/>
            <w:right w:w="0" w:type="dxa"/>
          </w:tblCellMar>
          <w:tblLook w:val="01E0"/>
        </w:tblPrEx>
        <w:trPr>
          <w:trHeight w:val="327"/>
        </w:trPr>
        <w:tc>
          <w:tcPr>
            <w:tcW w:w="3124" w:type="dxa"/>
          </w:tcPr>
          <w:p w:rsidR="000B604A" w14:paraId="6E107448" w14:textId="77777777">
            <w:pPr>
              <w:pStyle w:val="TableParagraph"/>
              <w:spacing w:before="19"/>
              <w:ind w:left="136"/>
              <w:jc w:val="left"/>
              <w:rPr>
                <w:sz w:val="24"/>
              </w:rPr>
            </w:pPr>
            <w:r>
              <w:rPr>
                <w:sz w:val="24"/>
              </w:rPr>
              <w:t xml:space="preserve">Northeast </w:t>
            </w:r>
            <w:r>
              <w:rPr>
                <w:spacing w:val="-5"/>
                <w:sz w:val="24"/>
              </w:rPr>
              <w:t>all</w:t>
            </w:r>
          </w:p>
        </w:tc>
        <w:tc>
          <w:tcPr>
            <w:tcW w:w="1624" w:type="dxa"/>
          </w:tcPr>
          <w:p w:rsidR="000B604A" w14:paraId="0849CF58" w14:textId="77777777">
            <w:pPr>
              <w:pStyle w:val="TableParagraph"/>
              <w:spacing w:before="19"/>
              <w:ind w:right="556"/>
              <w:rPr>
                <w:sz w:val="24"/>
              </w:rPr>
            </w:pPr>
            <w:r>
              <w:rPr>
                <w:spacing w:val="-5"/>
                <w:sz w:val="24"/>
              </w:rPr>
              <w:t>90</w:t>
            </w:r>
          </w:p>
        </w:tc>
        <w:tc>
          <w:tcPr>
            <w:tcW w:w="1710" w:type="dxa"/>
          </w:tcPr>
          <w:p w:rsidR="000B604A" w14:paraId="12A406B6" w14:textId="77777777">
            <w:pPr>
              <w:pStyle w:val="TableParagraph"/>
              <w:spacing w:before="19"/>
              <w:ind w:left="19"/>
              <w:jc w:val="center"/>
              <w:rPr>
                <w:sz w:val="24"/>
              </w:rPr>
            </w:pPr>
            <w:r>
              <w:rPr>
                <w:spacing w:val="-2"/>
                <w:sz w:val="24"/>
              </w:rPr>
              <w:t>82.11</w:t>
            </w:r>
          </w:p>
        </w:tc>
        <w:tc>
          <w:tcPr>
            <w:tcW w:w="1620" w:type="dxa"/>
          </w:tcPr>
          <w:p w:rsidR="000B604A" w14:paraId="39A2403F" w14:textId="77777777">
            <w:pPr>
              <w:pStyle w:val="TableParagraph"/>
              <w:spacing w:before="19"/>
              <w:ind w:right="324"/>
              <w:rPr>
                <w:sz w:val="24"/>
              </w:rPr>
            </w:pPr>
            <w:r>
              <w:rPr>
                <w:spacing w:val="-2"/>
                <w:sz w:val="24"/>
              </w:rPr>
              <w:t>60.26</w:t>
            </w:r>
          </w:p>
        </w:tc>
        <w:tc>
          <w:tcPr>
            <w:tcW w:w="1170" w:type="dxa"/>
          </w:tcPr>
          <w:p w:rsidR="000B604A" w14:paraId="20877958" w14:textId="77777777">
            <w:pPr>
              <w:pStyle w:val="TableParagraph"/>
              <w:spacing w:before="19"/>
              <w:ind w:right="411"/>
              <w:rPr>
                <w:sz w:val="24"/>
              </w:rPr>
            </w:pPr>
            <w:r>
              <w:rPr>
                <w:spacing w:val="-2"/>
                <w:sz w:val="24"/>
              </w:rPr>
              <w:t>1,300</w:t>
            </w:r>
          </w:p>
        </w:tc>
        <w:tc>
          <w:tcPr>
            <w:tcW w:w="1260" w:type="dxa"/>
          </w:tcPr>
          <w:p w:rsidR="000B604A" w14:paraId="0846F140" w14:textId="77777777">
            <w:pPr>
              <w:pStyle w:val="TableParagraph"/>
              <w:spacing w:before="19"/>
              <w:ind w:right="109"/>
              <w:jc w:val="center"/>
              <w:rPr>
                <w:sz w:val="24"/>
              </w:rPr>
            </w:pPr>
            <w:r>
              <w:rPr>
                <w:spacing w:val="-4"/>
                <w:sz w:val="24"/>
              </w:rPr>
              <w:t>1.75</w:t>
            </w:r>
          </w:p>
        </w:tc>
        <w:tc>
          <w:tcPr>
            <w:tcW w:w="1530" w:type="dxa"/>
          </w:tcPr>
          <w:p w:rsidR="000B604A" w14:paraId="24A1D448" w14:textId="77777777">
            <w:pPr>
              <w:pStyle w:val="TableParagraph"/>
              <w:spacing w:before="19"/>
              <w:ind w:right="102"/>
              <w:jc w:val="center"/>
              <w:rPr>
                <w:sz w:val="24"/>
              </w:rPr>
            </w:pPr>
            <w:r>
              <w:rPr>
                <w:spacing w:val="-2"/>
                <w:sz w:val="24"/>
              </w:rPr>
              <w:t>88.70</w:t>
            </w:r>
          </w:p>
        </w:tc>
        <w:tc>
          <w:tcPr>
            <w:tcW w:w="1710" w:type="dxa"/>
          </w:tcPr>
          <w:p w:rsidR="000B604A" w14:paraId="6F599230" w14:textId="77777777">
            <w:pPr>
              <w:pStyle w:val="TableParagraph"/>
              <w:spacing w:before="19"/>
              <w:ind w:right="135"/>
              <w:rPr>
                <w:sz w:val="24"/>
              </w:rPr>
            </w:pPr>
            <w:r>
              <w:rPr>
                <w:spacing w:val="-2"/>
                <w:sz w:val="24"/>
              </w:rPr>
              <w:t>16.95</w:t>
            </w:r>
          </w:p>
        </w:tc>
      </w:tr>
      <w:tr w14:paraId="2DBCC8F3"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6C7758FA"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99D7072" w14:textId="77777777">
            <w:pPr>
              <w:pStyle w:val="TableParagraph"/>
              <w:ind w:right="556"/>
              <w:rPr>
                <w:sz w:val="24"/>
              </w:rPr>
            </w:pPr>
            <w:r>
              <w:rPr>
                <w:spacing w:val="-5"/>
                <w:sz w:val="24"/>
              </w:rPr>
              <w:t>110</w:t>
            </w:r>
          </w:p>
        </w:tc>
        <w:tc>
          <w:tcPr>
            <w:tcW w:w="1710" w:type="dxa"/>
          </w:tcPr>
          <w:p w:rsidR="000B604A" w14:paraId="67EFA88B" w14:textId="77777777">
            <w:pPr>
              <w:pStyle w:val="TableParagraph"/>
              <w:ind w:left="19" w:right="9"/>
              <w:jc w:val="center"/>
              <w:rPr>
                <w:sz w:val="24"/>
              </w:rPr>
            </w:pPr>
            <w:r>
              <w:rPr>
                <w:spacing w:val="-2"/>
                <w:sz w:val="24"/>
              </w:rPr>
              <w:t>87.34</w:t>
            </w:r>
          </w:p>
        </w:tc>
        <w:tc>
          <w:tcPr>
            <w:tcW w:w="1620" w:type="dxa"/>
          </w:tcPr>
          <w:p w:rsidR="000B604A" w14:paraId="7021C23F" w14:textId="77777777">
            <w:pPr>
              <w:pStyle w:val="TableParagraph"/>
              <w:ind w:right="324"/>
              <w:rPr>
                <w:sz w:val="24"/>
              </w:rPr>
            </w:pPr>
            <w:r>
              <w:rPr>
                <w:spacing w:val="-2"/>
                <w:sz w:val="24"/>
              </w:rPr>
              <w:t>71.53</w:t>
            </w:r>
          </w:p>
        </w:tc>
        <w:tc>
          <w:tcPr>
            <w:tcW w:w="1170" w:type="dxa"/>
          </w:tcPr>
          <w:p w:rsidR="000B604A" w14:paraId="5A25DE5A" w14:textId="77777777">
            <w:pPr>
              <w:pStyle w:val="TableParagraph"/>
              <w:ind w:right="411"/>
              <w:rPr>
                <w:sz w:val="24"/>
              </w:rPr>
            </w:pPr>
            <w:r>
              <w:rPr>
                <w:spacing w:val="-2"/>
                <w:sz w:val="24"/>
              </w:rPr>
              <w:t>1,900</w:t>
            </w:r>
          </w:p>
        </w:tc>
        <w:tc>
          <w:tcPr>
            <w:tcW w:w="1260" w:type="dxa"/>
          </w:tcPr>
          <w:p w:rsidR="000B604A" w14:paraId="79CFF916" w14:textId="77777777">
            <w:pPr>
              <w:pStyle w:val="TableParagraph"/>
              <w:ind w:right="109"/>
              <w:jc w:val="center"/>
              <w:rPr>
                <w:sz w:val="24"/>
              </w:rPr>
            </w:pPr>
            <w:r>
              <w:rPr>
                <w:spacing w:val="-4"/>
                <w:sz w:val="24"/>
              </w:rPr>
              <w:t>1.20</w:t>
            </w:r>
          </w:p>
        </w:tc>
        <w:tc>
          <w:tcPr>
            <w:tcW w:w="1530" w:type="dxa"/>
          </w:tcPr>
          <w:p w:rsidR="000B604A" w14:paraId="3A93AB64" w14:textId="77777777">
            <w:pPr>
              <w:pStyle w:val="TableParagraph"/>
              <w:ind w:right="102"/>
              <w:jc w:val="center"/>
              <w:rPr>
                <w:sz w:val="24"/>
              </w:rPr>
            </w:pPr>
            <w:r>
              <w:rPr>
                <w:spacing w:val="-2"/>
                <w:sz w:val="24"/>
              </w:rPr>
              <w:t>90.95</w:t>
            </w:r>
          </w:p>
        </w:tc>
        <w:tc>
          <w:tcPr>
            <w:tcW w:w="1710" w:type="dxa"/>
          </w:tcPr>
          <w:p w:rsidR="000B604A" w14:paraId="4E22F278" w14:textId="77777777">
            <w:pPr>
              <w:pStyle w:val="TableParagraph"/>
              <w:ind w:right="135"/>
              <w:rPr>
                <w:sz w:val="24"/>
              </w:rPr>
            </w:pPr>
            <w:r>
              <w:rPr>
                <w:spacing w:val="-2"/>
                <w:sz w:val="24"/>
              </w:rPr>
              <w:t>11.47</w:t>
            </w:r>
          </w:p>
        </w:tc>
      </w:tr>
      <w:tr w14:paraId="6304061F"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3E75E692"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4C1B5624" w14:textId="77777777">
            <w:pPr>
              <w:pStyle w:val="TableParagraph"/>
              <w:ind w:right="556"/>
              <w:rPr>
                <w:sz w:val="24"/>
              </w:rPr>
            </w:pPr>
            <w:r>
              <w:rPr>
                <w:spacing w:val="-5"/>
                <w:sz w:val="24"/>
              </w:rPr>
              <w:t>230</w:t>
            </w:r>
          </w:p>
        </w:tc>
        <w:tc>
          <w:tcPr>
            <w:tcW w:w="1710" w:type="dxa"/>
          </w:tcPr>
          <w:p w:rsidR="000B604A" w14:paraId="4FC47A85" w14:textId="77777777">
            <w:pPr>
              <w:pStyle w:val="TableParagraph"/>
              <w:ind w:left="19" w:right="9"/>
              <w:jc w:val="center"/>
              <w:rPr>
                <w:sz w:val="24"/>
              </w:rPr>
            </w:pPr>
            <w:r>
              <w:rPr>
                <w:spacing w:val="-2"/>
                <w:sz w:val="24"/>
              </w:rPr>
              <w:t>91.46</w:t>
            </w:r>
          </w:p>
        </w:tc>
        <w:tc>
          <w:tcPr>
            <w:tcW w:w="1620" w:type="dxa"/>
          </w:tcPr>
          <w:p w:rsidR="000B604A" w14:paraId="3F9D192F" w14:textId="77777777">
            <w:pPr>
              <w:pStyle w:val="TableParagraph"/>
              <w:ind w:right="324"/>
              <w:rPr>
                <w:sz w:val="24"/>
              </w:rPr>
            </w:pPr>
            <w:r>
              <w:rPr>
                <w:spacing w:val="-2"/>
                <w:sz w:val="24"/>
              </w:rPr>
              <w:t>73.39</w:t>
            </w:r>
          </w:p>
        </w:tc>
        <w:tc>
          <w:tcPr>
            <w:tcW w:w="1170" w:type="dxa"/>
          </w:tcPr>
          <w:p w:rsidR="000B604A" w14:paraId="08DBE3E3" w14:textId="77777777">
            <w:pPr>
              <w:pStyle w:val="TableParagraph"/>
              <w:ind w:right="411"/>
              <w:rPr>
                <w:sz w:val="24"/>
              </w:rPr>
            </w:pPr>
            <w:r>
              <w:rPr>
                <w:spacing w:val="-2"/>
                <w:sz w:val="24"/>
              </w:rPr>
              <w:t>4,300</w:t>
            </w:r>
          </w:p>
        </w:tc>
        <w:tc>
          <w:tcPr>
            <w:tcW w:w="1260" w:type="dxa"/>
          </w:tcPr>
          <w:p w:rsidR="000B604A" w14:paraId="76C23DB3" w14:textId="77777777">
            <w:pPr>
              <w:pStyle w:val="TableParagraph"/>
              <w:ind w:right="109"/>
              <w:jc w:val="center"/>
              <w:rPr>
                <w:sz w:val="24"/>
              </w:rPr>
            </w:pPr>
            <w:r>
              <w:rPr>
                <w:spacing w:val="-4"/>
                <w:sz w:val="24"/>
              </w:rPr>
              <w:t>1.80</w:t>
            </w:r>
          </w:p>
        </w:tc>
        <w:tc>
          <w:tcPr>
            <w:tcW w:w="1530" w:type="dxa"/>
          </w:tcPr>
          <w:p w:rsidR="000B604A" w14:paraId="14C5EBC0" w14:textId="77777777">
            <w:pPr>
              <w:pStyle w:val="TableParagraph"/>
              <w:ind w:right="102"/>
              <w:jc w:val="center"/>
              <w:rPr>
                <w:sz w:val="24"/>
              </w:rPr>
            </w:pPr>
            <w:r>
              <w:rPr>
                <w:spacing w:val="-2"/>
                <w:sz w:val="24"/>
              </w:rPr>
              <w:t>89.71</w:t>
            </w:r>
          </w:p>
        </w:tc>
        <w:tc>
          <w:tcPr>
            <w:tcW w:w="1710" w:type="dxa"/>
          </w:tcPr>
          <w:p w:rsidR="000B604A" w14:paraId="07F1D1A3" w14:textId="77777777">
            <w:pPr>
              <w:pStyle w:val="TableParagraph"/>
              <w:ind w:right="135"/>
              <w:rPr>
                <w:sz w:val="24"/>
              </w:rPr>
            </w:pPr>
            <w:r>
              <w:rPr>
                <w:spacing w:val="-2"/>
                <w:sz w:val="24"/>
              </w:rPr>
              <w:t>15.50</w:t>
            </w:r>
          </w:p>
        </w:tc>
      </w:tr>
      <w:tr w14:paraId="0DDD7017"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2C6BBE0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3C6632E4"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37BB2394"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2150BAEF"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31203852" w14:textId="77777777">
            <w:pPr>
              <w:pStyle w:val="TableParagraph"/>
              <w:ind w:right="411"/>
              <w:rPr>
                <w:sz w:val="24"/>
              </w:rPr>
            </w:pPr>
            <w:r>
              <w:rPr>
                <w:spacing w:val="-2"/>
                <w:sz w:val="24"/>
              </w:rPr>
              <w:t>2,200</w:t>
            </w:r>
          </w:p>
        </w:tc>
        <w:tc>
          <w:tcPr>
            <w:tcW w:w="1260" w:type="dxa"/>
            <w:tcBorders>
              <w:bottom w:val="single" w:sz="12" w:space="0" w:color="800000"/>
            </w:tcBorders>
          </w:tcPr>
          <w:p w:rsidR="000B604A" w14:paraId="3C1D5EEE" w14:textId="77777777">
            <w:pPr>
              <w:pStyle w:val="TableParagraph"/>
              <w:ind w:right="109"/>
              <w:jc w:val="center"/>
              <w:rPr>
                <w:sz w:val="24"/>
              </w:rPr>
            </w:pPr>
            <w:r>
              <w:rPr>
                <w:spacing w:val="-4"/>
                <w:sz w:val="24"/>
              </w:rPr>
              <w:t>1.76</w:t>
            </w:r>
          </w:p>
        </w:tc>
        <w:tc>
          <w:tcPr>
            <w:tcW w:w="1530" w:type="dxa"/>
            <w:tcBorders>
              <w:bottom w:val="single" w:sz="12" w:space="0" w:color="800000"/>
            </w:tcBorders>
          </w:tcPr>
          <w:p w:rsidR="000B604A" w14:paraId="4DCFB2B1" w14:textId="77777777">
            <w:pPr>
              <w:pStyle w:val="TableParagraph"/>
              <w:ind w:right="102"/>
              <w:jc w:val="center"/>
              <w:rPr>
                <w:sz w:val="24"/>
              </w:rPr>
            </w:pPr>
            <w:r>
              <w:rPr>
                <w:spacing w:val="-2"/>
                <w:sz w:val="24"/>
              </w:rPr>
              <w:t>89.20</w:t>
            </w:r>
          </w:p>
        </w:tc>
        <w:tc>
          <w:tcPr>
            <w:tcW w:w="1710" w:type="dxa"/>
            <w:tcBorders>
              <w:bottom w:val="single" w:sz="12" w:space="0" w:color="800000"/>
            </w:tcBorders>
          </w:tcPr>
          <w:p w:rsidR="000B604A" w14:paraId="34070F29" w14:textId="77777777">
            <w:pPr>
              <w:pStyle w:val="TableParagraph"/>
              <w:ind w:right="135"/>
              <w:rPr>
                <w:sz w:val="24"/>
              </w:rPr>
            </w:pPr>
            <w:r>
              <w:rPr>
                <w:spacing w:val="-4"/>
                <w:sz w:val="24"/>
              </w:rPr>
              <w:t>7.50</w:t>
            </w:r>
          </w:p>
        </w:tc>
      </w:tr>
      <w:tr w14:paraId="3899274B" w14:textId="77777777" w:rsidTr="00472C73">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321CDD1"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42E18BE4"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61C06FD0"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2E8E6212"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27550869" w14:textId="77777777">
            <w:pPr>
              <w:pStyle w:val="TableParagraph"/>
              <w:spacing w:before="1"/>
              <w:ind w:right="411"/>
              <w:rPr>
                <w:sz w:val="24"/>
              </w:rPr>
            </w:pPr>
            <w:r>
              <w:rPr>
                <w:spacing w:val="-2"/>
                <w:sz w:val="24"/>
              </w:rPr>
              <w:t>9,000</w:t>
            </w:r>
          </w:p>
        </w:tc>
        <w:tc>
          <w:tcPr>
            <w:tcW w:w="1260" w:type="dxa"/>
            <w:tcBorders>
              <w:top w:val="single" w:sz="12" w:space="0" w:color="800000"/>
              <w:bottom w:val="single" w:sz="12" w:space="0" w:color="800000"/>
            </w:tcBorders>
          </w:tcPr>
          <w:p w:rsidR="000B604A" w14:paraId="04305CA5" w14:textId="77777777">
            <w:pPr>
              <w:pStyle w:val="TableParagraph"/>
              <w:spacing w:before="1"/>
              <w:ind w:right="109"/>
              <w:jc w:val="center"/>
              <w:rPr>
                <w:sz w:val="24"/>
              </w:rPr>
            </w:pPr>
            <w:r>
              <w:rPr>
                <w:spacing w:val="-4"/>
                <w:sz w:val="24"/>
              </w:rPr>
              <w:t>1.80</w:t>
            </w:r>
          </w:p>
        </w:tc>
        <w:tc>
          <w:tcPr>
            <w:tcW w:w="1530" w:type="dxa"/>
            <w:tcBorders>
              <w:top w:val="single" w:sz="12" w:space="0" w:color="800000"/>
              <w:bottom w:val="single" w:sz="12" w:space="0" w:color="800000"/>
            </w:tcBorders>
          </w:tcPr>
          <w:p w:rsidR="000B604A" w14:paraId="4E5ED7C5" w14:textId="77777777">
            <w:pPr>
              <w:pStyle w:val="TableParagraph"/>
              <w:spacing w:before="1"/>
              <w:ind w:right="102"/>
              <w:jc w:val="center"/>
              <w:rPr>
                <w:sz w:val="24"/>
              </w:rPr>
            </w:pPr>
            <w:r>
              <w:rPr>
                <w:spacing w:val="-2"/>
                <w:sz w:val="24"/>
              </w:rPr>
              <w:t>89.58</w:t>
            </w:r>
          </w:p>
        </w:tc>
        <w:tc>
          <w:tcPr>
            <w:tcW w:w="1710" w:type="dxa"/>
            <w:tcBorders>
              <w:top w:val="single" w:sz="12" w:space="0" w:color="800000"/>
              <w:bottom w:val="single" w:sz="12" w:space="0" w:color="800000"/>
            </w:tcBorders>
          </w:tcPr>
          <w:p w:rsidR="000B604A" w14:paraId="27887264" w14:textId="77777777">
            <w:pPr>
              <w:pStyle w:val="TableParagraph"/>
              <w:spacing w:before="1"/>
              <w:ind w:right="135"/>
              <w:rPr>
                <w:sz w:val="24"/>
              </w:rPr>
            </w:pPr>
            <w:r>
              <w:rPr>
                <w:spacing w:val="-2"/>
                <w:sz w:val="24"/>
              </w:rPr>
              <w:t>13.80</w:t>
            </w:r>
          </w:p>
        </w:tc>
      </w:tr>
      <w:tr w14:paraId="315E6DBA" w14:textId="77777777" w:rsidTr="00472C73">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66852E3A"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1E4B59F0"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4BC6111F"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088BB04D"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1F72BDF"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325B092B" w14:textId="77777777">
            <w:pPr>
              <w:pStyle w:val="TableParagraph"/>
              <w:spacing w:before="1"/>
              <w:ind w:right="109"/>
              <w:jc w:val="center"/>
              <w:rPr>
                <w:sz w:val="24"/>
              </w:rPr>
            </w:pPr>
            <w:r>
              <w:rPr>
                <w:spacing w:val="-4"/>
                <w:sz w:val="24"/>
              </w:rPr>
              <w:t>0.00</w:t>
            </w:r>
          </w:p>
        </w:tc>
        <w:tc>
          <w:tcPr>
            <w:tcW w:w="1530" w:type="dxa"/>
            <w:tcBorders>
              <w:top w:val="single" w:sz="12" w:space="0" w:color="800000"/>
            </w:tcBorders>
          </w:tcPr>
          <w:p w:rsidR="000B604A" w14:paraId="697B7389" w14:textId="77777777">
            <w:pPr>
              <w:pStyle w:val="TableParagraph"/>
              <w:spacing w:before="1"/>
              <w:ind w:right="102"/>
              <w:jc w:val="center"/>
              <w:rPr>
                <w:sz w:val="24"/>
              </w:rPr>
            </w:pPr>
            <w:r>
              <w:rPr>
                <w:spacing w:val="-2"/>
                <w:sz w:val="24"/>
              </w:rPr>
              <w:t>93.57</w:t>
            </w:r>
          </w:p>
        </w:tc>
        <w:tc>
          <w:tcPr>
            <w:tcW w:w="1710" w:type="dxa"/>
            <w:tcBorders>
              <w:top w:val="single" w:sz="12" w:space="0" w:color="800000"/>
            </w:tcBorders>
          </w:tcPr>
          <w:p w:rsidR="000B604A" w14:paraId="400C4276" w14:textId="77777777">
            <w:pPr>
              <w:pStyle w:val="TableParagraph"/>
              <w:spacing w:before="1"/>
              <w:ind w:right="135"/>
              <w:rPr>
                <w:sz w:val="24"/>
              </w:rPr>
            </w:pPr>
            <w:r>
              <w:rPr>
                <w:spacing w:val="-4"/>
                <w:sz w:val="24"/>
              </w:rPr>
              <w:t>3.40</w:t>
            </w:r>
          </w:p>
        </w:tc>
      </w:tr>
      <w:tr w14:paraId="20FEF9F1"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0EA44FA4" w14:textId="77777777">
            <w:pPr>
              <w:pStyle w:val="TableParagraph"/>
              <w:ind w:left="136"/>
              <w:jc w:val="left"/>
              <w:rPr>
                <w:sz w:val="24"/>
              </w:rPr>
            </w:pPr>
            <w:r>
              <w:rPr>
                <w:spacing w:val="-2"/>
                <w:sz w:val="24"/>
              </w:rPr>
              <w:t>Catholic</w:t>
            </w:r>
          </w:p>
        </w:tc>
        <w:tc>
          <w:tcPr>
            <w:tcW w:w="1624" w:type="dxa"/>
          </w:tcPr>
          <w:p w:rsidR="000B604A" w14:paraId="508FFC9A" w14:textId="77777777">
            <w:pPr>
              <w:pStyle w:val="TableParagraph"/>
              <w:ind w:right="556"/>
              <w:rPr>
                <w:sz w:val="24"/>
              </w:rPr>
            </w:pPr>
            <w:r>
              <w:rPr>
                <w:spacing w:val="-5"/>
                <w:sz w:val="24"/>
              </w:rPr>
              <w:t>40</w:t>
            </w:r>
          </w:p>
        </w:tc>
        <w:tc>
          <w:tcPr>
            <w:tcW w:w="1710" w:type="dxa"/>
          </w:tcPr>
          <w:p w:rsidR="000B604A" w14:paraId="3EDA785C" w14:textId="77777777">
            <w:pPr>
              <w:pStyle w:val="TableParagraph"/>
              <w:ind w:left="19" w:right="9"/>
              <w:jc w:val="center"/>
              <w:rPr>
                <w:sz w:val="24"/>
              </w:rPr>
            </w:pPr>
            <w:r>
              <w:rPr>
                <w:spacing w:val="-2"/>
                <w:sz w:val="24"/>
              </w:rPr>
              <w:t>61.74</w:t>
            </w:r>
          </w:p>
        </w:tc>
        <w:tc>
          <w:tcPr>
            <w:tcW w:w="1620" w:type="dxa"/>
          </w:tcPr>
          <w:p w:rsidR="000B604A" w14:paraId="5E484826" w14:textId="77777777">
            <w:pPr>
              <w:pStyle w:val="TableParagraph"/>
              <w:ind w:right="324"/>
              <w:rPr>
                <w:sz w:val="24"/>
              </w:rPr>
            </w:pPr>
            <w:r>
              <w:rPr>
                <w:spacing w:val="-2"/>
                <w:sz w:val="24"/>
              </w:rPr>
              <w:t>74.36</w:t>
            </w:r>
          </w:p>
        </w:tc>
        <w:tc>
          <w:tcPr>
            <w:tcW w:w="1170" w:type="dxa"/>
          </w:tcPr>
          <w:p w:rsidR="000B604A" w14:paraId="1604B4C5" w14:textId="77777777">
            <w:pPr>
              <w:pStyle w:val="TableParagraph"/>
              <w:ind w:right="411"/>
              <w:rPr>
                <w:sz w:val="24"/>
              </w:rPr>
            </w:pPr>
            <w:r>
              <w:rPr>
                <w:spacing w:val="-5"/>
                <w:sz w:val="24"/>
              </w:rPr>
              <w:t>400</w:t>
            </w:r>
          </w:p>
        </w:tc>
        <w:tc>
          <w:tcPr>
            <w:tcW w:w="1260" w:type="dxa"/>
          </w:tcPr>
          <w:p w:rsidR="000B604A" w14:paraId="4D97B0AC" w14:textId="77777777">
            <w:pPr>
              <w:pStyle w:val="TableParagraph"/>
              <w:ind w:right="109"/>
              <w:jc w:val="center"/>
              <w:rPr>
                <w:sz w:val="24"/>
              </w:rPr>
            </w:pPr>
            <w:r>
              <w:rPr>
                <w:spacing w:val="-4"/>
                <w:sz w:val="24"/>
              </w:rPr>
              <w:t>0.00</w:t>
            </w:r>
          </w:p>
        </w:tc>
        <w:tc>
          <w:tcPr>
            <w:tcW w:w="1530" w:type="dxa"/>
          </w:tcPr>
          <w:p w:rsidR="000B604A" w14:paraId="4F619EC9" w14:textId="77777777">
            <w:pPr>
              <w:pStyle w:val="TableParagraph"/>
              <w:ind w:right="102"/>
              <w:jc w:val="center"/>
              <w:rPr>
                <w:sz w:val="24"/>
              </w:rPr>
            </w:pPr>
            <w:r>
              <w:rPr>
                <w:spacing w:val="-2"/>
                <w:sz w:val="24"/>
              </w:rPr>
              <w:t>94.26</w:t>
            </w:r>
          </w:p>
        </w:tc>
        <w:tc>
          <w:tcPr>
            <w:tcW w:w="1710" w:type="dxa"/>
          </w:tcPr>
          <w:p w:rsidR="000B604A" w14:paraId="6F1558DD" w14:textId="77777777">
            <w:pPr>
              <w:pStyle w:val="TableParagraph"/>
              <w:ind w:right="135"/>
              <w:rPr>
                <w:sz w:val="24"/>
              </w:rPr>
            </w:pPr>
            <w:r>
              <w:rPr>
                <w:spacing w:val="-4"/>
                <w:sz w:val="24"/>
              </w:rPr>
              <w:t>5.65</w:t>
            </w:r>
          </w:p>
        </w:tc>
      </w:tr>
      <w:tr w14:paraId="32E9827C"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70C75C81"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B34A56B"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DBACAB9"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21FFCE4F"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6D9A81E4"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5B75F5D2" w14:textId="77777777">
            <w:pPr>
              <w:pStyle w:val="TableParagraph"/>
              <w:ind w:right="109"/>
              <w:jc w:val="center"/>
              <w:rPr>
                <w:sz w:val="24"/>
              </w:rPr>
            </w:pPr>
            <w:r>
              <w:rPr>
                <w:spacing w:val="-4"/>
                <w:sz w:val="24"/>
              </w:rPr>
              <w:t>0.00</w:t>
            </w:r>
          </w:p>
        </w:tc>
        <w:tc>
          <w:tcPr>
            <w:tcW w:w="1530" w:type="dxa"/>
            <w:tcBorders>
              <w:bottom w:val="single" w:sz="18" w:space="0" w:color="800000"/>
            </w:tcBorders>
          </w:tcPr>
          <w:p w:rsidR="000B604A" w14:paraId="57646C01" w14:textId="77777777">
            <w:pPr>
              <w:pStyle w:val="TableParagraph"/>
              <w:ind w:right="102"/>
              <w:jc w:val="center"/>
              <w:rPr>
                <w:sz w:val="24"/>
              </w:rPr>
            </w:pPr>
            <w:r>
              <w:rPr>
                <w:spacing w:val="-2"/>
                <w:sz w:val="24"/>
              </w:rPr>
              <w:t>91.51</w:t>
            </w:r>
          </w:p>
        </w:tc>
        <w:tc>
          <w:tcPr>
            <w:tcW w:w="1710" w:type="dxa"/>
            <w:tcBorders>
              <w:bottom w:val="single" w:sz="18" w:space="0" w:color="800000"/>
            </w:tcBorders>
          </w:tcPr>
          <w:p w:rsidR="000B604A" w14:paraId="42903FB9" w14:textId="77777777">
            <w:pPr>
              <w:pStyle w:val="TableParagraph"/>
              <w:ind w:right="135"/>
              <w:rPr>
                <w:sz w:val="24"/>
              </w:rPr>
            </w:pPr>
            <w:r>
              <w:rPr>
                <w:spacing w:val="-4"/>
                <w:sz w:val="24"/>
              </w:rPr>
              <w:t>1.92</w:t>
            </w:r>
          </w:p>
        </w:tc>
      </w:tr>
    </w:tbl>
    <w:p w:rsidR="000B604A" w14:paraId="433FA690" w14:textId="77777777">
      <w:pPr>
        <w:pStyle w:val="BodyText"/>
        <w:spacing w:before="13" w:line="336" w:lineRule="exact"/>
        <w:ind w:left="601"/>
      </w:pPr>
      <w:r>
        <w:rPr>
          <w:position w:val="10"/>
          <w:sz w:val="20"/>
        </w:rPr>
        <w:t>1</w:t>
      </w:r>
      <w:r>
        <w:t>1</w:t>
      </w:r>
      <w:r>
        <w:rPr>
          <w:position w:val="10"/>
          <w:sz w:val="20"/>
        </w:rPr>
        <w:t>1</w:t>
      </w:r>
      <w:r>
        <w:rPr>
          <w:spacing w:val="10"/>
          <w:position w:val="10"/>
          <w:sz w:val="20"/>
        </w:rPr>
        <w:t xml:space="preserve"> </w:t>
      </w:r>
      <w:r>
        <w:rPr>
          <w:position w:val="1"/>
        </w:rPr>
        <w:t>Includes national public, national private, and Department of Defense Education</w:t>
      </w:r>
      <w:r>
        <w:rPr>
          <w:spacing w:val="-14"/>
          <w:position w:val="1"/>
        </w:rPr>
        <w:t xml:space="preserve"> </w:t>
      </w:r>
      <w:r>
        <w:rPr>
          <w:position w:val="1"/>
        </w:rPr>
        <w:t xml:space="preserve">Activity schools located in the United </w:t>
      </w:r>
      <w:r>
        <w:rPr>
          <w:spacing w:val="-2"/>
          <w:position w:val="1"/>
        </w:rPr>
        <w:t>States.</w:t>
      </w:r>
    </w:p>
    <w:p w:rsidR="000B604A" w14:paraId="7BE5C224" w14:textId="77777777">
      <w:pPr>
        <w:pStyle w:val="BodyText"/>
        <w:spacing w:before="1"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855EB7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533829E6" w14:textId="77777777">
      <w:pPr>
        <w:pStyle w:val="BodyText"/>
        <w:ind w:left="0"/>
      </w:pPr>
    </w:p>
    <w:p w:rsidR="000B604A" w14:paraId="2CAC3053" w14:textId="77777777">
      <w:pPr>
        <w:pStyle w:val="BodyText"/>
        <w:ind w:left="0"/>
      </w:pPr>
    </w:p>
    <w:p w:rsidR="000B604A" w14:paraId="64C6BCD6" w14:textId="77777777">
      <w:pPr>
        <w:pStyle w:val="BodyText"/>
        <w:spacing w:before="229"/>
        <w:ind w:left="0"/>
      </w:pPr>
    </w:p>
    <w:p w:rsidR="000B604A" w14:paraId="37475208" w14:textId="77777777">
      <w:pPr>
        <w:ind w:left="185"/>
        <w:rPr>
          <w:sz w:val="21"/>
        </w:rPr>
      </w:pPr>
      <w:hyperlink r:id="rId154">
        <w:r>
          <w:rPr>
            <w:spacing w:val="-2"/>
            <w:sz w:val="21"/>
          </w:rPr>
          <w:t>http://nces.ed.gov/nationsreportcard/tdw/weighting/2022/participation_exclusion_and_accommodation_rates_for_grade_8_u_s_history_for_the_2022_assessment.aspx</w:t>
        </w:r>
      </w:hyperlink>
    </w:p>
    <w:p w:rsidR="000B604A" w14:paraId="4622D326" w14:textId="77777777">
      <w:pPr>
        <w:pStyle w:val="BodyText"/>
        <w:spacing w:before="5"/>
        <w:ind w:left="0"/>
        <w:rPr>
          <w:sz w:val="17"/>
        </w:rPr>
      </w:pPr>
      <w:r>
        <w:rPr>
          <w:noProof/>
        </w:rPr>
        <mc:AlternateContent>
          <mc:Choice Requires="wps">
            <w:drawing>
              <wp:anchor distT="0" distB="0" distL="0" distR="0" simplePos="0" relativeHeight="251787264" behindDoc="1" locked="0" layoutInCell="1" allowOverlap="1">
                <wp:simplePos x="0" y="0"/>
                <wp:positionH relativeFrom="page">
                  <wp:posOffset>409562</wp:posOffset>
                </wp:positionH>
                <wp:positionV relativeFrom="paragraph">
                  <wp:posOffset>142856</wp:posOffset>
                </wp:positionV>
                <wp:extent cx="9248775" cy="9525"/>
                <wp:effectExtent l="0" t="0" r="0" b="0"/>
                <wp:wrapTopAndBottom/>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6" o:spid="_x0000_s1092" style="width:728.25pt;height:0.75pt;margin-top:11.25pt;margin-left:32.25pt;mso-position-horizontal-relative:page;mso-wrap-distance-bottom:0;mso-wrap-distance-left:0;mso-wrap-distance-right:0;mso-wrap-distance-top:0;mso-wrap-style:square;position:absolute;visibility:visible;v-text-anchor:top;z-index:-251528192" coordsize="9248775,9525" path="m9248775,l9239250,l9525,,,,,9525l9525,9525l9239250,9525l9248775,9525l9248775,xe" fillcolor="gray" stroked="f">
                <v:path arrowok="t"/>
                <w10:wrap type="topAndBottom"/>
              </v:shape>
            </w:pict>
          </mc:Fallback>
        </mc:AlternateContent>
      </w:r>
    </w:p>
    <w:p w:rsidR="000B604A" w14:paraId="410B3544" w14:textId="77777777">
      <w:pPr>
        <w:pStyle w:val="BodyText"/>
        <w:ind w:left="0"/>
        <w:rPr>
          <w:sz w:val="21"/>
        </w:rPr>
      </w:pPr>
    </w:p>
    <w:p w:rsidR="000B604A" w14:paraId="66075116" w14:textId="77777777">
      <w:pPr>
        <w:pStyle w:val="BodyText"/>
        <w:spacing w:before="223"/>
        <w:ind w:left="0"/>
        <w:rPr>
          <w:sz w:val="21"/>
        </w:rPr>
      </w:pPr>
    </w:p>
    <w:p w:rsidR="000B604A" w14:paraId="41BE9B99" w14:textId="3703FA5B">
      <w:pPr>
        <w:pStyle w:val="Heading1"/>
      </w:pPr>
      <w:r>
        <w:t>NAEP</w:t>
      </w:r>
      <w:r>
        <w:rPr>
          <w:spacing w:val="-36"/>
        </w:rPr>
        <w:t xml:space="preserve"> </w:t>
      </w:r>
      <w:r>
        <w:t>Technical</w:t>
      </w:r>
      <w:r>
        <w:rPr>
          <w:spacing w:val="-30"/>
        </w:rPr>
        <w:t xml:space="preserve"> </w:t>
      </w:r>
      <w:r>
        <w:t>Documentation</w:t>
      </w:r>
      <w:r w:rsidR="00472C73">
        <w:t xml:space="preserve"> </w:t>
      </w:r>
      <w:r>
        <w:t>Nonresponse</w:t>
      </w:r>
      <w:r>
        <w:rPr>
          <w:spacing w:val="-21"/>
        </w:rPr>
        <w:t xml:space="preserve"> </w:t>
      </w:r>
      <w:r>
        <w:t>Bias</w:t>
      </w:r>
      <w:r>
        <w:rPr>
          <w:spacing w:val="-30"/>
        </w:rPr>
        <w:t xml:space="preserve"> </w:t>
      </w:r>
      <w:r>
        <w:rPr>
          <w:spacing w:val="-2"/>
        </w:rPr>
        <w:t>Analyses</w:t>
      </w:r>
    </w:p>
    <w:p w:rsidR="000B604A" w14:paraId="486417EB" w14:textId="77777777">
      <w:pPr>
        <w:pStyle w:val="BodyText"/>
        <w:spacing w:before="321" w:line="235" w:lineRule="auto"/>
      </w:pPr>
      <w:r>
        <w:t>NCES statistical standards call for a nonresponse bias analysis for NAEP</w:t>
      </w:r>
      <w:r>
        <w:rPr>
          <w:spacing w:val="-4"/>
        </w:rPr>
        <w:t xml:space="preserve"> </w:t>
      </w:r>
      <w:r>
        <w:t>when response rates at the school or student level fall below 85 percent. To meet</w:t>
      </w:r>
      <w:r>
        <w:rPr>
          <w:spacing w:val="-2"/>
        </w:rPr>
        <w:t xml:space="preserve"> </w:t>
      </w:r>
      <w:r>
        <w:t>this</w:t>
      </w:r>
      <w:r>
        <w:rPr>
          <w:spacing w:val="-2"/>
        </w:rPr>
        <w:t xml:space="preserve"> </w:t>
      </w:r>
      <w:r>
        <w:t>requirement,</w:t>
      </w:r>
      <w:r>
        <w:rPr>
          <w:spacing w:val="-2"/>
        </w:rPr>
        <w:t xml:space="preserve"> </w:t>
      </w:r>
      <w:r>
        <w:t>separate</w:t>
      </w:r>
      <w:r>
        <w:rPr>
          <w:spacing w:val="-2"/>
        </w:rPr>
        <w:t xml:space="preserve"> </w:t>
      </w:r>
      <w:r>
        <w:t>nonresponse</w:t>
      </w:r>
      <w:r>
        <w:rPr>
          <w:spacing w:val="-2"/>
        </w:rPr>
        <w:t xml:space="preserve"> </w:t>
      </w:r>
      <w:r>
        <w:t>bias</w:t>
      </w:r>
      <w:r>
        <w:rPr>
          <w:spacing w:val="-2"/>
        </w:rPr>
        <w:t xml:space="preserve"> </w:t>
      </w:r>
      <w:r>
        <w:t>analysis</w:t>
      </w:r>
      <w:r>
        <w:rPr>
          <w:spacing w:val="-2"/>
        </w:rPr>
        <w:t xml:space="preserve"> </w:t>
      </w:r>
      <w:r>
        <w:t>(NRBA)</w:t>
      </w:r>
      <w:r>
        <w:rPr>
          <w:spacing w:val="-2"/>
        </w:rPr>
        <w:t xml:space="preserve"> </w:t>
      </w:r>
      <w:r>
        <w:t>reports</w:t>
      </w:r>
      <w:r>
        <w:rPr>
          <w:spacing w:val="-2"/>
        </w:rPr>
        <w:t xml:space="preserve"> </w:t>
      </w:r>
      <w:r>
        <w:t>were</w:t>
      </w:r>
      <w:r>
        <w:rPr>
          <w:spacing w:val="-2"/>
        </w:rPr>
        <w:t xml:space="preserve"> </w:t>
      </w:r>
      <w:r>
        <w:t>written</w:t>
      </w:r>
      <w:r>
        <w:rPr>
          <w:spacing w:val="-2"/>
        </w:rPr>
        <w:t xml:space="preserve"> </w:t>
      </w:r>
      <w:r>
        <w:t>in</w:t>
      </w:r>
      <w:r>
        <w:rPr>
          <w:spacing w:val="-2"/>
        </w:rPr>
        <w:t xml:space="preserve"> </w:t>
      </w:r>
      <w:r>
        <w:t>2022</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following</w:t>
      </w:r>
      <w:r>
        <w:rPr>
          <w:spacing w:val="40"/>
        </w:rPr>
        <w:t xml:space="preserve"> </w:t>
      </w:r>
      <w:r>
        <w:t>NAEP</w:t>
      </w:r>
      <w:r>
        <w:rPr>
          <w:spacing w:val="-11"/>
        </w:rPr>
        <w:t xml:space="preserve"> </w:t>
      </w:r>
      <w:r>
        <w:t>samples:</w:t>
      </w:r>
      <w:r>
        <w:rPr>
          <w:spacing w:val="-2"/>
        </w:rPr>
        <w:t xml:space="preserve"> </w:t>
      </w:r>
      <w:r>
        <w:t>mathematics and reading at grades 4 and 8, civics and U.S. history at grade 8, mathematics and reading at age 9, and mathematics and reading at age 13. In addition</w:t>
      </w:r>
    </w:p>
    <w:p w:rsidR="000B604A" w14:paraId="42F67C52" w14:textId="77777777">
      <w:pPr>
        <w:spacing w:line="235" w:lineRule="auto"/>
        <w:sectPr>
          <w:pgSz w:w="15840" w:h="12240" w:orient="landscape"/>
          <w:pgMar w:top="480" w:right="520" w:bottom="460" w:left="540" w:header="284" w:footer="275" w:gutter="0"/>
          <w:cols w:space="720"/>
        </w:sectPr>
      </w:pPr>
    </w:p>
    <w:p w:rsidR="000B604A" w14:paraId="050C297D" w14:textId="77777777">
      <w:pPr>
        <w:pStyle w:val="BodyText"/>
        <w:spacing w:before="76" w:line="235" w:lineRule="auto"/>
        <w:ind w:right="461"/>
      </w:pPr>
      <w:r>
        <w:t>to</w:t>
      </w:r>
      <w:r>
        <w:rPr>
          <w:spacing w:val="-3"/>
        </w:rPr>
        <w:t xml:space="preserve"> </w:t>
      </w:r>
      <w:r>
        <w:t>these</w:t>
      </w:r>
      <w:r>
        <w:rPr>
          <w:spacing w:val="-2"/>
        </w:rPr>
        <w:t xml:space="preserve"> </w:t>
      </w:r>
      <w:r>
        <w:t>reports,</w:t>
      </w:r>
      <w:r>
        <w:rPr>
          <w:spacing w:val="-2"/>
        </w:rPr>
        <w:t xml:space="preserve"> </w:t>
      </w:r>
      <w:r>
        <w:t>due</w:t>
      </w:r>
      <w:r>
        <w:rPr>
          <w:spacing w:val="-2"/>
        </w:rPr>
        <w:t xml:space="preserve"> </w:t>
      </w:r>
      <w:r>
        <w:t>to</w:t>
      </w:r>
      <w:r>
        <w:rPr>
          <w:spacing w:val="-2"/>
        </w:rPr>
        <w:t xml:space="preserve"> </w:t>
      </w:r>
      <w:r>
        <w:t>special</w:t>
      </w:r>
      <w:r>
        <w:rPr>
          <w:spacing w:val="-2"/>
        </w:rPr>
        <w:t xml:space="preserve"> </w:t>
      </w:r>
      <w:r>
        <w:t>interest</w:t>
      </w:r>
      <w:r>
        <w:rPr>
          <w:spacing w:val="-2"/>
        </w:rPr>
        <w:t xml:space="preserve"> </w:t>
      </w:r>
      <w:r>
        <w:t>in</w:t>
      </w:r>
      <w:r>
        <w:rPr>
          <w:spacing w:val="-2"/>
        </w:rPr>
        <w:t xml:space="preserve"> </w:t>
      </w:r>
      <w:r>
        <w:t>Catholic</w:t>
      </w:r>
      <w:r>
        <w:rPr>
          <w:spacing w:val="-2"/>
        </w:rPr>
        <w:t xml:space="preserve"> </w:t>
      </w:r>
      <w:r>
        <w:t>schools,</w:t>
      </w:r>
      <w:r>
        <w:rPr>
          <w:spacing w:val="-2"/>
        </w:rPr>
        <w:t xml:space="preserve"> </w:t>
      </w:r>
      <w:r>
        <w:t>a</w:t>
      </w:r>
      <w:r>
        <w:rPr>
          <w:spacing w:val="-2"/>
        </w:rPr>
        <w:t xml:space="preserve"> </w:t>
      </w:r>
      <w:r>
        <w:t>separate</w:t>
      </w:r>
      <w:r>
        <w:rPr>
          <w:spacing w:val="-2"/>
        </w:rPr>
        <w:t xml:space="preserve"> </w:t>
      </w:r>
      <w:r>
        <w:t>NRBA</w:t>
      </w:r>
      <w:r>
        <w:rPr>
          <w:spacing w:val="-15"/>
        </w:rPr>
        <w:t xml:space="preserve"> </w:t>
      </w:r>
      <w:r>
        <w:t>was</w:t>
      </w:r>
      <w:r>
        <w:rPr>
          <w:spacing w:val="-2"/>
        </w:rPr>
        <w:t xml:space="preserve"> </w:t>
      </w:r>
      <w:r>
        <w:t>conducted</w:t>
      </w:r>
      <w:r>
        <w:rPr>
          <w:spacing w:val="-2"/>
        </w:rPr>
        <w:t xml:space="preserve"> </w:t>
      </w:r>
      <w:r>
        <w:t>for</w:t>
      </w:r>
      <w:r>
        <w:rPr>
          <w:spacing w:val="-2"/>
        </w:rPr>
        <w:t xml:space="preserve"> </w:t>
      </w:r>
      <w:r>
        <w:t>this</w:t>
      </w:r>
      <w:r>
        <w:rPr>
          <w:spacing w:val="-2"/>
        </w:rPr>
        <w:t xml:space="preserve"> </w:t>
      </w:r>
      <w:r>
        <w:t>subgroup</w:t>
      </w:r>
      <w:r>
        <w:rPr>
          <w:spacing w:val="-2"/>
        </w:rPr>
        <w:t xml:space="preserve"> </w:t>
      </w:r>
      <w:r>
        <w:t>for</w:t>
      </w:r>
      <w:r>
        <w:rPr>
          <w:spacing w:val="-2"/>
        </w:rPr>
        <w:t xml:space="preserve"> </w:t>
      </w:r>
      <w:r>
        <w:t>the</w:t>
      </w:r>
      <w:r>
        <w:rPr>
          <w:spacing w:val="-2"/>
        </w:rPr>
        <w:t xml:space="preserve"> </w:t>
      </w:r>
      <w:r>
        <w:t>mathematics</w:t>
      </w:r>
      <w:r>
        <w:rPr>
          <w:spacing w:val="-2"/>
        </w:rPr>
        <w:t xml:space="preserve"> </w:t>
      </w:r>
      <w:r>
        <w:t>and</w:t>
      </w:r>
      <w:r>
        <w:rPr>
          <w:spacing w:val="-2"/>
        </w:rPr>
        <w:t xml:space="preserve"> </w:t>
      </w:r>
      <w:r>
        <w:t>reading sample at grades 4 and 8.</w:t>
      </w:r>
    </w:p>
    <w:p w:rsidR="000B604A" w14:paraId="3EA04FC4" w14:textId="77777777">
      <w:pPr>
        <w:pStyle w:val="BodyText"/>
        <w:spacing w:before="239" w:line="235" w:lineRule="auto"/>
        <w:ind w:right="137"/>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school-level</w:t>
      </w:r>
      <w:r>
        <w:rPr>
          <w:spacing w:val="-2"/>
        </w:rPr>
        <w:t xml:space="preserve"> </w:t>
      </w:r>
      <w:r>
        <w:t>response</w:t>
      </w:r>
      <w:r>
        <w:rPr>
          <w:spacing w:val="-2"/>
        </w:rPr>
        <w:t xml:space="preserve"> </w:t>
      </w:r>
      <w:r>
        <w:t>rates</w:t>
      </w:r>
      <w:r>
        <w:rPr>
          <w:spacing w:val="-2"/>
        </w:rPr>
        <w:t xml:space="preserve"> </w:t>
      </w:r>
      <w:r>
        <w:t>for</w:t>
      </w:r>
      <w:r>
        <w:rPr>
          <w:spacing w:val="-2"/>
        </w:rPr>
        <w:t xml:space="preserve"> </w:t>
      </w:r>
      <w:r>
        <w:t>private</w:t>
      </w:r>
      <w:r>
        <w:rPr>
          <w:spacing w:val="-2"/>
        </w:rPr>
        <w:t xml:space="preserve"> </w:t>
      </w:r>
      <w:r>
        <w:t>schools</w:t>
      </w:r>
      <w:r>
        <w:rPr>
          <w:spacing w:val="-2"/>
        </w:rPr>
        <w:t xml:space="preserve"> </w:t>
      </w:r>
      <w:r>
        <w:t>fell</w:t>
      </w:r>
      <w:r>
        <w:rPr>
          <w:spacing w:val="-2"/>
        </w:rPr>
        <w:t xml:space="preserve"> </w:t>
      </w:r>
      <w:r>
        <w:t>below</w:t>
      </w:r>
      <w:r>
        <w:rPr>
          <w:spacing w:val="-2"/>
        </w:rPr>
        <w:t xml:space="preserve"> </w:t>
      </w:r>
      <w:r>
        <w:t>the</w:t>
      </w:r>
      <w:r>
        <w:rPr>
          <w:spacing w:val="-2"/>
        </w:rPr>
        <w:t xml:space="preserve"> </w:t>
      </w:r>
      <w:r>
        <w:t>85</w:t>
      </w:r>
      <w:r>
        <w:rPr>
          <w:spacing w:val="-2"/>
        </w:rPr>
        <w:t xml:space="preserve"> </w:t>
      </w:r>
      <w:r>
        <w:t>percent</w:t>
      </w:r>
      <w:r>
        <w:rPr>
          <w:spacing w:val="-2"/>
        </w:rPr>
        <w:t xml:space="preserve"> </w:t>
      </w:r>
      <w:r>
        <w:t>threshold at</w:t>
      </w:r>
      <w:r>
        <w:rPr>
          <w:spacing w:val="-2"/>
        </w:rPr>
        <w:t xml:space="preserve"> </w:t>
      </w:r>
      <w:r>
        <w:t>both</w:t>
      </w:r>
      <w:r>
        <w:rPr>
          <w:spacing w:val="-2"/>
        </w:rPr>
        <w:t xml:space="preserve"> </w:t>
      </w:r>
      <w:r>
        <w:t>grades,</w:t>
      </w:r>
      <w:r>
        <w:rPr>
          <w:spacing w:val="-2"/>
        </w:rPr>
        <w:t xml:space="preserve"> </w:t>
      </w:r>
      <w:r>
        <w:t>while</w:t>
      </w:r>
      <w:r>
        <w:rPr>
          <w:spacing w:val="-2"/>
        </w:rPr>
        <w:t xml:space="preserve"> </w:t>
      </w:r>
      <w:r>
        <w:t>the</w:t>
      </w:r>
      <w:r>
        <w:rPr>
          <w:spacing w:val="-2"/>
        </w:rPr>
        <w:t xml:space="preserve"> </w:t>
      </w:r>
      <w:r>
        <w:t>response</w:t>
      </w:r>
      <w:r>
        <w:rPr>
          <w:spacing w:val="-2"/>
        </w:rPr>
        <w:t xml:space="preserve"> </w:t>
      </w:r>
      <w:r>
        <w:t>rates</w:t>
      </w:r>
      <w:r>
        <w:rPr>
          <w:spacing w:val="-2"/>
        </w:rPr>
        <w:t xml:space="preserve"> </w:t>
      </w:r>
      <w:r>
        <w:t>for</w:t>
      </w:r>
      <w:r>
        <w:rPr>
          <w:spacing w:val="-2"/>
        </w:rPr>
        <w:t xml:space="preserve"> </w:t>
      </w:r>
      <w:r>
        <w:t>all</w:t>
      </w:r>
      <w:r>
        <w:rPr>
          <w:spacing w:val="-2"/>
        </w:rPr>
        <w:t xml:space="preserve"> </w:t>
      </w:r>
      <w:r>
        <w:t>public</w:t>
      </w:r>
      <w:r>
        <w:rPr>
          <w:spacing w:val="-2"/>
        </w:rPr>
        <w:t xml:space="preserve"> </w:t>
      </w:r>
      <w:r>
        <w:t>school</w:t>
      </w:r>
      <w:r>
        <w:rPr>
          <w:spacing w:val="-2"/>
        </w:rPr>
        <w:t xml:space="preserve"> </w:t>
      </w:r>
      <w:r>
        <w:t>domains</w:t>
      </w:r>
      <w:r>
        <w:rPr>
          <w:spacing w:val="-2"/>
        </w:rPr>
        <w:t xml:space="preserve"> </w:t>
      </w:r>
      <w:r>
        <w:t>were</w:t>
      </w:r>
      <w:r>
        <w:rPr>
          <w:spacing w:val="-2"/>
        </w:rPr>
        <w:t xml:space="preserve"> </w:t>
      </w:r>
      <w:r>
        <w:t>above</w:t>
      </w:r>
      <w:r>
        <w:rPr>
          <w:spacing w:val="-2"/>
        </w:rPr>
        <w:t xml:space="preserve"> </w:t>
      </w:r>
      <w:r>
        <w:t>85</w:t>
      </w:r>
      <w:r>
        <w:rPr>
          <w:spacing w:val="-2"/>
        </w:rPr>
        <w:t xml:space="preserve"> </w:t>
      </w:r>
      <w:r>
        <w:t>percent</w:t>
      </w:r>
      <w:r>
        <w:rPr>
          <w:spacing w:val="-2"/>
        </w:rPr>
        <w:t xml:space="preserve"> </w:t>
      </w:r>
      <w:r>
        <w:t>at</w:t>
      </w:r>
      <w:r>
        <w:rPr>
          <w:spacing w:val="-2"/>
        </w:rPr>
        <w:t xml:space="preserve"> </w:t>
      </w:r>
      <w:r>
        <w:t>both</w:t>
      </w:r>
      <w:r>
        <w:rPr>
          <w:spacing w:val="-2"/>
        </w:rPr>
        <w:t xml:space="preserve"> </w:t>
      </w:r>
      <w:r>
        <w:t>grades.</w:t>
      </w:r>
      <w:r>
        <w:rPr>
          <w:spacing w:val="-15"/>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response</w:t>
      </w:r>
      <w:r>
        <w:rPr>
          <w:spacing w:val="-2"/>
        </w:rPr>
        <w:t xml:space="preserve"> </w:t>
      </w:r>
      <w:r>
        <w:t>rates</w:t>
      </w:r>
      <w:r>
        <w:rPr>
          <w:spacing w:val="-2"/>
        </w:rPr>
        <w:t xml:space="preserve"> </w:t>
      </w:r>
      <w:r>
        <w:t>at</w:t>
      </w:r>
      <w:r>
        <w:rPr>
          <w:spacing w:val="-2"/>
        </w:rPr>
        <w:t xml:space="preserve"> </w:t>
      </w:r>
      <w:r>
        <w:t>grade 8 fell below 85 percent for at least one subject for the following state domains:</w:t>
      </w:r>
      <w:r>
        <w:rPr>
          <w:spacing w:val="-13"/>
        </w:rPr>
        <w:t xml:space="preserve"> </w:t>
      </w:r>
      <w:r>
        <w:t>Alaska, District of Columbia, Hawaii, New Hampshire, and New</w:t>
      </w:r>
      <w:r>
        <w:rPr>
          <w:spacing w:val="-8"/>
        </w:rPr>
        <w:t xml:space="preserve"> </w:t>
      </w:r>
      <w:r>
        <w:t>York; and the following</w:t>
      </w:r>
      <w:r>
        <w:rPr>
          <w:spacing w:val="-1"/>
        </w:rPr>
        <w:t xml:space="preserve"> </w:t>
      </w:r>
      <w:r>
        <w:t>TUDA</w:t>
      </w:r>
      <w:r>
        <w:rPr>
          <w:spacing w:val="-11"/>
        </w:rPr>
        <w:t xml:space="preserve"> </w:t>
      </w:r>
      <w:r>
        <w:t>domains: District of Columbia Public Schools, New</w:t>
      </w:r>
      <w:r>
        <w:rPr>
          <w:spacing w:val="-5"/>
        </w:rPr>
        <w:t xml:space="preserve"> </w:t>
      </w:r>
      <w:r>
        <w:t>York City, and Milwaukee. However, at grade 4, response rates for all domains were above 85 percent.</w:t>
      </w:r>
    </w:p>
    <w:p w:rsidR="000B604A" w14:paraId="2720E440" w14:textId="77777777">
      <w:pPr>
        <w:pStyle w:val="BodyText"/>
        <w:spacing w:before="238" w:line="235" w:lineRule="auto"/>
        <w:ind w:right="137"/>
      </w:pPr>
      <w:r>
        <w:t>For the 2022 civics and U.S. history assessments at grade 8, response rates for private schools fell below the 85 percent threshold.</w:t>
      </w:r>
      <w:r>
        <w:rPr>
          <w:spacing w:val="-13"/>
        </w:rPr>
        <w:t xml:space="preserve"> </w:t>
      </w:r>
      <w:r>
        <w:t>At the student level, response</w:t>
      </w:r>
      <w:r>
        <w:rPr>
          <w:spacing w:val="-3"/>
        </w:rPr>
        <w:t xml:space="preserve"> </w:t>
      </w:r>
      <w:r>
        <w:t>rates</w:t>
      </w:r>
      <w:r>
        <w:rPr>
          <w:spacing w:val="-3"/>
        </w:rPr>
        <w:t xml:space="preserve"> </w:t>
      </w:r>
      <w:r>
        <w:t>for</w:t>
      </w:r>
      <w:r>
        <w:rPr>
          <w:spacing w:val="-3"/>
        </w:rPr>
        <w:t xml:space="preserve"> </w:t>
      </w:r>
      <w:r>
        <w:t>all</w:t>
      </w:r>
      <w:r>
        <w:rPr>
          <w:spacing w:val="-3"/>
        </w:rPr>
        <w:t xml:space="preserve"> </w:t>
      </w:r>
      <w:r>
        <w:t>reporting</w:t>
      </w:r>
      <w:r>
        <w:rPr>
          <w:spacing w:val="-3"/>
        </w:rPr>
        <w:t xml:space="preserve"> </w:t>
      </w:r>
      <w:r>
        <w:t>groups</w:t>
      </w:r>
      <w:r>
        <w:rPr>
          <w:spacing w:val="-3"/>
        </w:rPr>
        <w:t xml:space="preserve"> </w:t>
      </w:r>
      <w:r>
        <w:t>in</w:t>
      </w:r>
      <w:r>
        <w:rPr>
          <w:spacing w:val="-3"/>
        </w:rPr>
        <w:t xml:space="preserve"> </w:t>
      </w:r>
      <w:r>
        <w:t>this</w:t>
      </w:r>
      <w:r>
        <w:rPr>
          <w:spacing w:val="-3"/>
        </w:rPr>
        <w:t xml:space="preserve"> </w:t>
      </w:r>
      <w:r>
        <w:t>sample</w:t>
      </w:r>
      <w:r>
        <w:rPr>
          <w:spacing w:val="-3"/>
        </w:rPr>
        <w:t xml:space="preserve"> </w:t>
      </w:r>
      <w:r>
        <w:t>were</w:t>
      </w:r>
      <w:r>
        <w:rPr>
          <w:spacing w:val="-3"/>
        </w:rPr>
        <w:t xml:space="preserve"> </w:t>
      </w:r>
      <w:r>
        <w:t>above</w:t>
      </w:r>
      <w:r>
        <w:rPr>
          <w:spacing w:val="-3"/>
        </w:rPr>
        <w:t xml:space="preserve"> </w:t>
      </w:r>
      <w:r>
        <w:t>85</w:t>
      </w:r>
      <w:r>
        <w:rPr>
          <w:spacing w:val="-3"/>
        </w:rPr>
        <w:t xml:space="preserve"> </w:t>
      </w:r>
      <w:r>
        <w:t>percent.</w:t>
      </w:r>
      <w:r>
        <w:rPr>
          <w:spacing w:val="-3"/>
        </w:rPr>
        <w:t xml:space="preserve"> </w:t>
      </w:r>
      <w:r>
        <w:t>Similarly,</w:t>
      </w:r>
      <w:r>
        <w:rPr>
          <w:spacing w:val="-3"/>
        </w:rPr>
        <w:t xml:space="preserve"> </w:t>
      </w:r>
      <w:r>
        <w:t>for</w:t>
      </w:r>
      <w:r>
        <w:rPr>
          <w:spacing w:val="-3"/>
        </w:rPr>
        <w:t xml:space="preserve"> </w:t>
      </w:r>
      <w:r>
        <w:t>the</w:t>
      </w:r>
      <w:r>
        <w:rPr>
          <w:spacing w:val="-3"/>
        </w:rPr>
        <w:t xml:space="preserve"> </w:t>
      </w:r>
      <w:r>
        <w:t>2022</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assessments</w:t>
      </w:r>
      <w:r>
        <w:rPr>
          <w:spacing w:val="-3"/>
        </w:rPr>
        <w:t xml:space="preserve"> </w:t>
      </w:r>
      <w:r>
        <w:t>at</w:t>
      </w:r>
      <w:r>
        <w:rPr>
          <w:spacing w:val="-3"/>
        </w:rPr>
        <w:t xml:space="preserve"> </w:t>
      </w:r>
      <w:r>
        <w:t>ages</w:t>
      </w:r>
      <w:r>
        <w:rPr>
          <w:spacing w:val="-3"/>
        </w:rPr>
        <w:t xml:space="preserve"> </w:t>
      </w:r>
      <w:r>
        <w:t>9</w:t>
      </w:r>
      <w:r>
        <w:rPr>
          <w:spacing w:val="-3"/>
        </w:rPr>
        <w:t xml:space="preserve"> </w:t>
      </w:r>
      <w:r>
        <w:t>and 13, only response rates for private schools fell below 85 percent. Response rates for students across all reporting groups in these samples exceeded the 85 percent threshold.</w:t>
      </w:r>
    </w:p>
    <w:p w:rsidR="000B604A" w14:paraId="33E1411E" w14:textId="77777777">
      <w:pPr>
        <w:pStyle w:val="BodyText"/>
        <w:spacing w:before="238" w:line="235" w:lineRule="auto"/>
      </w:pPr>
      <w:r>
        <w:t>The procedures and results from these analyses are summarized briefly below.</w:t>
      </w:r>
      <w:r>
        <w:rPr>
          <w:spacing w:val="-5"/>
        </w:rPr>
        <w:t xml:space="preserve"> </w:t>
      </w:r>
      <w:r>
        <w:t>The analyses conducted consider only certain characteristics of schools and students. They do not directly consider the effects of the nonresponse on student achievement, the primary focus of NAEP. Thus, these analyses cannot</w:t>
      </w:r>
      <w:r>
        <w:rPr>
          <w:spacing w:val="-2"/>
        </w:rPr>
        <w:t xml:space="preserve"> </w:t>
      </w:r>
      <w:r>
        <w:t>be</w:t>
      </w:r>
      <w:r>
        <w:rPr>
          <w:spacing w:val="-2"/>
        </w:rPr>
        <w:t xml:space="preserve"> </w:t>
      </w:r>
      <w:r>
        <w:t>conclusive</w:t>
      </w:r>
      <w:r>
        <w:rPr>
          <w:spacing w:val="-2"/>
        </w:rPr>
        <w:t xml:space="preserve"> </w:t>
      </w:r>
      <w:r>
        <w:t>of</w:t>
      </w:r>
      <w:r>
        <w:rPr>
          <w:spacing w:val="-2"/>
        </w:rPr>
        <w:t xml:space="preserve"> </w:t>
      </w:r>
      <w:r>
        <w:t>either</w:t>
      </w:r>
      <w:r>
        <w:rPr>
          <w:spacing w:val="-2"/>
        </w:rPr>
        <w:t xml:space="preserve"> </w:t>
      </w:r>
      <w:r>
        <w:t>the</w:t>
      </w:r>
      <w:r>
        <w:rPr>
          <w:spacing w:val="-2"/>
        </w:rPr>
        <w:t xml:space="preserve"> </w:t>
      </w:r>
      <w:r>
        <w:t>existence</w:t>
      </w:r>
      <w:r>
        <w:rPr>
          <w:spacing w:val="-2"/>
        </w:rPr>
        <w:t xml:space="preserve"> </w:t>
      </w:r>
      <w:r>
        <w:t>or</w:t>
      </w:r>
      <w:r>
        <w:rPr>
          <w:spacing w:val="-2"/>
        </w:rPr>
        <w:t xml:space="preserve"> </w:t>
      </w:r>
      <w:r>
        <w:t>absence</w:t>
      </w:r>
      <w:r>
        <w:rPr>
          <w:spacing w:val="-2"/>
        </w:rPr>
        <w:t xml:space="preserve"> </w:t>
      </w:r>
      <w:r>
        <w:t>of</w:t>
      </w:r>
      <w:r>
        <w:rPr>
          <w:spacing w:val="-2"/>
        </w:rPr>
        <w:t xml:space="preserve"> </w:t>
      </w:r>
      <w:r>
        <w:t>nonresponse</w:t>
      </w:r>
      <w:r>
        <w:rPr>
          <w:spacing w:val="-2"/>
        </w:rPr>
        <w:t xml:space="preserve"> </w:t>
      </w:r>
      <w:r>
        <w:t>bias</w:t>
      </w:r>
      <w:r>
        <w:rPr>
          <w:spacing w:val="-2"/>
        </w:rPr>
        <w:t xml:space="preserve"> </w:t>
      </w:r>
      <w:r>
        <w:t>for</w:t>
      </w:r>
      <w:r>
        <w:rPr>
          <w:spacing w:val="-2"/>
        </w:rPr>
        <w:t xml:space="preserve"> </w:t>
      </w:r>
      <w:r>
        <w:t>student</w:t>
      </w:r>
      <w:r>
        <w:rPr>
          <w:spacing w:val="-2"/>
        </w:rPr>
        <w:t xml:space="preserve"> </w:t>
      </w:r>
      <w:r>
        <w:t>achievement.</w:t>
      </w:r>
      <w:r>
        <w:rPr>
          <w:spacing w:val="-2"/>
        </w:rPr>
        <w:t xml:space="preserve"> </w:t>
      </w:r>
      <w:r>
        <w:t>For</w:t>
      </w:r>
      <w:r>
        <w:rPr>
          <w:spacing w:val="-2"/>
        </w:rPr>
        <w:t xml:space="preserve"> </w:t>
      </w:r>
      <w:r>
        <w:t>more</w:t>
      </w:r>
      <w:r>
        <w:rPr>
          <w:spacing w:val="-2"/>
        </w:rPr>
        <w:t xml:space="preserve"> </w:t>
      </w:r>
      <w:r>
        <w:t>details</w:t>
      </w:r>
      <w:r>
        <w:rPr>
          <w:spacing w:val="-2"/>
        </w:rPr>
        <w:t xml:space="preserve"> </w:t>
      </w:r>
      <w:r>
        <w:t>on</w:t>
      </w:r>
      <w:r>
        <w:rPr>
          <w:spacing w:val="-2"/>
        </w:rPr>
        <w:t xml:space="preserve"> </w:t>
      </w:r>
      <w:r>
        <w:t>these</w:t>
      </w:r>
      <w:r>
        <w:rPr>
          <w:spacing w:val="-2"/>
        </w:rPr>
        <w:t xml:space="preserve"> </w:t>
      </w:r>
      <w:r>
        <w:t>analyses,</w:t>
      </w:r>
      <w:r>
        <w:rPr>
          <w:spacing w:val="-2"/>
        </w:rPr>
        <w:t xml:space="preserve"> </w:t>
      </w:r>
      <w:r>
        <w:t>please</w:t>
      </w:r>
      <w:r>
        <w:rPr>
          <w:spacing w:val="-2"/>
        </w:rPr>
        <w:t xml:space="preserve"> </w:t>
      </w:r>
      <w:r>
        <w:t>see</w:t>
      </w:r>
      <w:r>
        <w:rPr>
          <w:spacing w:val="-2"/>
        </w:rPr>
        <w:t xml:space="preserve"> </w:t>
      </w:r>
      <w:r>
        <w:t>the full reports listed below:</w:t>
      </w:r>
    </w:p>
    <w:p w:rsidR="000B604A" w14:paraId="638BFBE1" w14:textId="77777777">
      <w:pPr>
        <w:pStyle w:val="BodyText"/>
        <w:spacing w:before="234" w:line="444" w:lineRule="auto"/>
        <w:ind w:right="7424"/>
      </w:pPr>
      <w:r>
        <w:t>NAEP</w:t>
      </w:r>
      <w:r>
        <w:rPr>
          <w:spacing w:val="-12"/>
        </w:rPr>
        <w:t xml:space="preserve"> </w:t>
      </w:r>
      <w:r>
        <w:t>2022</w:t>
      </w:r>
      <w:r>
        <w:rPr>
          <w:spacing w:val="-2"/>
        </w:rPr>
        <w:t xml:space="preserve"> </w:t>
      </w:r>
      <w:r>
        <w:t>NRBA</w:t>
      </w:r>
      <w:r>
        <w:rPr>
          <w:spacing w:val="-15"/>
        </w:rPr>
        <w:t xml:space="preserve"> </w:t>
      </w:r>
      <w:r>
        <w:t>Report</w:t>
      </w:r>
      <w:r>
        <w:rPr>
          <w:spacing w:val="-2"/>
        </w:rPr>
        <w:t xml:space="preserve"> </w:t>
      </w:r>
      <w:r>
        <w:t>for</w:t>
      </w:r>
      <w:r>
        <w:rPr>
          <w:spacing w:val="-2"/>
        </w:rPr>
        <w:t xml:space="preserve"> </w:t>
      </w:r>
      <w:r>
        <w:t>Math</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16"/>
        </w:rPr>
        <w:t xml:space="preserve"> </w:t>
      </w:r>
      <w:r>
        <w:rPr>
          <w:noProof/>
          <w:spacing w:val="1"/>
          <w:position w:val="-2"/>
        </w:rPr>
        <w:drawing>
          <wp:inline distT="0" distB="0" distL="0" distR="0">
            <wp:extent cx="152399" cy="152399"/>
            <wp:effectExtent l="0" t="0" r="0" b="0"/>
            <wp:docPr id="287" name="Image 287" descr="PDF File"/>
            <wp:cNvGraphicFramePr/>
            <a:graphic xmlns:a="http://schemas.openxmlformats.org/drawingml/2006/main">
              <a:graphicData uri="http://schemas.openxmlformats.org/drawingml/2006/picture">
                <pic:pic xmlns:pic="http://schemas.openxmlformats.org/drawingml/2006/picture">
                  <pic:nvPicPr>
                    <pic:cNvPr id="287" name="Image 287"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1"/>
          <w:position w:val="-2"/>
        </w:rPr>
        <w:t xml:space="preserve"> </w:t>
      </w:r>
      <w:r>
        <w:t>NAEP 2022 NRBA</w:t>
      </w:r>
      <w:r>
        <w:rPr>
          <w:spacing w:val="-6"/>
        </w:rPr>
        <w:t xml:space="preserve"> </w:t>
      </w:r>
      <w:r>
        <w:t xml:space="preserve">Report for Civics and U.S. History at Grade 8 </w:t>
      </w:r>
      <w:r>
        <w:rPr>
          <w:noProof/>
          <w:spacing w:val="2"/>
          <w:position w:val="-2"/>
        </w:rPr>
        <w:drawing>
          <wp:inline distT="0" distB="0" distL="0" distR="0">
            <wp:extent cx="152399" cy="152399"/>
            <wp:effectExtent l="0" t="0" r="0" b="0"/>
            <wp:docPr id="288" name="Image 288" descr="PDF File"/>
            <wp:cNvGraphicFramePr/>
            <a:graphic xmlns:a="http://schemas.openxmlformats.org/drawingml/2006/main">
              <a:graphicData uri="http://schemas.openxmlformats.org/drawingml/2006/picture">
                <pic:pic xmlns:pic="http://schemas.openxmlformats.org/drawingml/2006/picture">
                  <pic:nvPicPr>
                    <pic:cNvPr id="288" name="Image 288"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2"/>
          <w:position w:val="-2"/>
        </w:rPr>
        <w:t xml:space="preserve"> </w:t>
      </w:r>
      <w:r>
        <w:t>NAEP 2022 NRBA</w:t>
      </w:r>
      <w:r>
        <w:rPr>
          <w:spacing w:val="-2"/>
        </w:rPr>
        <w:t xml:space="preserve"> </w:t>
      </w:r>
      <w:r>
        <w:t>Report for LTT at</w:t>
      </w:r>
      <w:r>
        <w:rPr>
          <w:spacing w:val="-2"/>
        </w:rPr>
        <w:t xml:space="preserve"> </w:t>
      </w:r>
      <w:r>
        <w:t xml:space="preserve">Age 9 </w:t>
      </w:r>
      <w:r>
        <w:rPr>
          <w:noProof/>
          <w:spacing w:val="5"/>
          <w:position w:val="-2"/>
        </w:rPr>
        <w:drawing>
          <wp:inline distT="0" distB="0" distL="0" distR="0">
            <wp:extent cx="152399" cy="152399"/>
            <wp:effectExtent l="0" t="0" r="0" b="0"/>
            <wp:docPr id="289" name="Image 289" descr="PDF File"/>
            <wp:cNvGraphicFramePr/>
            <a:graphic xmlns:a="http://schemas.openxmlformats.org/drawingml/2006/main">
              <a:graphicData uri="http://schemas.openxmlformats.org/drawingml/2006/picture">
                <pic:pic xmlns:pic="http://schemas.openxmlformats.org/drawingml/2006/picture">
                  <pic:nvPicPr>
                    <pic:cNvPr id="289" name="Image 289"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0C4ADABB" w14:textId="77777777">
      <w:pPr>
        <w:pStyle w:val="BodyText"/>
        <w:spacing w:line="274" w:lineRule="exact"/>
      </w:pPr>
      <w:r>
        <w:t>NAEP</w:t>
      </w:r>
      <w:r>
        <w:rPr>
          <w:spacing w:val="-9"/>
        </w:rPr>
        <w:t xml:space="preserve"> </w:t>
      </w:r>
      <w:r>
        <w:t>2022 NRBA</w:t>
      </w:r>
      <w:r>
        <w:rPr>
          <w:spacing w:val="-14"/>
        </w:rPr>
        <w:t xml:space="preserve"> </w:t>
      </w:r>
      <w:r>
        <w:t>Report for LTT</w:t>
      </w:r>
      <w:r>
        <w:rPr>
          <w:spacing w:val="-5"/>
        </w:rPr>
        <w:t xml:space="preserve"> </w:t>
      </w:r>
      <w:r>
        <w:t>at</w:t>
      </w:r>
      <w:r>
        <w:rPr>
          <w:spacing w:val="-14"/>
        </w:rPr>
        <w:t xml:space="preserve"> </w:t>
      </w:r>
      <w:r>
        <w:t xml:space="preserve">Age 13 </w:t>
      </w:r>
      <w:r>
        <w:rPr>
          <w:noProof/>
          <w:spacing w:val="5"/>
          <w:position w:val="-2"/>
        </w:rPr>
        <w:drawing>
          <wp:inline distT="0" distB="0" distL="0" distR="0">
            <wp:extent cx="152399" cy="152399"/>
            <wp:effectExtent l="0" t="0" r="0" b="0"/>
            <wp:docPr id="290" name="Image 290" descr="PDF File"/>
            <wp:cNvGraphicFramePr/>
            <a:graphic xmlns:a="http://schemas.openxmlformats.org/drawingml/2006/main">
              <a:graphicData uri="http://schemas.openxmlformats.org/drawingml/2006/picture">
                <pic:pic xmlns:pic="http://schemas.openxmlformats.org/drawingml/2006/picture">
                  <pic:nvPicPr>
                    <pic:cNvPr id="290" name="Image 290"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2EB5F24E" w14:textId="77777777">
      <w:pPr>
        <w:pStyle w:val="BodyText"/>
        <w:spacing w:before="234"/>
      </w:pPr>
      <w:r>
        <w:t>NAEP</w:t>
      </w:r>
      <w:r>
        <w:rPr>
          <w:spacing w:val="-9"/>
        </w:rPr>
        <w:t xml:space="preserve"> </w:t>
      </w:r>
      <w:r>
        <w:t>2022 NRBA</w:t>
      </w:r>
      <w:r>
        <w:rPr>
          <w:spacing w:val="-14"/>
        </w:rPr>
        <w:t xml:space="preserve"> </w:t>
      </w:r>
      <w:r>
        <w:t>Report for Math and Reading at Grades 4 and 8 for Catholic Schools</w:t>
      </w:r>
      <w:r>
        <w:rPr>
          <w:spacing w:val="-8"/>
        </w:rPr>
        <w:t xml:space="preserve"> </w:t>
      </w:r>
      <w:r>
        <w:rPr>
          <w:noProof/>
          <w:spacing w:val="-8"/>
          <w:position w:val="-2"/>
        </w:rPr>
        <w:drawing>
          <wp:inline distT="0" distB="0" distL="0" distR="0">
            <wp:extent cx="152399" cy="152399"/>
            <wp:effectExtent l="0" t="0" r="0" b="0"/>
            <wp:docPr id="291" name="Image 291" descr="PDF File"/>
            <wp:cNvGraphicFramePr/>
            <a:graphic xmlns:a="http://schemas.openxmlformats.org/drawingml/2006/main">
              <a:graphicData uri="http://schemas.openxmlformats.org/drawingml/2006/picture">
                <pic:pic xmlns:pic="http://schemas.openxmlformats.org/drawingml/2006/picture">
                  <pic:nvPicPr>
                    <pic:cNvPr id="291" name="Image 291"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151D60EC" w14:textId="77777777">
      <w:pPr>
        <w:pStyle w:val="Heading2"/>
      </w:pPr>
      <w:r>
        <w:t>School-level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231BF542" w14:textId="77777777">
      <w:pPr>
        <w:pStyle w:val="BodyText"/>
        <w:spacing w:before="238" w:line="235" w:lineRule="auto"/>
        <w:ind w:right="106"/>
      </w:pPr>
      <w:r>
        <w:t>Each school-level analysis is typically conducted in three parts. The first part of the analysis looks for potential nonresponse bias that was introduced through</w:t>
      </w:r>
      <w:r>
        <w:rPr>
          <w:spacing w:val="-3"/>
        </w:rPr>
        <w:t xml:space="preserve"> </w:t>
      </w:r>
      <w:r>
        <w:t>school</w:t>
      </w:r>
      <w:r>
        <w:rPr>
          <w:spacing w:val="-3"/>
        </w:rPr>
        <w:t xml:space="preserve"> </w:t>
      </w:r>
      <w:r>
        <w:t>nonresponse.</w:t>
      </w:r>
      <w:r>
        <w:rPr>
          <w:spacing w:val="-7"/>
        </w:rPr>
        <w:t xml:space="preserve"> </w:t>
      </w:r>
      <w:r>
        <w:t>The</w:t>
      </w:r>
      <w:r>
        <w:rPr>
          <w:spacing w:val="-3"/>
        </w:rPr>
        <w:t xml:space="preserve"> </w:t>
      </w:r>
      <w:r>
        <w:t>second</w:t>
      </w:r>
      <w:r>
        <w:rPr>
          <w:spacing w:val="-3"/>
        </w:rPr>
        <w:t xml:space="preserve"> </w:t>
      </w:r>
      <w:r>
        <w:t>part</w:t>
      </w:r>
      <w:r>
        <w:rPr>
          <w:spacing w:val="-3"/>
        </w:rPr>
        <w:t xml:space="preserve"> </w:t>
      </w:r>
      <w:r>
        <w:t>examines</w:t>
      </w:r>
      <w:r>
        <w:rPr>
          <w:spacing w:val="-3"/>
        </w:rPr>
        <w:t xml:space="preserve"> </w:t>
      </w:r>
      <w:r>
        <w:t>the</w:t>
      </w:r>
      <w:r>
        <w:rPr>
          <w:spacing w:val="-3"/>
        </w:rPr>
        <w:t xml:space="preserve"> </w:t>
      </w:r>
      <w:r>
        <w:t>remaining</w:t>
      </w:r>
      <w:r>
        <w:rPr>
          <w:spacing w:val="-3"/>
        </w:rPr>
        <w:t xml:space="preserve"> </w:t>
      </w:r>
      <w:r>
        <w:t>potential</w:t>
      </w:r>
      <w:r>
        <w:rPr>
          <w:spacing w:val="-3"/>
        </w:rPr>
        <w:t xml:space="preserve"> </w:t>
      </w:r>
      <w:r>
        <w:t>for</w:t>
      </w:r>
      <w:r>
        <w:rPr>
          <w:spacing w:val="-3"/>
        </w:rPr>
        <w:t xml:space="preserve"> </w:t>
      </w:r>
      <w:r>
        <w:t>nonresponse</w:t>
      </w:r>
      <w:r>
        <w:rPr>
          <w:spacing w:val="-3"/>
        </w:rPr>
        <w:t xml:space="preserve"> </w:t>
      </w:r>
      <w:r>
        <w:t>bias</w:t>
      </w:r>
      <w:r>
        <w:rPr>
          <w:spacing w:val="-3"/>
        </w:rPr>
        <w:t xml:space="preserve"> </w:t>
      </w:r>
      <w:r>
        <w:t>after</w:t>
      </w:r>
      <w:r>
        <w:rPr>
          <w:spacing w:val="-3"/>
        </w:rPr>
        <w:t xml:space="preserve"> </w:t>
      </w:r>
      <w:r>
        <w:t>accounting</w:t>
      </w:r>
      <w:r>
        <w:rPr>
          <w:spacing w:val="-3"/>
        </w:rPr>
        <w:t xml:space="preserve"> </w:t>
      </w:r>
      <w:r>
        <w:t>for</w:t>
      </w:r>
      <w:r>
        <w:rPr>
          <w:spacing w:val="-3"/>
        </w:rPr>
        <w:t xml:space="preserve"> </w:t>
      </w:r>
      <w:r>
        <w:t>the</w:t>
      </w:r>
      <w:r>
        <w:rPr>
          <w:spacing w:val="-3"/>
        </w:rPr>
        <w:t xml:space="preserve"> </w:t>
      </w:r>
      <w:r>
        <w:t>effects</w:t>
      </w:r>
      <w:r>
        <w:rPr>
          <w:spacing w:val="-3"/>
        </w:rPr>
        <w:t xml:space="preserve"> </w:t>
      </w:r>
      <w:r>
        <w:t>of</w:t>
      </w:r>
      <w:r>
        <w:rPr>
          <w:spacing w:val="-3"/>
        </w:rPr>
        <w:t xml:space="preserve"> </w:t>
      </w:r>
      <w:r>
        <w:t>substitution.</w:t>
      </w:r>
      <w:r>
        <w:rPr>
          <w:spacing w:val="-7"/>
        </w:rPr>
        <w:t xml:space="preserve"> </w:t>
      </w:r>
      <w:r>
        <w:t>The third part examines the remaining potential for nonresponse bias after accounting for the effects of both school substitution and school-level nonresponse weight adjustments. The characteristics examined were census region, private school reporting group (Catholic/non-Catholic), urban- centric locale, school grade size category, and race/ethnicity percentages. In addition, two measures of the mean size of enrollment in the respective grades were considered: one is the mean grade enrollment size, i.e., mean size of school attended by an average student, which is estimated using the enrollment-size-adjusted school weight; and the other is mean-estimated grade enrollment, which is estimated using the school weight without the enrollment size adjustment. For each of the three samples, the NRBA</w:t>
      </w:r>
      <w:r>
        <w:rPr>
          <w:spacing w:val="-6"/>
        </w:rPr>
        <w:t xml:space="preserve"> </w:t>
      </w:r>
      <w:r>
        <w:t>results are summarized below.</w:t>
      </w:r>
    </w:p>
    <w:p w:rsidR="000B604A" w14:paraId="029CAF4F" w14:textId="77777777">
      <w:pPr>
        <w:pStyle w:val="Heading2"/>
        <w:spacing w:before="232"/>
      </w:pPr>
      <w:r>
        <w:t>Mathematics and Reading for</w:t>
      </w:r>
      <w:r>
        <w:rPr>
          <w:spacing w:val="-5"/>
        </w:rPr>
        <w:t xml:space="preserve"> </w:t>
      </w:r>
      <w:r>
        <w:t xml:space="preserve">Private Schools at Grades 4 and </w:t>
      </w:r>
      <w:r>
        <w:rPr>
          <w:spacing w:val="-10"/>
        </w:rPr>
        <w:t>8</w:t>
      </w:r>
    </w:p>
    <w:p w:rsidR="000B604A" w14:paraId="4FFE245E" w14:textId="77777777">
      <w:pPr>
        <w:sectPr>
          <w:pgSz w:w="15840" w:h="12240" w:orient="landscape"/>
          <w:pgMar w:top="480" w:right="520" w:bottom="460" w:left="540" w:header="284" w:footer="275" w:gutter="0"/>
          <w:cols w:space="720"/>
        </w:sectPr>
      </w:pPr>
    </w:p>
    <w:p w:rsidR="000B604A" w14:paraId="63C60C9B" w14:textId="77777777">
      <w:pPr>
        <w:pStyle w:val="BodyText"/>
        <w:spacing w:before="76" w:line="235" w:lineRule="auto"/>
        <w:ind w:right="151"/>
      </w:pPr>
      <w:r>
        <w:t>NRBA</w:t>
      </w:r>
      <w:r>
        <w:rPr>
          <w:spacing w:val="-8"/>
        </w:rPr>
        <w:t xml:space="preserve"> </w:t>
      </w:r>
      <w:r>
        <w:t>showed that substitution and nonresponse adjustments decreased the number of variables with significant differences.</w:t>
      </w:r>
      <w:r>
        <w:rPr>
          <w:spacing w:val="-8"/>
        </w:rPr>
        <w:t xml:space="preserve"> </w:t>
      </w:r>
      <w:r>
        <w:t>As with prior years, nonresponse</w:t>
      </w:r>
      <w:r>
        <w:rPr>
          <w:spacing w:val="-2"/>
        </w:rPr>
        <w:t xml:space="preserve"> </w:t>
      </w:r>
      <w:r>
        <w:t>adjustments</w:t>
      </w:r>
      <w:r>
        <w:rPr>
          <w:spacing w:val="-2"/>
        </w:rPr>
        <w:t xml:space="preserve"> </w:t>
      </w:r>
      <w:r>
        <w:t>decreased</w:t>
      </w:r>
      <w:r>
        <w:rPr>
          <w:spacing w:val="-2"/>
        </w:rPr>
        <w:t xml:space="preserve"> </w:t>
      </w:r>
      <w:r>
        <w:t>nonresponse</w:t>
      </w:r>
      <w:r>
        <w:rPr>
          <w:spacing w:val="-2"/>
        </w:rPr>
        <w:t xml:space="preserve"> </w:t>
      </w:r>
      <w:r>
        <w:t>bias</w:t>
      </w:r>
      <w:r>
        <w:rPr>
          <w:spacing w:val="-2"/>
        </w:rPr>
        <w:t xml:space="preserve"> </w:t>
      </w:r>
      <w:r>
        <w:t>in</w:t>
      </w:r>
      <w:r>
        <w:rPr>
          <w:spacing w:val="-2"/>
        </w:rPr>
        <w:t xml:space="preserve"> </w:t>
      </w:r>
      <w:r>
        <w:t>each</w:t>
      </w:r>
      <w:r>
        <w:rPr>
          <w:spacing w:val="-2"/>
        </w:rPr>
        <w:t xml:space="preserve"> </w:t>
      </w:r>
      <w:r>
        <w:t>sample,</w:t>
      </w:r>
      <w:r>
        <w:rPr>
          <w:spacing w:val="-2"/>
        </w:rPr>
        <w:t xml:space="preserve"> </w:t>
      </w:r>
      <w:r>
        <w:t>because</w:t>
      </w:r>
      <w:r>
        <w:rPr>
          <w:spacing w:val="-2"/>
        </w:rPr>
        <w:t xml:space="preserve"> </w:t>
      </w:r>
      <w:r>
        <w:t>the</w:t>
      </w:r>
      <w:r>
        <w:rPr>
          <w:spacing w:val="-2"/>
        </w:rPr>
        <w:t xml:space="preserve"> </w:t>
      </w:r>
      <w:r>
        <w:t>key</w:t>
      </w:r>
      <w:r>
        <w:rPr>
          <w:spacing w:val="-2"/>
        </w:rPr>
        <w:t xml:space="preserve"> </w:t>
      </w:r>
      <w:r>
        <w:t>variable</w:t>
      </w:r>
      <w:r>
        <w:rPr>
          <w:spacing w:val="-2"/>
        </w:rPr>
        <w:t xml:space="preserve"> </w:t>
      </w:r>
      <w:r>
        <w:t>"private</w:t>
      </w:r>
      <w:r>
        <w:rPr>
          <w:spacing w:val="-2"/>
        </w:rPr>
        <w:t xml:space="preserve"> </w:t>
      </w:r>
      <w:r>
        <w:t>school</w:t>
      </w:r>
      <w:r>
        <w:rPr>
          <w:spacing w:val="-2"/>
        </w:rPr>
        <w:t xml:space="preserve"> </w:t>
      </w:r>
      <w:r>
        <w:t>reporting</w:t>
      </w:r>
      <w:r>
        <w:rPr>
          <w:spacing w:val="-2"/>
        </w:rPr>
        <w:t xml:space="preserve"> </w:t>
      </w:r>
      <w:r>
        <w:t>group"</w:t>
      </w:r>
      <w:r>
        <w:rPr>
          <w:spacing w:val="-2"/>
        </w:rPr>
        <w:t xml:space="preserve"> </w:t>
      </w:r>
      <w:r>
        <w:t>in</w:t>
      </w:r>
      <w:r>
        <w:rPr>
          <w:spacing w:val="-2"/>
        </w:rPr>
        <w:t xml:space="preserve"> </w:t>
      </w:r>
      <w:r>
        <w:t>each</w:t>
      </w:r>
      <w:r>
        <w:rPr>
          <w:spacing w:val="-2"/>
        </w:rPr>
        <w:t xml:space="preserve"> </w:t>
      </w:r>
      <w:r>
        <w:t>sample</w:t>
      </w:r>
      <w:r>
        <w:rPr>
          <w:spacing w:val="-2"/>
        </w:rPr>
        <w:t xml:space="preserve"> </w:t>
      </w:r>
      <w:r>
        <w:t>became non-significant</w:t>
      </w:r>
      <w:r>
        <w:rPr>
          <w:spacing w:val="-1"/>
        </w:rPr>
        <w:t xml:space="preserve"> </w:t>
      </w:r>
      <w:r>
        <w:t>after</w:t>
      </w:r>
      <w:r>
        <w:rPr>
          <w:spacing w:val="-1"/>
        </w:rPr>
        <w:t xml:space="preserve"> </w:t>
      </w:r>
      <w:r>
        <w:t>substitution</w:t>
      </w:r>
      <w:r>
        <w:rPr>
          <w:spacing w:val="-1"/>
        </w:rPr>
        <w:t xml:space="preserve"> </w:t>
      </w:r>
      <w:r>
        <w:t>and</w:t>
      </w:r>
      <w:r>
        <w:rPr>
          <w:spacing w:val="-1"/>
        </w:rPr>
        <w:t xml:space="preserve"> </w:t>
      </w:r>
      <w:r>
        <w:t>nonresponse</w:t>
      </w:r>
      <w:r>
        <w:rPr>
          <w:spacing w:val="-1"/>
        </w:rPr>
        <w:t xml:space="preserve"> </w:t>
      </w:r>
      <w:r>
        <w:t>adjustments.</w:t>
      </w:r>
      <w:r>
        <w:rPr>
          <w:spacing w:val="-6"/>
        </w:rPr>
        <w:t xml:space="preserve"> </w:t>
      </w:r>
      <w:r>
        <w:t>The</w:t>
      </w:r>
      <w:r>
        <w:rPr>
          <w:spacing w:val="-1"/>
        </w:rPr>
        <w:t xml:space="preserve"> </w:t>
      </w:r>
      <w:r>
        <w:t>biases</w:t>
      </w:r>
      <w:r>
        <w:rPr>
          <w:spacing w:val="-1"/>
        </w:rPr>
        <w:t xml:space="preserve"> </w:t>
      </w:r>
      <w:r>
        <w:t>of</w:t>
      </w:r>
      <w:r>
        <w:rPr>
          <w:spacing w:val="-1"/>
        </w:rPr>
        <w:t xml:space="preserve"> </w:t>
      </w:r>
      <w:r>
        <w:t>other</w:t>
      </w:r>
      <w:r>
        <w:rPr>
          <w:spacing w:val="-1"/>
        </w:rPr>
        <w:t xml:space="preserve"> </w:t>
      </w:r>
      <w:r>
        <w:t>variables,</w:t>
      </w:r>
      <w:r>
        <w:rPr>
          <w:spacing w:val="-1"/>
        </w:rPr>
        <w:t xml:space="preserve"> </w:t>
      </w:r>
      <w:r>
        <w:t>however,</w:t>
      </w:r>
      <w:r>
        <w:rPr>
          <w:spacing w:val="-1"/>
        </w:rPr>
        <w:t xml:space="preserve"> </w:t>
      </w:r>
      <w:r>
        <w:t>were</w:t>
      </w:r>
      <w:r>
        <w:rPr>
          <w:spacing w:val="-1"/>
        </w:rPr>
        <w:t xml:space="preserve"> </w:t>
      </w:r>
      <w:r>
        <w:t>still</w:t>
      </w:r>
      <w:r>
        <w:rPr>
          <w:spacing w:val="-1"/>
        </w:rPr>
        <w:t xml:space="preserve"> </w:t>
      </w:r>
      <w:r>
        <w:t>significant,</w:t>
      </w:r>
      <w:r>
        <w:rPr>
          <w:spacing w:val="-1"/>
        </w:rPr>
        <w:t xml:space="preserve"> </w:t>
      </w:r>
      <w:r>
        <w:t>or</w:t>
      </w:r>
      <w:r>
        <w:rPr>
          <w:spacing w:val="-1"/>
        </w:rPr>
        <w:t xml:space="preserve"> </w:t>
      </w:r>
      <w:r>
        <w:t>newly</w:t>
      </w:r>
      <w:r>
        <w:rPr>
          <w:spacing w:val="-1"/>
        </w:rPr>
        <w:t xml:space="preserve"> </w:t>
      </w:r>
      <w:r>
        <w:t>significant,</w:t>
      </w:r>
      <w:r>
        <w:rPr>
          <w:spacing w:val="-1"/>
        </w:rPr>
        <w:t xml:space="preserve"> </w:t>
      </w:r>
      <w:r>
        <w:t>after nonresponse adjustments.</w:t>
      </w:r>
    </w:p>
    <w:p w:rsidR="000B604A" w14:paraId="3FDE7AB6" w14:textId="77777777">
      <w:pPr>
        <w:pStyle w:val="BodyText"/>
        <w:spacing w:before="238" w:line="235" w:lineRule="auto"/>
        <w:ind w:left="702" w:hanging="238"/>
      </w:pPr>
      <w:r>
        <w:rPr>
          <w:noProof/>
          <w:position w:val="3"/>
        </w:rPr>
        <w:drawing>
          <wp:inline distT="0" distB="0" distL="0" distR="0">
            <wp:extent cx="47625" cy="47586"/>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156"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4,</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and</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remained</w:t>
      </w:r>
      <w:r>
        <w:rPr>
          <w:spacing w:val="-2"/>
        </w:rPr>
        <w:t xml:space="preserve"> </w:t>
      </w:r>
      <w:r>
        <w:t>significant</w:t>
      </w:r>
      <w:r>
        <w:rPr>
          <w:spacing w:val="-2"/>
        </w:rPr>
        <w:t xml:space="preserve"> </w:t>
      </w:r>
      <w:r>
        <w:t>after</w:t>
      </w:r>
      <w:r>
        <w:rPr>
          <w:spacing w:val="-2"/>
        </w:rPr>
        <w:t xml:space="preserve"> </w:t>
      </w:r>
      <w:r>
        <w:t>substitution</w:t>
      </w:r>
      <w:r>
        <w:rPr>
          <w:spacing w:val="-2"/>
        </w:rPr>
        <w:t xml:space="preserve"> </w:t>
      </w:r>
      <w:r>
        <w:t>and nonresponse adjustments.</w:t>
      </w:r>
    </w:p>
    <w:p w:rsidR="000B604A" w14:paraId="5516813E" w14:textId="77777777">
      <w:pPr>
        <w:pStyle w:val="BodyText"/>
        <w:spacing w:before="239" w:line="235" w:lineRule="auto"/>
        <w:ind w:left="702" w:right="253" w:hanging="238"/>
      </w:pPr>
      <w:r>
        <w:rPr>
          <w:noProof/>
          <w:position w:val="3"/>
        </w:rPr>
        <w:drawing>
          <wp:inline distT="0" distB="0" distL="0" distR="0">
            <wp:extent cx="47625" cy="47586"/>
            <wp:effectExtent l="0" t="0" r="0" b="0"/>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xmlns:r="http://schemas.openxmlformats.org/officeDocument/2006/relationships" r:embed="rId157"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8,</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school</w:t>
      </w:r>
      <w:r>
        <w:rPr>
          <w:spacing w:val="-2"/>
        </w:rPr>
        <w:t xml:space="preserve"> </w:t>
      </w:r>
      <w:r>
        <w:t>size</w:t>
      </w:r>
      <w:r>
        <w:rPr>
          <w:spacing w:val="-2"/>
        </w:rPr>
        <w:t xml:space="preserve"> </w:t>
      </w:r>
      <w:r>
        <w:t>class,</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and</w:t>
      </w:r>
      <w:r>
        <w:rPr>
          <w:spacing w:val="-2"/>
        </w:rPr>
        <w:t xml:space="preserve"> </w:t>
      </w:r>
      <w:r>
        <w:t>percent</w:t>
      </w:r>
      <w:r>
        <w:rPr>
          <w:spacing w:val="-2"/>
        </w:rPr>
        <w:t xml:space="preserve"> </w:t>
      </w:r>
      <w:r>
        <w:t>Black</w:t>
      </w:r>
      <w:r>
        <w:rPr>
          <w:spacing w:val="-2"/>
        </w:rPr>
        <w:t xml:space="preserve"> </w:t>
      </w:r>
      <w:r>
        <w:t>(non-Hispanic) still have significant bias after nonresponse adjustments.</w:t>
      </w:r>
    </w:p>
    <w:p w:rsidR="000B604A" w14:paraId="5B68FB4B" w14:textId="77777777">
      <w:pPr>
        <w:pStyle w:val="BodyText"/>
        <w:spacing w:before="240" w:line="235" w:lineRule="auto"/>
      </w:pPr>
      <w:r>
        <w:t>These</w:t>
      </w:r>
      <w:r>
        <w:rPr>
          <w:spacing w:val="-2"/>
        </w:rPr>
        <w:t xml:space="preserve"> </w:t>
      </w:r>
      <w:r>
        <w:t>results</w:t>
      </w:r>
      <w:r>
        <w:rPr>
          <w:spacing w:val="-2"/>
        </w:rPr>
        <w:t xml:space="preserve"> </w:t>
      </w:r>
      <w:r>
        <w:t>suggest</w:t>
      </w:r>
      <w:r>
        <w:rPr>
          <w:spacing w:val="-2"/>
        </w:rPr>
        <w:t xml:space="preserve"> </w:t>
      </w:r>
      <w:r>
        <w:t>that,</w:t>
      </w:r>
      <w:r>
        <w:rPr>
          <w:spacing w:val="-3"/>
        </w:rPr>
        <w:t xml:space="preserve"> </w:t>
      </w:r>
      <w:r>
        <w:t>even</w:t>
      </w:r>
      <w:r>
        <w:rPr>
          <w:spacing w:val="-2"/>
        </w:rPr>
        <w:t xml:space="preserve"> </w:t>
      </w:r>
      <w:r>
        <w:t>after</w:t>
      </w:r>
      <w:r>
        <w:rPr>
          <w:spacing w:val="-2"/>
        </w:rPr>
        <w:t xml:space="preserve"> </w:t>
      </w:r>
      <w:r>
        <w:t>making</w:t>
      </w:r>
      <w:r>
        <w:rPr>
          <w:spacing w:val="-2"/>
        </w:rPr>
        <w:t xml:space="preserve"> </w:t>
      </w:r>
      <w:r>
        <w:t>nonresponse</w:t>
      </w:r>
      <w:r>
        <w:rPr>
          <w:spacing w:val="-3"/>
        </w:rPr>
        <w:t xml:space="preserve"> </w:t>
      </w:r>
      <w:r>
        <w:t>adjustments,</w:t>
      </w:r>
      <w:r>
        <w:rPr>
          <w:spacing w:val="-2"/>
        </w:rPr>
        <w:t xml:space="preserve"> </w:t>
      </w:r>
      <w:r>
        <w:t>there</w:t>
      </w:r>
      <w:r>
        <w:rPr>
          <w:spacing w:val="-2"/>
        </w:rPr>
        <w:t xml:space="preserve"> </w:t>
      </w:r>
      <w:r>
        <w:t>is</w:t>
      </w:r>
      <w:r>
        <w:rPr>
          <w:spacing w:val="-2"/>
        </w:rPr>
        <w:t xml:space="preserve"> </w:t>
      </w:r>
      <w:r>
        <w:t>possibly</w:t>
      </w:r>
      <w:r>
        <w:rPr>
          <w:spacing w:val="-3"/>
        </w:rPr>
        <w:t xml:space="preserve"> </w:t>
      </w:r>
      <w:r>
        <w:t>significant</w:t>
      </w:r>
      <w:r>
        <w:rPr>
          <w:spacing w:val="-2"/>
        </w:rPr>
        <w:t xml:space="preserve"> </w:t>
      </w:r>
      <w:r>
        <w:t>nonresponse</w:t>
      </w:r>
      <w:r>
        <w:rPr>
          <w:spacing w:val="-2"/>
        </w:rPr>
        <w:t xml:space="preserve"> </w:t>
      </w:r>
      <w:r>
        <w:t>bias</w:t>
      </w:r>
      <w:r>
        <w:rPr>
          <w:spacing w:val="-2"/>
        </w:rPr>
        <w:t xml:space="preserve"> </w:t>
      </w:r>
      <w:r>
        <w:t>in</w:t>
      </w:r>
      <w:r>
        <w:rPr>
          <w:spacing w:val="-3"/>
        </w:rPr>
        <w:t xml:space="preserve"> </w:t>
      </w:r>
      <w:r>
        <w:t>the</w:t>
      </w:r>
      <w:r>
        <w:rPr>
          <w:spacing w:val="-2"/>
        </w:rPr>
        <w:t xml:space="preserve"> </w:t>
      </w:r>
      <w:r>
        <w:t>NAEP</w:t>
      </w:r>
      <w:r>
        <w:rPr>
          <w:spacing w:val="-11"/>
        </w:rPr>
        <w:t xml:space="preserve"> </w:t>
      </w:r>
      <w:r>
        <w:t>achievement</w:t>
      </w:r>
      <w:r>
        <w:rPr>
          <w:spacing w:val="-2"/>
        </w:rPr>
        <w:t xml:space="preserve"> </w:t>
      </w:r>
      <w:r>
        <w:t>results for private schools because non-trivial statistically significant differences remain between the responding and original samples for census region and mean grade enrollment averaged across students for grades 4 and 8, and for school size class and percentage Black (non-Hispanic) for grade 8.</w:t>
      </w:r>
    </w:p>
    <w:p w:rsidR="000B604A" w14:paraId="657D48EE" w14:textId="77777777">
      <w:pPr>
        <w:pStyle w:val="BodyText"/>
        <w:spacing w:line="235" w:lineRule="auto"/>
        <w:ind w:right="253"/>
      </w:pPr>
      <w:r>
        <w:t>Compared</w:t>
      </w:r>
      <w:r>
        <w:rPr>
          <w:spacing w:val="-2"/>
        </w:rPr>
        <w:t xml:space="preserve"> </w:t>
      </w:r>
      <w:r>
        <w:t>with</w:t>
      </w:r>
      <w:r>
        <w:rPr>
          <w:spacing w:val="-2"/>
        </w:rPr>
        <w:t xml:space="preserve"> </w:t>
      </w:r>
      <w:r>
        <w:t>the</w:t>
      </w:r>
      <w:r>
        <w:rPr>
          <w:spacing w:val="-2"/>
        </w:rPr>
        <w:t xml:space="preserve"> </w:t>
      </w:r>
      <w:r>
        <w:t>2019</w:t>
      </w:r>
      <w:r>
        <w:rPr>
          <w:spacing w:val="-2"/>
        </w:rPr>
        <w:t xml:space="preserve"> </w:t>
      </w:r>
      <w:r>
        <w:t>NAEP</w:t>
      </w:r>
      <w:r>
        <w:rPr>
          <w:spacing w:val="-11"/>
        </w:rPr>
        <w:t xml:space="preserve"> </w:t>
      </w:r>
      <w:r>
        <w:t>assessment,</w:t>
      </w:r>
      <w:r>
        <w:rPr>
          <w:spacing w:val="-2"/>
        </w:rPr>
        <w:t xml:space="preserve"> </w:t>
      </w:r>
      <w:r>
        <w:t>private</w:t>
      </w:r>
      <w:r>
        <w:rPr>
          <w:spacing w:val="-2"/>
        </w:rPr>
        <w:t xml:space="preserve"> </w:t>
      </w:r>
      <w:r>
        <w:t>school</w:t>
      </w:r>
      <w:r>
        <w:rPr>
          <w:spacing w:val="-2"/>
        </w:rPr>
        <w:t xml:space="preserve"> </w:t>
      </w:r>
      <w:r>
        <w:t>response</w:t>
      </w:r>
      <w:r>
        <w:rPr>
          <w:spacing w:val="-2"/>
        </w:rPr>
        <w:t xml:space="preserve"> </w:t>
      </w:r>
      <w:r>
        <w:t>rates</w:t>
      </w:r>
      <w:r>
        <w:rPr>
          <w:spacing w:val="-2"/>
        </w:rPr>
        <w:t xml:space="preserve"> </w:t>
      </w:r>
      <w:r>
        <w:t>for</w:t>
      </w:r>
      <w:r>
        <w:rPr>
          <w:spacing w:val="-2"/>
        </w:rPr>
        <w:t xml:space="preserve"> </w:t>
      </w:r>
      <w:r>
        <w:t>NAEP</w:t>
      </w:r>
      <w:r>
        <w:rPr>
          <w:spacing w:val="-11"/>
        </w:rPr>
        <w:t xml:space="preserve"> </w:t>
      </w:r>
      <w:r>
        <w:t>2022</w:t>
      </w:r>
      <w:r>
        <w:rPr>
          <w:spacing w:val="-2"/>
        </w:rPr>
        <w:t xml:space="preserve"> </w:t>
      </w:r>
      <w:r>
        <w:t>were</w:t>
      </w:r>
      <w:r>
        <w:rPr>
          <w:spacing w:val="-2"/>
        </w:rPr>
        <w:t xml:space="preserve"> </w:t>
      </w:r>
      <w:r>
        <w:t>approximately</w:t>
      </w:r>
      <w:r>
        <w:rPr>
          <w:spacing w:val="-2"/>
        </w:rPr>
        <w:t xml:space="preserve"> </w:t>
      </w:r>
      <w:r>
        <w:t>14</w:t>
      </w:r>
      <w:r>
        <w:rPr>
          <w:spacing w:val="-2"/>
        </w:rPr>
        <w:t xml:space="preserve"> </w:t>
      </w:r>
      <w:r>
        <w:t>to</w:t>
      </w:r>
      <w:r>
        <w:rPr>
          <w:spacing w:val="-2"/>
        </w:rPr>
        <w:t xml:space="preserve"> </w:t>
      </w:r>
      <w:r>
        <w:t>15</w:t>
      </w:r>
      <w:r>
        <w:rPr>
          <w:spacing w:val="-2"/>
        </w:rPr>
        <w:t xml:space="preserve"> </w:t>
      </w:r>
      <w:r>
        <w:t>percentage</w:t>
      </w:r>
      <w:r>
        <w:rPr>
          <w:spacing w:val="-2"/>
        </w:rPr>
        <w:t xml:space="preserve"> </w:t>
      </w:r>
      <w:r>
        <w:t>points</w:t>
      </w:r>
      <w:r>
        <w:rPr>
          <w:spacing w:val="-2"/>
        </w:rPr>
        <w:t xml:space="preserve"> </w:t>
      </w:r>
      <w:r>
        <w:t>lower</w:t>
      </w:r>
      <w:r>
        <w:rPr>
          <w:spacing w:val="-2"/>
        </w:rPr>
        <w:t xml:space="preserve"> </w:t>
      </w:r>
      <w:r>
        <w:t>for each grade.</w:t>
      </w:r>
    </w:p>
    <w:p w:rsidR="000B604A" w14:paraId="1263C6C1" w14:textId="77777777">
      <w:pPr>
        <w:pStyle w:val="Heading2"/>
        <w:spacing w:before="233"/>
      </w:pPr>
      <w:r>
        <w:t xml:space="preserve">Civics and U.S. History at Grade </w:t>
      </w:r>
      <w:r>
        <w:rPr>
          <w:spacing w:val="-10"/>
        </w:rPr>
        <w:t>8</w:t>
      </w:r>
    </w:p>
    <w:p w:rsidR="000B604A" w14:paraId="18CC89FF" w14:textId="77777777">
      <w:pPr>
        <w:pStyle w:val="BodyText"/>
        <w:spacing w:before="238" w:line="235" w:lineRule="auto"/>
      </w:pPr>
      <w:r>
        <w:t>NRBA</w:t>
      </w:r>
      <w:r>
        <w:rPr>
          <w:spacing w:val="-9"/>
        </w:rPr>
        <w:t xml:space="preserve"> </w:t>
      </w:r>
      <w:r>
        <w:t>demonstrated that in private schools, substitution had little effect on reducing nonresponse bias. In contrast, as a result of the nonresponse adjustments, both Catholic and non-Catholic schools no longer showed nonresponse bias. Still, a significant bias remained for school size and mean grade enrollment. These two remaining biases may be explained by the following. School size is not one of the variables used to adjust for school nonresponse;</w:t>
      </w:r>
      <w:r>
        <w:rPr>
          <w:spacing w:val="-2"/>
        </w:rPr>
        <w:t xml:space="preserve"> </w:t>
      </w:r>
      <w:r>
        <w:t>thus,</w:t>
      </w:r>
      <w:r>
        <w:rPr>
          <w:spacing w:val="-2"/>
        </w:rPr>
        <w:t xml:space="preserve"> </w:t>
      </w:r>
      <w:r>
        <w:t>using</w:t>
      </w:r>
      <w:r>
        <w:rPr>
          <w:spacing w:val="-2"/>
        </w:rPr>
        <w:t xml:space="preserve"> </w:t>
      </w:r>
      <w:r>
        <w:t>the</w:t>
      </w:r>
      <w:r>
        <w:rPr>
          <w:spacing w:val="-2"/>
        </w:rPr>
        <w:t xml:space="preserve"> </w:t>
      </w:r>
      <w:r>
        <w:t>nonresponse</w:t>
      </w:r>
      <w:r>
        <w:rPr>
          <w:spacing w:val="-2"/>
        </w:rPr>
        <w:t xml:space="preserve"> </w:t>
      </w:r>
      <w:r>
        <w:t>adjusted</w:t>
      </w:r>
      <w:r>
        <w:rPr>
          <w:spacing w:val="-2"/>
        </w:rPr>
        <w:t xml:space="preserve"> </w:t>
      </w:r>
      <w:r>
        <w:t>weights</w:t>
      </w:r>
      <w:r>
        <w:rPr>
          <w:spacing w:val="-2"/>
        </w:rPr>
        <w:t xml:space="preserve"> </w:t>
      </w:r>
      <w:r>
        <w:t>would</w:t>
      </w:r>
      <w:r>
        <w:rPr>
          <w:spacing w:val="-2"/>
        </w:rPr>
        <w:t xml:space="preserve"> </w:t>
      </w:r>
      <w:r>
        <w:t>not</w:t>
      </w:r>
      <w:r>
        <w:rPr>
          <w:spacing w:val="-2"/>
        </w:rPr>
        <w:t xml:space="preserve"> </w:t>
      </w:r>
      <w:r>
        <w:t>help</w:t>
      </w:r>
      <w:r>
        <w:rPr>
          <w:spacing w:val="-2"/>
        </w:rPr>
        <w:t xml:space="preserve"> </w:t>
      </w:r>
      <w:r>
        <w:t>reduce</w:t>
      </w:r>
      <w:r>
        <w:rPr>
          <w:spacing w:val="-2"/>
        </w:rPr>
        <w:t xml:space="preserve"> </w:t>
      </w:r>
      <w:r>
        <w:t>bias</w:t>
      </w:r>
      <w:r>
        <w:rPr>
          <w:spacing w:val="-2"/>
        </w:rPr>
        <w:t xml:space="preserve"> </w:t>
      </w:r>
      <w:r>
        <w:t>for</w:t>
      </w:r>
      <w:r>
        <w:rPr>
          <w:spacing w:val="-2"/>
        </w:rPr>
        <w:t xml:space="preserve"> </w:t>
      </w:r>
      <w:r>
        <w:t>school</w:t>
      </w:r>
      <w:r>
        <w:rPr>
          <w:spacing w:val="-2"/>
        </w:rPr>
        <w:t xml:space="preserve"> </w:t>
      </w:r>
      <w:r>
        <w:t>size.</w:t>
      </w:r>
      <w:r>
        <w:rPr>
          <w:spacing w:val="-7"/>
        </w:rPr>
        <w:t xml:space="preserve"> </w:t>
      </w:r>
      <w:r>
        <w:t>The</w:t>
      </w:r>
      <w:r>
        <w:rPr>
          <w:spacing w:val="-2"/>
        </w:rPr>
        <w:t xml:space="preserve"> </w:t>
      </w:r>
      <w:r>
        <w:t>increase</w:t>
      </w:r>
      <w:r>
        <w:rPr>
          <w:spacing w:val="-2"/>
        </w:rPr>
        <w:t xml:space="preserve"> </w:t>
      </w:r>
      <w:r>
        <w:t>in</w:t>
      </w:r>
      <w:r>
        <w:rPr>
          <w:spacing w:val="-2"/>
        </w:rPr>
        <w:t xml:space="preserve"> </w:t>
      </w:r>
      <w:r>
        <w:t>bias</w:t>
      </w:r>
      <w:r>
        <w:rPr>
          <w:spacing w:val="-2"/>
        </w:rPr>
        <w:t xml:space="preserve"> </w:t>
      </w:r>
      <w:r>
        <w:t>for</w:t>
      </w:r>
      <w:r>
        <w:rPr>
          <w:spacing w:val="-2"/>
        </w:rPr>
        <w:t xml:space="preserve"> </w:t>
      </w:r>
      <w:r>
        <w:t>mean</w:t>
      </w:r>
      <w:r>
        <w:rPr>
          <w:spacing w:val="-2"/>
        </w:rPr>
        <w:t xml:space="preserve"> </w:t>
      </w:r>
      <w:r>
        <w:t>grade</w:t>
      </w:r>
      <w:r>
        <w:rPr>
          <w:spacing w:val="-2"/>
        </w:rPr>
        <w:t xml:space="preserve"> </w:t>
      </w:r>
      <w:r>
        <w:t>enrollment averaged across students could be because nonresponse adjustments had removed substantial bias from other groups, such as Catholic/Non-Catholic, which limited the ability to fully adjust for other school characteristics.</w:t>
      </w:r>
    </w:p>
    <w:p w:rsidR="000B604A" w14:paraId="79D6B1BB" w14:textId="77777777">
      <w:pPr>
        <w:pStyle w:val="BodyText"/>
        <w:spacing w:before="238" w:line="235" w:lineRule="auto"/>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and</w:t>
      </w:r>
      <w:r>
        <w:rPr>
          <w:spacing w:val="-3"/>
        </w:rPr>
        <w:t xml:space="preserve"> </w:t>
      </w:r>
      <w:r>
        <w:t>mean grade enrollment averaged across students.</w:t>
      </w:r>
    </w:p>
    <w:p w:rsidR="000B604A" w14:paraId="3C6D58AE" w14:textId="77777777">
      <w:pPr>
        <w:pStyle w:val="Heading2"/>
      </w:pPr>
      <w:r>
        <w:t>Mathematics and Reading at</w:t>
      </w:r>
      <w:r>
        <w:rPr>
          <w:spacing w:val="-14"/>
        </w:rPr>
        <w:t xml:space="preserve"> </w:t>
      </w:r>
      <w:r>
        <w:t xml:space="preserve">Ages 9 and </w:t>
      </w:r>
      <w:r>
        <w:rPr>
          <w:spacing w:val="-5"/>
        </w:rPr>
        <w:t>13</w:t>
      </w:r>
    </w:p>
    <w:p w:rsidR="000B604A" w14:paraId="49EFEDE4" w14:textId="77777777">
      <w:pPr>
        <w:pStyle w:val="BodyText"/>
        <w:spacing w:before="238" w:line="235" w:lineRule="auto"/>
        <w:ind w:right="174"/>
      </w:pPr>
      <w:r>
        <w:t>As expected, because very few substitute schools participated at either age, substitution had little effect on reducing nonresponse bias for private schools. Nonresponse adjustments were more effective: for both ages, after adjustments the number of characteristics with significant biases was decreased and the significant bias for Catholics and non-Catholics was removed. For age 9 however, the nonresponse adjustments did not eliminate significant bias across all characteristics of the sample: though the bias decreased for the Midwest and South census regions, the bias increased for the Northeast</w:t>
      </w:r>
      <w:r>
        <w:rPr>
          <w:spacing w:val="-3"/>
        </w:rPr>
        <w:t xml:space="preserve"> </w:t>
      </w:r>
      <w:r>
        <w:t>and</w:t>
      </w:r>
      <w:r>
        <w:rPr>
          <w:spacing w:val="-8"/>
        </w:rPr>
        <w:t xml:space="preserve"> </w:t>
      </w:r>
      <w:r>
        <w:t>West</w:t>
      </w:r>
      <w:r>
        <w:rPr>
          <w:spacing w:val="-3"/>
        </w:rPr>
        <w:t xml:space="preserve"> </w:t>
      </w:r>
      <w:r>
        <w:t>regions</w:t>
      </w:r>
      <w:r>
        <w:rPr>
          <w:spacing w:val="-3"/>
        </w:rPr>
        <w:t xml:space="preserve"> </w:t>
      </w:r>
      <w:r>
        <w:t>and</w:t>
      </w:r>
      <w:r>
        <w:rPr>
          <w:spacing w:val="-3"/>
        </w:rPr>
        <w:t xml:space="preserve"> </w:t>
      </w:r>
      <w:r>
        <w:t>remained</w:t>
      </w:r>
      <w:r>
        <w:rPr>
          <w:spacing w:val="-3"/>
        </w:rPr>
        <w:t xml:space="preserve"> </w:t>
      </w:r>
      <w:r>
        <w:t>significant</w:t>
      </w:r>
      <w:r>
        <w:rPr>
          <w:spacing w:val="-3"/>
        </w:rPr>
        <w:t xml:space="preserve"> </w:t>
      </w:r>
      <w:r>
        <w:t>for</w:t>
      </w:r>
      <w:r>
        <w:rPr>
          <w:spacing w:val="-3"/>
        </w:rPr>
        <w:t xml:space="preserve"> </w:t>
      </w:r>
      <w:r>
        <w:t>the</w:t>
      </w:r>
      <w:r>
        <w:rPr>
          <w:spacing w:val="-3"/>
        </w:rPr>
        <w:t xml:space="preserve"> </w:t>
      </w:r>
      <w:r>
        <w:t>census</w:t>
      </w:r>
      <w:r>
        <w:rPr>
          <w:spacing w:val="-3"/>
        </w:rPr>
        <w:t xml:space="preserve"> </w:t>
      </w:r>
      <w:r>
        <w:t>region</w:t>
      </w:r>
      <w:r>
        <w:rPr>
          <w:spacing w:val="-3"/>
        </w:rPr>
        <w:t xml:space="preserve"> </w:t>
      </w:r>
      <w:r>
        <w:t>overall.</w:t>
      </w:r>
      <w:r>
        <w:rPr>
          <w:spacing w:val="-3"/>
        </w:rPr>
        <w:t xml:space="preserve"> </w:t>
      </w:r>
      <w:r>
        <w:t>For</w:t>
      </w:r>
      <w:r>
        <w:rPr>
          <w:spacing w:val="-3"/>
        </w:rPr>
        <w:t xml:space="preserve"> </w:t>
      </w:r>
      <w:r>
        <w:t>age</w:t>
      </w:r>
      <w:r>
        <w:rPr>
          <w:spacing w:val="-3"/>
        </w:rPr>
        <w:t xml:space="preserve"> </w:t>
      </w:r>
      <w:r>
        <w:t>13,</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eliminated</w:t>
      </w:r>
      <w:r>
        <w:rPr>
          <w:spacing w:val="-3"/>
        </w:rPr>
        <w:t xml:space="preserve"> </w:t>
      </w:r>
      <w:r>
        <w:t>significant</w:t>
      </w:r>
      <w:r>
        <w:rPr>
          <w:spacing w:val="-3"/>
        </w:rPr>
        <w:t xml:space="preserve"> </w:t>
      </w:r>
      <w:r>
        <w:t>bias across the characteristics that had exhibited bias after substitution, but significant bias was introduced for mean enrollment averaged across</w:t>
      </w:r>
    </w:p>
    <w:p w:rsidR="000B604A" w14:paraId="14862623" w14:textId="77777777">
      <w:pPr>
        <w:pStyle w:val="BodyText"/>
        <w:spacing w:line="235" w:lineRule="auto"/>
      </w:pPr>
      <w:r>
        <w:t>students.</w:t>
      </w:r>
      <w:r>
        <w:rPr>
          <w:spacing w:val="-2"/>
        </w:rPr>
        <w:t xml:space="preserve"> </w:t>
      </w:r>
      <w:r>
        <w:t>Private</w:t>
      </w:r>
      <w:r>
        <w:rPr>
          <w:spacing w:val="-2"/>
        </w:rPr>
        <w:t xml:space="preserve"> </w:t>
      </w:r>
      <w:r>
        <w:t>school</w:t>
      </w:r>
      <w:r>
        <w:rPr>
          <w:spacing w:val="-2"/>
        </w:rPr>
        <w:t xml:space="preserve"> </w:t>
      </w:r>
      <w:r>
        <w:t>samples</w:t>
      </w:r>
      <w:r>
        <w:rPr>
          <w:spacing w:val="-2"/>
        </w:rPr>
        <w:t xml:space="preserve"> </w:t>
      </w:r>
      <w:r>
        <w:t>are</w:t>
      </w:r>
      <w:r>
        <w:rPr>
          <w:spacing w:val="-2"/>
        </w:rPr>
        <w:t xml:space="preserve"> </w:t>
      </w:r>
      <w:r>
        <w:t>small,</w:t>
      </w:r>
      <w:r>
        <w:rPr>
          <w:spacing w:val="-2"/>
        </w:rPr>
        <w:t xml:space="preserve"> </w:t>
      </w:r>
      <w:r>
        <w:t>which</w:t>
      </w:r>
      <w:r>
        <w:rPr>
          <w:spacing w:val="-2"/>
        </w:rPr>
        <w:t xml:space="preserve"> </w:t>
      </w:r>
      <w:r>
        <w:t>could</w:t>
      </w:r>
      <w:r>
        <w:rPr>
          <w:spacing w:val="-2"/>
        </w:rPr>
        <w:t xml:space="preserve"> </w:t>
      </w:r>
      <w:r>
        <w:t>explain</w:t>
      </w:r>
      <w:r>
        <w:rPr>
          <w:spacing w:val="-2"/>
        </w:rPr>
        <w:t xml:space="preserve"> </w:t>
      </w:r>
      <w:r>
        <w:t>these</w:t>
      </w:r>
      <w:r>
        <w:rPr>
          <w:spacing w:val="-2"/>
        </w:rPr>
        <w:t xml:space="preserve"> </w:t>
      </w:r>
      <w:r>
        <w:t>increases</w:t>
      </w:r>
      <w:r>
        <w:rPr>
          <w:spacing w:val="-2"/>
        </w:rPr>
        <w:t xml:space="preserve"> </w:t>
      </w:r>
      <w:r>
        <w:t>for</w:t>
      </w:r>
      <w:r>
        <w:rPr>
          <w:spacing w:val="-2"/>
        </w:rPr>
        <w:t xml:space="preserve"> </w:t>
      </w:r>
      <w:r>
        <w:t>both</w:t>
      </w:r>
      <w:r>
        <w:rPr>
          <w:spacing w:val="-2"/>
        </w:rPr>
        <w:t xml:space="preserve"> </w:t>
      </w:r>
      <w:r>
        <w:t>ages.</w:t>
      </w:r>
      <w:r>
        <w:rPr>
          <w:spacing w:val="-7"/>
        </w:rPr>
        <w:t xml:space="preserve"> </w:t>
      </w:r>
      <w:r>
        <w:t>The</w:t>
      </w:r>
      <w:r>
        <w:rPr>
          <w:spacing w:val="-2"/>
        </w:rPr>
        <w:t xml:space="preserve"> </w:t>
      </w:r>
      <w:r>
        <w:t>bias</w:t>
      </w:r>
      <w:r>
        <w:rPr>
          <w:spacing w:val="-2"/>
        </w:rPr>
        <w:t xml:space="preserve"> </w:t>
      </w:r>
      <w:r>
        <w:t>may</w:t>
      </w:r>
      <w:r>
        <w:rPr>
          <w:spacing w:val="-2"/>
        </w:rPr>
        <w:t xml:space="preserve"> </w:t>
      </w:r>
      <w:r>
        <w:t>also</w:t>
      </w:r>
      <w:r>
        <w:rPr>
          <w:spacing w:val="-2"/>
        </w:rPr>
        <w:t xml:space="preserve"> </w:t>
      </w:r>
      <w:r>
        <w:t>be</w:t>
      </w:r>
      <w:r>
        <w:rPr>
          <w:spacing w:val="-2"/>
        </w:rPr>
        <w:t xml:space="preserve"> </w:t>
      </w:r>
      <w:r>
        <w:t>due</w:t>
      </w:r>
      <w:r>
        <w:rPr>
          <w:spacing w:val="-2"/>
        </w:rPr>
        <w:t xml:space="preserve"> </w:t>
      </w:r>
      <w:r>
        <w:t>to</w:t>
      </w:r>
      <w:r>
        <w:rPr>
          <w:spacing w:val="-2"/>
        </w:rPr>
        <w:t xml:space="preserve"> </w:t>
      </w:r>
      <w:r>
        <w:t>nonresponse</w:t>
      </w:r>
      <w:r>
        <w:rPr>
          <w:spacing w:val="-2"/>
        </w:rPr>
        <w:t xml:space="preserve"> </w:t>
      </w:r>
      <w:r>
        <w:t>adjustments making some important variables less biased, with the trade-off being an increase in bias for other variables.</w:t>
      </w:r>
    </w:p>
    <w:p w:rsidR="000B604A" w14:paraId="7971CC2D" w14:textId="77777777">
      <w:pPr>
        <w:spacing w:line="235" w:lineRule="auto"/>
        <w:sectPr>
          <w:pgSz w:w="15840" w:h="12240" w:orient="landscape"/>
          <w:pgMar w:top="480" w:right="520" w:bottom="460" w:left="540" w:header="284" w:footer="275" w:gutter="0"/>
          <w:cols w:space="720"/>
        </w:sectPr>
      </w:pPr>
    </w:p>
    <w:p w:rsidR="000B604A" w14:paraId="1DB2D4C8" w14:textId="77777777">
      <w:pPr>
        <w:pStyle w:val="BodyText"/>
        <w:spacing w:before="76" w:line="235" w:lineRule="auto"/>
        <w:ind w:right="253"/>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census</w:t>
      </w:r>
      <w:r>
        <w:rPr>
          <w:spacing w:val="-3"/>
        </w:rPr>
        <w:t xml:space="preserve"> </w:t>
      </w:r>
      <w:r>
        <w:t>region</w:t>
      </w:r>
      <w:r>
        <w:rPr>
          <w:spacing w:val="-3"/>
        </w:rPr>
        <w:t xml:space="preserve"> </w:t>
      </w:r>
      <w:r>
        <w:t>at</w:t>
      </w:r>
      <w:r>
        <w:rPr>
          <w:spacing w:val="-3"/>
        </w:rPr>
        <w:t xml:space="preserve"> </w:t>
      </w:r>
      <w:r>
        <w:t>age</w:t>
      </w:r>
      <w:r>
        <w:rPr>
          <w:spacing w:val="-3"/>
        </w:rPr>
        <w:t xml:space="preserve"> </w:t>
      </w:r>
      <w:r>
        <w:t>9 and mean enrollment averaged across students at age 13.</w:t>
      </w:r>
    </w:p>
    <w:p w:rsidR="000B604A" w14:paraId="7099CF00" w14:textId="77777777">
      <w:pPr>
        <w:pStyle w:val="Heading2"/>
      </w:pPr>
      <w:r>
        <w:t>Mathematics and Reading at Grades 4 and 8 for</w:t>
      </w:r>
      <w:r>
        <w:rPr>
          <w:spacing w:val="-5"/>
        </w:rPr>
        <w:t xml:space="preserve"> </w:t>
      </w:r>
      <w:r>
        <w:t xml:space="preserve">Catholic </w:t>
      </w:r>
      <w:r>
        <w:rPr>
          <w:spacing w:val="-2"/>
        </w:rPr>
        <w:t>Schools</w:t>
      </w:r>
    </w:p>
    <w:p w:rsidR="000B604A" w14:paraId="57A724BD" w14:textId="77777777">
      <w:pPr>
        <w:pStyle w:val="BodyText"/>
        <w:spacing w:before="239" w:line="235" w:lineRule="auto"/>
        <w:ind w:right="137"/>
      </w:pPr>
      <w:r>
        <w:t>For grade 4 Catholic schools, nonresponse adjustment and substitution reduced the absolute bias for census region to 0 percent since census region is explicitly used to form nonresponse adjustment cells. Based on the results of the nonresponse bias analysis, there is no evidence that the responding Catholic school sample is biased from the original eligible Catholic school sample. For grade 8 Catholic schools, after nonresponse adjustment and substitution,</w:t>
      </w:r>
      <w:r>
        <w:rPr>
          <w:spacing w:val="-3"/>
        </w:rPr>
        <w:t xml:space="preserve"> </w:t>
      </w:r>
      <w:r>
        <w:t>the</w:t>
      </w:r>
      <w:r>
        <w:rPr>
          <w:spacing w:val="-3"/>
        </w:rPr>
        <w:t xml:space="preserve"> </w:t>
      </w:r>
      <w:r>
        <w:t>absolute</w:t>
      </w:r>
      <w:r>
        <w:rPr>
          <w:spacing w:val="-3"/>
        </w:rPr>
        <w:t xml:space="preserve"> </w:t>
      </w:r>
      <w:r>
        <w:t>bias</w:t>
      </w:r>
      <w:r>
        <w:rPr>
          <w:spacing w:val="-3"/>
        </w:rPr>
        <w:t xml:space="preserve"> </w:t>
      </w:r>
      <w:r>
        <w:t>for</w:t>
      </w:r>
      <w:r>
        <w:rPr>
          <w:spacing w:val="-3"/>
        </w:rPr>
        <w:t xml:space="preserve"> </w:t>
      </w:r>
      <w:r>
        <w:t>percent</w:t>
      </w:r>
      <w:r>
        <w:rPr>
          <w:spacing w:val="-3"/>
        </w:rPr>
        <w:t xml:space="preserve"> </w:t>
      </w:r>
      <w:r>
        <w:t>Black</w:t>
      </w:r>
      <w:r>
        <w:rPr>
          <w:spacing w:val="-3"/>
        </w:rPr>
        <w:t xml:space="preserve"> </w:t>
      </w:r>
      <w:r>
        <w:t>increased.</w:t>
      </w:r>
      <w:r>
        <w:rPr>
          <w:spacing w:val="-3"/>
        </w:rPr>
        <w:t xml:space="preserve"> </w:t>
      </w:r>
      <w:r>
        <w:t>Because</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removed</w:t>
      </w:r>
      <w:r>
        <w:rPr>
          <w:spacing w:val="-3"/>
        </w:rPr>
        <w:t xml:space="preserve"> </w:t>
      </w:r>
      <w:r>
        <w:t>substantial</w:t>
      </w:r>
      <w:r>
        <w:rPr>
          <w:spacing w:val="-3"/>
        </w:rPr>
        <w:t xml:space="preserve"> </w:t>
      </w:r>
      <w:r>
        <w:t>bias</w:t>
      </w:r>
      <w:r>
        <w:rPr>
          <w:spacing w:val="-3"/>
        </w:rPr>
        <w:t xml:space="preserve"> </w:t>
      </w:r>
      <w:r>
        <w:t>from</w:t>
      </w:r>
      <w:r>
        <w:rPr>
          <w:spacing w:val="-3"/>
        </w:rPr>
        <w:t xml:space="preserve"> </w:t>
      </w:r>
      <w:r>
        <w:t>other</w:t>
      </w:r>
      <w:r>
        <w:rPr>
          <w:spacing w:val="-3"/>
        </w:rPr>
        <w:t xml:space="preserve"> </w:t>
      </w:r>
      <w:r>
        <w:t>groups,</w:t>
      </w:r>
      <w:r>
        <w:rPr>
          <w:spacing w:val="-3"/>
        </w:rPr>
        <w:t xml:space="preserve"> </w:t>
      </w:r>
      <w:r>
        <w:t>including the census region, the ability to fully adjust for other school characteristics was very limited.</w:t>
      </w:r>
      <w:r>
        <w:rPr>
          <w:spacing w:val="-9"/>
        </w:rPr>
        <w:t xml:space="preserve"> </w:t>
      </w:r>
      <w:r>
        <w:t>After the nonresponse adjustment and the substitution, a new significant characteristic, school class size was introduced.</w:t>
      </w:r>
      <w:r>
        <w:rPr>
          <w:spacing w:val="-9"/>
        </w:rPr>
        <w:t xml:space="preserve"> </w:t>
      </w:r>
      <w:r>
        <w:t>As school size is not one of the variables used in the nonresponse weighting adjustment, use of the nonresponse adjusted weights may not reduce bias for school size categories.</w:t>
      </w:r>
    </w:p>
    <w:p w:rsidR="000B604A" w14:paraId="42395CAC" w14:textId="77777777">
      <w:pPr>
        <w:pStyle w:val="BodyText"/>
        <w:spacing w:before="237" w:line="235" w:lineRule="auto"/>
      </w:pPr>
      <w:r>
        <w:t>These results suggest that, even after nonresponse adjustments, there is possibly significant nonresponse bias in the NAEP</w:t>
      </w:r>
      <w:r>
        <w:rPr>
          <w:spacing w:val="-2"/>
        </w:rPr>
        <w:t xml:space="preserve"> </w:t>
      </w:r>
      <w:r>
        <w:t>achievement results for Catholic</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class</w:t>
      </w:r>
      <w:r>
        <w:rPr>
          <w:spacing w:val="-3"/>
        </w:rPr>
        <w:t xml:space="preserve"> </w:t>
      </w:r>
      <w:r>
        <w:t>and percentage Black (Non-Hispanic) for grade 8.</w:t>
      </w:r>
    </w:p>
    <w:p w:rsidR="000B604A" w14:paraId="2DA50F8C" w14:textId="77777777">
      <w:pPr>
        <w:pStyle w:val="Heading2"/>
      </w:pPr>
      <w:r>
        <w:t>Student-level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30523844"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at</w:t>
      </w:r>
      <w:r>
        <w:rPr>
          <w:spacing w:val="-2"/>
        </w:rPr>
        <w:t xml:space="preserve"> </w:t>
      </w:r>
      <w:r>
        <w:t>the</w:t>
      </w:r>
      <w:r>
        <w:rPr>
          <w:spacing w:val="-2"/>
        </w:rPr>
        <w:t xml:space="preserve"> </w:t>
      </w:r>
      <w:r>
        <w:t>student-level,</w:t>
      </w:r>
      <w:r>
        <w:rPr>
          <w:spacing w:val="-2"/>
        </w:rPr>
        <w:t xml:space="preserve"> </w:t>
      </w:r>
      <w:r>
        <w:t>response</w:t>
      </w:r>
      <w:r>
        <w:rPr>
          <w:spacing w:val="-2"/>
        </w:rPr>
        <w:t xml:space="preserve"> </w:t>
      </w:r>
      <w:r>
        <w:t>rates</w:t>
      </w:r>
      <w:r>
        <w:rPr>
          <w:spacing w:val="-2"/>
        </w:rPr>
        <w:t xml:space="preserve"> </w:t>
      </w:r>
      <w:r>
        <w:t>fell</w:t>
      </w:r>
      <w:r>
        <w:rPr>
          <w:spacing w:val="-2"/>
        </w:rPr>
        <w:t xml:space="preserve"> </w:t>
      </w:r>
      <w:r>
        <w:t>below</w:t>
      </w:r>
      <w:r>
        <w:rPr>
          <w:spacing w:val="-2"/>
        </w:rPr>
        <w:t xml:space="preserve"> </w:t>
      </w:r>
      <w:r>
        <w:t>the</w:t>
      </w:r>
      <w:r>
        <w:rPr>
          <w:spacing w:val="-2"/>
        </w:rPr>
        <w:t xml:space="preserve"> </w:t>
      </w:r>
      <w:r>
        <w:t>critical</w:t>
      </w:r>
      <w:r>
        <w:rPr>
          <w:spacing w:val="-2"/>
        </w:rPr>
        <w:t xml:space="preserve"> </w:t>
      </w:r>
      <w:r>
        <w:t>85</w:t>
      </w:r>
      <w:r>
        <w:rPr>
          <w:spacing w:val="-2"/>
        </w:rPr>
        <w:t xml:space="preserve"> </w:t>
      </w:r>
      <w:r>
        <w:t>percent</w:t>
      </w:r>
      <w:r>
        <w:rPr>
          <w:spacing w:val="-2"/>
        </w:rPr>
        <w:t xml:space="preserve"> </w:t>
      </w:r>
      <w:r>
        <w:t>threshold</w:t>
      </w:r>
      <w:r>
        <w:rPr>
          <w:spacing w:val="-2"/>
        </w:rPr>
        <w:t xml:space="preserve"> </w:t>
      </w:r>
      <w:r>
        <w:t>for fourteen</w:t>
      </w:r>
      <w:r>
        <w:rPr>
          <w:spacing w:val="-1"/>
        </w:rPr>
        <w:t xml:space="preserve"> </w:t>
      </w:r>
      <w:r>
        <w:t>reporting</w:t>
      </w:r>
      <w:r>
        <w:rPr>
          <w:spacing w:val="-1"/>
        </w:rPr>
        <w:t xml:space="preserve"> </w:t>
      </w:r>
      <w:r>
        <w:t>domain</w:t>
      </w:r>
      <w:r>
        <w:rPr>
          <w:spacing w:val="-1"/>
        </w:rPr>
        <w:t xml:space="preserve"> </w:t>
      </w:r>
      <w:r>
        <w:t>and</w:t>
      </w:r>
      <w:r>
        <w:rPr>
          <w:spacing w:val="-1"/>
        </w:rPr>
        <w:t xml:space="preserve"> </w:t>
      </w:r>
      <w:r>
        <w:t>subject</w:t>
      </w:r>
      <w:r>
        <w:rPr>
          <w:spacing w:val="-1"/>
        </w:rPr>
        <w:t xml:space="preserve"> </w:t>
      </w:r>
      <w:r>
        <w:t>combinations</w:t>
      </w:r>
      <w:r>
        <w:rPr>
          <w:spacing w:val="-1"/>
        </w:rPr>
        <w:t xml:space="preserve"> </w:t>
      </w:r>
      <w:r>
        <w:t>at</w:t>
      </w:r>
      <w:r>
        <w:rPr>
          <w:spacing w:val="-1"/>
        </w:rPr>
        <w:t xml:space="preserve"> </w:t>
      </w:r>
      <w:r>
        <w:t>grade</w:t>
      </w:r>
      <w:r>
        <w:rPr>
          <w:spacing w:val="-1"/>
        </w:rPr>
        <w:t xml:space="preserve"> </w:t>
      </w:r>
      <w:r>
        <w:t>8:</w:t>
      </w:r>
      <w:r>
        <w:rPr>
          <w:spacing w:val="-1"/>
        </w:rPr>
        <w:t xml:space="preserve"> </w:t>
      </w:r>
      <w:r>
        <w:t>New</w:t>
      </w:r>
      <w:r>
        <w:rPr>
          <w:spacing w:val="-10"/>
        </w:rPr>
        <w:t xml:space="preserve"> </w:t>
      </w:r>
      <w:r>
        <w:t>York,</w:t>
      </w:r>
      <w:r>
        <w:rPr>
          <w:spacing w:val="-1"/>
        </w:rPr>
        <w:t xml:space="preserve"> </w:t>
      </w:r>
      <w:r>
        <w:t>New</w:t>
      </w:r>
      <w:r>
        <w:rPr>
          <w:spacing w:val="-10"/>
        </w:rPr>
        <w:t xml:space="preserve"> </w:t>
      </w:r>
      <w:r>
        <w:t>York</w:t>
      </w:r>
      <w:r>
        <w:rPr>
          <w:spacing w:val="-1"/>
        </w:rPr>
        <w:t xml:space="preserve"> </w:t>
      </w:r>
      <w:r>
        <w:t>City</w:t>
      </w:r>
      <w:r>
        <w:rPr>
          <w:spacing w:val="-6"/>
        </w:rPr>
        <w:t xml:space="preserve"> </w:t>
      </w:r>
      <w:r>
        <w:t>TUDA,</w:t>
      </w:r>
      <w:r>
        <w:rPr>
          <w:spacing w:val="-15"/>
        </w:rPr>
        <w:t xml:space="preserve"> </w:t>
      </w:r>
      <w:r>
        <w:t>Alaska,</w:t>
      </w:r>
      <w:r>
        <w:rPr>
          <w:spacing w:val="-1"/>
        </w:rPr>
        <w:t xml:space="preserve"> </w:t>
      </w:r>
      <w:r>
        <w:t>District</w:t>
      </w:r>
      <w:r>
        <w:rPr>
          <w:spacing w:val="-1"/>
        </w:rPr>
        <w:t xml:space="preserve"> </w:t>
      </w:r>
      <w:r>
        <w:t>of</w:t>
      </w:r>
      <w:r>
        <w:rPr>
          <w:spacing w:val="-1"/>
        </w:rPr>
        <w:t xml:space="preserve"> </w:t>
      </w:r>
      <w:r>
        <w:t>Columbia,</w:t>
      </w:r>
      <w:r>
        <w:rPr>
          <w:spacing w:val="-1"/>
        </w:rPr>
        <w:t xml:space="preserve"> </w:t>
      </w:r>
      <w:r>
        <w:t>District</w:t>
      </w:r>
      <w:r>
        <w:rPr>
          <w:spacing w:val="-1"/>
        </w:rPr>
        <w:t xml:space="preserve"> </w:t>
      </w:r>
      <w:r>
        <w:t>of</w:t>
      </w:r>
      <w:r>
        <w:rPr>
          <w:spacing w:val="-1"/>
        </w:rPr>
        <w:t xml:space="preserve"> </w:t>
      </w:r>
      <w:r>
        <w:t>Columbia Public Schools (TUDA), and Milwaukee TUDA</w:t>
      </w:r>
      <w:r>
        <w:rPr>
          <w:spacing w:val="-10"/>
        </w:rPr>
        <w:t xml:space="preserve"> </w:t>
      </w:r>
      <w:r>
        <w:t>in both mathematics and reading; Hawaii in reading only; and New Hampshire in mathematics only. After student nonresponse adjustments, there is no evidence of substantial bias in these jurisdictions as a result of student nonresponse.</w:t>
      </w:r>
    </w:p>
    <w:p w:rsidR="000B604A" w14:paraId="5D454A57" w14:textId="10832A0B">
      <w:pPr>
        <w:pStyle w:val="BodyText"/>
        <w:spacing w:before="239" w:line="235" w:lineRule="auto"/>
        <w:ind w:right="253"/>
      </w:pPr>
      <w:r>
        <w:t>Each</w:t>
      </w:r>
      <w:r>
        <w:rPr>
          <w:spacing w:val="-2"/>
        </w:rPr>
        <w:t xml:space="preserve"> </w:t>
      </w:r>
      <w:r>
        <w:t>student-level</w:t>
      </w:r>
      <w:r>
        <w:rPr>
          <w:spacing w:val="-2"/>
        </w:rPr>
        <w:t xml:space="preserve"> </w:t>
      </w:r>
      <w:r>
        <w:t>analysis</w:t>
      </w:r>
      <w:r>
        <w:rPr>
          <w:spacing w:val="-2"/>
        </w:rPr>
        <w:t xml:space="preserve"> </w:t>
      </w:r>
      <w:r>
        <w:t>was</w:t>
      </w:r>
      <w:r>
        <w:rPr>
          <w:spacing w:val="-2"/>
        </w:rPr>
        <w:t xml:space="preserve"> </w:t>
      </w:r>
      <w:r>
        <w:t>conducted</w:t>
      </w:r>
      <w:r>
        <w:rPr>
          <w:spacing w:val="-2"/>
        </w:rPr>
        <w:t xml:space="preserve"> </w:t>
      </w:r>
      <w:r>
        <w:t>in</w:t>
      </w:r>
      <w:r>
        <w:rPr>
          <w:spacing w:val="-2"/>
        </w:rPr>
        <w:t xml:space="preserve"> </w:t>
      </w:r>
      <w:r>
        <w:t>two</w:t>
      </w:r>
      <w:r>
        <w:rPr>
          <w:spacing w:val="-2"/>
        </w:rPr>
        <w:t xml:space="preserve"> </w:t>
      </w:r>
      <w:r>
        <w:t>parts.</w:t>
      </w:r>
      <w:r>
        <w:rPr>
          <w:spacing w:val="-7"/>
        </w:rPr>
        <w:t xml:space="preserve"> </w:t>
      </w:r>
      <w:r>
        <w:t>The</w:t>
      </w:r>
      <w:r>
        <w:rPr>
          <w:spacing w:val="-2"/>
        </w:rPr>
        <w:t xml:space="preserve"> </w:t>
      </w:r>
      <w:r>
        <w:t>first</w:t>
      </w:r>
      <w:r>
        <w:rPr>
          <w:spacing w:val="-2"/>
        </w:rPr>
        <w:t xml:space="preserve"> </w:t>
      </w:r>
      <w:r>
        <w:t>part</w:t>
      </w:r>
      <w:r>
        <w:rPr>
          <w:spacing w:val="-2"/>
        </w:rPr>
        <w:t xml:space="preserve"> </w:t>
      </w:r>
      <w:r>
        <w:t>of</w:t>
      </w:r>
      <w:r>
        <w:rPr>
          <w:spacing w:val="-2"/>
        </w:rPr>
        <w:t xml:space="preserve"> </w:t>
      </w:r>
      <w:r>
        <w:t>the</w:t>
      </w:r>
      <w:r>
        <w:rPr>
          <w:spacing w:val="-2"/>
        </w:rPr>
        <w:t xml:space="preserve"> </w:t>
      </w:r>
      <w:r>
        <w:t>analysis</w:t>
      </w:r>
      <w:r>
        <w:rPr>
          <w:spacing w:val="-2"/>
        </w:rPr>
        <w:t xml:space="preserve"> </w:t>
      </w:r>
      <w:r>
        <w:t>examined</w:t>
      </w:r>
      <w:r>
        <w:rPr>
          <w:spacing w:val="-2"/>
        </w:rPr>
        <w:t xml:space="preserve"> </w:t>
      </w:r>
      <w:r>
        <w:t>the</w:t>
      </w:r>
      <w:r>
        <w:rPr>
          <w:spacing w:val="-2"/>
        </w:rPr>
        <w:t xml:space="preserve"> </w:t>
      </w:r>
      <w:r>
        <w:t>potential</w:t>
      </w:r>
      <w:r>
        <w:rPr>
          <w:spacing w:val="-2"/>
        </w:rPr>
        <w:t xml:space="preserve"> </w:t>
      </w:r>
      <w:r>
        <w:t>for</w:t>
      </w:r>
      <w:r>
        <w:rPr>
          <w:spacing w:val="-2"/>
        </w:rPr>
        <w:t xml:space="preserve"> </w:t>
      </w:r>
      <w:r>
        <w:t>nonresponse</w:t>
      </w:r>
      <w:r>
        <w:rPr>
          <w:spacing w:val="-2"/>
        </w:rPr>
        <w:t xml:space="preserve"> </w:t>
      </w:r>
      <w:r>
        <w:t>bias</w:t>
      </w:r>
      <w:r>
        <w:rPr>
          <w:spacing w:val="-2"/>
        </w:rPr>
        <w:t xml:space="preserve"> </w:t>
      </w:r>
      <w:r>
        <w:t>that</w:t>
      </w:r>
      <w:r>
        <w:rPr>
          <w:spacing w:val="-2"/>
        </w:rPr>
        <w:t xml:space="preserve"> </w:t>
      </w:r>
      <w:r>
        <w:t>was</w:t>
      </w:r>
      <w:r>
        <w:rPr>
          <w:spacing w:val="-2"/>
        </w:rPr>
        <w:t xml:space="preserve"> </w:t>
      </w:r>
      <w:r>
        <w:t>introduced through student nonresponse.</w:t>
      </w:r>
      <w:r>
        <w:rPr>
          <w:spacing w:val="-3"/>
        </w:rPr>
        <w:t xml:space="preserve"> </w:t>
      </w:r>
      <w:r>
        <w:t xml:space="preserve">The second part examined the potential for bias after accounting for the effects of nonresponse weighting adjustments. The characteristics examined were </w:t>
      </w:r>
      <w:r w:rsidR="00F226A5">
        <w:t>sex</w:t>
      </w:r>
      <w:r>
        <w:t>, race/ethnicity, relative age, National School Lunch Program eligibility, student disability (SD) status, and English learner (EL) status.</w:t>
      </w:r>
    </w:p>
    <w:p w:rsidR="000B604A" w14:paraId="4641C9F1" w14:textId="77777777">
      <w:pPr>
        <w:pStyle w:val="BodyText"/>
        <w:ind w:left="0"/>
      </w:pPr>
    </w:p>
    <w:p w:rsidR="000B604A" w14:paraId="64ECF053" w14:textId="77777777">
      <w:pPr>
        <w:pStyle w:val="BodyText"/>
        <w:ind w:left="0"/>
      </w:pPr>
    </w:p>
    <w:p w:rsidR="000B604A" w14:paraId="70CC8ED2" w14:textId="77777777">
      <w:pPr>
        <w:pStyle w:val="BodyText"/>
        <w:spacing w:before="168"/>
        <w:ind w:left="0"/>
      </w:pPr>
    </w:p>
    <w:p w:rsidR="000B604A" w14:paraId="728FF2FD" w14:textId="77777777">
      <w:pPr>
        <w:ind w:left="4540"/>
        <w:rPr>
          <w:sz w:val="21"/>
        </w:rPr>
      </w:pPr>
      <w:hyperlink r:id="rId158">
        <w:r>
          <w:rPr>
            <w:spacing w:val="-2"/>
            <w:sz w:val="21"/>
          </w:rPr>
          <w:t>http://nces.ed.gov/nationsreportcard/tdw/weighting/2022/nonresponse_bias_analyses_for_the_2022_assessment.aspx</w:t>
        </w:r>
      </w:hyperlink>
    </w:p>
    <w:p w:rsidR="000B604A" w14:paraId="1769D8E9" w14:textId="77777777">
      <w:pPr>
        <w:pStyle w:val="BodyText"/>
        <w:spacing w:before="9"/>
        <w:ind w:left="0"/>
        <w:rPr>
          <w:sz w:val="18"/>
        </w:rPr>
      </w:pPr>
      <w:r>
        <w:rPr>
          <w:noProof/>
        </w:rPr>
        <mc:AlternateContent>
          <mc:Choice Requires="wps">
            <w:drawing>
              <wp:anchor distT="0" distB="0" distL="0" distR="0" simplePos="0" relativeHeight="251789312" behindDoc="1" locked="0" layoutInCell="1" allowOverlap="1">
                <wp:simplePos x="0" y="0"/>
                <wp:positionH relativeFrom="page">
                  <wp:posOffset>409562</wp:posOffset>
                </wp:positionH>
                <wp:positionV relativeFrom="paragraph">
                  <wp:posOffset>152485</wp:posOffset>
                </wp:positionV>
                <wp:extent cx="9248775" cy="9525"/>
                <wp:effectExtent l="0" t="0" r="0" b="0"/>
                <wp:wrapTopAndBottom/>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94" o:spid="_x0000_s1093" style="width:728.25pt;height:0.75pt;margin-top:12pt;margin-left:32.25pt;mso-position-horizontal-relative:page;mso-wrap-distance-bottom:0;mso-wrap-distance-left:0;mso-wrap-distance-right:0;mso-wrap-distance-top:0;mso-wrap-style:square;position:absolute;visibility:visible;v-text-anchor:top;z-index:-251526144" coordsize="9248775,9525" path="m9248775,l9239250,l9525,,,,,9525l9525,9525l9239250,9525l9248775,9525l9248775,xe" fillcolor="gray" stroked="f">
                <v:path arrowok="t"/>
                <w10:wrap type="topAndBottom"/>
              </v:shape>
            </w:pict>
          </mc:Fallback>
        </mc:AlternateContent>
      </w:r>
    </w:p>
    <w:sectPr>
      <w:pgSz w:w="15840" w:h="12240" w:orient="landscape"/>
      <w:pgMar w:top="480" w:right="520" w:bottom="460" w:left="540" w:header="284" w:footer="2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B32D278"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569AC578">
                          <w:pPr>
                            <w:spacing w:before="14"/>
                            <w:ind w:left="20"/>
                            <w:rPr>
                              <w:rFonts w:ascii="Arial"/>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2BB9AE1C" w14:textId="569AC578">
                    <w:pPr>
                      <w:spacing w:before="14"/>
                      <w:ind w:left="20"/>
                      <w:rPr>
                        <w:rFonts w:ascii="Arial"/>
                        <w:sz w:val="16"/>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9486700</wp:posOffset>
              </wp:positionH>
              <wp:positionV relativeFrom="page">
                <wp:posOffset>7458231</wp:posOffset>
              </wp:positionV>
              <wp:extent cx="28003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035" cy="139065"/>
                      </a:xfrm>
                      <a:prstGeom prst="rect">
                        <a:avLst/>
                      </a:prstGeom>
                    </wps:spPr>
                    <wps:txbx>
                      <w:txbxContent>
                        <w:p w:rsidR="000B604A"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4" o:spid="_x0000_s2050" type="#_x0000_t202" style="width:22.05pt;height:10.95pt;margin-top:587.25pt;margin-left:74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33BC44F8"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D5DA76A" w14:textId="77777777">
    <w:pPr>
      <w:pStyle w:val="BodyText"/>
      <w:spacing w:line="14" w:lineRule="auto"/>
      <w:ind w:left="0"/>
      <w:rPr>
        <w:sz w:val="20"/>
      </w:rPr>
    </w:pPr>
    <w:r>
      <w:rPr>
        <w:noProof/>
      </w:rPr>
      <mc:AlternateContent>
        <mc:Choice Requires="wps">
          <w:drawing>
            <wp:anchor distT="0" distB="0" distL="0" distR="0" simplePos="0" relativeHeight="25170329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3" o:spid="_x0000_s209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2E748BC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4" name="Textbox 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4" o:spid="_x0000_s209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3502054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5FBDADC"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8" name="Textbox 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8" o:spid="_x0000_s209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7254068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9" name="Textbox 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9" o:spid="_x0000_s210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2AE9EC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1666B30"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73" name="Textbox 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3" o:spid="_x0000_s210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3D1E5F66"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513E8DFE"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7DA1D1E"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59BEB8E"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4" name="Textbox 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74" o:spid="_x0000_s210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DEC82F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75" name="Textbox 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75" o:spid="_x0000_s210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ED8DA5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C41DB38"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9" o:spid="_x0000_s211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F41D3D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0" name="Textbox 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0" o:spid="_x0000_s211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325D0E82"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0E9E2E2" w14:textId="77777777">
    <w:pPr>
      <w:pStyle w:val="BodyText"/>
      <w:spacing w:line="14" w:lineRule="auto"/>
      <w:ind w:left="0"/>
      <w:rPr>
        <w:sz w:val="20"/>
      </w:rPr>
    </w:pPr>
    <w:r>
      <w:rPr>
        <w:noProof/>
      </w:rPr>
      <mc:AlternateContent>
        <mc:Choice Requires="wps">
          <w:drawing>
            <wp:anchor distT="0" distB="0" distL="0" distR="0" simplePos="0" relativeHeight="2517217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3" o:spid="_x0000_s211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34482A6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4" o:spid="_x0000_s211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31A8A55"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66ABCA"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712092</wp:posOffset>
              </wp:positionH>
              <wp:positionV relativeFrom="page">
                <wp:posOffset>6557094</wp:posOffset>
              </wp:positionV>
              <wp:extent cx="8629650" cy="708660"/>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708660"/>
                      </a:xfrm>
                      <a:prstGeom prst="rect">
                        <a:avLst/>
                      </a:prstGeom>
                    </wps:spPr>
                    <wps:txbx>
                      <w:txbxContent>
                        <w:p w:rsidR="000B604A"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8" o:spid="_x0000_s2053" type="#_x0000_t202" style="width:679.5pt;height:55.8pt;margin-top:516.3pt;margin-left:56.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67311857"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17FBA0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19" o:spid="_x0000_s205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0D0F86C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0" o:spid="_x0000_s205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78A73330"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BF77B1"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24" name="Text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4" o:spid="_x0000_s205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1312EF0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5867DFA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FB6E19"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7FBB6E8C"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25" name="Text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25" o:spid="_x0000_s206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3FDD4F8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6" name="Textbox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6" o:spid="_x0000_s206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7F9655BE"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7D66386"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0" name="Text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0" o:spid="_x0000_s206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4B471364"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1" name="Text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1" o:spid="_x0000_s206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562AD36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EECA685"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5" name="Text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5" o:spid="_x0000_s206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634D879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6" name="Textbox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6" o:spid="_x0000_s207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5356242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71289A57" w14:textId="77777777">
    <w:pPr>
      <w:pStyle w:val="BodyText"/>
      <w:spacing w:line="14" w:lineRule="auto"/>
      <w:ind w:left="0"/>
      <w:rPr>
        <w:sz w:val="20"/>
      </w:rPr>
    </w:pPr>
    <w:r>
      <w:rPr>
        <w:noProof/>
      </w:rPr>
      <mc:AlternateContent>
        <mc:Choice Requires="wps">
          <w:drawing>
            <wp:anchor distT="0" distB="0" distL="0" distR="0" simplePos="0" relativeHeight="251682816"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0" o:spid="_x0000_s207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654DE23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77EB942B"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A02711"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2076AF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41" o:spid="_x0000_s207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46173C8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2" o:spid="_x0000_s207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7F2EFAF9"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92A1566" w14:textId="77777777">
    <w:pPr>
      <w:pStyle w:val="BodyText"/>
      <w:spacing w:line="14" w:lineRule="auto"/>
      <w:ind w:left="0"/>
      <w:rPr>
        <w:sz w:val="20"/>
      </w:rPr>
    </w:pPr>
    <w:r>
      <w:rPr>
        <w:noProof/>
      </w:rPr>
      <mc:AlternateContent>
        <mc:Choice Requires="wps">
          <w:drawing>
            <wp:anchor distT="0" distB="0" distL="0" distR="0" simplePos="0" relativeHeight="25168896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6" name="Textbox 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6" o:spid="_x0000_s208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3ED63180"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7" name="Textbox 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7" o:spid="_x0000_s208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3EB6573C"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3AF3864" w14:textId="77777777">
    <w:pPr>
      <w:pStyle w:val="BodyText"/>
      <w:spacing w:line="14" w:lineRule="auto"/>
      <w:ind w:left="0"/>
      <w:rPr>
        <w:sz w:val="20"/>
      </w:rPr>
    </w:pPr>
    <w:r>
      <w:rPr>
        <w:noProof/>
      </w:rPr>
      <mc:AlternateContent>
        <mc:Choice Requires="wps">
          <w:drawing>
            <wp:anchor distT="0" distB="0" distL="0" distR="0" simplePos="0" relativeHeight="25169305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0" o:spid="_x0000_s208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38A698A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1" o:spid="_x0000_s208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619648D7"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0E3ECB1" w14:textId="77777777">
    <w:pPr>
      <w:pStyle w:val="BodyText"/>
      <w:spacing w:line="14" w:lineRule="auto"/>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7" o:spid="_x0000_s208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7F79F705"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050682E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5D812E8"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D5A4352"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58" o:spid="_x0000_s209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69361686"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9" name="Textbox 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9" o:spid="_x0000_s209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4E84EBF4"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CD10FD6" w14:textId="40514128">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9388C22" w14:textId="77777777">
    <w:pPr>
      <w:pStyle w:val="BodyText"/>
      <w:spacing w:line="14" w:lineRule="auto"/>
      <w:ind w:left="0"/>
      <w:rPr>
        <w:sz w:val="20"/>
      </w:rPr>
    </w:pPr>
    <w:r>
      <w:rPr>
        <w:noProof/>
      </w:rPr>
      <mc:AlternateContent>
        <mc:Choice Requires="wps">
          <w:drawing>
            <wp:anchor distT="0" distB="0" distL="0" distR="0" simplePos="0" relativeHeight="25170124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0" o:spid="_x0000_s209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6CC19B57"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1" name="Textbox 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1" o:spid="_x0000_s209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451900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62" name="Textbox 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62" o:spid="_x0000_s209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0A30CBAD" w14:textId="77777777">
                    <w:pPr>
                      <w:pStyle w:val="BodyText"/>
                      <w:spacing w:before="10"/>
                      <w:ind w:left="20"/>
                    </w:pPr>
                    <w:r>
                      <w:rPr>
                        <w:spacing w:val="-2"/>
                      </w:rPr>
                      <w:t>School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A10D058"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6" o:spid="_x0000_s209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3E670BE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7" name="Textbox 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7" o:spid="_x0000_s209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45BE225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5AB17E"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0" name="Textbox 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0" o:spid="_x0000_s210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7997A46B"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1" name="Textbox 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1" o:spid="_x0000_s210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BCAF704"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2" name="Textbox 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2" o:spid="_x0000_s210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BCD6997" w14:textId="77777777">
                    <w:pPr>
                      <w:pStyle w:val="BodyText"/>
                      <w:spacing w:before="10"/>
                      <w:ind w:left="20"/>
                    </w:pPr>
                    <w:r>
                      <w:rPr>
                        <w:spacing w:val="-2"/>
                      </w:rPr>
                      <w:t>School</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EE1AE3E"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6" name="Textbox 27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6" o:spid="_x0000_s210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E44F7EF"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7" name="Textbox 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7" o:spid="_x0000_s210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00C9CBE2"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8" name="Textbox 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8" o:spid="_x0000_s210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719E3E0D" w14:textId="77777777">
                    <w:pPr>
                      <w:pStyle w:val="BodyText"/>
                      <w:spacing w:before="10"/>
                      <w:ind w:left="20"/>
                    </w:pPr>
                    <w:r>
                      <w:rPr>
                        <w:spacing w:val="-2"/>
                      </w:rPr>
                      <w:t>School</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C3DF76D" w14:textId="77777777">
    <w:pPr>
      <w:pStyle w:val="BodyText"/>
      <w:spacing w:line="14" w:lineRule="auto"/>
      <w:ind w:left="0"/>
      <w:rPr>
        <w:sz w:val="20"/>
      </w:rPr>
    </w:pPr>
    <w:r>
      <w:rPr>
        <w:noProof/>
      </w:rPr>
      <mc:AlternateContent>
        <mc:Choice Requires="wps">
          <w:drawing>
            <wp:anchor distT="0" distB="0" distL="0" distR="0" simplePos="0" relativeHeight="25172377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81" name="Textbox 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1" o:spid="_x0000_s211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0B2F5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82" name="Textbox 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82" o:spid="_x0000_s211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0B604A" w14:paraId="688A64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77DCFE2"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6" o:spid="_x0000_s205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42A7D3E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17" name="Textbox 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17" o:spid="_x0000_s205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5355BA46"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BF242D3"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1" name="Text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1" o:spid="_x0000_s205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262E65A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2" name="Textbox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2" o:spid="_x0000_s205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4DD0A16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3"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3" o:spid="_x0000_s205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0FBDA165" w14:textId="77777777">
                    <w:pPr>
                      <w:pStyle w:val="BodyText"/>
                      <w:spacing w:before="10"/>
                      <w:ind w:left="20"/>
                    </w:pPr>
                    <w:r>
                      <w:rPr>
                        <w:spacing w:val="-2"/>
                      </w:rPr>
                      <w:t>School</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49AAF2A"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7" name="Text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7" o:spid="_x0000_s206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341D294E"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8" o:spid="_x0000_s206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21087E7F"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9" name="Textbox 2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9" o:spid="_x0000_s206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636E8693" w14:textId="77777777">
                    <w:pPr>
                      <w:pStyle w:val="BodyText"/>
                      <w:spacing w:before="10"/>
                      <w:ind w:left="20"/>
                    </w:pPr>
                    <w:r>
                      <w:rPr>
                        <w:spacing w:val="-2"/>
                      </w:rPr>
                      <w:t>School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620821D"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3" name="Textbox 2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3" o:spid="_x0000_s206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5EC155C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4" name="Textbox 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4" o:spid="_x0000_s206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3620933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6B82B60"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7" o:spid="_x0000_s207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2039CA3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8" o:spid="_x0000_s207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12B21175"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39" o:spid="_x0000_s207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48EF8CF4" w14:textId="77777777">
                    <w:pPr>
                      <w:pStyle w:val="BodyText"/>
                      <w:spacing w:before="10"/>
                      <w:ind w:left="20"/>
                    </w:pPr>
                    <w:r>
                      <w:rPr>
                        <w:spacing w:val="-2"/>
                      </w:rPr>
                      <w:t>School</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939A080" w14:textId="77777777">
    <w:pPr>
      <w:pStyle w:val="BodyText"/>
      <w:spacing w:line="14" w:lineRule="auto"/>
      <w:ind w:left="0"/>
      <w:rPr>
        <w:sz w:val="20"/>
      </w:rPr>
    </w:pP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3" o:spid="_x0000_s207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065F6C8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4" name="Text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4" o:spid="_x0000_s207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599B77FD"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45" name="Textbox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45" o:spid="_x0000_s207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72E7A15B" w14:textId="77777777">
                    <w:pPr>
                      <w:pStyle w:val="BodyText"/>
                      <w:spacing w:before="10"/>
                      <w:ind w:left="20"/>
                    </w:pPr>
                    <w:r>
                      <w:rPr>
                        <w:spacing w:val="-2"/>
                      </w:rPr>
                      <w:t>School</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127238B" w14:textId="77777777">
    <w:pPr>
      <w:pStyle w:val="BodyText"/>
      <w:spacing w:line="14" w:lineRule="auto"/>
      <w:ind w:left="0"/>
      <w:rPr>
        <w:sz w:val="20"/>
      </w:rPr>
    </w:pPr>
    <w:r>
      <w:rPr>
        <w:noProof/>
      </w:rPr>
      <mc:AlternateContent>
        <mc:Choice Requires="wps">
          <w:drawing>
            <wp:anchor distT="0" distB="0" distL="0" distR="0" simplePos="0" relativeHeight="25169100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8" name="Textbox 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8" o:spid="_x0000_s208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733B9634"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9" name="Textbox 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9" o:spid="_x0000_s208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69976BD8"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E1ADA7" w14:textId="77777777">
    <w:pPr>
      <w:pStyle w:val="BodyText"/>
      <w:spacing w:line="14" w:lineRule="auto"/>
      <w:ind w:left="0"/>
      <w:rPr>
        <w:sz w:val="20"/>
      </w:rPr>
    </w:pPr>
    <w:r>
      <w:rPr>
        <w:noProof/>
      </w:rPr>
      <mc:AlternateContent>
        <mc:Choice Requires="wps">
          <w:drawing>
            <wp:anchor distT="0" distB="0" distL="0" distR="0" simplePos="0" relativeHeight="25169510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4" o:spid="_x0000_s208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7A728E93"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55" name="Textbox 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55" o:spid="_x0000_s208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5383CB7C"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56" o:spid="_x0000_s208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758C0085" w14:textId="77777777">
                    <w:pPr>
                      <w:pStyle w:val="BodyText"/>
                      <w:spacing w:before="10"/>
                      <w:ind w:left="20"/>
                    </w:pPr>
                    <w:r>
                      <w:rPr>
                        <w:spacing w:val="-2"/>
                      </w:rPr>
                      <w:t>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5" type="#_x0000_t75" style="width:7.5pt;height:7.5pt" o:bullet="t">
        <v:imagedata r:id="rId1" o:title=""/>
        <o:lock v:ext="edit" aspectratio="f"/>
      </v:shape>
    </w:pict>
  </w:numPicBullet>
  <w:numPicBullet w:numPicBulletId="1">
    <w:pict>
      <v:shape id="Image 9" o:spid="_x0000_i1026" type="#_x0000_t75" style="width:7.5pt;height:7.5pt" o:bullet="t">
        <v:imagedata r:id="rId2" o:title=""/>
        <o:lock v:ext="edit" aspectratio="f"/>
      </v:shape>
    </w:pict>
  </w:numPicBullet>
  <w:abstractNum w:abstractNumId="0">
    <w:nsid w:val="1B2A51F5"/>
    <w:multiLevelType w:val="hybridMultilevel"/>
    <w:tmpl w:val="EBA84E0C"/>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1">
    <w:nsid w:val="44B91CF9"/>
    <w:multiLevelType w:val="hybridMultilevel"/>
    <w:tmpl w:val="56A09F9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2">
    <w:nsid w:val="5B214DA9"/>
    <w:multiLevelType w:val="hybridMultilevel"/>
    <w:tmpl w:val="158CF4D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3">
    <w:nsid w:val="665213E6"/>
    <w:multiLevelType w:val="hybridMultilevel"/>
    <w:tmpl w:val="250E17E4"/>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4">
    <w:nsid w:val="773F0C00"/>
    <w:multiLevelType w:val="hybridMultilevel"/>
    <w:tmpl w:val="1FC8B6AC"/>
    <w:lvl w:ilvl="0">
      <w:start w:val="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68" w:hanging="140"/>
      </w:pPr>
      <w:rPr>
        <w:rFonts w:hint="default"/>
        <w:lang w:val="en-US" w:eastAsia="en-US" w:bidi="ar-SA"/>
      </w:rPr>
    </w:lvl>
    <w:lvl w:ilvl="2">
      <w:start w:val="0"/>
      <w:numFmt w:val="bullet"/>
      <w:lvlText w:val="•"/>
      <w:lvlJc w:val="left"/>
      <w:pPr>
        <w:ind w:left="3036" w:hanging="140"/>
      </w:pPr>
      <w:rPr>
        <w:rFonts w:hint="default"/>
        <w:lang w:val="en-US" w:eastAsia="en-US" w:bidi="ar-SA"/>
      </w:rPr>
    </w:lvl>
    <w:lvl w:ilvl="3">
      <w:start w:val="0"/>
      <w:numFmt w:val="bullet"/>
      <w:lvlText w:val="•"/>
      <w:lvlJc w:val="left"/>
      <w:pPr>
        <w:ind w:left="4504" w:hanging="140"/>
      </w:pPr>
      <w:rPr>
        <w:rFonts w:hint="default"/>
        <w:lang w:val="en-US" w:eastAsia="en-US" w:bidi="ar-SA"/>
      </w:rPr>
    </w:lvl>
    <w:lvl w:ilvl="4">
      <w:start w:val="0"/>
      <w:numFmt w:val="bullet"/>
      <w:lvlText w:val="•"/>
      <w:lvlJc w:val="left"/>
      <w:pPr>
        <w:ind w:left="5972" w:hanging="140"/>
      </w:pPr>
      <w:rPr>
        <w:rFonts w:hint="default"/>
        <w:lang w:val="en-US" w:eastAsia="en-US" w:bidi="ar-SA"/>
      </w:rPr>
    </w:lvl>
    <w:lvl w:ilvl="5">
      <w:start w:val="0"/>
      <w:numFmt w:val="bullet"/>
      <w:lvlText w:val="•"/>
      <w:lvlJc w:val="left"/>
      <w:pPr>
        <w:ind w:left="7440" w:hanging="140"/>
      </w:pPr>
      <w:rPr>
        <w:rFonts w:hint="default"/>
        <w:lang w:val="en-US" w:eastAsia="en-US" w:bidi="ar-SA"/>
      </w:rPr>
    </w:lvl>
    <w:lvl w:ilvl="6">
      <w:start w:val="0"/>
      <w:numFmt w:val="bullet"/>
      <w:lvlText w:val="•"/>
      <w:lvlJc w:val="left"/>
      <w:pPr>
        <w:ind w:left="8908" w:hanging="140"/>
      </w:pPr>
      <w:rPr>
        <w:rFonts w:hint="default"/>
        <w:lang w:val="en-US" w:eastAsia="en-US" w:bidi="ar-SA"/>
      </w:rPr>
    </w:lvl>
    <w:lvl w:ilvl="7">
      <w:start w:val="0"/>
      <w:numFmt w:val="bullet"/>
      <w:lvlText w:val="•"/>
      <w:lvlJc w:val="left"/>
      <w:pPr>
        <w:ind w:left="10376" w:hanging="140"/>
      </w:pPr>
      <w:rPr>
        <w:rFonts w:hint="default"/>
        <w:lang w:val="en-US" w:eastAsia="en-US" w:bidi="ar-SA"/>
      </w:rPr>
    </w:lvl>
    <w:lvl w:ilvl="8">
      <w:start w:val="0"/>
      <w:numFmt w:val="bullet"/>
      <w:lvlText w:val="•"/>
      <w:lvlJc w:val="left"/>
      <w:pPr>
        <w:ind w:left="11844" w:hanging="140"/>
      </w:pPr>
      <w:rPr>
        <w:rFonts w:hint="default"/>
        <w:lang w:val="en-US" w:eastAsia="en-US" w:bidi="ar-SA"/>
      </w:rPr>
    </w:lvl>
  </w:abstractNum>
  <w:abstractNum w:abstractNumId="5">
    <w:nsid w:val="7A724B4E"/>
    <w:multiLevelType w:val="hybridMultilevel"/>
    <w:tmpl w:val="6C2654DE"/>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num w:numId="1" w16cid:durableId="1176073873">
    <w:abstractNumId w:val="0"/>
  </w:num>
  <w:num w:numId="2" w16cid:durableId="1779762902">
    <w:abstractNumId w:val="4"/>
  </w:num>
  <w:num w:numId="3" w16cid:durableId="1215391055">
    <w:abstractNumId w:val="3"/>
  </w:num>
  <w:num w:numId="4" w16cid:durableId="400637577">
    <w:abstractNumId w:val="5"/>
  </w:num>
  <w:num w:numId="5" w16cid:durableId="696272041">
    <w:abstractNumId w:val="2"/>
  </w:num>
  <w:num w:numId="6" w16cid:durableId="205287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4A"/>
    <w:rsid w:val="00065D05"/>
    <w:rsid w:val="000736F2"/>
    <w:rsid w:val="000A058B"/>
    <w:rsid w:val="000B604A"/>
    <w:rsid w:val="000D28DF"/>
    <w:rsid w:val="000E4854"/>
    <w:rsid w:val="00150E64"/>
    <w:rsid w:val="00166ABA"/>
    <w:rsid w:val="001B4D36"/>
    <w:rsid w:val="001E38A1"/>
    <w:rsid w:val="00217EE5"/>
    <w:rsid w:val="0022236B"/>
    <w:rsid w:val="003435D3"/>
    <w:rsid w:val="003827A7"/>
    <w:rsid w:val="00400BC7"/>
    <w:rsid w:val="00463D27"/>
    <w:rsid w:val="00472C73"/>
    <w:rsid w:val="004F1D07"/>
    <w:rsid w:val="00572701"/>
    <w:rsid w:val="005A3979"/>
    <w:rsid w:val="00602972"/>
    <w:rsid w:val="00623DE0"/>
    <w:rsid w:val="00624021"/>
    <w:rsid w:val="00632419"/>
    <w:rsid w:val="0066419F"/>
    <w:rsid w:val="00740C21"/>
    <w:rsid w:val="007A1347"/>
    <w:rsid w:val="008145D7"/>
    <w:rsid w:val="00842E0E"/>
    <w:rsid w:val="0093433B"/>
    <w:rsid w:val="009C5C17"/>
    <w:rsid w:val="00A06075"/>
    <w:rsid w:val="00A076B2"/>
    <w:rsid w:val="00A75E43"/>
    <w:rsid w:val="00AA1098"/>
    <w:rsid w:val="00AA1E75"/>
    <w:rsid w:val="00AD0017"/>
    <w:rsid w:val="00B272CB"/>
    <w:rsid w:val="00B6580C"/>
    <w:rsid w:val="00BA393D"/>
    <w:rsid w:val="00BC52A8"/>
    <w:rsid w:val="00BC5702"/>
    <w:rsid w:val="00BE656E"/>
    <w:rsid w:val="00C3095B"/>
    <w:rsid w:val="00C460F9"/>
    <w:rsid w:val="00C65301"/>
    <w:rsid w:val="00C8735A"/>
    <w:rsid w:val="00CD0ECF"/>
    <w:rsid w:val="00D22D48"/>
    <w:rsid w:val="00D26FF7"/>
    <w:rsid w:val="00D512A0"/>
    <w:rsid w:val="00D51FCF"/>
    <w:rsid w:val="00D52427"/>
    <w:rsid w:val="00DB7333"/>
    <w:rsid w:val="00DF4011"/>
    <w:rsid w:val="00DF4903"/>
    <w:rsid w:val="00E174E6"/>
    <w:rsid w:val="00E25804"/>
    <w:rsid w:val="00EB568E"/>
    <w:rsid w:val="00F226A5"/>
    <w:rsid w:val="00F26AA5"/>
    <w:rsid w:val="00F7143F"/>
    <w:rsid w:val="00FE74F3"/>
    <w:rsid w:val="00FF5F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00A9F"/>
  <w15:docId w15:val="{F70C7F0B-F5D4-481A-8100-9CC7B010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2"/>
      <w:outlineLvl w:val="0"/>
    </w:pPr>
    <w:rPr>
      <w:b/>
      <w:bCs/>
      <w:sz w:val="48"/>
      <w:szCs w:val="48"/>
    </w:rPr>
  </w:style>
  <w:style w:type="paragraph" w:styleId="Heading2">
    <w:name w:val="heading 2"/>
    <w:basedOn w:val="Normal"/>
    <w:uiPriority w:val="9"/>
    <w:unhideWhenUsed/>
    <w:qFormat/>
    <w:pPr>
      <w:spacing w:before="234"/>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ListParagraph">
    <w:name w:val="List Paragraph"/>
    <w:basedOn w:val="Normal"/>
    <w:uiPriority w:val="1"/>
    <w:qFormat/>
    <w:pPr>
      <w:spacing w:line="270" w:lineRule="exact"/>
      <w:ind w:left="702" w:hanging="240"/>
    </w:pPr>
  </w:style>
  <w:style w:type="paragraph" w:customStyle="1" w:styleId="TableParagraph">
    <w:name w:val="Table Paragraph"/>
    <w:basedOn w:val="Normal"/>
    <w:uiPriority w:val="1"/>
    <w:qFormat/>
    <w:pPr>
      <w:spacing w:before="22"/>
      <w:jc w:val="right"/>
    </w:pPr>
  </w:style>
  <w:style w:type="paragraph" w:styleId="Header">
    <w:name w:val="header"/>
    <w:basedOn w:val="Normal"/>
    <w:link w:val="HeaderChar"/>
    <w:uiPriority w:val="99"/>
    <w:unhideWhenUsed/>
    <w:rsid w:val="00C3095B"/>
    <w:pPr>
      <w:tabs>
        <w:tab w:val="center" w:pos="4680"/>
        <w:tab w:val="right" w:pos="9360"/>
      </w:tabs>
    </w:pPr>
  </w:style>
  <w:style w:type="character" w:customStyle="1" w:styleId="HeaderChar">
    <w:name w:val="Header Char"/>
    <w:basedOn w:val="DefaultParagraphFont"/>
    <w:link w:val="Header"/>
    <w:uiPriority w:val="99"/>
    <w:rsid w:val="00C3095B"/>
    <w:rPr>
      <w:rFonts w:ascii="Times New Roman" w:eastAsia="Times New Roman" w:hAnsi="Times New Roman" w:cs="Times New Roman"/>
    </w:rPr>
  </w:style>
  <w:style w:type="paragraph" w:styleId="Footer">
    <w:name w:val="footer"/>
    <w:basedOn w:val="Normal"/>
    <w:link w:val="FooterChar"/>
    <w:uiPriority w:val="99"/>
    <w:unhideWhenUsed/>
    <w:rsid w:val="00C3095B"/>
    <w:pPr>
      <w:tabs>
        <w:tab w:val="center" w:pos="4680"/>
        <w:tab w:val="right" w:pos="9360"/>
      </w:tabs>
    </w:pPr>
  </w:style>
  <w:style w:type="character" w:customStyle="1" w:styleId="FooterChar">
    <w:name w:val="Footer Char"/>
    <w:basedOn w:val="DefaultParagraphFont"/>
    <w:link w:val="Footer"/>
    <w:uiPriority w:val="99"/>
    <w:rsid w:val="00C3095B"/>
    <w:rPr>
      <w:rFonts w:ascii="Times New Roman" w:eastAsia="Times New Roman" w:hAnsi="Times New Roman" w:cs="Times New Roman"/>
    </w:rPr>
  </w:style>
  <w:style w:type="paragraph" w:styleId="Revision">
    <w:name w:val="Revision"/>
    <w:hidden/>
    <w:uiPriority w:val="99"/>
    <w:semiHidden/>
    <w:rsid w:val="00BC52A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E38A1"/>
    <w:rPr>
      <w:sz w:val="16"/>
      <w:szCs w:val="16"/>
    </w:rPr>
  </w:style>
  <w:style w:type="paragraph" w:styleId="CommentText">
    <w:name w:val="annotation text"/>
    <w:basedOn w:val="Normal"/>
    <w:link w:val="CommentTextChar"/>
    <w:uiPriority w:val="99"/>
    <w:unhideWhenUsed/>
    <w:rsid w:val="001E38A1"/>
    <w:rPr>
      <w:sz w:val="20"/>
      <w:szCs w:val="20"/>
    </w:rPr>
  </w:style>
  <w:style w:type="character" w:customStyle="1" w:styleId="CommentTextChar">
    <w:name w:val="Comment Text Char"/>
    <w:basedOn w:val="DefaultParagraphFont"/>
    <w:link w:val="CommentText"/>
    <w:uiPriority w:val="99"/>
    <w:rsid w:val="001E38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8A1"/>
    <w:rPr>
      <w:b/>
      <w:bCs/>
    </w:rPr>
  </w:style>
  <w:style w:type="character" w:customStyle="1" w:styleId="CommentSubjectChar">
    <w:name w:val="Comment Subject Char"/>
    <w:basedOn w:val="CommentTextChar"/>
    <w:link w:val="CommentSubject"/>
    <w:uiPriority w:val="99"/>
    <w:semiHidden/>
    <w:rsid w:val="001E38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00" Type="http://schemas.openxmlformats.org/officeDocument/2006/relationships/hyperlink" Target="http://nces.ed.gov/nationsreportcard/tdw/weighting/2022/computing_school_level_replicate_factors_for_the_2022_assessment.aspx" TargetMode="External" /><Relationship Id="rId101" Type="http://schemas.openxmlformats.org/officeDocument/2006/relationships/image" Target="media/image68.png" /><Relationship Id="rId102" Type="http://schemas.openxmlformats.org/officeDocument/2006/relationships/image" Target="media/image69.png" /><Relationship Id="rId103" Type="http://schemas.openxmlformats.org/officeDocument/2006/relationships/image" Target="media/image70.png" /><Relationship Id="rId104" Type="http://schemas.openxmlformats.org/officeDocument/2006/relationships/image" Target="media/image71.png" /><Relationship Id="rId105" Type="http://schemas.openxmlformats.org/officeDocument/2006/relationships/image" Target="media/image72.png" /><Relationship Id="rId106" Type="http://schemas.openxmlformats.org/officeDocument/2006/relationships/hyperlink" Target="http://nces.ed.gov/nationsreportcard/tdw/weighting/2022/computing_student_level_replicate_factors_for_the_2022_assessment.aspx" TargetMode="External" /><Relationship Id="rId107" Type="http://schemas.openxmlformats.org/officeDocument/2006/relationships/image" Target="media/image73.png" /><Relationship Id="rId108" Type="http://schemas.openxmlformats.org/officeDocument/2006/relationships/image" Target="media/image74.png" /><Relationship Id="rId109" Type="http://schemas.openxmlformats.org/officeDocument/2006/relationships/hyperlink" Target="http://nces.ed.gov/nationsreportcard/tdw/weighting/2022/defining_variance_strata_and_forming_replicates_for_the_2022_assessment.aspx" TargetMode="External" /><Relationship Id="rId11" Type="http://schemas.openxmlformats.org/officeDocument/2006/relationships/image" Target="media/image3.png" /><Relationship Id="rId110" Type="http://schemas.openxmlformats.org/officeDocument/2006/relationships/hyperlink" Target="http://nces.ed.gov/nationsreportcard/tdw/weighting/2022/replicate_variance_estimation_for_the_2022_assessment.aspx" TargetMode="External" /><Relationship Id="rId111" Type="http://schemas.openxmlformats.org/officeDocument/2006/relationships/image" Target="media/image75.png" /><Relationship Id="rId112" Type="http://schemas.openxmlformats.org/officeDocument/2006/relationships/image" Target="media/image76.png" /><Relationship Id="rId113" Type="http://schemas.openxmlformats.org/officeDocument/2006/relationships/image" Target="media/image77.png" /><Relationship Id="rId114" Type="http://schemas.openxmlformats.org/officeDocument/2006/relationships/image" Target="media/image78.png" /><Relationship Id="rId115" Type="http://schemas.openxmlformats.org/officeDocument/2006/relationships/image" Target="media/image79.png" /><Relationship Id="rId116" Type="http://schemas.openxmlformats.org/officeDocument/2006/relationships/image" Target="media/image80.png" /><Relationship Id="rId117" Type="http://schemas.openxmlformats.org/officeDocument/2006/relationships/hyperlink" Target="http://nces.ed.gov/nationsreportcard/tdw/weighting/2022/quality_control_on_weighting_procedures_for_the_2022_assessment.aspx" TargetMode="External" /><Relationship Id="rId118" Type="http://schemas.openxmlformats.org/officeDocument/2006/relationships/hyperlink" Target="http://nces.ed.gov/nationsreportcard/tdw/weighting/2022/final_participation_exclusion_and_accommodation_rates_for_the_2022_assessment.aspx" TargetMode="External" /><Relationship Id="rId119" Type="http://schemas.openxmlformats.org/officeDocument/2006/relationships/hyperlink" Target="http://nces.ed.gov/nationsreportcard/tdw/weighting/2022/participation_exclusion_and_accommodation_rates_for_age_13_mathematics.aspx" TargetMode="External" /><Relationship Id="rId12" Type="http://schemas.openxmlformats.org/officeDocument/2006/relationships/hyperlink" Target="http://nces.ed.gov/nationsreportcard/tdw/weighting/2022/weighting_procedures_for_the_2022_assessment.aspx" TargetMode="External" /><Relationship Id="rId120" Type="http://schemas.openxmlformats.org/officeDocument/2006/relationships/hyperlink" Target="http://nces.ed.gov/nationsreportcard/tdw/weighting/2022/participation_exclusion_and_accommodation_rates_for_age_13_reading.aspx" TargetMode="External" /><Relationship Id="rId121" Type="http://schemas.openxmlformats.org/officeDocument/2006/relationships/hyperlink" Target="http://nces.ed.gov/nationsreportcard/tdw/weighting/2022/participation_exclusion_and_accommodation_rates_for_age_9_mathematics.aspx" TargetMode="External" /><Relationship Id="rId122" Type="http://schemas.openxmlformats.org/officeDocument/2006/relationships/hyperlink" Target="http://nces.ed.gov/nationsreportcard/tdw/weighting/2022/participation_exclusion_and_accommodation_rates_for_age_9_reading.aspx" TargetMode="External" /><Relationship Id="rId123" Type="http://schemas.openxmlformats.org/officeDocument/2006/relationships/header" Target="header2.xml" /><Relationship Id="rId124" Type="http://schemas.openxmlformats.org/officeDocument/2006/relationships/footer" Target="footer2.xml" /><Relationship Id="rId125" Type="http://schemas.openxmlformats.org/officeDocument/2006/relationships/header" Target="header3.xml" /><Relationship Id="rId126" Type="http://schemas.openxmlformats.org/officeDocument/2006/relationships/footer" Target="footer3.xml" /><Relationship Id="rId127" Type="http://schemas.openxmlformats.org/officeDocument/2006/relationships/hyperlink" Target="http://nces.ed.gov/nationsreportcard/tdw/weighting/2022/participation_exclusion_and_accommodation_rates_for_grade_4_mathematics_for_the_2022_assessment.aspx" TargetMode="External" /><Relationship Id="rId128" Type="http://schemas.openxmlformats.org/officeDocument/2006/relationships/header" Target="header4.xml" /><Relationship Id="rId129" Type="http://schemas.openxmlformats.org/officeDocument/2006/relationships/footer" Target="footer4.xml" /><Relationship Id="rId13" Type="http://schemas.openxmlformats.org/officeDocument/2006/relationships/hyperlink" Target="http://nces.ed.gov/nationsreportcard/tdw/weighting/2022/computation_of_full_sample_school_weights_for_the_2022_assessment.aspx" TargetMode="External" /><Relationship Id="rId130" Type="http://schemas.openxmlformats.org/officeDocument/2006/relationships/header" Target="header5.xml" /><Relationship Id="rId131" Type="http://schemas.openxmlformats.org/officeDocument/2006/relationships/footer" Target="footer5.xml" /><Relationship Id="rId132" Type="http://schemas.openxmlformats.org/officeDocument/2006/relationships/header" Target="header6.xml" /><Relationship Id="rId133" Type="http://schemas.openxmlformats.org/officeDocument/2006/relationships/footer" Target="footer6.xml" /><Relationship Id="rId134" Type="http://schemas.openxmlformats.org/officeDocument/2006/relationships/header" Target="header7.xml" /><Relationship Id="rId135" Type="http://schemas.openxmlformats.org/officeDocument/2006/relationships/footer" Target="footer7.xml" /><Relationship Id="rId136" Type="http://schemas.openxmlformats.org/officeDocument/2006/relationships/hyperlink" Target="http://nces.ed.gov/nationsreportcard/tdw/weighting/2022/participation_exclusion_and_accommodation_rates_for_grade_4_reading_for_the_2022_assessment.aspx" TargetMode="External" /><Relationship Id="rId137" Type="http://schemas.openxmlformats.org/officeDocument/2006/relationships/header" Target="header8.xml" /><Relationship Id="rId138" Type="http://schemas.openxmlformats.org/officeDocument/2006/relationships/footer" Target="footer8.xml" /><Relationship Id="rId139" Type="http://schemas.openxmlformats.org/officeDocument/2006/relationships/hyperlink" Target="http://nces.ed.gov/nationsreportcard/tdw/weighting/2022/participation_exclusion_and_accommodation_rates_for_grade_8_civics_for_the_2022_assessment.aspx" TargetMode="External" /><Relationship Id="rId14" Type="http://schemas.openxmlformats.org/officeDocument/2006/relationships/image" Target="media/image4.png" /><Relationship Id="rId140" Type="http://schemas.openxmlformats.org/officeDocument/2006/relationships/header" Target="header9.xml" /><Relationship Id="rId141" Type="http://schemas.openxmlformats.org/officeDocument/2006/relationships/footer" Target="footer9.xml" /><Relationship Id="rId142" Type="http://schemas.openxmlformats.org/officeDocument/2006/relationships/hyperlink" Target="http://nces.ed.gov/nationsreportcard/tdw/weighting/2022/participation_exclusion_and_accommodation_rates_for_grade_8_mathematics_for_the_2022_assessment.aspx" TargetMode="External" /><Relationship Id="rId143" Type="http://schemas.openxmlformats.org/officeDocument/2006/relationships/header" Target="header10.xml" /><Relationship Id="rId144" Type="http://schemas.openxmlformats.org/officeDocument/2006/relationships/footer" Target="footer10.xml" /><Relationship Id="rId145" Type="http://schemas.openxmlformats.org/officeDocument/2006/relationships/header" Target="header11.xml" /><Relationship Id="rId146" Type="http://schemas.openxmlformats.org/officeDocument/2006/relationships/footer" Target="footer11.xml" /><Relationship Id="rId147" Type="http://schemas.openxmlformats.org/officeDocument/2006/relationships/header" Target="header12.xml" /><Relationship Id="rId148" Type="http://schemas.openxmlformats.org/officeDocument/2006/relationships/footer" Target="footer12.xml" /><Relationship Id="rId149" Type="http://schemas.openxmlformats.org/officeDocument/2006/relationships/header" Target="header13.xml" /><Relationship Id="rId15" Type="http://schemas.openxmlformats.org/officeDocument/2006/relationships/image" Target="media/image5.png" /><Relationship Id="rId150" Type="http://schemas.openxmlformats.org/officeDocument/2006/relationships/footer" Target="footer13.xml" /><Relationship Id="rId151" Type="http://schemas.openxmlformats.org/officeDocument/2006/relationships/hyperlink" Target="http://nces.ed.gov/nationsreportcard/tdw/weighting/2022/participation_exclusion_and_accommodation_rates_for_grade_8_reading_for_the_2022_assessment.aspx" TargetMode="External" /><Relationship Id="rId152" Type="http://schemas.openxmlformats.org/officeDocument/2006/relationships/header" Target="header14.xml" /><Relationship Id="rId153" Type="http://schemas.openxmlformats.org/officeDocument/2006/relationships/footer" Target="footer14.xml" /><Relationship Id="rId154" Type="http://schemas.openxmlformats.org/officeDocument/2006/relationships/hyperlink" Target="http://nces.ed.gov/nationsreportcard/tdw/weighting/2022/participation_exclusion_and_accommodation_rates_for_grade_8_u_s_history_for_the_2022_assessment.aspx" TargetMode="External" /><Relationship Id="rId155" Type="http://schemas.openxmlformats.org/officeDocument/2006/relationships/image" Target="media/image81.png" /><Relationship Id="rId156" Type="http://schemas.openxmlformats.org/officeDocument/2006/relationships/image" Target="media/image82.png" /><Relationship Id="rId157" Type="http://schemas.openxmlformats.org/officeDocument/2006/relationships/image" Target="media/image83.png" /><Relationship Id="rId158" Type="http://schemas.openxmlformats.org/officeDocument/2006/relationships/hyperlink" Target="http://nces.ed.gov/nationsreportcard/tdw/weighting/2022/nonresponse_bias_analyses_for_the_2022_assessment.aspx" TargetMode="External" /><Relationship Id="rId159" Type="http://schemas.openxmlformats.org/officeDocument/2006/relationships/theme" Target="theme/theme1.xml" /><Relationship Id="rId16" Type="http://schemas.openxmlformats.org/officeDocument/2006/relationships/hyperlink" Target="http://nces.ed.gov/nationsreportcard/tdw/weighting/2022/computation_of_full_sample_student_weights_for_the_2022_assessment.aspx" TargetMode="External" /><Relationship Id="rId160" Type="http://schemas.openxmlformats.org/officeDocument/2006/relationships/numbering" Target="numbering.xml" /><Relationship Id="rId161" Type="http://schemas.openxmlformats.org/officeDocument/2006/relationships/styles" Target="styles.xml"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hyperlink" Target="http://nces.ed.gov/nationsreportcard/tdw/weighting/2022/computation_of_base_weights_for_the_2022_assessment.aspx" TargetMode="External"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hyperlink" Target="http://nces.ed.gov/nationsreportcard/tdw/weighting/2022/school_base_weights_for_the_2022_assessment.aspx" TargetMode="External"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hyperlink" Target="http://nces.ed.gov/nationsreportcard/tdw/weighting/2022/student_base_weights_for_the_2022_assessment.aspx" TargetMode="External" /><Relationship Id="rId26" Type="http://schemas.openxmlformats.org/officeDocument/2006/relationships/hyperlink" Target="http://nces.ed.gov/nationsreportcard/tdw/weighting/2022/school_and_student_nonresponse_weight_adjustments_for_the_2022_assessment.aspx" TargetMode="External"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hyperlink" Target="http://nces.ed.gov/nationsreportcard/tdw/weighting/2022/school_nonresponse_weight_adjustment_for_the_2022_assessment.aspx" TargetMode="External" /><Relationship Id="rId3" Type="http://schemas.openxmlformats.org/officeDocument/2006/relationships/fontTable" Target="fontTable.xml" /><Relationship Id="rId30" Type="http://schemas.openxmlformats.org/officeDocument/2006/relationships/hyperlink" Target="http://nces.ed.gov/nationsreportcard/tdw/weighting/2022/development_of_final_school_nonresponse_cells_for_the_2022_assessment.aspx" TargetMode="External" /><Relationship Id="rId31" Type="http://schemas.openxmlformats.org/officeDocument/2006/relationships/image" Target="media/image14.png" /><Relationship Id="rId32" Type="http://schemas.openxmlformats.org/officeDocument/2006/relationships/image" Target="media/image15.pn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png" /><Relationship Id="rId37" Type="http://schemas.openxmlformats.org/officeDocument/2006/relationships/image" Target="media/image20.png" /><Relationship Id="rId38" Type="http://schemas.openxmlformats.org/officeDocument/2006/relationships/image" Target="media/image21.pn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png" /><Relationship Id="rId42" Type="http://schemas.openxmlformats.org/officeDocument/2006/relationships/hyperlink" Target="http://nces.ed.gov/nationsreportcard/tdw/weighting/2022/development_of_initial_school_nonresponse_cells_for_the_2022_assessment.aspx" TargetMode="External" /><Relationship Id="rId43" Type="http://schemas.openxmlformats.org/officeDocument/2006/relationships/image" Target="media/image25.png" /><Relationship Id="rId44" Type="http://schemas.openxmlformats.org/officeDocument/2006/relationships/image" Target="media/image26.png" /><Relationship Id="rId45" Type="http://schemas.openxmlformats.org/officeDocument/2006/relationships/image" Target="media/image27.png" /><Relationship Id="rId46" Type="http://schemas.openxmlformats.org/officeDocument/2006/relationships/image" Target="media/image28.png" /><Relationship Id="rId47" Type="http://schemas.openxmlformats.org/officeDocument/2006/relationships/image" Target="media/image29.png" /><Relationship Id="rId48" Type="http://schemas.openxmlformats.org/officeDocument/2006/relationships/hyperlink" Target="http://nces.ed.gov/nationsreportcard/tdw/weighting/2022/school_nonresponse_adjustment_factor_calculation_for_the_2022_assessment.aspx" TargetMode="External"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hyperlink" Target="http://nces.ed.gov/nationsreportcard/tdw/weighting/2022/student_nonresponse_weight_adjustment_for_the_2022_assessment.aspx" TargetMode="External" /><Relationship Id="rId52" Type="http://schemas.openxmlformats.org/officeDocument/2006/relationships/hyperlink" Target="http://nces.ed.gov/nationsreportcard/tdw/weighting/2022/development_of_final_student_nonresponse_cells_for_the_2022_assessment.aspx" TargetMode="External" /><Relationship Id="rId53" Type="http://schemas.openxmlformats.org/officeDocument/2006/relationships/image" Target="media/image32.png" /><Relationship Id="rId54" Type="http://schemas.openxmlformats.org/officeDocument/2006/relationships/image" Target="media/image33.png" /><Relationship Id="rId55" Type="http://schemas.openxmlformats.org/officeDocument/2006/relationships/image" Target="media/image34.png" /><Relationship Id="rId56" Type="http://schemas.openxmlformats.org/officeDocument/2006/relationships/image" Target="media/image35.png" /><Relationship Id="rId57" Type="http://schemas.openxmlformats.org/officeDocument/2006/relationships/image" Target="media/image36.png" /><Relationship Id="rId58" Type="http://schemas.openxmlformats.org/officeDocument/2006/relationships/image" Target="media/image37.pn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png" /><Relationship Id="rId61" Type="http://schemas.openxmlformats.org/officeDocument/2006/relationships/image" Target="media/image40.png" /><Relationship Id="rId62" Type="http://schemas.openxmlformats.org/officeDocument/2006/relationships/image" Target="media/image41.png" /><Relationship Id="rId63" Type="http://schemas.openxmlformats.org/officeDocument/2006/relationships/image" Target="media/image42.png" /><Relationship Id="rId64" Type="http://schemas.openxmlformats.org/officeDocument/2006/relationships/image" Target="media/image43.png" /><Relationship Id="rId65" Type="http://schemas.openxmlformats.org/officeDocument/2006/relationships/image" Target="media/image44.png" /><Relationship Id="rId66" Type="http://schemas.openxmlformats.org/officeDocument/2006/relationships/image" Target="media/image45.png" /><Relationship Id="rId67" Type="http://schemas.openxmlformats.org/officeDocument/2006/relationships/hyperlink" Target="http://nces.ed.gov/nationsreportcard/tdw/weighting/2022/development_of_initial_student_nonresponse_cells_for_the_2022_assessment.aspx" TargetMode="External"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image" Target="media/image1.jpeg" /><Relationship Id="rId70" Type="http://schemas.openxmlformats.org/officeDocument/2006/relationships/image" Target="media/image48.png" /><Relationship Id="rId71" Type="http://schemas.openxmlformats.org/officeDocument/2006/relationships/hyperlink" Target="http://nces.ed.gov/nationsreportcard/tdw/weighting/2022/student_nonresponse_adjustment_factor_calculation_for_the_2022_assessment.aspx" TargetMode="External" /><Relationship Id="rId72" Type="http://schemas.openxmlformats.org/officeDocument/2006/relationships/hyperlink" Target="http://nces.ed.gov/nationsreportcard/tdw/weighting/2022/school_and_student_weight_trimming_adjustments_for_the_2022_assessment.aspx" TargetMode="External" /><Relationship Id="rId73" Type="http://schemas.openxmlformats.org/officeDocument/2006/relationships/image" Target="media/image49.png" /><Relationship Id="rId74" Type="http://schemas.openxmlformats.org/officeDocument/2006/relationships/image" Target="media/image50.png" /><Relationship Id="rId75" Type="http://schemas.openxmlformats.org/officeDocument/2006/relationships/hyperlink" Target="http://nces.ed.gov/nationsreportcard/tdw/weighting/2022/trimming_of_school_base_weights_for_the_2022_assessment.aspx" TargetMode="External" /><Relationship Id="rId76" Type="http://schemas.openxmlformats.org/officeDocument/2006/relationships/hyperlink" Target="http://nces.ed.gov/nationsreportcard/tdw/weighting/2022/trimming_of_student_weights_for_the_2022_assessment.aspx" TargetMode="External" /><Relationship Id="rId77" Type="http://schemas.openxmlformats.org/officeDocument/2006/relationships/hyperlink" Target="http://nces.ed.gov/nationsreportcard/tdw/weighting/2022/student_weight_raking_adjustment_for_the_2022_assessment.aspx" TargetMode="External" /><Relationship Id="rId78" Type="http://schemas.openxmlformats.org/officeDocument/2006/relationships/hyperlink" Target="http://nces.ed.gov/nationsreportcard/tdw/weighting/2022/development_of_final_raking_dimensions_for_the_2022_assessment.aspx" TargetMode="External" /><Relationship Id="rId79" Type="http://schemas.openxmlformats.org/officeDocument/2006/relationships/hyperlink" Target="http://nces.ed.gov/nationsreportcard/tdw/weighting/2022/raking_adjustment_control_totals_for_the_2022_assessment.aspx" TargetMode="External" /><Relationship Id="rId8" Type="http://schemas.openxmlformats.org/officeDocument/2006/relationships/header" Target="header1.xml" /><Relationship Id="rId80" Type="http://schemas.openxmlformats.org/officeDocument/2006/relationships/image" Target="media/image51.png" /><Relationship Id="rId81" Type="http://schemas.openxmlformats.org/officeDocument/2006/relationships/image" Target="media/image52.png" /><Relationship Id="rId82" Type="http://schemas.openxmlformats.org/officeDocument/2006/relationships/image" Target="media/image53.png" /><Relationship Id="rId83" Type="http://schemas.openxmlformats.org/officeDocument/2006/relationships/image" Target="media/image54.png" /><Relationship Id="rId84" Type="http://schemas.openxmlformats.org/officeDocument/2006/relationships/image" Target="media/image55.png" /><Relationship Id="rId85" Type="http://schemas.openxmlformats.org/officeDocument/2006/relationships/image" Target="media/image56.png" /><Relationship Id="rId86" Type="http://schemas.openxmlformats.org/officeDocument/2006/relationships/hyperlink" Target="http://nces.ed.gov/nationsreportcard/tdw/weighting/2022/raking_adjustment_factor_calculation_for_the_2022_assessment.aspx" TargetMode="External" /><Relationship Id="rId87" Type="http://schemas.openxmlformats.org/officeDocument/2006/relationships/image" Target="media/image57.png" /><Relationship Id="rId88" Type="http://schemas.openxmlformats.org/officeDocument/2006/relationships/hyperlink" Target="http://nces.ed.gov/nationsreportcard/tdw/weighting/2022/computation_of_replicate_school_weights_for_variance_estimation_for_the_2022_assessment.aspx" TargetMode="External" /><Relationship Id="rId89" Type="http://schemas.openxmlformats.org/officeDocument/2006/relationships/image" Target="media/image58.png" /><Relationship Id="rId9" Type="http://schemas.openxmlformats.org/officeDocument/2006/relationships/footer" Target="footer1.xml" /><Relationship Id="rId90" Type="http://schemas.openxmlformats.org/officeDocument/2006/relationships/image" Target="media/image59.png"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hyperlink" Target="http://nces.ed.gov/nationsreportcard/tdw/weighting/2022/computation_of_replicate_student_weights_for_variance_estimation_for_the_2022_assessment.aspx" TargetMode="External" /><Relationship Id="rId96" Type="http://schemas.openxmlformats.org/officeDocument/2006/relationships/image" Target="media/image64.png" /><Relationship Id="rId97" Type="http://schemas.openxmlformats.org/officeDocument/2006/relationships/image" Target="media/image65.png" /><Relationship Id="rId98" Type="http://schemas.openxmlformats.org/officeDocument/2006/relationships/image" Target="media/image66.png" /><Relationship Id="rId99" Type="http://schemas.openxmlformats.org/officeDocument/2006/relationships/image" Target="media/image67.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F7F22-87C0-4B8B-8808-6EA83A3F914D}">
  <ds:schemaRefs/>
</ds:datastoreItem>
</file>

<file path=customXml/itemProps2.xml><?xml version="1.0" encoding="utf-8"?>
<ds:datastoreItem xmlns:ds="http://schemas.openxmlformats.org/officeDocument/2006/customXml" ds:itemID="{F147C6AF-999F-407B-8555-0AE03B574285}">
  <ds:schemaRefs>
    <ds:schemaRef ds:uri="fc4a1aeb-ec7e-41bb-8587-cbd65bd9ac16"/>
    <ds:schemaRef ds:uri="http://purl.org/dc/elements/1.1/"/>
    <ds:schemaRef ds:uri="d4b718a4-0e8e-43b9-957c-e89adf136a3a"/>
    <ds:schemaRef ds:uri="http://schemas.microsoft.com/office/2006/documentManagement/types"/>
    <ds:schemaRef ds:uri="http://purl.org/dc/terms/"/>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b0a30c6d-94da-4530-9e87-b89946d27d1e"/>
  </ds:schemaRefs>
</ds:datastoreItem>
</file>

<file path=customXml/itemProps3.xml><?xml version="1.0" encoding="utf-8"?>
<ds:datastoreItem xmlns:ds="http://schemas.openxmlformats.org/officeDocument/2006/customXml" ds:itemID="{359EB0FD-7AAB-4281-8631-2D42C4DFF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27072</Words>
  <Characters>154855</Characters>
  <Application>Microsoft Office Word</Application>
  <DocSecurity>0</DocSecurity>
  <Lines>2580</Lines>
  <Paragraphs>1229</Paragraphs>
  <ScaleCrop>false</ScaleCrop>
  <HeadingPairs>
    <vt:vector size="2" baseType="variant">
      <vt:variant>
        <vt:lpstr>Title</vt:lpstr>
      </vt:variant>
      <vt:variant>
        <vt:i4>1</vt:i4>
      </vt:variant>
    </vt:vector>
  </HeadingPairs>
  <TitlesOfParts>
    <vt:vector size="1" baseType="lpstr">
      <vt:lpstr>NAEP - Print Preview</vt:lpstr>
    </vt:vector>
  </TitlesOfParts>
  <Company/>
  <LinksUpToDate>false</LinksUpToDate>
  <CharactersWithSpaces>180698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Sibley, Courtney</cp:lastModifiedBy>
  <cp:revision>30</cp:revision>
  <dcterms:created xsi:type="dcterms:W3CDTF">2025-02-24T14:18:00Z</dcterms:created>
  <dcterms:modified xsi:type="dcterms:W3CDTF">2026-02-03T19:57:00Z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Created">
    <vt:filetime>2025-02-24T00:00:00Z</vt:filetime>
  </property>
  <property fmtid="{D5CDD505-2E9C-101B-9397-08002B2CF9AE}" pid="5" name="Creator">
    <vt:lpwstr>Mozilla/5.0 (Windows NT 10.0; Win64; x64) AppleWebKit/537.36 (KHTML, like Gecko) Chrome/133.0.0.0 Safari/537.36</vt:lpwstr>
  </property>
  <property fmtid="{D5CDD505-2E9C-101B-9397-08002B2CF9AE}" pid="6" name="docLang">
    <vt:lpwstr>en</vt:lpwstr>
  </property>
  <property fmtid="{D5CDD505-2E9C-101B-9397-08002B2CF9AE}" pid="7" name="LastSaved">
    <vt:filetime>2025-02-24T00:00:00Z</vt:filetime>
  </property>
  <property fmtid="{D5CDD505-2E9C-101B-9397-08002B2CF9AE}" pid="8" name="MediaServiceImageTags">
    <vt:lpwstr/>
  </property>
  <property fmtid="{D5CDD505-2E9C-101B-9397-08002B2CF9AE}" pid="9" name="Order">
    <vt:r8>816700</vt:r8>
  </property>
  <property fmtid="{D5CDD505-2E9C-101B-9397-08002B2CF9AE}" pid="10" name="Producer">
    <vt:lpwstr>Skia/PDF m133</vt:lpwstr>
  </property>
  <property fmtid="{D5CDD505-2E9C-101B-9397-08002B2CF9AE}" pid="11" name="TriggerFlowInfo">
    <vt:lpwstr/>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