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42A5" w:rsidRPr="000379B1" w:rsidP="000379B1" w14:paraId="124A3B57" w14:textId="624BF90D">
      <w:pPr>
        <w:pStyle w:val="D-SNPChapterTitle"/>
        <w:pBdr>
          <w:bottom w:val="single" w:sz="4" w:space="6" w:color="auto"/>
        </w:pBdr>
        <w:jc w:val="left"/>
        <w:rPr>
          <w:i/>
        </w:rPr>
      </w:pPr>
      <w:r w:rsidRPr="00EB56CD">
        <w:rPr>
          <w:rFonts w:cs="Arial"/>
          <w:sz w:val="32"/>
          <w:szCs w:val="32"/>
          <w:u w:val="none"/>
        </w:rPr>
        <w:t xml:space="preserve">Chapter 3: Using </w:t>
      </w:r>
      <w:r w:rsidRPr="00EB56CD" w:rsidR="00135744">
        <w:rPr>
          <w:rFonts w:cs="Arial"/>
          <w:sz w:val="32"/>
          <w:szCs w:val="32"/>
          <w:u w:val="none"/>
        </w:rPr>
        <w:t>our</w:t>
      </w:r>
      <w:r w:rsidRPr="00EB56CD">
        <w:rPr>
          <w:rFonts w:cs="Arial"/>
          <w:sz w:val="32"/>
          <w:szCs w:val="32"/>
          <w:u w:val="none"/>
        </w:rPr>
        <w:t xml:space="preserve"> plan’s coverage for your </w:t>
      </w:r>
      <w:r w:rsidRPr="00EB56CD" w:rsidR="006A47CB">
        <w:rPr>
          <w:rFonts w:cs="Arial"/>
          <w:sz w:val="32"/>
          <w:szCs w:val="32"/>
          <w:u w:val="none"/>
        </w:rPr>
        <w:t>health care</w:t>
      </w:r>
      <w:r w:rsidRPr="00EB56CD">
        <w:rPr>
          <w:rFonts w:cs="Arial"/>
          <w:sz w:val="32"/>
          <w:szCs w:val="32"/>
          <w:u w:val="none"/>
        </w:rPr>
        <w:t xml:space="preserve"> </w:t>
      </w:r>
      <w:r w:rsidRPr="00EB56CD" w:rsidR="00632AEF">
        <w:rPr>
          <w:rFonts w:cs="Arial"/>
          <w:sz w:val="32"/>
          <w:szCs w:val="32"/>
          <w:u w:val="none"/>
        </w:rPr>
        <w:t>and o</w:t>
      </w:r>
      <w:r w:rsidRPr="00EB56CD">
        <w:rPr>
          <w:rFonts w:cs="Arial"/>
          <w:sz w:val="32"/>
          <w:szCs w:val="32"/>
          <w:u w:val="none"/>
        </w:rPr>
        <w:t>ther covered service</w:t>
      </w:r>
      <w:bookmarkStart w:id="0" w:name="_Toc335034645"/>
      <w:bookmarkStart w:id="1" w:name="_Toc334005249"/>
      <w:bookmarkStart w:id="2" w:name="_Toc333590003"/>
      <w:bookmarkStart w:id="3" w:name="_Toc333588856"/>
      <w:bookmarkStart w:id="4" w:name="_Toc332818749"/>
      <w:bookmarkStart w:id="5" w:name="_Toc332817864"/>
      <w:bookmarkStart w:id="6" w:name="_Toc332817690"/>
      <w:r w:rsidR="002E2B8C">
        <w:rPr>
          <w:rFonts w:cs="Arial"/>
          <w:sz w:val="32"/>
          <w:szCs w:val="32"/>
          <w:u w:val="none"/>
        </w:rPr>
        <w:t>s</w:t>
      </w:r>
    </w:p>
    <w:p w:rsidR="00355A79" w:rsidRPr="000379B1" w:rsidP="000379B1" w14:paraId="7F5A6378" w14:textId="1F99B519">
      <w:pPr>
        <w:pStyle w:val="D-SNPIntroduction"/>
        <w:rPr>
          <w:i/>
        </w:rPr>
      </w:pPr>
      <w:r w:rsidRPr="000379B1">
        <w:t>Introductio</w:t>
      </w:r>
      <w:r w:rsidRPr="000379B1" w:rsidR="00F53372">
        <w:t>n</w:t>
      </w:r>
    </w:p>
    <w:p w:rsidR="00355A79" w:rsidRPr="00F843CB" w:rsidP="00A02DC1" w14:paraId="7DF92ABF" w14:textId="7FE22215">
      <w:r w:rsidRPr="00F843CB">
        <w:t xml:space="preserve">This chapter has specific terms and rules you need to know to get health care and other covered services with </w:t>
      </w:r>
      <w:r w:rsidRPr="00F843CB" w:rsidR="00247979">
        <w:t xml:space="preserve">our plan. </w:t>
      </w:r>
      <w:r w:rsidRPr="00F843CB">
        <w:t>It also tells you about your care coordinator</w:t>
      </w:r>
      <w:r w:rsidRPr="000379B1">
        <w:t>,</w:t>
      </w:r>
      <w:r w:rsidRPr="00F843CB">
        <w:t xml:space="preserve"> how to get care from different kinds of providers and under certain special circumstances (including from out-of-network providers or pharmacies), what to do </w:t>
      </w:r>
      <w:r w:rsidRPr="00F843CB" w:rsidR="00247979">
        <w:t>if</w:t>
      </w:r>
      <w:r w:rsidRPr="00F843CB">
        <w:t xml:space="preserve"> you</w:t>
      </w:r>
      <w:r w:rsidR="00F260C7">
        <w:t>’</w:t>
      </w:r>
      <w:r w:rsidRPr="00F843CB">
        <w:t xml:space="preserve">re billed directly for services </w:t>
      </w:r>
      <w:r w:rsidRPr="00F843CB" w:rsidR="00247979">
        <w:t xml:space="preserve">we </w:t>
      </w:r>
      <w:r w:rsidRPr="00F843CB">
        <w:t>cover, and the rules for owning Durable Medical Equipment (DME). Key</w:t>
      </w:r>
      <w:r w:rsidRPr="00F843CB">
        <w:rPr>
          <w:rFonts w:eastAsia="Times New Roman"/>
        </w:rPr>
        <w:t xml:space="preserve"> terms and their definitions appear in alphabetical order in the last chapter of</w:t>
      </w:r>
      <w:r w:rsidRPr="00F843CB" w:rsidR="00295C4D">
        <w:rPr>
          <w:rFonts w:eastAsia="Times New Roman"/>
        </w:rPr>
        <w:t xml:space="preserve"> </w:t>
      </w:r>
      <w:r w:rsidR="00223152">
        <w:rPr>
          <w:rFonts w:eastAsia="Times New Roman"/>
        </w:rPr>
        <w:t>this</w:t>
      </w:r>
      <w:r w:rsidRPr="00F843CB">
        <w:rPr>
          <w:rFonts w:eastAsia="Times New Roman"/>
          <w:i/>
        </w:rPr>
        <w:t xml:space="preserve"> Member Handbook</w:t>
      </w:r>
      <w:r w:rsidRPr="00F843CB">
        <w:rPr>
          <w:rFonts w:eastAsia="Times New Roman"/>
        </w:rPr>
        <w:t>.</w:t>
      </w:r>
    </w:p>
    <w:p w:rsidR="00BF7F53" w:rsidRPr="00BA5A53" w:rsidP="00747F02" w14:paraId="76D569B5" w14:textId="6D5E385F">
      <w:pPr>
        <w:rPr>
          <w:color w:val="3576BC" w:themeColor="accent4"/>
        </w:rPr>
      </w:pPr>
      <w:bookmarkStart w:id="7" w:name="_Hlk78712304"/>
      <w:r w:rsidRPr="00BA5A53">
        <w:rPr>
          <w:color w:val="3576BC" w:themeColor="accent4"/>
        </w:rPr>
        <w:t>[</w:t>
      </w:r>
      <w:r w:rsidRPr="00BA5A53">
        <w:rPr>
          <w:i/>
          <w:color w:val="3576BC" w:themeColor="accent4"/>
        </w:rPr>
        <w:t>Plans should refer to other parts of the Member Handbook using the appropriate chapter number</w:t>
      </w:r>
      <w:r w:rsidRPr="00BA5A53" w:rsidR="000F7DFE">
        <w:rPr>
          <w:i/>
          <w:iCs/>
          <w:color w:val="3576BC" w:themeColor="accent4"/>
        </w:rPr>
        <w:t xml:space="preserve"> and</w:t>
      </w:r>
      <w:r w:rsidRPr="00BA5A53">
        <w:rPr>
          <w:i/>
          <w:color w:val="3576BC" w:themeColor="accent4"/>
        </w:rPr>
        <w:t xml:space="preserve"> section</w:t>
      </w:r>
      <w:r w:rsidRPr="00BA5A53" w:rsidR="00A63310">
        <w:rPr>
          <w:i/>
          <w:color w:val="3576BC" w:themeColor="accent4"/>
        </w:rPr>
        <w:t xml:space="preserve"> as appropriate</w:t>
      </w:r>
      <w:r w:rsidRPr="00BA5A53">
        <w:rPr>
          <w:i/>
          <w:color w:val="3576BC" w:themeColor="accent4"/>
        </w:rPr>
        <w:t>. For example, "refer to Chapter 9, Section</w:t>
      </w:r>
      <w:r w:rsidRPr="00BA5A53" w:rsidR="00875DD4">
        <w:rPr>
          <w:i/>
          <w:color w:val="3576BC" w:themeColor="accent4"/>
        </w:rPr>
        <w:t> </w:t>
      </w:r>
      <w:r w:rsidRPr="00BA5A53">
        <w:rPr>
          <w:i/>
          <w:color w:val="3576BC" w:themeColor="accent4"/>
        </w:rPr>
        <w:t xml:space="preserve">A." An instruction </w:t>
      </w:r>
      <w:r w:rsidRPr="00BA5A53">
        <w:rPr>
          <w:iCs/>
          <w:color w:val="3576BC" w:themeColor="accent4"/>
        </w:rPr>
        <w:t>[</w:t>
      </w:r>
      <w:r w:rsidRPr="00BA5A53">
        <w:rPr>
          <w:i/>
          <w:color w:val="3576BC" w:themeColor="accent4"/>
        </w:rPr>
        <w:t>insert reference, as applicable</w:t>
      </w:r>
      <w:r w:rsidRPr="00BA5A53">
        <w:rPr>
          <w:iCs/>
          <w:color w:val="3576BC" w:themeColor="accent4"/>
        </w:rPr>
        <w:t>]</w:t>
      </w:r>
      <w:r w:rsidRPr="00BA5A53">
        <w:rPr>
          <w:i/>
          <w:color w:val="3576BC" w:themeColor="accent4"/>
        </w:rPr>
        <w:t xml:space="preserve"> appears with </w:t>
      </w:r>
      <w:r w:rsidRPr="00BA5A53" w:rsidR="00D973AC">
        <w:rPr>
          <w:i/>
          <w:color w:val="3576BC" w:themeColor="accent4"/>
        </w:rPr>
        <w:t xml:space="preserve">many </w:t>
      </w:r>
      <w:r w:rsidRPr="00BA5A53">
        <w:rPr>
          <w:i/>
          <w:color w:val="3576BC" w:themeColor="accent4"/>
        </w:rPr>
        <w:t>cross references throughout the Member Handbook.</w:t>
      </w:r>
      <w:r w:rsidRPr="00BA5A53" w:rsidR="00D973AC">
        <w:rPr>
          <w:i/>
          <w:color w:val="3576BC" w:themeColor="accent4"/>
        </w:rPr>
        <w:t xml:space="preserve"> Plans </w:t>
      </w:r>
      <w:r w:rsidRPr="00BA5A53" w:rsidR="00F87D11">
        <w:rPr>
          <w:i/>
          <w:iCs/>
          <w:color w:val="3576BC" w:themeColor="accent4"/>
        </w:rPr>
        <w:t>can</w:t>
      </w:r>
      <w:r w:rsidRPr="00BA5A53" w:rsidR="00D973AC">
        <w:rPr>
          <w:i/>
          <w:color w:val="3576BC" w:themeColor="accent4"/>
        </w:rPr>
        <w:t xml:space="preserve"> always include additional references to other sections, chapters, and/or member materials when helpful to the </w:t>
      </w:r>
      <w:r w:rsidRPr="00BA5A53" w:rsidR="00D973AC">
        <w:rPr>
          <w:i/>
          <w:color w:val="3576BC" w:themeColor="accent4"/>
        </w:rPr>
        <w:t>reader.</w:t>
      </w:r>
      <w:r w:rsidRPr="00BA5A53">
        <w:rPr>
          <w:color w:val="3576BC" w:themeColor="accent4"/>
        </w:rPr>
        <w:t>]</w:t>
      </w:r>
    </w:p>
    <w:bookmarkEnd w:id="7"/>
    <w:p w:rsidR="00355A79" w:rsidRPr="00BA5A53" w:rsidP="00747F02" w14:paraId="7B44D5D6" w14:textId="20ECE04A">
      <w:pPr>
        <w:rPr>
          <w:color w:val="3576BC" w:themeColor="accent4"/>
        </w:rPr>
      </w:pPr>
      <w:r w:rsidRPr="00BA5A53">
        <w:rPr>
          <w:color w:val="3576BC" w:themeColor="accent4"/>
        </w:rPr>
        <w:t>[</w:t>
      </w:r>
      <w:r w:rsidRPr="00BA5A53">
        <w:rPr>
          <w:i/>
          <w:iCs/>
          <w:color w:val="3576BC" w:themeColor="accent4"/>
        </w:rPr>
        <w:t>Plans must update the Table of Contents to this document to accurately reflect where the information is found on each page after plan adds plan-customized information to this template</w:t>
      </w:r>
      <w:r w:rsidRPr="00BA5A53">
        <w:rPr>
          <w:color w:val="3576BC" w:themeColor="accent4"/>
        </w:rPr>
        <w:t>.</w:t>
      </w:r>
      <w:r w:rsidRPr="00BA5A53">
        <w:rPr>
          <w:color w:val="3576BC" w:themeColor="accent4"/>
        </w:rPr>
        <w:t>]</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8" w:name="_Toc347907446" w:displacedByCustomXml="next"/>
    <w:bookmarkStart w:id="9" w:name="_Toc109299876" w:displacedByCustomXml="next"/>
    <w:bookmarkStart w:id="10" w:name="_Toc109300175" w:displacedByCustomXml="next"/>
    <w:bookmarkStart w:id="11" w:name="_Toc190801550" w:displacedByCustomXml="next"/>
    <w:bookmarkStart w:id="12" w:name="_Toc199361768" w:displacedByCustomXml="next"/>
    <w:sdt>
      <w:sdtPr>
        <w:rPr>
          <w:rFonts w:cs="Times New Roman"/>
          <w:b w:val="0"/>
          <w:bCs/>
          <w:noProof/>
          <w:sz w:val="22"/>
          <w:szCs w:val="22"/>
        </w:rPr>
        <w:id w:val="1494987909"/>
        <w:docPartObj>
          <w:docPartGallery w:val="Table of Contents"/>
          <w:docPartUnique/>
        </w:docPartObj>
      </w:sdtPr>
      <w:sdtEndPr>
        <w:rPr>
          <w:bCs w:val="0"/>
        </w:rPr>
      </w:sdtEndPr>
      <w:sdtContent>
        <w:p w:rsidR="00D27419" w:rsidRPr="00F843CB" w:rsidP="000379B1" w14:paraId="5BF96945" w14:textId="2A0C14FC">
          <w:pPr>
            <w:pStyle w:val="D-SNPIntroduction"/>
          </w:pPr>
          <w:r w:rsidRPr="00F843CB">
            <w:t>Table of Contents</w:t>
          </w:r>
        </w:p>
        <w:p w:rsidR="00BA5A53" w14:paraId="3581148E" w14:textId="7DDFEF5A">
          <w:pPr>
            <w:pStyle w:val="TOC1"/>
            <w:rPr>
              <w:rFonts w:asciiTheme="minorHAnsi" w:eastAsiaTheme="minorEastAsia" w:hAnsiTheme="minorHAnsi" w:cstheme="minorBidi"/>
              <w:kern w:val="2"/>
              <w:sz w:val="24"/>
              <w:szCs w:val="24"/>
              <w14:ligatures w14:val="standardContextual"/>
            </w:rPr>
          </w:pPr>
          <w:r w:rsidRPr="00F843CB">
            <w:rPr>
              <w:rFonts w:cs="Arial"/>
            </w:rPr>
            <w:fldChar w:fldCharType="begin"/>
          </w:r>
          <w:r w:rsidRPr="00F843CB">
            <w:rPr>
              <w:rFonts w:cs="Arial"/>
            </w:rPr>
            <w:instrText xml:space="preserve"> TOC \o "1-3" \h \z \u </w:instrText>
          </w:r>
          <w:r w:rsidRPr="00F843CB">
            <w:rPr>
              <w:rFonts w:cs="Arial"/>
            </w:rPr>
            <w:fldChar w:fldCharType="separate"/>
          </w:r>
          <w:hyperlink w:anchor="_Toc214352262" w:history="1">
            <w:r w:rsidRPr="00C32E47">
              <w:rPr>
                <w:rStyle w:val="Hyperlink"/>
              </w:rPr>
              <w:t>A.</w:t>
            </w:r>
            <w:r>
              <w:rPr>
                <w:rFonts w:asciiTheme="minorHAnsi" w:eastAsiaTheme="minorEastAsia" w:hAnsiTheme="minorHAnsi" w:cstheme="minorBidi"/>
                <w:kern w:val="2"/>
                <w:sz w:val="24"/>
                <w:szCs w:val="24"/>
                <w14:ligatures w14:val="standardContextual"/>
              </w:rPr>
              <w:tab/>
            </w:r>
            <w:r w:rsidRPr="00C32E47">
              <w:rPr>
                <w:rStyle w:val="Hyperlink"/>
              </w:rPr>
              <w:t>Information about services and providers</w:t>
            </w:r>
            <w:r>
              <w:rPr>
                <w:webHidden/>
              </w:rPr>
              <w:tab/>
            </w:r>
            <w:r>
              <w:rPr>
                <w:webHidden/>
              </w:rPr>
              <w:fldChar w:fldCharType="begin"/>
            </w:r>
            <w:r>
              <w:rPr>
                <w:webHidden/>
              </w:rPr>
              <w:instrText xml:space="preserve"> PAGEREF _Toc214352262 \h </w:instrText>
            </w:r>
            <w:r>
              <w:rPr>
                <w:webHidden/>
              </w:rPr>
              <w:fldChar w:fldCharType="separate"/>
            </w:r>
            <w:r>
              <w:rPr>
                <w:webHidden/>
              </w:rPr>
              <w:t>4</w:t>
            </w:r>
            <w:r>
              <w:rPr>
                <w:webHidden/>
              </w:rPr>
              <w:fldChar w:fldCharType="end"/>
            </w:r>
          </w:hyperlink>
        </w:p>
        <w:p w:rsidR="00BA5A53" w14:paraId="33FE54CB" w14:textId="075832D6">
          <w:pPr>
            <w:pStyle w:val="TOC1"/>
            <w:rPr>
              <w:rFonts w:asciiTheme="minorHAnsi" w:eastAsiaTheme="minorEastAsia" w:hAnsiTheme="minorHAnsi" w:cstheme="minorBidi"/>
              <w:kern w:val="2"/>
              <w:sz w:val="24"/>
              <w:szCs w:val="24"/>
              <w14:ligatures w14:val="standardContextual"/>
            </w:rPr>
          </w:pPr>
          <w:hyperlink w:anchor="_Toc214352263" w:history="1">
            <w:r w:rsidRPr="00C32E47">
              <w:rPr>
                <w:rStyle w:val="Hyperlink"/>
              </w:rPr>
              <w:t>B.</w:t>
            </w:r>
            <w:r>
              <w:rPr>
                <w:rFonts w:asciiTheme="minorHAnsi" w:eastAsiaTheme="minorEastAsia" w:hAnsiTheme="minorHAnsi" w:cstheme="minorBidi"/>
                <w:kern w:val="2"/>
                <w:sz w:val="24"/>
                <w:szCs w:val="24"/>
                <w14:ligatures w14:val="standardContextual"/>
              </w:rPr>
              <w:tab/>
            </w:r>
            <w:r w:rsidRPr="00C32E47">
              <w:rPr>
                <w:rStyle w:val="Hyperlink"/>
              </w:rPr>
              <w:t>Rules for getting services our plan covers</w:t>
            </w:r>
            <w:r>
              <w:rPr>
                <w:webHidden/>
              </w:rPr>
              <w:tab/>
            </w:r>
            <w:r>
              <w:rPr>
                <w:webHidden/>
              </w:rPr>
              <w:fldChar w:fldCharType="begin"/>
            </w:r>
            <w:r>
              <w:rPr>
                <w:webHidden/>
              </w:rPr>
              <w:instrText xml:space="preserve"> PAGEREF _Toc214352263 \h </w:instrText>
            </w:r>
            <w:r>
              <w:rPr>
                <w:webHidden/>
              </w:rPr>
              <w:fldChar w:fldCharType="separate"/>
            </w:r>
            <w:r>
              <w:rPr>
                <w:webHidden/>
              </w:rPr>
              <w:t>4</w:t>
            </w:r>
            <w:r>
              <w:rPr>
                <w:webHidden/>
              </w:rPr>
              <w:fldChar w:fldCharType="end"/>
            </w:r>
          </w:hyperlink>
        </w:p>
        <w:p w:rsidR="00BA5A53" w14:paraId="3F07B4FB" w14:textId="2E660950">
          <w:pPr>
            <w:pStyle w:val="TOC1"/>
            <w:rPr>
              <w:rFonts w:asciiTheme="minorHAnsi" w:eastAsiaTheme="minorEastAsia" w:hAnsiTheme="minorHAnsi" w:cstheme="minorBidi"/>
              <w:kern w:val="2"/>
              <w:sz w:val="24"/>
              <w:szCs w:val="24"/>
              <w14:ligatures w14:val="standardContextual"/>
            </w:rPr>
          </w:pPr>
          <w:hyperlink w:anchor="_Toc214352264" w:history="1">
            <w:r w:rsidRPr="00C32E47">
              <w:rPr>
                <w:rStyle w:val="Hyperlink"/>
              </w:rPr>
              <w:t>C.</w:t>
            </w:r>
            <w:r>
              <w:rPr>
                <w:rFonts w:asciiTheme="minorHAnsi" w:eastAsiaTheme="minorEastAsia" w:hAnsiTheme="minorHAnsi" w:cstheme="minorBidi"/>
                <w:kern w:val="2"/>
                <w:sz w:val="24"/>
                <w:szCs w:val="24"/>
                <w14:ligatures w14:val="standardContextual"/>
              </w:rPr>
              <w:tab/>
            </w:r>
            <w:r w:rsidRPr="00C32E47">
              <w:rPr>
                <w:rStyle w:val="Hyperlink"/>
              </w:rPr>
              <w:t>Your care coordinator</w:t>
            </w:r>
            <w:r>
              <w:rPr>
                <w:webHidden/>
              </w:rPr>
              <w:tab/>
            </w:r>
            <w:r>
              <w:rPr>
                <w:webHidden/>
              </w:rPr>
              <w:fldChar w:fldCharType="begin"/>
            </w:r>
            <w:r>
              <w:rPr>
                <w:webHidden/>
              </w:rPr>
              <w:instrText xml:space="preserve"> PAGEREF _Toc214352264 \h </w:instrText>
            </w:r>
            <w:r>
              <w:rPr>
                <w:webHidden/>
              </w:rPr>
              <w:fldChar w:fldCharType="separate"/>
            </w:r>
            <w:r>
              <w:rPr>
                <w:webHidden/>
              </w:rPr>
              <w:t>6</w:t>
            </w:r>
            <w:r>
              <w:rPr>
                <w:webHidden/>
              </w:rPr>
              <w:fldChar w:fldCharType="end"/>
            </w:r>
          </w:hyperlink>
        </w:p>
        <w:p w:rsidR="00BA5A53" w14:paraId="25B6D4BB" w14:textId="60F77A86">
          <w:pPr>
            <w:pStyle w:val="TOC2"/>
            <w:rPr>
              <w:rFonts w:asciiTheme="minorHAnsi" w:eastAsiaTheme="minorEastAsia" w:hAnsiTheme="minorHAnsi" w:cstheme="minorBidi"/>
              <w:kern w:val="2"/>
              <w:sz w:val="24"/>
              <w:szCs w:val="24"/>
              <w14:ligatures w14:val="standardContextual"/>
            </w:rPr>
          </w:pPr>
          <w:hyperlink w:anchor="_Toc214352265" w:history="1">
            <w:r w:rsidRPr="00C32E47">
              <w:rPr>
                <w:rStyle w:val="Hyperlink"/>
                <w:rFonts w:cs="Arial"/>
              </w:rPr>
              <w:t>C1. What a care coordinator is</w:t>
            </w:r>
            <w:r>
              <w:rPr>
                <w:webHidden/>
              </w:rPr>
              <w:tab/>
            </w:r>
            <w:r>
              <w:rPr>
                <w:webHidden/>
              </w:rPr>
              <w:fldChar w:fldCharType="begin"/>
            </w:r>
            <w:r>
              <w:rPr>
                <w:webHidden/>
              </w:rPr>
              <w:instrText xml:space="preserve"> PAGEREF _Toc214352265 \h </w:instrText>
            </w:r>
            <w:r>
              <w:rPr>
                <w:webHidden/>
              </w:rPr>
              <w:fldChar w:fldCharType="separate"/>
            </w:r>
            <w:r>
              <w:rPr>
                <w:webHidden/>
              </w:rPr>
              <w:t>6</w:t>
            </w:r>
            <w:r>
              <w:rPr>
                <w:webHidden/>
              </w:rPr>
              <w:fldChar w:fldCharType="end"/>
            </w:r>
          </w:hyperlink>
        </w:p>
        <w:p w:rsidR="00BA5A53" w14:paraId="720BD1B6" w14:textId="7BAD94C0">
          <w:pPr>
            <w:pStyle w:val="TOC2"/>
            <w:rPr>
              <w:rFonts w:asciiTheme="minorHAnsi" w:eastAsiaTheme="minorEastAsia" w:hAnsiTheme="minorHAnsi" w:cstheme="minorBidi"/>
              <w:kern w:val="2"/>
              <w:sz w:val="24"/>
              <w:szCs w:val="24"/>
              <w14:ligatures w14:val="standardContextual"/>
            </w:rPr>
          </w:pPr>
          <w:hyperlink w:anchor="_Toc214352266" w:history="1">
            <w:r w:rsidRPr="00C32E47">
              <w:rPr>
                <w:rStyle w:val="Hyperlink"/>
                <w:rFonts w:cs="Arial"/>
              </w:rPr>
              <w:t>C2. How you can contact your care coordinator</w:t>
            </w:r>
            <w:r>
              <w:rPr>
                <w:webHidden/>
              </w:rPr>
              <w:tab/>
            </w:r>
            <w:r>
              <w:rPr>
                <w:webHidden/>
              </w:rPr>
              <w:fldChar w:fldCharType="begin"/>
            </w:r>
            <w:r>
              <w:rPr>
                <w:webHidden/>
              </w:rPr>
              <w:instrText xml:space="preserve"> PAGEREF _Toc214352266 \h </w:instrText>
            </w:r>
            <w:r>
              <w:rPr>
                <w:webHidden/>
              </w:rPr>
              <w:fldChar w:fldCharType="separate"/>
            </w:r>
            <w:r>
              <w:rPr>
                <w:webHidden/>
              </w:rPr>
              <w:t>6</w:t>
            </w:r>
            <w:r>
              <w:rPr>
                <w:webHidden/>
              </w:rPr>
              <w:fldChar w:fldCharType="end"/>
            </w:r>
          </w:hyperlink>
        </w:p>
        <w:p w:rsidR="00BA5A53" w14:paraId="4A7933C5" w14:textId="727EAC94">
          <w:pPr>
            <w:pStyle w:val="TOC2"/>
            <w:rPr>
              <w:rFonts w:asciiTheme="minorHAnsi" w:eastAsiaTheme="minorEastAsia" w:hAnsiTheme="minorHAnsi" w:cstheme="minorBidi"/>
              <w:kern w:val="2"/>
              <w:sz w:val="24"/>
              <w:szCs w:val="24"/>
              <w14:ligatures w14:val="standardContextual"/>
            </w:rPr>
          </w:pPr>
          <w:hyperlink w:anchor="_Toc214352267" w:history="1">
            <w:r w:rsidRPr="00C32E47">
              <w:rPr>
                <w:rStyle w:val="Hyperlink"/>
                <w:rFonts w:cs="Arial"/>
              </w:rPr>
              <w:t>C3. How you can change your care coordinator</w:t>
            </w:r>
            <w:r>
              <w:rPr>
                <w:webHidden/>
              </w:rPr>
              <w:tab/>
            </w:r>
            <w:r>
              <w:rPr>
                <w:webHidden/>
              </w:rPr>
              <w:fldChar w:fldCharType="begin"/>
            </w:r>
            <w:r>
              <w:rPr>
                <w:webHidden/>
              </w:rPr>
              <w:instrText xml:space="preserve"> PAGEREF _Toc214352267 \h </w:instrText>
            </w:r>
            <w:r>
              <w:rPr>
                <w:webHidden/>
              </w:rPr>
              <w:fldChar w:fldCharType="separate"/>
            </w:r>
            <w:r>
              <w:rPr>
                <w:webHidden/>
              </w:rPr>
              <w:t>6</w:t>
            </w:r>
            <w:r>
              <w:rPr>
                <w:webHidden/>
              </w:rPr>
              <w:fldChar w:fldCharType="end"/>
            </w:r>
          </w:hyperlink>
        </w:p>
        <w:p w:rsidR="00BA5A53" w14:paraId="26C3E1C3" w14:textId="7F6C8B1D">
          <w:pPr>
            <w:pStyle w:val="TOC1"/>
            <w:rPr>
              <w:rFonts w:asciiTheme="minorHAnsi" w:eastAsiaTheme="minorEastAsia" w:hAnsiTheme="minorHAnsi" w:cstheme="minorBidi"/>
              <w:kern w:val="2"/>
              <w:sz w:val="24"/>
              <w:szCs w:val="24"/>
              <w14:ligatures w14:val="standardContextual"/>
            </w:rPr>
          </w:pPr>
          <w:hyperlink w:anchor="_Toc214352268" w:history="1">
            <w:r w:rsidRPr="00C32E47">
              <w:rPr>
                <w:rStyle w:val="Hyperlink"/>
              </w:rPr>
              <w:t>D.</w:t>
            </w:r>
            <w:r>
              <w:rPr>
                <w:rFonts w:asciiTheme="minorHAnsi" w:eastAsiaTheme="minorEastAsia" w:hAnsiTheme="minorHAnsi" w:cstheme="minorBidi"/>
                <w:kern w:val="2"/>
                <w:sz w:val="24"/>
                <w:szCs w:val="24"/>
                <w14:ligatures w14:val="standardContextual"/>
              </w:rPr>
              <w:tab/>
            </w:r>
            <w:r w:rsidRPr="00C32E47">
              <w:rPr>
                <w:rStyle w:val="Hyperlink"/>
              </w:rPr>
              <w:t>Care from providers</w:t>
            </w:r>
            <w:r>
              <w:rPr>
                <w:webHidden/>
              </w:rPr>
              <w:tab/>
            </w:r>
            <w:r>
              <w:rPr>
                <w:webHidden/>
              </w:rPr>
              <w:fldChar w:fldCharType="begin"/>
            </w:r>
            <w:r>
              <w:rPr>
                <w:webHidden/>
              </w:rPr>
              <w:instrText xml:space="preserve"> PAGEREF _Toc214352268 \h </w:instrText>
            </w:r>
            <w:r>
              <w:rPr>
                <w:webHidden/>
              </w:rPr>
              <w:fldChar w:fldCharType="separate"/>
            </w:r>
            <w:r>
              <w:rPr>
                <w:webHidden/>
              </w:rPr>
              <w:t>6</w:t>
            </w:r>
            <w:r>
              <w:rPr>
                <w:webHidden/>
              </w:rPr>
              <w:fldChar w:fldCharType="end"/>
            </w:r>
          </w:hyperlink>
        </w:p>
        <w:p w:rsidR="00BA5A53" w14:paraId="43B8BD79" w14:textId="76D6D489">
          <w:pPr>
            <w:pStyle w:val="TOC2"/>
            <w:rPr>
              <w:rFonts w:asciiTheme="minorHAnsi" w:eastAsiaTheme="minorEastAsia" w:hAnsiTheme="minorHAnsi" w:cstheme="minorBidi"/>
              <w:kern w:val="2"/>
              <w:sz w:val="24"/>
              <w:szCs w:val="24"/>
              <w14:ligatures w14:val="standardContextual"/>
            </w:rPr>
          </w:pPr>
          <w:hyperlink w:anchor="_Toc214352269" w:history="1">
            <w:r w:rsidRPr="00C32E47">
              <w:rPr>
                <w:rStyle w:val="Hyperlink"/>
                <w:rFonts w:cs="Arial"/>
              </w:rPr>
              <w:t>D1. Care from a primary care provider (PCP)</w:t>
            </w:r>
            <w:r>
              <w:rPr>
                <w:webHidden/>
              </w:rPr>
              <w:tab/>
            </w:r>
            <w:r>
              <w:rPr>
                <w:webHidden/>
              </w:rPr>
              <w:fldChar w:fldCharType="begin"/>
            </w:r>
            <w:r>
              <w:rPr>
                <w:webHidden/>
              </w:rPr>
              <w:instrText xml:space="preserve"> PAGEREF _Toc214352269 \h </w:instrText>
            </w:r>
            <w:r>
              <w:rPr>
                <w:webHidden/>
              </w:rPr>
              <w:fldChar w:fldCharType="separate"/>
            </w:r>
            <w:r>
              <w:rPr>
                <w:webHidden/>
              </w:rPr>
              <w:t>6</w:t>
            </w:r>
            <w:r>
              <w:rPr>
                <w:webHidden/>
              </w:rPr>
              <w:fldChar w:fldCharType="end"/>
            </w:r>
          </w:hyperlink>
        </w:p>
        <w:p w:rsidR="00BA5A53" w14:paraId="21499750" w14:textId="1031208C">
          <w:pPr>
            <w:pStyle w:val="TOC2"/>
            <w:rPr>
              <w:rFonts w:asciiTheme="minorHAnsi" w:eastAsiaTheme="minorEastAsia" w:hAnsiTheme="minorHAnsi" w:cstheme="minorBidi"/>
              <w:kern w:val="2"/>
              <w:sz w:val="24"/>
              <w:szCs w:val="24"/>
              <w14:ligatures w14:val="standardContextual"/>
            </w:rPr>
          </w:pPr>
          <w:hyperlink w:anchor="_Toc214352270" w:history="1">
            <w:r w:rsidRPr="00C32E47">
              <w:rPr>
                <w:rStyle w:val="Hyperlink"/>
                <w:rFonts w:cs="Arial"/>
              </w:rPr>
              <w:t>D2. Care from specialists and other network providers</w:t>
            </w:r>
            <w:r>
              <w:rPr>
                <w:webHidden/>
              </w:rPr>
              <w:tab/>
            </w:r>
            <w:r>
              <w:rPr>
                <w:webHidden/>
              </w:rPr>
              <w:fldChar w:fldCharType="begin"/>
            </w:r>
            <w:r>
              <w:rPr>
                <w:webHidden/>
              </w:rPr>
              <w:instrText xml:space="preserve"> PAGEREF _Toc214352270 \h </w:instrText>
            </w:r>
            <w:r>
              <w:rPr>
                <w:webHidden/>
              </w:rPr>
              <w:fldChar w:fldCharType="separate"/>
            </w:r>
            <w:r>
              <w:rPr>
                <w:webHidden/>
              </w:rPr>
              <w:t>8</w:t>
            </w:r>
            <w:r>
              <w:rPr>
                <w:webHidden/>
              </w:rPr>
              <w:fldChar w:fldCharType="end"/>
            </w:r>
          </w:hyperlink>
        </w:p>
        <w:p w:rsidR="00BA5A53" w14:paraId="1F3E8F10" w14:textId="045B697F">
          <w:pPr>
            <w:pStyle w:val="TOC2"/>
            <w:rPr>
              <w:rFonts w:asciiTheme="minorHAnsi" w:eastAsiaTheme="minorEastAsia" w:hAnsiTheme="minorHAnsi" w:cstheme="minorBidi"/>
              <w:kern w:val="2"/>
              <w:sz w:val="24"/>
              <w:szCs w:val="24"/>
              <w14:ligatures w14:val="standardContextual"/>
            </w:rPr>
          </w:pPr>
          <w:hyperlink w:anchor="_Toc214352271" w:history="1">
            <w:r w:rsidRPr="00C32E47">
              <w:rPr>
                <w:rStyle w:val="Hyperlink"/>
                <w:rFonts w:cs="Arial"/>
              </w:rPr>
              <w:t>D3. When a provider leaves our plan</w:t>
            </w:r>
            <w:r>
              <w:rPr>
                <w:webHidden/>
              </w:rPr>
              <w:tab/>
            </w:r>
            <w:r>
              <w:rPr>
                <w:webHidden/>
              </w:rPr>
              <w:fldChar w:fldCharType="begin"/>
            </w:r>
            <w:r>
              <w:rPr>
                <w:webHidden/>
              </w:rPr>
              <w:instrText xml:space="preserve"> PAGEREF _Toc214352271 \h </w:instrText>
            </w:r>
            <w:r>
              <w:rPr>
                <w:webHidden/>
              </w:rPr>
              <w:fldChar w:fldCharType="separate"/>
            </w:r>
            <w:r>
              <w:rPr>
                <w:webHidden/>
              </w:rPr>
              <w:t>8</w:t>
            </w:r>
            <w:r>
              <w:rPr>
                <w:webHidden/>
              </w:rPr>
              <w:fldChar w:fldCharType="end"/>
            </w:r>
          </w:hyperlink>
        </w:p>
        <w:p w:rsidR="00BA5A53" w14:paraId="3E0318BA" w14:textId="56D3058E">
          <w:pPr>
            <w:pStyle w:val="TOC2"/>
            <w:rPr>
              <w:rFonts w:asciiTheme="minorHAnsi" w:eastAsiaTheme="minorEastAsia" w:hAnsiTheme="minorHAnsi" w:cstheme="minorBidi"/>
              <w:kern w:val="2"/>
              <w:sz w:val="24"/>
              <w:szCs w:val="24"/>
              <w14:ligatures w14:val="standardContextual"/>
            </w:rPr>
          </w:pPr>
          <w:hyperlink w:anchor="_Toc214352272" w:history="1">
            <w:r w:rsidRPr="00C32E47">
              <w:rPr>
                <w:rStyle w:val="Hyperlink"/>
                <w:rFonts w:cs="Arial"/>
              </w:rPr>
              <w:t>D4. Out-of-network providers</w:t>
            </w:r>
            <w:r>
              <w:rPr>
                <w:webHidden/>
              </w:rPr>
              <w:tab/>
            </w:r>
            <w:r>
              <w:rPr>
                <w:webHidden/>
              </w:rPr>
              <w:fldChar w:fldCharType="begin"/>
            </w:r>
            <w:r>
              <w:rPr>
                <w:webHidden/>
              </w:rPr>
              <w:instrText xml:space="preserve"> PAGEREF _Toc214352272 \h </w:instrText>
            </w:r>
            <w:r>
              <w:rPr>
                <w:webHidden/>
              </w:rPr>
              <w:fldChar w:fldCharType="separate"/>
            </w:r>
            <w:r>
              <w:rPr>
                <w:webHidden/>
              </w:rPr>
              <w:t>9</w:t>
            </w:r>
            <w:r>
              <w:rPr>
                <w:webHidden/>
              </w:rPr>
              <w:fldChar w:fldCharType="end"/>
            </w:r>
          </w:hyperlink>
        </w:p>
        <w:p w:rsidR="00BA5A53" w14:paraId="17D86F17" w14:textId="6E939EAE">
          <w:pPr>
            <w:pStyle w:val="TOC1"/>
            <w:rPr>
              <w:rFonts w:asciiTheme="minorHAnsi" w:eastAsiaTheme="minorEastAsia" w:hAnsiTheme="minorHAnsi" w:cstheme="minorBidi"/>
              <w:kern w:val="2"/>
              <w:sz w:val="24"/>
              <w:szCs w:val="24"/>
              <w14:ligatures w14:val="standardContextual"/>
            </w:rPr>
          </w:pPr>
          <w:hyperlink w:anchor="_Toc214352273" w:history="1">
            <w:r w:rsidRPr="00C32E47">
              <w:rPr>
                <w:rStyle w:val="Hyperlink"/>
              </w:rPr>
              <w:t>E.</w:t>
            </w:r>
            <w:r>
              <w:rPr>
                <w:rFonts w:asciiTheme="minorHAnsi" w:eastAsiaTheme="minorEastAsia" w:hAnsiTheme="minorHAnsi" w:cstheme="minorBidi"/>
                <w:kern w:val="2"/>
                <w:sz w:val="24"/>
                <w:szCs w:val="24"/>
                <w14:ligatures w14:val="standardContextual"/>
              </w:rPr>
              <w:tab/>
            </w:r>
            <w:r w:rsidRPr="00C32E47">
              <w:rPr>
                <w:rStyle w:val="Hyperlink"/>
              </w:rPr>
              <w:t>Long-term services and supports (LTSS)</w:t>
            </w:r>
            <w:r>
              <w:rPr>
                <w:webHidden/>
              </w:rPr>
              <w:tab/>
            </w:r>
            <w:r>
              <w:rPr>
                <w:webHidden/>
              </w:rPr>
              <w:fldChar w:fldCharType="begin"/>
            </w:r>
            <w:r>
              <w:rPr>
                <w:webHidden/>
              </w:rPr>
              <w:instrText xml:space="preserve"> PAGEREF _Toc214352273 \h </w:instrText>
            </w:r>
            <w:r>
              <w:rPr>
                <w:webHidden/>
              </w:rPr>
              <w:fldChar w:fldCharType="separate"/>
            </w:r>
            <w:r>
              <w:rPr>
                <w:webHidden/>
              </w:rPr>
              <w:t>10</w:t>
            </w:r>
            <w:r>
              <w:rPr>
                <w:webHidden/>
              </w:rPr>
              <w:fldChar w:fldCharType="end"/>
            </w:r>
          </w:hyperlink>
        </w:p>
        <w:p w:rsidR="00BA5A53" w14:paraId="652A7ED3" w14:textId="2E15DAC2">
          <w:pPr>
            <w:pStyle w:val="TOC1"/>
            <w:rPr>
              <w:rFonts w:asciiTheme="minorHAnsi" w:eastAsiaTheme="minorEastAsia" w:hAnsiTheme="minorHAnsi" w:cstheme="minorBidi"/>
              <w:kern w:val="2"/>
              <w:sz w:val="24"/>
              <w:szCs w:val="24"/>
              <w14:ligatures w14:val="standardContextual"/>
            </w:rPr>
          </w:pPr>
          <w:hyperlink w:anchor="_Toc214352274" w:history="1">
            <w:r w:rsidRPr="00C32E47">
              <w:rPr>
                <w:rStyle w:val="Hyperlink"/>
              </w:rPr>
              <w:t>F.</w:t>
            </w:r>
            <w:r>
              <w:rPr>
                <w:rFonts w:asciiTheme="minorHAnsi" w:eastAsiaTheme="minorEastAsia" w:hAnsiTheme="minorHAnsi" w:cstheme="minorBidi"/>
                <w:kern w:val="2"/>
                <w:sz w:val="24"/>
                <w:szCs w:val="24"/>
                <w14:ligatures w14:val="standardContextual"/>
              </w:rPr>
              <w:tab/>
            </w:r>
            <w:r w:rsidRPr="00C32E47">
              <w:rPr>
                <w:rStyle w:val="Hyperlink"/>
              </w:rPr>
              <w:t>Behavioral health (mental health and substance use disorder) services</w:t>
            </w:r>
            <w:r>
              <w:rPr>
                <w:webHidden/>
              </w:rPr>
              <w:tab/>
            </w:r>
            <w:r>
              <w:rPr>
                <w:webHidden/>
              </w:rPr>
              <w:fldChar w:fldCharType="begin"/>
            </w:r>
            <w:r>
              <w:rPr>
                <w:webHidden/>
              </w:rPr>
              <w:instrText xml:space="preserve"> PAGEREF _Toc214352274 \h </w:instrText>
            </w:r>
            <w:r>
              <w:rPr>
                <w:webHidden/>
              </w:rPr>
              <w:fldChar w:fldCharType="separate"/>
            </w:r>
            <w:r>
              <w:rPr>
                <w:webHidden/>
              </w:rPr>
              <w:t>10</w:t>
            </w:r>
            <w:r>
              <w:rPr>
                <w:webHidden/>
              </w:rPr>
              <w:fldChar w:fldCharType="end"/>
            </w:r>
          </w:hyperlink>
        </w:p>
        <w:p w:rsidR="00BA5A53" w:rsidRPr="00BA5A53" w14:paraId="2A504AB5" w14:textId="04C3C5D6">
          <w:pPr>
            <w:pStyle w:val="TOC1"/>
            <w:rPr>
              <w:rFonts w:asciiTheme="minorHAnsi" w:eastAsiaTheme="minorEastAsia" w:hAnsiTheme="minorHAnsi" w:cstheme="minorBidi"/>
              <w:color w:val="3576BC" w:themeColor="accent4"/>
              <w:kern w:val="2"/>
              <w:sz w:val="24"/>
              <w:szCs w:val="24"/>
              <w14:ligatures w14:val="standardContextual"/>
            </w:rPr>
          </w:pPr>
          <w:hyperlink w:anchor="_Toc214352275" w:history="1">
            <w:r w:rsidRPr="00BA5A53">
              <w:rPr>
                <w:rStyle w:val="Hyperlink"/>
                <w:i/>
                <w:color w:val="3576BC" w:themeColor="accent4"/>
              </w:rPr>
              <w:t>G.</w:t>
            </w:r>
            <w:r w:rsidRPr="00BA5A53">
              <w:rPr>
                <w:rFonts w:asciiTheme="minorHAnsi" w:eastAsiaTheme="minorEastAsia" w:hAnsiTheme="minorHAnsi" w:cstheme="minorBidi"/>
                <w:color w:val="3576BC" w:themeColor="accent4"/>
                <w:kern w:val="2"/>
                <w:sz w:val="24"/>
                <w:szCs w:val="24"/>
                <w14:ligatures w14:val="standardContextual"/>
              </w:rPr>
              <w:tab/>
            </w:r>
            <w:r w:rsidRPr="00BA5A53">
              <w:rPr>
                <w:rStyle w:val="Hyperlink"/>
                <w:color w:val="3576BC" w:themeColor="accent4"/>
              </w:rPr>
              <w:t>[</w:t>
            </w:r>
            <w:r w:rsidRPr="00BA5A53">
              <w:rPr>
                <w:rStyle w:val="Hyperlink"/>
                <w:i/>
                <w:iCs/>
                <w:color w:val="3576BC" w:themeColor="accent4"/>
              </w:rPr>
              <w:t xml:space="preserve">If applicable plans should add: </w:t>
            </w:r>
            <w:r w:rsidRPr="00BA5A53">
              <w:rPr>
                <w:rStyle w:val="Hyperlink"/>
                <w:color w:val="3576BC" w:themeColor="accent4"/>
              </w:rPr>
              <w:t>How to get self-directed care]</w:t>
            </w:r>
            <w:r w:rsidRPr="00BA5A53">
              <w:rPr>
                <w:webHidden/>
                <w:color w:val="3576BC" w:themeColor="accent4"/>
              </w:rPr>
              <w:tab/>
            </w:r>
            <w:r w:rsidRPr="00BA5A53">
              <w:rPr>
                <w:webHidden/>
                <w:color w:val="3576BC" w:themeColor="accent4"/>
              </w:rPr>
              <w:fldChar w:fldCharType="begin"/>
            </w:r>
            <w:r w:rsidRPr="00BA5A53">
              <w:rPr>
                <w:webHidden/>
                <w:color w:val="3576BC" w:themeColor="accent4"/>
              </w:rPr>
              <w:instrText xml:space="preserve"> PAGEREF _Toc214352275 \h </w:instrText>
            </w:r>
            <w:r w:rsidRPr="00BA5A53">
              <w:rPr>
                <w:webHidden/>
                <w:color w:val="3576BC" w:themeColor="accent4"/>
              </w:rPr>
              <w:fldChar w:fldCharType="separate"/>
            </w:r>
            <w:r w:rsidRPr="00BA5A53">
              <w:rPr>
                <w:webHidden/>
                <w:color w:val="3576BC" w:themeColor="accent4"/>
              </w:rPr>
              <w:t>10</w:t>
            </w:r>
            <w:r w:rsidRPr="00BA5A53">
              <w:rPr>
                <w:webHidden/>
                <w:color w:val="3576BC" w:themeColor="accent4"/>
              </w:rPr>
              <w:fldChar w:fldCharType="end"/>
            </w:r>
          </w:hyperlink>
        </w:p>
        <w:p w:rsidR="00BA5A53" w:rsidRPr="00BA5A53" w14:paraId="654EC45D" w14:textId="16A8B1AA">
          <w:pPr>
            <w:pStyle w:val="TOC2"/>
            <w:rPr>
              <w:rFonts w:asciiTheme="minorHAnsi" w:eastAsiaTheme="minorEastAsia" w:hAnsiTheme="minorHAnsi" w:cstheme="minorBidi"/>
              <w:color w:val="3576BC" w:themeColor="accent4"/>
              <w:kern w:val="2"/>
              <w:sz w:val="24"/>
              <w:szCs w:val="24"/>
              <w14:ligatures w14:val="standardContextual"/>
            </w:rPr>
          </w:pPr>
          <w:hyperlink w:anchor="_Toc214352276" w:history="1">
            <w:r w:rsidRPr="00BA5A53">
              <w:rPr>
                <w:rStyle w:val="Hyperlink"/>
                <w:color w:val="3576BC" w:themeColor="accent4"/>
              </w:rPr>
              <w:t>G1. What self-directed care is</w:t>
            </w:r>
            <w:r w:rsidRPr="00BA5A53">
              <w:rPr>
                <w:webHidden/>
                <w:color w:val="3576BC" w:themeColor="accent4"/>
              </w:rPr>
              <w:tab/>
            </w:r>
            <w:r w:rsidRPr="00BA5A53">
              <w:rPr>
                <w:webHidden/>
                <w:color w:val="3576BC" w:themeColor="accent4"/>
              </w:rPr>
              <w:fldChar w:fldCharType="begin"/>
            </w:r>
            <w:r w:rsidRPr="00BA5A53">
              <w:rPr>
                <w:webHidden/>
                <w:color w:val="3576BC" w:themeColor="accent4"/>
              </w:rPr>
              <w:instrText xml:space="preserve"> PAGEREF _Toc214352276 \h </w:instrText>
            </w:r>
            <w:r w:rsidRPr="00BA5A53">
              <w:rPr>
                <w:webHidden/>
                <w:color w:val="3576BC" w:themeColor="accent4"/>
              </w:rPr>
              <w:fldChar w:fldCharType="separate"/>
            </w:r>
            <w:r w:rsidRPr="00BA5A53">
              <w:rPr>
                <w:webHidden/>
                <w:color w:val="3576BC" w:themeColor="accent4"/>
              </w:rPr>
              <w:t>10</w:t>
            </w:r>
            <w:r w:rsidRPr="00BA5A53">
              <w:rPr>
                <w:webHidden/>
                <w:color w:val="3576BC" w:themeColor="accent4"/>
              </w:rPr>
              <w:fldChar w:fldCharType="end"/>
            </w:r>
          </w:hyperlink>
        </w:p>
        <w:p w:rsidR="00BA5A53" w:rsidRPr="00BA5A53" w14:paraId="19D00FFC" w14:textId="58349316">
          <w:pPr>
            <w:pStyle w:val="TOC2"/>
            <w:rPr>
              <w:rFonts w:asciiTheme="minorHAnsi" w:eastAsiaTheme="minorEastAsia" w:hAnsiTheme="minorHAnsi" w:cstheme="minorBidi"/>
              <w:color w:val="3576BC" w:themeColor="accent4"/>
              <w:kern w:val="2"/>
              <w:sz w:val="24"/>
              <w:szCs w:val="24"/>
              <w14:ligatures w14:val="standardContextual"/>
            </w:rPr>
          </w:pPr>
          <w:hyperlink w:anchor="_Toc214352277" w:history="1">
            <w:r w:rsidRPr="00BA5A53">
              <w:rPr>
                <w:rStyle w:val="Hyperlink"/>
                <w:color w:val="3576BC" w:themeColor="accent4"/>
              </w:rPr>
              <w:t xml:space="preserve">G2. Who can get self-directed care (for example, if </w:t>
            </w:r>
            <w:r w:rsidRPr="00BA5A53">
              <w:rPr>
                <w:rStyle w:val="Hyperlink"/>
                <w:rFonts w:cs="Arial"/>
                <w:color w:val="3576BC" w:themeColor="accent4"/>
              </w:rPr>
              <w:t>it’s</w:t>
            </w:r>
            <w:r w:rsidRPr="00BA5A53">
              <w:rPr>
                <w:rStyle w:val="Hyperlink"/>
                <w:color w:val="3576BC" w:themeColor="accent4"/>
              </w:rPr>
              <w:t xml:space="preserve"> limited to waiver populations)</w:t>
            </w:r>
            <w:r w:rsidRPr="00BA5A53">
              <w:rPr>
                <w:webHidden/>
                <w:color w:val="3576BC" w:themeColor="accent4"/>
              </w:rPr>
              <w:tab/>
            </w:r>
            <w:r w:rsidRPr="00BA5A53">
              <w:rPr>
                <w:webHidden/>
                <w:color w:val="3576BC" w:themeColor="accent4"/>
              </w:rPr>
              <w:fldChar w:fldCharType="begin"/>
            </w:r>
            <w:r w:rsidRPr="00BA5A53">
              <w:rPr>
                <w:webHidden/>
                <w:color w:val="3576BC" w:themeColor="accent4"/>
              </w:rPr>
              <w:instrText xml:space="preserve"> PAGEREF _Toc214352277 \h </w:instrText>
            </w:r>
            <w:r w:rsidRPr="00BA5A53">
              <w:rPr>
                <w:webHidden/>
                <w:color w:val="3576BC" w:themeColor="accent4"/>
              </w:rPr>
              <w:fldChar w:fldCharType="separate"/>
            </w:r>
            <w:r w:rsidRPr="00BA5A53">
              <w:rPr>
                <w:webHidden/>
                <w:color w:val="3576BC" w:themeColor="accent4"/>
              </w:rPr>
              <w:t>10</w:t>
            </w:r>
            <w:r w:rsidRPr="00BA5A53">
              <w:rPr>
                <w:webHidden/>
                <w:color w:val="3576BC" w:themeColor="accent4"/>
              </w:rPr>
              <w:fldChar w:fldCharType="end"/>
            </w:r>
          </w:hyperlink>
        </w:p>
        <w:p w:rsidR="00BA5A53" w:rsidRPr="00BA5A53" w14:paraId="5E01F51C" w14:textId="5141799C">
          <w:pPr>
            <w:pStyle w:val="TOC2"/>
            <w:rPr>
              <w:rFonts w:asciiTheme="minorHAnsi" w:eastAsiaTheme="minorEastAsia" w:hAnsiTheme="minorHAnsi" w:cstheme="minorBidi"/>
              <w:color w:val="3576BC" w:themeColor="accent4"/>
              <w:kern w:val="2"/>
              <w:sz w:val="24"/>
              <w:szCs w:val="24"/>
              <w14:ligatures w14:val="standardContextual"/>
            </w:rPr>
          </w:pPr>
          <w:hyperlink w:anchor="_Toc214352278" w:history="1">
            <w:r w:rsidRPr="00BA5A53">
              <w:rPr>
                <w:rStyle w:val="Hyperlink"/>
                <w:color w:val="3576BC" w:themeColor="accent4"/>
              </w:rPr>
              <w:t>G3. How to get help in employing personal care providers (if applicable)</w:t>
            </w:r>
            <w:r w:rsidRPr="00BA5A53">
              <w:rPr>
                <w:webHidden/>
                <w:color w:val="3576BC" w:themeColor="accent4"/>
              </w:rPr>
              <w:tab/>
            </w:r>
            <w:r w:rsidRPr="00BA5A53">
              <w:rPr>
                <w:webHidden/>
                <w:color w:val="3576BC" w:themeColor="accent4"/>
              </w:rPr>
              <w:fldChar w:fldCharType="begin"/>
            </w:r>
            <w:r w:rsidRPr="00BA5A53">
              <w:rPr>
                <w:webHidden/>
                <w:color w:val="3576BC" w:themeColor="accent4"/>
              </w:rPr>
              <w:instrText xml:space="preserve"> PAGEREF _Toc214352278 \h </w:instrText>
            </w:r>
            <w:r w:rsidRPr="00BA5A53">
              <w:rPr>
                <w:webHidden/>
                <w:color w:val="3576BC" w:themeColor="accent4"/>
              </w:rPr>
              <w:fldChar w:fldCharType="separate"/>
            </w:r>
            <w:r w:rsidRPr="00BA5A53">
              <w:rPr>
                <w:webHidden/>
                <w:color w:val="3576BC" w:themeColor="accent4"/>
              </w:rPr>
              <w:t>10</w:t>
            </w:r>
            <w:r w:rsidRPr="00BA5A53">
              <w:rPr>
                <w:webHidden/>
                <w:color w:val="3576BC" w:themeColor="accent4"/>
              </w:rPr>
              <w:fldChar w:fldCharType="end"/>
            </w:r>
          </w:hyperlink>
        </w:p>
        <w:p w:rsidR="00BA5A53" w14:paraId="0C2526B7" w14:textId="361B66A1">
          <w:pPr>
            <w:pStyle w:val="TOC1"/>
            <w:rPr>
              <w:rFonts w:asciiTheme="minorHAnsi" w:eastAsiaTheme="minorEastAsia" w:hAnsiTheme="minorHAnsi" w:cstheme="minorBidi"/>
              <w:kern w:val="2"/>
              <w:sz w:val="24"/>
              <w:szCs w:val="24"/>
              <w14:ligatures w14:val="standardContextual"/>
            </w:rPr>
          </w:pPr>
          <w:hyperlink w:anchor="_Toc214352279" w:history="1">
            <w:r w:rsidRPr="00C32E47">
              <w:rPr>
                <w:rStyle w:val="Hyperlink"/>
              </w:rPr>
              <w:t>H.</w:t>
            </w:r>
            <w:r>
              <w:rPr>
                <w:rFonts w:asciiTheme="minorHAnsi" w:eastAsiaTheme="minorEastAsia" w:hAnsiTheme="minorHAnsi" w:cstheme="minorBidi"/>
                <w:kern w:val="2"/>
                <w:sz w:val="24"/>
                <w:szCs w:val="24"/>
                <w14:ligatures w14:val="standardContextual"/>
              </w:rPr>
              <w:tab/>
            </w:r>
            <w:r w:rsidRPr="00C32E47">
              <w:rPr>
                <w:rStyle w:val="Hyperlink"/>
              </w:rPr>
              <w:t>Transportation services</w:t>
            </w:r>
            <w:r>
              <w:rPr>
                <w:webHidden/>
              </w:rPr>
              <w:tab/>
            </w:r>
            <w:r>
              <w:rPr>
                <w:webHidden/>
              </w:rPr>
              <w:fldChar w:fldCharType="begin"/>
            </w:r>
            <w:r>
              <w:rPr>
                <w:webHidden/>
              </w:rPr>
              <w:instrText xml:space="preserve"> PAGEREF _Toc214352279 \h </w:instrText>
            </w:r>
            <w:r>
              <w:rPr>
                <w:webHidden/>
              </w:rPr>
              <w:fldChar w:fldCharType="separate"/>
            </w:r>
            <w:r>
              <w:rPr>
                <w:webHidden/>
              </w:rPr>
              <w:t>10</w:t>
            </w:r>
            <w:r>
              <w:rPr>
                <w:webHidden/>
              </w:rPr>
              <w:fldChar w:fldCharType="end"/>
            </w:r>
          </w:hyperlink>
        </w:p>
        <w:p w:rsidR="00BA5A53" w14:paraId="084AF168" w14:textId="34B5963A">
          <w:pPr>
            <w:pStyle w:val="TOC1"/>
            <w:rPr>
              <w:rFonts w:asciiTheme="minorHAnsi" w:eastAsiaTheme="minorEastAsia" w:hAnsiTheme="minorHAnsi" w:cstheme="minorBidi"/>
              <w:kern w:val="2"/>
              <w:sz w:val="24"/>
              <w:szCs w:val="24"/>
              <w14:ligatures w14:val="standardContextual"/>
            </w:rPr>
          </w:pPr>
          <w:hyperlink w:anchor="_Toc214352280" w:history="1">
            <w:r w:rsidRPr="00C32E47">
              <w:rPr>
                <w:rStyle w:val="Hyperlink"/>
              </w:rPr>
              <w:t>I.</w:t>
            </w:r>
            <w:r>
              <w:rPr>
                <w:rFonts w:asciiTheme="minorHAnsi" w:eastAsiaTheme="minorEastAsia" w:hAnsiTheme="minorHAnsi" w:cstheme="minorBidi"/>
                <w:kern w:val="2"/>
                <w:sz w:val="24"/>
                <w:szCs w:val="24"/>
                <w14:ligatures w14:val="standardContextual"/>
              </w:rPr>
              <w:tab/>
            </w:r>
            <w:r w:rsidRPr="00C32E47">
              <w:rPr>
                <w:rStyle w:val="Hyperlink"/>
              </w:rPr>
              <w:t>Covered services in a medical emergency, when urgently needed, or during a disaster</w:t>
            </w:r>
            <w:r>
              <w:rPr>
                <w:webHidden/>
              </w:rPr>
              <w:tab/>
            </w:r>
            <w:r>
              <w:rPr>
                <w:webHidden/>
              </w:rPr>
              <w:fldChar w:fldCharType="begin"/>
            </w:r>
            <w:r>
              <w:rPr>
                <w:webHidden/>
              </w:rPr>
              <w:instrText xml:space="preserve"> PAGEREF _Toc214352280 \h </w:instrText>
            </w:r>
            <w:r>
              <w:rPr>
                <w:webHidden/>
              </w:rPr>
              <w:fldChar w:fldCharType="separate"/>
            </w:r>
            <w:r>
              <w:rPr>
                <w:webHidden/>
              </w:rPr>
              <w:t>11</w:t>
            </w:r>
            <w:r>
              <w:rPr>
                <w:webHidden/>
              </w:rPr>
              <w:fldChar w:fldCharType="end"/>
            </w:r>
          </w:hyperlink>
        </w:p>
        <w:p w:rsidR="00BA5A53" w14:paraId="3E1BDBBA" w14:textId="23966CCB">
          <w:pPr>
            <w:pStyle w:val="TOC2"/>
            <w:rPr>
              <w:rFonts w:asciiTheme="minorHAnsi" w:eastAsiaTheme="minorEastAsia" w:hAnsiTheme="minorHAnsi" w:cstheme="minorBidi"/>
              <w:kern w:val="2"/>
              <w:sz w:val="24"/>
              <w:szCs w:val="24"/>
              <w14:ligatures w14:val="standardContextual"/>
            </w:rPr>
          </w:pPr>
          <w:hyperlink w:anchor="_Toc214352281" w:history="1">
            <w:r w:rsidRPr="00C32E47">
              <w:rPr>
                <w:rStyle w:val="Hyperlink"/>
                <w:rFonts w:cs="Arial"/>
              </w:rPr>
              <w:t>I1. Care in a medical emergency</w:t>
            </w:r>
            <w:r>
              <w:rPr>
                <w:webHidden/>
              </w:rPr>
              <w:tab/>
            </w:r>
            <w:r>
              <w:rPr>
                <w:webHidden/>
              </w:rPr>
              <w:fldChar w:fldCharType="begin"/>
            </w:r>
            <w:r>
              <w:rPr>
                <w:webHidden/>
              </w:rPr>
              <w:instrText xml:space="preserve"> PAGEREF _Toc214352281 \h </w:instrText>
            </w:r>
            <w:r>
              <w:rPr>
                <w:webHidden/>
              </w:rPr>
              <w:fldChar w:fldCharType="separate"/>
            </w:r>
            <w:r>
              <w:rPr>
                <w:webHidden/>
              </w:rPr>
              <w:t>11</w:t>
            </w:r>
            <w:r>
              <w:rPr>
                <w:webHidden/>
              </w:rPr>
              <w:fldChar w:fldCharType="end"/>
            </w:r>
          </w:hyperlink>
        </w:p>
        <w:p w:rsidR="00BA5A53" w14:paraId="4DC94A35" w14:textId="1AFFC885">
          <w:pPr>
            <w:pStyle w:val="TOC2"/>
            <w:rPr>
              <w:rFonts w:asciiTheme="minorHAnsi" w:eastAsiaTheme="minorEastAsia" w:hAnsiTheme="minorHAnsi" w:cstheme="minorBidi"/>
              <w:kern w:val="2"/>
              <w:sz w:val="24"/>
              <w:szCs w:val="24"/>
              <w14:ligatures w14:val="standardContextual"/>
            </w:rPr>
          </w:pPr>
          <w:hyperlink w:anchor="_Toc214352282" w:history="1">
            <w:r w:rsidRPr="00C32E47">
              <w:rPr>
                <w:rStyle w:val="Hyperlink"/>
                <w:rFonts w:cs="Arial"/>
              </w:rPr>
              <w:t>I2. Urgently needed care</w:t>
            </w:r>
            <w:r>
              <w:rPr>
                <w:webHidden/>
              </w:rPr>
              <w:tab/>
            </w:r>
            <w:r>
              <w:rPr>
                <w:webHidden/>
              </w:rPr>
              <w:fldChar w:fldCharType="begin"/>
            </w:r>
            <w:r>
              <w:rPr>
                <w:webHidden/>
              </w:rPr>
              <w:instrText xml:space="preserve"> PAGEREF _Toc214352282 \h </w:instrText>
            </w:r>
            <w:r>
              <w:rPr>
                <w:webHidden/>
              </w:rPr>
              <w:fldChar w:fldCharType="separate"/>
            </w:r>
            <w:r>
              <w:rPr>
                <w:webHidden/>
              </w:rPr>
              <w:t>12</w:t>
            </w:r>
            <w:r>
              <w:rPr>
                <w:webHidden/>
              </w:rPr>
              <w:fldChar w:fldCharType="end"/>
            </w:r>
          </w:hyperlink>
        </w:p>
        <w:p w:rsidR="00BA5A53" w14:paraId="3E30B2B7" w14:textId="72DCF37C">
          <w:pPr>
            <w:pStyle w:val="TOC2"/>
            <w:rPr>
              <w:rFonts w:asciiTheme="minorHAnsi" w:eastAsiaTheme="minorEastAsia" w:hAnsiTheme="minorHAnsi" w:cstheme="minorBidi"/>
              <w:kern w:val="2"/>
              <w:sz w:val="24"/>
              <w:szCs w:val="24"/>
              <w14:ligatures w14:val="standardContextual"/>
            </w:rPr>
          </w:pPr>
          <w:hyperlink w:anchor="_Toc214352283" w:history="1">
            <w:r w:rsidRPr="00C32E47">
              <w:rPr>
                <w:rStyle w:val="Hyperlink"/>
                <w:rFonts w:cs="Arial"/>
              </w:rPr>
              <w:t>I3. Care during a disaster</w:t>
            </w:r>
            <w:r>
              <w:rPr>
                <w:webHidden/>
              </w:rPr>
              <w:tab/>
            </w:r>
            <w:r>
              <w:rPr>
                <w:webHidden/>
              </w:rPr>
              <w:fldChar w:fldCharType="begin"/>
            </w:r>
            <w:r>
              <w:rPr>
                <w:webHidden/>
              </w:rPr>
              <w:instrText xml:space="preserve"> PAGEREF _Toc214352283 \h </w:instrText>
            </w:r>
            <w:r>
              <w:rPr>
                <w:webHidden/>
              </w:rPr>
              <w:fldChar w:fldCharType="separate"/>
            </w:r>
            <w:r>
              <w:rPr>
                <w:webHidden/>
              </w:rPr>
              <w:t>13</w:t>
            </w:r>
            <w:r>
              <w:rPr>
                <w:webHidden/>
              </w:rPr>
              <w:fldChar w:fldCharType="end"/>
            </w:r>
          </w:hyperlink>
        </w:p>
        <w:p w:rsidR="00BA5A53" w14:paraId="6D44D9B0" w14:textId="0DC2C1E8">
          <w:pPr>
            <w:pStyle w:val="TOC1"/>
            <w:rPr>
              <w:rFonts w:asciiTheme="minorHAnsi" w:eastAsiaTheme="minorEastAsia" w:hAnsiTheme="minorHAnsi" w:cstheme="minorBidi"/>
              <w:kern w:val="2"/>
              <w:sz w:val="24"/>
              <w:szCs w:val="24"/>
              <w14:ligatures w14:val="standardContextual"/>
            </w:rPr>
          </w:pPr>
          <w:hyperlink w:anchor="_Toc214352284" w:history="1">
            <w:r w:rsidRPr="00C32E47">
              <w:rPr>
                <w:rStyle w:val="Hyperlink"/>
              </w:rPr>
              <w:t>J.</w:t>
            </w:r>
            <w:r>
              <w:rPr>
                <w:rFonts w:asciiTheme="minorHAnsi" w:eastAsiaTheme="minorEastAsia" w:hAnsiTheme="minorHAnsi" w:cstheme="minorBidi"/>
                <w:kern w:val="2"/>
                <w:sz w:val="24"/>
                <w:szCs w:val="24"/>
                <w14:ligatures w14:val="standardContextual"/>
              </w:rPr>
              <w:tab/>
            </w:r>
            <w:r w:rsidRPr="00C32E47">
              <w:rPr>
                <w:rStyle w:val="Hyperlink"/>
              </w:rPr>
              <w:t>What if you’re billed directly for covered services</w:t>
            </w:r>
            <w:r>
              <w:rPr>
                <w:webHidden/>
              </w:rPr>
              <w:tab/>
            </w:r>
            <w:r>
              <w:rPr>
                <w:webHidden/>
              </w:rPr>
              <w:fldChar w:fldCharType="begin"/>
            </w:r>
            <w:r>
              <w:rPr>
                <w:webHidden/>
              </w:rPr>
              <w:instrText xml:space="preserve"> PAGEREF _Toc214352284 \h </w:instrText>
            </w:r>
            <w:r>
              <w:rPr>
                <w:webHidden/>
              </w:rPr>
              <w:fldChar w:fldCharType="separate"/>
            </w:r>
            <w:r>
              <w:rPr>
                <w:webHidden/>
              </w:rPr>
              <w:t>13</w:t>
            </w:r>
            <w:r>
              <w:rPr>
                <w:webHidden/>
              </w:rPr>
              <w:fldChar w:fldCharType="end"/>
            </w:r>
          </w:hyperlink>
        </w:p>
        <w:p w:rsidR="00BA5A53" w14:paraId="05603285" w14:textId="227FB16B">
          <w:pPr>
            <w:pStyle w:val="TOC2"/>
            <w:rPr>
              <w:rFonts w:asciiTheme="minorHAnsi" w:eastAsiaTheme="minorEastAsia" w:hAnsiTheme="minorHAnsi" w:cstheme="minorBidi"/>
              <w:kern w:val="2"/>
              <w:sz w:val="24"/>
              <w:szCs w:val="24"/>
              <w14:ligatures w14:val="standardContextual"/>
            </w:rPr>
          </w:pPr>
          <w:hyperlink w:anchor="_Toc214352285" w:history="1">
            <w:r w:rsidRPr="00C32E47">
              <w:rPr>
                <w:rStyle w:val="Hyperlink"/>
                <w:rFonts w:cs="Arial"/>
              </w:rPr>
              <w:t>J1. What to do if our plan doesn’t cover services</w:t>
            </w:r>
            <w:r>
              <w:rPr>
                <w:webHidden/>
              </w:rPr>
              <w:tab/>
            </w:r>
            <w:r>
              <w:rPr>
                <w:webHidden/>
              </w:rPr>
              <w:fldChar w:fldCharType="begin"/>
            </w:r>
            <w:r>
              <w:rPr>
                <w:webHidden/>
              </w:rPr>
              <w:instrText xml:space="preserve"> PAGEREF _Toc214352285 \h </w:instrText>
            </w:r>
            <w:r>
              <w:rPr>
                <w:webHidden/>
              </w:rPr>
              <w:fldChar w:fldCharType="separate"/>
            </w:r>
            <w:r>
              <w:rPr>
                <w:webHidden/>
              </w:rPr>
              <w:t>14</w:t>
            </w:r>
            <w:r>
              <w:rPr>
                <w:webHidden/>
              </w:rPr>
              <w:fldChar w:fldCharType="end"/>
            </w:r>
          </w:hyperlink>
        </w:p>
        <w:p w:rsidR="00BA5A53" w14:paraId="567EDC46" w14:textId="084612D2">
          <w:pPr>
            <w:pStyle w:val="TOC1"/>
            <w:rPr>
              <w:rFonts w:asciiTheme="minorHAnsi" w:eastAsiaTheme="minorEastAsia" w:hAnsiTheme="minorHAnsi" w:cstheme="minorBidi"/>
              <w:kern w:val="2"/>
              <w:sz w:val="24"/>
              <w:szCs w:val="24"/>
              <w14:ligatures w14:val="standardContextual"/>
            </w:rPr>
          </w:pPr>
          <w:hyperlink w:anchor="_Toc214352286" w:history="1">
            <w:r w:rsidRPr="00C32E47">
              <w:rPr>
                <w:rStyle w:val="Hyperlink"/>
              </w:rPr>
              <w:t>K.</w:t>
            </w:r>
            <w:r>
              <w:rPr>
                <w:rFonts w:asciiTheme="minorHAnsi" w:eastAsiaTheme="minorEastAsia" w:hAnsiTheme="minorHAnsi" w:cstheme="minorBidi"/>
                <w:kern w:val="2"/>
                <w:sz w:val="24"/>
                <w:szCs w:val="24"/>
                <w14:ligatures w14:val="standardContextual"/>
              </w:rPr>
              <w:tab/>
            </w:r>
            <w:r w:rsidRPr="00C32E47">
              <w:rPr>
                <w:rStyle w:val="Hyperlink"/>
              </w:rPr>
              <w:t>Coverage of health care services in a clinical research study</w:t>
            </w:r>
            <w:r>
              <w:rPr>
                <w:webHidden/>
              </w:rPr>
              <w:tab/>
            </w:r>
            <w:r>
              <w:rPr>
                <w:webHidden/>
              </w:rPr>
              <w:fldChar w:fldCharType="begin"/>
            </w:r>
            <w:r>
              <w:rPr>
                <w:webHidden/>
              </w:rPr>
              <w:instrText xml:space="preserve"> PAGEREF _Toc214352286 \h </w:instrText>
            </w:r>
            <w:r>
              <w:rPr>
                <w:webHidden/>
              </w:rPr>
              <w:fldChar w:fldCharType="separate"/>
            </w:r>
            <w:r>
              <w:rPr>
                <w:webHidden/>
              </w:rPr>
              <w:t>14</w:t>
            </w:r>
            <w:r>
              <w:rPr>
                <w:webHidden/>
              </w:rPr>
              <w:fldChar w:fldCharType="end"/>
            </w:r>
          </w:hyperlink>
        </w:p>
        <w:p w:rsidR="00BA5A53" w14:paraId="5BD55FF7" w14:textId="17CC1CF7">
          <w:pPr>
            <w:pStyle w:val="TOC2"/>
            <w:rPr>
              <w:rFonts w:asciiTheme="minorHAnsi" w:eastAsiaTheme="minorEastAsia" w:hAnsiTheme="minorHAnsi" w:cstheme="minorBidi"/>
              <w:kern w:val="2"/>
              <w:sz w:val="24"/>
              <w:szCs w:val="24"/>
              <w14:ligatures w14:val="standardContextual"/>
            </w:rPr>
          </w:pPr>
          <w:hyperlink w:anchor="_Toc214352287" w:history="1">
            <w:r w:rsidRPr="00C32E47">
              <w:rPr>
                <w:rStyle w:val="Hyperlink"/>
                <w:rFonts w:cs="Arial"/>
              </w:rPr>
              <w:t>K1. Definition of a clinical research study</w:t>
            </w:r>
            <w:r>
              <w:rPr>
                <w:webHidden/>
              </w:rPr>
              <w:tab/>
            </w:r>
            <w:r>
              <w:rPr>
                <w:webHidden/>
              </w:rPr>
              <w:fldChar w:fldCharType="begin"/>
            </w:r>
            <w:r>
              <w:rPr>
                <w:webHidden/>
              </w:rPr>
              <w:instrText xml:space="preserve"> PAGEREF _Toc214352287 \h </w:instrText>
            </w:r>
            <w:r>
              <w:rPr>
                <w:webHidden/>
              </w:rPr>
              <w:fldChar w:fldCharType="separate"/>
            </w:r>
            <w:r>
              <w:rPr>
                <w:webHidden/>
              </w:rPr>
              <w:t>14</w:t>
            </w:r>
            <w:r>
              <w:rPr>
                <w:webHidden/>
              </w:rPr>
              <w:fldChar w:fldCharType="end"/>
            </w:r>
          </w:hyperlink>
        </w:p>
        <w:p w:rsidR="00BA5A53" w14:paraId="23CF6E35" w14:textId="733A1BCC">
          <w:pPr>
            <w:pStyle w:val="TOC2"/>
            <w:rPr>
              <w:rFonts w:asciiTheme="minorHAnsi" w:eastAsiaTheme="minorEastAsia" w:hAnsiTheme="minorHAnsi" w:cstheme="minorBidi"/>
              <w:kern w:val="2"/>
              <w:sz w:val="24"/>
              <w:szCs w:val="24"/>
              <w14:ligatures w14:val="standardContextual"/>
            </w:rPr>
          </w:pPr>
          <w:hyperlink w:anchor="_Toc214352288" w:history="1">
            <w:r w:rsidRPr="00C32E47">
              <w:rPr>
                <w:rStyle w:val="Hyperlink"/>
                <w:rFonts w:cs="Arial"/>
              </w:rPr>
              <w:t>K2. Payment for services when you’re in a clinical research study</w:t>
            </w:r>
            <w:r>
              <w:rPr>
                <w:webHidden/>
              </w:rPr>
              <w:tab/>
            </w:r>
            <w:r>
              <w:rPr>
                <w:webHidden/>
              </w:rPr>
              <w:fldChar w:fldCharType="begin"/>
            </w:r>
            <w:r>
              <w:rPr>
                <w:webHidden/>
              </w:rPr>
              <w:instrText xml:space="preserve"> PAGEREF _Toc214352288 \h </w:instrText>
            </w:r>
            <w:r>
              <w:rPr>
                <w:webHidden/>
              </w:rPr>
              <w:fldChar w:fldCharType="separate"/>
            </w:r>
            <w:r>
              <w:rPr>
                <w:webHidden/>
              </w:rPr>
              <w:t>15</w:t>
            </w:r>
            <w:r>
              <w:rPr>
                <w:webHidden/>
              </w:rPr>
              <w:fldChar w:fldCharType="end"/>
            </w:r>
          </w:hyperlink>
        </w:p>
        <w:p w:rsidR="00BA5A53" w14:paraId="67C3BB2C" w14:textId="58D71631">
          <w:pPr>
            <w:pStyle w:val="TOC2"/>
            <w:rPr>
              <w:rFonts w:asciiTheme="minorHAnsi" w:eastAsiaTheme="minorEastAsia" w:hAnsiTheme="minorHAnsi" w:cstheme="minorBidi"/>
              <w:kern w:val="2"/>
              <w:sz w:val="24"/>
              <w:szCs w:val="24"/>
              <w14:ligatures w14:val="standardContextual"/>
            </w:rPr>
          </w:pPr>
          <w:hyperlink w:anchor="_Toc214352289" w:history="1">
            <w:r w:rsidRPr="00C32E47">
              <w:rPr>
                <w:rStyle w:val="Hyperlink"/>
                <w:rFonts w:cs="Arial"/>
              </w:rPr>
              <w:t>K3. More about clinical research studies</w:t>
            </w:r>
            <w:r>
              <w:rPr>
                <w:webHidden/>
              </w:rPr>
              <w:tab/>
            </w:r>
            <w:r>
              <w:rPr>
                <w:webHidden/>
              </w:rPr>
              <w:fldChar w:fldCharType="begin"/>
            </w:r>
            <w:r>
              <w:rPr>
                <w:webHidden/>
              </w:rPr>
              <w:instrText xml:space="preserve"> PAGEREF _Toc214352289 \h </w:instrText>
            </w:r>
            <w:r>
              <w:rPr>
                <w:webHidden/>
              </w:rPr>
              <w:fldChar w:fldCharType="separate"/>
            </w:r>
            <w:r>
              <w:rPr>
                <w:webHidden/>
              </w:rPr>
              <w:t>15</w:t>
            </w:r>
            <w:r>
              <w:rPr>
                <w:webHidden/>
              </w:rPr>
              <w:fldChar w:fldCharType="end"/>
            </w:r>
          </w:hyperlink>
        </w:p>
        <w:p w:rsidR="00BA5A53" w14:paraId="5AF0719B" w14:textId="52CC6EF6">
          <w:pPr>
            <w:pStyle w:val="TOC1"/>
            <w:rPr>
              <w:rFonts w:asciiTheme="minorHAnsi" w:eastAsiaTheme="minorEastAsia" w:hAnsiTheme="minorHAnsi" w:cstheme="minorBidi"/>
              <w:kern w:val="2"/>
              <w:sz w:val="24"/>
              <w:szCs w:val="24"/>
              <w14:ligatures w14:val="standardContextual"/>
            </w:rPr>
          </w:pPr>
          <w:hyperlink w:anchor="_Toc214352290" w:history="1">
            <w:r w:rsidRPr="00C32E47">
              <w:rPr>
                <w:rStyle w:val="Hyperlink"/>
              </w:rPr>
              <w:t>L.</w:t>
            </w:r>
            <w:r>
              <w:rPr>
                <w:rFonts w:asciiTheme="minorHAnsi" w:eastAsiaTheme="minorEastAsia" w:hAnsiTheme="minorHAnsi" w:cstheme="minorBidi"/>
                <w:kern w:val="2"/>
                <w:sz w:val="24"/>
                <w:szCs w:val="24"/>
                <w14:ligatures w14:val="standardContextual"/>
              </w:rPr>
              <w:tab/>
            </w:r>
            <w:r w:rsidRPr="00C32E47">
              <w:rPr>
                <w:rStyle w:val="Hyperlink"/>
              </w:rPr>
              <w:t>How your health care services are covered in a religious non-medical health care institution</w:t>
            </w:r>
            <w:r>
              <w:rPr>
                <w:webHidden/>
              </w:rPr>
              <w:tab/>
            </w:r>
            <w:r>
              <w:rPr>
                <w:webHidden/>
              </w:rPr>
              <w:fldChar w:fldCharType="begin"/>
            </w:r>
            <w:r>
              <w:rPr>
                <w:webHidden/>
              </w:rPr>
              <w:instrText xml:space="preserve"> PAGEREF _Toc214352290 \h </w:instrText>
            </w:r>
            <w:r>
              <w:rPr>
                <w:webHidden/>
              </w:rPr>
              <w:fldChar w:fldCharType="separate"/>
            </w:r>
            <w:r>
              <w:rPr>
                <w:webHidden/>
              </w:rPr>
              <w:t>15</w:t>
            </w:r>
            <w:r>
              <w:rPr>
                <w:webHidden/>
              </w:rPr>
              <w:fldChar w:fldCharType="end"/>
            </w:r>
          </w:hyperlink>
        </w:p>
        <w:p w:rsidR="00BA5A53" w14:paraId="5543335B" w14:textId="1CE3FF05">
          <w:pPr>
            <w:pStyle w:val="TOC2"/>
            <w:rPr>
              <w:rFonts w:asciiTheme="minorHAnsi" w:eastAsiaTheme="minorEastAsia" w:hAnsiTheme="minorHAnsi" w:cstheme="minorBidi"/>
              <w:kern w:val="2"/>
              <w:sz w:val="24"/>
              <w:szCs w:val="24"/>
              <w14:ligatures w14:val="standardContextual"/>
            </w:rPr>
          </w:pPr>
          <w:hyperlink w:anchor="_Toc214352291" w:history="1">
            <w:r w:rsidRPr="00C32E47">
              <w:rPr>
                <w:rStyle w:val="Hyperlink"/>
                <w:rFonts w:cs="Arial"/>
              </w:rPr>
              <w:t>L1. Definition of a religious non-medical health care institution</w:t>
            </w:r>
            <w:r>
              <w:rPr>
                <w:webHidden/>
              </w:rPr>
              <w:tab/>
            </w:r>
            <w:r>
              <w:rPr>
                <w:webHidden/>
              </w:rPr>
              <w:fldChar w:fldCharType="begin"/>
            </w:r>
            <w:r>
              <w:rPr>
                <w:webHidden/>
              </w:rPr>
              <w:instrText xml:space="preserve"> PAGEREF _Toc214352291 \h </w:instrText>
            </w:r>
            <w:r>
              <w:rPr>
                <w:webHidden/>
              </w:rPr>
              <w:fldChar w:fldCharType="separate"/>
            </w:r>
            <w:r>
              <w:rPr>
                <w:webHidden/>
              </w:rPr>
              <w:t>15</w:t>
            </w:r>
            <w:r>
              <w:rPr>
                <w:webHidden/>
              </w:rPr>
              <w:fldChar w:fldCharType="end"/>
            </w:r>
          </w:hyperlink>
        </w:p>
        <w:p w:rsidR="00BA5A53" w14:paraId="0E16010E" w14:textId="757E944B">
          <w:pPr>
            <w:pStyle w:val="TOC2"/>
            <w:rPr>
              <w:rFonts w:asciiTheme="minorHAnsi" w:eastAsiaTheme="minorEastAsia" w:hAnsiTheme="minorHAnsi" w:cstheme="minorBidi"/>
              <w:kern w:val="2"/>
              <w:sz w:val="24"/>
              <w:szCs w:val="24"/>
              <w14:ligatures w14:val="standardContextual"/>
            </w:rPr>
          </w:pPr>
          <w:hyperlink w:anchor="_Toc214352292" w:history="1">
            <w:r w:rsidRPr="00C32E47">
              <w:rPr>
                <w:rStyle w:val="Hyperlink"/>
                <w:rFonts w:cs="Arial"/>
              </w:rPr>
              <w:t>L2. Care from a religious non-medical health care institution</w:t>
            </w:r>
            <w:r>
              <w:rPr>
                <w:webHidden/>
              </w:rPr>
              <w:tab/>
            </w:r>
            <w:r>
              <w:rPr>
                <w:webHidden/>
              </w:rPr>
              <w:fldChar w:fldCharType="begin"/>
            </w:r>
            <w:r>
              <w:rPr>
                <w:webHidden/>
              </w:rPr>
              <w:instrText xml:space="preserve"> PAGEREF _Toc214352292 \h </w:instrText>
            </w:r>
            <w:r>
              <w:rPr>
                <w:webHidden/>
              </w:rPr>
              <w:fldChar w:fldCharType="separate"/>
            </w:r>
            <w:r>
              <w:rPr>
                <w:webHidden/>
              </w:rPr>
              <w:t>16</w:t>
            </w:r>
            <w:r>
              <w:rPr>
                <w:webHidden/>
              </w:rPr>
              <w:fldChar w:fldCharType="end"/>
            </w:r>
          </w:hyperlink>
        </w:p>
        <w:p w:rsidR="00BA5A53" w14:paraId="7D332523" w14:textId="7B783783">
          <w:pPr>
            <w:pStyle w:val="TOC1"/>
            <w:rPr>
              <w:rFonts w:asciiTheme="minorHAnsi" w:eastAsiaTheme="minorEastAsia" w:hAnsiTheme="minorHAnsi" w:cstheme="minorBidi"/>
              <w:kern w:val="2"/>
              <w:sz w:val="24"/>
              <w:szCs w:val="24"/>
              <w14:ligatures w14:val="standardContextual"/>
            </w:rPr>
          </w:pPr>
          <w:hyperlink w:anchor="_Toc214352293" w:history="1">
            <w:r w:rsidRPr="00C32E47">
              <w:rPr>
                <w:rStyle w:val="Hyperlink"/>
              </w:rPr>
              <w:t>M.</w:t>
            </w:r>
            <w:r>
              <w:rPr>
                <w:rFonts w:asciiTheme="minorHAnsi" w:eastAsiaTheme="minorEastAsia" w:hAnsiTheme="minorHAnsi" w:cstheme="minorBidi"/>
                <w:kern w:val="2"/>
                <w:sz w:val="24"/>
                <w:szCs w:val="24"/>
                <w14:ligatures w14:val="standardContextual"/>
              </w:rPr>
              <w:tab/>
            </w:r>
            <w:r w:rsidRPr="00C32E47">
              <w:rPr>
                <w:rStyle w:val="Hyperlink"/>
              </w:rPr>
              <w:t>Durable medical equipment (DME)</w:t>
            </w:r>
            <w:r>
              <w:rPr>
                <w:webHidden/>
              </w:rPr>
              <w:tab/>
            </w:r>
            <w:r>
              <w:rPr>
                <w:webHidden/>
              </w:rPr>
              <w:fldChar w:fldCharType="begin"/>
            </w:r>
            <w:r>
              <w:rPr>
                <w:webHidden/>
              </w:rPr>
              <w:instrText xml:space="preserve"> PAGEREF _Toc214352293 \h </w:instrText>
            </w:r>
            <w:r>
              <w:rPr>
                <w:webHidden/>
              </w:rPr>
              <w:fldChar w:fldCharType="separate"/>
            </w:r>
            <w:r>
              <w:rPr>
                <w:webHidden/>
              </w:rPr>
              <w:t>16</w:t>
            </w:r>
            <w:r>
              <w:rPr>
                <w:webHidden/>
              </w:rPr>
              <w:fldChar w:fldCharType="end"/>
            </w:r>
          </w:hyperlink>
        </w:p>
        <w:p w:rsidR="00BA5A53" w14:paraId="2E24B29E" w14:textId="0B38F528">
          <w:pPr>
            <w:pStyle w:val="TOC2"/>
            <w:rPr>
              <w:rFonts w:asciiTheme="minorHAnsi" w:eastAsiaTheme="minorEastAsia" w:hAnsiTheme="minorHAnsi" w:cstheme="minorBidi"/>
              <w:kern w:val="2"/>
              <w:sz w:val="24"/>
              <w:szCs w:val="24"/>
              <w14:ligatures w14:val="standardContextual"/>
            </w:rPr>
          </w:pPr>
          <w:hyperlink w:anchor="_Toc214352294" w:history="1">
            <w:r w:rsidRPr="00C32E47">
              <w:rPr>
                <w:rStyle w:val="Hyperlink"/>
                <w:rFonts w:cs="Arial"/>
              </w:rPr>
              <w:t>M1. DME as a member of our plan</w:t>
            </w:r>
            <w:r>
              <w:rPr>
                <w:webHidden/>
              </w:rPr>
              <w:tab/>
            </w:r>
            <w:r>
              <w:rPr>
                <w:webHidden/>
              </w:rPr>
              <w:fldChar w:fldCharType="begin"/>
            </w:r>
            <w:r>
              <w:rPr>
                <w:webHidden/>
              </w:rPr>
              <w:instrText xml:space="preserve"> PAGEREF _Toc214352294 \h </w:instrText>
            </w:r>
            <w:r>
              <w:rPr>
                <w:webHidden/>
              </w:rPr>
              <w:fldChar w:fldCharType="separate"/>
            </w:r>
            <w:r>
              <w:rPr>
                <w:webHidden/>
              </w:rPr>
              <w:t>16</w:t>
            </w:r>
            <w:r>
              <w:rPr>
                <w:webHidden/>
              </w:rPr>
              <w:fldChar w:fldCharType="end"/>
            </w:r>
          </w:hyperlink>
        </w:p>
        <w:p w:rsidR="00BA5A53" w14:paraId="50E51776" w14:textId="7A58D492">
          <w:pPr>
            <w:pStyle w:val="TOC2"/>
            <w:rPr>
              <w:rFonts w:asciiTheme="minorHAnsi" w:eastAsiaTheme="minorEastAsia" w:hAnsiTheme="minorHAnsi" w:cstheme="minorBidi"/>
              <w:kern w:val="2"/>
              <w:sz w:val="24"/>
              <w:szCs w:val="24"/>
              <w14:ligatures w14:val="standardContextual"/>
            </w:rPr>
          </w:pPr>
          <w:hyperlink w:anchor="_Toc214352295" w:history="1">
            <w:r w:rsidRPr="00C32E47">
              <w:rPr>
                <w:rStyle w:val="Hyperlink"/>
                <w:rFonts w:cs="Arial"/>
              </w:rPr>
              <w:t>M2. DME ownership if you switch to Original Medicare</w:t>
            </w:r>
            <w:r>
              <w:rPr>
                <w:webHidden/>
              </w:rPr>
              <w:tab/>
            </w:r>
            <w:r>
              <w:rPr>
                <w:webHidden/>
              </w:rPr>
              <w:fldChar w:fldCharType="begin"/>
            </w:r>
            <w:r>
              <w:rPr>
                <w:webHidden/>
              </w:rPr>
              <w:instrText xml:space="preserve"> PAGEREF _Toc214352295 \h </w:instrText>
            </w:r>
            <w:r>
              <w:rPr>
                <w:webHidden/>
              </w:rPr>
              <w:fldChar w:fldCharType="separate"/>
            </w:r>
            <w:r>
              <w:rPr>
                <w:webHidden/>
              </w:rPr>
              <w:t>17</w:t>
            </w:r>
            <w:r>
              <w:rPr>
                <w:webHidden/>
              </w:rPr>
              <w:fldChar w:fldCharType="end"/>
            </w:r>
          </w:hyperlink>
        </w:p>
        <w:p w:rsidR="00BA5A53" w14:paraId="7FC1EF51" w14:textId="46B3B122">
          <w:pPr>
            <w:pStyle w:val="TOC2"/>
            <w:rPr>
              <w:rFonts w:asciiTheme="minorHAnsi" w:eastAsiaTheme="minorEastAsia" w:hAnsiTheme="minorHAnsi" w:cstheme="minorBidi"/>
              <w:kern w:val="2"/>
              <w:sz w:val="24"/>
              <w:szCs w:val="24"/>
              <w14:ligatures w14:val="standardContextual"/>
            </w:rPr>
          </w:pPr>
          <w:hyperlink w:anchor="_Toc214352296" w:history="1">
            <w:r w:rsidRPr="00C32E47">
              <w:rPr>
                <w:rStyle w:val="Hyperlink"/>
                <w:rFonts w:cs="Arial"/>
              </w:rPr>
              <w:t>M3. Oxygen equipment benefits as a member of our plan</w:t>
            </w:r>
            <w:r>
              <w:rPr>
                <w:webHidden/>
              </w:rPr>
              <w:tab/>
            </w:r>
            <w:r>
              <w:rPr>
                <w:webHidden/>
              </w:rPr>
              <w:fldChar w:fldCharType="begin"/>
            </w:r>
            <w:r>
              <w:rPr>
                <w:webHidden/>
              </w:rPr>
              <w:instrText xml:space="preserve"> PAGEREF _Toc214352296 \h </w:instrText>
            </w:r>
            <w:r>
              <w:rPr>
                <w:webHidden/>
              </w:rPr>
              <w:fldChar w:fldCharType="separate"/>
            </w:r>
            <w:r>
              <w:rPr>
                <w:webHidden/>
              </w:rPr>
              <w:t>17</w:t>
            </w:r>
            <w:r>
              <w:rPr>
                <w:webHidden/>
              </w:rPr>
              <w:fldChar w:fldCharType="end"/>
            </w:r>
          </w:hyperlink>
        </w:p>
        <w:p w:rsidR="00BA5A53" w14:paraId="4E06F461" w14:textId="3CDEF11E">
          <w:pPr>
            <w:pStyle w:val="TOC2"/>
            <w:rPr>
              <w:rFonts w:asciiTheme="minorHAnsi" w:eastAsiaTheme="minorEastAsia" w:hAnsiTheme="minorHAnsi" w:cstheme="minorBidi"/>
              <w:kern w:val="2"/>
              <w:sz w:val="24"/>
              <w:szCs w:val="24"/>
              <w14:ligatures w14:val="standardContextual"/>
            </w:rPr>
          </w:pPr>
          <w:hyperlink w:anchor="_Toc214352297" w:history="1">
            <w:r w:rsidRPr="00C32E47">
              <w:rPr>
                <w:rStyle w:val="Hyperlink"/>
                <w:rFonts w:cs="Arial"/>
              </w:rPr>
              <w:t>M4. Oxygen equipment when you switch to Original Medicare or another Medicare Advantage (MA) plan</w:t>
            </w:r>
            <w:r>
              <w:rPr>
                <w:webHidden/>
              </w:rPr>
              <w:tab/>
            </w:r>
            <w:r>
              <w:rPr>
                <w:webHidden/>
              </w:rPr>
              <w:fldChar w:fldCharType="begin"/>
            </w:r>
            <w:r>
              <w:rPr>
                <w:webHidden/>
              </w:rPr>
              <w:instrText xml:space="preserve"> PAGEREF _Toc214352297 \h </w:instrText>
            </w:r>
            <w:r>
              <w:rPr>
                <w:webHidden/>
              </w:rPr>
              <w:fldChar w:fldCharType="separate"/>
            </w:r>
            <w:r>
              <w:rPr>
                <w:webHidden/>
              </w:rPr>
              <w:t>18</w:t>
            </w:r>
            <w:r>
              <w:rPr>
                <w:webHidden/>
              </w:rPr>
              <w:fldChar w:fldCharType="end"/>
            </w:r>
          </w:hyperlink>
        </w:p>
        <w:p w:rsidR="00D27419" w:rsidRPr="00F843CB" w:rsidP="004C2388" w14:paraId="0A4867BE" w14:textId="7BDA141D">
          <w:pPr>
            <w:pStyle w:val="TOC2"/>
            <w:rPr>
              <w:rFonts w:cs="Arial"/>
            </w:rPr>
          </w:pPr>
          <w:r w:rsidRPr="00F843CB">
            <w:rPr>
              <w:rFonts w:cs="Arial"/>
            </w:rPr>
            <w:fldChar w:fldCharType="end"/>
          </w:r>
        </w:p>
      </w:sdtContent>
    </w:sdt>
    <w:p w:rsidR="005E6CD7" w:rsidRPr="00F843CB" w:rsidP="005E6CD7" w14:paraId="00A3582E" w14:textId="60C114CD">
      <w:pPr>
        <w:rPr>
          <w:rFonts w:cs="Arial"/>
        </w:rPr>
      </w:pPr>
      <w:r w:rsidRPr="00F843CB">
        <w:rPr>
          <w:rFonts w:cs="Arial"/>
        </w:rPr>
        <w:br w:type="page"/>
      </w:r>
    </w:p>
    <w:p w:rsidR="00FF0043" w:rsidRPr="00F843CB" w14:paraId="7575AEFC" w14:textId="22C76AE4">
      <w:pPr>
        <w:pStyle w:val="Heading1"/>
      </w:pPr>
      <w:bookmarkStart w:id="13" w:name="_Toc122621618"/>
      <w:bookmarkStart w:id="14" w:name="_Toc214352262"/>
      <w:r w:rsidRPr="00F843CB">
        <w:t>Information a</w:t>
      </w:r>
      <w:r w:rsidRPr="00F843CB">
        <w:t>bout services</w:t>
      </w:r>
      <w:r w:rsidRPr="00F843CB" w:rsidR="007D4D50">
        <w:t xml:space="preserve"> </w:t>
      </w:r>
      <w:r w:rsidRPr="00F843CB">
        <w:t>and providers</w:t>
      </w:r>
      <w:bookmarkEnd w:id="13"/>
      <w:bookmarkEnd w:id="14"/>
      <w:bookmarkEnd w:id="8"/>
    </w:p>
    <w:bookmarkEnd w:id="12"/>
    <w:bookmarkEnd w:id="11"/>
    <w:bookmarkEnd w:id="10"/>
    <w:bookmarkEnd w:id="9"/>
    <w:p w:rsidR="00FF0043" w:rsidRPr="00F843CB" w:rsidP="00EE789B" w14:paraId="3EC6DFD3" w14:textId="2B0A2FBB">
      <w:pPr>
        <w:rPr>
          <w:rFonts w:cs="Arial"/>
        </w:rPr>
      </w:pPr>
      <w:r w:rsidRPr="00F843CB">
        <w:rPr>
          <w:rFonts w:cs="Arial"/>
          <w:b/>
          <w:bCs/>
        </w:rPr>
        <w:t>Services</w:t>
      </w:r>
      <w:r w:rsidRPr="00F843CB">
        <w:rPr>
          <w:rFonts w:cs="Arial"/>
        </w:rPr>
        <w:t xml:space="preserve"> are health care, long-term services and supports</w:t>
      </w:r>
      <w:r w:rsidRPr="00F843CB" w:rsidR="006A72AE">
        <w:rPr>
          <w:rFonts w:cs="Arial"/>
        </w:rPr>
        <w:t xml:space="preserve"> (LTSS)</w:t>
      </w:r>
      <w:r w:rsidRPr="00F843CB">
        <w:rPr>
          <w:rFonts w:cs="Arial"/>
        </w:rPr>
        <w:t xml:space="preserve">, supplies, behavioral health services, prescription and over-the-counter drugs, equipment and other services. </w:t>
      </w:r>
      <w:r w:rsidRPr="00F843CB">
        <w:rPr>
          <w:rFonts w:cs="Arial"/>
          <w:b/>
          <w:bCs/>
        </w:rPr>
        <w:t>Covered services</w:t>
      </w:r>
      <w:r w:rsidRPr="00F843CB">
        <w:rPr>
          <w:rFonts w:cs="Arial"/>
        </w:rPr>
        <w:t xml:space="preserve"> are any of these services that our plan pays for. Covered health care, behavioral health, and LTSS are in </w:t>
      </w:r>
      <w:r w:rsidRPr="00F843CB">
        <w:rPr>
          <w:rFonts w:cs="Arial"/>
          <w:b/>
          <w:bCs/>
        </w:rPr>
        <w:t>Chapter 4</w:t>
      </w:r>
      <w:r w:rsidRPr="00F843CB">
        <w:rPr>
          <w:rFonts w:cs="Arial"/>
        </w:rPr>
        <w:t xml:space="preserve"> of </w:t>
      </w:r>
      <w:r w:rsidR="00223152">
        <w:rPr>
          <w:rFonts w:cs="Arial"/>
        </w:rPr>
        <w:t>this</w:t>
      </w:r>
      <w:r w:rsidRPr="00F843CB">
        <w:rPr>
          <w:rFonts w:cs="Arial"/>
        </w:rPr>
        <w:t xml:space="preserve"> </w:t>
      </w:r>
      <w:r w:rsidRPr="000F30C5">
        <w:rPr>
          <w:i/>
          <w:iCs/>
        </w:rPr>
        <w:t>Member Handbook</w:t>
      </w:r>
      <w:r w:rsidRPr="000379B1">
        <w:t xml:space="preserve">. Your covered services for prescription and over-the-counter drugs are in </w:t>
      </w:r>
      <w:r w:rsidRPr="000F30C5">
        <w:rPr>
          <w:b/>
          <w:bCs/>
        </w:rPr>
        <w:t>Chapter 5</w:t>
      </w:r>
      <w:r w:rsidRPr="000379B1">
        <w:t xml:space="preserve"> of </w:t>
      </w:r>
      <w:r w:rsidR="00223152">
        <w:rPr>
          <w:rFonts w:cs="Arial"/>
        </w:rPr>
        <w:t>this</w:t>
      </w:r>
      <w:r w:rsidRPr="000379B1">
        <w:t xml:space="preserve"> </w:t>
      </w:r>
      <w:r w:rsidRPr="000F30C5">
        <w:rPr>
          <w:i/>
          <w:iCs/>
        </w:rPr>
        <w:t>Member Handbook</w:t>
      </w:r>
      <w:r w:rsidRPr="000379B1">
        <w:t>.</w:t>
      </w:r>
    </w:p>
    <w:p w:rsidR="00FF0043" w:rsidRPr="00F843CB" w:rsidP="00EE789B" w14:paraId="6E85793E" w14:textId="0B609CCF">
      <w:pPr>
        <w:rPr>
          <w:rFonts w:cs="Arial"/>
        </w:rPr>
      </w:pPr>
      <w:r w:rsidRPr="00F843CB">
        <w:rPr>
          <w:rFonts w:cs="Arial"/>
          <w:b/>
          <w:bCs/>
        </w:rPr>
        <w:t xml:space="preserve">Providers </w:t>
      </w:r>
      <w:r w:rsidRPr="00F843CB">
        <w:rPr>
          <w:rFonts w:cs="Arial"/>
        </w:rPr>
        <w:t>are doctors, nurses, and other people who give you services and care</w:t>
      </w:r>
      <w:r w:rsidR="00B3592F">
        <w:rPr>
          <w:rFonts w:cs="Arial"/>
        </w:rPr>
        <w:t xml:space="preserve"> and are licensed by the state</w:t>
      </w:r>
      <w:r w:rsidRPr="00F843CB">
        <w:rPr>
          <w:rFonts w:cs="Arial"/>
        </w:rPr>
        <w:t xml:space="preserve">. </w:t>
      </w:r>
      <w:r w:rsidRPr="00F843CB" w:rsidR="00FB7637">
        <w:rPr>
          <w:rFonts w:cs="Arial"/>
          <w:iCs/>
        </w:rPr>
        <w:t>P</w:t>
      </w:r>
      <w:r w:rsidRPr="00F843CB">
        <w:rPr>
          <w:rFonts w:cs="Arial"/>
          <w:iCs/>
        </w:rPr>
        <w:t>roviders</w:t>
      </w:r>
      <w:r w:rsidRPr="00F843CB">
        <w:rPr>
          <w:rFonts w:cs="Arial"/>
        </w:rPr>
        <w:t xml:space="preserve"> also </w:t>
      </w:r>
      <w:r w:rsidRPr="00F843CB" w:rsidR="00706CB8">
        <w:rPr>
          <w:rFonts w:cs="Arial"/>
        </w:rPr>
        <w:t>include</w:t>
      </w:r>
      <w:r w:rsidRPr="00F843CB">
        <w:rPr>
          <w:rFonts w:cs="Arial"/>
        </w:rPr>
        <w:t xml:space="preserve"> hospitals, home health agencies, clinics, and other places that give you </w:t>
      </w:r>
      <w:r w:rsidRPr="00F843CB" w:rsidR="006A47CB">
        <w:rPr>
          <w:rFonts w:cs="Arial"/>
        </w:rPr>
        <w:t>health care</w:t>
      </w:r>
      <w:r w:rsidRPr="00F843CB">
        <w:rPr>
          <w:rFonts w:cs="Arial"/>
        </w:rPr>
        <w:t xml:space="preserve"> services, </w:t>
      </w:r>
      <w:r w:rsidRPr="00F843CB" w:rsidR="00F766EF">
        <w:rPr>
          <w:rFonts w:cs="Arial"/>
        </w:rPr>
        <w:t xml:space="preserve">behavioral health services, </w:t>
      </w:r>
      <w:r w:rsidRPr="00F843CB">
        <w:rPr>
          <w:rFonts w:cs="Arial"/>
        </w:rPr>
        <w:t xml:space="preserve">medical equipment, and </w:t>
      </w:r>
      <w:r w:rsidRPr="00F843CB" w:rsidR="00380424">
        <w:rPr>
          <w:rFonts w:cs="Arial"/>
        </w:rPr>
        <w:t xml:space="preserve">certain </w:t>
      </w:r>
      <w:r w:rsidRPr="00F843CB" w:rsidR="00F75DC8">
        <w:rPr>
          <w:rFonts w:cs="Arial"/>
        </w:rPr>
        <w:t>LTSS</w:t>
      </w:r>
      <w:r w:rsidRPr="00F843CB">
        <w:rPr>
          <w:rFonts w:cs="Arial"/>
        </w:rPr>
        <w:t>.</w:t>
      </w:r>
    </w:p>
    <w:p w:rsidR="00400177" w:rsidRPr="00F843CB" w:rsidP="00EE789B" w14:paraId="152BAEFB" w14:textId="66F573F5">
      <w:pPr>
        <w:rPr>
          <w:rFonts w:cs="Arial"/>
        </w:rPr>
      </w:pPr>
      <w:r w:rsidRPr="00F843CB">
        <w:rPr>
          <w:rFonts w:cs="Arial"/>
          <w:b/>
          <w:color w:val="000000"/>
        </w:rPr>
        <w:t xml:space="preserve">Network providers </w:t>
      </w:r>
      <w:r w:rsidRPr="00F843CB">
        <w:rPr>
          <w:rFonts w:cs="Arial"/>
          <w:color w:val="000000"/>
        </w:rPr>
        <w:t xml:space="preserve">are providers </w:t>
      </w:r>
      <w:r w:rsidRPr="00F843CB" w:rsidR="00EB3A09">
        <w:rPr>
          <w:rFonts w:cs="Arial"/>
        </w:rPr>
        <w:t xml:space="preserve">who work with </w:t>
      </w:r>
      <w:r w:rsidRPr="00F843CB" w:rsidR="00FB7637">
        <w:rPr>
          <w:rFonts w:cs="Arial"/>
        </w:rPr>
        <w:t>our</w:t>
      </w:r>
      <w:r w:rsidRPr="00F843CB" w:rsidR="00EB3A09">
        <w:rPr>
          <w:rFonts w:cs="Arial"/>
        </w:rPr>
        <w:t xml:space="preserve"> plan</w:t>
      </w:r>
      <w:r w:rsidRPr="00F843CB">
        <w:rPr>
          <w:rFonts w:cs="Arial"/>
          <w:bCs/>
        </w:rPr>
        <w:t>.</w:t>
      </w:r>
      <w:r w:rsidRPr="00F843CB">
        <w:rPr>
          <w:rFonts w:cs="Arial"/>
        </w:rPr>
        <w:t xml:space="preserve"> These providers </w:t>
      </w:r>
      <w:r w:rsidRPr="00F843CB" w:rsidR="00FB7637">
        <w:rPr>
          <w:rFonts w:cs="Arial"/>
        </w:rPr>
        <w:t>agree</w:t>
      </w:r>
      <w:r w:rsidRPr="00F843CB">
        <w:rPr>
          <w:rFonts w:cs="Arial"/>
        </w:rPr>
        <w:t xml:space="preserve"> to accept our payment </w:t>
      </w:r>
      <w:r w:rsidRPr="00BA5A53" w:rsidR="00F843CB">
        <w:rPr>
          <w:color w:val="3576BC" w:themeColor="accent4"/>
        </w:rPr>
        <w:t>[</w:t>
      </w:r>
      <w:r w:rsidRPr="00BA5A53" w:rsidR="00784B47">
        <w:rPr>
          <w:i/>
          <w:iCs/>
          <w:color w:val="3576BC" w:themeColor="accent4"/>
        </w:rPr>
        <w:t xml:space="preserve">insert if plan has </w:t>
      </w:r>
      <w:r w:rsidRPr="00BA5A53" w:rsidR="006630A4">
        <w:rPr>
          <w:i/>
          <w:iCs/>
          <w:color w:val="3576BC" w:themeColor="accent4"/>
        </w:rPr>
        <w:t>cost-sharing</w:t>
      </w:r>
      <w:r w:rsidRPr="00BA5A53" w:rsidR="00784B47">
        <w:rPr>
          <w:i/>
          <w:iCs/>
          <w:color w:val="3576BC" w:themeColor="accent4"/>
        </w:rPr>
        <w:t>:</w:t>
      </w:r>
      <w:r w:rsidRPr="00BA5A53" w:rsidR="00A62D49">
        <w:rPr>
          <w:i/>
          <w:color w:val="3576BC" w:themeColor="accent4"/>
        </w:rPr>
        <w:t xml:space="preserve"> </w:t>
      </w:r>
      <w:r w:rsidRPr="00BA5A53" w:rsidR="00A62D49">
        <w:rPr>
          <w:iCs/>
          <w:color w:val="3576BC" w:themeColor="accent4"/>
        </w:rPr>
        <w:t xml:space="preserve">and your </w:t>
      </w:r>
      <w:r w:rsidRPr="00BA5A53" w:rsidR="006630A4">
        <w:rPr>
          <w:iCs/>
          <w:color w:val="3576BC" w:themeColor="accent4"/>
        </w:rPr>
        <w:t>cost-sharing</w:t>
      </w:r>
      <w:r w:rsidRPr="00BA5A53" w:rsidR="00A62D49">
        <w:rPr>
          <w:iCs/>
          <w:color w:val="3576BC" w:themeColor="accent4"/>
        </w:rPr>
        <w:t xml:space="preserve"> amount</w:t>
      </w:r>
      <w:r w:rsidRPr="00BA5A53" w:rsidR="00F843CB">
        <w:rPr>
          <w:color w:val="3576BC" w:themeColor="accent4"/>
        </w:rPr>
        <w:t>]</w:t>
      </w:r>
      <w:r w:rsidRPr="00BA5A53" w:rsidR="00A62D49">
        <w:rPr>
          <w:i/>
          <w:color w:val="3576BC" w:themeColor="accent4"/>
        </w:rPr>
        <w:t xml:space="preserve"> </w:t>
      </w:r>
      <w:r w:rsidRPr="00EB56CD">
        <w:rPr>
          <w:rFonts w:cs="Arial"/>
        </w:rPr>
        <w:t>as full payment</w:t>
      </w:r>
      <w:r w:rsidRPr="000379B1">
        <w:t>.</w:t>
      </w:r>
      <w:r w:rsidRPr="00D94259">
        <w:rPr>
          <w:color w:val="27578C" w:themeColor="accent4" w:themeShade="BF"/>
        </w:rPr>
        <w:t xml:space="preserve"> </w:t>
      </w:r>
      <w:r w:rsidRPr="00BA5A53" w:rsidR="00F843CB">
        <w:rPr>
          <w:color w:val="3576BC" w:themeColor="accent4"/>
        </w:rPr>
        <w:t>[</w:t>
      </w:r>
      <w:r w:rsidRPr="00BA5A53">
        <w:rPr>
          <w:i/>
          <w:iCs/>
          <w:color w:val="3576BC" w:themeColor="accent4"/>
        </w:rPr>
        <w:t xml:space="preserve">Plans </w:t>
      </w:r>
      <w:r w:rsidRPr="00BA5A53" w:rsidR="00F87D11">
        <w:rPr>
          <w:rFonts w:cs="Arial"/>
          <w:i/>
          <w:iCs/>
          <w:color w:val="3576BC" w:themeColor="accent4"/>
        </w:rPr>
        <w:t>can</w:t>
      </w:r>
      <w:r w:rsidRPr="00BA5A53">
        <w:rPr>
          <w:i/>
          <w:iCs/>
          <w:color w:val="3576BC" w:themeColor="accent4"/>
        </w:rPr>
        <w:t xml:space="preserve"> delete the next sentence if it </w:t>
      </w:r>
      <w:r w:rsidRPr="00BA5A53">
        <w:rPr>
          <w:rFonts w:cs="Arial"/>
          <w:i/>
          <w:iCs/>
          <w:color w:val="3576BC" w:themeColor="accent4"/>
        </w:rPr>
        <w:t>isn</w:t>
      </w:r>
      <w:r w:rsidRPr="00BA5A53" w:rsidR="00F260C7">
        <w:rPr>
          <w:rFonts w:cs="Arial"/>
          <w:i/>
          <w:iCs/>
          <w:color w:val="3576BC" w:themeColor="accent4"/>
        </w:rPr>
        <w:t>’</w:t>
      </w:r>
      <w:r w:rsidRPr="00BA5A53">
        <w:rPr>
          <w:rFonts w:cs="Arial"/>
          <w:i/>
          <w:iCs/>
          <w:color w:val="3576BC" w:themeColor="accent4"/>
        </w:rPr>
        <w:t>t</w:t>
      </w:r>
      <w:r w:rsidRPr="00BA5A53">
        <w:rPr>
          <w:i/>
          <w:iCs/>
          <w:color w:val="3576BC" w:themeColor="accent4"/>
        </w:rPr>
        <w:t xml:space="preserve"> applicable</w:t>
      </w:r>
      <w:r w:rsidRPr="00BA5A53">
        <w:rPr>
          <w:color w:val="3576BC" w:themeColor="accent4"/>
        </w:rPr>
        <w:t>.</w:t>
      </w:r>
      <w:r w:rsidRPr="00BA5A53" w:rsidR="00F843CB">
        <w:rPr>
          <w:color w:val="3576BC" w:themeColor="accent4"/>
        </w:rPr>
        <w:t>]</w:t>
      </w:r>
      <w:r w:rsidRPr="003E0818">
        <w:rPr>
          <w:rFonts w:cs="Arial"/>
        </w:rPr>
        <w:t xml:space="preserve"> </w:t>
      </w:r>
      <w:r w:rsidR="00B3592F">
        <w:rPr>
          <w:rFonts w:cs="Arial"/>
        </w:rPr>
        <w:t>We arranged for these providers to deliver covered services to you.</w:t>
      </w:r>
      <w:r w:rsidRPr="000379B1" w:rsidR="00B3592F">
        <w:t xml:space="preserve"> </w:t>
      </w:r>
      <w:r w:rsidRPr="00F843CB" w:rsidR="00EB3A09">
        <w:rPr>
          <w:rFonts w:cs="Arial"/>
        </w:rPr>
        <w:t xml:space="preserve">Network </w:t>
      </w:r>
      <w:r w:rsidRPr="00F843CB">
        <w:rPr>
          <w:rFonts w:cs="Arial"/>
        </w:rPr>
        <w:t xml:space="preserve">providers bill us directly for care they give you. When you </w:t>
      </w:r>
      <w:r w:rsidRPr="00F843CB" w:rsidR="00360583">
        <w:rPr>
          <w:rFonts w:cs="Arial"/>
        </w:rPr>
        <w:t xml:space="preserve">use </w:t>
      </w:r>
      <w:r w:rsidRPr="00F843CB">
        <w:rPr>
          <w:rFonts w:cs="Arial"/>
        </w:rPr>
        <w:t xml:space="preserve">a network provider, you usually </w:t>
      </w:r>
      <w:r w:rsidRPr="00F843CB" w:rsidR="00CF2A84">
        <w:rPr>
          <w:rFonts w:cs="Arial"/>
        </w:rPr>
        <w:t xml:space="preserve">pay </w:t>
      </w:r>
      <w:r w:rsidRPr="00BA5A53" w:rsidR="00F843CB">
        <w:rPr>
          <w:color w:val="3576BC" w:themeColor="accent4"/>
        </w:rPr>
        <w:t>[</w:t>
      </w:r>
      <w:r w:rsidRPr="00BA5A53" w:rsidR="00A62D49">
        <w:rPr>
          <w:i/>
          <w:iCs/>
          <w:color w:val="3576BC" w:themeColor="accent4"/>
        </w:rPr>
        <w:t>insert as applicable:</w:t>
      </w:r>
      <w:r w:rsidRPr="00BA5A53" w:rsidR="00A62D49">
        <w:rPr>
          <w:i/>
          <w:color w:val="3576BC" w:themeColor="accent4"/>
        </w:rPr>
        <w:t xml:space="preserve"> </w:t>
      </w:r>
      <w:r w:rsidRPr="00BA5A53" w:rsidR="00A62D49">
        <w:rPr>
          <w:color w:val="3576BC" w:themeColor="accent4"/>
        </w:rPr>
        <w:t xml:space="preserve">nothing </w:t>
      </w:r>
      <w:r w:rsidRPr="000F30C5" w:rsidR="00A62D49">
        <w:rPr>
          <w:i/>
          <w:iCs/>
          <w:color w:val="3576BC" w:themeColor="accent4"/>
        </w:rPr>
        <w:t>or</w:t>
      </w:r>
      <w:r w:rsidRPr="00BA5A53" w:rsidR="00A62D49">
        <w:rPr>
          <w:color w:val="3576BC" w:themeColor="accent4"/>
        </w:rPr>
        <w:t xml:space="preserve"> only your share of the cost</w:t>
      </w:r>
      <w:r w:rsidRPr="00BA5A53" w:rsidR="00F843CB">
        <w:rPr>
          <w:color w:val="3576BC" w:themeColor="accent4"/>
        </w:rPr>
        <w:t>]</w:t>
      </w:r>
      <w:r w:rsidRPr="00BA5A53" w:rsidR="00A62D49">
        <w:rPr>
          <w:color w:val="3576BC" w:themeColor="accent4"/>
        </w:rPr>
        <w:t xml:space="preserve"> </w:t>
      </w:r>
      <w:r w:rsidRPr="00F843CB">
        <w:rPr>
          <w:rFonts w:cs="Arial"/>
        </w:rPr>
        <w:t>for covered services</w:t>
      </w:r>
      <w:r w:rsidRPr="00F843CB" w:rsidR="00355A79">
        <w:rPr>
          <w:rFonts w:cs="Arial"/>
        </w:rPr>
        <w:t>.</w:t>
      </w:r>
    </w:p>
    <w:p w:rsidR="00FF0043" w:rsidRPr="00F843CB" w14:paraId="47E4957F" w14:textId="7612B941">
      <w:pPr>
        <w:pStyle w:val="Heading1"/>
      </w:pPr>
      <w:bookmarkStart w:id="15" w:name="_Toc347907447"/>
      <w:bookmarkStart w:id="16" w:name="_Toc122621619"/>
      <w:bookmarkStart w:id="17" w:name="_Toc214352263"/>
      <w:r w:rsidRPr="00F843CB">
        <w:t xml:space="preserve">Rules for getting </w:t>
      </w:r>
      <w:r w:rsidRPr="00F843CB" w:rsidR="00FB7637">
        <w:t>services our plan covers</w:t>
      </w:r>
      <w:bookmarkEnd w:id="15"/>
      <w:bookmarkEnd w:id="16"/>
      <w:bookmarkEnd w:id="17"/>
    </w:p>
    <w:p w:rsidR="00FF0043" w:rsidRPr="00F843CB" w:rsidP="00EE789B" w14:paraId="2747F976" w14:textId="444F927E">
      <w:pPr>
        <w:rPr>
          <w:rFonts w:cs="Arial"/>
        </w:rPr>
      </w:pPr>
      <w:r w:rsidRPr="00F843CB">
        <w:rPr>
          <w:rFonts w:cs="Arial"/>
        </w:rPr>
        <w:t>Our plan</w:t>
      </w:r>
      <w:r w:rsidRPr="00F843CB">
        <w:rPr>
          <w:rFonts w:cs="Arial"/>
        </w:rPr>
        <w:t xml:space="preserve"> covers all services covered by Medicare and</w:t>
      </w:r>
      <w:r w:rsidRPr="00F843CB" w:rsidR="00BE02BE">
        <w:rPr>
          <w:rFonts w:cs="Arial"/>
        </w:rPr>
        <w:t xml:space="preserve"> </w:t>
      </w:r>
      <w:r w:rsidR="00B20519">
        <w:rPr>
          <w:rFonts w:cs="Arial"/>
        </w:rPr>
        <w:t>&lt;</w:t>
      </w:r>
      <w:r w:rsidRPr="000379B1" w:rsidR="00B20519">
        <w:t>Medicaid program</w:t>
      </w:r>
      <w:r w:rsidR="00B20519">
        <w:rPr>
          <w:rFonts w:cs="Arial"/>
        </w:rPr>
        <w:t xml:space="preserve"> name&gt;</w:t>
      </w:r>
      <w:r w:rsidRPr="00F843CB">
        <w:rPr>
          <w:rFonts w:cs="Arial"/>
        </w:rPr>
        <w:t>. This includes</w:t>
      </w:r>
      <w:r w:rsidRPr="00F843CB" w:rsidR="00A13F45">
        <w:rPr>
          <w:rFonts w:cs="Arial"/>
        </w:rPr>
        <w:t xml:space="preserve"> </w:t>
      </w:r>
      <w:r w:rsidRPr="00F843CB" w:rsidR="00823DCB">
        <w:rPr>
          <w:rFonts w:cs="Arial"/>
        </w:rPr>
        <w:t>behavioral</w:t>
      </w:r>
      <w:r w:rsidRPr="00F843CB" w:rsidR="00C55CFF">
        <w:rPr>
          <w:rFonts w:cs="Arial"/>
        </w:rPr>
        <w:t xml:space="preserve"> health and</w:t>
      </w:r>
      <w:r w:rsidRPr="00F843CB">
        <w:rPr>
          <w:rFonts w:cs="Arial"/>
        </w:rPr>
        <w:t xml:space="preserve"> </w:t>
      </w:r>
      <w:r w:rsidRPr="00F843CB" w:rsidR="008441A7">
        <w:rPr>
          <w:rFonts w:cs="Arial"/>
        </w:rPr>
        <w:t>LTSS</w:t>
      </w:r>
      <w:r w:rsidRPr="00F843CB" w:rsidR="00692703">
        <w:rPr>
          <w:rFonts w:cs="Arial"/>
        </w:rPr>
        <w:t>.</w:t>
      </w:r>
    </w:p>
    <w:p w:rsidR="00FF0043" w:rsidRPr="00F843CB" w:rsidP="00D163D2" w14:paraId="0F39F2EB" w14:textId="4B2F2761">
      <w:pPr>
        <w:rPr>
          <w:rFonts w:cs="Arial"/>
        </w:rPr>
      </w:pPr>
      <w:r w:rsidRPr="00F843CB">
        <w:rPr>
          <w:rFonts w:cs="Arial"/>
        </w:rPr>
        <w:t xml:space="preserve">Our plan </w:t>
      </w:r>
      <w:r w:rsidRPr="00F843CB">
        <w:rPr>
          <w:rFonts w:cs="Arial"/>
        </w:rPr>
        <w:t>will generally pay for health care</w:t>
      </w:r>
      <w:r w:rsidRPr="00F843CB" w:rsidR="00AF5F02">
        <w:rPr>
          <w:rFonts w:cs="Arial"/>
        </w:rPr>
        <w:t xml:space="preserve"> services</w:t>
      </w:r>
      <w:r w:rsidRPr="00F843CB" w:rsidR="008441A7">
        <w:rPr>
          <w:rFonts w:cs="Arial"/>
        </w:rPr>
        <w:t>, behavioral health</w:t>
      </w:r>
      <w:r w:rsidRPr="00F843CB" w:rsidR="00AF5F02">
        <w:rPr>
          <w:rFonts w:cs="Arial"/>
        </w:rPr>
        <w:t xml:space="preserve"> services,</w:t>
      </w:r>
      <w:r w:rsidRPr="00F843CB" w:rsidR="008441A7">
        <w:rPr>
          <w:rFonts w:cs="Arial"/>
        </w:rPr>
        <w:t xml:space="preserve"> and LTSS</w:t>
      </w:r>
      <w:r w:rsidRPr="00F843CB" w:rsidR="005A4134">
        <w:rPr>
          <w:rFonts w:cs="Arial"/>
        </w:rPr>
        <w:t xml:space="preserve"> </w:t>
      </w:r>
      <w:r w:rsidRPr="00F843CB">
        <w:rPr>
          <w:rFonts w:cs="Arial"/>
        </w:rPr>
        <w:t xml:space="preserve">you get </w:t>
      </w:r>
      <w:r w:rsidRPr="00F843CB" w:rsidR="00FB7637">
        <w:rPr>
          <w:rFonts w:cs="Arial"/>
        </w:rPr>
        <w:t>when</w:t>
      </w:r>
      <w:r w:rsidRPr="00F843CB">
        <w:rPr>
          <w:rFonts w:cs="Arial"/>
        </w:rPr>
        <w:t xml:space="preserve"> you follow </w:t>
      </w:r>
      <w:r w:rsidRPr="00F843CB" w:rsidR="00FB7637">
        <w:rPr>
          <w:rFonts w:cs="Arial"/>
        </w:rPr>
        <w:t>our</w:t>
      </w:r>
      <w:r w:rsidRPr="00F843CB">
        <w:rPr>
          <w:rFonts w:cs="Arial"/>
        </w:rPr>
        <w:t xml:space="preserve"> rules. To be covered</w:t>
      </w:r>
      <w:r w:rsidRPr="00F843CB" w:rsidR="00626B7A">
        <w:rPr>
          <w:rFonts w:cs="Arial"/>
        </w:rPr>
        <w:t xml:space="preserve"> by our plan</w:t>
      </w:r>
      <w:r w:rsidRPr="00F843CB">
        <w:rPr>
          <w:rFonts w:cs="Arial"/>
        </w:rPr>
        <w:t>:</w:t>
      </w:r>
    </w:p>
    <w:p w:rsidR="00FF0043" w:rsidRPr="00F843CB" w:rsidP="000379B1" w14:paraId="3D28ED0D" w14:textId="2B89B5DA">
      <w:pPr>
        <w:pStyle w:val="ListBullet"/>
      </w:pPr>
      <w:r w:rsidRPr="00F843CB">
        <w:t xml:space="preserve">The care you get must be </w:t>
      </w:r>
      <w:r w:rsidRPr="00F843CB" w:rsidR="0039379A">
        <w:t>include</w:t>
      </w:r>
      <w:r w:rsidR="00B3592F">
        <w:t>d</w:t>
      </w:r>
      <w:r w:rsidRPr="00F843CB" w:rsidR="0039379A">
        <w:t xml:space="preserve"> </w:t>
      </w:r>
      <w:r w:rsidRPr="00F843CB">
        <w:t xml:space="preserve">in </w:t>
      </w:r>
      <w:r w:rsidRPr="00F843CB" w:rsidR="00D875CD">
        <w:t>our</w:t>
      </w:r>
      <w:r w:rsidRPr="00F843CB">
        <w:t xml:space="preserve"> </w:t>
      </w:r>
      <w:r w:rsidR="00B3592F">
        <w:t xml:space="preserve">Medical </w:t>
      </w:r>
      <w:r w:rsidRPr="00F843CB">
        <w:t xml:space="preserve">Benefits Chart in </w:t>
      </w:r>
      <w:r w:rsidRPr="00F843CB">
        <w:rPr>
          <w:b/>
        </w:rPr>
        <w:t>Chapter 4</w:t>
      </w:r>
      <w:r w:rsidRPr="00F843CB" w:rsidR="00295C4D">
        <w:t xml:space="preserve"> of </w:t>
      </w:r>
      <w:r w:rsidR="00223152">
        <w:t>this</w:t>
      </w:r>
      <w:r w:rsidRPr="00F843CB" w:rsidR="00295C4D">
        <w:t xml:space="preserve"> </w:t>
      </w:r>
      <w:r w:rsidRPr="00F843CB" w:rsidR="00295C4D">
        <w:rPr>
          <w:i/>
        </w:rPr>
        <w:t>Member Handbook</w:t>
      </w:r>
      <w:r w:rsidRPr="00F843CB" w:rsidR="00295C4D">
        <w:t>.</w:t>
      </w:r>
    </w:p>
    <w:p w:rsidR="005868BB" w:rsidRPr="00F843CB" w:rsidP="000379B1" w14:paraId="661AD0BB" w14:textId="1FAB693D">
      <w:pPr>
        <w:pStyle w:val="ListBullet"/>
      </w:pPr>
      <w:r w:rsidRPr="00F843CB">
        <w:t xml:space="preserve">The care must be </w:t>
      </w:r>
      <w:r w:rsidRPr="00F843CB" w:rsidR="00804E02">
        <w:rPr>
          <w:b/>
          <w:bCs/>
        </w:rPr>
        <w:t xml:space="preserve">medically </w:t>
      </w:r>
      <w:r w:rsidRPr="00F843CB">
        <w:rPr>
          <w:b/>
          <w:bCs/>
        </w:rPr>
        <w:t>necessary</w:t>
      </w:r>
      <w:r w:rsidRPr="00AF35CD">
        <w:rPr>
          <w:bCs/>
        </w:rPr>
        <w:t>.</w:t>
      </w:r>
      <w:r w:rsidRPr="00F843CB">
        <w:rPr>
          <w:b/>
          <w:bCs/>
        </w:rPr>
        <w:t xml:space="preserve"> </w:t>
      </w:r>
      <w:r w:rsidRPr="00F843CB" w:rsidR="008441A7">
        <w:rPr>
          <w:iCs/>
        </w:rPr>
        <w:t xml:space="preserve">By </w:t>
      </w:r>
      <w:r w:rsidRPr="00F843CB" w:rsidR="00804E02">
        <w:rPr>
          <w:iCs/>
        </w:rPr>
        <w:t xml:space="preserve">medically </w:t>
      </w:r>
      <w:r w:rsidRPr="00F843CB">
        <w:rPr>
          <w:iCs/>
        </w:rPr>
        <w:t>necessary</w:t>
      </w:r>
      <w:r w:rsidRPr="00F843CB" w:rsidR="008441A7">
        <w:rPr>
          <w:iCs/>
        </w:rPr>
        <w:t>, we</w:t>
      </w:r>
      <w:r w:rsidRPr="00F843CB" w:rsidR="008441A7">
        <w:rPr>
          <w:i/>
          <w:iCs/>
        </w:rPr>
        <w:t xml:space="preserve"> </w:t>
      </w:r>
      <w:r w:rsidRPr="00F843CB">
        <w:t xml:space="preserve">mean you need services to prevent, diagnose, or treat your condition or to maintain your current health status. This includes care that keeps you from going into a hospital or nursing </w:t>
      </w:r>
      <w:r w:rsidRPr="00F843CB" w:rsidR="00B8563E">
        <w:t>facility</w:t>
      </w:r>
      <w:r w:rsidRPr="00F843CB">
        <w:t>. It also means the services, supplies, or drugs meet accepted standards of medical practice</w:t>
      </w:r>
      <w:r w:rsidRPr="00F843CB">
        <w:t>.</w:t>
      </w:r>
      <w:r w:rsidRPr="000379B1" w:rsidR="00120732">
        <w:t xml:space="preserve"> </w:t>
      </w:r>
      <w:r w:rsidRPr="00BA5A53" w:rsidR="00F843CB">
        <w:rPr>
          <w:color w:val="3576BC" w:themeColor="accent4"/>
        </w:rPr>
        <w:t>[</w:t>
      </w:r>
      <w:r w:rsidRPr="00BA5A53" w:rsidR="006F5A5B">
        <w:rPr>
          <w:i/>
          <w:color w:val="3576BC" w:themeColor="accent4"/>
        </w:rPr>
        <w:t xml:space="preserve">Plans </w:t>
      </w:r>
      <w:r w:rsidRPr="00BA5A53" w:rsidR="00F87D11">
        <w:rPr>
          <w:i/>
          <w:color w:val="3576BC" w:themeColor="accent4"/>
        </w:rPr>
        <w:t>can</w:t>
      </w:r>
      <w:r w:rsidRPr="00BA5A53" w:rsidR="006F5A5B">
        <w:rPr>
          <w:i/>
          <w:color w:val="3576BC" w:themeColor="accent4"/>
        </w:rPr>
        <w:t xml:space="preserve"> revise the state-specific definition of “medically necessary” as appropriate and ensure that it</w:t>
      </w:r>
      <w:r w:rsidRPr="00BA5A53" w:rsidR="00272281">
        <w:rPr>
          <w:i/>
          <w:color w:val="3576BC" w:themeColor="accent4"/>
        </w:rPr>
        <w:t>’</w:t>
      </w:r>
      <w:r w:rsidRPr="00BA5A53" w:rsidR="006F5A5B">
        <w:rPr>
          <w:i/>
          <w:color w:val="3576BC" w:themeColor="accent4"/>
        </w:rPr>
        <w:t>s updated and used consistently throughout member material models.</w:t>
      </w:r>
      <w:r w:rsidRPr="00BA5A53" w:rsidR="00F843CB">
        <w:rPr>
          <w:color w:val="3576BC" w:themeColor="accent4"/>
        </w:rPr>
        <w:t>]</w:t>
      </w:r>
    </w:p>
    <w:p w:rsidR="00FF0043" w:rsidRPr="00F843CB" w:rsidP="000379B1" w14:paraId="2DC67AF0" w14:textId="4EEEC5D5">
      <w:pPr>
        <w:pStyle w:val="ListBullet"/>
      </w:pPr>
      <w:r w:rsidRPr="00BA5A53">
        <w:rPr>
          <w:color w:val="3576BC" w:themeColor="accent4"/>
        </w:rPr>
        <w:t>[</w:t>
      </w:r>
      <w:r w:rsidRPr="00BA5A53" w:rsidR="006477BB">
        <w:rPr>
          <w:i/>
          <w:iCs/>
          <w:color w:val="3576BC" w:themeColor="accent4"/>
        </w:rPr>
        <w:t>Pl</w:t>
      </w:r>
      <w:r w:rsidRPr="00BA5A53">
        <w:rPr>
          <w:i/>
          <w:iCs/>
          <w:color w:val="3576BC" w:themeColor="accent4"/>
        </w:rPr>
        <w:t xml:space="preserve">ans </w:t>
      </w:r>
      <w:r w:rsidRPr="00BA5A53" w:rsidR="00F87D11">
        <w:rPr>
          <w:i/>
          <w:iCs/>
          <w:color w:val="3576BC" w:themeColor="accent4"/>
        </w:rPr>
        <w:t>can</w:t>
      </w:r>
      <w:r w:rsidRPr="00BA5A53">
        <w:rPr>
          <w:i/>
          <w:iCs/>
          <w:color w:val="3576BC" w:themeColor="accent4"/>
        </w:rPr>
        <w:t xml:space="preserve"> omit or edit the PCP-related bullets as necessary</w:t>
      </w:r>
      <w:r w:rsidRPr="00BA5A53" w:rsidR="00A62D49">
        <w:rPr>
          <w:i/>
          <w:iCs/>
          <w:color w:val="3576BC" w:themeColor="accent4"/>
        </w:rPr>
        <w:t>, including modifying the name of the PCP</w:t>
      </w:r>
      <w:r w:rsidRPr="00BA5A53">
        <w:rPr>
          <w:color w:val="3576BC" w:themeColor="accent4"/>
        </w:rPr>
        <w:t>.</w:t>
      </w:r>
      <w:r w:rsidRPr="00BA5A53">
        <w:rPr>
          <w:color w:val="3576BC" w:themeColor="accent4"/>
        </w:rPr>
        <w:t>]</w:t>
      </w:r>
      <w:r w:rsidRPr="00BA5A53">
        <w:rPr>
          <w:color w:val="3576BC" w:themeColor="accent4"/>
        </w:rPr>
        <w:t xml:space="preserve"> </w:t>
      </w:r>
      <w:r w:rsidRPr="00F843CB" w:rsidR="008441A7">
        <w:t>For medical services, y</w:t>
      </w:r>
      <w:r w:rsidRPr="00F843CB">
        <w:t xml:space="preserve">ou must have a network </w:t>
      </w:r>
      <w:r w:rsidRPr="00F843CB">
        <w:rPr>
          <w:b/>
        </w:rPr>
        <w:t xml:space="preserve">primary care </w:t>
      </w:r>
      <w:r w:rsidRPr="00F843CB" w:rsidR="008441A7">
        <w:rPr>
          <w:b/>
        </w:rPr>
        <w:t xml:space="preserve">provider </w:t>
      </w:r>
      <w:r w:rsidRPr="00F843CB">
        <w:rPr>
          <w:b/>
        </w:rPr>
        <w:t>(PCP)</w:t>
      </w:r>
      <w:r w:rsidRPr="00F843CB">
        <w:t xml:space="preserve"> </w:t>
      </w:r>
      <w:r w:rsidR="00D44C58">
        <w:t>providing and overseeing your care</w:t>
      </w:r>
      <w:r w:rsidRPr="00F843CB">
        <w:t xml:space="preserve">. As a plan member, </w:t>
      </w:r>
      <w:r w:rsidRPr="00F843CB">
        <w:t>you must choose a network provider to be your PCP</w:t>
      </w:r>
      <w:r w:rsidR="00D44C58">
        <w:t xml:space="preserve"> (</w:t>
      </w:r>
      <w:r w:rsidR="0047696E">
        <w:t xml:space="preserve">go to </w:t>
      </w:r>
      <w:r w:rsidR="0047696E">
        <w:rPr>
          <w:b/>
          <w:bCs/>
        </w:rPr>
        <w:t xml:space="preserve">Section D1 </w:t>
      </w:r>
      <w:r w:rsidR="00D44C58">
        <w:t>for more information)</w:t>
      </w:r>
      <w:r w:rsidRPr="00F843CB">
        <w:t>.</w:t>
      </w:r>
    </w:p>
    <w:p w:rsidR="00594418" w:rsidRPr="00F843CB" w:rsidP="000379B1" w14:paraId="32671D55" w14:textId="41EC46BC">
      <w:pPr>
        <w:pStyle w:val="ListBullet2"/>
        <w:rPr>
          <w:i/>
          <w:iCs/>
        </w:rPr>
      </w:pPr>
      <w:r w:rsidRPr="00F843CB">
        <w:t xml:space="preserve">In most cases, </w:t>
      </w:r>
      <w:r w:rsidRPr="00BA5A53" w:rsidR="00F843CB">
        <w:rPr>
          <w:color w:val="3576BC" w:themeColor="accent4"/>
        </w:rPr>
        <w:t>[</w:t>
      </w:r>
      <w:r w:rsidRPr="00BA5A53" w:rsidR="00FD79C6">
        <w:rPr>
          <w:i/>
          <w:iCs/>
          <w:color w:val="3576BC" w:themeColor="accent4"/>
        </w:rPr>
        <w:t>i</w:t>
      </w:r>
      <w:r w:rsidRPr="00BA5A53">
        <w:rPr>
          <w:i/>
          <w:iCs/>
          <w:color w:val="3576BC" w:themeColor="accent4"/>
        </w:rPr>
        <w:t>nsert as applicable:</w:t>
      </w:r>
      <w:r w:rsidRPr="00BA5A53">
        <w:rPr>
          <w:color w:val="3576BC" w:themeColor="accent4"/>
        </w:rPr>
        <w:t xml:space="preserve"> your network PCP </w:t>
      </w:r>
      <w:r w:rsidRPr="000F30C5" w:rsidR="00FD79C6">
        <w:rPr>
          <w:i/>
          <w:iCs/>
          <w:color w:val="3576BC" w:themeColor="accent4"/>
        </w:rPr>
        <w:t>or</w:t>
      </w:r>
      <w:r w:rsidRPr="00BA5A53" w:rsidR="00CF2A84">
        <w:rPr>
          <w:color w:val="3576BC" w:themeColor="accent4"/>
        </w:rPr>
        <w:t xml:space="preserve"> </w:t>
      </w:r>
      <w:r w:rsidRPr="00BA5A53">
        <w:rPr>
          <w:color w:val="3576BC" w:themeColor="accent4"/>
        </w:rPr>
        <w:t>our plan</w:t>
      </w:r>
      <w:r w:rsidRPr="00BA5A53" w:rsidR="00F843CB">
        <w:rPr>
          <w:color w:val="3576BC" w:themeColor="accent4"/>
        </w:rPr>
        <w:t>]</w:t>
      </w:r>
      <w:r w:rsidRPr="00BA5A53">
        <w:rPr>
          <w:color w:val="3576BC" w:themeColor="accent4"/>
        </w:rPr>
        <w:t xml:space="preserve"> </w:t>
      </w:r>
      <w:r w:rsidRPr="00F843CB">
        <w:t>must give you approval before you can</w:t>
      </w:r>
      <w:r w:rsidRPr="00F843CB" w:rsidR="00E741D0">
        <w:t xml:space="preserve"> </w:t>
      </w:r>
      <w:r w:rsidRPr="00F843CB" w:rsidR="00360583">
        <w:t xml:space="preserve">use </w:t>
      </w:r>
      <w:r w:rsidRPr="00F843CB" w:rsidR="00DD1824">
        <w:t>a provider</w:t>
      </w:r>
      <w:r w:rsidRPr="00F843CB" w:rsidR="00E741D0">
        <w:t xml:space="preserve"> that isn</w:t>
      </w:r>
      <w:r w:rsidR="00026090">
        <w:t>’</w:t>
      </w:r>
      <w:r w:rsidRPr="00F843CB" w:rsidR="00E741D0">
        <w:t>t your PCP or</w:t>
      </w:r>
      <w:r w:rsidRPr="00F843CB">
        <w:t xml:space="preserve"> use other providers in </w:t>
      </w:r>
      <w:r w:rsidRPr="00F843CB" w:rsidR="00AE10E1">
        <w:t>our plan’s</w:t>
      </w:r>
      <w:r w:rsidRPr="00F843CB">
        <w:t xml:space="preserve"> network. This is called a </w:t>
      </w:r>
      <w:r w:rsidRPr="00F843CB">
        <w:rPr>
          <w:b/>
        </w:rPr>
        <w:t>referral</w:t>
      </w:r>
      <w:r w:rsidRPr="00F843CB">
        <w:t xml:space="preserve">. </w:t>
      </w:r>
      <w:r w:rsidRPr="00F843CB" w:rsidR="00E741D0">
        <w:t xml:space="preserve">If you don’t get approval, </w:t>
      </w:r>
      <w:r w:rsidRPr="00F843CB" w:rsidR="00DD1824">
        <w:t>we</w:t>
      </w:r>
      <w:r w:rsidRPr="00F843CB" w:rsidR="00E741D0">
        <w:t xml:space="preserve"> may not cover the services. </w:t>
      </w:r>
    </w:p>
    <w:p w:rsidR="00CB7690" w:rsidRPr="00BA5A53" w:rsidP="000379B1" w14:paraId="38DD1F0B" w14:textId="72783D32">
      <w:pPr>
        <w:pStyle w:val="ListBullet2"/>
        <w:rPr>
          <w:i/>
          <w:color w:val="3576BC" w:themeColor="accent4"/>
        </w:rPr>
      </w:pPr>
      <w:r w:rsidRPr="00BA5A53">
        <w:rPr>
          <w:color w:val="3576BC" w:themeColor="accent4"/>
        </w:rPr>
        <w:t>[</w:t>
      </w:r>
      <w:r w:rsidRPr="00BA5A53">
        <w:rPr>
          <w:i/>
          <w:iCs/>
          <w:color w:val="3576BC" w:themeColor="accent4"/>
        </w:rPr>
        <w:t>Insert if applicable:</w:t>
      </w:r>
      <w:r w:rsidRPr="00BA5A53">
        <w:rPr>
          <w:color w:val="3576BC" w:themeColor="accent4"/>
        </w:rPr>
        <w:t xml:space="preserve"> Our plan’s PCPs are affiliated with medical groups. When you choose your PCP, you</w:t>
      </w:r>
      <w:r w:rsidRPr="00BA5A53" w:rsidR="00F260C7">
        <w:rPr>
          <w:color w:val="3576BC" w:themeColor="accent4"/>
        </w:rPr>
        <w:t>’</w:t>
      </w:r>
      <w:r w:rsidRPr="00BA5A53" w:rsidR="005638D2">
        <w:rPr>
          <w:color w:val="3576BC" w:themeColor="accent4"/>
        </w:rPr>
        <w:t xml:space="preserve">re </w:t>
      </w:r>
      <w:r w:rsidRPr="00BA5A53" w:rsidR="00DD1824">
        <w:rPr>
          <w:color w:val="3576BC" w:themeColor="accent4"/>
        </w:rPr>
        <w:t>also choos</w:t>
      </w:r>
      <w:r w:rsidRPr="00BA5A53" w:rsidR="005638D2">
        <w:rPr>
          <w:color w:val="3576BC" w:themeColor="accent4"/>
        </w:rPr>
        <w:t xml:space="preserve">ing </w:t>
      </w:r>
      <w:r w:rsidRPr="00BA5A53">
        <w:rPr>
          <w:color w:val="3576BC" w:themeColor="accent4"/>
        </w:rPr>
        <w:t xml:space="preserve">the affiliated medical group. This means that your PCP </w:t>
      </w:r>
      <w:r w:rsidRPr="00BA5A53" w:rsidR="00DD1824">
        <w:rPr>
          <w:color w:val="3576BC" w:themeColor="accent4"/>
        </w:rPr>
        <w:t>refers</w:t>
      </w:r>
      <w:r w:rsidRPr="00BA5A53">
        <w:rPr>
          <w:color w:val="3576BC" w:themeColor="accent4"/>
        </w:rPr>
        <w:t xml:space="preserve"> you to specialists and services that are also affiliated with </w:t>
      </w:r>
      <w:r w:rsidRPr="00BA5A53" w:rsidR="00A420D7">
        <w:rPr>
          <w:color w:val="3576BC" w:themeColor="accent4"/>
        </w:rPr>
        <w:t xml:space="preserve">their </w:t>
      </w:r>
      <w:r w:rsidRPr="00BA5A53">
        <w:rPr>
          <w:color w:val="3576BC" w:themeColor="accent4"/>
        </w:rPr>
        <w:t>medical group.</w:t>
      </w:r>
      <w:r w:rsidRPr="00BA5A53" w:rsidR="001605C1">
        <w:rPr>
          <w:color w:val="3576BC" w:themeColor="accent4"/>
        </w:rPr>
        <w:t xml:space="preserve"> A medical group is </w:t>
      </w:r>
      <w:r w:rsidRPr="00BA5A53" w:rsidR="00B20519">
        <w:rPr>
          <w:color w:val="3576BC" w:themeColor="accent4"/>
        </w:rPr>
        <w:t>&lt;</w:t>
      </w:r>
      <w:r w:rsidRPr="00BA5A53" w:rsidR="001605C1">
        <w:rPr>
          <w:color w:val="3576BC" w:themeColor="accent4"/>
        </w:rPr>
        <w:t>definition</w:t>
      </w:r>
      <w:r w:rsidRPr="00BA5A53" w:rsidR="00B20519">
        <w:rPr>
          <w:color w:val="3576BC" w:themeColor="accent4"/>
        </w:rPr>
        <w:t>&gt;</w:t>
      </w:r>
      <w:r w:rsidRPr="00BA5A53" w:rsidR="001605C1">
        <w:rPr>
          <w:color w:val="3576BC" w:themeColor="accent4"/>
        </w:rPr>
        <w:t>.</w:t>
      </w:r>
      <w:r w:rsidRPr="00BA5A53">
        <w:rPr>
          <w:color w:val="3576BC" w:themeColor="accent4"/>
        </w:rPr>
        <w:t>]</w:t>
      </w:r>
    </w:p>
    <w:p w:rsidR="003F58FC" w:rsidRPr="00F843CB" w:rsidP="000379B1" w14:paraId="7887F160" w14:textId="23DF86D8">
      <w:pPr>
        <w:pStyle w:val="ListBullet2"/>
      </w:pPr>
      <w:r w:rsidRPr="00F843CB">
        <w:t>You don</w:t>
      </w:r>
      <w:r w:rsidR="00A50E2D">
        <w:t>’</w:t>
      </w:r>
      <w:r w:rsidRPr="00F843CB">
        <w:t>t need referral</w:t>
      </w:r>
      <w:r w:rsidR="00A50E2D">
        <w:t>s</w:t>
      </w:r>
      <w:r w:rsidRPr="00F843CB">
        <w:t xml:space="preserve"> from your PCP for emergency care or urgently needed care</w:t>
      </w:r>
      <w:r w:rsidRPr="00F843CB" w:rsidR="00F06716">
        <w:t xml:space="preserve"> or to </w:t>
      </w:r>
      <w:r w:rsidRPr="00F843CB" w:rsidR="00360583">
        <w:t xml:space="preserve">use </w:t>
      </w:r>
      <w:r w:rsidRPr="00F843CB" w:rsidR="00F06716">
        <w:t>a woman’s health provider</w:t>
      </w:r>
      <w:r w:rsidRPr="00F843CB">
        <w:t>. You can get other kinds of care without having a referral from your PCP</w:t>
      </w:r>
      <w:r w:rsidRPr="00F843CB" w:rsidR="006F5A5B">
        <w:t xml:space="preserve"> (</w:t>
      </w:r>
      <w:r w:rsidR="0047696E">
        <w:t xml:space="preserve">go to </w:t>
      </w:r>
      <w:r w:rsidR="0047696E">
        <w:rPr>
          <w:b/>
          <w:bCs/>
        </w:rPr>
        <w:t xml:space="preserve">Section D1 </w:t>
      </w:r>
      <w:r w:rsidRPr="00F843CB" w:rsidR="006F5A5B">
        <w:t>for more information)</w:t>
      </w:r>
      <w:r w:rsidRPr="00F843CB">
        <w:t>.</w:t>
      </w:r>
    </w:p>
    <w:p w:rsidR="00FF0043" w:rsidRPr="00F843CB" w:rsidP="000379B1" w14:paraId="5A3FC85E" w14:textId="393362CB">
      <w:pPr>
        <w:pStyle w:val="ListBullet"/>
      </w:pPr>
      <w:r w:rsidRPr="00BA5A53">
        <w:rPr>
          <w:color w:val="3576BC" w:themeColor="accent4"/>
        </w:rPr>
        <w:t>[</w:t>
      </w:r>
      <w:r w:rsidRPr="00BA5A53">
        <w:rPr>
          <w:i/>
          <w:iCs/>
          <w:color w:val="3576BC" w:themeColor="accent4"/>
        </w:rPr>
        <w:t>Plans with a POS option can edit the network provider bullets as necessary.</w:t>
      </w:r>
      <w:r w:rsidRPr="00BA5A53">
        <w:rPr>
          <w:color w:val="3576BC" w:themeColor="accent4"/>
        </w:rPr>
        <w:t>]</w:t>
      </w:r>
      <w:r w:rsidRPr="00BA5A53">
        <w:rPr>
          <w:i/>
          <w:iCs/>
          <w:color w:val="3576BC" w:themeColor="accent4"/>
        </w:rPr>
        <w:t xml:space="preserve"> </w:t>
      </w:r>
      <w:r w:rsidRPr="00F843CB" w:rsidR="55339552">
        <w:rPr>
          <w:b/>
          <w:bCs/>
        </w:rPr>
        <w:t>You must get your care from network providers</w:t>
      </w:r>
      <w:r w:rsidRPr="000379B1">
        <w:rPr>
          <w:color w:val="3576BC" w:themeColor="accent4"/>
        </w:rPr>
        <w:t xml:space="preserve"> </w:t>
      </w:r>
      <w:r w:rsidRPr="007F41CF">
        <w:t xml:space="preserve">(for more information, go to </w:t>
      </w:r>
      <w:r w:rsidRPr="007F41CF">
        <w:rPr>
          <w:b/>
          <w:bCs/>
        </w:rPr>
        <w:t xml:space="preserve">Section D </w:t>
      </w:r>
      <w:r w:rsidRPr="007F41CF">
        <w:t>in this chapter)</w:t>
      </w:r>
      <w:r w:rsidRPr="007F41CF" w:rsidR="55339552">
        <w:rPr>
          <w:b/>
        </w:rPr>
        <w:t>.</w:t>
      </w:r>
      <w:r w:rsidRPr="007F41CF" w:rsidR="55339552">
        <w:t xml:space="preserve"> </w:t>
      </w:r>
      <w:r w:rsidRPr="00F843CB" w:rsidR="55339552">
        <w:t xml:space="preserve">Usually, we won’t </w:t>
      </w:r>
      <w:r w:rsidRPr="00F843CB" w:rsidR="55339552">
        <w:t>cover</w:t>
      </w:r>
      <w:r w:rsidRPr="00F843CB" w:rsidR="55339552">
        <w:t xml:space="preserve"> care </w:t>
      </w:r>
      <w:r w:rsidRPr="00F843CB" w:rsidR="55339552">
        <w:t>from</w:t>
      </w:r>
      <w:r w:rsidRPr="00F843CB" w:rsidR="55339552">
        <w:t xml:space="preserve"> a provider who doesn’t work with our health plan</w:t>
      </w:r>
      <w:r w:rsidRPr="00A96FB9" w:rsidR="55339552">
        <w:t>.</w:t>
      </w:r>
      <w:r w:rsidRPr="000379B1" w:rsidR="55339552">
        <w:rPr>
          <w:color w:val="3576BC" w:themeColor="accent4"/>
        </w:rPr>
        <w:t xml:space="preserve"> </w:t>
      </w:r>
      <w:r w:rsidRPr="00F843CB" w:rsidR="55339552">
        <w:t>This means that you</w:t>
      </w:r>
      <w:r>
        <w:t>’</w:t>
      </w:r>
      <w:r w:rsidRPr="00F843CB" w:rsidR="55339552">
        <w:t xml:space="preserve">ll have to pay the provider in full for services </w:t>
      </w:r>
      <w:r>
        <w:t>you get</w:t>
      </w:r>
      <w:r w:rsidRPr="00F843CB" w:rsidR="55339552">
        <w:t>. Here are some cases when this rule doesn</w:t>
      </w:r>
      <w:r w:rsidR="00026090">
        <w:t>’</w:t>
      </w:r>
      <w:r w:rsidRPr="00F843CB" w:rsidR="55339552">
        <w:t>t apply:</w:t>
      </w:r>
    </w:p>
    <w:p w:rsidR="00FF0043" w:rsidRPr="00F843CB" w:rsidP="000379B1" w14:paraId="5BF6A998" w14:textId="5144C88F">
      <w:pPr>
        <w:pStyle w:val="ListBullet2"/>
      </w:pPr>
      <w:r w:rsidRPr="00F843CB">
        <w:t>We cover</w:t>
      </w:r>
      <w:r w:rsidRPr="00F843CB">
        <w:t xml:space="preserve"> </w:t>
      </w:r>
      <w:r w:rsidRPr="00F843CB">
        <w:t>emergency</w:t>
      </w:r>
      <w:r w:rsidRPr="00F843CB">
        <w:t xml:space="preserve"> or urgently needed care from an out-of-network provider</w:t>
      </w:r>
      <w:r w:rsidRPr="00F843CB" w:rsidR="006F5A5B">
        <w:t xml:space="preserve"> (for more information, </w:t>
      </w:r>
      <w:r w:rsidR="00F934BF">
        <w:t>go</w:t>
      </w:r>
      <w:r w:rsidRPr="00F843CB" w:rsidR="006F5A5B">
        <w:t xml:space="preserve"> to </w:t>
      </w:r>
      <w:r w:rsidRPr="000379B1" w:rsidR="001B73AD">
        <w:rPr>
          <w:b/>
        </w:rPr>
        <w:t>S</w:t>
      </w:r>
      <w:r w:rsidRPr="000379B1" w:rsidR="006630A4">
        <w:rPr>
          <w:b/>
        </w:rPr>
        <w:t>ection</w:t>
      </w:r>
      <w:r w:rsidRPr="00EB56CD" w:rsidR="006630A4">
        <w:rPr>
          <w:b/>
          <w:bCs/>
        </w:rPr>
        <w:t xml:space="preserve"> </w:t>
      </w:r>
      <w:r w:rsidRPr="00EB56CD" w:rsidR="004E069D">
        <w:rPr>
          <w:b/>
          <w:bCs/>
        </w:rPr>
        <w:t>I</w:t>
      </w:r>
      <w:r w:rsidRPr="00F843CB" w:rsidR="006F5A5B">
        <w:t>)</w:t>
      </w:r>
      <w:r w:rsidRPr="00F843CB">
        <w:t>.</w:t>
      </w:r>
    </w:p>
    <w:p w:rsidR="00FF0043" w:rsidRPr="00F843CB" w:rsidP="000379B1" w14:paraId="20D51831" w14:textId="5FB47D4E">
      <w:pPr>
        <w:pStyle w:val="ListBullet2"/>
      </w:pPr>
      <w:r w:rsidRPr="00F843CB">
        <w:t xml:space="preserve">If you need care that our plan covers and our network providers </w:t>
      </w:r>
      <w:r w:rsidRPr="00F843CB" w:rsidR="00DD1824">
        <w:t>can’t</w:t>
      </w:r>
      <w:r w:rsidRPr="00F843CB">
        <w:t xml:space="preserve"> give it to you, you can get care from an out-of-network provider. </w:t>
      </w:r>
      <w:r w:rsidRPr="00BA5A53" w:rsidR="00F843CB">
        <w:rPr>
          <w:color w:val="3576BC" w:themeColor="accent4"/>
        </w:rPr>
        <w:t>[</w:t>
      </w:r>
      <w:r w:rsidRPr="00BA5A53">
        <w:rPr>
          <w:i/>
          <w:iCs/>
          <w:color w:val="3576BC" w:themeColor="accent4"/>
        </w:rPr>
        <w:t xml:space="preserve">Plans </w:t>
      </w:r>
      <w:r w:rsidRPr="00BA5A53" w:rsidR="00F934BF">
        <w:rPr>
          <w:i/>
          <w:iCs/>
          <w:color w:val="3576BC" w:themeColor="accent4"/>
        </w:rPr>
        <w:t>can</w:t>
      </w:r>
      <w:r w:rsidRPr="00BA5A53">
        <w:rPr>
          <w:i/>
          <w:iCs/>
          <w:color w:val="3576BC" w:themeColor="accent4"/>
        </w:rPr>
        <w:t xml:space="preserve"> specify whether authorization should be obtained </w:t>
      </w:r>
      <w:r w:rsidRPr="00BA5A53" w:rsidR="0039379A">
        <w:rPr>
          <w:i/>
          <w:iCs/>
          <w:color w:val="3576BC" w:themeColor="accent4"/>
        </w:rPr>
        <w:t>before</w:t>
      </w:r>
      <w:r w:rsidRPr="00BA5A53">
        <w:rPr>
          <w:i/>
          <w:iCs/>
          <w:color w:val="3576BC" w:themeColor="accent4"/>
        </w:rPr>
        <w:t xml:space="preserve"> seeking care</w:t>
      </w:r>
      <w:r w:rsidRPr="00BA5A53">
        <w:rPr>
          <w:color w:val="3576BC" w:themeColor="accent4"/>
        </w:rPr>
        <w:t>.</w:t>
      </w:r>
      <w:r w:rsidRPr="00BA5A53" w:rsidR="00F843CB">
        <w:rPr>
          <w:color w:val="3576BC" w:themeColor="accent4"/>
        </w:rPr>
        <w:t>]</w:t>
      </w:r>
      <w:r w:rsidRPr="00BA5A53">
        <w:rPr>
          <w:color w:val="3576BC" w:themeColor="accent4"/>
        </w:rPr>
        <w:t xml:space="preserve"> </w:t>
      </w:r>
      <w:r w:rsidRPr="00F843CB">
        <w:t xml:space="preserve">In this situation, we cover the care </w:t>
      </w:r>
      <w:r w:rsidRPr="00D94259" w:rsidR="00F843CB">
        <w:rPr>
          <w:color w:val="27578C" w:themeColor="accent4" w:themeShade="BF"/>
        </w:rPr>
        <w:t>[</w:t>
      </w:r>
      <w:r w:rsidRPr="00D94259" w:rsidR="00952F54">
        <w:rPr>
          <w:i/>
          <w:iCs/>
          <w:color w:val="27578C" w:themeColor="accent4" w:themeShade="BF"/>
        </w:rPr>
        <w:t>i</w:t>
      </w:r>
      <w:r w:rsidRPr="00D94259">
        <w:rPr>
          <w:i/>
          <w:iCs/>
          <w:color w:val="27578C" w:themeColor="accent4" w:themeShade="BF"/>
        </w:rPr>
        <w:t>nsert as applicable:</w:t>
      </w:r>
      <w:r w:rsidRPr="00D94259">
        <w:rPr>
          <w:color w:val="27578C" w:themeColor="accent4" w:themeShade="BF"/>
        </w:rPr>
        <w:t xml:space="preserve"> as if you got it from a network provider </w:t>
      </w:r>
      <w:r w:rsidRPr="000F30C5" w:rsidR="00952F54">
        <w:rPr>
          <w:i/>
          <w:iCs/>
          <w:color w:val="27578C" w:themeColor="accent4" w:themeShade="BF"/>
        </w:rPr>
        <w:t>or</w:t>
      </w:r>
      <w:r w:rsidRPr="00D94259">
        <w:rPr>
          <w:color w:val="27578C" w:themeColor="accent4" w:themeShade="BF"/>
        </w:rPr>
        <w:t xml:space="preserve"> at no cost to you</w:t>
      </w:r>
      <w:r w:rsidRPr="00D94259" w:rsidR="00F843CB">
        <w:rPr>
          <w:color w:val="27578C" w:themeColor="accent4" w:themeShade="BF"/>
        </w:rPr>
        <w:t>]</w:t>
      </w:r>
      <w:r w:rsidRPr="000379B1">
        <w:t>.</w:t>
      </w:r>
      <w:r w:rsidR="00F934BF">
        <w:t xml:space="preserve"> For information about getting approval to use an out-of-network provider, go to </w:t>
      </w:r>
      <w:r w:rsidR="00F934BF">
        <w:rPr>
          <w:b/>
          <w:bCs/>
        </w:rPr>
        <w:t>Section D4</w:t>
      </w:r>
      <w:r w:rsidR="00F934BF">
        <w:t>.</w:t>
      </w:r>
    </w:p>
    <w:p w:rsidR="00916C5B" w:rsidRPr="00883393" w:rsidP="000379B1" w14:paraId="6CDE6E44" w14:textId="5B36E47D">
      <w:pPr>
        <w:pStyle w:val="ListBullet2"/>
      </w:pPr>
      <w:r w:rsidRPr="00F843CB">
        <w:t>We</w:t>
      </w:r>
      <w:r w:rsidRPr="00F843CB" w:rsidR="002B494D">
        <w:t xml:space="preserve"> cover kidney dialysis services when </w:t>
      </w:r>
      <w:r w:rsidRPr="00F843CB">
        <w:t>you’re</w:t>
      </w:r>
      <w:r w:rsidRPr="00F843CB" w:rsidR="002B494D">
        <w:t xml:space="preserve"> outside </w:t>
      </w:r>
      <w:r w:rsidRPr="00F843CB" w:rsidR="00AE10E1">
        <w:t>our</w:t>
      </w:r>
      <w:r w:rsidRPr="00F843CB" w:rsidR="002B494D">
        <w:t xml:space="preserve"> plan’s service area for a short time</w:t>
      </w:r>
      <w:r w:rsidRPr="00F843CB" w:rsidR="00E01A86">
        <w:t xml:space="preserve"> or when your provider is temporarily unavailable or not accessible</w:t>
      </w:r>
      <w:r w:rsidRPr="00F843CB" w:rsidR="002B494D">
        <w:t xml:space="preserve">. </w:t>
      </w:r>
      <w:r w:rsidRPr="00BA5A53" w:rsidR="00F843CB">
        <w:rPr>
          <w:color w:val="3576BC" w:themeColor="accent4"/>
        </w:rPr>
        <w:t>[</w:t>
      </w:r>
      <w:r w:rsidRPr="00BA5A53" w:rsidR="004A3E09">
        <w:rPr>
          <w:i/>
          <w:color w:val="3576BC" w:themeColor="accent4"/>
        </w:rPr>
        <w:t xml:space="preserve">Insert as applicable: </w:t>
      </w:r>
      <w:r w:rsidRPr="00BA5A53" w:rsidR="004A3E09">
        <w:rPr>
          <w:color w:val="3576BC" w:themeColor="accent4"/>
        </w:rPr>
        <w:t xml:space="preserve">The </w:t>
      </w:r>
      <w:r w:rsidRPr="00BA5A53" w:rsidR="006630A4">
        <w:rPr>
          <w:color w:val="3576BC" w:themeColor="accent4"/>
        </w:rPr>
        <w:t>cost</w:t>
      </w:r>
      <w:r w:rsidRPr="00BA5A53" w:rsidR="001045DB">
        <w:rPr>
          <w:color w:val="3576BC" w:themeColor="accent4"/>
        </w:rPr>
        <w:t>-</w:t>
      </w:r>
      <w:r w:rsidRPr="00BA5A53" w:rsidR="004A3E09">
        <w:rPr>
          <w:color w:val="3576BC" w:themeColor="accent4"/>
        </w:rPr>
        <w:t xml:space="preserve">sharing you pay for dialysis can never </w:t>
      </w:r>
      <w:r w:rsidRPr="00BA5A53" w:rsidR="00F934BF">
        <w:rPr>
          <w:color w:val="3576BC" w:themeColor="accent4"/>
        </w:rPr>
        <w:t>be higher than</w:t>
      </w:r>
      <w:r w:rsidRPr="00BA5A53" w:rsidR="004A3E09">
        <w:rPr>
          <w:color w:val="3576BC" w:themeColor="accent4"/>
        </w:rPr>
        <w:t xml:space="preserve"> the </w:t>
      </w:r>
      <w:r w:rsidRPr="00BA5A53" w:rsidR="006630A4">
        <w:rPr>
          <w:color w:val="3576BC" w:themeColor="accent4"/>
        </w:rPr>
        <w:t>cost</w:t>
      </w:r>
      <w:r w:rsidRPr="00BA5A53" w:rsidR="001045DB">
        <w:rPr>
          <w:color w:val="3576BC" w:themeColor="accent4"/>
        </w:rPr>
        <w:t>-</w:t>
      </w:r>
      <w:r w:rsidRPr="00BA5A53" w:rsidR="006630A4">
        <w:rPr>
          <w:color w:val="3576BC" w:themeColor="accent4"/>
        </w:rPr>
        <w:t>sharing</w:t>
      </w:r>
      <w:r w:rsidRPr="00BA5A53" w:rsidR="004A3E09">
        <w:rPr>
          <w:color w:val="3576BC" w:themeColor="accent4"/>
        </w:rPr>
        <w:t xml:space="preserve"> in Original Medicare. If you</w:t>
      </w:r>
      <w:r w:rsidRPr="00BA5A53" w:rsidR="00F934BF">
        <w:rPr>
          <w:color w:val="3576BC" w:themeColor="accent4"/>
        </w:rPr>
        <w:t>’</w:t>
      </w:r>
      <w:r w:rsidRPr="00BA5A53" w:rsidR="004A3E09">
        <w:rPr>
          <w:color w:val="3576BC" w:themeColor="accent4"/>
        </w:rPr>
        <w:t xml:space="preserve">re outside </w:t>
      </w:r>
      <w:r w:rsidRPr="00BA5A53" w:rsidR="00F934BF">
        <w:rPr>
          <w:color w:val="3576BC" w:themeColor="accent4"/>
        </w:rPr>
        <w:t>our</w:t>
      </w:r>
      <w:r w:rsidRPr="00BA5A53" w:rsidR="004A3E09">
        <w:rPr>
          <w:color w:val="3576BC" w:themeColor="accent4"/>
        </w:rPr>
        <w:t xml:space="preserve"> plan’s service area and </w:t>
      </w:r>
      <w:r w:rsidRPr="00BA5A53" w:rsidR="00F934BF">
        <w:rPr>
          <w:color w:val="3576BC" w:themeColor="accent4"/>
        </w:rPr>
        <w:t>get</w:t>
      </w:r>
      <w:r w:rsidRPr="00BA5A53" w:rsidR="004A3E09">
        <w:rPr>
          <w:color w:val="3576BC" w:themeColor="accent4"/>
        </w:rPr>
        <w:t xml:space="preserve"> dialysis from a provider outside the plan’s network, your </w:t>
      </w:r>
      <w:r w:rsidRPr="00BA5A53" w:rsidR="006630A4">
        <w:rPr>
          <w:color w:val="3576BC" w:themeColor="accent4"/>
        </w:rPr>
        <w:t>cost</w:t>
      </w:r>
      <w:r w:rsidRPr="00BA5A53" w:rsidR="001045DB">
        <w:rPr>
          <w:color w:val="3576BC" w:themeColor="accent4"/>
        </w:rPr>
        <w:t>-</w:t>
      </w:r>
      <w:r w:rsidRPr="00BA5A53" w:rsidR="006630A4">
        <w:rPr>
          <w:color w:val="3576BC" w:themeColor="accent4"/>
        </w:rPr>
        <w:t>sharing</w:t>
      </w:r>
      <w:r w:rsidRPr="00BA5A53" w:rsidR="004A3E09">
        <w:rPr>
          <w:color w:val="3576BC" w:themeColor="accent4"/>
        </w:rPr>
        <w:t xml:space="preserve"> </w:t>
      </w:r>
      <w:r w:rsidRPr="00BA5A53" w:rsidR="00F934BF">
        <w:rPr>
          <w:color w:val="3576BC" w:themeColor="accent4"/>
        </w:rPr>
        <w:t>can’t be higher than</w:t>
      </w:r>
      <w:r w:rsidRPr="00BA5A53" w:rsidR="004A3E09">
        <w:rPr>
          <w:color w:val="3576BC" w:themeColor="accent4"/>
        </w:rPr>
        <w:t xml:space="preserve"> the </w:t>
      </w:r>
      <w:r w:rsidRPr="00BA5A53" w:rsidR="006630A4">
        <w:rPr>
          <w:color w:val="3576BC" w:themeColor="accent4"/>
        </w:rPr>
        <w:t>cost-sharing</w:t>
      </w:r>
      <w:r w:rsidRPr="00BA5A53" w:rsidR="004A3E09">
        <w:rPr>
          <w:color w:val="3576BC" w:themeColor="accent4"/>
        </w:rPr>
        <w:t xml:space="preserve"> you pay in-network. However, if your usual in-network provider for dialysis is temporarily unavailable and you choose to </w:t>
      </w:r>
      <w:r w:rsidRPr="00BA5A53" w:rsidR="00F934BF">
        <w:rPr>
          <w:color w:val="3576BC" w:themeColor="accent4"/>
        </w:rPr>
        <w:t>get</w:t>
      </w:r>
      <w:r w:rsidRPr="00BA5A53" w:rsidR="004A3E09">
        <w:rPr>
          <w:color w:val="3576BC" w:themeColor="accent4"/>
        </w:rPr>
        <w:t xml:space="preserve"> services inside </w:t>
      </w:r>
      <w:r w:rsidRPr="00BA5A53" w:rsidR="00F934BF">
        <w:rPr>
          <w:color w:val="3576BC" w:themeColor="accent4"/>
        </w:rPr>
        <w:t>our</w:t>
      </w:r>
      <w:r w:rsidRPr="00BA5A53" w:rsidR="004A3E09">
        <w:rPr>
          <w:color w:val="3576BC" w:themeColor="accent4"/>
        </w:rPr>
        <w:t xml:space="preserve"> service area from an out-of-network provider</w:t>
      </w:r>
      <w:r w:rsidRPr="00BA5A53" w:rsidR="00F934BF">
        <w:rPr>
          <w:color w:val="3576BC" w:themeColor="accent4"/>
        </w:rPr>
        <w:t>,</w:t>
      </w:r>
      <w:r w:rsidRPr="00BA5A53" w:rsidR="004A3E09">
        <w:rPr>
          <w:color w:val="3576BC" w:themeColor="accent4"/>
        </w:rPr>
        <w:t xml:space="preserve"> </w:t>
      </w:r>
      <w:r w:rsidRPr="00BA5A53" w:rsidR="00F934BF">
        <w:rPr>
          <w:color w:val="3576BC" w:themeColor="accent4"/>
        </w:rPr>
        <w:t>your</w:t>
      </w:r>
      <w:r w:rsidRPr="00BA5A53" w:rsidR="004A3E09">
        <w:rPr>
          <w:color w:val="3576BC" w:themeColor="accent4"/>
        </w:rPr>
        <w:t xml:space="preserve"> </w:t>
      </w:r>
      <w:r w:rsidRPr="00BA5A53" w:rsidR="006630A4">
        <w:rPr>
          <w:color w:val="3576BC" w:themeColor="accent4"/>
        </w:rPr>
        <w:t>cost</w:t>
      </w:r>
      <w:r w:rsidRPr="00BA5A53" w:rsidR="004E5E15">
        <w:rPr>
          <w:color w:val="3576BC" w:themeColor="accent4"/>
        </w:rPr>
        <w:t>-</w:t>
      </w:r>
      <w:r w:rsidRPr="00BA5A53" w:rsidR="006630A4">
        <w:rPr>
          <w:color w:val="3576BC" w:themeColor="accent4"/>
        </w:rPr>
        <w:t>sharing</w:t>
      </w:r>
      <w:r w:rsidRPr="00BA5A53" w:rsidR="004A3E09">
        <w:rPr>
          <w:color w:val="3576BC" w:themeColor="accent4"/>
        </w:rPr>
        <w:t xml:space="preserve"> for the dialysis may be higher</w:t>
      </w:r>
      <w:r w:rsidRPr="00BA5A53" w:rsidR="004A3E09">
        <w:rPr>
          <w:i/>
          <w:color w:val="3576BC" w:themeColor="accent4"/>
        </w:rPr>
        <w:t>.</w:t>
      </w:r>
      <w:r w:rsidRPr="00BA5A53" w:rsidR="00883393">
        <w:rPr>
          <w:iCs/>
          <w:color w:val="3576BC" w:themeColor="accent4"/>
        </w:rPr>
        <w:t>]</w:t>
      </w:r>
      <w:r w:rsidRPr="00BA5A53" w:rsidR="00D12A54">
        <w:rPr>
          <w:color w:val="3576BC" w:themeColor="accent4"/>
        </w:rPr>
        <w:t xml:space="preserve"> </w:t>
      </w:r>
      <w:r w:rsidRPr="00EB56CD" w:rsidR="00D12A54">
        <w:t xml:space="preserve">If possible, call Member Services at the number at the bottom of the page </w:t>
      </w:r>
      <w:r w:rsidRPr="00EB56CD" w:rsidR="00D12A54">
        <w:t>before you leave the service area so we can help arrange for you to have maintenance dialysis while you’re away.</w:t>
      </w:r>
    </w:p>
    <w:p w:rsidR="002B494D" w:rsidRPr="00BA5A53" w:rsidP="000379B1" w14:paraId="2908A428" w14:textId="56C60708">
      <w:pPr>
        <w:ind w:left="360"/>
        <w:rPr>
          <w:color w:val="3576BC" w:themeColor="accent4"/>
        </w:rPr>
      </w:pPr>
      <w:r w:rsidRPr="00BA5A53">
        <w:rPr>
          <w:color w:val="3576BC" w:themeColor="accent4"/>
        </w:rPr>
        <w:t>[</w:t>
      </w:r>
      <w:r w:rsidRPr="00BA5A53">
        <w:rPr>
          <w:i/>
          <w:iCs/>
          <w:color w:val="3576BC" w:themeColor="accent4"/>
        </w:rPr>
        <w:t>Plans add additional exceptions as appropriate</w:t>
      </w:r>
      <w:r w:rsidRPr="00BA5A53" w:rsidR="000A43ED">
        <w:rPr>
          <w:i/>
          <w:iCs/>
          <w:color w:val="3576BC" w:themeColor="accent4"/>
        </w:rPr>
        <w:t xml:space="preserve"> including exceptions as required by the state</w:t>
      </w:r>
      <w:r w:rsidRPr="00BA5A53">
        <w:rPr>
          <w:color w:val="3576BC" w:themeColor="accent4"/>
        </w:rPr>
        <w:t>.</w:t>
      </w:r>
      <w:r w:rsidRPr="00BA5A53">
        <w:rPr>
          <w:color w:val="3576BC" w:themeColor="accent4"/>
        </w:rPr>
        <w:t>]</w:t>
      </w:r>
    </w:p>
    <w:p w:rsidR="00FF0043" w:rsidRPr="00F843CB" w:rsidP="00071465" w14:paraId="10E893FF" w14:textId="677001A7">
      <w:pPr>
        <w:pStyle w:val="Heading1"/>
      </w:pPr>
      <w:bookmarkStart w:id="18" w:name="_Toc347907448"/>
      <w:bookmarkStart w:id="19" w:name="_Toc122621620"/>
      <w:bookmarkStart w:id="20" w:name="_Toc214352264"/>
      <w:r w:rsidRPr="00F843CB">
        <w:t>Y</w:t>
      </w:r>
      <w:r w:rsidRPr="00F843CB" w:rsidR="0090385E">
        <w:t xml:space="preserve">our </w:t>
      </w:r>
      <w:r w:rsidRPr="00F843CB">
        <w:t xml:space="preserve">care </w:t>
      </w:r>
      <w:r w:rsidRPr="00071465">
        <w:t>coordinator</w:t>
      </w:r>
      <w:bookmarkEnd w:id="18"/>
      <w:bookmarkEnd w:id="19"/>
      <w:bookmarkEnd w:id="20"/>
    </w:p>
    <w:p w:rsidR="00FF0043" w:rsidRPr="00BA5A53" w:rsidP="00071465" w14:paraId="458248DF" w14:textId="12B80BCE">
      <w:pPr>
        <w:rPr>
          <w:i/>
          <w:color w:val="3576BC" w:themeColor="accent4"/>
        </w:rPr>
      </w:pPr>
      <w:r w:rsidRPr="00BA5A53">
        <w:rPr>
          <w:color w:val="3576BC" w:themeColor="accent4"/>
        </w:rPr>
        <w:t>[</w:t>
      </w:r>
      <w:r w:rsidRPr="00BA5A53">
        <w:rPr>
          <w:i/>
          <w:iCs/>
          <w:color w:val="3576BC" w:themeColor="accent4"/>
        </w:rPr>
        <w:t xml:space="preserve">Plans provide applicable information about </w:t>
      </w:r>
      <w:r w:rsidRPr="00BA5A53" w:rsidR="0061648A">
        <w:rPr>
          <w:i/>
          <w:iCs/>
          <w:color w:val="3576BC" w:themeColor="accent4"/>
        </w:rPr>
        <w:t xml:space="preserve">the care coordinator and </w:t>
      </w:r>
      <w:r w:rsidRPr="00BA5A53">
        <w:rPr>
          <w:i/>
          <w:iCs/>
          <w:color w:val="3576BC" w:themeColor="accent4"/>
        </w:rPr>
        <w:t xml:space="preserve">care coordination, </w:t>
      </w:r>
      <w:r w:rsidRPr="00BA5A53" w:rsidR="00BD3304">
        <w:rPr>
          <w:i/>
          <w:iCs/>
          <w:color w:val="3576BC" w:themeColor="accent4"/>
        </w:rPr>
        <w:t>as well as explanations for the</w:t>
      </w:r>
      <w:r w:rsidRPr="00BA5A53">
        <w:rPr>
          <w:i/>
          <w:iCs/>
          <w:color w:val="3576BC" w:themeColor="accent4"/>
        </w:rPr>
        <w:t xml:space="preserve"> following </w:t>
      </w:r>
      <w:r w:rsidRPr="00BA5A53" w:rsidR="0090385E">
        <w:rPr>
          <w:i/>
          <w:iCs/>
          <w:color w:val="3576BC" w:themeColor="accent4"/>
        </w:rPr>
        <w:t>subsections</w:t>
      </w:r>
      <w:r w:rsidRPr="00BA5A53">
        <w:rPr>
          <w:i/>
          <w:iCs/>
          <w:color w:val="3576BC" w:themeColor="accent4"/>
        </w:rPr>
        <w:t>.</w:t>
      </w:r>
      <w:r w:rsidRPr="00BA5A53" w:rsidR="00BD3304">
        <w:rPr>
          <w:i/>
          <w:iCs/>
          <w:color w:val="3576BC" w:themeColor="accent4"/>
        </w:rPr>
        <w:t xml:space="preserve"> Plans should replace the terms “care coordinator” and “care team” with terms they use. If Plans use more than one type of “care coordinator,” multiple descriptions can be provided that describe each type, or additional language can be added to the care coordinator definition below</w:t>
      </w:r>
      <w:r w:rsidRPr="00BA5A53" w:rsidR="00BD3304">
        <w:rPr>
          <w:color w:val="3576BC" w:themeColor="accent4"/>
        </w:rPr>
        <w:t>.</w:t>
      </w:r>
      <w:r w:rsidRPr="00BA5A53">
        <w:rPr>
          <w:color w:val="3576BC" w:themeColor="accent4"/>
        </w:rPr>
        <w:t>]</w:t>
      </w:r>
    </w:p>
    <w:p w:rsidR="00B5108C" w:rsidRPr="00F843CB" w:rsidP="00B51CAC" w14:paraId="3232656F" w14:textId="3F9177ED">
      <w:pPr>
        <w:pStyle w:val="Heading2"/>
        <w:rPr>
          <w:rFonts w:cs="Arial"/>
        </w:rPr>
      </w:pPr>
      <w:bookmarkStart w:id="21" w:name="_Toc122621621"/>
      <w:bookmarkStart w:id="22" w:name="_Toc214352265"/>
      <w:r w:rsidRPr="00F843CB">
        <w:rPr>
          <w:rFonts w:cs="Arial"/>
        </w:rPr>
        <w:t xml:space="preserve">C1. </w:t>
      </w:r>
      <w:r w:rsidRPr="00F843CB" w:rsidR="00587902">
        <w:rPr>
          <w:rFonts w:cs="Arial"/>
        </w:rPr>
        <w:t xml:space="preserve">What a </w:t>
      </w:r>
      <w:r w:rsidRPr="00F843CB" w:rsidR="0001158A">
        <w:rPr>
          <w:rFonts w:cs="Arial"/>
        </w:rPr>
        <w:t>care coordinator</w:t>
      </w:r>
      <w:r w:rsidRPr="00F843CB" w:rsidR="0091417E">
        <w:rPr>
          <w:rFonts w:cs="Arial"/>
        </w:rPr>
        <w:t xml:space="preserve"> is</w:t>
      </w:r>
      <w:bookmarkEnd w:id="21"/>
      <w:bookmarkEnd w:id="22"/>
    </w:p>
    <w:p w:rsidR="00CF4D63" w:rsidRPr="00D94259" w:rsidP="00B51CAC" w14:paraId="526A25AB" w14:textId="37EB0ABD">
      <w:pPr>
        <w:rPr>
          <w:color w:val="27578C" w:themeColor="accent4" w:themeShade="BF"/>
        </w:rPr>
      </w:pPr>
      <w:r w:rsidRPr="00BA5A53">
        <w:rPr>
          <w:color w:val="3576BC" w:themeColor="accent4"/>
        </w:rPr>
        <w:t>[</w:t>
      </w:r>
      <w:r w:rsidRPr="00BA5A53" w:rsidR="00B5108C">
        <w:rPr>
          <w:i/>
          <w:iCs/>
          <w:color w:val="3576BC" w:themeColor="accent4"/>
        </w:rPr>
        <w:t>Example text:</w:t>
      </w:r>
      <w:r w:rsidRPr="00BA5A53" w:rsidR="00B5108C">
        <w:rPr>
          <w:color w:val="3576BC" w:themeColor="accent4"/>
        </w:rPr>
        <w:t xml:space="preserve"> </w:t>
      </w:r>
      <w:r w:rsidRPr="00BA5A53">
        <w:rPr>
          <w:color w:val="3576BC" w:themeColor="accent4"/>
        </w:rPr>
        <w:t>A care coordinator is a trained person who works for our plan to provide care coordination services for you.</w:t>
      </w:r>
      <w:r w:rsidRPr="00BA5A53">
        <w:rPr>
          <w:color w:val="3576BC" w:themeColor="accent4"/>
        </w:rPr>
        <w:t>]</w:t>
      </w:r>
    </w:p>
    <w:p w:rsidR="00C33A86" w:rsidRPr="00F843CB" w:rsidP="00B51CAC" w14:paraId="163C21E8" w14:textId="3F79EE2E">
      <w:pPr>
        <w:pStyle w:val="Heading2"/>
        <w:rPr>
          <w:rFonts w:cs="Arial"/>
        </w:rPr>
      </w:pPr>
      <w:bookmarkStart w:id="23" w:name="_Toc122621622"/>
      <w:bookmarkStart w:id="24" w:name="_Toc214352266"/>
      <w:r w:rsidRPr="00F843CB">
        <w:rPr>
          <w:rFonts w:cs="Arial"/>
        </w:rPr>
        <w:t xml:space="preserve">C2. </w:t>
      </w:r>
      <w:r w:rsidRPr="00F843CB" w:rsidR="00FF0043">
        <w:rPr>
          <w:rFonts w:cs="Arial"/>
        </w:rPr>
        <w:t xml:space="preserve">How </w:t>
      </w:r>
      <w:r w:rsidRPr="00F843CB" w:rsidR="00C37F62">
        <w:rPr>
          <w:rFonts w:cs="Arial"/>
        </w:rPr>
        <w:t>you</w:t>
      </w:r>
      <w:r w:rsidRPr="00F843CB" w:rsidR="00FF0043">
        <w:rPr>
          <w:rFonts w:cs="Arial"/>
        </w:rPr>
        <w:t xml:space="preserve"> </w:t>
      </w:r>
      <w:r w:rsidRPr="00F843CB" w:rsidR="0091417E">
        <w:rPr>
          <w:rFonts w:cs="Arial"/>
        </w:rPr>
        <w:t xml:space="preserve">can </w:t>
      </w:r>
      <w:r w:rsidRPr="00F843CB" w:rsidR="00FF0043">
        <w:rPr>
          <w:rFonts w:cs="Arial"/>
        </w:rPr>
        <w:t xml:space="preserve">contact </w:t>
      </w:r>
      <w:r w:rsidRPr="00F843CB" w:rsidR="00C37F62">
        <w:rPr>
          <w:rFonts w:cs="Arial"/>
        </w:rPr>
        <w:t>your</w:t>
      </w:r>
      <w:r w:rsidRPr="00F843CB" w:rsidR="00FF0043">
        <w:rPr>
          <w:rFonts w:cs="Arial"/>
        </w:rPr>
        <w:t xml:space="preserve"> care coordinator</w:t>
      </w:r>
      <w:bookmarkEnd w:id="23"/>
      <w:bookmarkEnd w:id="24"/>
    </w:p>
    <w:p w:rsidR="00C33A86" w:rsidRPr="00F843CB" w:rsidP="00B51CAC" w14:paraId="147F1677" w14:textId="267FA60D">
      <w:pPr>
        <w:pStyle w:val="Heading2"/>
        <w:rPr>
          <w:rFonts w:cs="Arial"/>
        </w:rPr>
      </w:pPr>
      <w:bookmarkStart w:id="25" w:name="_Toc122621623"/>
      <w:bookmarkStart w:id="26" w:name="_Toc214352267"/>
      <w:r w:rsidRPr="00F843CB">
        <w:rPr>
          <w:rFonts w:cs="Arial"/>
        </w:rPr>
        <w:t>C3. How you can change your care coordinator</w:t>
      </w:r>
      <w:bookmarkEnd w:id="25"/>
      <w:bookmarkEnd w:id="26"/>
    </w:p>
    <w:p w:rsidR="00FF0043" w:rsidRPr="00F843CB" w14:paraId="349AF317" w14:textId="0CA4354B">
      <w:pPr>
        <w:pStyle w:val="Heading1"/>
      </w:pPr>
      <w:bookmarkStart w:id="27" w:name="_Toc347907449"/>
      <w:bookmarkStart w:id="28" w:name="_Toc122621624"/>
      <w:bookmarkStart w:id="29" w:name="_Toc214352268"/>
      <w:r w:rsidRPr="00F843CB">
        <w:t>C</w:t>
      </w:r>
      <w:r w:rsidRPr="00F843CB">
        <w:t>are from providers</w:t>
      </w:r>
      <w:bookmarkEnd w:id="27"/>
      <w:bookmarkEnd w:id="28"/>
      <w:bookmarkEnd w:id="29"/>
    </w:p>
    <w:p w:rsidR="00FF0043" w:rsidRPr="00F843CB" w:rsidP="00C33A86" w14:paraId="376C7A3F" w14:textId="2C59252E">
      <w:pPr>
        <w:pStyle w:val="Heading2"/>
        <w:rPr>
          <w:rFonts w:cs="Arial"/>
        </w:rPr>
      </w:pPr>
      <w:bookmarkStart w:id="30" w:name="_Toc336957138"/>
      <w:bookmarkStart w:id="31" w:name="_Toc347907450"/>
      <w:bookmarkStart w:id="32" w:name="_Toc122621625"/>
      <w:bookmarkStart w:id="33" w:name="_Toc214352269"/>
      <w:bookmarkStart w:id="34" w:name="_Toc199361803"/>
      <w:bookmarkStart w:id="35" w:name="_Toc167005570"/>
      <w:bookmarkStart w:id="36" w:name="_Toc167005878"/>
      <w:bookmarkStart w:id="37" w:name="_Toc167682454"/>
      <w:r w:rsidRPr="00F843CB">
        <w:rPr>
          <w:rFonts w:cs="Arial"/>
        </w:rPr>
        <w:t>D1. Care</w:t>
      </w:r>
      <w:r w:rsidRPr="00F843CB" w:rsidR="00F02104">
        <w:rPr>
          <w:rFonts w:cs="Arial"/>
        </w:rPr>
        <w:t xml:space="preserve"> from a </w:t>
      </w:r>
      <w:bookmarkEnd w:id="30"/>
      <w:r w:rsidRPr="00F843CB">
        <w:rPr>
          <w:rFonts w:cs="Arial"/>
        </w:rPr>
        <w:t>primary care</w:t>
      </w:r>
      <w:r w:rsidRPr="00F843CB" w:rsidR="00ED6860">
        <w:rPr>
          <w:rFonts w:cs="Arial"/>
        </w:rPr>
        <w:t xml:space="preserve"> provider</w:t>
      </w:r>
      <w:bookmarkEnd w:id="31"/>
      <w:bookmarkEnd w:id="32"/>
      <w:r w:rsidR="00FF5CCB">
        <w:rPr>
          <w:rFonts w:cs="Arial"/>
        </w:rPr>
        <w:t xml:space="preserve"> (PCP)</w:t>
      </w:r>
      <w:bookmarkEnd w:id="33"/>
    </w:p>
    <w:p w:rsidR="00FF0043" w:rsidRPr="00BA5A53" w:rsidP="00EE789B" w14:paraId="5D764B8A" w14:textId="7951CF3D">
      <w:pPr>
        <w:rPr>
          <w:color w:val="3576BC" w:themeColor="accent4"/>
        </w:rPr>
      </w:pPr>
      <w:r w:rsidRPr="00BA5A53">
        <w:rPr>
          <w:color w:val="3576BC" w:themeColor="accent4"/>
        </w:rPr>
        <w:t>[</w:t>
      </w:r>
      <w:r w:rsidRPr="00BA5A53">
        <w:rPr>
          <w:i/>
          <w:iCs/>
          <w:color w:val="3576BC" w:themeColor="accent4"/>
        </w:rPr>
        <w:t xml:space="preserve">Insert if applicable and adjust language to describe PCP requirements: </w:t>
      </w:r>
      <w:r w:rsidRPr="00BA5A53">
        <w:rPr>
          <w:color w:val="3576BC" w:themeColor="accent4"/>
        </w:rPr>
        <w:t xml:space="preserve">You </w:t>
      </w:r>
      <w:r w:rsidRPr="00BA5A53" w:rsidR="00C119F1">
        <w:rPr>
          <w:color w:val="3576BC" w:themeColor="accent4"/>
        </w:rPr>
        <w:t xml:space="preserve">must </w:t>
      </w:r>
      <w:r w:rsidRPr="00BA5A53">
        <w:rPr>
          <w:color w:val="3576BC" w:themeColor="accent4"/>
        </w:rPr>
        <w:t>choose a PCP to provide and manage your care</w:t>
      </w:r>
      <w:bookmarkEnd w:id="34"/>
      <w:r w:rsidRPr="00BA5A53">
        <w:rPr>
          <w:color w:val="3576BC" w:themeColor="accent4"/>
        </w:rPr>
        <w:t>.</w:t>
      </w:r>
      <w:r w:rsidRPr="00BA5A53" w:rsidR="006606CC">
        <w:rPr>
          <w:color w:val="3576BC" w:themeColor="accent4"/>
        </w:rPr>
        <w:t xml:space="preserve"> Our plan’s PCPs are affiliated with medical groups. When you choose your PCP, </w:t>
      </w:r>
      <w:r w:rsidRPr="00BA5A53" w:rsidR="006606CC">
        <w:rPr>
          <w:rFonts w:cs="Arial"/>
          <w:color w:val="3576BC" w:themeColor="accent4"/>
        </w:rPr>
        <w:t>you</w:t>
      </w:r>
      <w:r w:rsidRPr="00BA5A53" w:rsidR="00F260C7">
        <w:rPr>
          <w:rFonts w:cs="Arial"/>
          <w:color w:val="3576BC" w:themeColor="accent4"/>
        </w:rPr>
        <w:t>’</w:t>
      </w:r>
      <w:r w:rsidRPr="00BA5A53" w:rsidR="006606CC">
        <w:rPr>
          <w:rFonts w:cs="Arial"/>
          <w:color w:val="3576BC" w:themeColor="accent4"/>
        </w:rPr>
        <w:t>re</w:t>
      </w:r>
      <w:r w:rsidRPr="00BA5A53" w:rsidR="006606CC">
        <w:rPr>
          <w:color w:val="3576BC" w:themeColor="accent4"/>
        </w:rPr>
        <w:t xml:space="preserve"> also choosing the affiliated medical group.</w:t>
      </w:r>
      <w:r w:rsidRPr="00BA5A53" w:rsidR="00F843CB">
        <w:rPr>
          <w:color w:val="3576BC" w:themeColor="accent4"/>
        </w:rPr>
        <w:t>]</w:t>
      </w:r>
    </w:p>
    <w:p w:rsidR="00FF0043" w:rsidRPr="00F843CB" w:rsidP="004320D8" w14:paraId="1E3CD80F" w14:textId="3FE847C0">
      <w:pPr>
        <w:spacing w:after="120" w:line="320" w:lineRule="exact"/>
        <w:ind w:right="720"/>
        <w:rPr>
          <w:rFonts w:cs="Arial"/>
        </w:rPr>
      </w:pPr>
      <w:r w:rsidRPr="00F843CB">
        <w:rPr>
          <w:rFonts w:cs="Arial"/>
          <w:b/>
        </w:rPr>
        <w:t>Definition of a</w:t>
      </w:r>
      <w:r w:rsidRPr="00F843CB">
        <w:rPr>
          <w:rFonts w:cs="Arial"/>
          <w:b/>
        </w:rPr>
        <w:t xml:space="preserve"> PCP and what </w:t>
      </w:r>
      <w:r w:rsidRPr="00F843CB">
        <w:rPr>
          <w:rFonts w:cs="Arial"/>
          <w:b/>
        </w:rPr>
        <w:t>a</w:t>
      </w:r>
      <w:r w:rsidRPr="00F843CB">
        <w:rPr>
          <w:rFonts w:cs="Arial"/>
          <w:b/>
        </w:rPr>
        <w:t xml:space="preserve"> PCP</w:t>
      </w:r>
      <w:r w:rsidRPr="00F843CB">
        <w:rPr>
          <w:rFonts w:cs="Arial"/>
          <w:b/>
        </w:rPr>
        <w:t xml:space="preserve"> does</w:t>
      </w:r>
      <w:r w:rsidRPr="00F843CB">
        <w:rPr>
          <w:rFonts w:cs="Arial"/>
          <w:b/>
        </w:rPr>
        <w:t xml:space="preserve"> do for you</w:t>
      </w:r>
    </w:p>
    <w:p w:rsidR="00FF0043" w:rsidRPr="00BA5A53" w:rsidP="00B51CAC" w14:paraId="1F3972A5" w14:textId="0C17EB00">
      <w:pPr>
        <w:rPr>
          <w:color w:val="3576BC" w:themeColor="accent4"/>
        </w:rPr>
      </w:pPr>
      <w:r w:rsidRPr="00BA5A53">
        <w:rPr>
          <w:color w:val="3576BC" w:themeColor="accent4"/>
        </w:rPr>
        <w:t>[</w:t>
      </w:r>
      <w:r w:rsidRPr="00BA5A53">
        <w:rPr>
          <w:i/>
          <w:iCs/>
          <w:color w:val="3576BC" w:themeColor="accent4"/>
        </w:rPr>
        <w:t xml:space="preserve">Plans describe </w:t>
      </w:r>
      <w:r w:rsidRPr="00BA5A53" w:rsidR="00F06716">
        <w:rPr>
          <w:i/>
          <w:iCs/>
          <w:color w:val="3576BC" w:themeColor="accent4"/>
        </w:rPr>
        <w:t xml:space="preserve">the </w:t>
      </w:r>
      <w:r w:rsidRPr="00BA5A53">
        <w:rPr>
          <w:i/>
          <w:iCs/>
          <w:color w:val="3576BC" w:themeColor="accent4"/>
        </w:rPr>
        <w:t>following in the context of their plans:</w:t>
      </w:r>
    </w:p>
    <w:p w:rsidR="00F06716" w:rsidRPr="00BA5A53" w:rsidP="00B51CAC" w14:paraId="79EFEA72" w14:textId="53E82FD8">
      <w:pPr>
        <w:rPr>
          <w:i/>
          <w:iCs/>
          <w:color w:val="3576BC" w:themeColor="accent4"/>
        </w:rPr>
      </w:pPr>
      <w:r w:rsidRPr="00BA5A53">
        <w:rPr>
          <w:i/>
          <w:iCs/>
          <w:color w:val="3576BC" w:themeColor="accent4"/>
        </w:rPr>
        <w:t>What a PCP</w:t>
      </w:r>
      <w:r w:rsidRPr="00BA5A53" w:rsidR="008E3B46">
        <w:rPr>
          <w:i/>
          <w:iCs/>
          <w:color w:val="3576BC" w:themeColor="accent4"/>
        </w:rPr>
        <w:t xml:space="preserve"> is</w:t>
      </w:r>
    </w:p>
    <w:p w:rsidR="002E7C9E" w:rsidRPr="00BA5A53" w:rsidP="00B51CAC" w14:paraId="040214B3" w14:textId="36337200">
      <w:pPr>
        <w:rPr>
          <w:i/>
          <w:iCs/>
          <w:color w:val="3576BC" w:themeColor="accent4"/>
        </w:rPr>
      </w:pPr>
      <w:r w:rsidRPr="00BA5A53">
        <w:rPr>
          <w:i/>
          <w:iCs/>
          <w:color w:val="3576BC" w:themeColor="accent4"/>
        </w:rPr>
        <w:t>If applicable, what a medical group</w:t>
      </w:r>
      <w:r w:rsidRPr="00BA5A53" w:rsidR="005638D2">
        <w:rPr>
          <w:i/>
          <w:iCs/>
          <w:color w:val="3576BC" w:themeColor="accent4"/>
        </w:rPr>
        <w:t xml:space="preserve"> or </w:t>
      </w:r>
      <w:r w:rsidRPr="00BA5A53">
        <w:rPr>
          <w:i/>
          <w:iCs/>
          <w:color w:val="3576BC" w:themeColor="accent4"/>
        </w:rPr>
        <w:t>IPA</w:t>
      </w:r>
      <w:r w:rsidRPr="00BA5A53" w:rsidR="005638D2">
        <w:rPr>
          <w:i/>
          <w:iCs/>
          <w:color w:val="3576BC" w:themeColor="accent4"/>
        </w:rPr>
        <w:t xml:space="preserve"> is</w:t>
      </w:r>
    </w:p>
    <w:p w:rsidR="00FF0043" w:rsidRPr="00BA5A53" w:rsidP="00CE2820" w14:paraId="5EE0BF1D" w14:textId="2A29C62C">
      <w:pPr>
        <w:rPr>
          <w:i/>
          <w:color w:val="3576BC" w:themeColor="accent4"/>
        </w:rPr>
      </w:pPr>
      <w:r w:rsidRPr="00BA5A53">
        <w:rPr>
          <w:i/>
          <w:iCs/>
          <w:color w:val="3576BC" w:themeColor="accent4"/>
        </w:rPr>
        <w:t>What types of providers may act as a PCP</w:t>
      </w:r>
      <w:r w:rsidRPr="00BA5A53" w:rsidR="00002F64">
        <w:rPr>
          <w:i/>
          <w:color w:val="3576BC" w:themeColor="accent4"/>
        </w:rPr>
        <w:t xml:space="preserve"> </w:t>
      </w:r>
      <w:r w:rsidRPr="00BA5A53" w:rsidR="00F843CB">
        <w:rPr>
          <w:color w:val="3576BC" w:themeColor="accent4"/>
        </w:rPr>
        <w:t>[</w:t>
      </w:r>
      <w:r w:rsidRPr="00BA5A53" w:rsidR="00002F64">
        <w:rPr>
          <w:i/>
          <w:color w:val="3576BC" w:themeColor="accent4"/>
        </w:rPr>
        <w:t xml:space="preserve">If a </w:t>
      </w:r>
      <w:r w:rsidRPr="00BA5A53" w:rsidR="00002F64">
        <w:rPr>
          <w:rFonts w:cs="Arial"/>
          <w:i/>
          <w:color w:val="3576BC" w:themeColor="accent4"/>
        </w:rPr>
        <w:t>State allows specialists to act as a PCP, plans must inform members of this and under what circumstances a specialist may be a PCP.</w:t>
      </w:r>
      <w:r w:rsidRPr="00BA5A53" w:rsidR="00F843CB">
        <w:rPr>
          <w:rFonts w:cs="Arial"/>
          <w:color w:val="3576BC" w:themeColor="accent4"/>
        </w:rPr>
        <w:t>]</w:t>
      </w:r>
    </w:p>
    <w:p w:rsidR="003F5BF0" w:rsidRPr="00BA5A53" w:rsidP="00B51CAC" w14:paraId="6F109C31" w14:textId="0FE3EFB5">
      <w:pPr>
        <w:rPr>
          <w:i/>
          <w:iCs/>
          <w:color w:val="3576BC" w:themeColor="accent4"/>
        </w:rPr>
      </w:pPr>
      <w:r w:rsidRPr="00BA5A53">
        <w:rPr>
          <w:i/>
          <w:iCs/>
          <w:color w:val="3576BC" w:themeColor="accent4"/>
        </w:rPr>
        <w:t>T</w:t>
      </w:r>
      <w:r w:rsidRPr="00BA5A53">
        <w:rPr>
          <w:i/>
          <w:iCs/>
          <w:color w:val="3576BC" w:themeColor="accent4"/>
        </w:rPr>
        <w:t>he role of a PCP</w:t>
      </w:r>
      <w:r w:rsidRPr="00BA5A53" w:rsidR="005B541E">
        <w:rPr>
          <w:i/>
          <w:iCs/>
          <w:color w:val="3576BC" w:themeColor="accent4"/>
        </w:rPr>
        <w:t xml:space="preserve"> in</w:t>
      </w:r>
    </w:p>
    <w:p w:rsidR="00FF0043" w:rsidRPr="00BA5A53" w:rsidP="00BA5A53" w14:paraId="6B44E9C7" w14:textId="795131E1">
      <w:pPr>
        <w:pStyle w:val="D-SNPfirstlevelbulletblue"/>
      </w:pPr>
      <w:r w:rsidRPr="00BA5A53">
        <w:t>c</w:t>
      </w:r>
      <w:r w:rsidRPr="00BA5A53" w:rsidR="00727388">
        <w:t xml:space="preserve">oordinating </w:t>
      </w:r>
      <w:r w:rsidRPr="00BA5A53">
        <w:t>covered services</w:t>
      </w:r>
    </w:p>
    <w:bookmarkEnd w:id="35"/>
    <w:bookmarkEnd w:id="36"/>
    <w:bookmarkEnd w:id="37"/>
    <w:p w:rsidR="003F5BF0" w:rsidRPr="00BA5A53" w:rsidP="00BA5A53" w14:paraId="4DC95960" w14:textId="0C28862D">
      <w:pPr>
        <w:pStyle w:val="D-SNPfirstlevelbulletblue"/>
      </w:pPr>
      <w:r w:rsidRPr="00BA5A53">
        <w:t>m</w:t>
      </w:r>
      <w:r w:rsidRPr="00BA5A53" w:rsidR="00727388">
        <w:t xml:space="preserve">aking </w:t>
      </w:r>
      <w:r w:rsidRPr="00BA5A53">
        <w:t xml:space="preserve">decisions about or </w:t>
      </w:r>
      <w:r w:rsidRPr="00BA5A53" w:rsidR="005638D2">
        <w:t>getting</w:t>
      </w:r>
      <w:r w:rsidRPr="00BA5A53">
        <w:t xml:space="preserve"> prio</w:t>
      </w:r>
      <w:r w:rsidRPr="00BA5A53" w:rsidR="00F33203">
        <w:t>r authorization</w:t>
      </w:r>
      <w:r w:rsidRPr="00BA5A53" w:rsidR="00BD3304">
        <w:t xml:space="preserve"> (PA)</w:t>
      </w:r>
      <w:r w:rsidRPr="00BA5A53" w:rsidR="00F33203">
        <w:t>, if applicable</w:t>
      </w:r>
    </w:p>
    <w:p w:rsidR="00FF0043" w:rsidRPr="00BA5A53" w:rsidP="00B51CAC" w14:paraId="407688DF" w14:textId="51B4A21A">
      <w:pPr>
        <w:rPr>
          <w:i/>
          <w:iCs/>
          <w:color w:val="3576BC" w:themeColor="accent4"/>
        </w:rPr>
      </w:pPr>
      <w:r w:rsidRPr="00BA5A53">
        <w:rPr>
          <w:i/>
          <w:iCs/>
          <w:color w:val="3576BC" w:themeColor="accent4"/>
        </w:rPr>
        <w:t>When</w:t>
      </w:r>
      <w:r w:rsidRPr="00BA5A53">
        <w:rPr>
          <w:i/>
          <w:iCs/>
          <w:color w:val="3576BC" w:themeColor="accent4"/>
        </w:rPr>
        <w:t xml:space="preserve"> </w:t>
      </w:r>
      <w:r w:rsidRPr="00BA5A53">
        <w:rPr>
          <w:i/>
          <w:iCs/>
          <w:color w:val="3576BC" w:themeColor="accent4"/>
        </w:rPr>
        <w:t>a clinic</w:t>
      </w:r>
      <w:r w:rsidRPr="00BA5A53">
        <w:rPr>
          <w:i/>
          <w:iCs/>
          <w:color w:val="3576BC" w:themeColor="accent4"/>
        </w:rPr>
        <w:t xml:space="preserve"> can</w:t>
      </w:r>
      <w:r w:rsidRPr="00BA5A53">
        <w:rPr>
          <w:i/>
          <w:iCs/>
          <w:color w:val="3576BC" w:themeColor="accent4"/>
        </w:rPr>
        <w:t xml:space="preserve"> be </w:t>
      </w:r>
      <w:r w:rsidRPr="00BA5A53">
        <w:rPr>
          <w:i/>
          <w:iCs/>
          <w:color w:val="3576BC" w:themeColor="accent4"/>
        </w:rPr>
        <w:t>your</w:t>
      </w:r>
      <w:r w:rsidRPr="00BA5A53">
        <w:rPr>
          <w:i/>
          <w:iCs/>
          <w:color w:val="3576BC" w:themeColor="accent4"/>
        </w:rPr>
        <w:t xml:space="preserve"> </w:t>
      </w:r>
      <w:r w:rsidRPr="00BA5A53" w:rsidR="005638D2">
        <w:rPr>
          <w:i/>
          <w:iCs/>
          <w:color w:val="3576BC" w:themeColor="accent4"/>
        </w:rPr>
        <w:t>PCP</w:t>
      </w:r>
      <w:r w:rsidRPr="00BA5A53">
        <w:rPr>
          <w:i/>
          <w:iCs/>
          <w:color w:val="3576BC" w:themeColor="accent4"/>
        </w:rPr>
        <w:t xml:space="preserve"> (RHC/FQHC)</w:t>
      </w:r>
      <w:r w:rsidRPr="00BA5A53" w:rsidR="00F843CB">
        <w:rPr>
          <w:color w:val="3576BC" w:themeColor="accent4"/>
        </w:rPr>
        <w:t>]</w:t>
      </w:r>
    </w:p>
    <w:p w:rsidR="00FF0043" w:rsidRPr="00F843CB" w:rsidP="004320D8" w14:paraId="1E6DBA6A" w14:textId="40A305B1">
      <w:pPr>
        <w:spacing w:after="120" w:line="320" w:lineRule="exact"/>
        <w:ind w:right="720"/>
        <w:rPr>
          <w:rFonts w:cs="Arial"/>
          <w:b/>
        </w:rPr>
      </w:pPr>
      <w:r w:rsidRPr="00F843CB">
        <w:rPr>
          <w:rFonts w:cs="Arial"/>
          <w:b/>
        </w:rPr>
        <w:t>Y</w:t>
      </w:r>
      <w:r w:rsidRPr="00F843CB">
        <w:rPr>
          <w:rFonts w:cs="Arial"/>
          <w:b/>
        </w:rPr>
        <w:t>our</w:t>
      </w:r>
      <w:r w:rsidRPr="00F843CB">
        <w:rPr>
          <w:rFonts w:cs="Arial"/>
          <w:b/>
        </w:rPr>
        <w:t xml:space="preserve"> choice of</w:t>
      </w:r>
      <w:r w:rsidRPr="00F843CB">
        <w:rPr>
          <w:rFonts w:cs="Arial"/>
          <w:b/>
        </w:rPr>
        <w:t xml:space="preserve"> PCP</w:t>
      </w:r>
    </w:p>
    <w:p w:rsidR="00EE543C" w:rsidRPr="00BA5A53" w:rsidP="00EE789B" w14:paraId="62FD143F" w14:textId="1DEDB4CA">
      <w:pPr>
        <w:rPr>
          <w:i/>
          <w:color w:val="3576BC" w:themeColor="accent4"/>
        </w:rPr>
      </w:pPr>
      <w:r w:rsidRPr="00BA5A53">
        <w:rPr>
          <w:color w:val="3576BC" w:themeColor="accent4"/>
        </w:rPr>
        <w:t>[</w:t>
      </w:r>
      <w:r w:rsidRPr="00BA5A53" w:rsidR="00FF0043">
        <w:rPr>
          <w:i/>
          <w:iCs/>
          <w:color w:val="3576BC" w:themeColor="accent4"/>
        </w:rPr>
        <w:t>Plans describe how to choose a PCP.</w:t>
      </w:r>
      <w:r w:rsidRPr="00BA5A53" w:rsidR="00EC6226">
        <w:rPr>
          <w:i/>
          <w:iCs/>
          <w:color w:val="3576BC" w:themeColor="accent4"/>
        </w:rPr>
        <w:t xml:space="preserve"> Plans that assign members to medical groups</w:t>
      </w:r>
      <w:r w:rsidRPr="00BA5A53" w:rsidR="005638D2">
        <w:rPr>
          <w:i/>
          <w:iCs/>
          <w:color w:val="3576BC" w:themeColor="accent4"/>
        </w:rPr>
        <w:t xml:space="preserve"> or </w:t>
      </w:r>
      <w:r w:rsidRPr="00BA5A53" w:rsidR="00B75012">
        <w:rPr>
          <w:i/>
          <w:iCs/>
          <w:color w:val="3576BC" w:themeColor="accent4"/>
        </w:rPr>
        <w:t>IPAs</w:t>
      </w:r>
      <w:r w:rsidRPr="00BA5A53" w:rsidR="00EC6226">
        <w:rPr>
          <w:i/>
          <w:iCs/>
          <w:color w:val="3576BC" w:themeColor="accent4"/>
        </w:rPr>
        <w:t xml:space="preserve"> must include language that explains </w:t>
      </w:r>
      <w:r w:rsidRPr="00BA5A53">
        <w:rPr>
          <w:i/>
          <w:iCs/>
          <w:color w:val="3576BC" w:themeColor="accent4"/>
        </w:rPr>
        <w:t>how</w:t>
      </w:r>
      <w:r w:rsidRPr="00BA5A53" w:rsidR="00EC6226">
        <w:rPr>
          <w:i/>
          <w:iCs/>
          <w:color w:val="3576BC" w:themeColor="accent4"/>
        </w:rPr>
        <w:t xml:space="preserve"> the choice of PCP wil</w:t>
      </w:r>
      <w:r w:rsidRPr="00BA5A53" w:rsidR="005638D2">
        <w:rPr>
          <w:i/>
          <w:iCs/>
          <w:color w:val="3576BC" w:themeColor="accent4"/>
        </w:rPr>
        <w:t>l affect</w:t>
      </w:r>
      <w:r w:rsidRPr="00BA5A53" w:rsidR="00EC6226">
        <w:rPr>
          <w:i/>
          <w:iCs/>
          <w:color w:val="3576BC" w:themeColor="accent4"/>
        </w:rPr>
        <w:t xml:space="preserve"> member access to specialists and hospitals.</w:t>
      </w:r>
      <w:r w:rsidRPr="00BA5A53">
        <w:rPr>
          <w:i/>
          <w:iCs/>
          <w:color w:val="3576BC" w:themeColor="accent4"/>
        </w:rPr>
        <w:t xml:space="preserve"> For example:</w:t>
      </w:r>
      <w:r w:rsidRPr="00BA5A53" w:rsidR="00727388">
        <w:rPr>
          <w:i/>
          <w:iCs/>
          <w:color w:val="3576BC" w:themeColor="accent4"/>
        </w:rPr>
        <w:t xml:space="preserve"> </w:t>
      </w:r>
      <w:r w:rsidRPr="00BA5A53">
        <w:rPr>
          <w:i/>
          <w:iCs/>
          <w:color w:val="3576BC" w:themeColor="accent4"/>
        </w:rPr>
        <w:t xml:space="preserve">If </w:t>
      </w:r>
      <w:r w:rsidRPr="00BA5A53">
        <w:rPr>
          <w:rFonts w:cs="Arial"/>
          <w:i/>
          <w:iCs/>
          <w:color w:val="3576BC" w:themeColor="accent4"/>
        </w:rPr>
        <w:t>there</w:t>
      </w:r>
      <w:r w:rsidRPr="00BA5A53" w:rsidR="00026090">
        <w:rPr>
          <w:rFonts w:cs="Arial"/>
          <w:i/>
          <w:iCs/>
          <w:color w:val="3576BC" w:themeColor="accent4"/>
        </w:rPr>
        <w:t>’</w:t>
      </w:r>
      <w:r w:rsidRPr="00BA5A53">
        <w:rPr>
          <w:rFonts w:cs="Arial"/>
          <w:i/>
          <w:iCs/>
          <w:color w:val="3576BC" w:themeColor="accent4"/>
        </w:rPr>
        <w:t>s</w:t>
      </w:r>
      <w:r w:rsidRPr="00BA5A53">
        <w:rPr>
          <w:i/>
          <w:iCs/>
          <w:color w:val="3576BC" w:themeColor="accent4"/>
        </w:rPr>
        <w:t xml:space="preserve"> a particular specialist or hospital that you want to use, </w:t>
      </w:r>
      <w:r w:rsidRPr="00BA5A53" w:rsidR="00360583">
        <w:rPr>
          <w:i/>
          <w:iCs/>
          <w:color w:val="3576BC" w:themeColor="accent4"/>
        </w:rPr>
        <w:t xml:space="preserve">find out </w:t>
      </w:r>
      <w:r w:rsidRPr="00BA5A53" w:rsidR="005638D2">
        <w:rPr>
          <w:i/>
          <w:iCs/>
          <w:color w:val="3576BC" w:themeColor="accent4"/>
        </w:rPr>
        <w:t>if</w:t>
      </w:r>
      <w:r w:rsidRPr="00BA5A53">
        <w:rPr>
          <w:i/>
          <w:iCs/>
          <w:color w:val="3576BC" w:themeColor="accent4"/>
        </w:rPr>
        <w:t xml:space="preserve"> the</w:t>
      </w:r>
      <w:r w:rsidRPr="00BA5A53" w:rsidR="005638D2">
        <w:rPr>
          <w:i/>
          <w:iCs/>
          <w:color w:val="3576BC" w:themeColor="accent4"/>
        </w:rPr>
        <w:t>y’</w:t>
      </w:r>
      <w:r w:rsidRPr="00BA5A53">
        <w:rPr>
          <w:i/>
          <w:iCs/>
          <w:color w:val="3576BC" w:themeColor="accent4"/>
        </w:rPr>
        <w:t xml:space="preserve">re affiliated with your PCP’s medical group. You can look in the Provider and Pharmacy </w:t>
      </w:r>
      <w:r w:rsidRPr="00BA5A53">
        <w:rPr>
          <w:i/>
          <w:iCs/>
          <w:color w:val="3576BC" w:themeColor="accent4"/>
        </w:rPr>
        <w:t>Directory, or</w:t>
      </w:r>
      <w:r w:rsidRPr="00BA5A53">
        <w:rPr>
          <w:i/>
          <w:iCs/>
          <w:color w:val="3576BC" w:themeColor="accent4"/>
        </w:rPr>
        <w:t xml:space="preserve"> </w:t>
      </w:r>
      <w:r w:rsidRPr="00BA5A53" w:rsidR="005638D2">
        <w:rPr>
          <w:i/>
          <w:iCs/>
          <w:color w:val="3576BC" w:themeColor="accent4"/>
        </w:rPr>
        <w:t xml:space="preserve">ask </w:t>
      </w:r>
      <w:r w:rsidRPr="00BA5A53">
        <w:rPr>
          <w:i/>
          <w:iCs/>
          <w:color w:val="3576BC" w:themeColor="accent4"/>
        </w:rPr>
        <w:t xml:space="preserve">Member Services to </w:t>
      </w:r>
      <w:r w:rsidRPr="00BA5A53" w:rsidR="00360583">
        <w:rPr>
          <w:i/>
          <w:iCs/>
          <w:color w:val="3576BC" w:themeColor="accent4"/>
        </w:rPr>
        <w:t>find out</w:t>
      </w:r>
      <w:r w:rsidRPr="00BA5A53">
        <w:rPr>
          <w:i/>
          <w:iCs/>
          <w:color w:val="3576BC" w:themeColor="accent4"/>
        </w:rPr>
        <w:t xml:space="preserve"> if the PCP you want makes referrals to that specialist or uses that hospital</w:t>
      </w:r>
      <w:r w:rsidRPr="00BA5A53">
        <w:rPr>
          <w:color w:val="3576BC" w:themeColor="accent4"/>
        </w:rPr>
        <w:t>.</w:t>
      </w:r>
      <w:r w:rsidRPr="00BA5A53">
        <w:rPr>
          <w:color w:val="3576BC" w:themeColor="accent4"/>
        </w:rPr>
        <w:t>]</w:t>
      </w:r>
    </w:p>
    <w:p w:rsidR="00FF0043" w:rsidRPr="00F843CB" w:rsidP="006744FB" w14:paraId="21FEA0B6" w14:textId="78B7511C">
      <w:pPr>
        <w:spacing w:after="120" w:line="320" w:lineRule="exact"/>
        <w:ind w:right="720"/>
        <w:rPr>
          <w:rFonts w:cs="Arial"/>
        </w:rPr>
      </w:pPr>
      <w:r w:rsidRPr="00F843CB">
        <w:rPr>
          <w:rFonts w:cs="Arial"/>
          <w:b/>
        </w:rPr>
        <w:t>Option to c</w:t>
      </w:r>
      <w:r w:rsidRPr="00F843CB">
        <w:rPr>
          <w:rFonts w:cs="Arial"/>
          <w:b/>
        </w:rPr>
        <w:t>hang</w:t>
      </w:r>
      <w:r w:rsidRPr="00F843CB">
        <w:rPr>
          <w:rFonts w:cs="Arial"/>
          <w:b/>
        </w:rPr>
        <w:t>e</w:t>
      </w:r>
      <w:r w:rsidRPr="00F843CB">
        <w:rPr>
          <w:rFonts w:cs="Arial"/>
          <w:b/>
        </w:rPr>
        <w:t xml:space="preserve"> your PCP</w:t>
      </w:r>
    </w:p>
    <w:p w:rsidR="00FF0043" w:rsidRPr="00F843CB" w:rsidP="00E43588" w14:paraId="40682834" w14:textId="24511366">
      <w:pPr>
        <w:rPr>
          <w:rFonts w:cs="Arial"/>
        </w:rPr>
      </w:pPr>
      <w:r w:rsidRPr="00F843CB">
        <w:rPr>
          <w:rFonts w:cs="Arial"/>
        </w:rPr>
        <w:t xml:space="preserve">You </w:t>
      </w:r>
      <w:r w:rsidR="00E427FA">
        <w:rPr>
          <w:rFonts w:cs="Arial"/>
        </w:rPr>
        <w:t>can</w:t>
      </w:r>
      <w:r w:rsidRPr="00F843CB">
        <w:rPr>
          <w:rFonts w:cs="Arial"/>
        </w:rPr>
        <w:t xml:space="preserve"> change your PCP for any reason, at any time. </w:t>
      </w:r>
      <w:r w:rsidR="00E427FA">
        <w:rPr>
          <w:rFonts w:cs="Arial"/>
        </w:rPr>
        <w:t>I</w:t>
      </w:r>
      <w:r w:rsidRPr="00F843CB">
        <w:rPr>
          <w:rFonts w:cs="Arial"/>
        </w:rPr>
        <w:t xml:space="preserve">t’s </w:t>
      </w:r>
      <w:r w:rsidR="00E427FA">
        <w:rPr>
          <w:rFonts w:cs="Arial"/>
        </w:rPr>
        <w:t xml:space="preserve">also </w:t>
      </w:r>
      <w:r w:rsidRPr="00F843CB">
        <w:rPr>
          <w:rFonts w:cs="Arial"/>
        </w:rPr>
        <w:t xml:space="preserve">possible that your PCP </w:t>
      </w:r>
      <w:r w:rsidRPr="00F843CB" w:rsidR="0078680C">
        <w:rPr>
          <w:rFonts w:cs="Arial"/>
        </w:rPr>
        <w:t xml:space="preserve">may </w:t>
      </w:r>
      <w:r w:rsidRPr="00F843CB">
        <w:rPr>
          <w:rFonts w:cs="Arial"/>
        </w:rPr>
        <w:t>leave our plan</w:t>
      </w:r>
      <w:r w:rsidRPr="00F843CB" w:rsidR="005B541E">
        <w:rPr>
          <w:rFonts w:cs="Arial"/>
        </w:rPr>
        <w:t>’s</w:t>
      </w:r>
      <w:r w:rsidRPr="00F843CB">
        <w:rPr>
          <w:rFonts w:cs="Arial"/>
        </w:rPr>
        <w:t xml:space="preserve"> network. </w:t>
      </w:r>
      <w:r w:rsidRPr="00F843CB" w:rsidR="0078680C">
        <w:rPr>
          <w:rFonts w:cs="Arial"/>
        </w:rPr>
        <w:t>If your PCP leaves our network</w:t>
      </w:r>
      <w:r w:rsidRPr="00F843CB" w:rsidR="00792148">
        <w:rPr>
          <w:rFonts w:cs="Arial"/>
        </w:rPr>
        <w:t>, w</w:t>
      </w:r>
      <w:r w:rsidRPr="00F843CB" w:rsidR="00F06716">
        <w:rPr>
          <w:rFonts w:cs="Arial"/>
        </w:rPr>
        <w:t>e can help you</w:t>
      </w:r>
      <w:r w:rsidRPr="00F843CB">
        <w:rPr>
          <w:rFonts w:cs="Arial"/>
        </w:rPr>
        <w:t xml:space="preserve"> find a new PCP</w:t>
      </w:r>
      <w:r w:rsidRPr="00F843CB" w:rsidR="0078680C">
        <w:rPr>
          <w:rFonts w:cs="Arial"/>
        </w:rPr>
        <w:t xml:space="preserve"> </w:t>
      </w:r>
      <w:r w:rsidRPr="00F843CB" w:rsidR="005638D2">
        <w:rPr>
          <w:rFonts w:cs="Arial"/>
        </w:rPr>
        <w:t xml:space="preserve">in our </w:t>
      </w:r>
      <w:r w:rsidRPr="00F843CB" w:rsidR="0078680C">
        <w:rPr>
          <w:rFonts w:cs="Arial"/>
        </w:rPr>
        <w:t>network</w:t>
      </w:r>
      <w:r w:rsidRPr="00F843CB" w:rsidR="00706CB8">
        <w:rPr>
          <w:rFonts w:cs="Arial"/>
        </w:rPr>
        <w:t>.</w:t>
      </w:r>
    </w:p>
    <w:p w:rsidR="00FF0043" w:rsidRPr="00BA5A53" w:rsidP="00E43588" w14:paraId="76DB34AB" w14:textId="5181E9D4">
      <w:pPr>
        <w:rPr>
          <w:color w:val="3576BC" w:themeColor="accent4"/>
        </w:rPr>
      </w:pPr>
      <w:r w:rsidRPr="00BA5A53">
        <w:rPr>
          <w:color w:val="3576BC" w:themeColor="accent4"/>
        </w:rPr>
        <w:t>[</w:t>
      </w:r>
      <w:r w:rsidRPr="00BA5A53">
        <w:rPr>
          <w:i/>
          <w:iCs/>
          <w:color w:val="3576BC" w:themeColor="accent4"/>
        </w:rPr>
        <w:t>Plans describe how to change a PCP and indicate when that change will take effect (e.g., on the first day of the month following the date of the request, immediately upon receipt of the request, etc.</w:t>
      </w:r>
      <w:r w:rsidRPr="00BA5A53">
        <w:rPr>
          <w:color w:val="3576BC" w:themeColor="accent4"/>
        </w:rPr>
        <w:t>)</w:t>
      </w:r>
      <w:r w:rsidRPr="00BA5A53" w:rsidR="00AB47CE">
        <w:rPr>
          <w:color w:val="3576BC" w:themeColor="accent4"/>
        </w:rPr>
        <w:t>.</w:t>
      </w:r>
      <w:r w:rsidRPr="00BA5A53">
        <w:rPr>
          <w:color w:val="3576BC" w:themeColor="accent4"/>
        </w:rPr>
        <w:t>]</w:t>
      </w:r>
    </w:p>
    <w:p w:rsidR="006606CC" w:rsidRPr="00BA5A53" w14:paraId="528085E5" w14:textId="5937F617">
      <w:pPr>
        <w:rPr>
          <w:color w:val="3576BC" w:themeColor="accent4"/>
        </w:rPr>
      </w:pPr>
      <w:r w:rsidRPr="00BA5A53">
        <w:rPr>
          <w:color w:val="3576BC" w:themeColor="accent4"/>
        </w:rPr>
        <w:t>[</w:t>
      </w:r>
      <w:r w:rsidRPr="00BA5A53">
        <w:rPr>
          <w:i/>
          <w:iCs/>
          <w:color w:val="3576BC" w:themeColor="accent4"/>
        </w:rPr>
        <w:t>Insert if applicable:</w:t>
      </w:r>
      <w:r w:rsidRPr="00BA5A53">
        <w:rPr>
          <w:color w:val="3576BC" w:themeColor="accent4"/>
        </w:rPr>
        <w:t xml:space="preserve"> </w:t>
      </w:r>
      <w:r w:rsidRPr="00BA5A53" w:rsidR="00677872">
        <w:rPr>
          <w:color w:val="3576BC" w:themeColor="accent4"/>
        </w:rPr>
        <w:t>O</w:t>
      </w:r>
      <w:r w:rsidRPr="00BA5A53">
        <w:rPr>
          <w:color w:val="3576BC" w:themeColor="accent4"/>
        </w:rPr>
        <w:t>ur plan’s PCPs are affiliated with medical groups. If you change your PCP, you may also be changing medical groups.</w:t>
      </w:r>
      <w:r w:rsidRPr="00BA5A53" w:rsidR="0001090D">
        <w:rPr>
          <w:color w:val="3576BC" w:themeColor="accent4"/>
        </w:rPr>
        <w:t xml:space="preserve"> When you ask for</w:t>
      </w:r>
      <w:r w:rsidRPr="00BA5A53">
        <w:rPr>
          <w:color w:val="3576BC" w:themeColor="accent4"/>
        </w:rPr>
        <w:t xml:space="preserve"> </w:t>
      </w:r>
      <w:r w:rsidRPr="00BA5A53" w:rsidR="00677872">
        <w:rPr>
          <w:color w:val="3576BC" w:themeColor="accent4"/>
        </w:rPr>
        <w:t>a</w:t>
      </w:r>
      <w:r w:rsidRPr="00BA5A53">
        <w:rPr>
          <w:color w:val="3576BC" w:themeColor="accent4"/>
        </w:rPr>
        <w:t xml:space="preserve"> change, tell Member Services </w:t>
      </w:r>
      <w:r w:rsidRPr="00BA5A53" w:rsidR="00677872">
        <w:rPr>
          <w:color w:val="3576BC" w:themeColor="accent4"/>
        </w:rPr>
        <w:t>if</w:t>
      </w:r>
      <w:r w:rsidRPr="00BA5A53">
        <w:rPr>
          <w:color w:val="3576BC" w:themeColor="accent4"/>
        </w:rPr>
        <w:t xml:space="preserve"> you </w:t>
      </w:r>
      <w:r w:rsidRPr="00BA5A53" w:rsidR="00677872">
        <w:rPr>
          <w:color w:val="3576BC" w:themeColor="accent4"/>
        </w:rPr>
        <w:t>use</w:t>
      </w:r>
      <w:r w:rsidRPr="00BA5A53" w:rsidR="00360583">
        <w:rPr>
          <w:color w:val="3576BC" w:themeColor="accent4"/>
        </w:rPr>
        <w:t xml:space="preserve"> </w:t>
      </w:r>
      <w:r w:rsidRPr="00BA5A53">
        <w:rPr>
          <w:color w:val="3576BC" w:themeColor="accent4"/>
        </w:rPr>
        <w:t xml:space="preserve">a specialist or </w:t>
      </w:r>
      <w:r w:rsidRPr="00BA5A53" w:rsidR="000150BE">
        <w:rPr>
          <w:color w:val="3576BC" w:themeColor="accent4"/>
        </w:rPr>
        <w:t>get</w:t>
      </w:r>
      <w:r w:rsidRPr="00BA5A53">
        <w:rPr>
          <w:color w:val="3576BC" w:themeColor="accent4"/>
        </w:rPr>
        <w:t xml:space="preserve"> other covered services that </w:t>
      </w:r>
      <w:r w:rsidRPr="00BA5A53" w:rsidR="00677872">
        <w:rPr>
          <w:color w:val="3576BC" w:themeColor="accent4"/>
        </w:rPr>
        <w:t>must have</w:t>
      </w:r>
      <w:r w:rsidRPr="00BA5A53">
        <w:rPr>
          <w:color w:val="3576BC" w:themeColor="accent4"/>
        </w:rPr>
        <w:t xml:space="preserve"> PCP approval. Member Services help</w:t>
      </w:r>
      <w:r w:rsidRPr="00BA5A53" w:rsidR="00677872">
        <w:rPr>
          <w:color w:val="3576BC" w:themeColor="accent4"/>
        </w:rPr>
        <w:t>s</w:t>
      </w:r>
      <w:r w:rsidRPr="00BA5A53">
        <w:rPr>
          <w:color w:val="3576BC" w:themeColor="accent4"/>
        </w:rPr>
        <w:t xml:space="preserve"> you continue your specialty care and other services when you change your PCP.</w:t>
      </w:r>
      <w:r w:rsidRPr="00BA5A53">
        <w:rPr>
          <w:color w:val="3576BC" w:themeColor="accent4"/>
        </w:rPr>
        <w:t>]</w:t>
      </w:r>
    </w:p>
    <w:p w:rsidR="00FF0043" w:rsidRPr="00F843CB" w:rsidP="004320D8" w14:paraId="279D931C" w14:textId="36B2EAC6">
      <w:pPr>
        <w:spacing w:after="120" w:line="320" w:lineRule="exact"/>
        <w:ind w:right="720"/>
        <w:rPr>
          <w:rFonts w:cs="Arial"/>
        </w:rPr>
      </w:pPr>
      <w:bookmarkStart w:id="38" w:name="_Toc199361804"/>
      <w:r w:rsidRPr="00F843CB">
        <w:rPr>
          <w:rFonts w:cs="Arial"/>
          <w:b/>
        </w:rPr>
        <w:t xml:space="preserve">Services you can get without approval from your </w:t>
      </w:r>
      <w:bookmarkEnd w:id="38"/>
      <w:r w:rsidRPr="00F843CB">
        <w:rPr>
          <w:rFonts w:cs="Arial"/>
          <w:b/>
        </w:rPr>
        <w:t>PCP</w:t>
      </w:r>
    </w:p>
    <w:p w:rsidR="00FF0043" w:rsidRPr="00BA5A53" w:rsidP="00EE789B" w14:paraId="632168BE" w14:textId="6866DB37">
      <w:pPr>
        <w:autoSpaceDE w:val="0"/>
        <w:autoSpaceDN w:val="0"/>
        <w:adjustRightInd w:val="0"/>
        <w:rPr>
          <w:color w:val="3576BC" w:themeColor="accent4"/>
        </w:rPr>
      </w:pPr>
      <w:bookmarkStart w:id="39" w:name="_Toc199361805"/>
      <w:r w:rsidRPr="00BA5A53">
        <w:rPr>
          <w:color w:val="3576BC" w:themeColor="accent4"/>
        </w:rPr>
        <w:t>[</w:t>
      </w:r>
      <w:r w:rsidRPr="00BA5A53">
        <w:rPr>
          <w:i/>
          <w:iCs/>
          <w:color w:val="3576BC" w:themeColor="accent4"/>
        </w:rPr>
        <w:t>Insert th</w:t>
      </w:r>
      <w:r w:rsidRPr="00BA5A53" w:rsidR="000379B1">
        <w:rPr>
          <w:i/>
          <w:iCs/>
          <w:color w:val="3576BC" w:themeColor="accent4"/>
        </w:rPr>
        <w:t>e following</w:t>
      </w:r>
      <w:r w:rsidRPr="00BA5A53">
        <w:rPr>
          <w:i/>
          <w:iCs/>
          <w:color w:val="3576BC" w:themeColor="accent4"/>
        </w:rPr>
        <w:t xml:space="preserve"> section only if plans require referrals to network providers</w:t>
      </w:r>
      <w:r w:rsidRPr="00BA5A53">
        <w:rPr>
          <w:color w:val="3576BC" w:themeColor="accent4"/>
        </w:rPr>
        <w:t>.</w:t>
      </w:r>
      <w:r w:rsidRPr="00BA5A53">
        <w:rPr>
          <w:color w:val="3576BC" w:themeColor="accent4"/>
        </w:rPr>
        <w:t>]</w:t>
      </w:r>
    </w:p>
    <w:p w:rsidR="00FF0043" w:rsidRPr="00F843CB" w:rsidP="002E4EF3" w14:paraId="13BC3D7B" w14:textId="5C2D4BF5">
      <w:pPr>
        <w:rPr>
          <w:rFonts w:cs="Arial"/>
        </w:rPr>
      </w:pPr>
      <w:r w:rsidRPr="00F843CB">
        <w:rPr>
          <w:rFonts w:cs="Arial"/>
        </w:rPr>
        <w:t>In most cases, you</w:t>
      </w:r>
      <w:r w:rsidRPr="00F843CB" w:rsidR="00677872">
        <w:rPr>
          <w:rFonts w:cs="Arial"/>
        </w:rPr>
        <w:t xml:space="preserve"> </w:t>
      </w:r>
      <w:r w:rsidRPr="00F843CB">
        <w:rPr>
          <w:rFonts w:cs="Arial"/>
        </w:rPr>
        <w:t xml:space="preserve">need approval from your PCP </w:t>
      </w:r>
      <w:r w:rsidRPr="00F843CB" w:rsidR="00C328D3">
        <w:rPr>
          <w:rFonts w:cs="Arial"/>
        </w:rPr>
        <w:t xml:space="preserve">before </w:t>
      </w:r>
      <w:r w:rsidRPr="00F843CB" w:rsidR="00360583">
        <w:rPr>
          <w:rFonts w:cs="Arial"/>
        </w:rPr>
        <w:t xml:space="preserve">using </w:t>
      </w:r>
      <w:r w:rsidRPr="00F843CB" w:rsidR="00C328D3">
        <w:rPr>
          <w:rFonts w:cs="Arial"/>
        </w:rPr>
        <w:t xml:space="preserve">other providers. </w:t>
      </w:r>
      <w:r w:rsidRPr="00F843CB">
        <w:rPr>
          <w:rFonts w:cs="Arial"/>
        </w:rPr>
        <w:t xml:space="preserve">This approval is called a </w:t>
      </w:r>
      <w:r w:rsidRPr="00F843CB">
        <w:rPr>
          <w:rFonts w:cs="Arial"/>
          <w:b/>
        </w:rPr>
        <w:t>referral</w:t>
      </w:r>
      <w:r w:rsidRPr="00F843CB">
        <w:rPr>
          <w:rFonts w:cs="Arial"/>
          <w:bCs/>
        </w:rPr>
        <w:t xml:space="preserve">. </w:t>
      </w:r>
      <w:r w:rsidRPr="00F843CB">
        <w:rPr>
          <w:rFonts w:cs="Arial"/>
        </w:rPr>
        <w:t>You can get services like the ones listed below without getting approval from your PCP</w:t>
      </w:r>
      <w:r w:rsidRPr="00F843CB" w:rsidR="00677872">
        <w:rPr>
          <w:rFonts w:cs="Arial"/>
        </w:rPr>
        <w:t xml:space="preserve"> first</w:t>
      </w:r>
      <w:r w:rsidRPr="00F843CB">
        <w:rPr>
          <w:rFonts w:cs="Arial"/>
        </w:rPr>
        <w:t>:</w:t>
      </w:r>
    </w:p>
    <w:p w:rsidR="00FF0043" w:rsidRPr="00F843CB" w:rsidP="000379B1" w14:paraId="378F6636" w14:textId="52F09C5B">
      <w:pPr>
        <w:pStyle w:val="ListBullet"/>
      </w:pPr>
      <w:r>
        <w:t>E</w:t>
      </w:r>
      <w:r w:rsidRPr="00F843CB" w:rsidR="00727388">
        <w:t xml:space="preserve">mergency </w:t>
      </w:r>
      <w:r w:rsidRPr="00F843CB">
        <w:t>services from network providers or out-of-network providers</w:t>
      </w:r>
    </w:p>
    <w:p w:rsidR="00B227E1" w:rsidRPr="00F843CB" w:rsidP="00EB56CD" w14:paraId="209092FD" w14:textId="1A2DECFF">
      <w:pPr>
        <w:pStyle w:val="ListBullet"/>
        <w:rPr>
          <w:rFonts w:cs="Arial"/>
        </w:rPr>
      </w:pPr>
      <w:r>
        <w:t>U</w:t>
      </w:r>
      <w:r w:rsidRPr="00F843CB" w:rsidR="00727388">
        <w:t xml:space="preserve">rgently </w:t>
      </w:r>
      <w:r w:rsidRPr="00F843CB" w:rsidR="00FF0043">
        <w:t xml:space="preserve">needed </w:t>
      </w:r>
      <w:r w:rsidR="00E427FA">
        <w:t>covered services that require immediate medical attention (but not an emergency) if you’re either temporarily outside our plan’s service area, or if it’s unreasonable given your time, place, and circumstances to get this service from network providers. Examples of urgently needed services are unforeseen medical illnesses and injuries or unexpected flare-ups of existing conditions. Medically necessary routine provider visits (like annual checkups) aren’t considered urgently needed even if you’re outside our plan’s service area or our network is temporarily unavailable</w:t>
      </w:r>
      <w:r>
        <w:t>.</w:t>
      </w:r>
    </w:p>
    <w:p w:rsidR="00FF0043" w:rsidRPr="00F843CB" w:rsidP="000379B1" w14:paraId="6419D499" w14:textId="5AAF0090">
      <w:pPr>
        <w:pStyle w:val="ListBullet"/>
      </w:pPr>
      <w:r w:rsidRPr="00F843CB">
        <w:t xml:space="preserve">Kidney dialysis services that you get at a Medicare-certified dialysis facility when </w:t>
      </w:r>
      <w:r w:rsidRPr="00F843CB" w:rsidR="00677872">
        <w:t>you’re outside our plan’s</w:t>
      </w:r>
      <w:r w:rsidRPr="00F843CB">
        <w:t xml:space="preserve"> service area</w:t>
      </w:r>
      <w:r w:rsidRPr="00F843CB" w:rsidR="00AE4885">
        <w:t>.</w:t>
      </w:r>
      <w:r w:rsidRPr="00F843CB">
        <w:t xml:space="preserve"> </w:t>
      </w:r>
      <w:r w:rsidRPr="00F843CB" w:rsidR="00677872">
        <w:t>C</w:t>
      </w:r>
      <w:r w:rsidRPr="00F843CB">
        <w:t>all Member Services before you leave the service area. We can help you get dialysis while you</w:t>
      </w:r>
      <w:r w:rsidRPr="00F843CB" w:rsidR="00677872">
        <w:t>’re</w:t>
      </w:r>
      <w:r w:rsidRPr="00F843CB">
        <w:t xml:space="preserve"> away.</w:t>
      </w:r>
    </w:p>
    <w:p w:rsidR="00FF0043" w:rsidRPr="00F843CB" w:rsidP="000379B1" w14:paraId="4DFDDE61" w14:textId="1F5C6E5D">
      <w:pPr>
        <w:pStyle w:val="ListBullet"/>
      </w:pPr>
      <w:r w:rsidRPr="00F843CB">
        <w:t>Flu shots</w:t>
      </w:r>
      <w:r w:rsidRPr="00F843CB" w:rsidR="001A1C7B">
        <w:t xml:space="preserve"> and COVID-19 vaccin</w:t>
      </w:r>
      <w:r w:rsidR="00E427FA">
        <w:t>e</w:t>
      </w:r>
      <w:r w:rsidRPr="00F843CB" w:rsidR="001A1C7B">
        <w:t>s</w:t>
      </w:r>
      <w:r w:rsidR="00E427FA">
        <w:t>,</w:t>
      </w:r>
      <w:r w:rsidRPr="00F843CB">
        <w:t xml:space="preserve"> </w:t>
      </w:r>
      <w:r w:rsidRPr="00BA5A53" w:rsidR="00F843CB">
        <w:rPr>
          <w:color w:val="3576BC" w:themeColor="accent4"/>
        </w:rPr>
        <w:t>[</w:t>
      </w:r>
      <w:r w:rsidRPr="00BA5A53" w:rsidR="00AE4885">
        <w:rPr>
          <w:i/>
          <w:iCs/>
          <w:color w:val="3576BC" w:themeColor="accent4"/>
        </w:rPr>
        <w:t>i</w:t>
      </w:r>
      <w:r w:rsidRPr="00BA5A53">
        <w:rPr>
          <w:i/>
          <w:iCs/>
          <w:color w:val="3576BC" w:themeColor="accent4"/>
        </w:rPr>
        <w:t>nsert if applicable:</w:t>
      </w:r>
      <w:r w:rsidRPr="00BA5A53">
        <w:rPr>
          <w:color w:val="3576BC" w:themeColor="accent4"/>
        </w:rPr>
        <w:t xml:space="preserve"> </w:t>
      </w:r>
      <w:r w:rsidRPr="00BA5A53" w:rsidR="001A1C7B">
        <w:rPr>
          <w:color w:val="3576BC" w:themeColor="accent4"/>
        </w:rPr>
        <w:t xml:space="preserve">as well as </w:t>
      </w:r>
      <w:r w:rsidRPr="00BA5A53">
        <w:rPr>
          <w:color w:val="3576BC" w:themeColor="accent4"/>
        </w:rPr>
        <w:t>hepatitis B vaccin</w:t>
      </w:r>
      <w:r w:rsidRPr="00BA5A53" w:rsidR="00E427FA">
        <w:rPr>
          <w:color w:val="3576BC" w:themeColor="accent4"/>
        </w:rPr>
        <w:t>es</w:t>
      </w:r>
      <w:r w:rsidRPr="00BA5A53">
        <w:rPr>
          <w:color w:val="3576BC" w:themeColor="accent4"/>
        </w:rPr>
        <w:t xml:space="preserve"> and pneumonia vaccin</w:t>
      </w:r>
      <w:r w:rsidRPr="00BA5A53" w:rsidR="00E427FA">
        <w:rPr>
          <w:color w:val="3576BC" w:themeColor="accent4"/>
        </w:rPr>
        <w:t>es</w:t>
      </w:r>
      <w:r w:rsidRPr="00BA5A53" w:rsidR="00F843CB">
        <w:rPr>
          <w:color w:val="3576BC" w:themeColor="accent4"/>
        </w:rPr>
        <w:t>]</w:t>
      </w:r>
      <w:r w:rsidRPr="00BA5A53">
        <w:rPr>
          <w:color w:val="3576BC" w:themeColor="accent4"/>
        </w:rPr>
        <w:t xml:space="preserve"> </w:t>
      </w:r>
      <w:r w:rsidRPr="00BA5A53" w:rsidR="00F843CB">
        <w:rPr>
          <w:color w:val="3576BC" w:themeColor="accent4"/>
        </w:rPr>
        <w:t>[</w:t>
      </w:r>
      <w:r w:rsidRPr="00BA5A53" w:rsidR="00AE4885">
        <w:rPr>
          <w:i/>
          <w:iCs/>
          <w:color w:val="3576BC" w:themeColor="accent4"/>
        </w:rPr>
        <w:t>i</w:t>
      </w:r>
      <w:r w:rsidRPr="00BA5A53">
        <w:rPr>
          <w:i/>
          <w:iCs/>
          <w:color w:val="3576BC" w:themeColor="accent4"/>
        </w:rPr>
        <w:t>nsert if applicable:</w:t>
      </w:r>
      <w:r w:rsidRPr="00BA5A53">
        <w:rPr>
          <w:color w:val="3576BC" w:themeColor="accent4"/>
        </w:rPr>
        <w:t xml:space="preserve"> </w:t>
      </w:r>
      <w:r w:rsidRPr="00BA5A53">
        <w:rPr>
          <w:color w:val="3576BC" w:themeColor="accent4"/>
        </w:rPr>
        <w:t>as long as</w:t>
      </w:r>
      <w:r w:rsidRPr="00BA5A53">
        <w:rPr>
          <w:color w:val="3576BC" w:themeColor="accent4"/>
        </w:rPr>
        <w:t xml:space="preserve"> you get them from a network provider</w:t>
      </w:r>
      <w:r w:rsidRPr="00BA5A53" w:rsidR="00F843CB">
        <w:rPr>
          <w:color w:val="3576BC" w:themeColor="accent4"/>
        </w:rPr>
        <w:t>]</w:t>
      </w:r>
      <w:r w:rsidRPr="00F843CB">
        <w:t>.</w:t>
      </w:r>
    </w:p>
    <w:p w:rsidR="00FF0043" w:rsidRPr="00F843CB" w:rsidP="000379B1" w14:paraId="1F48FF30" w14:textId="7F1986F5">
      <w:pPr>
        <w:pStyle w:val="ListBullet"/>
      </w:pPr>
      <w:r w:rsidRPr="00F843CB">
        <w:t>Routine women’s health care</w:t>
      </w:r>
      <w:r w:rsidRPr="00F843CB" w:rsidR="000B50F2">
        <w:t xml:space="preserve"> and family planning services</w:t>
      </w:r>
      <w:r w:rsidRPr="00F843CB">
        <w:t>. This includes breast exams, screening mammograms (</w:t>
      </w:r>
      <w:r w:rsidR="009A7141">
        <w:t>X</w:t>
      </w:r>
      <w:r w:rsidRPr="00F843CB">
        <w:t xml:space="preserve">-rays of the breast), Pap tests, and pelvic exams </w:t>
      </w:r>
      <w:r w:rsidRPr="00BA5A53" w:rsidR="00F843CB">
        <w:rPr>
          <w:color w:val="3576BC" w:themeColor="accent4"/>
        </w:rPr>
        <w:t>[</w:t>
      </w:r>
      <w:r w:rsidRPr="00BA5A53" w:rsidR="00AE4885">
        <w:rPr>
          <w:i/>
          <w:iCs/>
          <w:color w:val="3576BC" w:themeColor="accent4"/>
        </w:rPr>
        <w:t>i</w:t>
      </w:r>
      <w:r w:rsidRPr="00BA5A53">
        <w:rPr>
          <w:i/>
          <w:iCs/>
          <w:color w:val="3576BC" w:themeColor="accent4"/>
        </w:rPr>
        <w:t>nsert if applicable:</w:t>
      </w:r>
      <w:r w:rsidRPr="00BA5A53">
        <w:rPr>
          <w:color w:val="3576BC" w:themeColor="accent4"/>
        </w:rPr>
        <w:t xml:space="preserve"> </w:t>
      </w:r>
      <w:r w:rsidRPr="00BA5A53">
        <w:rPr>
          <w:color w:val="3576BC" w:themeColor="accent4"/>
        </w:rPr>
        <w:t>as long as</w:t>
      </w:r>
      <w:r w:rsidRPr="00BA5A53">
        <w:rPr>
          <w:color w:val="3576BC" w:themeColor="accent4"/>
        </w:rPr>
        <w:t xml:space="preserve"> you get them from a network provider</w:t>
      </w:r>
      <w:r w:rsidRPr="00BA5A53" w:rsidR="00F843CB">
        <w:rPr>
          <w:color w:val="3576BC" w:themeColor="accent4"/>
        </w:rPr>
        <w:t>]</w:t>
      </w:r>
      <w:r w:rsidRPr="00F843CB">
        <w:t>.</w:t>
      </w:r>
    </w:p>
    <w:p w:rsidR="00F06716" w:rsidRPr="00F843CB" w:rsidP="000379B1" w14:paraId="4E72A702" w14:textId="562ACBE6">
      <w:pPr>
        <w:pStyle w:val="ListBullet"/>
      </w:pPr>
      <w:r w:rsidRPr="00F843CB">
        <w:t xml:space="preserve">Additionally, if eligible to </w:t>
      </w:r>
      <w:r w:rsidRPr="00F843CB" w:rsidR="00C37F62">
        <w:t>get</w:t>
      </w:r>
      <w:r w:rsidRPr="00F843CB">
        <w:t xml:space="preserve"> services from Indian health providers, you may </w:t>
      </w:r>
      <w:r w:rsidRPr="00F843CB" w:rsidR="00360583">
        <w:t xml:space="preserve">use </w:t>
      </w:r>
      <w:r w:rsidRPr="00F843CB">
        <w:t>these providers without a referral.</w:t>
      </w:r>
    </w:p>
    <w:p w:rsidR="00FF0043" w:rsidRPr="00BA5A53" w:rsidP="00B51CAC" w14:paraId="1F7DD803" w14:textId="26DFE522">
      <w:pPr>
        <w:rPr>
          <w:color w:val="3576BC" w:themeColor="accent4"/>
        </w:rPr>
      </w:pPr>
      <w:r w:rsidRPr="00BA5A53">
        <w:rPr>
          <w:color w:val="3576BC" w:themeColor="accent4"/>
        </w:rPr>
        <w:t>[</w:t>
      </w:r>
      <w:r w:rsidRPr="00BA5A53">
        <w:rPr>
          <w:i/>
          <w:iCs/>
          <w:color w:val="3576BC" w:themeColor="accent4"/>
        </w:rPr>
        <w:t>Plans add additional bullets</w:t>
      </w:r>
      <w:r w:rsidRPr="00BA5A53" w:rsidR="008E3B46">
        <w:rPr>
          <w:i/>
          <w:iCs/>
          <w:color w:val="3576BC" w:themeColor="accent4"/>
        </w:rPr>
        <w:t xml:space="preserve"> consistently formatted like the rest of this section</w:t>
      </w:r>
      <w:r w:rsidRPr="00BA5A53">
        <w:rPr>
          <w:i/>
          <w:iCs/>
          <w:color w:val="3576BC" w:themeColor="accent4"/>
        </w:rPr>
        <w:t xml:space="preserve"> as appropriate</w:t>
      </w:r>
      <w:r w:rsidRPr="00BA5A53">
        <w:rPr>
          <w:color w:val="3576BC" w:themeColor="accent4"/>
        </w:rPr>
        <w:t>.</w:t>
      </w:r>
      <w:r w:rsidRPr="00BA5A53">
        <w:rPr>
          <w:color w:val="3576BC" w:themeColor="accent4"/>
        </w:rPr>
        <w:t>]</w:t>
      </w:r>
    </w:p>
    <w:p w:rsidR="00FF0043" w:rsidRPr="00F843CB" w:rsidP="00BE4408" w14:paraId="39D4AE3A" w14:textId="439CA25D">
      <w:pPr>
        <w:pStyle w:val="Heading2"/>
        <w:rPr>
          <w:rFonts w:cs="Arial"/>
        </w:rPr>
      </w:pPr>
      <w:bookmarkStart w:id="40" w:name="_Toc347907451"/>
      <w:bookmarkStart w:id="41" w:name="_Toc122621626"/>
      <w:bookmarkStart w:id="42" w:name="_Toc214352270"/>
      <w:bookmarkStart w:id="43" w:name="_Hlk111198198"/>
      <w:r w:rsidRPr="00F843CB">
        <w:rPr>
          <w:rFonts w:cs="Arial"/>
        </w:rPr>
        <w:t>D2. Care</w:t>
      </w:r>
      <w:r w:rsidRPr="00F843CB">
        <w:rPr>
          <w:rFonts w:cs="Arial"/>
        </w:rPr>
        <w:t xml:space="preserve"> from specialists and other network providers</w:t>
      </w:r>
      <w:bookmarkEnd w:id="39"/>
      <w:bookmarkEnd w:id="40"/>
      <w:bookmarkEnd w:id="41"/>
      <w:bookmarkEnd w:id="42"/>
    </w:p>
    <w:p w:rsidR="00FF0043" w:rsidRPr="00F843CB" w:rsidP="00B51CAC" w14:paraId="2F2CB752" w14:textId="37396663">
      <w:pPr>
        <w:rPr>
          <w:rFonts w:cs="Arial"/>
        </w:rPr>
      </w:pPr>
      <w:r w:rsidRPr="00F843CB">
        <w:rPr>
          <w:rFonts w:cs="Arial"/>
        </w:rPr>
        <w:t xml:space="preserve">A </w:t>
      </w:r>
      <w:r w:rsidRPr="00F843CB">
        <w:rPr>
          <w:rFonts w:cs="Arial"/>
          <w:iCs/>
        </w:rPr>
        <w:t>specialist</w:t>
      </w:r>
      <w:r w:rsidRPr="00F843CB">
        <w:rPr>
          <w:rFonts w:cs="Arial"/>
        </w:rPr>
        <w:t xml:space="preserve"> is a doctor who provides health care for a specific disease or part of the body. There are many kinds of specialists</w:t>
      </w:r>
      <w:r w:rsidRPr="00F843CB" w:rsidR="00485A6D">
        <w:rPr>
          <w:rFonts w:cs="Arial"/>
        </w:rPr>
        <w:t>, such as</w:t>
      </w:r>
      <w:r w:rsidRPr="00F843CB">
        <w:rPr>
          <w:rFonts w:cs="Arial"/>
        </w:rPr>
        <w:t>:</w:t>
      </w:r>
    </w:p>
    <w:p w:rsidR="00FF0043" w:rsidRPr="00F843CB" w:rsidP="000379B1" w14:paraId="61818CDE" w14:textId="77777777">
      <w:pPr>
        <w:pStyle w:val="ListBullet"/>
      </w:pPr>
      <w:r w:rsidRPr="00F843CB">
        <w:t>Oncologists care for patients with cancer.</w:t>
      </w:r>
    </w:p>
    <w:p w:rsidR="00FF0043" w:rsidRPr="00F843CB" w:rsidP="000379B1" w14:paraId="420616D0" w14:textId="77777777">
      <w:pPr>
        <w:pStyle w:val="ListBullet"/>
      </w:pPr>
      <w:r w:rsidRPr="00F843CB">
        <w:t>Cardiologists care for patients with heart problems.</w:t>
      </w:r>
    </w:p>
    <w:p w:rsidR="00FF0043" w:rsidRPr="00F843CB" w:rsidP="000379B1" w14:paraId="7EA5EE31" w14:textId="77777777">
      <w:pPr>
        <w:pStyle w:val="ListBullet"/>
      </w:pPr>
      <w:r w:rsidRPr="00F843CB">
        <w:t xml:space="preserve">Orthopedists care for patients with </w:t>
      </w:r>
      <w:r w:rsidRPr="00F843CB">
        <w:t>bone</w:t>
      </w:r>
      <w:r w:rsidRPr="00F843CB">
        <w:t xml:space="preserve">, </w:t>
      </w:r>
      <w:r w:rsidRPr="00F843CB">
        <w:t>joint</w:t>
      </w:r>
      <w:r w:rsidRPr="00F843CB">
        <w:t>, or muscle problems.</w:t>
      </w:r>
    </w:p>
    <w:p w:rsidR="00FF0043" w:rsidRPr="00561F7C" w:rsidP="00B51CAC" w14:paraId="3EAFDCB0" w14:textId="7F164464">
      <w:pPr>
        <w:rPr>
          <w:color w:val="3576BC" w:themeColor="accent4"/>
        </w:rPr>
      </w:pPr>
      <w:r w:rsidRPr="00561F7C">
        <w:rPr>
          <w:color w:val="3576BC" w:themeColor="accent4"/>
        </w:rPr>
        <w:t>[</w:t>
      </w:r>
      <w:r w:rsidRPr="00561F7C">
        <w:rPr>
          <w:i/>
          <w:iCs/>
          <w:color w:val="3576BC" w:themeColor="accent4"/>
        </w:rPr>
        <w:t>Plans</w:t>
      </w:r>
      <w:r w:rsidRPr="00561F7C">
        <w:rPr>
          <w:rFonts w:cs="Arial"/>
          <w:i/>
          <w:iCs/>
          <w:color w:val="3576BC" w:themeColor="accent4"/>
        </w:rPr>
        <w:t xml:space="preserve"> </w:t>
      </w:r>
      <w:r w:rsidRPr="00561F7C" w:rsidR="003D6859">
        <w:rPr>
          <w:rFonts w:cs="Arial"/>
          <w:i/>
          <w:iCs/>
          <w:color w:val="3576BC" w:themeColor="accent4"/>
        </w:rPr>
        <w:t>must</w:t>
      </w:r>
      <w:r w:rsidRPr="00561F7C" w:rsidR="003D6859">
        <w:rPr>
          <w:i/>
          <w:iCs/>
          <w:color w:val="3576BC" w:themeColor="accent4"/>
        </w:rPr>
        <w:t xml:space="preserve"> </w:t>
      </w:r>
      <w:r w:rsidRPr="00561F7C">
        <w:rPr>
          <w:i/>
          <w:iCs/>
          <w:color w:val="3576BC" w:themeColor="accent4"/>
        </w:rPr>
        <w:t>describe how members access specialists and other network providers, including:</w:t>
      </w:r>
    </w:p>
    <w:p w:rsidR="00FF0043" w:rsidRPr="00561F7C" w:rsidP="00B51CAC" w14:paraId="7BB234C2" w14:textId="4A2ABFD0">
      <w:pPr>
        <w:rPr>
          <w:i/>
          <w:color w:val="3576BC" w:themeColor="accent4"/>
        </w:rPr>
      </w:pPr>
      <w:r w:rsidRPr="00561F7C">
        <w:rPr>
          <w:i/>
          <w:color w:val="3576BC" w:themeColor="accent4"/>
        </w:rPr>
        <w:t>The role</w:t>
      </w:r>
      <w:r w:rsidRPr="00561F7C">
        <w:rPr>
          <w:i/>
          <w:color w:val="3576BC" w:themeColor="accent4"/>
        </w:rPr>
        <w:t xml:space="preserve"> (if any) of the PCP</w:t>
      </w:r>
      <w:r w:rsidRPr="00561F7C" w:rsidR="005B541E">
        <w:rPr>
          <w:i/>
          <w:color w:val="3576BC" w:themeColor="accent4"/>
        </w:rPr>
        <w:t xml:space="preserve"> </w:t>
      </w:r>
      <w:r w:rsidRPr="00561F7C">
        <w:rPr>
          <w:i/>
          <w:color w:val="3576BC" w:themeColor="accent4"/>
        </w:rPr>
        <w:t>in referring members to specialists and other providers</w:t>
      </w:r>
      <w:r w:rsidRPr="00561F7C" w:rsidR="0048026A">
        <w:rPr>
          <w:i/>
          <w:color w:val="3576BC" w:themeColor="accent4"/>
        </w:rPr>
        <w:t>.</w:t>
      </w:r>
    </w:p>
    <w:p w:rsidR="005B541E" w:rsidRPr="00561F7C" w:rsidP="00B51CAC" w14:paraId="43CAC9C0" w14:textId="28267497">
      <w:pPr>
        <w:rPr>
          <w:i/>
          <w:color w:val="3576BC" w:themeColor="accent4"/>
        </w:rPr>
      </w:pPr>
      <w:r w:rsidRPr="00561F7C">
        <w:rPr>
          <w:i/>
          <w:color w:val="3576BC" w:themeColor="accent4"/>
        </w:rPr>
        <w:t>A description of PA</w:t>
      </w:r>
      <w:r w:rsidRPr="00561F7C" w:rsidR="003C7992">
        <w:rPr>
          <w:i/>
          <w:color w:val="3576BC" w:themeColor="accent4"/>
        </w:rPr>
        <w:t xml:space="preserve"> as well as t</w:t>
      </w:r>
      <w:r w:rsidRPr="00561F7C" w:rsidR="00640CE4">
        <w:rPr>
          <w:i/>
          <w:color w:val="3576BC" w:themeColor="accent4"/>
        </w:rPr>
        <w:t>he</w:t>
      </w:r>
      <w:r w:rsidRPr="00561F7C" w:rsidR="00FF0043">
        <w:rPr>
          <w:i/>
          <w:color w:val="3576BC" w:themeColor="accent4"/>
        </w:rPr>
        <w:t xml:space="preserve"> process for </w:t>
      </w:r>
      <w:r w:rsidRPr="00561F7C" w:rsidR="003125C5">
        <w:rPr>
          <w:i/>
          <w:color w:val="3576BC" w:themeColor="accent4"/>
        </w:rPr>
        <w:t xml:space="preserve">getting </w:t>
      </w:r>
      <w:r w:rsidRPr="00561F7C" w:rsidR="00E01A86">
        <w:rPr>
          <w:i/>
          <w:color w:val="3576BC" w:themeColor="accent4"/>
        </w:rPr>
        <w:t>PA</w:t>
      </w:r>
      <w:r w:rsidRPr="00561F7C" w:rsidR="003D6859">
        <w:rPr>
          <w:rFonts w:cs="Arial"/>
          <w:i/>
          <w:iCs/>
          <w:color w:val="3576BC" w:themeColor="accent4"/>
        </w:rPr>
        <w:t>.</w:t>
      </w:r>
      <w:r w:rsidRPr="00561F7C" w:rsidR="00FF0043">
        <w:rPr>
          <w:rFonts w:cs="Arial"/>
          <w:color w:val="3576BC" w:themeColor="accent4"/>
        </w:rPr>
        <w:t xml:space="preserve"> </w:t>
      </w:r>
      <w:r w:rsidRPr="000F30C5" w:rsidR="00706CB8">
        <w:rPr>
          <w:i/>
          <w:iCs/>
          <w:color w:val="3576BC" w:themeColor="accent4"/>
        </w:rPr>
        <w:t>Plans</w:t>
      </w:r>
      <w:r w:rsidRPr="00561F7C">
        <w:rPr>
          <w:rFonts w:cs="Arial"/>
          <w:i/>
          <w:iCs/>
          <w:color w:val="3576BC" w:themeColor="accent4"/>
        </w:rPr>
        <w:t xml:space="preserve"> </w:t>
      </w:r>
      <w:r w:rsidRPr="00561F7C" w:rsidR="003D6859">
        <w:rPr>
          <w:rFonts w:cs="Arial"/>
          <w:i/>
          <w:iCs/>
          <w:color w:val="3576BC" w:themeColor="accent4"/>
        </w:rPr>
        <w:t>should</w:t>
      </w:r>
      <w:r w:rsidRPr="000F30C5" w:rsidR="003D6859">
        <w:rPr>
          <w:i/>
          <w:iCs/>
          <w:color w:val="3576BC" w:themeColor="accent4"/>
        </w:rPr>
        <w:t xml:space="preserve"> </w:t>
      </w:r>
      <w:r w:rsidRPr="000F30C5">
        <w:rPr>
          <w:i/>
          <w:iCs/>
          <w:color w:val="3576BC" w:themeColor="accent4"/>
        </w:rPr>
        <w:t>explain</w:t>
      </w:r>
      <w:r w:rsidRPr="000F30C5" w:rsidR="00FF0043">
        <w:rPr>
          <w:i/>
          <w:iCs/>
          <w:color w:val="3576BC" w:themeColor="accent4"/>
        </w:rPr>
        <w:t xml:space="preserve"> that </w:t>
      </w:r>
      <w:r w:rsidRPr="000F30C5" w:rsidR="00BD3304">
        <w:rPr>
          <w:i/>
          <w:iCs/>
          <w:color w:val="3576BC" w:themeColor="accent4"/>
        </w:rPr>
        <w:t>PA</w:t>
      </w:r>
      <w:r w:rsidRPr="000F30C5" w:rsidR="00FF0043">
        <w:rPr>
          <w:i/>
          <w:iCs/>
          <w:color w:val="3576BC" w:themeColor="accent4"/>
        </w:rPr>
        <w:t xml:space="preserve"> means the member get</w:t>
      </w:r>
      <w:r w:rsidRPr="000F30C5" w:rsidR="00485A6D">
        <w:rPr>
          <w:i/>
          <w:iCs/>
          <w:color w:val="3576BC" w:themeColor="accent4"/>
        </w:rPr>
        <w:t>s</w:t>
      </w:r>
      <w:r w:rsidRPr="000F30C5" w:rsidR="00FF0043">
        <w:rPr>
          <w:i/>
          <w:iCs/>
          <w:color w:val="3576BC" w:themeColor="accent4"/>
        </w:rPr>
        <w:t xml:space="preserve"> </w:t>
      </w:r>
      <w:r w:rsidRPr="000F30C5" w:rsidR="00485A6D">
        <w:rPr>
          <w:i/>
          <w:iCs/>
          <w:color w:val="3576BC" w:themeColor="accent4"/>
        </w:rPr>
        <w:t xml:space="preserve">plan </w:t>
      </w:r>
      <w:r w:rsidRPr="000F30C5" w:rsidR="00FF0043">
        <w:rPr>
          <w:i/>
          <w:iCs/>
          <w:color w:val="3576BC" w:themeColor="accent4"/>
        </w:rPr>
        <w:t xml:space="preserve">approval before getting a specific service or </w:t>
      </w:r>
      <w:r w:rsidRPr="000F30C5" w:rsidR="00706CB8">
        <w:rPr>
          <w:i/>
          <w:iCs/>
          <w:color w:val="3576BC" w:themeColor="accent4"/>
        </w:rPr>
        <w:t>drug</w:t>
      </w:r>
      <w:r w:rsidRPr="000F30C5" w:rsidR="00485A6D">
        <w:rPr>
          <w:i/>
          <w:iCs/>
          <w:color w:val="3576BC" w:themeColor="accent4"/>
        </w:rPr>
        <w:t xml:space="preserve"> or </w:t>
      </w:r>
      <w:r w:rsidRPr="000F30C5" w:rsidR="00360583">
        <w:rPr>
          <w:i/>
          <w:iCs/>
          <w:color w:val="3576BC" w:themeColor="accent4"/>
        </w:rPr>
        <w:t>usin</w:t>
      </w:r>
      <w:r w:rsidRPr="000F30C5" w:rsidR="00485A6D">
        <w:rPr>
          <w:i/>
          <w:iCs/>
          <w:color w:val="3576BC" w:themeColor="accent4"/>
        </w:rPr>
        <w:t xml:space="preserve">g </w:t>
      </w:r>
      <w:r w:rsidRPr="000F30C5">
        <w:rPr>
          <w:i/>
          <w:iCs/>
          <w:color w:val="3576BC" w:themeColor="accent4"/>
        </w:rPr>
        <w:t>an out-of-</w:t>
      </w:r>
      <w:r w:rsidRPr="000F30C5" w:rsidR="00706CB8">
        <w:rPr>
          <w:i/>
          <w:iCs/>
          <w:color w:val="3576BC" w:themeColor="accent4"/>
        </w:rPr>
        <w:t>network</w:t>
      </w:r>
      <w:r w:rsidRPr="000F30C5">
        <w:rPr>
          <w:i/>
          <w:iCs/>
          <w:color w:val="3576BC" w:themeColor="accent4"/>
        </w:rPr>
        <w:t xml:space="preserve"> provider</w:t>
      </w:r>
      <w:r w:rsidRPr="000F30C5" w:rsidR="00485A6D">
        <w:rPr>
          <w:i/>
          <w:iCs/>
          <w:color w:val="3576BC" w:themeColor="accent4"/>
        </w:rPr>
        <w:t>,</w:t>
      </w:r>
      <w:r w:rsidRPr="000F30C5">
        <w:rPr>
          <w:i/>
          <w:iCs/>
          <w:color w:val="3576BC" w:themeColor="accent4"/>
        </w:rPr>
        <w:t xml:space="preserve"> and </w:t>
      </w:r>
      <w:r w:rsidRPr="000F30C5" w:rsidR="00485A6D">
        <w:rPr>
          <w:i/>
          <w:iCs/>
          <w:color w:val="3576BC" w:themeColor="accent4"/>
        </w:rPr>
        <w:t xml:space="preserve">plans </w:t>
      </w:r>
      <w:r w:rsidRPr="000F30C5">
        <w:rPr>
          <w:i/>
          <w:iCs/>
          <w:color w:val="3576BC" w:themeColor="accent4"/>
        </w:rPr>
        <w:t>includ</w:t>
      </w:r>
      <w:r w:rsidRPr="000F30C5" w:rsidR="00485A6D">
        <w:rPr>
          <w:i/>
          <w:iCs/>
          <w:color w:val="3576BC" w:themeColor="accent4"/>
        </w:rPr>
        <w:t>e</w:t>
      </w:r>
      <w:r w:rsidRPr="000F30C5" w:rsidR="00FF0043">
        <w:rPr>
          <w:i/>
          <w:iCs/>
          <w:color w:val="3576BC" w:themeColor="accent4"/>
        </w:rPr>
        <w:t xml:space="preserve"> information about </w:t>
      </w:r>
      <w:r w:rsidRPr="000F30C5" w:rsidR="00485A6D">
        <w:rPr>
          <w:i/>
          <w:iCs/>
          <w:color w:val="3576BC" w:themeColor="accent4"/>
        </w:rPr>
        <w:t>who</w:t>
      </w:r>
      <w:r w:rsidRPr="000F30C5">
        <w:rPr>
          <w:i/>
          <w:iCs/>
          <w:color w:val="3576BC" w:themeColor="accent4"/>
        </w:rPr>
        <w:t xml:space="preserve"> </w:t>
      </w:r>
      <w:r w:rsidRPr="000F30C5" w:rsidR="00FF0043">
        <w:rPr>
          <w:i/>
          <w:iCs/>
          <w:color w:val="3576BC" w:themeColor="accent4"/>
        </w:rPr>
        <w:t xml:space="preserve">makes the </w:t>
      </w:r>
      <w:r w:rsidRPr="000F30C5" w:rsidR="00E01A86">
        <w:rPr>
          <w:i/>
          <w:iCs/>
          <w:color w:val="3576BC" w:themeColor="accent4"/>
        </w:rPr>
        <w:t>PA</w:t>
      </w:r>
      <w:r w:rsidRPr="000F30C5" w:rsidR="00FF0043">
        <w:rPr>
          <w:i/>
          <w:iCs/>
          <w:color w:val="3576BC" w:themeColor="accent4"/>
        </w:rPr>
        <w:t xml:space="preserve"> decision (e.g., </w:t>
      </w:r>
      <w:r w:rsidRPr="000F30C5">
        <w:rPr>
          <w:i/>
          <w:iCs/>
          <w:color w:val="3576BC" w:themeColor="accent4"/>
        </w:rPr>
        <w:t>Medical Director</w:t>
      </w:r>
      <w:r w:rsidRPr="000F30C5" w:rsidR="00FF0043">
        <w:rPr>
          <w:i/>
          <w:iCs/>
          <w:color w:val="3576BC" w:themeColor="accent4"/>
        </w:rPr>
        <w:t>, the PCP, or another entity</w:t>
      </w:r>
      <w:r w:rsidRPr="00561F7C" w:rsidR="00FF0043">
        <w:rPr>
          <w:rFonts w:cs="Arial"/>
          <w:i/>
          <w:iCs/>
          <w:color w:val="3576BC" w:themeColor="accent4"/>
        </w:rPr>
        <w:t>)</w:t>
      </w:r>
      <w:r w:rsidRPr="00561F7C" w:rsidR="00B71E2E">
        <w:rPr>
          <w:rFonts w:cs="Arial"/>
          <w:i/>
          <w:iCs/>
          <w:color w:val="3576BC" w:themeColor="accent4"/>
        </w:rPr>
        <w:t>.</w:t>
      </w:r>
      <w:r w:rsidRPr="00561F7C" w:rsidR="003C7992">
        <w:rPr>
          <w:color w:val="3576BC" w:themeColor="accent4"/>
        </w:rPr>
        <w:t xml:space="preserve"> </w:t>
      </w:r>
      <w:r w:rsidRPr="00561F7C" w:rsidR="003C7992">
        <w:rPr>
          <w:i/>
          <w:color w:val="3576BC" w:themeColor="accent4"/>
        </w:rPr>
        <w:t>Refer members to Chapter 4 for information about which services require PA.</w:t>
      </w:r>
    </w:p>
    <w:p w:rsidR="00FF0043" w:rsidRPr="00561F7C" w:rsidP="00B51CAC" w14:paraId="3413DB67" w14:textId="1C3A4787">
      <w:pPr>
        <w:rPr>
          <w:color w:val="3576BC" w:themeColor="accent4"/>
        </w:rPr>
      </w:pPr>
      <w:r w:rsidRPr="00561F7C">
        <w:rPr>
          <w:i/>
          <w:color w:val="3576BC" w:themeColor="accent4"/>
        </w:rPr>
        <w:t>If</w:t>
      </w:r>
      <w:r w:rsidRPr="00561F7C">
        <w:rPr>
          <w:rFonts w:cs="Arial"/>
          <w:i/>
          <w:iCs/>
          <w:color w:val="3576BC" w:themeColor="accent4"/>
        </w:rPr>
        <w:t xml:space="preserve"> </w:t>
      </w:r>
      <w:r w:rsidRPr="00561F7C" w:rsidR="003D6859">
        <w:rPr>
          <w:rFonts w:cs="Arial"/>
          <w:i/>
          <w:iCs/>
          <w:color w:val="3576BC" w:themeColor="accent4"/>
        </w:rPr>
        <w:t>the</w:t>
      </w:r>
      <w:r w:rsidRPr="00561F7C" w:rsidR="003D6859">
        <w:rPr>
          <w:i/>
          <w:color w:val="3576BC" w:themeColor="accent4"/>
        </w:rPr>
        <w:t xml:space="preserve"> </w:t>
      </w:r>
      <w:r w:rsidRPr="00561F7C">
        <w:rPr>
          <w:i/>
          <w:color w:val="3576BC" w:themeColor="accent4"/>
        </w:rPr>
        <w:t xml:space="preserve">PCP </w:t>
      </w:r>
      <w:r w:rsidRPr="00561F7C" w:rsidR="00485A6D">
        <w:rPr>
          <w:i/>
          <w:color w:val="3576BC" w:themeColor="accent4"/>
        </w:rPr>
        <w:t xml:space="preserve">selection </w:t>
      </w:r>
      <w:r w:rsidRPr="00561F7C">
        <w:rPr>
          <w:i/>
          <w:color w:val="3576BC" w:themeColor="accent4"/>
        </w:rPr>
        <w:t>result</w:t>
      </w:r>
      <w:r w:rsidRPr="00561F7C">
        <w:rPr>
          <w:i/>
          <w:color w:val="3576BC" w:themeColor="accent4"/>
        </w:rPr>
        <w:t>s</w:t>
      </w:r>
      <w:r w:rsidRPr="00561F7C">
        <w:rPr>
          <w:i/>
          <w:color w:val="3576BC" w:themeColor="accent4"/>
        </w:rPr>
        <w:t xml:space="preserve"> in being limited to specific specialists or hospitals to which that PCP refers</w:t>
      </w:r>
      <w:r w:rsidRPr="00561F7C" w:rsidR="003D6859">
        <w:rPr>
          <w:rFonts w:cs="Arial"/>
          <w:i/>
          <w:iCs/>
          <w:color w:val="3576BC" w:themeColor="accent4"/>
        </w:rPr>
        <w:t>.</w:t>
      </w:r>
      <w:r w:rsidRPr="00561F7C">
        <w:rPr>
          <w:rFonts w:cs="Arial"/>
          <w:i/>
          <w:iCs/>
          <w:color w:val="3576BC" w:themeColor="accent4"/>
        </w:rPr>
        <w:t xml:space="preserve"> </w:t>
      </w:r>
      <w:r w:rsidRPr="000F30C5">
        <w:rPr>
          <w:i/>
          <w:iCs/>
          <w:color w:val="3576BC" w:themeColor="accent4"/>
        </w:rPr>
        <w:t xml:space="preserve">For example, plans </w:t>
      </w:r>
      <w:r w:rsidRPr="00561F7C" w:rsidR="003D6859">
        <w:rPr>
          <w:rFonts w:cs="Arial"/>
          <w:i/>
          <w:iCs/>
          <w:color w:val="3576BC" w:themeColor="accent4"/>
        </w:rPr>
        <w:t xml:space="preserve">should </w:t>
      </w:r>
      <w:r w:rsidRPr="000F30C5">
        <w:rPr>
          <w:i/>
          <w:iCs/>
          <w:color w:val="3576BC" w:themeColor="accent4"/>
        </w:rPr>
        <w:t>include information about subnetworks</w:t>
      </w:r>
      <w:r w:rsidRPr="00561F7C" w:rsidR="003D6859">
        <w:rPr>
          <w:rFonts w:cs="Arial"/>
          <w:i/>
          <w:iCs/>
          <w:color w:val="3576BC" w:themeColor="accent4"/>
        </w:rPr>
        <w:t xml:space="preserve"> if applicable</w:t>
      </w:r>
      <w:r w:rsidRPr="00561F7C">
        <w:rPr>
          <w:rFonts w:cs="Arial"/>
          <w:i/>
          <w:iCs/>
          <w:color w:val="3576BC" w:themeColor="accent4"/>
        </w:rPr>
        <w:t>.</w:t>
      </w:r>
      <w:r w:rsidRPr="00561F7C" w:rsidR="00F843CB">
        <w:rPr>
          <w:rFonts w:cs="Arial"/>
          <w:iCs/>
          <w:color w:val="3576BC" w:themeColor="accent4"/>
        </w:rPr>
        <w:t>]</w:t>
      </w:r>
    </w:p>
    <w:p w:rsidR="00FF0043" w:rsidRPr="00F843CB" w:rsidP="00BE4408" w14:paraId="78D4D8DA" w14:textId="5394171C">
      <w:pPr>
        <w:pStyle w:val="Heading2"/>
        <w:keepNext w:val="0"/>
        <w:rPr>
          <w:rFonts w:cs="Arial"/>
        </w:rPr>
      </w:pPr>
      <w:bookmarkStart w:id="44" w:name="_Toc347907452"/>
      <w:bookmarkStart w:id="45" w:name="_Toc122621627"/>
      <w:bookmarkStart w:id="46" w:name="_Toc214352271"/>
      <w:bookmarkEnd w:id="43"/>
      <w:r w:rsidRPr="00F843CB">
        <w:rPr>
          <w:rFonts w:cs="Arial"/>
        </w:rPr>
        <w:t xml:space="preserve">D3. </w:t>
      </w:r>
      <w:r w:rsidRPr="00F843CB">
        <w:rPr>
          <w:rFonts w:cs="Arial"/>
        </w:rPr>
        <w:t>W</w:t>
      </w:r>
      <w:r w:rsidRPr="00F843CB">
        <w:rPr>
          <w:rFonts w:cs="Arial"/>
        </w:rPr>
        <w:t>hen</w:t>
      </w:r>
      <w:r w:rsidRPr="00F843CB">
        <w:rPr>
          <w:rFonts w:cs="Arial"/>
        </w:rPr>
        <w:t xml:space="preserve"> a provider leaves our plan</w:t>
      </w:r>
      <w:bookmarkEnd w:id="44"/>
      <w:bookmarkEnd w:id="45"/>
      <w:bookmarkEnd w:id="46"/>
    </w:p>
    <w:p w:rsidR="00080966" w:rsidRPr="00BA5A53" w:rsidP="0046297F" w14:paraId="18902C9E" w14:textId="09E8BAF3">
      <w:pPr>
        <w:rPr>
          <w:color w:val="3576BC" w:themeColor="accent4"/>
        </w:rPr>
      </w:pPr>
      <w:r w:rsidRPr="00BA5A53">
        <w:rPr>
          <w:color w:val="3576BC" w:themeColor="accent4"/>
        </w:rPr>
        <w:t>[</w:t>
      </w:r>
      <w:r w:rsidRPr="00BA5A53">
        <w:rPr>
          <w:i/>
          <w:iCs/>
          <w:color w:val="3576BC" w:themeColor="accent4"/>
        </w:rPr>
        <w:t xml:space="preserve">Plans </w:t>
      </w:r>
      <w:r w:rsidRPr="00BA5A53" w:rsidR="00F87D11">
        <w:rPr>
          <w:rFonts w:cs="Arial"/>
          <w:i/>
          <w:iCs/>
          <w:color w:val="3576BC" w:themeColor="accent4"/>
        </w:rPr>
        <w:t>can</w:t>
      </w:r>
      <w:r w:rsidRPr="00BA5A53">
        <w:rPr>
          <w:i/>
          <w:iCs/>
          <w:color w:val="3576BC" w:themeColor="accent4"/>
        </w:rPr>
        <w:t xml:space="preserve"> edit this section if </w:t>
      </w:r>
      <w:r w:rsidRPr="00BA5A53" w:rsidR="005A7D99">
        <w:rPr>
          <w:i/>
          <w:iCs/>
          <w:color w:val="3576BC" w:themeColor="accent4"/>
        </w:rPr>
        <w:t>Medicaid</w:t>
      </w:r>
      <w:r w:rsidRPr="00BA5A53" w:rsidR="00342E4B">
        <w:rPr>
          <w:i/>
          <w:iCs/>
          <w:color w:val="3576BC" w:themeColor="accent4"/>
        </w:rPr>
        <w:t xml:space="preserve"> requires them to have </w:t>
      </w:r>
      <w:r w:rsidRPr="00BA5A53">
        <w:rPr>
          <w:i/>
          <w:iCs/>
          <w:color w:val="3576BC" w:themeColor="accent4"/>
        </w:rPr>
        <w:t xml:space="preserve">a transition benefit when a </w:t>
      </w:r>
      <w:r w:rsidRPr="00BA5A53" w:rsidR="00342E4B">
        <w:rPr>
          <w:i/>
          <w:iCs/>
          <w:color w:val="3576BC" w:themeColor="accent4"/>
        </w:rPr>
        <w:t>provider</w:t>
      </w:r>
      <w:r w:rsidRPr="00BA5A53">
        <w:rPr>
          <w:i/>
          <w:iCs/>
          <w:color w:val="3576BC" w:themeColor="accent4"/>
        </w:rPr>
        <w:t xml:space="preserve"> leaves the plan</w:t>
      </w:r>
      <w:r w:rsidRPr="00BA5A53">
        <w:rPr>
          <w:color w:val="3576BC" w:themeColor="accent4"/>
        </w:rPr>
        <w:t>.</w:t>
      </w:r>
      <w:r w:rsidRPr="00BA5A53">
        <w:rPr>
          <w:color w:val="3576BC" w:themeColor="accent4"/>
        </w:rPr>
        <w:t>]</w:t>
      </w:r>
    </w:p>
    <w:p w:rsidR="00080966" w:rsidRPr="00F843CB" w:rsidP="00EE789B" w14:paraId="6E0C61F8" w14:textId="4058B9DE">
      <w:pPr>
        <w:rPr>
          <w:rFonts w:cs="Arial"/>
        </w:rPr>
      </w:pPr>
      <w:r w:rsidRPr="00F843CB">
        <w:rPr>
          <w:rFonts w:cs="Arial"/>
        </w:rPr>
        <w:t xml:space="preserve">A network provider you </w:t>
      </w:r>
      <w:r w:rsidRPr="00F843CB" w:rsidR="00342E4B">
        <w:rPr>
          <w:rFonts w:cs="Arial"/>
        </w:rPr>
        <w:t>use</w:t>
      </w:r>
      <w:r w:rsidRPr="00F843CB">
        <w:rPr>
          <w:rFonts w:cs="Arial"/>
        </w:rPr>
        <w:t xml:space="preserve"> </w:t>
      </w:r>
      <w:r w:rsidRPr="00F843CB" w:rsidR="00342E4B">
        <w:rPr>
          <w:rFonts w:cs="Arial"/>
        </w:rPr>
        <w:t>may</w:t>
      </w:r>
      <w:r w:rsidRPr="00F843CB">
        <w:rPr>
          <w:rFonts w:cs="Arial"/>
        </w:rPr>
        <w:t xml:space="preserve"> leave our plan. If one of your providers </w:t>
      </w:r>
      <w:r w:rsidRPr="00F843CB" w:rsidR="00342E4B">
        <w:rPr>
          <w:rFonts w:cs="Arial"/>
        </w:rPr>
        <w:t>leaves</w:t>
      </w:r>
      <w:r w:rsidRPr="00F843CB">
        <w:rPr>
          <w:rFonts w:cs="Arial"/>
        </w:rPr>
        <w:t xml:space="preserve"> our plan, you have </w:t>
      </w:r>
      <w:r w:rsidR="00AA6ECD">
        <w:rPr>
          <w:rFonts w:cs="Arial"/>
        </w:rPr>
        <w:t>these</w:t>
      </w:r>
      <w:r w:rsidRPr="00F843CB">
        <w:rPr>
          <w:rFonts w:cs="Arial"/>
        </w:rPr>
        <w:t xml:space="preserve"> rights and protections that are summarized below:</w:t>
      </w:r>
    </w:p>
    <w:p w:rsidR="00080966" w:rsidRPr="00F843CB" w:rsidP="000379B1" w14:paraId="6C174640" w14:textId="49332DEA">
      <w:pPr>
        <w:pStyle w:val="ListBullet"/>
      </w:pPr>
      <w:r w:rsidRPr="00F843CB">
        <w:t xml:space="preserve">Even if our </w:t>
      </w:r>
      <w:r w:rsidRPr="00F843CB">
        <w:t>network of providers</w:t>
      </w:r>
      <w:r w:rsidRPr="00F843CB">
        <w:t xml:space="preserve"> </w:t>
      </w:r>
      <w:r w:rsidRPr="00F843CB">
        <w:t>change</w:t>
      </w:r>
      <w:r w:rsidRPr="00F843CB">
        <w:t xml:space="preserve"> during the year, we must give you uninterrupted access to qualified providers.</w:t>
      </w:r>
    </w:p>
    <w:p w:rsidR="00080966" w:rsidP="000379B1" w14:paraId="53EEF977" w14:textId="067F56F3">
      <w:pPr>
        <w:pStyle w:val="ListBullet"/>
      </w:pPr>
      <w:r w:rsidRPr="00F843CB">
        <w:t>We</w:t>
      </w:r>
      <w:r w:rsidR="00AA6ECD">
        <w:t>’</w:t>
      </w:r>
      <w:r w:rsidR="00660BC6">
        <w:t xml:space="preserve">ll notify </w:t>
      </w:r>
      <w:r w:rsidRPr="00F843CB">
        <w:t xml:space="preserve">you </w:t>
      </w:r>
      <w:r w:rsidR="00660BC6">
        <w:t xml:space="preserve">that your provider is leaving our plan so that you </w:t>
      </w:r>
      <w:r w:rsidRPr="00F843CB">
        <w:t>have time to select a new provider.</w:t>
      </w:r>
    </w:p>
    <w:p w:rsidR="00660BC6" w:rsidP="00FE03E2" w14:paraId="7E5BA3A4" w14:textId="70AF81D2">
      <w:pPr>
        <w:pStyle w:val="ListBullet2"/>
      </w:pPr>
      <w:r>
        <w:t>If your primary care or behavioral health provider leaves our plan, w</w:t>
      </w:r>
      <w:r w:rsidR="00512580">
        <w:t>e</w:t>
      </w:r>
      <w:r w:rsidR="00AA6ECD">
        <w:t>’</w:t>
      </w:r>
      <w:r>
        <w:t xml:space="preserve">ll notify you if you </w:t>
      </w:r>
      <w:r w:rsidR="00AA6ECD">
        <w:t>visited</w:t>
      </w:r>
      <w:r>
        <w:t xml:space="preserve"> that provider within the past three years.</w:t>
      </w:r>
    </w:p>
    <w:p w:rsidR="00660BC6" w:rsidRPr="00F843CB" w:rsidP="00FE03E2" w14:paraId="3192A28E" w14:textId="1A4BEB0E">
      <w:pPr>
        <w:pStyle w:val="ListBullet2"/>
      </w:pPr>
      <w:r>
        <w:t>If any of your other providers leave our plan, we</w:t>
      </w:r>
      <w:r w:rsidR="00AA6ECD">
        <w:t>’</w:t>
      </w:r>
      <w:r>
        <w:t>ll notify you if you</w:t>
      </w:r>
      <w:r w:rsidR="00AA6ECD">
        <w:t>’</w:t>
      </w:r>
      <w:r>
        <w:t xml:space="preserve">re assigned to the provider, currently </w:t>
      </w:r>
      <w:r w:rsidR="00AA6ECD">
        <w:t>get</w:t>
      </w:r>
      <w:r>
        <w:t xml:space="preserve"> care from them, or </w:t>
      </w:r>
      <w:r w:rsidR="00AA6ECD">
        <w:t>visited</w:t>
      </w:r>
      <w:r>
        <w:t xml:space="preserve"> them within the past three months.</w:t>
      </w:r>
    </w:p>
    <w:p w:rsidR="00080966" w:rsidRPr="00F843CB" w:rsidP="000379B1" w14:paraId="11E51995" w14:textId="2A8AF748">
      <w:pPr>
        <w:pStyle w:val="ListBullet"/>
      </w:pPr>
      <w:r w:rsidRPr="00F843CB">
        <w:t xml:space="preserve">We help you select a new qualified </w:t>
      </w:r>
      <w:r w:rsidR="00660BC6">
        <w:t xml:space="preserve">in-network </w:t>
      </w:r>
      <w:r w:rsidRPr="00F843CB">
        <w:t>provider to continue managing your health care needs.</w:t>
      </w:r>
    </w:p>
    <w:p w:rsidR="00080966" w:rsidP="00FE03E2" w14:paraId="1D132A52" w14:textId="6766228C">
      <w:pPr>
        <w:pStyle w:val="ListBullet"/>
      </w:pPr>
      <w:r w:rsidRPr="00F843CB">
        <w:t>If you</w:t>
      </w:r>
      <w:r w:rsidR="00AA6ECD">
        <w:t>’</w:t>
      </w:r>
      <w:r w:rsidRPr="00F843CB">
        <w:t xml:space="preserve">re </w:t>
      </w:r>
      <w:r w:rsidR="00660BC6">
        <w:t xml:space="preserve">currently </w:t>
      </w:r>
      <w:r w:rsidRPr="00F843CB">
        <w:t>undergoing medical treatment</w:t>
      </w:r>
      <w:r w:rsidR="00660BC6">
        <w:t xml:space="preserve"> or therapies with your current provider</w:t>
      </w:r>
      <w:r w:rsidRPr="00F843CB">
        <w:t xml:space="preserve">, you have the right to </w:t>
      </w:r>
      <w:r w:rsidRPr="00F843CB" w:rsidR="00C37F62">
        <w:t>ask</w:t>
      </w:r>
      <w:r w:rsidR="00AA6ECD">
        <w:t xml:space="preserve"> to continue getting</w:t>
      </w:r>
      <w:r w:rsidRPr="00F843CB">
        <w:t xml:space="preserve"> medically necessary treatment </w:t>
      </w:r>
      <w:r w:rsidR="00660BC6">
        <w:t>or therapies.</w:t>
      </w:r>
      <w:r w:rsidR="00AA6ECD">
        <w:t xml:space="preserve"> We’ll work with you so you can continue to get care.</w:t>
      </w:r>
    </w:p>
    <w:p w:rsidR="00660BC6" w:rsidRPr="00F843CB" w:rsidP="000379B1" w14:paraId="497A39F9" w14:textId="7807213A">
      <w:pPr>
        <w:pStyle w:val="ListBullet"/>
        <w:rPr>
          <w:rFonts w:cs="Arial"/>
        </w:rPr>
      </w:pPr>
      <w:r>
        <w:rPr>
          <w:rFonts w:cs="Arial"/>
        </w:rPr>
        <w:t>We</w:t>
      </w:r>
      <w:r w:rsidR="00AA6ECD">
        <w:rPr>
          <w:rFonts w:cs="Arial"/>
        </w:rPr>
        <w:t>’</w:t>
      </w:r>
      <w:r>
        <w:rPr>
          <w:rFonts w:cs="Arial"/>
        </w:rPr>
        <w:t xml:space="preserve">ll </w:t>
      </w:r>
      <w:r w:rsidR="00AA6ECD">
        <w:rPr>
          <w:rFonts w:cs="Arial"/>
        </w:rPr>
        <w:t>give</w:t>
      </w:r>
      <w:r>
        <w:rPr>
          <w:rFonts w:cs="Arial"/>
        </w:rPr>
        <w:t xml:space="preserve"> you information about </w:t>
      </w:r>
      <w:r w:rsidR="00AA6ECD">
        <w:rPr>
          <w:rFonts w:cs="Arial"/>
        </w:rPr>
        <w:t>available</w:t>
      </w:r>
      <w:r>
        <w:rPr>
          <w:rFonts w:cs="Arial"/>
        </w:rPr>
        <w:t xml:space="preserve"> enrollment periods and options you may have for changing plans.</w:t>
      </w:r>
    </w:p>
    <w:p w:rsidR="00E33AF5" w:rsidRPr="00BA5A53" w:rsidP="000379B1" w14:paraId="6C343B2E" w14:textId="54483E5C">
      <w:pPr>
        <w:pStyle w:val="ListBullet"/>
        <w:rPr>
          <w:rFonts w:cs="Arial"/>
          <w:color w:val="3576BC" w:themeColor="accent4"/>
        </w:rPr>
      </w:pPr>
      <w:r w:rsidRPr="00F843CB">
        <w:rPr>
          <w:rFonts w:cs="Arial"/>
        </w:rPr>
        <w:t>If we can’t find a qualified network specialist accessible to you, we must arrange an out-of-network specialist to provide your care</w:t>
      </w:r>
      <w:r w:rsidR="00660BC6">
        <w:rPr>
          <w:rFonts w:cs="Arial"/>
        </w:rPr>
        <w:t xml:space="preserve"> when an in-network provider or benefit is unavailable or inadequate to meet your medical needs</w:t>
      </w:r>
      <w:r w:rsidRPr="00F843CB">
        <w:rPr>
          <w:rFonts w:cs="Arial"/>
        </w:rPr>
        <w:t>.</w:t>
      </w:r>
      <w:r w:rsidR="00660BC6">
        <w:rPr>
          <w:rFonts w:cs="Arial"/>
        </w:rPr>
        <w:t xml:space="preserve"> </w:t>
      </w:r>
      <w:r w:rsidRPr="00D94259" w:rsidR="00660BC6">
        <w:rPr>
          <w:color w:val="27578C" w:themeColor="accent4" w:themeShade="BF"/>
        </w:rPr>
        <w:t>[</w:t>
      </w:r>
      <w:r w:rsidRPr="00BA5A53" w:rsidR="00660BC6">
        <w:rPr>
          <w:i/>
          <w:iCs/>
          <w:color w:val="3576BC" w:themeColor="accent4"/>
        </w:rPr>
        <w:t>Plans should indicate if prior authorization is needed.</w:t>
      </w:r>
      <w:r w:rsidRPr="00BA5A53" w:rsidR="00660BC6">
        <w:rPr>
          <w:color w:val="3576BC" w:themeColor="accent4"/>
        </w:rPr>
        <w:t>]</w:t>
      </w:r>
    </w:p>
    <w:p w:rsidR="00AA6ECD" w:rsidRPr="00F843CB" w:rsidP="00AA6ECD" w14:paraId="593E2B51" w14:textId="1DF3A70F">
      <w:pPr>
        <w:pStyle w:val="ListBullet"/>
        <w:rPr>
          <w:i/>
        </w:rPr>
      </w:pPr>
      <w:r w:rsidRPr="00F843CB">
        <w:t xml:space="preserve">If you find out one of your providers is leaving our plan, contact us. We can </w:t>
      </w:r>
      <w:r>
        <w:t>help</w:t>
      </w:r>
      <w:r w:rsidRPr="00F843CB">
        <w:t xml:space="preserve"> you </w:t>
      </w:r>
      <w:r>
        <w:t xml:space="preserve">choose </w:t>
      </w:r>
      <w:r w:rsidRPr="00F843CB">
        <w:t xml:space="preserve">a new provider </w:t>
      </w:r>
      <w:r>
        <w:t>to</w:t>
      </w:r>
      <w:r w:rsidRPr="00F843CB">
        <w:t xml:space="preserve"> manag</w:t>
      </w:r>
      <w:r>
        <w:t>e</w:t>
      </w:r>
      <w:r w:rsidRPr="00F843CB">
        <w:t xml:space="preserve"> your care. </w:t>
      </w:r>
    </w:p>
    <w:p w:rsidR="00080966" w:rsidRPr="00F843CB" w:rsidP="000379B1" w14:paraId="034B4051" w14:textId="765F4827">
      <w:pPr>
        <w:pStyle w:val="ListBullet"/>
        <w:rPr>
          <w:rFonts w:cs="Arial"/>
        </w:rPr>
      </w:pPr>
      <w:r w:rsidRPr="00F843CB">
        <w:rPr>
          <w:rFonts w:cs="Arial"/>
        </w:rPr>
        <w:t xml:space="preserve">If you </w:t>
      </w:r>
      <w:r w:rsidRPr="00F843CB" w:rsidR="003C4503">
        <w:rPr>
          <w:rFonts w:cs="Arial"/>
        </w:rPr>
        <w:t>think</w:t>
      </w:r>
      <w:r w:rsidRPr="00F843CB">
        <w:rPr>
          <w:rFonts w:cs="Arial"/>
        </w:rPr>
        <w:t xml:space="preserve"> we </w:t>
      </w:r>
      <w:r w:rsidRPr="00F843CB" w:rsidR="003C4503">
        <w:rPr>
          <w:rFonts w:cs="Arial"/>
        </w:rPr>
        <w:t>haven’t</w:t>
      </w:r>
      <w:r w:rsidRPr="00F843CB">
        <w:rPr>
          <w:rFonts w:cs="Arial"/>
        </w:rPr>
        <w:t xml:space="preserve"> replaced your previous provider with a qualified provider or that </w:t>
      </w:r>
      <w:r w:rsidRPr="00F843CB" w:rsidR="003C4503">
        <w:rPr>
          <w:rFonts w:cs="Arial"/>
        </w:rPr>
        <w:t xml:space="preserve">we aren’t managing </w:t>
      </w:r>
      <w:r w:rsidRPr="00F843CB">
        <w:rPr>
          <w:rFonts w:cs="Arial"/>
        </w:rPr>
        <w:t xml:space="preserve">your care </w:t>
      </w:r>
      <w:r w:rsidRPr="00F843CB" w:rsidR="003C4503">
        <w:rPr>
          <w:rFonts w:cs="Arial"/>
        </w:rPr>
        <w:t>well</w:t>
      </w:r>
      <w:r w:rsidRPr="00F843CB">
        <w:rPr>
          <w:rFonts w:cs="Arial"/>
        </w:rPr>
        <w:t xml:space="preserve">, you have the right to </w:t>
      </w:r>
      <w:r w:rsidRPr="00F843CB" w:rsidR="00F24509">
        <w:rPr>
          <w:rFonts w:cs="Arial"/>
        </w:rPr>
        <w:t xml:space="preserve">file a </w:t>
      </w:r>
      <w:r w:rsidRPr="00F843CB" w:rsidR="00F24509">
        <w:rPr>
          <w:rFonts w:cs="Arial"/>
        </w:rPr>
        <w:t>quality of care</w:t>
      </w:r>
      <w:r w:rsidRPr="00F843CB" w:rsidR="00F24509">
        <w:rPr>
          <w:rFonts w:cs="Arial"/>
        </w:rPr>
        <w:t xml:space="preserve"> complaint </w:t>
      </w:r>
      <w:r w:rsidRPr="00F843CB" w:rsidR="00F24509">
        <w:rPr>
          <w:rFonts w:cs="Arial"/>
        </w:rPr>
        <w:t>to</w:t>
      </w:r>
      <w:r w:rsidRPr="00F843CB" w:rsidR="00F24509">
        <w:rPr>
          <w:rFonts w:cs="Arial"/>
        </w:rPr>
        <w:t xml:space="preserve"> the </w:t>
      </w:r>
      <w:r w:rsidR="00ED6DC0">
        <w:rPr>
          <w:rFonts w:cs="Arial"/>
        </w:rPr>
        <w:t>Quality Improvement Organization (</w:t>
      </w:r>
      <w:r w:rsidRPr="00F843CB" w:rsidR="00F24509">
        <w:rPr>
          <w:rFonts w:cs="Arial"/>
        </w:rPr>
        <w:t>QIO</w:t>
      </w:r>
      <w:r w:rsidR="00ED6DC0">
        <w:rPr>
          <w:rFonts w:cs="Arial"/>
        </w:rPr>
        <w:t>)</w:t>
      </w:r>
      <w:r w:rsidRPr="00F843CB" w:rsidR="00F24509">
        <w:rPr>
          <w:rFonts w:cs="Arial"/>
        </w:rPr>
        <w:t xml:space="preserve">, a </w:t>
      </w:r>
      <w:r w:rsidRPr="00F843CB" w:rsidR="00F24509">
        <w:rPr>
          <w:rFonts w:cs="Arial"/>
        </w:rPr>
        <w:t>quality of care</w:t>
      </w:r>
      <w:r w:rsidRPr="00F843CB" w:rsidR="00F24509">
        <w:rPr>
          <w:rFonts w:cs="Arial"/>
        </w:rPr>
        <w:t xml:space="preserve"> grievance, or both</w:t>
      </w:r>
      <w:r w:rsidRPr="00F843CB">
        <w:rPr>
          <w:rFonts w:cs="Arial"/>
        </w:rPr>
        <w:t>.</w:t>
      </w:r>
      <w:r w:rsidRPr="00F843CB" w:rsidR="00E33AF5">
        <w:rPr>
          <w:rFonts w:cs="Arial"/>
        </w:rPr>
        <w:t xml:space="preserve"> (Refer to </w:t>
      </w:r>
      <w:r w:rsidRPr="007958BB" w:rsidR="00E33AF5">
        <w:rPr>
          <w:rFonts w:cs="Arial"/>
          <w:b/>
          <w:bCs/>
        </w:rPr>
        <w:t>Chapter</w:t>
      </w:r>
      <w:r w:rsidRPr="007958BB" w:rsidR="00727388">
        <w:rPr>
          <w:rFonts w:cs="Arial"/>
          <w:b/>
          <w:bCs/>
        </w:rPr>
        <w:t> </w:t>
      </w:r>
      <w:r w:rsidRPr="007958BB" w:rsidR="00E33AF5">
        <w:rPr>
          <w:rFonts w:cs="Arial"/>
          <w:b/>
          <w:bCs/>
        </w:rPr>
        <w:t>9</w:t>
      </w:r>
      <w:r w:rsidRPr="00F843CB" w:rsidR="00E33AF5">
        <w:rPr>
          <w:rFonts w:cs="Arial"/>
        </w:rPr>
        <w:t xml:space="preserve"> </w:t>
      </w:r>
      <w:r w:rsidRPr="00BA5A53" w:rsidR="00F843CB">
        <w:rPr>
          <w:color w:val="3576BC" w:themeColor="accent4"/>
        </w:rPr>
        <w:t>[</w:t>
      </w:r>
      <w:r w:rsidRPr="00BA5A53" w:rsidR="00E33AF5">
        <w:rPr>
          <w:i/>
          <w:iCs/>
          <w:color w:val="3576BC" w:themeColor="accent4"/>
        </w:rPr>
        <w:t xml:space="preserve">plans </w:t>
      </w:r>
      <w:r w:rsidRPr="00BA5A53" w:rsidR="00F87D11">
        <w:rPr>
          <w:rFonts w:cs="Arial"/>
          <w:i/>
          <w:iCs/>
          <w:color w:val="3576BC" w:themeColor="accent4"/>
        </w:rPr>
        <w:t>can</w:t>
      </w:r>
      <w:r w:rsidRPr="00BA5A53" w:rsidR="00E33AF5">
        <w:rPr>
          <w:i/>
          <w:iCs/>
          <w:color w:val="3576BC" w:themeColor="accent4"/>
        </w:rPr>
        <w:t xml:space="preserve"> insert reference, as applicable</w:t>
      </w:r>
      <w:r w:rsidRPr="00BA5A53" w:rsidR="00F843CB">
        <w:rPr>
          <w:color w:val="3576BC" w:themeColor="accent4"/>
        </w:rPr>
        <w:t>]</w:t>
      </w:r>
      <w:r w:rsidRPr="00BA5A53" w:rsidR="00E33AF5">
        <w:rPr>
          <w:color w:val="3576BC" w:themeColor="accent4"/>
        </w:rPr>
        <w:t xml:space="preserve"> </w:t>
      </w:r>
      <w:r w:rsidRPr="000379B1" w:rsidR="00E33AF5">
        <w:t xml:space="preserve">for </w:t>
      </w:r>
      <w:r w:rsidRPr="000379B1" w:rsidR="00F24509">
        <w:t xml:space="preserve">more </w:t>
      </w:r>
      <w:r w:rsidRPr="000379B1" w:rsidR="00E33AF5">
        <w:t>information.)</w:t>
      </w:r>
    </w:p>
    <w:p w:rsidR="00F02104" w:rsidRPr="00F843CB" w:rsidP="00BE4408" w14:paraId="093437BD" w14:textId="68F6C924">
      <w:pPr>
        <w:pStyle w:val="Heading2"/>
        <w:rPr>
          <w:rFonts w:cs="Arial"/>
        </w:rPr>
      </w:pPr>
      <w:bookmarkStart w:id="47" w:name="_Toc336957141"/>
      <w:bookmarkStart w:id="48" w:name="_Toc122621628"/>
      <w:bookmarkStart w:id="49" w:name="_Toc214352272"/>
      <w:bookmarkStart w:id="50" w:name="_Toc199361806"/>
      <w:bookmarkStart w:id="51" w:name="_Toc347907453"/>
      <w:r w:rsidRPr="00F843CB">
        <w:rPr>
          <w:rFonts w:cs="Arial"/>
        </w:rPr>
        <w:t xml:space="preserve">D4. </w:t>
      </w:r>
      <w:r w:rsidRPr="00F843CB" w:rsidR="00522C91">
        <w:rPr>
          <w:rFonts w:cs="Arial"/>
        </w:rPr>
        <w:t>O</w:t>
      </w:r>
      <w:r w:rsidRPr="00F843CB">
        <w:rPr>
          <w:rFonts w:cs="Arial"/>
        </w:rPr>
        <w:t>ut-of-network providers</w:t>
      </w:r>
      <w:bookmarkEnd w:id="47"/>
      <w:bookmarkEnd w:id="48"/>
      <w:bookmarkEnd w:id="49"/>
    </w:p>
    <w:bookmarkEnd w:id="50"/>
    <w:bookmarkEnd w:id="51"/>
    <w:p w:rsidR="00FF0043" w:rsidRPr="00BA5A53" w:rsidP="00EE789B" w14:paraId="334B11C5" w14:textId="2BC97A34">
      <w:pPr>
        <w:rPr>
          <w:rFonts w:cs="Arial"/>
          <w:color w:val="3576BC" w:themeColor="accent4"/>
        </w:rPr>
      </w:pPr>
      <w:r w:rsidRPr="00BA5A53">
        <w:rPr>
          <w:color w:val="3576BC" w:themeColor="accent4"/>
        </w:rPr>
        <w:t>[</w:t>
      </w:r>
      <w:r w:rsidRPr="00BA5A53" w:rsidR="000535ED">
        <w:rPr>
          <w:i/>
          <w:iCs/>
          <w:color w:val="3576BC" w:themeColor="accent4"/>
        </w:rPr>
        <w:t>Plans tell</w:t>
      </w:r>
      <w:r w:rsidRPr="00BA5A53">
        <w:rPr>
          <w:i/>
          <w:iCs/>
          <w:color w:val="3576BC" w:themeColor="accent4"/>
        </w:rPr>
        <w:t xml:space="preserve"> members under what circumstances they</w:t>
      </w:r>
      <w:r w:rsidRPr="00BA5A53" w:rsidR="00522C91">
        <w:rPr>
          <w:i/>
          <w:iCs/>
          <w:color w:val="3576BC" w:themeColor="accent4"/>
        </w:rPr>
        <w:t xml:space="preserve"> can get</w:t>
      </w:r>
      <w:r w:rsidRPr="00BA5A53">
        <w:rPr>
          <w:i/>
          <w:iCs/>
          <w:color w:val="3576BC" w:themeColor="accent4"/>
        </w:rPr>
        <w:t xml:space="preserve"> services from out-of-network providers (e.g., when providers of specialized services </w:t>
      </w:r>
      <w:r w:rsidRPr="00BA5A53">
        <w:rPr>
          <w:rFonts w:cs="Arial"/>
          <w:i/>
          <w:iCs/>
          <w:color w:val="3576BC" w:themeColor="accent4"/>
        </w:rPr>
        <w:t>aren</w:t>
      </w:r>
      <w:r w:rsidRPr="00BA5A53" w:rsidR="0086530C">
        <w:rPr>
          <w:rFonts w:cs="Arial"/>
          <w:i/>
          <w:iCs/>
          <w:color w:val="3576BC" w:themeColor="accent4"/>
        </w:rPr>
        <w:t>’</w:t>
      </w:r>
      <w:r w:rsidRPr="00BA5A53">
        <w:rPr>
          <w:rFonts w:cs="Arial"/>
          <w:i/>
          <w:iCs/>
          <w:color w:val="3576BC" w:themeColor="accent4"/>
        </w:rPr>
        <w:t>t</w:t>
      </w:r>
      <w:r w:rsidRPr="00BA5A53">
        <w:rPr>
          <w:i/>
          <w:iCs/>
          <w:color w:val="3576BC" w:themeColor="accent4"/>
        </w:rPr>
        <w:t xml:space="preserve"> availab</w:t>
      </w:r>
      <w:r w:rsidRPr="00BA5A53" w:rsidR="0095399E">
        <w:rPr>
          <w:i/>
          <w:iCs/>
          <w:color w:val="3576BC" w:themeColor="accent4"/>
        </w:rPr>
        <w:t xml:space="preserve">le in network). Include </w:t>
      </w:r>
      <w:r w:rsidRPr="00BA5A53" w:rsidR="0094071D">
        <w:rPr>
          <w:i/>
          <w:iCs/>
          <w:color w:val="3576BC" w:themeColor="accent4"/>
        </w:rPr>
        <w:t>Medicaid</w:t>
      </w:r>
      <w:r w:rsidRPr="00BA5A53">
        <w:rPr>
          <w:i/>
          <w:iCs/>
          <w:color w:val="3576BC" w:themeColor="accent4"/>
        </w:rPr>
        <w:t xml:space="preserve"> out-of-network requirements. Describe the process for getting authorization, including who is responsible for getting it</w:t>
      </w:r>
      <w:r w:rsidRPr="00BA5A53">
        <w:rPr>
          <w:color w:val="3576BC" w:themeColor="accent4"/>
        </w:rPr>
        <w:t>.</w:t>
      </w:r>
      <w:r w:rsidRPr="00BA5A53">
        <w:rPr>
          <w:color w:val="3576BC" w:themeColor="accent4"/>
        </w:rPr>
        <w:t>]</w:t>
      </w:r>
      <w:r w:rsidRPr="00BA5A53" w:rsidR="009B37BF">
        <w:rPr>
          <w:color w:val="3576BC" w:themeColor="accent4"/>
        </w:rPr>
        <w:t xml:space="preserve"> </w:t>
      </w:r>
      <w:r w:rsidRPr="00BA5A53">
        <w:rPr>
          <w:rFonts w:cs="Arial"/>
          <w:color w:val="3576BC" w:themeColor="accent4"/>
        </w:rPr>
        <w:t>[</w:t>
      </w:r>
      <w:r w:rsidRPr="00BA5A53" w:rsidR="009B37BF">
        <w:rPr>
          <w:rFonts w:cs="Arial"/>
          <w:i/>
          <w:color w:val="3576BC" w:themeColor="accent4"/>
        </w:rPr>
        <w:t xml:space="preserve">Note: </w:t>
      </w:r>
      <w:r w:rsidRPr="00BA5A53" w:rsidR="00E5001A">
        <w:rPr>
          <w:rFonts w:cs="Arial"/>
          <w:i/>
          <w:color w:val="3576BC" w:themeColor="accent4"/>
        </w:rPr>
        <w:t>M</w:t>
      </w:r>
      <w:r w:rsidRPr="00BA5A53" w:rsidR="00727388">
        <w:rPr>
          <w:rFonts w:cs="Arial"/>
          <w:i/>
          <w:color w:val="3576BC" w:themeColor="accent4"/>
        </w:rPr>
        <w:t xml:space="preserve">embers </w:t>
      </w:r>
      <w:r w:rsidRPr="00BA5A53" w:rsidR="009B37BF">
        <w:rPr>
          <w:rFonts w:cs="Arial"/>
          <w:i/>
          <w:color w:val="3576BC" w:themeColor="accent4"/>
        </w:rPr>
        <w:t xml:space="preserve">are entitled to </w:t>
      </w:r>
      <w:r w:rsidRPr="00BA5A53" w:rsidR="0086530C">
        <w:rPr>
          <w:rFonts w:cs="Arial"/>
          <w:i/>
          <w:color w:val="3576BC" w:themeColor="accent4"/>
        </w:rPr>
        <w:t>get</w:t>
      </w:r>
      <w:r w:rsidRPr="00BA5A53" w:rsidR="009B37BF">
        <w:rPr>
          <w:rFonts w:cs="Arial"/>
          <w:i/>
          <w:color w:val="3576BC" w:themeColor="accent4"/>
        </w:rPr>
        <w:t xml:space="preserve"> services from out-of-</w:t>
      </w:r>
      <w:r w:rsidRPr="00BA5A53" w:rsidR="009B37BF">
        <w:rPr>
          <w:rFonts w:cs="Arial"/>
          <w:i/>
          <w:color w:val="3576BC" w:themeColor="accent4"/>
        </w:rPr>
        <w:t xml:space="preserve">network providers for </w:t>
      </w:r>
      <w:r w:rsidRPr="00BA5A53" w:rsidR="009B37BF">
        <w:rPr>
          <w:rFonts w:cs="Arial"/>
          <w:i/>
          <w:color w:val="3576BC" w:themeColor="accent4"/>
        </w:rPr>
        <w:t>emergency</w:t>
      </w:r>
      <w:r w:rsidRPr="00BA5A53" w:rsidR="009B37BF">
        <w:rPr>
          <w:rFonts w:cs="Arial"/>
          <w:i/>
          <w:color w:val="3576BC" w:themeColor="accent4"/>
        </w:rPr>
        <w:t xml:space="preserve"> or urgently needed services. In addition, plans must cover dialysis services for ESRD members who have traveled outside the plan</w:t>
      </w:r>
      <w:r w:rsidRPr="00BA5A53" w:rsidR="0086530C">
        <w:rPr>
          <w:rFonts w:cs="Arial"/>
          <w:i/>
          <w:color w:val="3576BC" w:themeColor="accent4"/>
        </w:rPr>
        <w:t>’</w:t>
      </w:r>
      <w:r w:rsidRPr="00BA5A53" w:rsidR="009B37BF">
        <w:rPr>
          <w:rFonts w:cs="Arial"/>
          <w:i/>
          <w:color w:val="3576BC" w:themeColor="accent4"/>
        </w:rPr>
        <w:t xml:space="preserve">s service area </w:t>
      </w:r>
      <w:r w:rsidRPr="00BA5A53" w:rsidR="001E4288">
        <w:rPr>
          <w:rFonts w:cs="Arial"/>
          <w:i/>
          <w:color w:val="3576BC" w:themeColor="accent4"/>
        </w:rPr>
        <w:t xml:space="preserve">or when the provider is temporarily unavailable or not accessible </w:t>
      </w:r>
      <w:r w:rsidRPr="00BA5A53" w:rsidR="009B37BF">
        <w:rPr>
          <w:rFonts w:cs="Arial"/>
          <w:i/>
          <w:color w:val="3576BC" w:themeColor="accent4"/>
        </w:rPr>
        <w:t>and aren</w:t>
      </w:r>
      <w:r w:rsidRPr="00BA5A53" w:rsidR="0086530C">
        <w:rPr>
          <w:rFonts w:cs="Arial"/>
          <w:i/>
          <w:color w:val="3576BC" w:themeColor="accent4"/>
        </w:rPr>
        <w:t>’</w:t>
      </w:r>
      <w:r w:rsidRPr="00BA5A53" w:rsidR="009B37BF">
        <w:rPr>
          <w:rFonts w:cs="Arial"/>
          <w:i/>
          <w:color w:val="3576BC" w:themeColor="accent4"/>
        </w:rPr>
        <w:t>t able to access contracted ESRD providers.</w:t>
      </w:r>
      <w:r w:rsidRPr="00BA5A53">
        <w:rPr>
          <w:rFonts w:cs="Arial"/>
          <w:color w:val="3576BC" w:themeColor="accent4"/>
        </w:rPr>
        <w:t>]</w:t>
      </w:r>
    </w:p>
    <w:p w:rsidR="003057E1" w:rsidRPr="00F843CB" w:rsidP="00B51CAC" w14:paraId="05059C26" w14:textId="3C6FB004">
      <w:pPr>
        <w:rPr>
          <w:rFonts w:cs="Arial"/>
        </w:rPr>
      </w:pPr>
      <w:bookmarkStart w:id="52" w:name="_Toc109315376"/>
      <w:r w:rsidRPr="00F843CB">
        <w:rPr>
          <w:rFonts w:cs="Arial"/>
        </w:rPr>
        <w:t xml:space="preserve">If you </w:t>
      </w:r>
      <w:r w:rsidRPr="00F843CB" w:rsidR="00360583">
        <w:rPr>
          <w:rFonts w:cs="Arial"/>
        </w:rPr>
        <w:t>use</w:t>
      </w:r>
      <w:r w:rsidRPr="00F843CB">
        <w:rPr>
          <w:rFonts w:cs="Arial"/>
        </w:rPr>
        <w:t xml:space="preserve"> an out-of-network provider, the provider must be eligible to participate in Medicare</w:t>
      </w:r>
      <w:r w:rsidRPr="00F843CB" w:rsidR="0095399E">
        <w:rPr>
          <w:rFonts w:cs="Arial"/>
        </w:rPr>
        <w:t xml:space="preserve"> and/or</w:t>
      </w:r>
      <w:r w:rsidR="00B20519">
        <w:rPr>
          <w:rFonts w:cs="Arial"/>
        </w:rPr>
        <w:t xml:space="preserve"> &lt;</w:t>
      </w:r>
      <w:r w:rsidRPr="000379B1" w:rsidR="00B20519">
        <w:t>Medicaid program</w:t>
      </w:r>
      <w:r w:rsidR="00B20519">
        <w:rPr>
          <w:rFonts w:cs="Arial"/>
        </w:rPr>
        <w:t xml:space="preserve"> name&gt;</w:t>
      </w:r>
      <w:r w:rsidRPr="00F843CB">
        <w:rPr>
          <w:rFonts w:cs="Arial"/>
        </w:rPr>
        <w:t>.</w:t>
      </w:r>
    </w:p>
    <w:p w:rsidR="003057E1" w:rsidRPr="00F843CB" w:rsidP="000379B1" w14:paraId="535F48C3" w14:textId="39B217A6">
      <w:pPr>
        <w:pStyle w:val="ListBullet"/>
      </w:pPr>
      <w:r w:rsidRPr="00F843CB">
        <w:t>We can</w:t>
      </w:r>
      <w:r w:rsidR="00026090">
        <w:t>’</w:t>
      </w:r>
      <w:r w:rsidRPr="00F843CB">
        <w:t>t pay a provider who isn</w:t>
      </w:r>
      <w:r w:rsidR="00F260C7">
        <w:t>’</w:t>
      </w:r>
      <w:r w:rsidRPr="00F843CB">
        <w:t>t eligible to participate in Medicare</w:t>
      </w:r>
      <w:r w:rsidRPr="00F843CB" w:rsidR="0095399E">
        <w:t xml:space="preserve"> and/or </w:t>
      </w:r>
      <w:r w:rsidR="00D862D5">
        <w:t>&lt;</w:t>
      </w:r>
      <w:r w:rsidRPr="000379B1" w:rsidR="00D862D5">
        <w:t>Medicaid program</w:t>
      </w:r>
      <w:r w:rsidR="00D862D5">
        <w:t xml:space="preserve"> name&gt;</w:t>
      </w:r>
      <w:r w:rsidRPr="00F843CB">
        <w:t>.</w:t>
      </w:r>
    </w:p>
    <w:p w:rsidR="003057E1" w:rsidRPr="00F843CB" w:rsidP="000379B1" w14:paraId="5FBE42EC" w14:textId="004217FF">
      <w:pPr>
        <w:pStyle w:val="ListBullet"/>
      </w:pPr>
      <w:r w:rsidRPr="00F843CB">
        <w:t xml:space="preserve">If you </w:t>
      </w:r>
      <w:r w:rsidRPr="00F843CB" w:rsidR="00360583">
        <w:t>use</w:t>
      </w:r>
      <w:r w:rsidRPr="00F843CB">
        <w:t xml:space="preserve"> a provider who isn</w:t>
      </w:r>
      <w:r w:rsidR="00F260C7">
        <w:t>’</w:t>
      </w:r>
      <w:r w:rsidRPr="00F843CB">
        <w:t>t eligible to participate in Medicare, you must pay the full cost of the services you get.</w:t>
      </w:r>
    </w:p>
    <w:p w:rsidR="000652F4" w:rsidRPr="00F843CB" w:rsidP="000379B1" w14:paraId="24BC1C15" w14:textId="029F3934">
      <w:pPr>
        <w:pStyle w:val="ListBullet"/>
      </w:pPr>
      <w:r w:rsidRPr="00F843CB">
        <w:t>Providers must tell you if they aren</w:t>
      </w:r>
      <w:r w:rsidR="00026090">
        <w:t>’</w:t>
      </w:r>
      <w:r w:rsidRPr="00F843CB">
        <w:t>t eligible to participate in Medicare.</w:t>
      </w:r>
    </w:p>
    <w:p w:rsidR="00FF0043" w:rsidRPr="00F843CB" w14:paraId="5F8E264C" w14:textId="67BB0DB4">
      <w:pPr>
        <w:pStyle w:val="Heading1"/>
      </w:pPr>
      <w:bookmarkStart w:id="53" w:name="_Toc347907454"/>
      <w:bookmarkStart w:id="54" w:name="_Toc122621629"/>
      <w:bookmarkStart w:id="55" w:name="_Toc214352273"/>
      <w:r w:rsidRPr="00F843CB">
        <w:t>Long</w:t>
      </w:r>
      <w:r w:rsidRPr="00F843CB">
        <w:t xml:space="preserve">-term </w:t>
      </w:r>
      <w:r w:rsidRPr="00F843CB" w:rsidR="00A51076">
        <w:t xml:space="preserve">services </w:t>
      </w:r>
      <w:r w:rsidRPr="00F843CB">
        <w:t xml:space="preserve">and </w:t>
      </w:r>
      <w:r w:rsidRPr="00F843CB" w:rsidR="00A51076">
        <w:t>supports</w:t>
      </w:r>
      <w:r w:rsidRPr="00F843CB" w:rsidR="00A51076">
        <w:t xml:space="preserve"> </w:t>
      </w:r>
      <w:r w:rsidRPr="00F843CB">
        <w:t>(LTSS)</w:t>
      </w:r>
      <w:bookmarkEnd w:id="53"/>
      <w:bookmarkEnd w:id="54"/>
      <w:bookmarkEnd w:id="55"/>
    </w:p>
    <w:p w:rsidR="00C23D7E" w:rsidRPr="00BA5A53" w:rsidP="00957FC2" w14:paraId="26867E91" w14:textId="7DA676C6">
      <w:pPr>
        <w:rPr>
          <w:color w:val="3576BC" w:themeColor="accent4"/>
        </w:rPr>
      </w:pPr>
      <w:bookmarkStart w:id="56" w:name="_Toc347907455"/>
      <w:r w:rsidRPr="00BA5A53">
        <w:rPr>
          <w:rFonts w:cs="Arial"/>
          <w:color w:val="3576BC" w:themeColor="accent4"/>
        </w:rPr>
        <w:t>[</w:t>
      </w:r>
      <w:r w:rsidRPr="00BA5A53" w:rsidR="00604262">
        <w:rPr>
          <w:rFonts w:cs="Arial"/>
          <w:i/>
          <w:color w:val="3576BC" w:themeColor="accent4"/>
        </w:rPr>
        <w:t>Plans should provide applicable information about getting LTSS.</w:t>
      </w:r>
      <w:r w:rsidRPr="00BA5A53">
        <w:rPr>
          <w:rFonts w:cs="Arial"/>
          <w:color w:val="3576BC" w:themeColor="accent4"/>
        </w:rPr>
        <w:t>]</w:t>
      </w:r>
    </w:p>
    <w:p w:rsidR="00FF0043" w:rsidRPr="00F843CB" w:rsidP="007072DD" w14:paraId="7D15D4BB" w14:textId="32EE6160">
      <w:pPr>
        <w:pStyle w:val="Heading1"/>
      </w:pPr>
      <w:bookmarkStart w:id="57" w:name="_Toc122621630"/>
      <w:bookmarkStart w:id="58" w:name="_Toc214352274"/>
      <w:r w:rsidRPr="00F843CB">
        <w:t>Behavioral health (mental health and substance use disorder) services</w:t>
      </w:r>
      <w:bookmarkEnd w:id="56"/>
      <w:bookmarkEnd w:id="57"/>
      <w:bookmarkEnd w:id="58"/>
    </w:p>
    <w:p w:rsidR="00E007D6" w:rsidRPr="00BA5A53" w:rsidP="006003A3" w14:paraId="695FE483" w14:textId="66134A49">
      <w:pPr>
        <w:rPr>
          <w:color w:val="3576BC" w:themeColor="accent4"/>
        </w:rPr>
      </w:pPr>
      <w:r w:rsidRPr="00BA5A53">
        <w:rPr>
          <w:color w:val="3576BC" w:themeColor="accent4"/>
        </w:rPr>
        <w:t>[</w:t>
      </w:r>
      <w:r w:rsidRPr="00BA5A53" w:rsidR="00A309ED">
        <w:rPr>
          <w:i/>
          <w:iCs/>
          <w:color w:val="3576BC" w:themeColor="accent4"/>
        </w:rPr>
        <w:t>Plans should provide applicable information about getting behavioral health services</w:t>
      </w:r>
      <w:r w:rsidRPr="00BA5A53" w:rsidR="00A309ED">
        <w:rPr>
          <w:color w:val="3576BC" w:themeColor="accent4"/>
        </w:rPr>
        <w:t>.</w:t>
      </w:r>
      <w:r w:rsidRPr="00BA5A53">
        <w:rPr>
          <w:color w:val="3576BC" w:themeColor="accent4"/>
        </w:rPr>
        <w:t>]</w:t>
      </w:r>
    </w:p>
    <w:p w:rsidR="00384C9C" w:rsidRPr="00BA5A53" w:rsidP="00384C9C" w14:paraId="2A7647B0" w14:textId="17592ADE">
      <w:pPr>
        <w:pStyle w:val="Heading1"/>
        <w:rPr>
          <w:i/>
          <w:color w:val="3576BC" w:themeColor="accent4"/>
        </w:rPr>
      </w:pPr>
      <w:bookmarkStart w:id="59" w:name="_Toc347907457"/>
      <w:bookmarkStart w:id="60" w:name="_Toc122621631"/>
      <w:bookmarkStart w:id="61" w:name="_Toc214352275"/>
      <w:r w:rsidRPr="00BA5A53">
        <w:rPr>
          <w:color w:val="3576BC" w:themeColor="accent4"/>
        </w:rPr>
        <w:t>[</w:t>
      </w:r>
      <w:r w:rsidRPr="00BA5A53" w:rsidR="006A4EF7">
        <w:rPr>
          <w:i/>
          <w:iCs/>
          <w:color w:val="3576BC" w:themeColor="accent4"/>
        </w:rPr>
        <w:t xml:space="preserve">If applicable plans should add: </w:t>
      </w:r>
      <w:r w:rsidRPr="00BA5A53" w:rsidR="006A4EF7">
        <w:rPr>
          <w:color w:val="3576BC" w:themeColor="accent4"/>
        </w:rPr>
        <w:t>How to get self-directed care</w:t>
      </w:r>
      <w:r w:rsidRPr="00BA5A53">
        <w:rPr>
          <w:color w:val="3576BC" w:themeColor="accent4"/>
        </w:rPr>
        <w:t>]</w:t>
      </w:r>
      <w:bookmarkEnd w:id="59"/>
      <w:bookmarkEnd w:id="60"/>
      <w:bookmarkEnd w:id="61"/>
    </w:p>
    <w:p w:rsidR="006A4EF7" w:rsidRPr="00BA5A53" w:rsidP="00F8580B" w14:paraId="24E1CB6C" w14:textId="4E089EBE">
      <w:pPr>
        <w:rPr>
          <w:i/>
          <w:color w:val="3576BC" w:themeColor="accent4"/>
        </w:rPr>
      </w:pPr>
      <w:r w:rsidRPr="00BA5A53">
        <w:rPr>
          <w:color w:val="3576BC" w:themeColor="accent4"/>
        </w:rPr>
        <w:t>[</w:t>
      </w:r>
      <w:r w:rsidRPr="00BA5A53">
        <w:rPr>
          <w:i/>
          <w:iCs/>
          <w:color w:val="3576BC" w:themeColor="accent4"/>
        </w:rPr>
        <w:t>Plans should provide applicable information about getting self-directed care, including the following subsections.</w:t>
      </w:r>
      <w:r w:rsidRPr="00BA5A53">
        <w:rPr>
          <w:color w:val="3576BC" w:themeColor="accent4"/>
        </w:rPr>
        <w:t>]</w:t>
      </w:r>
    </w:p>
    <w:p w:rsidR="006A4EF7" w:rsidRPr="00BA5A53" w:rsidP="00F8580B" w14:paraId="0545B0A0" w14:textId="77777777">
      <w:pPr>
        <w:pStyle w:val="Heading2"/>
        <w:keepNext w:val="0"/>
        <w:rPr>
          <w:i/>
          <w:color w:val="3576BC" w:themeColor="accent4"/>
        </w:rPr>
      </w:pPr>
      <w:bookmarkStart w:id="62" w:name="_Toc96675986"/>
      <w:bookmarkStart w:id="63" w:name="_Toc122621632"/>
      <w:bookmarkStart w:id="64" w:name="_Toc214352276"/>
      <w:r w:rsidRPr="00BA5A53">
        <w:rPr>
          <w:color w:val="3576BC" w:themeColor="accent4"/>
        </w:rPr>
        <w:t>G1. What self-directed care is</w:t>
      </w:r>
      <w:bookmarkEnd w:id="62"/>
      <w:bookmarkEnd w:id="63"/>
      <w:bookmarkEnd w:id="64"/>
    </w:p>
    <w:p w:rsidR="006A4EF7" w:rsidRPr="00BA5A53" w:rsidP="00AF6D6A" w14:paraId="5D959B0D" w14:textId="31622FC6">
      <w:pPr>
        <w:pStyle w:val="Heading2"/>
        <w:keepNext w:val="0"/>
        <w:ind w:left="432" w:hanging="432"/>
        <w:rPr>
          <w:i/>
          <w:color w:val="3576BC" w:themeColor="accent4"/>
        </w:rPr>
      </w:pPr>
      <w:bookmarkStart w:id="65" w:name="_Toc96675987"/>
      <w:bookmarkStart w:id="66" w:name="_Toc122621633"/>
      <w:bookmarkStart w:id="67" w:name="_Toc214352277"/>
      <w:r w:rsidRPr="00BA5A53">
        <w:rPr>
          <w:color w:val="3576BC" w:themeColor="accent4"/>
        </w:rPr>
        <w:t xml:space="preserve">G2. Who can get self-directed care (for example, if </w:t>
      </w:r>
      <w:r w:rsidRPr="00BA5A53">
        <w:rPr>
          <w:rFonts w:cs="Arial"/>
          <w:color w:val="3576BC" w:themeColor="accent4"/>
        </w:rPr>
        <w:t>it</w:t>
      </w:r>
      <w:r w:rsidRPr="00BA5A53" w:rsidR="00272281">
        <w:rPr>
          <w:rFonts w:cs="Arial"/>
          <w:color w:val="3576BC" w:themeColor="accent4"/>
        </w:rPr>
        <w:t>’</w:t>
      </w:r>
      <w:r w:rsidRPr="00BA5A53">
        <w:rPr>
          <w:rFonts w:cs="Arial"/>
          <w:color w:val="3576BC" w:themeColor="accent4"/>
        </w:rPr>
        <w:t>s</w:t>
      </w:r>
      <w:r w:rsidRPr="00BA5A53">
        <w:rPr>
          <w:color w:val="3576BC" w:themeColor="accent4"/>
        </w:rPr>
        <w:t xml:space="preserve"> limited to waiver populations)</w:t>
      </w:r>
      <w:bookmarkEnd w:id="65"/>
      <w:bookmarkEnd w:id="66"/>
      <w:bookmarkEnd w:id="67"/>
    </w:p>
    <w:p w:rsidR="006A4EF7" w:rsidRPr="00BA5A53" w:rsidP="00F8580B" w14:paraId="4F6A3303" w14:textId="77777777">
      <w:pPr>
        <w:pStyle w:val="Heading2"/>
        <w:keepNext w:val="0"/>
        <w:rPr>
          <w:i/>
          <w:color w:val="3576BC" w:themeColor="accent4"/>
        </w:rPr>
      </w:pPr>
      <w:bookmarkStart w:id="68" w:name="_Toc96675988"/>
      <w:bookmarkStart w:id="69" w:name="_Toc122621634"/>
      <w:bookmarkStart w:id="70" w:name="_Toc214352278"/>
      <w:r w:rsidRPr="00BA5A53">
        <w:rPr>
          <w:color w:val="3576BC" w:themeColor="accent4"/>
        </w:rPr>
        <w:t>G3. How to get help in employing personal care providers (if applicable)</w:t>
      </w:r>
      <w:bookmarkEnd w:id="68"/>
      <w:bookmarkEnd w:id="69"/>
      <w:bookmarkEnd w:id="70"/>
    </w:p>
    <w:p w:rsidR="00032270" w:rsidRPr="00F843CB" w:rsidP="00032270" w14:paraId="0F16B52D" w14:textId="211A190F">
      <w:pPr>
        <w:pStyle w:val="Heading1"/>
      </w:pPr>
      <w:r w:rsidRPr="00F843CB">
        <w:t xml:space="preserve"> </w:t>
      </w:r>
      <w:bookmarkStart w:id="71" w:name="_Toc122621635"/>
      <w:bookmarkStart w:id="72" w:name="_Toc214352279"/>
      <w:r w:rsidRPr="00F843CB">
        <w:t>Transportation services</w:t>
      </w:r>
      <w:bookmarkEnd w:id="71"/>
      <w:bookmarkEnd w:id="72"/>
    </w:p>
    <w:p w:rsidR="00384C9C" w:rsidRPr="00BA5A53" w:rsidP="000379B1" w14:paraId="3FD588F6" w14:textId="2025782E">
      <w:pPr>
        <w:rPr>
          <w:color w:val="3576BC" w:themeColor="accent4"/>
        </w:rPr>
      </w:pPr>
      <w:bookmarkStart w:id="73" w:name="_Toc90911459"/>
      <w:bookmarkEnd w:id="73"/>
      <w:r w:rsidRPr="00BA5A53">
        <w:rPr>
          <w:color w:val="3576BC" w:themeColor="accent4"/>
        </w:rPr>
        <w:t>[</w:t>
      </w:r>
      <w:r w:rsidRPr="00BA5A53">
        <w:rPr>
          <w:i/>
          <w:color w:val="3576BC" w:themeColor="accent4"/>
        </w:rPr>
        <w:t>Plans should provide applicable information about getting transportation services.</w:t>
      </w:r>
      <w:r w:rsidRPr="00BA5A53">
        <w:rPr>
          <w:color w:val="3576BC" w:themeColor="accent4"/>
        </w:rPr>
        <w:t>]</w:t>
      </w:r>
    </w:p>
    <w:p w:rsidR="00FF0043" w:rsidRPr="00F843CB" w14:paraId="613D81D1" w14:textId="5994962C">
      <w:pPr>
        <w:pStyle w:val="Heading1"/>
      </w:pPr>
      <w:bookmarkStart w:id="74" w:name="_Toc347907458"/>
      <w:bookmarkStart w:id="75" w:name="_Toc122621636"/>
      <w:bookmarkStart w:id="76" w:name="_Toc214352280"/>
      <w:r w:rsidRPr="00F843CB">
        <w:t xml:space="preserve">Covered services </w:t>
      </w:r>
      <w:r w:rsidRPr="00F843CB" w:rsidR="009C2CC2">
        <w:t>in</w:t>
      </w:r>
      <w:r w:rsidRPr="00F843CB">
        <w:t xml:space="preserve"> a</w:t>
      </w:r>
      <w:r w:rsidRPr="00F843CB" w:rsidR="002D2DC4">
        <w:t xml:space="preserve"> medical</w:t>
      </w:r>
      <w:r w:rsidRPr="00F843CB">
        <w:t xml:space="preserve"> emergency</w:t>
      </w:r>
      <w:bookmarkEnd w:id="52"/>
      <w:r w:rsidRPr="00F843CB" w:rsidR="003C2172">
        <w:t xml:space="preserve">, when </w:t>
      </w:r>
      <w:r w:rsidRPr="00F843CB">
        <w:t>urgent</w:t>
      </w:r>
      <w:r w:rsidRPr="00F843CB" w:rsidR="003C2172">
        <w:t>ly</w:t>
      </w:r>
      <w:r w:rsidRPr="00F843CB">
        <w:t xml:space="preserve"> need</w:t>
      </w:r>
      <w:r w:rsidRPr="00F843CB" w:rsidR="003C2172">
        <w:t>ed</w:t>
      </w:r>
      <w:bookmarkEnd w:id="74"/>
      <w:r w:rsidRPr="00F843CB" w:rsidR="00503AF1">
        <w:t>, or during a disaster</w:t>
      </w:r>
      <w:bookmarkEnd w:id="75"/>
      <w:bookmarkEnd w:id="76"/>
    </w:p>
    <w:p w:rsidR="00FF0043" w:rsidRPr="00F843CB" w:rsidP="00BE4408" w14:paraId="0FAA2637" w14:textId="728B1238">
      <w:pPr>
        <w:pStyle w:val="Heading2"/>
        <w:rPr>
          <w:rFonts w:cs="Arial"/>
        </w:rPr>
      </w:pPr>
      <w:bookmarkStart w:id="77" w:name="_Toc347907459"/>
      <w:bookmarkStart w:id="78" w:name="_Toc122621637"/>
      <w:bookmarkStart w:id="79" w:name="_Toc214352281"/>
      <w:bookmarkStart w:id="80" w:name="_Toc167005586"/>
      <w:bookmarkStart w:id="81" w:name="_Toc167005894"/>
      <w:bookmarkStart w:id="82" w:name="_Toc167682467"/>
      <w:r w:rsidRPr="00F843CB">
        <w:rPr>
          <w:rFonts w:cs="Arial"/>
        </w:rPr>
        <w:t>I</w:t>
      </w:r>
      <w:r w:rsidRPr="00F843CB" w:rsidR="003057E1">
        <w:rPr>
          <w:rFonts w:cs="Arial"/>
        </w:rPr>
        <w:t>1. C</w:t>
      </w:r>
      <w:r w:rsidRPr="00F843CB">
        <w:rPr>
          <w:rFonts w:cs="Arial"/>
        </w:rPr>
        <w:t xml:space="preserve">are </w:t>
      </w:r>
      <w:r w:rsidRPr="00F843CB" w:rsidR="003C2172">
        <w:rPr>
          <w:rFonts w:cs="Arial"/>
        </w:rPr>
        <w:t xml:space="preserve">in </w:t>
      </w:r>
      <w:r w:rsidRPr="00F843CB">
        <w:rPr>
          <w:rFonts w:cs="Arial"/>
        </w:rPr>
        <w:t>a medical emergency</w:t>
      </w:r>
      <w:bookmarkEnd w:id="77"/>
      <w:bookmarkEnd w:id="78"/>
      <w:bookmarkEnd w:id="79"/>
    </w:p>
    <w:p w:rsidR="00FF0043" w:rsidRPr="00F843CB" w:rsidP="0046297F" w14:paraId="5322B1CB" w14:textId="18ED1C71">
      <w:pPr>
        <w:rPr>
          <w:rFonts w:cs="Arial"/>
        </w:rPr>
      </w:pPr>
      <w:r w:rsidRPr="00F843CB">
        <w:rPr>
          <w:rFonts w:cs="Arial"/>
        </w:rPr>
        <w:t xml:space="preserve">A </w:t>
      </w:r>
      <w:r w:rsidRPr="00F843CB">
        <w:rPr>
          <w:rFonts w:cs="Arial"/>
          <w:iCs/>
        </w:rPr>
        <w:t>medical emergency</w:t>
      </w:r>
      <w:r w:rsidRPr="00F843CB">
        <w:rPr>
          <w:rFonts w:cs="Arial"/>
        </w:rPr>
        <w:t xml:space="preserve"> is a medical condition </w:t>
      </w:r>
      <w:r w:rsidRPr="00F843CB" w:rsidR="00B44938">
        <w:rPr>
          <w:rFonts w:cs="Arial"/>
        </w:rPr>
        <w:t>with</w:t>
      </w:r>
      <w:r w:rsidRPr="00F843CB">
        <w:rPr>
          <w:rFonts w:cs="Arial"/>
        </w:rPr>
        <w:t xml:space="preserve"> symptoms such as </w:t>
      </w:r>
      <w:r w:rsidR="0086530C">
        <w:rPr>
          <w:rFonts w:cs="Arial"/>
        </w:rPr>
        <w:t xml:space="preserve">illness, </w:t>
      </w:r>
      <w:r w:rsidRPr="00F843CB">
        <w:rPr>
          <w:rFonts w:cs="Arial"/>
        </w:rPr>
        <w:t>severe pain</w:t>
      </w:r>
      <w:r w:rsidR="0086530C">
        <w:rPr>
          <w:rFonts w:cs="Arial"/>
        </w:rPr>
        <w:t>,</w:t>
      </w:r>
      <w:r w:rsidRPr="00F843CB">
        <w:rPr>
          <w:rFonts w:cs="Arial"/>
        </w:rPr>
        <w:t xml:space="preserve"> serious injury</w:t>
      </w:r>
      <w:r w:rsidR="0086530C">
        <w:rPr>
          <w:rFonts w:cs="Arial"/>
        </w:rPr>
        <w:t>, or a medical condition that’s quickly getting worse</w:t>
      </w:r>
      <w:r w:rsidRPr="00F843CB">
        <w:rPr>
          <w:rFonts w:cs="Arial"/>
        </w:rPr>
        <w:t>. The condition is so serious that</w:t>
      </w:r>
      <w:r w:rsidRPr="00F843CB" w:rsidR="006856E1">
        <w:rPr>
          <w:rFonts w:cs="Arial"/>
        </w:rPr>
        <w:t xml:space="preserve">, if it </w:t>
      </w:r>
      <w:r w:rsidRPr="00F843CB" w:rsidR="003C2172">
        <w:rPr>
          <w:rFonts w:cs="Arial"/>
        </w:rPr>
        <w:t>doesn’t</w:t>
      </w:r>
      <w:r w:rsidRPr="00F843CB" w:rsidR="008053CF">
        <w:rPr>
          <w:rFonts w:cs="Arial"/>
        </w:rPr>
        <w:t xml:space="preserve"> </w:t>
      </w:r>
      <w:r w:rsidRPr="00F843CB" w:rsidR="006856E1">
        <w:rPr>
          <w:rFonts w:cs="Arial"/>
        </w:rPr>
        <w:t>get immediate medical attention, you or any</w:t>
      </w:r>
      <w:r w:rsidRPr="00F843CB" w:rsidR="00C75168">
        <w:rPr>
          <w:rFonts w:cs="Arial"/>
        </w:rPr>
        <w:t>one</w:t>
      </w:r>
      <w:r w:rsidRPr="00F843CB" w:rsidR="006856E1">
        <w:rPr>
          <w:rFonts w:cs="Arial"/>
        </w:rPr>
        <w:t xml:space="preserve"> with an average knowledge of health and medicine </w:t>
      </w:r>
      <w:r w:rsidRPr="00F843CB">
        <w:rPr>
          <w:rFonts w:cs="Arial"/>
        </w:rPr>
        <w:t>could expect it</w:t>
      </w:r>
      <w:r w:rsidRPr="00F843CB" w:rsidR="006856E1">
        <w:rPr>
          <w:rFonts w:cs="Arial"/>
        </w:rPr>
        <w:t xml:space="preserve"> </w:t>
      </w:r>
      <w:r w:rsidRPr="00F843CB">
        <w:rPr>
          <w:rFonts w:cs="Arial"/>
        </w:rPr>
        <w:t>to result in:</w:t>
      </w:r>
    </w:p>
    <w:p w:rsidR="00FF0043" w:rsidRPr="00F843CB" w:rsidP="000379B1" w14:paraId="750BA71D" w14:textId="6CA34079">
      <w:pPr>
        <w:pStyle w:val="ListBullet"/>
      </w:pPr>
      <w:r>
        <w:t>s</w:t>
      </w:r>
      <w:r w:rsidRPr="00F843CB" w:rsidR="00727388">
        <w:t xml:space="preserve">erious </w:t>
      </w:r>
      <w:r w:rsidRPr="00F843CB">
        <w:t>risk</w:t>
      </w:r>
      <w:r w:rsidRPr="00F843CB" w:rsidR="007503EE">
        <w:t xml:space="preserve"> to your </w:t>
      </w:r>
      <w:r w:rsidR="0086530C">
        <w:t>life</w:t>
      </w:r>
      <w:r w:rsidRPr="00F843CB" w:rsidR="008D0702">
        <w:t xml:space="preserve"> </w:t>
      </w:r>
      <w:r w:rsidRPr="00BA5A53" w:rsidR="00F843CB">
        <w:rPr>
          <w:color w:val="3576BC" w:themeColor="accent4"/>
        </w:rPr>
        <w:t>[</w:t>
      </w:r>
      <w:r w:rsidRPr="00BA5A53" w:rsidR="000A43ED">
        <w:rPr>
          <w:i/>
          <w:iCs/>
          <w:color w:val="3576BC" w:themeColor="accent4"/>
        </w:rPr>
        <w:t>insert</w:t>
      </w:r>
      <w:r w:rsidRPr="00BA5A53" w:rsidR="000A43ED">
        <w:rPr>
          <w:i/>
          <w:iCs/>
          <w:color w:val="3576BC" w:themeColor="accent4"/>
        </w:rPr>
        <w:t xml:space="preserve"> as applicable:</w:t>
      </w:r>
      <w:r w:rsidRPr="00BA5A53" w:rsidR="000A43ED">
        <w:rPr>
          <w:color w:val="3576BC" w:themeColor="accent4"/>
        </w:rPr>
        <w:t xml:space="preserve"> </w:t>
      </w:r>
      <w:r w:rsidRPr="00BA5A53" w:rsidR="00D12A54">
        <w:rPr>
          <w:color w:val="3576BC" w:themeColor="accent4"/>
        </w:rPr>
        <w:t xml:space="preserve">and, if you’re pregnant, loss of an </w:t>
      </w:r>
      <w:r w:rsidRPr="00BA5A53" w:rsidR="008D0702">
        <w:rPr>
          <w:color w:val="3576BC" w:themeColor="accent4"/>
        </w:rPr>
        <w:t>unborn child</w:t>
      </w:r>
      <w:r w:rsidRPr="00BA5A53" w:rsidR="00F843CB">
        <w:rPr>
          <w:color w:val="3576BC" w:themeColor="accent4"/>
        </w:rPr>
        <w:t>]</w:t>
      </w:r>
      <w:r w:rsidRPr="00F843CB">
        <w:t xml:space="preserve">; </w:t>
      </w:r>
      <w:r w:rsidRPr="00F843CB">
        <w:rPr>
          <w:b/>
        </w:rPr>
        <w:t>or</w:t>
      </w:r>
    </w:p>
    <w:p w:rsidR="00FF0043" w:rsidRPr="00F843CB" w:rsidP="000379B1" w14:paraId="5B16F2BA" w14:textId="5275CB80">
      <w:pPr>
        <w:pStyle w:val="ListBullet"/>
      </w:pPr>
      <w:r>
        <w:t xml:space="preserve">loss of or </w:t>
      </w:r>
      <w:r w:rsidR="002E7806">
        <w:t>s</w:t>
      </w:r>
      <w:r w:rsidRPr="00F843CB" w:rsidR="00727388">
        <w:t xml:space="preserve">erious </w:t>
      </w:r>
      <w:r w:rsidRPr="00F843CB">
        <w:t xml:space="preserve">harm to bodily functions; </w:t>
      </w:r>
      <w:r w:rsidRPr="00F843CB">
        <w:rPr>
          <w:b/>
        </w:rPr>
        <w:t>or</w:t>
      </w:r>
    </w:p>
    <w:p w:rsidR="00FF0043" w:rsidRPr="00F843CB" w:rsidP="000379B1" w14:paraId="1A6AB8B1" w14:textId="26209225">
      <w:pPr>
        <w:pStyle w:val="ListBullet"/>
      </w:pPr>
      <w:r>
        <w:t>loss of a limb or function of a limb</w:t>
      </w:r>
      <w:r w:rsidRPr="00F843CB">
        <w:t xml:space="preserve">; </w:t>
      </w:r>
      <w:r w:rsidRPr="00F843CB">
        <w:rPr>
          <w:b/>
        </w:rPr>
        <w:t>or</w:t>
      </w:r>
    </w:p>
    <w:p w:rsidR="00FF0043" w:rsidRPr="00BA5A53" w:rsidP="00BA5A53" w14:paraId="0B3C2017" w14:textId="30135206">
      <w:pPr>
        <w:pStyle w:val="D-SNPfirstlevelbulletblue"/>
      </w:pPr>
      <w:r w:rsidRPr="0039023C">
        <w:rPr>
          <w:i w:val="0"/>
          <w:iCs w:val="0"/>
        </w:rPr>
        <w:t>[</w:t>
      </w:r>
      <w:r w:rsidRPr="00BA5A53" w:rsidR="000A43ED">
        <w:t xml:space="preserve">Insert as applicable: </w:t>
      </w:r>
      <w:r w:rsidRPr="0039023C" w:rsidR="00490031">
        <w:rPr>
          <w:i w:val="0"/>
          <w:iCs w:val="0"/>
        </w:rPr>
        <w:t>I</w:t>
      </w:r>
      <w:r w:rsidRPr="0039023C">
        <w:rPr>
          <w:i w:val="0"/>
          <w:iCs w:val="0"/>
        </w:rPr>
        <w:t xml:space="preserve">n the case of a pregnant woman </w:t>
      </w:r>
      <w:r w:rsidRPr="0039023C" w:rsidR="007503EE">
        <w:rPr>
          <w:i w:val="0"/>
          <w:iCs w:val="0"/>
        </w:rPr>
        <w:t>i</w:t>
      </w:r>
      <w:r w:rsidRPr="0039023C">
        <w:rPr>
          <w:i w:val="0"/>
          <w:iCs w:val="0"/>
        </w:rPr>
        <w:t>n active labor,</w:t>
      </w:r>
      <w:r w:rsidRPr="0039023C" w:rsidR="008D0702">
        <w:rPr>
          <w:i w:val="0"/>
          <w:iCs w:val="0"/>
        </w:rPr>
        <w:t xml:space="preserve"> when</w:t>
      </w:r>
      <w:r w:rsidRPr="0039023C">
        <w:rPr>
          <w:i w:val="0"/>
          <w:iCs w:val="0"/>
        </w:rPr>
        <w:t>:</w:t>
      </w:r>
    </w:p>
    <w:p w:rsidR="00FF0043" w:rsidRPr="00BA5A53" w:rsidP="000379B1" w14:paraId="1CA7D844" w14:textId="4A93544E">
      <w:pPr>
        <w:pStyle w:val="ListBullet2"/>
        <w:rPr>
          <w:i/>
          <w:color w:val="3576BC" w:themeColor="accent4"/>
        </w:rPr>
      </w:pPr>
      <w:r w:rsidRPr="00BA5A53">
        <w:rPr>
          <w:color w:val="3576BC" w:themeColor="accent4"/>
        </w:rPr>
        <w:t>T</w:t>
      </w:r>
      <w:r w:rsidRPr="00BA5A53" w:rsidR="00727388">
        <w:rPr>
          <w:color w:val="3576BC" w:themeColor="accent4"/>
        </w:rPr>
        <w:t xml:space="preserve">here </w:t>
      </w:r>
      <w:r w:rsidRPr="00BA5A53">
        <w:rPr>
          <w:color w:val="3576BC" w:themeColor="accent4"/>
        </w:rPr>
        <w:t>isn</w:t>
      </w:r>
      <w:r w:rsidRPr="00BA5A53" w:rsidR="00F260C7">
        <w:rPr>
          <w:color w:val="3576BC" w:themeColor="accent4"/>
        </w:rPr>
        <w:t>’</w:t>
      </w:r>
      <w:r w:rsidRPr="00BA5A53">
        <w:rPr>
          <w:color w:val="3576BC" w:themeColor="accent4"/>
        </w:rPr>
        <w:t xml:space="preserve">t enough time to safely transfer </w:t>
      </w:r>
      <w:r w:rsidRPr="00BA5A53" w:rsidR="007503EE">
        <w:rPr>
          <w:color w:val="3576BC" w:themeColor="accent4"/>
        </w:rPr>
        <w:t>you</w:t>
      </w:r>
      <w:r w:rsidRPr="00BA5A53">
        <w:rPr>
          <w:color w:val="3576BC" w:themeColor="accent4"/>
        </w:rPr>
        <w:t xml:space="preserve"> to another hospital before delivery.</w:t>
      </w:r>
    </w:p>
    <w:p w:rsidR="009E6DE0" w:rsidRPr="00BA5A53" w:rsidP="000379B1" w14:paraId="6E206E3C" w14:textId="0DEE512C">
      <w:pPr>
        <w:pStyle w:val="ListBullet2"/>
        <w:rPr>
          <w:i/>
          <w:color w:val="3576BC" w:themeColor="accent4"/>
        </w:rPr>
      </w:pPr>
      <w:r w:rsidRPr="00BA5A53">
        <w:rPr>
          <w:color w:val="3576BC" w:themeColor="accent4"/>
        </w:rPr>
        <w:t>A</w:t>
      </w:r>
      <w:r w:rsidRPr="00BA5A53" w:rsidR="00727388">
        <w:rPr>
          <w:color w:val="3576BC" w:themeColor="accent4"/>
        </w:rPr>
        <w:t xml:space="preserve"> </w:t>
      </w:r>
      <w:r w:rsidRPr="00BA5A53" w:rsidR="008D0702">
        <w:rPr>
          <w:color w:val="3576BC" w:themeColor="accent4"/>
        </w:rPr>
        <w:t>transfer to another hospital</w:t>
      </w:r>
      <w:r w:rsidRPr="00BA5A53">
        <w:rPr>
          <w:color w:val="3576BC" w:themeColor="accent4"/>
        </w:rPr>
        <w:t xml:space="preserve"> may pose a threat to </w:t>
      </w:r>
      <w:r w:rsidRPr="00BA5A53" w:rsidR="007503EE">
        <w:rPr>
          <w:color w:val="3576BC" w:themeColor="accent4"/>
        </w:rPr>
        <w:t>your</w:t>
      </w:r>
      <w:r w:rsidRPr="00BA5A53">
        <w:rPr>
          <w:color w:val="3576BC" w:themeColor="accent4"/>
        </w:rPr>
        <w:t xml:space="preserve"> health or safety </w:t>
      </w:r>
      <w:r w:rsidRPr="00BA5A53" w:rsidR="007503EE">
        <w:rPr>
          <w:color w:val="3576BC" w:themeColor="accent4"/>
        </w:rPr>
        <w:t xml:space="preserve">or to that </w:t>
      </w:r>
      <w:r w:rsidRPr="00BA5A53">
        <w:rPr>
          <w:color w:val="3576BC" w:themeColor="accent4"/>
        </w:rPr>
        <w:t xml:space="preserve">of </w:t>
      </w:r>
      <w:r w:rsidRPr="00BA5A53" w:rsidR="007503EE">
        <w:rPr>
          <w:color w:val="3576BC" w:themeColor="accent4"/>
        </w:rPr>
        <w:t>your</w:t>
      </w:r>
      <w:r w:rsidRPr="00BA5A53">
        <w:rPr>
          <w:color w:val="3576BC" w:themeColor="accent4"/>
        </w:rPr>
        <w:t xml:space="preserve"> unborn child.</w:t>
      </w:r>
      <w:r w:rsidRPr="00BA5A53" w:rsidR="00F843CB">
        <w:rPr>
          <w:color w:val="3576BC" w:themeColor="accent4"/>
        </w:rPr>
        <w:t>]</w:t>
      </w:r>
    </w:p>
    <w:p w:rsidR="00FF0043" w:rsidRPr="00F843CB" w:rsidP="0044007D" w14:paraId="2DE692B8" w14:textId="77777777">
      <w:pPr>
        <w:rPr>
          <w:rFonts w:cs="Arial"/>
        </w:rPr>
      </w:pPr>
      <w:r w:rsidRPr="00F843CB">
        <w:rPr>
          <w:rFonts w:cs="Arial"/>
        </w:rPr>
        <w:t>If you have a medical emergency:</w:t>
      </w:r>
    </w:p>
    <w:p w:rsidR="00FF0043" w:rsidRPr="00F843CB" w:rsidP="000379B1" w14:paraId="01975951" w14:textId="48B4C46B">
      <w:pPr>
        <w:pStyle w:val="ListBullet"/>
      </w:pPr>
      <w:r w:rsidRPr="00F843CB">
        <w:rPr>
          <w:b/>
          <w:bCs/>
        </w:rPr>
        <w:t>Get help as fast as possible.</w:t>
      </w:r>
      <w:r w:rsidRPr="00F843CB">
        <w:t xml:space="preserve"> Call 911 or </w:t>
      </w:r>
      <w:r w:rsidRPr="00F843CB" w:rsidR="00A44A25">
        <w:t>use</w:t>
      </w:r>
      <w:r w:rsidRPr="00F843CB">
        <w:t xml:space="preserve"> the nearest emergency room or hospital. </w:t>
      </w:r>
      <w:r w:rsidRPr="00F843CB">
        <w:t>Call for</w:t>
      </w:r>
      <w:r w:rsidRPr="00F843CB">
        <w:t xml:space="preserve"> an ambulance if you need it. You </w:t>
      </w:r>
      <w:r w:rsidRPr="00EB56CD">
        <w:rPr>
          <w:b/>
          <w:bCs/>
        </w:rPr>
        <w:t>do</w:t>
      </w:r>
      <w:r w:rsidRPr="00F843CB">
        <w:rPr>
          <w:b/>
          <w:iCs/>
        </w:rPr>
        <w:t>n</w:t>
      </w:r>
      <w:r w:rsidR="0086530C">
        <w:rPr>
          <w:b/>
          <w:iCs/>
        </w:rPr>
        <w:t>’</w:t>
      </w:r>
      <w:r w:rsidRPr="00F843CB">
        <w:rPr>
          <w:b/>
          <w:iCs/>
        </w:rPr>
        <w:t>t</w:t>
      </w:r>
      <w:r w:rsidRPr="00F843CB">
        <w:rPr>
          <w:i/>
          <w:iCs/>
        </w:rPr>
        <w:t xml:space="preserve"> </w:t>
      </w:r>
      <w:r w:rsidRPr="00F843CB">
        <w:t>need approval or a referral from your PCP.</w:t>
      </w:r>
      <w:r w:rsidRPr="00F843CB" w:rsidR="00BB4957">
        <w:t xml:space="preserve"> You don</w:t>
      </w:r>
      <w:r w:rsidR="0086530C">
        <w:t>’</w:t>
      </w:r>
      <w:r w:rsidRPr="00F843CB" w:rsidR="00BB4957">
        <w:t xml:space="preserve">t need to use a network provider. You </w:t>
      </w:r>
      <w:r w:rsidR="0086530C">
        <w:t>can</w:t>
      </w:r>
      <w:r w:rsidRPr="00F843CB" w:rsidR="00BB4957">
        <w:t xml:space="preserve"> get </w:t>
      </w:r>
      <w:r w:rsidR="0086530C">
        <w:t xml:space="preserve">covered </w:t>
      </w:r>
      <w:r w:rsidRPr="00F843CB" w:rsidR="00BB4957">
        <w:t xml:space="preserve">emergency medical care whenever you need it, anywhere in the U.S. or its territories </w:t>
      </w:r>
      <w:r w:rsidRPr="00BA5A53" w:rsidR="00F843CB">
        <w:rPr>
          <w:color w:val="3576BC" w:themeColor="accent4"/>
        </w:rPr>
        <w:t>[</w:t>
      </w:r>
      <w:r w:rsidRPr="00BA5A53" w:rsidR="00BB4957">
        <w:rPr>
          <w:i/>
          <w:color w:val="3576BC" w:themeColor="accent4"/>
        </w:rPr>
        <w:t>insert as applicable</w:t>
      </w:r>
      <w:r w:rsidRPr="00BA5A53" w:rsidR="00BB4957">
        <w:rPr>
          <w:color w:val="3576BC" w:themeColor="accent4"/>
        </w:rPr>
        <w:t>: or worldwide</w:t>
      </w:r>
      <w:r w:rsidRPr="00BA5A53" w:rsidR="00F843CB">
        <w:rPr>
          <w:color w:val="3576BC" w:themeColor="accent4"/>
        </w:rPr>
        <w:t>]</w:t>
      </w:r>
      <w:r w:rsidRPr="00F843CB" w:rsidR="00BB4957">
        <w:t>, from any provider with an appropriate state license</w:t>
      </w:r>
      <w:r w:rsidR="001C049F">
        <w:t xml:space="preserve"> even if they’re not part of our network</w:t>
      </w:r>
      <w:r w:rsidRPr="00F843CB" w:rsidR="00BB4957">
        <w:t>.</w:t>
      </w:r>
    </w:p>
    <w:p w:rsidR="00FF0043" w:rsidRPr="00BA5A53" w:rsidP="000F30C5" w14:paraId="264A1BF2" w14:textId="59E00E8B">
      <w:pPr>
        <w:pStyle w:val="D-SNPfirstlevelbulletblue"/>
      </w:pPr>
      <w:r w:rsidRPr="0039023C">
        <w:rPr>
          <w:i w:val="0"/>
          <w:iCs w:val="0"/>
        </w:rPr>
        <w:t>[</w:t>
      </w:r>
      <w:r w:rsidRPr="00BA5A53" w:rsidR="00384C9C">
        <w:t xml:space="preserve">Plans add if applicable: </w:t>
      </w:r>
      <w:r w:rsidRPr="00BA5A53">
        <w:rPr>
          <w:i w:val="0"/>
          <w:iCs w:val="0"/>
        </w:rPr>
        <w:t>As soon as possible,</w:t>
      </w:r>
      <w:r w:rsidRPr="00BA5A53" w:rsidR="003C2172">
        <w:rPr>
          <w:i w:val="0"/>
          <w:iCs w:val="0"/>
        </w:rPr>
        <w:t xml:space="preserve"> </w:t>
      </w:r>
      <w:r w:rsidRPr="00BA5A53" w:rsidR="00503AF1">
        <w:rPr>
          <w:i w:val="0"/>
          <w:iCs w:val="0"/>
        </w:rPr>
        <w:t xml:space="preserve">tell </w:t>
      </w:r>
      <w:r w:rsidRPr="00BA5A53">
        <w:rPr>
          <w:i w:val="0"/>
          <w:iCs w:val="0"/>
        </w:rPr>
        <w:t>our plan about your emergency. We follow up on your emergency care. You or someone else</w:t>
      </w:r>
      <w:r w:rsidRPr="00BA5A53">
        <w:t xml:space="preserve"> </w:t>
      </w:r>
      <w:r w:rsidRPr="00BA5A53">
        <w:rPr>
          <w:i w:val="0"/>
          <w:iCs w:val="0"/>
        </w:rPr>
        <w:t>[</w:t>
      </w:r>
      <w:r w:rsidRPr="00BA5A53" w:rsidR="00E007D6">
        <w:t>p</w:t>
      </w:r>
      <w:r w:rsidRPr="00BA5A53">
        <w:t xml:space="preserve">lans </w:t>
      </w:r>
      <w:r w:rsidRPr="00BA5A53" w:rsidR="00F87D11">
        <w:t>can</w:t>
      </w:r>
      <w:r w:rsidRPr="00BA5A53">
        <w:t xml:space="preserve"> replace “someone else” with “your care coordinator” or other applicable term</w:t>
      </w:r>
      <w:r w:rsidRPr="00BA5A53">
        <w:rPr>
          <w:i w:val="0"/>
          <w:iCs w:val="0"/>
        </w:rPr>
        <w:t>]</w:t>
      </w:r>
      <w:r w:rsidRPr="00BA5A53">
        <w:t xml:space="preserve"> </w:t>
      </w:r>
      <w:r w:rsidRPr="00BA5A53" w:rsidR="003C2172">
        <w:rPr>
          <w:i w:val="0"/>
          <w:iCs w:val="0"/>
        </w:rPr>
        <w:t>should</w:t>
      </w:r>
      <w:r w:rsidRPr="00BA5A53">
        <w:rPr>
          <w:i w:val="0"/>
          <w:iCs w:val="0"/>
        </w:rPr>
        <w:t xml:space="preserve"> call to tell us about your emergency care, usually within 48 hours.</w:t>
      </w:r>
      <w:r w:rsidRPr="00BA5A53" w:rsidR="00503AF1">
        <w:rPr>
          <w:i w:val="0"/>
          <w:iCs w:val="0"/>
        </w:rPr>
        <w:t xml:space="preserve"> However, you </w:t>
      </w:r>
      <w:r w:rsidRPr="00BA5A53" w:rsidR="003C2172">
        <w:rPr>
          <w:i w:val="0"/>
          <w:iCs w:val="0"/>
        </w:rPr>
        <w:t>won’t</w:t>
      </w:r>
      <w:r w:rsidRPr="00BA5A53" w:rsidR="00503AF1">
        <w:rPr>
          <w:i w:val="0"/>
          <w:iCs w:val="0"/>
        </w:rPr>
        <w:t xml:space="preserve"> pay for emergency services </w:t>
      </w:r>
      <w:r w:rsidRPr="00BA5A53" w:rsidR="003C2172">
        <w:rPr>
          <w:i w:val="0"/>
          <w:iCs w:val="0"/>
        </w:rPr>
        <w:t>if you delay</w:t>
      </w:r>
      <w:r w:rsidRPr="00BA5A53" w:rsidR="00503AF1">
        <w:rPr>
          <w:i w:val="0"/>
          <w:iCs w:val="0"/>
        </w:rPr>
        <w:t xml:space="preserve"> telling us.</w:t>
      </w:r>
      <w:r w:rsidRPr="00BA5A53">
        <w:rPr>
          <w:i w:val="0"/>
          <w:iCs w:val="0"/>
        </w:rPr>
        <w:t>]</w:t>
      </w:r>
      <w:r w:rsidRPr="00BA5A53">
        <w:rPr>
          <w:i w:val="0"/>
          <w:iCs w:val="0"/>
        </w:rPr>
        <w:t xml:space="preserve"> </w:t>
      </w:r>
      <w:r w:rsidRPr="00BA5A53">
        <w:rPr>
          <w:i w:val="0"/>
          <w:iCs w:val="0"/>
        </w:rPr>
        <w:t>[</w:t>
      </w:r>
      <w:r w:rsidRPr="00BA5A53">
        <w:t>Plans must</w:t>
      </w:r>
      <w:r w:rsidRPr="00BA5A53" w:rsidR="00005743">
        <w:t xml:space="preserve"> </w:t>
      </w:r>
      <w:r w:rsidRPr="00BA5A53">
        <w:t xml:space="preserve">provide the </w:t>
      </w:r>
      <w:r w:rsidRPr="00BA5A53" w:rsidR="00005743">
        <w:t xml:space="preserve">contact </w:t>
      </w:r>
      <w:r w:rsidRPr="00BA5A53">
        <w:t xml:space="preserve">phone number and days and hours of operation or explain where to find the </w:t>
      </w:r>
      <w:r w:rsidRPr="00BA5A53" w:rsidR="00005743">
        <w:t>information</w:t>
      </w:r>
      <w:r w:rsidRPr="00BA5A53">
        <w:t xml:space="preserve"> (e.g., on the back </w:t>
      </w:r>
      <w:r w:rsidRPr="00BA5A53" w:rsidR="007503EE">
        <w:t xml:space="preserve">of </w:t>
      </w:r>
      <w:r w:rsidRPr="00BA5A53">
        <w:t xml:space="preserve">the </w:t>
      </w:r>
      <w:r w:rsidRPr="00BA5A53" w:rsidR="0044673C">
        <w:t>Member</w:t>
      </w:r>
      <w:r w:rsidRPr="00BA5A53">
        <w:t xml:space="preserve"> </w:t>
      </w:r>
      <w:r w:rsidRPr="00BA5A53" w:rsidR="007503EE">
        <w:t xml:space="preserve">ID </w:t>
      </w:r>
      <w:r w:rsidRPr="00BA5A53" w:rsidR="0044673C">
        <w:t>C</w:t>
      </w:r>
      <w:r w:rsidRPr="00BA5A53">
        <w:t>ard).</w:t>
      </w:r>
      <w:r w:rsidRPr="00BA5A53">
        <w:rPr>
          <w:i w:val="0"/>
          <w:iCs w:val="0"/>
        </w:rPr>
        <w:t>]</w:t>
      </w:r>
    </w:p>
    <w:p w:rsidR="00FF0043" w:rsidRPr="00F843CB" w:rsidP="005D23BE" w14:paraId="041ECA24" w14:textId="7C0ED247">
      <w:pPr>
        <w:spacing w:after="120" w:line="320" w:lineRule="exact"/>
        <w:ind w:right="720"/>
        <w:rPr>
          <w:rFonts w:cs="Arial"/>
        </w:rPr>
      </w:pPr>
      <w:r w:rsidRPr="00F843CB">
        <w:rPr>
          <w:rFonts w:cs="Arial"/>
          <w:b/>
        </w:rPr>
        <w:t>C</w:t>
      </w:r>
      <w:r w:rsidRPr="00F843CB">
        <w:rPr>
          <w:rFonts w:cs="Arial"/>
          <w:b/>
        </w:rPr>
        <w:t>overed</w:t>
      </w:r>
      <w:r w:rsidRPr="00F843CB">
        <w:rPr>
          <w:rFonts w:cs="Arial"/>
          <w:b/>
        </w:rPr>
        <w:t xml:space="preserve"> services </w:t>
      </w:r>
      <w:r w:rsidRPr="00F843CB" w:rsidR="00640CE4">
        <w:rPr>
          <w:rFonts w:cs="Arial"/>
          <w:b/>
        </w:rPr>
        <w:t>in a</w:t>
      </w:r>
      <w:r w:rsidRPr="00F843CB">
        <w:rPr>
          <w:rFonts w:cs="Arial"/>
          <w:b/>
        </w:rPr>
        <w:t xml:space="preserve"> medical emergency</w:t>
      </w:r>
      <w:bookmarkEnd w:id="80"/>
      <w:bookmarkEnd w:id="81"/>
      <w:bookmarkEnd w:id="82"/>
    </w:p>
    <w:p w:rsidR="00FF0043" w:rsidRPr="0039023C" w:rsidP="005D23BE" w14:paraId="2C3D8109" w14:textId="74A826B2">
      <w:pPr>
        <w:rPr>
          <w:color w:val="3576BC" w:themeColor="accent4"/>
        </w:rPr>
      </w:pPr>
      <w:bookmarkStart w:id="83" w:name="_Toc167005587"/>
      <w:bookmarkStart w:id="84" w:name="_Toc167005895"/>
      <w:bookmarkStart w:id="85" w:name="_Toc167682468"/>
      <w:r w:rsidRPr="0039023C">
        <w:rPr>
          <w:color w:val="3576BC" w:themeColor="accent4"/>
        </w:rPr>
        <w:t>[</w:t>
      </w:r>
      <w:r w:rsidRPr="0039023C">
        <w:rPr>
          <w:i/>
          <w:iCs/>
          <w:color w:val="3576BC" w:themeColor="accent4"/>
        </w:rPr>
        <w:t>Plans that cover emergency medical care outside the United States or its territories through</w:t>
      </w:r>
      <w:r w:rsidRPr="0039023C" w:rsidR="00384C9C">
        <w:rPr>
          <w:i/>
          <w:iCs/>
          <w:color w:val="3576BC" w:themeColor="accent4"/>
        </w:rPr>
        <w:t xml:space="preserve"> Medicaid</w:t>
      </w:r>
      <w:r w:rsidRPr="0039023C" w:rsidR="00DD4CDF">
        <w:rPr>
          <w:i/>
          <w:iCs/>
          <w:color w:val="3576BC" w:themeColor="accent4"/>
        </w:rPr>
        <w:t xml:space="preserve"> </w:t>
      </w:r>
      <w:r w:rsidRPr="0039023C" w:rsidR="001C049F">
        <w:rPr>
          <w:rFonts w:cs="Arial"/>
          <w:i/>
          <w:iCs/>
          <w:color w:val="3576BC" w:themeColor="accent4"/>
        </w:rPr>
        <w:t>can</w:t>
      </w:r>
      <w:r w:rsidRPr="0039023C">
        <w:rPr>
          <w:i/>
          <w:iCs/>
          <w:color w:val="3576BC" w:themeColor="accent4"/>
        </w:rPr>
        <w:t xml:space="preserve"> describe this coverage based on the </w:t>
      </w:r>
      <w:r w:rsidRPr="0039023C" w:rsidR="00384C9C">
        <w:rPr>
          <w:i/>
          <w:iCs/>
          <w:color w:val="3576BC" w:themeColor="accent4"/>
        </w:rPr>
        <w:t>Medicaid</w:t>
      </w:r>
      <w:r w:rsidRPr="0039023C" w:rsidR="00DD4CDF">
        <w:rPr>
          <w:i/>
          <w:iCs/>
          <w:color w:val="3576BC" w:themeColor="accent4"/>
        </w:rPr>
        <w:t xml:space="preserve"> </w:t>
      </w:r>
      <w:r w:rsidRPr="0039023C">
        <w:rPr>
          <w:i/>
          <w:iCs/>
          <w:color w:val="3576BC" w:themeColor="accent4"/>
        </w:rPr>
        <w:t xml:space="preserve">program coverage area. Plans </w:t>
      </w:r>
      <w:r w:rsidRPr="0039023C">
        <w:rPr>
          <w:i/>
          <w:iCs/>
          <w:color w:val="3576BC" w:themeColor="accent4"/>
        </w:rPr>
        <w:t xml:space="preserve">must also include language emphasizing that Medicare </w:t>
      </w:r>
      <w:r w:rsidRPr="0039023C">
        <w:rPr>
          <w:rFonts w:cs="Arial"/>
          <w:i/>
          <w:iCs/>
          <w:color w:val="3576BC" w:themeColor="accent4"/>
        </w:rPr>
        <w:t>doesn</w:t>
      </w:r>
      <w:r w:rsidRPr="0039023C" w:rsidR="001C049F">
        <w:rPr>
          <w:rFonts w:cs="Arial"/>
          <w:i/>
          <w:iCs/>
          <w:color w:val="3576BC" w:themeColor="accent4"/>
        </w:rPr>
        <w:t>’</w:t>
      </w:r>
      <w:r w:rsidRPr="0039023C">
        <w:rPr>
          <w:rFonts w:cs="Arial"/>
          <w:i/>
          <w:iCs/>
          <w:color w:val="3576BC" w:themeColor="accent4"/>
        </w:rPr>
        <w:t>t</w:t>
      </w:r>
      <w:r w:rsidRPr="0039023C">
        <w:rPr>
          <w:i/>
          <w:iCs/>
          <w:color w:val="3576BC" w:themeColor="accent4"/>
        </w:rPr>
        <w:t xml:space="preserve"> provide coverage for emergency medical care outside the United States and its territories</w:t>
      </w:r>
      <w:r w:rsidRPr="0039023C">
        <w:rPr>
          <w:color w:val="3576BC" w:themeColor="accent4"/>
        </w:rPr>
        <w:t>.</w:t>
      </w:r>
      <w:r w:rsidRPr="0039023C">
        <w:rPr>
          <w:color w:val="3576BC" w:themeColor="accent4"/>
        </w:rPr>
        <w:t>]</w:t>
      </w:r>
    </w:p>
    <w:p w:rsidR="00FF0043" w:rsidRPr="00F843CB" w:rsidP="005D23BE" w14:paraId="4E8C1012" w14:textId="448EE3CF">
      <w:pPr>
        <w:rPr>
          <w:rFonts w:cs="Arial"/>
        </w:rPr>
      </w:pPr>
      <w:r>
        <w:rPr>
          <w:rFonts w:cs="Arial"/>
        </w:rPr>
        <w:t xml:space="preserve">Our plan covers ambulance services in situations </w:t>
      </w:r>
      <w:r>
        <w:rPr>
          <w:rFonts w:cs="Arial"/>
        </w:rPr>
        <w:t>where</w:t>
      </w:r>
      <w:r>
        <w:rPr>
          <w:rFonts w:cs="Arial"/>
        </w:rPr>
        <w:t xml:space="preserve"> getting to the emergency room in any other way could endanger your health.</w:t>
      </w:r>
      <w:r w:rsidRPr="00F843CB">
        <w:rPr>
          <w:rFonts w:cs="Arial"/>
        </w:rPr>
        <w:t xml:space="preserve"> </w:t>
      </w:r>
      <w:r w:rsidRPr="00F843CB" w:rsidR="00AB3D2B">
        <w:rPr>
          <w:rFonts w:cs="Arial"/>
        </w:rPr>
        <w:t xml:space="preserve">We also cover medical services during the emergency. </w:t>
      </w:r>
      <w:r w:rsidRPr="00F843CB">
        <w:rPr>
          <w:rFonts w:cs="Arial"/>
        </w:rPr>
        <w:t xml:space="preserve">To learn more, </w:t>
      </w:r>
      <w:r w:rsidRPr="00F843CB" w:rsidR="00360583">
        <w:rPr>
          <w:rFonts w:cs="Arial"/>
        </w:rPr>
        <w:t xml:space="preserve">refer to </w:t>
      </w:r>
      <w:r w:rsidRPr="00F843CB">
        <w:rPr>
          <w:rFonts w:cs="Arial"/>
        </w:rPr>
        <w:t xml:space="preserve">the </w:t>
      </w:r>
      <w:r w:rsidRPr="00F843CB" w:rsidR="002D2DC4">
        <w:rPr>
          <w:rFonts w:cs="Arial"/>
        </w:rPr>
        <w:t>B</w:t>
      </w:r>
      <w:r w:rsidRPr="00F843CB">
        <w:rPr>
          <w:rFonts w:cs="Arial"/>
        </w:rPr>
        <w:t xml:space="preserve">enefits </w:t>
      </w:r>
      <w:r w:rsidRPr="00F843CB" w:rsidR="002D2DC4">
        <w:rPr>
          <w:rFonts w:cs="Arial"/>
        </w:rPr>
        <w:t>C</w:t>
      </w:r>
      <w:r w:rsidRPr="00F843CB">
        <w:rPr>
          <w:rFonts w:cs="Arial"/>
        </w:rPr>
        <w:t xml:space="preserve">hart in </w:t>
      </w:r>
      <w:r w:rsidRPr="00F843CB">
        <w:rPr>
          <w:rFonts w:cs="Arial"/>
          <w:b/>
        </w:rPr>
        <w:t>Chapter 4</w:t>
      </w:r>
      <w:r w:rsidRPr="00F843CB" w:rsidR="00FF360A">
        <w:rPr>
          <w:rFonts w:cs="Arial"/>
        </w:rPr>
        <w:t xml:space="preserve"> </w:t>
      </w:r>
      <w:r w:rsidRPr="000379B1" w:rsidR="00295C4D">
        <w:t xml:space="preserve">of </w:t>
      </w:r>
      <w:r w:rsidR="00223152">
        <w:rPr>
          <w:rFonts w:cs="Arial"/>
        </w:rPr>
        <w:t>this</w:t>
      </w:r>
      <w:r w:rsidRPr="000379B1" w:rsidR="00223152">
        <w:t xml:space="preserve"> </w:t>
      </w:r>
      <w:r w:rsidRPr="000F30C5" w:rsidR="00295C4D">
        <w:rPr>
          <w:i/>
          <w:iCs/>
        </w:rPr>
        <w:t>Member Handbook</w:t>
      </w:r>
      <w:r w:rsidRPr="000379B1" w:rsidR="00295C4D">
        <w:t>.</w:t>
      </w:r>
    </w:p>
    <w:p w:rsidR="00B56A16" w:rsidRPr="00F843CB" w:rsidP="005D23BE" w14:paraId="342AD065" w14:textId="38C65810">
      <w:pPr>
        <w:rPr>
          <w:rFonts w:cs="Arial"/>
        </w:rPr>
      </w:pPr>
      <w:r w:rsidRPr="00F843CB">
        <w:rPr>
          <w:rFonts w:cs="Arial"/>
        </w:rPr>
        <w:t xml:space="preserve">The providers who give you emergency care decide when your condition is </w:t>
      </w:r>
      <w:r w:rsidRPr="00F843CB">
        <w:rPr>
          <w:rFonts w:cs="Arial"/>
        </w:rPr>
        <w:t>stable</w:t>
      </w:r>
      <w:r w:rsidRPr="00F843CB">
        <w:rPr>
          <w:rFonts w:cs="Arial"/>
        </w:rPr>
        <w:t xml:space="preserve"> and the medical emergency is over.</w:t>
      </w:r>
      <w:r w:rsidRPr="00F843CB">
        <w:rPr>
          <w:rFonts w:cs="Arial"/>
          <w:color w:val="548DD4"/>
        </w:rPr>
        <w:t xml:space="preserve"> </w:t>
      </w:r>
      <w:r w:rsidRPr="00F843CB">
        <w:rPr>
          <w:rFonts w:cs="Arial"/>
        </w:rPr>
        <w:t>They</w:t>
      </w:r>
      <w:r w:rsidR="00C1631B">
        <w:rPr>
          <w:rFonts w:cs="Arial"/>
        </w:rPr>
        <w:t>’</w:t>
      </w:r>
      <w:r w:rsidRPr="00F843CB">
        <w:rPr>
          <w:rFonts w:cs="Arial"/>
        </w:rPr>
        <w:t xml:space="preserve">ll continue to treat you and will contact us to make plans if you need follow-up care to get better. </w:t>
      </w:r>
    </w:p>
    <w:p w:rsidR="00B56A16" w:rsidRPr="00F843CB" w:rsidP="005D23BE" w14:paraId="755FA6B1" w14:textId="5BF6A7C6">
      <w:pPr>
        <w:rPr>
          <w:rFonts w:cs="Arial"/>
        </w:rPr>
      </w:pPr>
      <w:r w:rsidRPr="0039023C">
        <w:rPr>
          <w:rFonts w:cs="Arial"/>
          <w:color w:val="3576BC" w:themeColor="accent4"/>
        </w:rPr>
        <w:t>[</w:t>
      </w:r>
      <w:r w:rsidRPr="0039023C" w:rsidR="00AB3D2B">
        <w:rPr>
          <w:rFonts w:cs="Arial"/>
          <w:i/>
          <w:color w:val="3576BC" w:themeColor="accent4"/>
        </w:rPr>
        <w:t xml:space="preserve">Plans </w:t>
      </w:r>
      <w:r w:rsidRPr="0039023C" w:rsidR="001C049F">
        <w:rPr>
          <w:rFonts w:cs="Arial"/>
          <w:i/>
          <w:color w:val="3576BC" w:themeColor="accent4"/>
        </w:rPr>
        <w:t>can</w:t>
      </w:r>
      <w:r w:rsidRPr="0039023C" w:rsidR="00AB3D2B">
        <w:rPr>
          <w:rFonts w:cs="Arial"/>
          <w:i/>
          <w:color w:val="3576BC" w:themeColor="accent4"/>
        </w:rPr>
        <w:t xml:space="preserve"> add to this paragraph as needed to include other information about their post-stabilization care.</w:t>
      </w:r>
      <w:r w:rsidRPr="0039023C">
        <w:rPr>
          <w:rFonts w:cs="Arial"/>
          <w:color w:val="3576BC" w:themeColor="accent4"/>
        </w:rPr>
        <w:t>]</w:t>
      </w:r>
      <w:r w:rsidRPr="0039023C" w:rsidR="00AB3D2B">
        <w:rPr>
          <w:rFonts w:cs="Arial"/>
          <w:color w:val="3576BC" w:themeColor="accent4"/>
        </w:rPr>
        <w:t xml:space="preserve"> </w:t>
      </w:r>
      <w:r w:rsidRPr="00F843CB">
        <w:rPr>
          <w:rFonts w:cs="Arial"/>
        </w:rPr>
        <w:t>Our plan covers your follow-up care. If you get your emergency care from out-of-network providers, we</w:t>
      </w:r>
      <w:r w:rsidR="001C049F">
        <w:rPr>
          <w:rFonts w:cs="Arial"/>
        </w:rPr>
        <w:t>’</w:t>
      </w:r>
      <w:r w:rsidRPr="00F843CB">
        <w:rPr>
          <w:rFonts w:cs="Arial"/>
        </w:rPr>
        <w:t xml:space="preserve">ll try to get network providers to take over your care as soon as possible. </w:t>
      </w:r>
    </w:p>
    <w:p w:rsidR="00FF0043" w:rsidRPr="00F843CB" w:rsidP="004320D8" w14:paraId="20EBD41D" w14:textId="428D4F6E">
      <w:pPr>
        <w:spacing w:after="120" w:line="320" w:lineRule="exact"/>
        <w:ind w:right="720"/>
        <w:rPr>
          <w:rFonts w:cs="Arial"/>
        </w:rPr>
      </w:pPr>
      <w:r w:rsidRPr="00F843CB">
        <w:rPr>
          <w:rFonts w:cs="Arial"/>
          <w:b/>
        </w:rPr>
        <w:t xml:space="preserve">Getting emergency care </w:t>
      </w:r>
      <w:r w:rsidRPr="00F843CB">
        <w:rPr>
          <w:rFonts w:cs="Arial"/>
          <w:b/>
        </w:rPr>
        <w:t>if it wasn’t a</w:t>
      </w:r>
      <w:r w:rsidRPr="00F843CB" w:rsidR="003074B9">
        <w:rPr>
          <w:rFonts w:cs="Arial"/>
          <w:b/>
        </w:rPr>
        <w:t>n</w:t>
      </w:r>
      <w:r w:rsidRPr="00F843CB">
        <w:rPr>
          <w:rFonts w:cs="Arial"/>
          <w:b/>
        </w:rPr>
        <w:t xml:space="preserve"> </w:t>
      </w:r>
      <w:r w:rsidRPr="00F843CB" w:rsidR="003074B9">
        <w:rPr>
          <w:rFonts w:cs="Arial"/>
          <w:b/>
        </w:rPr>
        <w:t>emergency</w:t>
      </w:r>
      <w:bookmarkEnd w:id="83"/>
      <w:bookmarkEnd w:id="84"/>
      <w:bookmarkEnd w:id="85"/>
    </w:p>
    <w:p w:rsidR="00EC6491" w:rsidRPr="00F843CB" w:rsidP="00EE789B" w14:paraId="123518EE" w14:textId="3E0AAF63">
      <w:pPr>
        <w:rPr>
          <w:rFonts w:cs="Arial"/>
        </w:rPr>
      </w:pPr>
      <w:r w:rsidRPr="00F843CB">
        <w:rPr>
          <w:rFonts w:cs="Arial"/>
        </w:rPr>
        <w:t xml:space="preserve">Sometimes it can be hard to know if you have a medical </w:t>
      </w:r>
      <w:r w:rsidRPr="00F843CB" w:rsidR="00A334DF">
        <w:rPr>
          <w:rFonts w:cs="Arial"/>
        </w:rPr>
        <w:t xml:space="preserve">or behavioral health </w:t>
      </w:r>
      <w:r w:rsidRPr="00F843CB">
        <w:rPr>
          <w:rFonts w:cs="Arial"/>
        </w:rPr>
        <w:t xml:space="preserve">emergency. You </w:t>
      </w:r>
      <w:r w:rsidRPr="00F843CB" w:rsidR="00005743">
        <w:rPr>
          <w:rFonts w:cs="Arial"/>
        </w:rPr>
        <w:t xml:space="preserve">may </w:t>
      </w:r>
      <w:r w:rsidRPr="00F843CB">
        <w:rPr>
          <w:rFonts w:cs="Arial"/>
        </w:rPr>
        <w:t>go in for emergency care and the doctor say</w:t>
      </w:r>
      <w:r w:rsidRPr="00F843CB" w:rsidR="00005743">
        <w:rPr>
          <w:rFonts w:cs="Arial"/>
        </w:rPr>
        <w:t>s</w:t>
      </w:r>
      <w:r w:rsidRPr="00F843CB">
        <w:rPr>
          <w:rFonts w:cs="Arial"/>
        </w:rPr>
        <w:t xml:space="preserve"> it wasn’t really a</w:t>
      </w:r>
      <w:r w:rsidRPr="00F843CB" w:rsidR="00A334DF">
        <w:rPr>
          <w:rFonts w:cs="Arial"/>
        </w:rPr>
        <w:t>n</w:t>
      </w:r>
      <w:r w:rsidRPr="00F843CB">
        <w:rPr>
          <w:rFonts w:cs="Arial"/>
        </w:rPr>
        <w:t xml:space="preserve"> emergency.</w:t>
      </w:r>
      <w:r w:rsidRPr="00F843CB">
        <w:rPr>
          <w:rFonts w:cs="Arial"/>
        </w:rPr>
        <w:t xml:space="preserve"> </w:t>
      </w:r>
      <w:r w:rsidRPr="00F843CB">
        <w:rPr>
          <w:rFonts w:cs="Arial"/>
        </w:rPr>
        <w:t>As long as</w:t>
      </w:r>
      <w:r w:rsidRPr="00F843CB">
        <w:rPr>
          <w:rFonts w:cs="Arial"/>
        </w:rPr>
        <w:t xml:space="preserve"> </w:t>
      </w:r>
      <w:r w:rsidRPr="00F843CB">
        <w:rPr>
          <w:rFonts w:cs="Arial"/>
        </w:rPr>
        <w:t>you reasonably thought</w:t>
      </w:r>
      <w:r w:rsidRPr="00F843CB">
        <w:rPr>
          <w:rFonts w:cs="Arial"/>
        </w:rPr>
        <w:t xml:space="preserve"> your health was in </w:t>
      </w:r>
      <w:r w:rsidRPr="00F843CB">
        <w:rPr>
          <w:rFonts w:cs="Arial"/>
        </w:rPr>
        <w:t>serious danger</w:t>
      </w:r>
      <w:r w:rsidRPr="00F843CB">
        <w:rPr>
          <w:rFonts w:cs="Arial"/>
        </w:rPr>
        <w:t>, we cover your care.</w:t>
      </w:r>
    </w:p>
    <w:p w:rsidR="00FF0043" w:rsidRPr="00F843CB" w:rsidP="0046297F" w14:paraId="1A0A2560" w14:textId="40698F26">
      <w:pPr>
        <w:rPr>
          <w:rFonts w:cs="Arial"/>
          <w:b/>
          <w:bCs/>
        </w:rPr>
      </w:pPr>
      <w:r>
        <w:rPr>
          <w:rFonts w:cs="Arial"/>
        </w:rPr>
        <w:t>However, a</w:t>
      </w:r>
      <w:r w:rsidRPr="00F843CB" w:rsidR="00EC6491">
        <w:rPr>
          <w:rFonts w:cs="Arial"/>
        </w:rPr>
        <w:t>fter</w:t>
      </w:r>
      <w:r w:rsidRPr="00F843CB">
        <w:rPr>
          <w:rFonts w:cs="Arial"/>
        </w:rPr>
        <w:t xml:space="preserve"> the doctor says it </w:t>
      </w:r>
      <w:r w:rsidRPr="00F843CB" w:rsidR="00005743">
        <w:rPr>
          <w:rFonts w:cs="Arial"/>
        </w:rPr>
        <w:t>wasn’t</w:t>
      </w:r>
      <w:r w:rsidRPr="00F843CB">
        <w:rPr>
          <w:rFonts w:cs="Arial"/>
          <w:iCs/>
        </w:rPr>
        <w:t xml:space="preserve"> </w:t>
      </w:r>
      <w:r w:rsidRPr="00F843CB">
        <w:rPr>
          <w:rFonts w:cs="Arial"/>
        </w:rPr>
        <w:t xml:space="preserve">an emergency, we cover your </w:t>
      </w:r>
      <w:r w:rsidRPr="00F843CB" w:rsidR="00EC6491">
        <w:rPr>
          <w:rFonts w:cs="Arial"/>
        </w:rPr>
        <w:t xml:space="preserve">additional </w:t>
      </w:r>
      <w:r w:rsidRPr="00F843CB">
        <w:rPr>
          <w:rFonts w:cs="Arial"/>
        </w:rPr>
        <w:t xml:space="preserve">care </w:t>
      </w:r>
      <w:r w:rsidRPr="00F843CB">
        <w:rPr>
          <w:rFonts w:cs="Arial"/>
          <w:iCs/>
        </w:rPr>
        <w:t>only</w:t>
      </w:r>
      <w:r w:rsidRPr="00F843CB">
        <w:rPr>
          <w:rFonts w:cs="Arial"/>
        </w:rPr>
        <w:t xml:space="preserve"> if:</w:t>
      </w:r>
    </w:p>
    <w:p w:rsidR="00FF0043" w:rsidRPr="00F843CB" w:rsidP="000379B1" w14:paraId="12488F39" w14:textId="0088D17E">
      <w:pPr>
        <w:pStyle w:val="ListBullet"/>
      </w:pPr>
      <w:r w:rsidRPr="00F843CB">
        <w:t>Y</w:t>
      </w:r>
      <w:r w:rsidRPr="00F843CB">
        <w:t xml:space="preserve">ou </w:t>
      </w:r>
      <w:r w:rsidRPr="00F843CB" w:rsidR="00A44A25">
        <w:t>use</w:t>
      </w:r>
      <w:r w:rsidRPr="00F843CB">
        <w:t xml:space="preserve"> a network provider </w:t>
      </w:r>
      <w:r w:rsidRPr="00F843CB">
        <w:rPr>
          <w:b/>
        </w:rPr>
        <w:t>or</w:t>
      </w:r>
    </w:p>
    <w:p w:rsidR="00FF0043" w:rsidRPr="00F843CB" w:rsidP="000379B1" w14:paraId="04AB2BCB" w14:textId="05E5A683">
      <w:pPr>
        <w:pStyle w:val="ListBullet"/>
        <w:rPr>
          <w:i/>
          <w:iCs/>
        </w:rPr>
      </w:pPr>
      <w:r w:rsidRPr="00F843CB">
        <w:t>T</w:t>
      </w:r>
      <w:r w:rsidRPr="00F843CB">
        <w:t xml:space="preserve">he </w:t>
      </w:r>
      <w:r w:rsidRPr="00F843CB" w:rsidR="00EC6491">
        <w:t xml:space="preserve">additional </w:t>
      </w:r>
      <w:r w:rsidRPr="00F843CB">
        <w:t xml:space="preserve">care you get is considered “urgently needed care” and you follow the rules for getting </w:t>
      </w:r>
      <w:r w:rsidRPr="00F843CB" w:rsidR="00EE407D">
        <w:t>it</w:t>
      </w:r>
      <w:r w:rsidRPr="00F843CB">
        <w:t xml:space="preserve">. </w:t>
      </w:r>
      <w:r w:rsidRPr="00F843CB" w:rsidR="009B37BF">
        <w:t>Refer</w:t>
      </w:r>
      <w:r w:rsidRPr="00F843CB" w:rsidR="00360583">
        <w:t xml:space="preserve"> to </w:t>
      </w:r>
      <w:r w:rsidRPr="00F843CB">
        <w:t>the next section.</w:t>
      </w:r>
    </w:p>
    <w:p w:rsidR="00FF0043" w:rsidRPr="00F843CB" w:rsidP="00BE4408" w14:paraId="35BBB30F" w14:textId="3801000D">
      <w:pPr>
        <w:pStyle w:val="Heading2"/>
        <w:rPr>
          <w:rFonts w:cs="Arial"/>
        </w:rPr>
      </w:pPr>
      <w:bookmarkStart w:id="86" w:name="_Toc199361809"/>
      <w:bookmarkStart w:id="87" w:name="_Toc347907460"/>
      <w:bookmarkStart w:id="88" w:name="_Toc122621638"/>
      <w:bookmarkStart w:id="89" w:name="_Toc214352282"/>
      <w:r w:rsidRPr="00F843CB">
        <w:rPr>
          <w:rFonts w:cs="Arial"/>
        </w:rPr>
        <w:t>I</w:t>
      </w:r>
      <w:r w:rsidRPr="00F843CB" w:rsidR="003074B9">
        <w:rPr>
          <w:rFonts w:cs="Arial"/>
        </w:rPr>
        <w:t>2. U</w:t>
      </w:r>
      <w:r w:rsidRPr="00F843CB">
        <w:rPr>
          <w:rFonts w:cs="Arial"/>
        </w:rPr>
        <w:t>rgently needed care</w:t>
      </w:r>
      <w:bookmarkEnd w:id="86"/>
      <w:bookmarkEnd w:id="87"/>
      <w:bookmarkEnd w:id="88"/>
      <w:bookmarkEnd w:id="89"/>
    </w:p>
    <w:p w:rsidR="00FF0043" w:rsidRPr="00F843CB" w:rsidP="00EE789B" w14:paraId="7C385AEA" w14:textId="5A9E5683">
      <w:pPr>
        <w:rPr>
          <w:rFonts w:cs="Arial"/>
        </w:rPr>
      </w:pPr>
      <w:r w:rsidRPr="00F843CB">
        <w:rPr>
          <w:rFonts w:cs="Arial"/>
        </w:rPr>
        <w:t xml:space="preserve">Urgently needed care </w:t>
      </w:r>
      <w:r w:rsidRPr="00F843CB">
        <w:rPr>
          <w:rFonts w:cs="Arial"/>
        </w:rPr>
        <w:t>is care</w:t>
      </w:r>
      <w:r w:rsidRPr="00F843CB">
        <w:rPr>
          <w:rFonts w:cs="Arial"/>
        </w:rPr>
        <w:t xml:space="preserve"> you get for a </w:t>
      </w:r>
      <w:r w:rsidRPr="00F843CB" w:rsidR="004A3E09">
        <w:rPr>
          <w:rFonts w:cs="Arial"/>
        </w:rPr>
        <w:t xml:space="preserve">situation </w:t>
      </w:r>
      <w:r w:rsidRPr="00F843CB">
        <w:rPr>
          <w:rFonts w:cs="Arial"/>
        </w:rPr>
        <w:t>that isn’t an emergency but needs care right away. For example, you might have a flare-up of an existing condition</w:t>
      </w:r>
      <w:r w:rsidR="009B66F6">
        <w:rPr>
          <w:rFonts w:cs="Arial"/>
        </w:rPr>
        <w:t xml:space="preserve"> or an unforeseen illness or injury</w:t>
      </w:r>
      <w:r w:rsidRPr="00F843CB" w:rsidR="00EE407D">
        <w:rPr>
          <w:rFonts w:cs="Arial"/>
        </w:rPr>
        <w:t>.</w:t>
      </w:r>
    </w:p>
    <w:p w:rsidR="00FF0043" w:rsidRPr="00F843CB" w:rsidP="00B10DAF" w14:paraId="1904CC81" w14:textId="3667E12D">
      <w:pPr>
        <w:spacing w:after="120" w:line="320" w:lineRule="exact"/>
        <w:ind w:right="720"/>
        <w:rPr>
          <w:rFonts w:cs="Arial"/>
          <w:b/>
        </w:rPr>
      </w:pPr>
      <w:r w:rsidRPr="00F843CB">
        <w:rPr>
          <w:rFonts w:cs="Arial"/>
          <w:b/>
        </w:rPr>
        <w:t>U</w:t>
      </w:r>
      <w:r w:rsidRPr="00F843CB">
        <w:rPr>
          <w:rFonts w:cs="Arial"/>
          <w:b/>
        </w:rPr>
        <w:t>rgently needed care</w:t>
      </w:r>
      <w:r w:rsidRPr="00F843CB" w:rsidR="00EE407D">
        <w:rPr>
          <w:rFonts w:cs="Arial"/>
          <w:b/>
        </w:rPr>
        <w:t xml:space="preserve"> </w:t>
      </w:r>
      <w:r w:rsidRPr="00F843CB">
        <w:rPr>
          <w:rFonts w:cs="Arial"/>
          <w:b/>
        </w:rPr>
        <w:t xml:space="preserve">in </w:t>
      </w:r>
      <w:r w:rsidRPr="00F843CB" w:rsidR="00EE407D">
        <w:rPr>
          <w:rFonts w:cs="Arial"/>
          <w:b/>
        </w:rPr>
        <w:t>our plan’s</w:t>
      </w:r>
      <w:r w:rsidRPr="00F843CB">
        <w:rPr>
          <w:rFonts w:cs="Arial"/>
          <w:b/>
        </w:rPr>
        <w:t xml:space="preserve"> service area</w:t>
      </w:r>
    </w:p>
    <w:p w:rsidR="00FF0043" w:rsidRPr="00F843CB" w:rsidP="00D72A62" w14:paraId="68263053" w14:textId="3AF73A90">
      <w:pPr>
        <w:rPr>
          <w:rFonts w:cs="Arial"/>
        </w:rPr>
      </w:pPr>
      <w:r w:rsidRPr="00F843CB">
        <w:rPr>
          <w:rFonts w:cs="Arial"/>
        </w:rPr>
        <w:t xml:space="preserve">In most </w:t>
      </w:r>
      <w:r w:rsidRPr="00F843CB" w:rsidR="00EE407D">
        <w:rPr>
          <w:rFonts w:cs="Arial"/>
        </w:rPr>
        <w:t>cases</w:t>
      </w:r>
      <w:r w:rsidRPr="00F843CB">
        <w:rPr>
          <w:rFonts w:cs="Arial"/>
        </w:rPr>
        <w:t xml:space="preserve">, we cover urgently needed care </w:t>
      </w:r>
      <w:r w:rsidRPr="00F843CB" w:rsidR="002D2DC4">
        <w:rPr>
          <w:rFonts w:cs="Arial"/>
          <w:iCs/>
        </w:rPr>
        <w:t>only</w:t>
      </w:r>
      <w:r w:rsidRPr="00F843CB" w:rsidR="002D2DC4">
        <w:rPr>
          <w:rFonts w:cs="Arial"/>
        </w:rPr>
        <w:t xml:space="preserve"> </w:t>
      </w:r>
      <w:r w:rsidRPr="00F843CB">
        <w:rPr>
          <w:rFonts w:cs="Arial"/>
        </w:rPr>
        <w:t>if:</w:t>
      </w:r>
    </w:p>
    <w:p w:rsidR="00FF0043" w:rsidRPr="00F843CB" w:rsidP="000379B1" w14:paraId="1C18DA96" w14:textId="398E78BC">
      <w:pPr>
        <w:pStyle w:val="ListBullet"/>
      </w:pPr>
      <w:r w:rsidRPr="00F843CB">
        <w:t>Y</w:t>
      </w:r>
      <w:r w:rsidRPr="00F843CB">
        <w:t xml:space="preserve">ou get this care from a network provider </w:t>
      </w:r>
      <w:r w:rsidRPr="00F843CB">
        <w:rPr>
          <w:b/>
        </w:rPr>
        <w:t>and</w:t>
      </w:r>
    </w:p>
    <w:p w:rsidR="00FF0043" w:rsidRPr="00F843CB" w:rsidP="000379B1" w14:paraId="00867EB1" w14:textId="709C5C3E">
      <w:pPr>
        <w:pStyle w:val="ListBullet"/>
      </w:pPr>
      <w:r w:rsidRPr="00F843CB">
        <w:t>Y</w:t>
      </w:r>
      <w:r w:rsidRPr="00F843CB">
        <w:t>ou follow the rules described in this chapter.</w:t>
      </w:r>
    </w:p>
    <w:p w:rsidR="00FF0043" w:rsidRPr="00F843CB" w:rsidP="00EE789B" w14:paraId="42B709BE" w14:textId="0769D47B">
      <w:pPr>
        <w:rPr>
          <w:rFonts w:cs="Arial"/>
        </w:rPr>
      </w:pPr>
      <w:r w:rsidRPr="00F843CB">
        <w:rPr>
          <w:rFonts w:cs="Arial"/>
        </w:rPr>
        <w:t>I</w:t>
      </w:r>
      <w:r w:rsidRPr="00F843CB">
        <w:rPr>
          <w:rFonts w:cs="Arial"/>
        </w:rPr>
        <w:t xml:space="preserve">f </w:t>
      </w:r>
      <w:r w:rsidRPr="00F843CB" w:rsidR="004A3E09">
        <w:rPr>
          <w:rFonts w:cs="Arial"/>
        </w:rPr>
        <w:t>it isn</w:t>
      </w:r>
      <w:r w:rsidR="00F260C7">
        <w:rPr>
          <w:rFonts w:cs="Arial"/>
        </w:rPr>
        <w:t>’</w:t>
      </w:r>
      <w:r w:rsidRPr="00F843CB" w:rsidR="004A3E09">
        <w:rPr>
          <w:rFonts w:cs="Arial"/>
        </w:rPr>
        <w:t xml:space="preserve">t possible or reasonable to </w:t>
      </w:r>
      <w:r w:rsidRPr="00F843CB">
        <w:rPr>
          <w:rFonts w:cs="Arial"/>
        </w:rPr>
        <w:t xml:space="preserve">get to a network provider, </w:t>
      </w:r>
      <w:r w:rsidR="00486B04">
        <w:rPr>
          <w:rFonts w:cs="Arial"/>
        </w:rPr>
        <w:t xml:space="preserve">given your time, place or circumstances </w:t>
      </w:r>
      <w:r w:rsidRPr="00F843CB">
        <w:rPr>
          <w:rFonts w:cs="Arial"/>
        </w:rPr>
        <w:t>we cover urgently needed care you get from an out-of-network provider.</w:t>
      </w:r>
    </w:p>
    <w:p w:rsidR="00FF0043" w:rsidRPr="0039023C" w:rsidP="00EE789B" w14:paraId="02FD95C5" w14:textId="2C55B0CA">
      <w:pPr>
        <w:rPr>
          <w:color w:val="3576BC" w:themeColor="accent4"/>
        </w:rPr>
      </w:pPr>
      <w:r w:rsidRPr="0039023C">
        <w:rPr>
          <w:color w:val="3576BC" w:themeColor="accent4"/>
        </w:rPr>
        <w:t>[</w:t>
      </w:r>
      <w:r w:rsidRPr="0039023C">
        <w:rPr>
          <w:i/>
          <w:iCs/>
          <w:color w:val="3576BC" w:themeColor="accent4"/>
        </w:rPr>
        <w:t xml:space="preserve">Plans must insert instructions for how to access urgently needed services (e.g., using urgent care centers, a provider hotline, </w:t>
      </w:r>
      <w:r w:rsidRPr="0039023C">
        <w:rPr>
          <w:i/>
          <w:iCs/>
          <w:color w:val="3576BC" w:themeColor="accent4"/>
        </w:rPr>
        <w:t>etc</w:t>
      </w:r>
      <w:r w:rsidRPr="0039023C">
        <w:rPr>
          <w:color w:val="3576BC" w:themeColor="accent4"/>
        </w:rPr>
        <w:t>.)</w:t>
      </w:r>
      <w:r w:rsidRPr="0039023C" w:rsidR="002D2DC4">
        <w:rPr>
          <w:color w:val="3576BC" w:themeColor="accent4"/>
        </w:rPr>
        <w:t>.</w:t>
      </w:r>
      <w:r w:rsidRPr="0039023C">
        <w:rPr>
          <w:color w:val="3576BC" w:themeColor="accent4"/>
        </w:rPr>
        <w:t>]</w:t>
      </w:r>
    </w:p>
    <w:p w:rsidR="00FF0043" w:rsidRPr="00F843CB" w:rsidP="004320D8" w14:paraId="55675A0B" w14:textId="48836925">
      <w:pPr>
        <w:spacing w:after="120" w:line="320" w:lineRule="exact"/>
        <w:ind w:right="720"/>
        <w:rPr>
          <w:rFonts w:cs="Arial"/>
          <w:b/>
        </w:rPr>
      </w:pPr>
      <w:r w:rsidRPr="00F843CB">
        <w:rPr>
          <w:rFonts w:cs="Arial"/>
          <w:b/>
        </w:rPr>
        <w:t>U</w:t>
      </w:r>
      <w:r w:rsidRPr="00F843CB">
        <w:rPr>
          <w:rFonts w:cs="Arial"/>
          <w:b/>
        </w:rPr>
        <w:t xml:space="preserve">rgently needed care outside </w:t>
      </w:r>
      <w:r w:rsidRPr="00F843CB" w:rsidR="00EE407D">
        <w:rPr>
          <w:rFonts w:cs="Arial"/>
          <w:b/>
        </w:rPr>
        <w:t>our</w:t>
      </w:r>
      <w:r w:rsidRPr="00F843CB">
        <w:rPr>
          <w:rFonts w:cs="Arial"/>
          <w:b/>
        </w:rPr>
        <w:t xml:space="preserve"> plan’s service area</w:t>
      </w:r>
    </w:p>
    <w:p w:rsidR="00FF0043" w:rsidRPr="00F843CB" w:rsidP="00EE789B" w14:paraId="78F629AB" w14:textId="4C32B067">
      <w:pPr>
        <w:rPr>
          <w:rFonts w:cs="Arial"/>
        </w:rPr>
      </w:pPr>
      <w:r w:rsidRPr="00F843CB">
        <w:rPr>
          <w:rFonts w:cs="Arial"/>
        </w:rPr>
        <w:t xml:space="preserve">When </w:t>
      </w:r>
      <w:r w:rsidRPr="00F843CB" w:rsidR="00EE407D">
        <w:rPr>
          <w:rFonts w:cs="Arial"/>
        </w:rPr>
        <w:t>you’re</w:t>
      </w:r>
      <w:r w:rsidRPr="00F843CB">
        <w:rPr>
          <w:rFonts w:cs="Arial"/>
        </w:rPr>
        <w:t xml:space="preserve"> outside </w:t>
      </w:r>
      <w:r w:rsidRPr="00F843CB" w:rsidR="00802423">
        <w:rPr>
          <w:rFonts w:cs="Arial"/>
        </w:rPr>
        <w:t xml:space="preserve">our </w:t>
      </w:r>
      <w:r w:rsidRPr="00F843CB" w:rsidR="003074B9">
        <w:rPr>
          <w:rFonts w:cs="Arial"/>
        </w:rPr>
        <w:t>plan’s</w:t>
      </w:r>
      <w:r w:rsidRPr="00F843CB">
        <w:rPr>
          <w:rFonts w:cs="Arial"/>
        </w:rPr>
        <w:t xml:space="preserve"> service area, you </w:t>
      </w:r>
      <w:r w:rsidRPr="00F843CB" w:rsidR="00EE407D">
        <w:rPr>
          <w:rFonts w:cs="Arial"/>
        </w:rPr>
        <w:t>may</w:t>
      </w:r>
      <w:r w:rsidRPr="00F843CB">
        <w:rPr>
          <w:rFonts w:cs="Arial"/>
        </w:rPr>
        <w:t xml:space="preserve"> not be able to get care from a network provider. In </w:t>
      </w:r>
      <w:r w:rsidRPr="00F843CB" w:rsidR="00076263">
        <w:rPr>
          <w:rFonts w:cs="Arial"/>
        </w:rPr>
        <w:t xml:space="preserve">that </w:t>
      </w:r>
      <w:r w:rsidRPr="00F843CB">
        <w:rPr>
          <w:rFonts w:cs="Arial"/>
        </w:rPr>
        <w:t>case, our plan cover</w:t>
      </w:r>
      <w:r w:rsidRPr="00F843CB" w:rsidR="00EE407D">
        <w:rPr>
          <w:rFonts w:cs="Arial"/>
        </w:rPr>
        <w:t>s</w:t>
      </w:r>
      <w:r w:rsidRPr="00F843CB">
        <w:rPr>
          <w:rFonts w:cs="Arial"/>
        </w:rPr>
        <w:t xml:space="preserve"> urgently needed care you get from any provider.</w:t>
      </w:r>
      <w:r w:rsidR="001C049F">
        <w:rPr>
          <w:rFonts w:cs="Arial"/>
        </w:rPr>
        <w:t xml:space="preserve"> However, medically necessary routine provider visits, such as annual checkups, aren’t considered urgently needed even if you’re outside our plan’s service area or our plan network is temporarily unavailable.</w:t>
      </w:r>
    </w:p>
    <w:p w:rsidR="00FF0043" w:rsidRPr="0039023C" w:rsidP="00EE789B" w14:paraId="16A97584" w14:textId="020933F3">
      <w:pPr>
        <w:rPr>
          <w:color w:val="3576BC" w:themeColor="accent4"/>
        </w:rPr>
      </w:pPr>
      <w:r w:rsidRPr="0039023C">
        <w:rPr>
          <w:color w:val="3576BC" w:themeColor="accent4"/>
        </w:rPr>
        <w:t>[</w:t>
      </w:r>
      <w:r w:rsidRPr="0039023C">
        <w:rPr>
          <w:i/>
          <w:iCs/>
          <w:color w:val="3576BC" w:themeColor="accent4"/>
        </w:rPr>
        <w:t>Plans that cover urgently needed care outside the United States or its territories through</w:t>
      </w:r>
      <w:r w:rsidRPr="0039023C" w:rsidR="004F60BA">
        <w:rPr>
          <w:i/>
          <w:iCs/>
          <w:color w:val="3576BC" w:themeColor="accent4"/>
        </w:rPr>
        <w:t xml:space="preserve"> Medicaid</w:t>
      </w:r>
      <w:r w:rsidRPr="0039023C" w:rsidR="004C0BE0">
        <w:rPr>
          <w:i/>
          <w:iCs/>
          <w:color w:val="3576BC" w:themeColor="accent4"/>
        </w:rPr>
        <w:t xml:space="preserve"> </w:t>
      </w:r>
      <w:r w:rsidRPr="0039023C" w:rsidR="00F87D11">
        <w:rPr>
          <w:rFonts w:cs="Arial"/>
          <w:i/>
          <w:iCs/>
          <w:color w:val="3576BC" w:themeColor="accent4"/>
        </w:rPr>
        <w:t>can</w:t>
      </w:r>
      <w:r w:rsidRPr="0039023C">
        <w:rPr>
          <w:i/>
          <w:iCs/>
          <w:color w:val="3576BC" w:themeColor="accent4"/>
        </w:rPr>
        <w:t xml:space="preserve"> describe this coverage based on the </w:t>
      </w:r>
      <w:r w:rsidRPr="0039023C" w:rsidR="00592FE9">
        <w:rPr>
          <w:i/>
          <w:iCs/>
          <w:color w:val="3576BC" w:themeColor="accent4"/>
        </w:rPr>
        <w:t>Medicaid</w:t>
      </w:r>
      <w:r w:rsidRPr="0039023C" w:rsidR="004C0BE0">
        <w:rPr>
          <w:i/>
          <w:iCs/>
          <w:color w:val="3576BC" w:themeColor="accent4"/>
        </w:rPr>
        <w:t xml:space="preserve"> </w:t>
      </w:r>
      <w:r w:rsidRPr="0039023C">
        <w:rPr>
          <w:i/>
          <w:iCs/>
          <w:color w:val="3576BC" w:themeColor="accent4"/>
        </w:rPr>
        <w:t>program coverage area.</w:t>
      </w:r>
      <w:r w:rsidRPr="0039023C">
        <w:rPr>
          <w:color w:val="3576BC" w:themeColor="accent4"/>
        </w:rPr>
        <w:t>]</w:t>
      </w:r>
    </w:p>
    <w:p w:rsidR="00FF0043" w:rsidRPr="0039023C" w:rsidP="00D72A62" w14:paraId="7E0E0E1C" w14:textId="3862E3F3">
      <w:pPr>
        <w:rPr>
          <w:color w:val="3576BC" w:themeColor="accent4"/>
        </w:rPr>
      </w:pPr>
      <w:r w:rsidRPr="0039023C">
        <w:rPr>
          <w:rFonts w:cs="Arial"/>
          <w:color w:val="3576BC" w:themeColor="accent4"/>
        </w:rPr>
        <w:t>[</w:t>
      </w:r>
      <w:r w:rsidRPr="0039023C">
        <w:rPr>
          <w:rFonts w:cs="Arial"/>
          <w:i/>
          <w:iCs/>
          <w:color w:val="3576BC" w:themeColor="accent4"/>
        </w:rPr>
        <w:t xml:space="preserve">Insert if applicable: </w:t>
      </w:r>
      <w:r w:rsidRPr="0039023C">
        <w:rPr>
          <w:color w:val="3576BC" w:themeColor="accent4"/>
        </w:rPr>
        <w:t xml:space="preserve">Our plan </w:t>
      </w:r>
      <w:r w:rsidRPr="0039023C">
        <w:rPr>
          <w:rFonts w:cs="Arial"/>
          <w:color w:val="3576BC" w:themeColor="accent4"/>
        </w:rPr>
        <w:t>doesn</w:t>
      </w:r>
      <w:r w:rsidRPr="0039023C" w:rsidR="00026090">
        <w:rPr>
          <w:rFonts w:cs="Arial"/>
          <w:color w:val="3576BC" w:themeColor="accent4"/>
        </w:rPr>
        <w:t>’</w:t>
      </w:r>
      <w:r w:rsidRPr="0039023C">
        <w:rPr>
          <w:rFonts w:cs="Arial"/>
          <w:color w:val="3576BC" w:themeColor="accent4"/>
        </w:rPr>
        <w:t>t</w:t>
      </w:r>
      <w:r w:rsidRPr="0039023C">
        <w:rPr>
          <w:color w:val="3576BC" w:themeColor="accent4"/>
        </w:rPr>
        <w:t xml:space="preserve"> cover urgently needed care or any other</w:t>
      </w:r>
      <w:r w:rsidRPr="0039023C">
        <w:rPr>
          <w:rFonts w:cs="Arial"/>
          <w:color w:val="3576BC" w:themeColor="accent4"/>
        </w:rPr>
        <w:t xml:space="preserve"> </w:t>
      </w:r>
      <w:r w:rsidRPr="0039023C" w:rsidR="00F843CB">
        <w:rPr>
          <w:color w:val="3576BC" w:themeColor="accent4"/>
        </w:rPr>
        <w:t>[</w:t>
      </w:r>
      <w:r w:rsidRPr="000F30C5" w:rsidR="00F46CDE">
        <w:rPr>
          <w:i/>
          <w:iCs/>
          <w:color w:val="3576BC" w:themeColor="accent4"/>
        </w:rPr>
        <w:t>i</w:t>
      </w:r>
      <w:r w:rsidRPr="000F30C5">
        <w:rPr>
          <w:i/>
          <w:iCs/>
          <w:color w:val="3576BC" w:themeColor="accent4"/>
        </w:rPr>
        <w:t>nsert if plan covers emergency care outside of the United States</w:t>
      </w:r>
      <w:r w:rsidRPr="000F30C5" w:rsidR="00503AF1">
        <w:rPr>
          <w:i/>
          <w:iCs/>
          <w:color w:val="3576BC" w:themeColor="accent4"/>
        </w:rPr>
        <w:t xml:space="preserve"> and its territories</w:t>
      </w:r>
      <w:r w:rsidRPr="000F30C5">
        <w:rPr>
          <w:i/>
          <w:iCs/>
          <w:color w:val="3576BC" w:themeColor="accent4"/>
        </w:rPr>
        <w:t>:</w:t>
      </w:r>
      <w:r w:rsidRPr="0039023C">
        <w:rPr>
          <w:color w:val="3576BC" w:themeColor="accent4"/>
        </w:rPr>
        <w:t xml:space="preserve"> non</w:t>
      </w:r>
      <w:r w:rsidRPr="0039023C" w:rsidR="00EB3A09">
        <w:rPr>
          <w:color w:val="3576BC" w:themeColor="accent4"/>
        </w:rPr>
        <w:t>-</w:t>
      </w:r>
      <w:r w:rsidRPr="0039023C">
        <w:rPr>
          <w:color w:val="3576BC" w:themeColor="accent4"/>
        </w:rPr>
        <w:t>emergency</w:t>
      </w:r>
      <w:r w:rsidRPr="0039023C" w:rsidR="00F843CB">
        <w:rPr>
          <w:color w:val="3576BC" w:themeColor="accent4"/>
        </w:rPr>
        <w:t>]</w:t>
      </w:r>
      <w:r w:rsidRPr="0039023C">
        <w:rPr>
          <w:color w:val="3576BC" w:themeColor="accent4"/>
        </w:rPr>
        <w:t xml:space="preserve"> care that you get outside the United States</w:t>
      </w:r>
      <w:r w:rsidRPr="0039023C" w:rsidR="004F4A93">
        <w:rPr>
          <w:rFonts w:cs="Arial"/>
          <w:color w:val="3576BC" w:themeColor="accent4"/>
        </w:rPr>
        <w:t xml:space="preserve"> and its territories</w:t>
      </w:r>
      <w:r w:rsidRPr="0039023C">
        <w:rPr>
          <w:rFonts w:cs="Arial"/>
          <w:color w:val="3576BC" w:themeColor="accent4"/>
        </w:rPr>
        <w:t>.</w:t>
      </w:r>
      <w:r w:rsidRPr="0039023C" w:rsidR="00FE3038">
        <w:rPr>
          <w:rFonts w:cs="Arial"/>
          <w:color w:val="3576BC" w:themeColor="accent4"/>
        </w:rPr>
        <w:t>]</w:t>
      </w:r>
    </w:p>
    <w:p w:rsidR="004C2C82" w:rsidRPr="0039023C" w:rsidP="004C2C82" w14:paraId="641FC45D" w14:textId="030BA4D3">
      <w:pPr>
        <w:rPr>
          <w:i/>
          <w:color w:val="3576BC" w:themeColor="accent4"/>
        </w:rPr>
      </w:pPr>
      <w:bookmarkStart w:id="90" w:name="_Hlk4280552"/>
      <w:r w:rsidRPr="0039023C">
        <w:rPr>
          <w:color w:val="3576BC" w:themeColor="accent4"/>
        </w:rPr>
        <w:t>[</w:t>
      </w:r>
      <w:r w:rsidRPr="0039023C">
        <w:rPr>
          <w:i/>
          <w:iCs/>
          <w:color w:val="3576BC" w:themeColor="accent4"/>
        </w:rPr>
        <w:t>Insert if applicable:</w:t>
      </w:r>
      <w:r w:rsidRPr="0039023C">
        <w:rPr>
          <w:color w:val="3576BC" w:themeColor="accent4"/>
        </w:rPr>
        <w:t xml:space="preserve"> Plans with world-wide emergency/urgent coverage as a supplemental benefit:</w:t>
      </w:r>
      <w:r w:rsidRPr="0039023C">
        <w:rPr>
          <w:i/>
          <w:color w:val="3576BC" w:themeColor="accent4"/>
        </w:rPr>
        <w:t xml:space="preserve"> </w:t>
      </w:r>
      <w:r w:rsidRPr="0039023C">
        <w:rPr>
          <w:color w:val="3576BC" w:themeColor="accent4"/>
        </w:rPr>
        <w:t xml:space="preserve">Our plan </w:t>
      </w:r>
      <w:r w:rsidRPr="0039023C">
        <w:rPr>
          <w:rFonts w:cs="Arial"/>
          <w:color w:val="3576BC" w:themeColor="accent4"/>
        </w:rPr>
        <w:t xml:space="preserve">covers </w:t>
      </w:r>
      <w:r w:rsidRPr="0039023C">
        <w:rPr>
          <w:color w:val="3576BC" w:themeColor="accent4"/>
        </w:rPr>
        <w:t xml:space="preserve">worldwide </w:t>
      </w:r>
      <w:r w:rsidRPr="0039023C">
        <w:rPr>
          <w:color w:val="3576BC" w:themeColor="accent4"/>
        </w:rPr>
        <w:t>[</w:t>
      </w:r>
      <w:r w:rsidRPr="0039023C">
        <w:rPr>
          <w:i/>
          <w:iCs/>
          <w:color w:val="3576BC" w:themeColor="accent4"/>
        </w:rPr>
        <w:t xml:space="preserve">Insert as applicable: </w:t>
      </w:r>
      <w:r w:rsidRPr="000F30C5">
        <w:rPr>
          <w:color w:val="3576BC" w:themeColor="accent4"/>
        </w:rPr>
        <w:t>emergency and urgent</w:t>
      </w:r>
      <w:r w:rsidRPr="000F30C5" w:rsidR="00A14906">
        <w:rPr>
          <w:color w:val="3576BC" w:themeColor="accent4"/>
        </w:rPr>
        <w:t>ly needed</w:t>
      </w:r>
      <w:r w:rsidRPr="000F30C5">
        <w:rPr>
          <w:color w:val="3576BC" w:themeColor="accent4"/>
        </w:rPr>
        <w:t xml:space="preserve"> care </w:t>
      </w:r>
      <w:r w:rsidRPr="0039023C">
        <w:rPr>
          <w:i/>
          <w:iCs/>
          <w:color w:val="3576BC" w:themeColor="accent4"/>
        </w:rPr>
        <w:t xml:space="preserve">OR </w:t>
      </w:r>
      <w:r w:rsidRPr="000F30C5">
        <w:rPr>
          <w:color w:val="3576BC" w:themeColor="accent4"/>
        </w:rPr>
        <w:t xml:space="preserve">emergency </w:t>
      </w:r>
      <w:r w:rsidRPr="0039023C">
        <w:rPr>
          <w:i/>
          <w:iCs/>
          <w:color w:val="3576BC" w:themeColor="accent4"/>
        </w:rPr>
        <w:t xml:space="preserve">OR </w:t>
      </w:r>
      <w:r w:rsidRPr="000F30C5">
        <w:rPr>
          <w:color w:val="3576BC" w:themeColor="accent4"/>
        </w:rPr>
        <w:t>urgent</w:t>
      </w:r>
      <w:r w:rsidRPr="000F30C5" w:rsidR="001A7DA7">
        <w:rPr>
          <w:color w:val="3576BC" w:themeColor="accent4"/>
        </w:rPr>
        <w:t>ly needed</w:t>
      </w:r>
      <w:r w:rsidRPr="000F30C5">
        <w:rPr>
          <w:color w:val="3576BC" w:themeColor="accent4"/>
        </w:rPr>
        <w:t xml:space="preserve"> care</w:t>
      </w:r>
      <w:r w:rsidRPr="0039023C">
        <w:rPr>
          <w:color w:val="3576BC" w:themeColor="accent4"/>
        </w:rPr>
        <w:t>]</w:t>
      </w:r>
      <w:r w:rsidRPr="0039023C">
        <w:rPr>
          <w:color w:val="3576BC" w:themeColor="accent4"/>
        </w:rPr>
        <w:t xml:space="preserve"> services outside the United States </w:t>
      </w:r>
      <w:r w:rsidRPr="0039023C" w:rsidR="00417E23">
        <w:rPr>
          <w:rFonts w:cs="Arial"/>
          <w:color w:val="3576BC" w:themeColor="accent4"/>
        </w:rPr>
        <w:t xml:space="preserve">and its territories </w:t>
      </w:r>
      <w:r w:rsidRPr="0039023C">
        <w:rPr>
          <w:color w:val="3576BC" w:themeColor="accent4"/>
        </w:rPr>
        <w:t xml:space="preserve">under the following circumstances </w:t>
      </w:r>
      <w:r w:rsidRPr="0039023C">
        <w:rPr>
          <w:color w:val="3576BC" w:themeColor="accent4"/>
        </w:rPr>
        <w:t>[</w:t>
      </w:r>
      <w:r w:rsidRPr="0039023C">
        <w:rPr>
          <w:i/>
          <w:iCs/>
          <w:color w:val="3576BC" w:themeColor="accent4"/>
        </w:rPr>
        <w:t>insert details</w:t>
      </w:r>
      <w:r w:rsidRPr="0039023C">
        <w:rPr>
          <w:color w:val="3576BC" w:themeColor="accent4"/>
        </w:rPr>
        <w:t>.</w:t>
      </w:r>
      <w:r w:rsidRPr="0039023C">
        <w:rPr>
          <w:color w:val="3576BC" w:themeColor="accent4"/>
        </w:rPr>
        <w:t>]</w:t>
      </w:r>
      <w:bookmarkEnd w:id="90"/>
      <w:r w:rsidRPr="0039023C">
        <w:rPr>
          <w:color w:val="3576BC" w:themeColor="accent4"/>
        </w:rPr>
        <w:t>]</w:t>
      </w:r>
    </w:p>
    <w:p w:rsidR="00503AF1" w:rsidRPr="00F843CB" w:rsidP="00BE4408" w14:paraId="47289396" w14:textId="18DACF2E">
      <w:pPr>
        <w:pStyle w:val="Heading2"/>
        <w:rPr>
          <w:rFonts w:cs="Arial"/>
        </w:rPr>
      </w:pPr>
      <w:bookmarkStart w:id="91" w:name="_Toc122621639"/>
      <w:bookmarkStart w:id="92" w:name="_Toc214352283"/>
      <w:r w:rsidRPr="00F843CB">
        <w:rPr>
          <w:rFonts w:cs="Arial"/>
        </w:rPr>
        <w:t>I</w:t>
      </w:r>
      <w:r w:rsidRPr="00F843CB" w:rsidR="003074B9">
        <w:rPr>
          <w:rFonts w:cs="Arial"/>
        </w:rPr>
        <w:t>3. Care</w:t>
      </w:r>
      <w:r w:rsidRPr="00F843CB">
        <w:rPr>
          <w:rFonts w:cs="Arial"/>
        </w:rPr>
        <w:t xml:space="preserve"> during a disaster</w:t>
      </w:r>
      <w:bookmarkEnd w:id="91"/>
      <w:bookmarkEnd w:id="92"/>
    </w:p>
    <w:p w:rsidR="00503AF1" w:rsidRPr="00F843CB" w:rsidP="00D72A62" w14:paraId="7AB2C96A" w14:textId="61EB05CA">
      <w:pPr>
        <w:rPr>
          <w:rFonts w:cs="Arial"/>
        </w:rPr>
      </w:pPr>
      <w:r w:rsidRPr="00F843CB">
        <w:rPr>
          <w:rFonts w:cs="Arial"/>
        </w:rPr>
        <w:t xml:space="preserve">If the </w:t>
      </w:r>
      <w:r w:rsidRPr="00F843CB" w:rsidR="0086575A">
        <w:rPr>
          <w:rFonts w:cs="Arial"/>
        </w:rPr>
        <w:t>g</w:t>
      </w:r>
      <w:r w:rsidRPr="00F843CB">
        <w:rPr>
          <w:rFonts w:cs="Arial"/>
        </w:rPr>
        <w:t xml:space="preserve">overnor of your state, the U.S. Secretary of Health and Human Services, or the </w:t>
      </w:r>
      <w:r w:rsidRPr="00F843CB" w:rsidR="0086575A">
        <w:rPr>
          <w:rFonts w:cs="Arial"/>
        </w:rPr>
        <w:t>p</w:t>
      </w:r>
      <w:r w:rsidRPr="00F843CB">
        <w:rPr>
          <w:rFonts w:cs="Arial"/>
        </w:rPr>
        <w:t>resident of the United States declares a state of disaster or emergency in your geographic area, you</w:t>
      </w:r>
      <w:r w:rsidR="00512A8E">
        <w:rPr>
          <w:rFonts w:cs="Arial"/>
        </w:rPr>
        <w:t>’</w:t>
      </w:r>
      <w:r w:rsidRPr="00F843CB">
        <w:rPr>
          <w:rFonts w:cs="Arial"/>
        </w:rPr>
        <w:t>re still entitled to care from our plan.</w:t>
      </w:r>
    </w:p>
    <w:p w:rsidR="00503AF1" w:rsidRPr="00F843CB" w:rsidP="00D72A62" w14:paraId="37E5E53D" w14:textId="104A0CB3">
      <w:pPr>
        <w:rPr>
          <w:rFonts w:cs="Arial"/>
        </w:rPr>
      </w:pPr>
      <w:r w:rsidRPr="00F843CB">
        <w:rPr>
          <w:rFonts w:cs="Arial"/>
        </w:rPr>
        <w:t>V</w:t>
      </w:r>
      <w:r w:rsidRPr="00F843CB">
        <w:rPr>
          <w:rFonts w:cs="Arial"/>
        </w:rPr>
        <w:t xml:space="preserve">isit our website for information on how to </w:t>
      </w:r>
      <w:r w:rsidRPr="00F843CB">
        <w:rPr>
          <w:rFonts w:cs="Arial"/>
        </w:rPr>
        <w:t>get</w:t>
      </w:r>
      <w:r w:rsidRPr="00F843CB">
        <w:rPr>
          <w:rFonts w:cs="Arial"/>
        </w:rPr>
        <w:t xml:space="preserve"> care </w:t>
      </w:r>
      <w:r w:rsidRPr="00F843CB">
        <w:rPr>
          <w:rFonts w:cs="Arial"/>
        </w:rPr>
        <w:t xml:space="preserve">you need </w:t>
      </w:r>
      <w:r w:rsidRPr="00F843CB">
        <w:rPr>
          <w:rFonts w:cs="Arial"/>
        </w:rPr>
        <w:t>during a declared disaster: &lt;</w:t>
      </w:r>
      <w:r w:rsidR="0021245D">
        <w:rPr>
          <w:rFonts w:cs="Arial"/>
        </w:rPr>
        <w:t>URL</w:t>
      </w:r>
      <w:r w:rsidRPr="00F843CB">
        <w:rPr>
          <w:rFonts w:cs="Arial"/>
        </w:rPr>
        <w:t xml:space="preserve">&gt;. </w:t>
      </w:r>
      <w:r w:rsidRPr="0039023C" w:rsidR="00F843CB">
        <w:rPr>
          <w:color w:val="3576BC" w:themeColor="accent4"/>
        </w:rPr>
        <w:t>[</w:t>
      </w:r>
      <w:r w:rsidRPr="0039023C">
        <w:rPr>
          <w:i/>
          <w:iCs/>
          <w:color w:val="3576BC" w:themeColor="accent4"/>
        </w:rPr>
        <w:t xml:space="preserve">In accordance with 42 CFR 422.100(m), plans </w:t>
      </w:r>
      <w:r w:rsidRPr="0039023C">
        <w:rPr>
          <w:i/>
          <w:iCs/>
          <w:color w:val="3576BC" w:themeColor="accent4"/>
        </w:rPr>
        <w:t>must</w:t>
      </w:r>
      <w:r w:rsidRPr="0039023C">
        <w:rPr>
          <w:i/>
          <w:iCs/>
          <w:color w:val="3576BC" w:themeColor="accent4"/>
        </w:rPr>
        <w:t xml:space="preserve"> include on their web page, at a minimum, information about coverage of benefits at non-contracted facilities at network </w:t>
      </w:r>
      <w:r w:rsidRPr="0039023C" w:rsidR="006630A4">
        <w:rPr>
          <w:i/>
          <w:iCs/>
          <w:color w:val="3576BC" w:themeColor="accent4"/>
        </w:rPr>
        <w:t>cost</w:t>
      </w:r>
      <w:r w:rsidRPr="0039023C" w:rsidR="007E2B4F">
        <w:rPr>
          <w:i/>
          <w:iCs/>
          <w:color w:val="3576BC" w:themeColor="accent4"/>
        </w:rPr>
        <w:t>-</w:t>
      </w:r>
      <w:r w:rsidRPr="0039023C" w:rsidR="006630A4">
        <w:rPr>
          <w:i/>
          <w:iCs/>
          <w:color w:val="3576BC" w:themeColor="accent4"/>
        </w:rPr>
        <w:t>sharing</w:t>
      </w:r>
      <w:r w:rsidRPr="0039023C">
        <w:rPr>
          <w:i/>
          <w:iCs/>
          <w:color w:val="3576BC" w:themeColor="accent4"/>
        </w:rPr>
        <w:t xml:space="preserve"> without required </w:t>
      </w:r>
      <w:r w:rsidRPr="0039023C" w:rsidR="00AB3D2B">
        <w:rPr>
          <w:i/>
          <w:iCs/>
          <w:color w:val="3576BC" w:themeColor="accent4"/>
        </w:rPr>
        <w:t>PA</w:t>
      </w:r>
      <w:r w:rsidRPr="0039023C">
        <w:rPr>
          <w:i/>
          <w:iCs/>
          <w:color w:val="3576BC" w:themeColor="accent4"/>
        </w:rPr>
        <w:t>; terms and conditions of payment for non-contracted providers; and each declared disaster’s start and end dates</w:t>
      </w:r>
      <w:r w:rsidRPr="0039023C">
        <w:rPr>
          <w:color w:val="3576BC" w:themeColor="accent4"/>
        </w:rPr>
        <w:t>.</w:t>
      </w:r>
      <w:r w:rsidRPr="0039023C" w:rsidR="00F843CB">
        <w:rPr>
          <w:color w:val="3576BC" w:themeColor="accent4"/>
        </w:rPr>
        <w:t>]</w:t>
      </w:r>
    </w:p>
    <w:p w:rsidR="00F61D10" w:rsidRPr="00F843CB" w:rsidP="00EE789B" w14:paraId="2D24F220" w14:textId="3E486D15">
      <w:pPr>
        <w:rPr>
          <w:rFonts w:cs="Arial"/>
        </w:rPr>
      </w:pPr>
      <w:r w:rsidRPr="00F843CB">
        <w:rPr>
          <w:rFonts w:cs="Arial"/>
        </w:rPr>
        <w:t xml:space="preserve">During a declared disaster, </w:t>
      </w:r>
      <w:r w:rsidRPr="00F843CB" w:rsidR="007503EE">
        <w:rPr>
          <w:rFonts w:cs="Arial"/>
        </w:rPr>
        <w:t xml:space="preserve">if you </w:t>
      </w:r>
      <w:r w:rsidRPr="00F843CB" w:rsidR="00AF3545">
        <w:rPr>
          <w:rFonts w:cs="Arial"/>
        </w:rPr>
        <w:t xml:space="preserve">can’t </w:t>
      </w:r>
      <w:r w:rsidRPr="00F843CB" w:rsidR="007503EE">
        <w:rPr>
          <w:rFonts w:cs="Arial"/>
        </w:rPr>
        <w:t xml:space="preserve">use a network provider, </w:t>
      </w:r>
      <w:r w:rsidRPr="00F843CB" w:rsidR="00AF3545">
        <w:rPr>
          <w:rFonts w:cs="Arial"/>
        </w:rPr>
        <w:t>you can</w:t>
      </w:r>
      <w:r w:rsidRPr="00F843CB">
        <w:rPr>
          <w:rFonts w:cs="Arial"/>
        </w:rPr>
        <w:t xml:space="preserve"> get care from out-of-network providers at </w:t>
      </w:r>
      <w:r w:rsidRPr="00D94259" w:rsidR="00F843CB">
        <w:rPr>
          <w:color w:val="27578C" w:themeColor="accent4" w:themeShade="BF"/>
        </w:rPr>
        <w:t>[</w:t>
      </w:r>
      <w:r w:rsidRPr="00D94259">
        <w:rPr>
          <w:i/>
          <w:iCs/>
          <w:color w:val="27578C" w:themeColor="accent4" w:themeShade="BF"/>
        </w:rPr>
        <w:t xml:space="preserve">insert as applicable: </w:t>
      </w:r>
      <w:r w:rsidRPr="000F30C5">
        <w:rPr>
          <w:color w:val="27578C" w:themeColor="accent4" w:themeShade="BF"/>
        </w:rPr>
        <w:t>the in-network cost-sharing rate</w:t>
      </w:r>
      <w:r w:rsidRPr="00D94259">
        <w:rPr>
          <w:i/>
          <w:iCs/>
          <w:color w:val="27578C" w:themeColor="accent4" w:themeShade="BF"/>
        </w:rPr>
        <w:t xml:space="preserve"> or </w:t>
      </w:r>
      <w:r w:rsidRPr="000F30C5">
        <w:rPr>
          <w:color w:val="27578C" w:themeColor="accent4" w:themeShade="BF"/>
        </w:rPr>
        <w:t>no cost to you</w:t>
      </w:r>
      <w:r w:rsidRPr="00D94259" w:rsidR="00F843CB">
        <w:rPr>
          <w:color w:val="27578C" w:themeColor="accent4" w:themeShade="BF"/>
        </w:rPr>
        <w:t>]</w:t>
      </w:r>
      <w:r w:rsidRPr="00F843CB">
        <w:rPr>
          <w:rFonts w:cs="Arial"/>
          <w:i/>
        </w:rPr>
        <w:t xml:space="preserve">. </w:t>
      </w:r>
      <w:r w:rsidRPr="00F843CB">
        <w:rPr>
          <w:rFonts w:cs="Arial"/>
        </w:rPr>
        <w:t xml:space="preserve">If you </w:t>
      </w:r>
      <w:r w:rsidRPr="00F843CB" w:rsidR="00AF3545">
        <w:rPr>
          <w:rFonts w:cs="Arial"/>
        </w:rPr>
        <w:t xml:space="preserve">can’t </w:t>
      </w:r>
      <w:r w:rsidRPr="00F843CB">
        <w:rPr>
          <w:rFonts w:cs="Arial"/>
        </w:rPr>
        <w:t xml:space="preserve">use a network pharmacy during a declared disaster, you </w:t>
      </w:r>
      <w:r w:rsidRPr="00F843CB" w:rsidR="00AF3545">
        <w:rPr>
          <w:rFonts w:cs="Arial"/>
        </w:rPr>
        <w:t>can</w:t>
      </w:r>
      <w:r w:rsidRPr="00F843CB">
        <w:rPr>
          <w:rFonts w:cs="Arial"/>
        </w:rPr>
        <w:t xml:space="preserve"> fill your drugs at an out-of-network pharmacy. </w:t>
      </w:r>
      <w:r w:rsidRPr="00F843CB" w:rsidR="00AF3545">
        <w:rPr>
          <w:rFonts w:cs="Arial"/>
        </w:rPr>
        <w:t>R</w:t>
      </w:r>
      <w:r w:rsidRPr="00F843CB" w:rsidR="00360583">
        <w:rPr>
          <w:rFonts w:cs="Arial"/>
        </w:rPr>
        <w:t xml:space="preserve">efer to </w:t>
      </w:r>
      <w:r w:rsidRPr="00F843CB">
        <w:rPr>
          <w:rFonts w:cs="Arial"/>
          <w:b/>
        </w:rPr>
        <w:t>Chapter 5</w:t>
      </w:r>
      <w:r w:rsidRPr="00F843CB">
        <w:rPr>
          <w:rFonts w:cs="Arial"/>
        </w:rPr>
        <w:t xml:space="preserve"> </w:t>
      </w:r>
      <w:r w:rsidRPr="00F843CB" w:rsidR="00295C4D">
        <w:rPr>
          <w:rFonts w:cs="Arial"/>
        </w:rPr>
        <w:t xml:space="preserve">of </w:t>
      </w:r>
      <w:r w:rsidR="00223152">
        <w:rPr>
          <w:rFonts w:cs="Arial"/>
        </w:rPr>
        <w:t>this</w:t>
      </w:r>
      <w:r w:rsidRPr="00F843CB" w:rsidR="00295C4D">
        <w:rPr>
          <w:rFonts w:cs="Arial"/>
        </w:rPr>
        <w:t xml:space="preserve"> </w:t>
      </w:r>
      <w:r w:rsidRPr="00F843CB" w:rsidR="00295C4D">
        <w:rPr>
          <w:rFonts w:cs="Arial"/>
          <w:i/>
        </w:rPr>
        <w:t>Member Handbook</w:t>
      </w:r>
      <w:r w:rsidRPr="00F843CB" w:rsidR="00295C4D">
        <w:rPr>
          <w:rFonts w:cs="Arial"/>
        </w:rPr>
        <w:t xml:space="preserve"> </w:t>
      </w:r>
      <w:r w:rsidRPr="00F843CB">
        <w:rPr>
          <w:rFonts w:cs="Arial"/>
        </w:rPr>
        <w:t>for more information.</w:t>
      </w:r>
    </w:p>
    <w:p w:rsidR="00FF0043" w:rsidRPr="00F843CB" w14:paraId="7D696F3E" w14:textId="183071B3">
      <w:pPr>
        <w:pStyle w:val="Heading1"/>
      </w:pPr>
      <w:bookmarkStart w:id="93" w:name="_Toc347907461"/>
      <w:bookmarkStart w:id="94" w:name="_Toc122621640"/>
      <w:bookmarkStart w:id="95" w:name="_Toc214352284"/>
      <w:r w:rsidRPr="00F843CB">
        <w:t>What</w:t>
      </w:r>
      <w:r w:rsidRPr="00F843CB" w:rsidR="003074B9">
        <w:t xml:space="preserve"> </w:t>
      </w:r>
      <w:r w:rsidRPr="00F843CB">
        <w:t>if you</w:t>
      </w:r>
      <w:r w:rsidR="00512A8E">
        <w:t>’</w:t>
      </w:r>
      <w:r w:rsidRPr="00F843CB">
        <w:t xml:space="preserve">re billed directly for </w:t>
      </w:r>
      <w:r w:rsidR="00512A8E">
        <w:t xml:space="preserve">covered </w:t>
      </w:r>
      <w:r w:rsidRPr="00F843CB">
        <w:t>services</w:t>
      </w:r>
      <w:bookmarkEnd w:id="93"/>
      <w:bookmarkEnd w:id="94"/>
      <w:bookmarkEnd w:id="95"/>
    </w:p>
    <w:p w:rsidR="00FF0043" w:rsidRPr="0039023C" w:rsidP="00EE789B" w14:paraId="50DD9183" w14:textId="5154B334">
      <w:pPr>
        <w:rPr>
          <w:color w:val="3576BC" w:themeColor="accent4"/>
        </w:rPr>
      </w:pPr>
      <w:bookmarkStart w:id="96" w:name="_Hlk106522597"/>
      <w:bookmarkStart w:id="97" w:name="_Toc109315379"/>
      <w:bookmarkStart w:id="98" w:name="_Toc199361811"/>
      <w:r w:rsidRPr="0039023C">
        <w:rPr>
          <w:color w:val="3576BC" w:themeColor="accent4"/>
        </w:rPr>
        <w:t>[</w:t>
      </w:r>
      <w:r w:rsidRPr="0039023C">
        <w:rPr>
          <w:i/>
          <w:iCs/>
          <w:color w:val="3576BC" w:themeColor="accent4"/>
        </w:rPr>
        <w:t xml:space="preserve">Plans </w:t>
      </w:r>
      <w:r w:rsidRPr="0039023C" w:rsidR="007503EE">
        <w:rPr>
          <w:i/>
          <w:iCs/>
          <w:color w:val="3576BC" w:themeColor="accent4"/>
        </w:rPr>
        <w:t xml:space="preserve">with an arrangement with the </w:t>
      </w:r>
      <w:r w:rsidRPr="0039023C" w:rsidR="002036EC">
        <w:rPr>
          <w:i/>
          <w:iCs/>
          <w:color w:val="3576BC" w:themeColor="accent4"/>
        </w:rPr>
        <w:t>s</w:t>
      </w:r>
      <w:r w:rsidRPr="0039023C" w:rsidR="007503EE">
        <w:rPr>
          <w:i/>
          <w:iCs/>
          <w:color w:val="3576BC" w:themeColor="accent4"/>
        </w:rPr>
        <w:t xml:space="preserve">tate </w:t>
      </w:r>
      <w:r w:rsidRPr="0039023C" w:rsidR="00512A8E">
        <w:rPr>
          <w:rFonts w:cs="Arial"/>
          <w:i/>
          <w:iCs/>
          <w:color w:val="3576BC" w:themeColor="accent4"/>
        </w:rPr>
        <w:t>can</w:t>
      </w:r>
      <w:r w:rsidRPr="0039023C">
        <w:rPr>
          <w:i/>
          <w:iCs/>
          <w:color w:val="3576BC" w:themeColor="accent4"/>
        </w:rPr>
        <w:t xml:space="preserve"> add language to reflect that the organization </w:t>
      </w:r>
      <w:r w:rsidRPr="0039023C">
        <w:rPr>
          <w:rFonts w:cs="Arial"/>
          <w:i/>
          <w:iCs/>
          <w:color w:val="3576BC" w:themeColor="accent4"/>
        </w:rPr>
        <w:t>isn</w:t>
      </w:r>
      <w:r w:rsidRPr="0039023C" w:rsidR="00512A8E">
        <w:rPr>
          <w:rFonts w:cs="Arial"/>
          <w:i/>
          <w:iCs/>
          <w:color w:val="3576BC" w:themeColor="accent4"/>
        </w:rPr>
        <w:t>’</w:t>
      </w:r>
      <w:r w:rsidRPr="0039023C">
        <w:rPr>
          <w:rFonts w:cs="Arial"/>
          <w:i/>
          <w:iCs/>
          <w:color w:val="3576BC" w:themeColor="accent4"/>
        </w:rPr>
        <w:t>t</w:t>
      </w:r>
      <w:r w:rsidRPr="0039023C">
        <w:rPr>
          <w:i/>
          <w:iCs/>
          <w:color w:val="3576BC" w:themeColor="accent4"/>
        </w:rPr>
        <w:t xml:space="preserve"> allowed to reimburse members for </w:t>
      </w:r>
      <w:r w:rsidRPr="0039023C" w:rsidR="005A7D99">
        <w:rPr>
          <w:i/>
          <w:iCs/>
          <w:color w:val="3576BC" w:themeColor="accent4"/>
        </w:rPr>
        <w:t>Medicaid</w:t>
      </w:r>
      <w:r w:rsidRPr="0039023C">
        <w:rPr>
          <w:i/>
          <w:iCs/>
          <w:color w:val="3576BC" w:themeColor="accent4"/>
        </w:rPr>
        <w:t>-covered benefits</w:t>
      </w:r>
      <w:r w:rsidRPr="0039023C">
        <w:rPr>
          <w:color w:val="3576BC" w:themeColor="accent4"/>
        </w:rPr>
        <w:t>.</w:t>
      </w:r>
      <w:r w:rsidRPr="0039023C">
        <w:rPr>
          <w:color w:val="3576BC" w:themeColor="accent4"/>
        </w:rPr>
        <w:t>]</w:t>
      </w:r>
    </w:p>
    <w:bookmarkEnd w:id="96"/>
    <w:bookmarkEnd w:id="97"/>
    <w:bookmarkEnd w:id="98"/>
    <w:p w:rsidR="00512A8E" w:rsidRPr="000379B1" w:rsidP="000379B1" w14:paraId="5E04B5DC" w14:textId="62C00B97">
      <w:pPr>
        <w:spacing w:after="120" w:line="320" w:lineRule="exact"/>
        <w:ind w:right="720"/>
        <w:rPr>
          <w:b/>
        </w:rPr>
      </w:pPr>
      <w:r w:rsidRPr="00561F7C">
        <w:rPr>
          <w:color w:val="3576BC" w:themeColor="accent4"/>
        </w:rPr>
        <w:t>[</w:t>
      </w:r>
      <w:r w:rsidRPr="00561F7C" w:rsidR="00FF0043">
        <w:rPr>
          <w:i/>
          <w:iCs/>
          <w:color w:val="3576BC" w:themeColor="accent4"/>
        </w:rPr>
        <w:t>Insert as applicable</w:t>
      </w:r>
      <w:r w:rsidRPr="00561F7C" w:rsidR="00FF0043">
        <w:rPr>
          <w:i/>
          <w:color w:val="3576BC" w:themeColor="accent4"/>
        </w:rPr>
        <w:t>:</w:t>
      </w:r>
      <w:r w:rsidRPr="00561F7C" w:rsidR="00FF0043">
        <w:rPr>
          <w:color w:val="3576BC" w:themeColor="accent4"/>
        </w:rPr>
        <w:t xml:space="preserve"> If you paid for your covered services </w:t>
      </w:r>
      <w:r w:rsidRPr="000F30C5" w:rsidR="00DE4503">
        <w:rPr>
          <w:i/>
          <w:iCs/>
          <w:color w:val="3576BC" w:themeColor="accent4"/>
        </w:rPr>
        <w:t>or</w:t>
      </w:r>
      <w:r w:rsidRPr="00561F7C" w:rsidR="00076263">
        <w:rPr>
          <w:color w:val="3576BC" w:themeColor="accent4"/>
        </w:rPr>
        <w:t xml:space="preserve"> </w:t>
      </w:r>
      <w:r w:rsidRPr="00561F7C" w:rsidR="00FF0043">
        <w:rPr>
          <w:color w:val="3576BC" w:themeColor="accent4"/>
        </w:rPr>
        <w:t xml:space="preserve">If you </w:t>
      </w:r>
      <w:r w:rsidRPr="00561F7C" w:rsidR="00074738">
        <w:rPr>
          <w:color w:val="3576BC" w:themeColor="accent4"/>
        </w:rPr>
        <w:t xml:space="preserve">paid </w:t>
      </w:r>
      <w:r w:rsidRPr="00561F7C" w:rsidR="00FF0043">
        <w:rPr>
          <w:color w:val="3576BC" w:themeColor="accent4"/>
        </w:rPr>
        <w:t xml:space="preserve">more than your </w:t>
      </w:r>
      <w:r w:rsidRPr="00561F7C" w:rsidR="008666CC">
        <w:rPr>
          <w:color w:val="3576BC" w:themeColor="accent4"/>
        </w:rPr>
        <w:t>plan cost</w:t>
      </w:r>
      <w:r w:rsidRPr="00561F7C" w:rsidR="007E2B4F">
        <w:rPr>
          <w:color w:val="3576BC" w:themeColor="accent4"/>
        </w:rPr>
        <w:t>-</w:t>
      </w:r>
      <w:r w:rsidRPr="00561F7C" w:rsidR="008666CC">
        <w:rPr>
          <w:color w:val="3576BC" w:themeColor="accent4"/>
        </w:rPr>
        <w:t>sharing</w:t>
      </w:r>
      <w:r w:rsidRPr="00561F7C" w:rsidR="00FF0043">
        <w:rPr>
          <w:color w:val="3576BC" w:themeColor="accent4"/>
        </w:rPr>
        <w:t xml:space="preserve"> for covered services</w:t>
      </w:r>
      <w:r w:rsidRPr="00561F7C">
        <w:rPr>
          <w:color w:val="3576BC" w:themeColor="accent4"/>
        </w:rPr>
        <w:t>]</w:t>
      </w:r>
      <w:r w:rsidRPr="00561F7C" w:rsidR="00FF0043">
        <w:rPr>
          <w:color w:val="3576BC" w:themeColor="accent4"/>
        </w:rPr>
        <w:t xml:space="preserve"> </w:t>
      </w:r>
      <w:r w:rsidRPr="00F843CB" w:rsidR="00FF0043">
        <w:rPr>
          <w:rFonts w:cs="Arial"/>
        </w:rPr>
        <w:t xml:space="preserve">or if you </w:t>
      </w:r>
      <w:r w:rsidRPr="00F843CB" w:rsidR="00074738">
        <w:rPr>
          <w:rFonts w:cs="Arial"/>
        </w:rPr>
        <w:t>got</w:t>
      </w:r>
      <w:r w:rsidRPr="00F843CB" w:rsidR="00FF0043">
        <w:rPr>
          <w:rFonts w:cs="Arial"/>
        </w:rPr>
        <w:t xml:space="preserve"> a bill for </w:t>
      </w:r>
      <w:r w:rsidRPr="00561F7C">
        <w:rPr>
          <w:color w:val="3576BC" w:themeColor="accent4"/>
        </w:rPr>
        <w:t>[</w:t>
      </w:r>
      <w:r w:rsidRPr="00561F7C" w:rsidR="00DE4503">
        <w:rPr>
          <w:i/>
          <w:iCs/>
          <w:color w:val="3576BC" w:themeColor="accent4"/>
        </w:rPr>
        <w:t>p</w:t>
      </w:r>
      <w:r w:rsidRPr="00561F7C" w:rsidR="00FF0043">
        <w:rPr>
          <w:i/>
          <w:iCs/>
          <w:color w:val="3576BC" w:themeColor="accent4"/>
        </w:rPr>
        <w:t xml:space="preserve">lans with </w:t>
      </w:r>
      <w:r w:rsidRPr="00561F7C" w:rsidR="006630A4">
        <w:rPr>
          <w:i/>
          <w:iCs/>
          <w:color w:val="3576BC" w:themeColor="accent4"/>
        </w:rPr>
        <w:t>cost-sharing</w:t>
      </w:r>
      <w:r w:rsidRPr="00561F7C" w:rsidR="00FF0043">
        <w:rPr>
          <w:i/>
          <w:iCs/>
          <w:color w:val="3576BC" w:themeColor="accent4"/>
        </w:rPr>
        <w:t xml:space="preserve">, </w:t>
      </w:r>
      <w:r w:rsidRPr="00561F7C" w:rsidR="00FF0043">
        <w:rPr>
          <w:i/>
          <w:iCs/>
          <w:color w:val="3576BC" w:themeColor="accent4"/>
        </w:rPr>
        <w:t xml:space="preserve">insert: </w:t>
      </w:r>
      <w:r w:rsidRPr="000F30C5" w:rsidR="00FF0043">
        <w:rPr>
          <w:color w:val="3576BC" w:themeColor="accent4"/>
        </w:rPr>
        <w:t>the full cost of</w:t>
      </w:r>
      <w:r w:rsidRPr="00561F7C">
        <w:rPr>
          <w:color w:val="3576BC" w:themeColor="accent4"/>
        </w:rPr>
        <w:t>]</w:t>
      </w:r>
      <w:r w:rsidRPr="00561F7C" w:rsidR="00FF0043">
        <w:rPr>
          <w:color w:val="3576BC" w:themeColor="accent4"/>
        </w:rPr>
        <w:t xml:space="preserve"> </w:t>
      </w:r>
      <w:r w:rsidRPr="00F843CB" w:rsidR="00FF0043">
        <w:rPr>
          <w:rFonts w:cs="Arial"/>
        </w:rPr>
        <w:t xml:space="preserve">covered medical services, </w:t>
      </w:r>
      <w:r w:rsidRPr="00F843CB" w:rsidR="00360583">
        <w:rPr>
          <w:rFonts w:cs="Arial"/>
        </w:rPr>
        <w:t xml:space="preserve">refer to </w:t>
      </w:r>
      <w:r w:rsidRPr="00F843CB" w:rsidR="00FF0043">
        <w:rPr>
          <w:rFonts w:cs="Arial"/>
          <w:b/>
        </w:rPr>
        <w:t>Chapter 7</w:t>
      </w:r>
      <w:r w:rsidRPr="00F843CB" w:rsidR="00FF0043">
        <w:rPr>
          <w:rFonts w:cs="Arial"/>
        </w:rPr>
        <w:t xml:space="preserve"> </w:t>
      </w:r>
      <w:r w:rsidRPr="000379B1" w:rsidR="00295C4D">
        <w:t xml:space="preserve">of </w:t>
      </w:r>
      <w:r w:rsidR="00223152">
        <w:rPr>
          <w:rFonts w:cs="Arial"/>
        </w:rPr>
        <w:t>this</w:t>
      </w:r>
      <w:r w:rsidRPr="000379B1" w:rsidR="00295C4D">
        <w:t xml:space="preserve"> </w:t>
      </w:r>
      <w:r w:rsidRPr="000F30C5" w:rsidR="00295C4D">
        <w:rPr>
          <w:i/>
          <w:iCs/>
        </w:rPr>
        <w:t>Member Handbook</w:t>
      </w:r>
      <w:r w:rsidRPr="000379B1" w:rsidR="00FF360A">
        <w:t xml:space="preserve"> </w:t>
      </w:r>
      <w:r w:rsidRPr="00F843CB" w:rsidR="00FF0043">
        <w:rPr>
          <w:rFonts w:cs="Arial"/>
        </w:rPr>
        <w:t xml:space="preserve">to </w:t>
      </w:r>
      <w:r w:rsidRPr="00F843CB" w:rsidR="00074738">
        <w:rPr>
          <w:rFonts w:cs="Arial"/>
        </w:rPr>
        <w:t>find out</w:t>
      </w:r>
      <w:r w:rsidRPr="00F843CB" w:rsidR="00FF0043">
        <w:rPr>
          <w:rFonts w:cs="Arial"/>
        </w:rPr>
        <w:t xml:space="preserve"> what to do.</w:t>
      </w:r>
      <w:r w:rsidRPr="00512A8E">
        <w:rPr>
          <w:rFonts w:cs="Arial"/>
          <w:b/>
        </w:rPr>
        <w:t xml:space="preserve"> </w:t>
      </w:r>
    </w:p>
    <w:p w:rsidR="00FF0043" w:rsidRPr="00F843CB" w:rsidP="00EB56CD" w14:paraId="2C718F2F" w14:textId="2CFE4F64">
      <w:pPr>
        <w:spacing w:after="120" w:line="320" w:lineRule="exact"/>
        <w:ind w:right="720"/>
        <w:rPr>
          <w:rFonts w:cs="Arial"/>
        </w:rPr>
      </w:pPr>
      <w:r w:rsidRPr="00F843CB">
        <w:rPr>
          <w:rFonts w:cs="Arial"/>
          <w:b/>
        </w:rPr>
        <w:t>You shouldn</w:t>
      </w:r>
      <w:r w:rsidR="00F260C7">
        <w:rPr>
          <w:rFonts w:cs="Arial"/>
          <w:b/>
        </w:rPr>
        <w:t>’</w:t>
      </w:r>
      <w:r w:rsidRPr="00F843CB">
        <w:rPr>
          <w:rFonts w:cs="Arial"/>
          <w:b/>
        </w:rPr>
        <w:t>t pay the bill yourself. If you do, we may not be able to pay you back.</w:t>
      </w:r>
    </w:p>
    <w:p w:rsidR="00FF0043" w:rsidRPr="00F843CB" w:rsidP="00BE4408" w14:paraId="1B8EC868" w14:textId="7C8992B8">
      <w:pPr>
        <w:pStyle w:val="Heading2"/>
        <w:rPr>
          <w:rFonts w:cs="Arial"/>
        </w:rPr>
      </w:pPr>
      <w:bookmarkStart w:id="99" w:name="_Toc109315380"/>
      <w:bookmarkStart w:id="100" w:name="_Toc199361812"/>
      <w:bookmarkStart w:id="101" w:name="_Toc347907462"/>
      <w:bookmarkStart w:id="102" w:name="_Toc122621641"/>
      <w:bookmarkStart w:id="103" w:name="_Toc214352285"/>
      <w:bookmarkStart w:id="104" w:name="_Hlk93392512"/>
      <w:r w:rsidRPr="00F843CB">
        <w:rPr>
          <w:rFonts w:cs="Arial"/>
        </w:rPr>
        <w:t>J</w:t>
      </w:r>
      <w:r w:rsidRPr="00F843CB" w:rsidR="003074B9">
        <w:rPr>
          <w:rFonts w:cs="Arial"/>
        </w:rPr>
        <w:t xml:space="preserve">1. </w:t>
      </w:r>
      <w:r w:rsidRPr="00F843CB">
        <w:rPr>
          <w:rFonts w:cs="Arial"/>
        </w:rPr>
        <w:t xml:space="preserve">What </w:t>
      </w:r>
      <w:r w:rsidRPr="00F843CB" w:rsidR="003074B9">
        <w:rPr>
          <w:rFonts w:cs="Arial"/>
        </w:rPr>
        <w:t xml:space="preserve">to </w:t>
      </w:r>
      <w:r w:rsidRPr="00F843CB">
        <w:rPr>
          <w:rFonts w:cs="Arial"/>
        </w:rPr>
        <w:t xml:space="preserve">do if </w:t>
      </w:r>
      <w:r w:rsidRPr="00F843CB" w:rsidR="00074738">
        <w:rPr>
          <w:rFonts w:cs="Arial"/>
        </w:rPr>
        <w:t>our plan doesn</w:t>
      </w:r>
      <w:r w:rsidR="00026090">
        <w:rPr>
          <w:rFonts w:cs="Arial"/>
        </w:rPr>
        <w:t>’</w:t>
      </w:r>
      <w:r w:rsidRPr="00F843CB" w:rsidR="00074738">
        <w:rPr>
          <w:rFonts w:cs="Arial"/>
        </w:rPr>
        <w:t xml:space="preserve">t cover </w:t>
      </w:r>
      <w:r w:rsidRPr="00F843CB">
        <w:rPr>
          <w:rFonts w:cs="Arial"/>
        </w:rPr>
        <w:t>services</w:t>
      </w:r>
      <w:bookmarkEnd w:id="99"/>
      <w:bookmarkEnd w:id="100"/>
      <w:bookmarkEnd w:id="101"/>
      <w:bookmarkEnd w:id="102"/>
      <w:bookmarkEnd w:id="103"/>
    </w:p>
    <w:bookmarkEnd w:id="104"/>
    <w:p w:rsidR="00FF0043" w:rsidRPr="0039023C" w:rsidP="00EE789B" w14:paraId="4FAAF873" w14:textId="7C67A18B">
      <w:pPr>
        <w:rPr>
          <w:color w:val="3576BC" w:themeColor="accent4"/>
        </w:rPr>
      </w:pPr>
      <w:r w:rsidRPr="0039023C">
        <w:rPr>
          <w:color w:val="3576BC" w:themeColor="accent4"/>
        </w:rPr>
        <w:t>[</w:t>
      </w:r>
      <w:r w:rsidRPr="0039023C">
        <w:rPr>
          <w:i/>
          <w:iCs/>
          <w:color w:val="3576BC" w:themeColor="accent4"/>
        </w:rPr>
        <w:t xml:space="preserve">Plans </w:t>
      </w:r>
      <w:r w:rsidRPr="0039023C" w:rsidR="00074738">
        <w:rPr>
          <w:i/>
          <w:iCs/>
          <w:color w:val="3576BC" w:themeColor="accent4"/>
        </w:rPr>
        <w:t xml:space="preserve">with an arrangement with the state </w:t>
      </w:r>
      <w:r w:rsidRPr="0039023C" w:rsidR="00512A8E">
        <w:rPr>
          <w:rFonts w:cs="Arial"/>
          <w:i/>
          <w:iCs/>
          <w:color w:val="3576BC" w:themeColor="accent4"/>
        </w:rPr>
        <w:t>can</w:t>
      </w:r>
      <w:r w:rsidRPr="0039023C">
        <w:rPr>
          <w:i/>
          <w:iCs/>
          <w:color w:val="3576BC" w:themeColor="accent4"/>
        </w:rPr>
        <w:t xml:space="preserve"> add language to reflect that the organization </w:t>
      </w:r>
      <w:r w:rsidRPr="0039023C">
        <w:rPr>
          <w:rFonts w:cs="Arial"/>
          <w:i/>
          <w:iCs/>
          <w:color w:val="3576BC" w:themeColor="accent4"/>
        </w:rPr>
        <w:t>isn</w:t>
      </w:r>
      <w:r w:rsidRPr="0039023C" w:rsidR="00F260C7">
        <w:rPr>
          <w:rFonts w:cs="Arial"/>
          <w:i/>
          <w:iCs/>
          <w:color w:val="3576BC" w:themeColor="accent4"/>
        </w:rPr>
        <w:t>’</w:t>
      </w:r>
      <w:r w:rsidRPr="0039023C">
        <w:rPr>
          <w:rFonts w:cs="Arial"/>
          <w:i/>
          <w:iCs/>
          <w:color w:val="3576BC" w:themeColor="accent4"/>
        </w:rPr>
        <w:t>t</w:t>
      </w:r>
      <w:r w:rsidRPr="0039023C">
        <w:rPr>
          <w:i/>
          <w:iCs/>
          <w:color w:val="3576BC" w:themeColor="accent4"/>
        </w:rPr>
        <w:t xml:space="preserve"> allowed to reimburse members for</w:t>
      </w:r>
      <w:r w:rsidRPr="0039023C" w:rsidR="005A7D99">
        <w:rPr>
          <w:i/>
          <w:iCs/>
          <w:color w:val="3576BC" w:themeColor="accent4"/>
        </w:rPr>
        <w:t xml:space="preserve"> Medicaid</w:t>
      </w:r>
      <w:r w:rsidRPr="0039023C">
        <w:rPr>
          <w:i/>
          <w:iCs/>
          <w:color w:val="3576BC" w:themeColor="accent4"/>
        </w:rPr>
        <w:t>-covered benefits</w:t>
      </w:r>
      <w:r w:rsidRPr="0039023C">
        <w:rPr>
          <w:color w:val="3576BC" w:themeColor="accent4"/>
        </w:rPr>
        <w:t>.</w:t>
      </w:r>
      <w:r w:rsidRPr="0039023C">
        <w:rPr>
          <w:color w:val="3576BC" w:themeColor="accent4"/>
        </w:rPr>
        <w:t>]</w:t>
      </w:r>
    </w:p>
    <w:p w:rsidR="00FF0043" w:rsidRPr="00F843CB" w:rsidP="00D72A62" w14:paraId="6D0A363B" w14:textId="7BAC39CC">
      <w:pPr>
        <w:rPr>
          <w:rFonts w:cs="Arial"/>
        </w:rPr>
      </w:pPr>
      <w:r w:rsidRPr="00F843CB">
        <w:rPr>
          <w:rFonts w:cs="Arial"/>
        </w:rPr>
        <w:t>Our plan</w:t>
      </w:r>
      <w:r w:rsidRPr="00F843CB">
        <w:rPr>
          <w:rFonts w:cs="Arial"/>
        </w:rPr>
        <w:t xml:space="preserve"> covers all services:</w:t>
      </w:r>
    </w:p>
    <w:p w:rsidR="00FF0043" w:rsidRPr="00F843CB" w:rsidP="000379B1" w14:paraId="3BCF6933" w14:textId="46ED9815">
      <w:pPr>
        <w:pStyle w:val="ListBullet"/>
      </w:pPr>
      <w:r>
        <w:t>t</w:t>
      </w:r>
      <w:r w:rsidRPr="00F843CB" w:rsidR="00875DD4">
        <w:t xml:space="preserve">hat </w:t>
      </w:r>
      <w:r w:rsidRPr="00F843CB">
        <w:t xml:space="preserve">are </w:t>
      </w:r>
      <w:r w:rsidRPr="00F843CB" w:rsidR="00CF4D63">
        <w:t xml:space="preserve">determined </w:t>
      </w:r>
      <w:r w:rsidRPr="00F843CB" w:rsidR="00804E02">
        <w:t xml:space="preserve">medically </w:t>
      </w:r>
      <w:r w:rsidRPr="00F843CB">
        <w:t xml:space="preserve">necessary, </w:t>
      </w:r>
      <w:r w:rsidRPr="00F843CB">
        <w:rPr>
          <w:b/>
        </w:rPr>
        <w:t>and</w:t>
      </w:r>
    </w:p>
    <w:p w:rsidR="003074B9" w:rsidRPr="00F843CB" w:rsidP="000379B1" w14:paraId="6467B0E5" w14:textId="2EAD3E38">
      <w:pPr>
        <w:pStyle w:val="ListBullet"/>
      </w:pPr>
      <w:r>
        <w:t>t</w:t>
      </w:r>
      <w:r w:rsidRPr="00F843CB" w:rsidR="00875DD4">
        <w:t xml:space="preserve">hat </w:t>
      </w:r>
      <w:r w:rsidRPr="00F843CB" w:rsidR="00FF0043">
        <w:t xml:space="preserve">are listed in </w:t>
      </w:r>
      <w:r w:rsidRPr="00F843CB" w:rsidR="00AE10E1">
        <w:t>our</w:t>
      </w:r>
      <w:r w:rsidRPr="00F843CB" w:rsidR="00FF0043">
        <w:t xml:space="preserve"> plan’s </w:t>
      </w:r>
      <w:r w:rsidRPr="00F843CB" w:rsidR="00076263">
        <w:t>B</w:t>
      </w:r>
      <w:r w:rsidRPr="00F843CB" w:rsidR="00FF0043">
        <w:t xml:space="preserve">enefits </w:t>
      </w:r>
      <w:r w:rsidRPr="00F843CB" w:rsidR="00076263">
        <w:t>C</w:t>
      </w:r>
      <w:r w:rsidRPr="00F843CB" w:rsidR="00FF0043">
        <w:t>hart (</w:t>
      </w:r>
      <w:r w:rsidRPr="00F843CB" w:rsidR="00360583">
        <w:t xml:space="preserve">refer to </w:t>
      </w:r>
      <w:r w:rsidRPr="00F843CB" w:rsidR="00FF0043">
        <w:rPr>
          <w:b/>
        </w:rPr>
        <w:t>Chapter 4</w:t>
      </w:r>
      <w:r w:rsidRPr="00F843CB" w:rsidR="00295C4D">
        <w:t xml:space="preserve"> of </w:t>
      </w:r>
      <w:r w:rsidR="00223152">
        <w:t>this</w:t>
      </w:r>
      <w:r w:rsidRPr="00F843CB" w:rsidR="00295C4D">
        <w:t xml:space="preserve"> </w:t>
      </w:r>
      <w:r w:rsidRPr="00F843CB" w:rsidR="00295C4D">
        <w:rPr>
          <w:i/>
        </w:rPr>
        <w:t>Member Handbook</w:t>
      </w:r>
      <w:r w:rsidRPr="00F843CB" w:rsidR="00295C4D">
        <w:t>)</w:t>
      </w:r>
      <w:r w:rsidRPr="00F843CB" w:rsidR="00126C97">
        <w:t>,</w:t>
      </w:r>
      <w:r w:rsidRPr="00F843CB" w:rsidR="00FF0043">
        <w:t xml:space="preserve"> </w:t>
      </w:r>
      <w:r w:rsidRPr="00F843CB" w:rsidR="00FF0043">
        <w:rPr>
          <w:b/>
        </w:rPr>
        <w:t>and</w:t>
      </w:r>
    </w:p>
    <w:p w:rsidR="00FF0043" w:rsidRPr="00F843CB" w:rsidP="000379B1" w14:paraId="678876DF" w14:textId="4F0BC51B">
      <w:pPr>
        <w:pStyle w:val="ListBullet"/>
      </w:pPr>
      <w:r>
        <w:t>t</w:t>
      </w:r>
      <w:r w:rsidRPr="00F843CB" w:rsidR="00875DD4">
        <w:t xml:space="preserve">hat </w:t>
      </w:r>
      <w:r w:rsidRPr="00F843CB">
        <w:t>you get by following plan rules.</w:t>
      </w:r>
    </w:p>
    <w:p w:rsidR="00FF0043" w:rsidRPr="00F843CB" w:rsidP="00D72A62" w14:paraId="79454803" w14:textId="4738BEF0">
      <w:pPr>
        <w:rPr>
          <w:rFonts w:cs="Arial"/>
        </w:rPr>
      </w:pPr>
      <w:r w:rsidRPr="00F843CB">
        <w:rPr>
          <w:rFonts w:cs="Arial"/>
        </w:rPr>
        <w:t xml:space="preserve">If you get services that </w:t>
      </w:r>
      <w:r w:rsidRPr="00F843CB" w:rsidR="00074738">
        <w:rPr>
          <w:rFonts w:cs="Arial"/>
        </w:rPr>
        <w:t>our plan doesn</w:t>
      </w:r>
      <w:r w:rsidR="00026090">
        <w:rPr>
          <w:rFonts w:cs="Arial"/>
        </w:rPr>
        <w:t>’</w:t>
      </w:r>
      <w:r w:rsidRPr="00F843CB" w:rsidR="00074738">
        <w:rPr>
          <w:rFonts w:cs="Arial"/>
        </w:rPr>
        <w:t>t cover</w:t>
      </w:r>
      <w:r w:rsidRPr="00F843CB">
        <w:rPr>
          <w:rFonts w:cs="Arial"/>
        </w:rPr>
        <w:t xml:space="preserve">, </w:t>
      </w:r>
      <w:r w:rsidRPr="00F843CB">
        <w:rPr>
          <w:rFonts w:cs="Arial"/>
          <w:b/>
          <w:bCs/>
        </w:rPr>
        <w:t>you pay the full cost yourself</w:t>
      </w:r>
      <w:r w:rsidRPr="00AF35CD">
        <w:rPr>
          <w:rFonts w:cs="Arial"/>
          <w:bCs/>
        </w:rPr>
        <w:t>.</w:t>
      </w:r>
    </w:p>
    <w:p w:rsidR="00FF0043" w:rsidRPr="00F843CB" w:rsidP="00EE789B" w14:paraId="71E896B8" w14:textId="6701D9CC">
      <w:pPr>
        <w:rPr>
          <w:rFonts w:cs="Arial"/>
        </w:rPr>
      </w:pPr>
      <w:r w:rsidRPr="00F843CB">
        <w:rPr>
          <w:rFonts w:cs="Arial"/>
        </w:rPr>
        <w:t xml:space="preserve">If you want to know if we pay for any medical service or care, you have the right to ask us. </w:t>
      </w:r>
      <w:r w:rsidRPr="00F843CB" w:rsidR="005E6FDB">
        <w:rPr>
          <w:rFonts w:cs="Arial"/>
        </w:rPr>
        <w:t xml:space="preserve">You also have the right to ask </w:t>
      </w:r>
      <w:r w:rsidRPr="00F843CB" w:rsidR="005E6FDB">
        <w:rPr>
          <w:rFonts w:cs="Arial"/>
        </w:rPr>
        <w:t>for</w:t>
      </w:r>
      <w:r w:rsidRPr="00F843CB" w:rsidR="005E6FDB">
        <w:rPr>
          <w:rFonts w:cs="Arial"/>
        </w:rPr>
        <w:t xml:space="preserve"> this in writing. </w:t>
      </w:r>
      <w:r w:rsidRPr="00F843CB">
        <w:rPr>
          <w:rFonts w:cs="Arial"/>
        </w:rPr>
        <w:t>If we say we w</w:t>
      </w:r>
      <w:r w:rsidR="00F260C7">
        <w:rPr>
          <w:rFonts w:cs="Arial"/>
        </w:rPr>
        <w:t>o</w:t>
      </w:r>
      <w:r w:rsidRPr="00F843CB">
        <w:rPr>
          <w:rFonts w:cs="Arial"/>
        </w:rPr>
        <w:t>n</w:t>
      </w:r>
      <w:r w:rsidR="00F260C7">
        <w:rPr>
          <w:rFonts w:cs="Arial"/>
        </w:rPr>
        <w:t>’</w:t>
      </w:r>
      <w:r w:rsidRPr="00F843CB">
        <w:rPr>
          <w:rFonts w:cs="Arial"/>
        </w:rPr>
        <w:t xml:space="preserve">t pay for your services, you have the right to </w:t>
      </w:r>
      <w:r w:rsidRPr="00F843CB">
        <w:rPr>
          <w:rFonts w:cs="Arial"/>
        </w:rPr>
        <w:t>appeal</w:t>
      </w:r>
      <w:r w:rsidRPr="00F843CB">
        <w:rPr>
          <w:rFonts w:cs="Arial"/>
        </w:rPr>
        <w:t xml:space="preserve"> our decision.</w:t>
      </w:r>
    </w:p>
    <w:p w:rsidR="00FF0043" w:rsidRPr="00F843CB" w:rsidP="00EE789B" w14:paraId="02EB05F6" w14:textId="4D0D546E">
      <w:pPr>
        <w:rPr>
          <w:rFonts w:cs="Arial"/>
        </w:rPr>
      </w:pPr>
      <w:r w:rsidRPr="00F843CB">
        <w:rPr>
          <w:rFonts w:cs="Arial"/>
          <w:b/>
        </w:rPr>
        <w:t>Chapter 9</w:t>
      </w:r>
      <w:r w:rsidRPr="00F843CB">
        <w:rPr>
          <w:rFonts w:cs="Arial"/>
        </w:rPr>
        <w:t xml:space="preserve"> </w:t>
      </w:r>
      <w:r w:rsidRPr="000379B1" w:rsidR="00295C4D">
        <w:t xml:space="preserve">of </w:t>
      </w:r>
      <w:r w:rsidR="00223152">
        <w:rPr>
          <w:rFonts w:cs="Arial"/>
        </w:rPr>
        <w:t>this</w:t>
      </w:r>
      <w:r w:rsidRPr="000379B1" w:rsidR="00295C4D">
        <w:t xml:space="preserve"> </w:t>
      </w:r>
      <w:r w:rsidRPr="000F30C5" w:rsidR="00295C4D">
        <w:rPr>
          <w:i/>
          <w:iCs/>
        </w:rPr>
        <w:t>Member Handbook</w:t>
      </w:r>
      <w:r w:rsidRPr="000379B1" w:rsidR="00295C4D">
        <w:t xml:space="preserve"> </w:t>
      </w:r>
      <w:r w:rsidRPr="00F843CB">
        <w:rPr>
          <w:rFonts w:cs="Arial"/>
        </w:rPr>
        <w:t xml:space="preserve">explains what to do if you want </w:t>
      </w:r>
      <w:r w:rsidRPr="00F843CB" w:rsidR="00E17881">
        <w:rPr>
          <w:rFonts w:cs="Arial"/>
        </w:rPr>
        <w:t xml:space="preserve">us </w:t>
      </w:r>
      <w:r w:rsidRPr="00F843CB">
        <w:rPr>
          <w:rFonts w:cs="Arial"/>
        </w:rPr>
        <w:t xml:space="preserve">to </w:t>
      </w:r>
      <w:r w:rsidRPr="00F843CB" w:rsidR="005162AD">
        <w:rPr>
          <w:rFonts w:cs="Arial"/>
        </w:rPr>
        <w:t>cover</w:t>
      </w:r>
      <w:r w:rsidRPr="00F843CB">
        <w:rPr>
          <w:rFonts w:cs="Arial"/>
        </w:rPr>
        <w:t xml:space="preserve"> a medical </w:t>
      </w:r>
      <w:r w:rsidRPr="00F843CB" w:rsidR="00074738">
        <w:rPr>
          <w:rFonts w:cs="Arial"/>
        </w:rPr>
        <w:t>service or item</w:t>
      </w:r>
      <w:r w:rsidRPr="00F843CB">
        <w:rPr>
          <w:rFonts w:cs="Arial"/>
        </w:rPr>
        <w:t xml:space="preserve">. It also tells you how to appeal </w:t>
      </w:r>
      <w:r w:rsidRPr="00F843CB" w:rsidR="005162AD">
        <w:rPr>
          <w:rFonts w:cs="Arial"/>
        </w:rPr>
        <w:t>our coverage</w:t>
      </w:r>
      <w:r w:rsidRPr="00F843CB">
        <w:rPr>
          <w:rFonts w:cs="Arial"/>
        </w:rPr>
        <w:t xml:space="preserve"> decision. </w:t>
      </w:r>
      <w:r w:rsidRPr="00F843CB" w:rsidR="00074738">
        <w:rPr>
          <w:rFonts w:cs="Arial"/>
        </w:rPr>
        <w:t>C</w:t>
      </w:r>
      <w:r w:rsidRPr="00F843CB">
        <w:rPr>
          <w:rFonts w:cs="Arial"/>
        </w:rPr>
        <w:t xml:space="preserve">all Member Services to learn more about </w:t>
      </w:r>
      <w:r w:rsidRPr="00F843CB" w:rsidR="005162AD">
        <w:rPr>
          <w:rFonts w:cs="Arial"/>
        </w:rPr>
        <w:t>your appeal rights</w:t>
      </w:r>
      <w:r w:rsidRPr="00F843CB">
        <w:rPr>
          <w:rFonts w:cs="Arial"/>
        </w:rPr>
        <w:t>.</w:t>
      </w:r>
    </w:p>
    <w:p w:rsidR="00DE4503" w:rsidRPr="00F843CB" w:rsidP="00EE789B" w14:paraId="5F3C7359" w14:textId="1195747A">
      <w:pPr>
        <w:rPr>
          <w:rFonts w:cs="Arial"/>
        </w:rPr>
      </w:pPr>
      <w:r w:rsidRPr="00F843CB">
        <w:rPr>
          <w:rFonts w:cs="Arial"/>
        </w:rPr>
        <w:t xml:space="preserve">We pay for some services up to a certain limit. If you </w:t>
      </w:r>
      <w:r w:rsidRPr="00F843CB" w:rsidR="006165CE">
        <w:rPr>
          <w:rFonts w:cs="Arial"/>
        </w:rPr>
        <w:t>go</w:t>
      </w:r>
      <w:r w:rsidRPr="00F843CB" w:rsidR="00CC1FE8">
        <w:rPr>
          <w:rFonts w:cs="Arial"/>
        </w:rPr>
        <w:t xml:space="preserve"> </w:t>
      </w:r>
      <w:r w:rsidRPr="00F843CB">
        <w:rPr>
          <w:rFonts w:cs="Arial"/>
        </w:rPr>
        <w:t xml:space="preserve">over the limit, you pay the full cost to get more of that type of service. </w:t>
      </w:r>
      <w:r w:rsidRPr="00F843CB" w:rsidR="00AB3D2B">
        <w:rPr>
          <w:rFonts w:cs="Arial"/>
        </w:rPr>
        <w:t xml:space="preserve">Refer to </w:t>
      </w:r>
      <w:r w:rsidRPr="005468A3" w:rsidR="00AB3D2B">
        <w:rPr>
          <w:rFonts w:cs="Arial"/>
          <w:b/>
          <w:bCs/>
        </w:rPr>
        <w:t>Chapter 4</w:t>
      </w:r>
      <w:r w:rsidRPr="00F843CB" w:rsidR="00AB3D2B">
        <w:rPr>
          <w:rFonts w:cs="Arial"/>
        </w:rPr>
        <w:t xml:space="preserve"> for specific benefit limits. </w:t>
      </w:r>
      <w:r w:rsidRPr="00F843CB">
        <w:rPr>
          <w:rFonts w:cs="Arial"/>
        </w:rPr>
        <w:t xml:space="preserve">Call Member Services to find out what the </w:t>
      </w:r>
      <w:r w:rsidRPr="00F843CB" w:rsidR="0086664D">
        <w:rPr>
          <w:rFonts w:cs="Arial"/>
        </w:rPr>
        <w:t xml:space="preserve">benefit </w:t>
      </w:r>
      <w:r w:rsidRPr="00F843CB">
        <w:rPr>
          <w:rFonts w:cs="Arial"/>
        </w:rPr>
        <w:t xml:space="preserve">limits are and </w:t>
      </w:r>
      <w:r w:rsidRPr="00F843CB" w:rsidR="0086664D">
        <w:rPr>
          <w:rFonts w:cs="Arial"/>
        </w:rPr>
        <w:t>how much of your benefits you’ve used</w:t>
      </w:r>
      <w:r w:rsidRPr="00F843CB">
        <w:rPr>
          <w:rFonts w:cs="Arial"/>
        </w:rPr>
        <w:t>.</w:t>
      </w:r>
    </w:p>
    <w:p w:rsidR="00FF0043" w:rsidRPr="00F843CB" w:rsidP="00860859" w14:paraId="2D2213B6" w14:textId="2C785E63">
      <w:pPr>
        <w:pStyle w:val="Heading1"/>
      </w:pPr>
      <w:bookmarkStart w:id="105" w:name="_Toc347907463"/>
      <w:bookmarkStart w:id="106" w:name="_Toc122621642"/>
      <w:bookmarkStart w:id="107" w:name="_Toc214352286"/>
      <w:r w:rsidRPr="00F843CB">
        <w:t>Coverage of</w:t>
      </w:r>
      <w:r w:rsidRPr="00F843CB">
        <w:t xml:space="preserve"> </w:t>
      </w:r>
      <w:r w:rsidRPr="00F843CB" w:rsidR="006A47CB">
        <w:t>health care</w:t>
      </w:r>
      <w:r w:rsidRPr="00F843CB">
        <w:t xml:space="preserve"> services in a clinical research study</w:t>
      </w:r>
      <w:bookmarkEnd w:id="105"/>
      <w:bookmarkEnd w:id="106"/>
      <w:bookmarkEnd w:id="107"/>
    </w:p>
    <w:p w:rsidR="00FF0043" w:rsidRPr="00F843CB" w:rsidP="00BE4408" w14:paraId="0F5AF760" w14:textId="466FD5E8">
      <w:pPr>
        <w:pStyle w:val="Heading2"/>
        <w:rPr>
          <w:rFonts w:cs="Arial"/>
        </w:rPr>
      </w:pPr>
      <w:bookmarkStart w:id="108" w:name="_Toc109315382"/>
      <w:bookmarkStart w:id="109" w:name="_Toc199361814"/>
      <w:bookmarkStart w:id="110" w:name="_Toc347907464"/>
      <w:bookmarkStart w:id="111" w:name="_Toc122621643"/>
      <w:bookmarkStart w:id="112" w:name="_Toc214352287"/>
      <w:r w:rsidRPr="00F843CB">
        <w:rPr>
          <w:rFonts w:cs="Arial"/>
        </w:rPr>
        <w:t>K</w:t>
      </w:r>
      <w:r w:rsidRPr="00F843CB" w:rsidR="003074B9">
        <w:rPr>
          <w:rFonts w:cs="Arial"/>
        </w:rPr>
        <w:t>1. Definition of</w:t>
      </w:r>
      <w:r w:rsidRPr="00F843CB">
        <w:rPr>
          <w:rFonts w:cs="Arial"/>
        </w:rPr>
        <w:t xml:space="preserve"> a clinical research study</w:t>
      </w:r>
      <w:bookmarkEnd w:id="108"/>
      <w:bookmarkEnd w:id="109"/>
      <w:bookmarkEnd w:id="110"/>
      <w:bookmarkEnd w:id="111"/>
      <w:bookmarkEnd w:id="112"/>
    </w:p>
    <w:p w:rsidR="00413392" w:rsidRPr="0039023C" w:rsidP="00EE789B" w14:paraId="1042A7FC" w14:textId="3E0CBB9D">
      <w:pPr>
        <w:rPr>
          <w:color w:val="3576BC" w:themeColor="accent4"/>
        </w:rPr>
      </w:pPr>
      <w:r w:rsidRPr="0039023C">
        <w:rPr>
          <w:color w:val="3576BC" w:themeColor="accent4"/>
        </w:rPr>
        <w:t>[</w:t>
      </w:r>
      <w:r w:rsidRPr="0039023C">
        <w:rPr>
          <w:i/>
          <w:iCs/>
          <w:color w:val="3576BC" w:themeColor="accent4"/>
        </w:rPr>
        <w:t xml:space="preserve">If applicable, plans revise this section to describe </w:t>
      </w:r>
      <w:r w:rsidRPr="0039023C" w:rsidR="00B91C0B">
        <w:rPr>
          <w:i/>
          <w:iCs/>
          <w:color w:val="3576BC" w:themeColor="accent4"/>
        </w:rPr>
        <w:t xml:space="preserve">Medicaid </w:t>
      </w:r>
      <w:r w:rsidRPr="0039023C">
        <w:rPr>
          <w:i/>
          <w:iCs/>
          <w:color w:val="3576BC" w:themeColor="accent4"/>
        </w:rPr>
        <w:t>role in providing coverage and payment for clinical research studies</w:t>
      </w:r>
      <w:r w:rsidRPr="0039023C">
        <w:rPr>
          <w:color w:val="3576BC" w:themeColor="accent4"/>
        </w:rPr>
        <w:t>.</w:t>
      </w:r>
      <w:r w:rsidRPr="0039023C">
        <w:rPr>
          <w:color w:val="3576BC" w:themeColor="accent4"/>
        </w:rPr>
        <w:t>]</w:t>
      </w:r>
    </w:p>
    <w:p w:rsidR="00FF0043" w:rsidRPr="00F843CB" w:rsidP="00EE789B" w14:paraId="2FD0D194" w14:textId="3155D6D3">
      <w:pPr>
        <w:rPr>
          <w:rFonts w:cs="Arial"/>
        </w:rPr>
      </w:pPr>
      <w:r w:rsidRPr="00F843CB">
        <w:rPr>
          <w:rFonts w:cs="Arial"/>
        </w:rPr>
        <w:t xml:space="preserve">A </w:t>
      </w:r>
      <w:r w:rsidRPr="00F843CB">
        <w:rPr>
          <w:rFonts w:cs="Arial"/>
          <w:iCs/>
        </w:rPr>
        <w:t>clinical research study</w:t>
      </w:r>
      <w:r w:rsidRPr="00F843CB">
        <w:rPr>
          <w:rFonts w:cs="Arial"/>
        </w:rPr>
        <w:t xml:space="preserve"> (also called a clinical trial) is a way doctors test new types of </w:t>
      </w:r>
      <w:r w:rsidRPr="00F843CB" w:rsidR="00DA5A78">
        <w:rPr>
          <w:rFonts w:cs="Arial"/>
        </w:rPr>
        <w:t xml:space="preserve">health </w:t>
      </w:r>
      <w:r w:rsidRPr="00F843CB">
        <w:rPr>
          <w:rFonts w:cs="Arial"/>
        </w:rPr>
        <w:t xml:space="preserve">care or drugs. </w:t>
      </w:r>
      <w:r w:rsidRPr="00F843CB" w:rsidR="00B56A16">
        <w:rPr>
          <w:rFonts w:cs="Arial"/>
        </w:rPr>
        <w:t>A clinical research study approved by Medicare typically asks for volunteers to be in the study</w:t>
      </w:r>
      <w:r w:rsidRPr="00F843CB">
        <w:rPr>
          <w:rFonts w:cs="Arial"/>
        </w:rPr>
        <w:t>.</w:t>
      </w:r>
      <w:r w:rsidR="006B774E">
        <w:rPr>
          <w:rFonts w:cs="Arial"/>
        </w:rPr>
        <w:t xml:space="preserve"> When you’re in a clinical research study, you can stay enrolled in our plan and continue to get the rest of your care (care that’s not related to the study) through our plan.</w:t>
      </w:r>
    </w:p>
    <w:p w:rsidR="00FF0043" w:rsidRPr="00F843CB" w:rsidP="00EE789B" w14:paraId="37E292F8" w14:textId="742514BA">
      <w:pPr>
        <w:rPr>
          <w:rFonts w:cs="Arial"/>
        </w:rPr>
      </w:pPr>
      <w:r w:rsidRPr="00F843CB">
        <w:rPr>
          <w:rFonts w:cs="Arial"/>
        </w:rPr>
        <w:t xml:space="preserve">If you want to </w:t>
      </w:r>
      <w:r w:rsidRPr="00F843CB" w:rsidR="00477D5B">
        <w:rPr>
          <w:rFonts w:cs="Arial"/>
        </w:rPr>
        <w:t xml:space="preserve">take part in </w:t>
      </w:r>
      <w:r w:rsidRPr="00F843CB">
        <w:rPr>
          <w:rFonts w:cs="Arial"/>
        </w:rPr>
        <w:t>a</w:t>
      </w:r>
      <w:r w:rsidRPr="00F843CB" w:rsidR="00FA2B28">
        <w:rPr>
          <w:rFonts w:cs="Arial"/>
        </w:rPr>
        <w:t>ny</w:t>
      </w:r>
      <w:r w:rsidRPr="00F843CB">
        <w:rPr>
          <w:rFonts w:cs="Arial"/>
        </w:rPr>
        <w:t xml:space="preserve"> Medicare-approved clinical research study, you </w:t>
      </w:r>
      <w:r w:rsidRPr="00EB56CD">
        <w:rPr>
          <w:rFonts w:cs="Arial"/>
          <w:b/>
          <w:bCs/>
        </w:rPr>
        <w:t>do</w:t>
      </w:r>
      <w:r w:rsidRPr="00F843CB">
        <w:rPr>
          <w:rFonts w:cs="Arial"/>
          <w:b/>
          <w:iCs/>
        </w:rPr>
        <w:t>n</w:t>
      </w:r>
      <w:r w:rsidR="006B774E">
        <w:rPr>
          <w:rFonts w:cs="Arial"/>
          <w:b/>
          <w:iCs/>
        </w:rPr>
        <w:t>’</w:t>
      </w:r>
      <w:r w:rsidRPr="00F843CB">
        <w:rPr>
          <w:rFonts w:cs="Arial"/>
          <w:b/>
          <w:iCs/>
        </w:rPr>
        <w:t>t</w:t>
      </w:r>
      <w:r w:rsidRPr="00F843CB">
        <w:rPr>
          <w:rFonts w:cs="Arial"/>
          <w:b/>
        </w:rPr>
        <w:t xml:space="preserve"> </w:t>
      </w:r>
      <w:r w:rsidRPr="00F843CB">
        <w:rPr>
          <w:rFonts w:cs="Arial"/>
        </w:rPr>
        <w:t xml:space="preserve">need to </w:t>
      </w:r>
      <w:r w:rsidRPr="00F843CB" w:rsidR="00FA2B28">
        <w:rPr>
          <w:rFonts w:cs="Arial"/>
        </w:rPr>
        <w:t xml:space="preserve">tell us or </w:t>
      </w:r>
      <w:r w:rsidRPr="00F843CB">
        <w:rPr>
          <w:rFonts w:cs="Arial"/>
        </w:rPr>
        <w:t xml:space="preserve">get approval from us </w:t>
      </w:r>
      <w:r w:rsidRPr="0039023C" w:rsidR="00F843CB">
        <w:rPr>
          <w:color w:val="3576BC" w:themeColor="accent4"/>
        </w:rPr>
        <w:t>[</w:t>
      </w:r>
      <w:r w:rsidRPr="0039023C" w:rsidR="00DE4503">
        <w:rPr>
          <w:i/>
          <w:iCs/>
          <w:color w:val="3576BC" w:themeColor="accent4"/>
        </w:rPr>
        <w:t>p</w:t>
      </w:r>
      <w:r w:rsidRPr="0039023C">
        <w:rPr>
          <w:i/>
          <w:iCs/>
          <w:color w:val="3576BC" w:themeColor="accent4"/>
        </w:rPr>
        <w:t xml:space="preserve">lans that </w:t>
      </w:r>
      <w:r w:rsidRPr="0039023C">
        <w:rPr>
          <w:rFonts w:cs="Arial"/>
          <w:i/>
          <w:iCs/>
          <w:color w:val="3576BC" w:themeColor="accent4"/>
        </w:rPr>
        <w:t>don</w:t>
      </w:r>
      <w:r w:rsidRPr="0039023C" w:rsidR="006B774E">
        <w:rPr>
          <w:rFonts w:cs="Arial"/>
          <w:i/>
          <w:iCs/>
          <w:color w:val="3576BC" w:themeColor="accent4"/>
        </w:rPr>
        <w:t>’</w:t>
      </w:r>
      <w:r w:rsidRPr="0039023C">
        <w:rPr>
          <w:rFonts w:cs="Arial"/>
          <w:i/>
          <w:iCs/>
          <w:color w:val="3576BC" w:themeColor="accent4"/>
        </w:rPr>
        <w:t>t</w:t>
      </w:r>
      <w:r w:rsidRPr="0039023C">
        <w:rPr>
          <w:i/>
          <w:iCs/>
          <w:color w:val="3576BC" w:themeColor="accent4"/>
        </w:rPr>
        <w:t xml:space="preserve"> use PCPs </w:t>
      </w:r>
      <w:r w:rsidRPr="0039023C" w:rsidR="006B774E">
        <w:rPr>
          <w:rFonts w:cs="Arial"/>
          <w:i/>
          <w:iCs/>
          <w:color w:val="3576BC" w:themeColor="accent4"/>
        </w:rPr>
        <w:t>can</w:t>
      </w:r>
      <w:r w:rsidRPr="0039023C">
        <w:rPr>
          <w:i/>
          <w:iCs/>
          <w:color w:val="3576BC" w:themeColor="accent4"/>
        </w:rPr>
        <w:t xml:space="preserve"> delete the rest of this sentence</w:t>
      </w:r>
      <w:r w:rsidRPr="0039023C" w:rsidR="00F843CB">
        <w:rPr>
          <w:color w:val="3576BC" w:themeColor="accent4"/>
        </w:rPr>
        <w:t>]</w:t>
      </w:r>
      <w:r w:rsidRPr="00D94259">
        <w:rPr>
          <w:color w:val="27578C" w:themeColor="accent4" w:themeShade="BF"/>
        </w:rPr>
        <w:t xml:space="preserve"> </w:t>
      </w:r>
      <w:r w:rsidRPr="00F843CB">
        <w:rPr>
          <w:rFonts w:cs="Arial"/>
        </w:rPr>
        <w:t xml:space="preserve">or </w:t>
      </w:r>
      <w:r w:rsidRPr="00F843CB">
        <w:rPr>
          <w:rFonts w:cs="Arial"/>
        </w:rPr>
        <w:t>your primary care</w:t>
      </w:r>
      <w:r w:rsidRPr="00F843CB" w:rsidR="00A13F45">
        <w:rPr>
          <w:rFonts w:cs="Arial"/>
        </w:rPr>
        <w:t xml:space="preserve"> provider</w:t>
      </w:r>
      <w:r w:rsidRPr="00F843CB">
        <w:rPr>
          <w:rFonts w:cs="Arial"/>
        </w:rPr>
        <w:t xml:space="preserve">. </w:t>
      </w:r>
      <w:r w:rsidRPr="00F843CB" w:rsidR="00477D5B">
        <w:rPr>
          <w:rFonts w:cs="Arial"/>
        </w:rPr>
        <w:t>P</w:t>
      </w:r>
      <w:r w:rsidRPr="00F843CB">
        <w:rPr>
          <w:rFonts w:cs="Arial"/>
        </w:rPr>
        <w:t xml:space="preserve">roviders that give you care as part of the study </w:t>
      </w:r>
      <w:r w:rsidRPr="000F30C5">
        <w:rPr>
          <w:rFonts w:cs="Arial"/>
          <w:b/>
          <w:bCs/>
        </w:rPr>
        <w:t>do</w:t>
      </w:r>
      <w:r w:rsidRPr="00F843CB">
        <w:rPr>
          <w:rFonts w:cs="Arial"/>
          <w:b/>
          <w:iCs/>
        </w:rPr>
        <w:t>n</w:t>
      </w:r>
      <w:r w:rsidR="006B774E">
        <w:rPr>
          <w:rFonts w:cs="Arial"/>
          <w:b/>
          <w:iCs/>
        </w:rPr>
        <w:t>’</w:t>
      </w:r>
      <w:r w:rsidRPr="00F843CB">
        <w:rPr>
          <w:rFonts w:cs="Arial"/>
          <w:b/>
          <w:iCs/>
        </w:rPr>
        <w:t>t</w:t>
      </w:r>
      <w:r w:rsidRPr="00F843CB">
        <w:rPr>
          <w:rFonts w:cs="Arial"/>
          <w:b/>
        </w:rPr>
        <w:t xml:space="preserve"> </w:t>
      </w:r>
      <w:r w:rsidRPr="00F843CB">
        <w:rPr>
          <w:rFonts w:cs="Arial"/>
        </w:rPr>
        <w:t>need to be network providers.</w:t>
      </w:r>
      <w:r w:rsidR="00660BC6">
        <w:rPr>
          <w:rFonts w:cs="Arial"/>
        </w:rPr>
        <w:t xml:space="preserve"> </w:t>
      </w:r>
      <w:r w:rsidR="006B774E">
        <w:rPr>
          <w:rFonts w:cs="Arial"/>
        </w:rPr>
        <w:t xml:space="preserve">This doesn’t apply to covered </w:t>
      </w:r>
      <w:r w:rsidR="00660BC6">
        <w:rPr>
          <w:rFonts w:cs="Arial"/>
        </w:rPr>
        <w:t xml:space="preserve">benefits </w:t>
      </w:r>
      <w:r w:rsidR="006B774E">
        <w:rPr>
          <w:rFonts w:cs="Arial"/>
        </w:rPr>
        <w:t xml:space="preserve">that require </w:t>
      </w:r>
      <w:r w:rsidR="00660BC6">
        <w:rPr>
          <w:rFonts w:cs="Arial"/>
        </w:rPr>
        <w:t>a clinical trial or registry to assess the benefit</w:t>
      </w:r>
      <w:r w:rsidR="006B774E">
        <w:rPr>
          <w:rFonts w:cs="Arial"/>
        </w:rPr>
        <w:t>,</w:t>
      </w:r>
      <w:r w:rsidR="00660BC6">
        <w:rPr>
          <w:rFonts w:cs="Arial"/>
        </w:rPr>
        <w:t xml:space="preserve"> includ</w:t>
      </w:r>
      <w:r w:rsidR="006B774E">
        <w:rPr>
          <w:rFonts w:cs="Arial"/>
        </w:rPr>
        <w:t>ing</w:t>
      </w:r>
      <w:r w:rsidR="00660BC6">
        <w:rPr>
          <w:rFonts w:cs="Arial"/>
        </w:rPr>
        <w:t xml:space="preserve"> certain benefits </w:t>
      </w:r>
      <w:r w:rsidR="00427CA8">
        <w:rPr>
          <w:rFonts w:cs="Arial"/>
        </w:rPr>
        <w:t xml:space="preserve">requiring coverage with evidence development </w:t>
      </w:r>
      <w:r w:rsidR="00660BC6">
        <w:rPr>
          <w:rFonts w:cs="Arial"/>
        </w:rPr>
        <w:t>(NCDs</w:t>
      </w:r>
      <w:r w:rsidR="00427CA8">
        <w:rPr>
          <w:rFonts w:cs="Arial"/>
        </w:rPr>
        <w:t>-CED</w:t>
      </w:r>
      <w:r w:rsidR="00660BC6">
        <w:rPr>
          <w:rFonts w:cs="Arial"/>
        </w:rPr>
        <w:t xml:space="preserve">) and investigational device </w:t>
      </w:r>
      <w:r w:rsidR="00427CA8">
        <w:rPr>
          <w:rFonts w:cs="Arial"/>
        </w:rPr>
        <w:t>exemption</w:t>
      </w:r>
      <w:r w:rsidR="00660BC6">
        <w:rPr>
          <w:rFonts w:cs="Arial"/>
        </w:rPr>
        <w:t xml:space="preserve"> (IDE) </w:t>
      </w:r>
      <w:r w:rsidR="00427CA8">
        <w:rPr>
          <w:rFonts w:cs="Arial"/>
        </w:rPr>
        <w:t>studies</w:t>
      </w:r>
      <w:r w:rsidR="006B774E">
        <w:rPr>
          <w:rFonts w:cs="Arial"/>
        </w:rPr>
        <w:t>.</w:t>
      </w:r>
      <w:r w:rsidR="00427CA8">
        <w:rPr>
          <w:rFonts w:cs="Arial"/>
        </w:rPr>
        <w:t xml:space="preserve"> </w:t>
      </w:r>
      <w:r w:rsidR="006B774E">
        <w:rPr>
          <w:rFonts w:cs="Arial"/>
        </w:rPr>
        <w:t xml:space="preserve">These benefits </w:t>
      </w:r>
      <w:r w:rsidR="00660BC6">
        <w:rPr>
          <w:rFonts w:cs="Arial"/>
        </w:rPr>
        <w:t xml:space="preserve">may </w:t>
      </w:r>
      <w:r w:rsidR="006B774E">
        <w:rPr>
          <w:rFonts w:cs="Arial"/>
        </w:rPr>
        <w:t xml:space="preserve">also </w:t>
      </w:r>
      <w:r w:rsidR="00660BC6">
        <w:rPr>
          <w:rFonts w:cs="Arial"/>
        </w:rPr>
        <w:t>be subject to prior authorization and other plan rules.</w:t>
      </w:r>
    </w:p>
    <w:p w:rsidR="009F4169" w:rsidRPr="00F843CB" w:rsidP="0018609B" w14:paraId="50EC90F7" w14:textId="7559033E">
      <w:pPr>
        <w:spacing w:after="120" w:line="320" w:lineRule="exact"/>
        <w:ind w:right="720"/>
        <w:rPr>
          <w:rFonts w:cs="Arial"/>
          <w:b/>
        </w:rPr>
      </w:pPr>
      <w:r w:rsidRPr="00F843CB">
        <w:rPr>
          <w:rFonts w:cs="Arial"/>
          <w:b/>
        </w:rPr>
        <w:t>We encourage you to t</w:t>
      </w:r>
      <w:r w:rsidRPr="00F843CB" w:rsidR="00FF0043">
        <w:rPr>
          <w:rFonts w:cs="Arial"/>
          <w:b/>
        </w:rPr>
        <w:t xml:space="preserve">ell us before you </w:t>
      </w:r>
      <w:r w:rsidRPr="00F843CB" w:rsidR="00477D5B">
        <w:rPr>
          <w:rFonts w:cs="Arial"/>
          <w:b/>
        </w:rPr>
        <w:t>take part</w:t>
      </w:r>
      <w:r w:rsidRPr="00F843CB" w:rsidR="00FF0043">
        <w:rPr>
          <w:rFonts w:cs="Arial"/>
          <w:b/>
        </w:rPr>
        <w:t xml:space="preserve"> in a clinical research study.</w:t>
      </w:r>
    </w:p>
    <w:p w:rsidR="00FF0043" w:rsidRPr="00F843CB" w:rsidP="00D72A62" w14:paraId="6E50DA7F" w14:textId="560C9309">
      <w:pPr>
        <w:rPr>
          <w:rFonts w:cs="Arial"/>
        </w:rPr>
      </w:pPr>
      <w:r w:rsidRPr="00F843CB">
        <w:rPr>
          <w:rFonts w:cs="Arial"/>
        </w:rPr>
        <w:t xml:space="preserve">If you plan to be in a clinical research study, </w:t>
      </w:r>
      <w:r w:rsidR="00660BC6">
        <w:rPr>
          <w:rFonts w:cs="Arial"/>
        </w:rPr>
        <w:t xml:space="preserve">covered for </w:t>
      </w:r>
      <w:r w:rsidR="00660BC6">
        <w:rPr>
          <w:rFonts w:cs="Arial"/>
        </w:rPr>
        <w:t>enrollees</w:t>
      </w:r>
      <w:r w:rsidR="00660BC6">
        <w:rPr>
          <w:rFonts w:cs="Arial"/>
        </w:rPr>
        <w:t xml:space="preserve"> by Original Medicare, we encourage </w:t>
      </w:r>
      <w:r w:rsidRPr="00F843CB">
        <w:rPr>
          <w:rFonts w:cs="Arial"/>
        </w:rPr>
        <w:t xml:space="preserve">you or your care coordinator </w:t>
      </w:r>
      <w:r w:rsidR="00660BC6">
        <w:rPr>
          <w:rFonts w:cs="Arial"/>
        </w:rPr>
        <w:t xml:space="preserve">to </w:t>
      </w:r>
      <w:r w:rsidRPr="00F843CB">
        <w:rPr>
          <w:rFonts w:cs="Arial"/>
        </w:rPr>
        <w:t>contact Member Services</w:t>
      </w:r>
      <w:r w:rsidRPr="00F843CB" w:rsidR="0087014C">
        <w:rPr>
          <w:rFonts w:cs="Arial"/>
        </w:rPr>
        <w:t xml:space="preserve"> to let us know you</w:t>
      </w:r>
      <w:r w:rsidR="00F260C7">
        <w:rPr>
          <w:rFonts w:cs="Arial"/>
        </w:rPr>
        <w:t>’</w:t>
      </w:r>
      <w:r w:rsidRPr="00F843CB" w:rsidR="00477D5B">
        <w:rPr>
          <w:rFonts w:cs="Arial"/>
        </w:rPr>
        <w:t>ll take part</w:t>
      </w:r>
      <w:r w:rsidRPr="00F843CB" w:rsidR="0087014C">
        <w:rPr>
          <w:rFonts w:cs="Arial"/>
        </w:rPr>
        <w:t xml:space="preserve"> in a clinical trial</w:t>
      </w:r>
      <w:r w:rsidRPr="00F843CB">
        <w:rPr>
          <w:rFonts w:cs="Arial"/>
        </w:rPr>
        <w:t>.</w:t>
      </w:r>
    </w:p>
    <w:p w:rsidR="00FF0043" w:rsidRPr="00F843CB" w:rsidP="00BE4408" w14:paraId="2EDB268F" w14:textId="3B71A234">
      <w:pPr>
        <w:pStyle w:val="Heading2"/>
        <w:rPr>
          <w:rFonts w:cs="Arial"/>
        </w:rPr>
      </w:pPr>
      <w:bookmarkStart w:id="113" w:name="_Toc109315383"/>
      <w:bookmarkStart w:id="114" w:name="_Toc199361815"/>
      <w:bookmarkStart w:id="115" w:name="_Toc347907465"/>
      <w:bookmarkStart w:id="116" w:name="_Toc122621644"/>
      <w:bookmarkStart w:id="117" w:name="_Toc214352288"/>
      <w:r w:rsidRPr="00F843CB">
        <w:rPr>
          <w:rFonts w:cs="Arial"/>
        </w:rPr>
        <w:t>K</w:t>
      </w:r>
      <w:r w:rsidRPr="00F843CB" w:rsidR="003074B9">
        <w:rPr>
          <w:rFonts w:cs="Arial"/>
        </w:rPr>
        <w:t>2. Payment for services w</w:t>
      </w:r>
      <w:r w:rsidRPr="00F843CB">
        <w:rPr>
          <w:rFonts w:cs="Arial"/>
        </w:rPr>
        <w:t>hen you</w:t>
      </w:r>
      <w:r w:rsidR="00F260C7">
        <w:rPr>
          <w:rFonts w:cs="Arial"/>
        </w:rPr>
        <w:t>’</w:t>
      </w:r>
      <w:r w:rsidRPr="00F843CB">
        <w:rPr>
          <w:rFonts w:cs="Arial"/>
        </w:rPr>
        <w:t>re in a clinical research study</w:t>
      </w:r>
      <w:bookmarkEnd w:id="113"/>
      <w:bookmarkEnd w:id="114"/>
      <w:bookmarkEnd w:id="115"/>
      <w:bookmarkEnd w:id="116"/>
      <w:bookmarkEnd w:id="117"/>
    </w:p>
    <w:p w:rsidR="00FF0043" w:rsidRPr="00F843CB" w:rsidP="00D72A62" w14:paraId="28630F7F" w14:textId="0C36E1E2">
      <w:pPr>
        <w:rPr>
          <w:rFonts w:cs="Arial"/>
        </w:rPr>
      </w:pPr>
      <w:r w:rsidRPr="00F843CB">
        <w:rPr>
          <w:rFonts w:cs="Arial"/>
        </w:rPr>
        <w:t>If you volunteer for a clinical research study that Medicare approves, you</w:t>
      </w:r>
      <w:r w:rsidRPr="00F843CB" w:rsidR="00C3735A">
        <w:rPr>
          <w:rFonts w:cs="Arial"/>
        </w:rPr>
        <w:t xml:space="preserve"> </w:t>
      </w:r>
      <w:r w:rsidRPr="00F843CB">
        <w:rPr>
          <w:rFonts w:cs="Arial"/>
        </w:rPr>
        <w:t>pay nothing for the services covered under the study</w:t>
      </w:r>
      <w:r w:rsidRPr="00F843CB" w:rsidR="00C3735A">
        <w:rPr>
          <w:rFonts w:cs="Arial"/>
        </w:rPr>
        <w:t>.</w:t>
      </w:r>
      <w:r w:rsidRPr="00F843CB">
        <w:rPr>
          <w:rFonts w:cs="Arial"/>
        </w:rPr>
        <w:t xml:space="preserve"> Medicare pay</w:t>
      </w:r>
      <w:r w:rsidRPr="00F843CB" w:rsidR="00C3735A">
        <w:rPr>
          <w:rFonts w:cs="Arial"/>
        </w:rPr>
        <w:t>s</w:t>
      </w:r>
      <w:r w:rsidRPr="00F843CB">
        <w:rPr>
          <w:rFonts w:cs="Arial"/>
        </w:rPr>
        <w:t xml:space="preserve"> for services covered under the study as well as routine costs associated with your care. </w:t>
      </w:r>
      <w:r w:rsidRPr="00F843CB">
        <w:rPr>
          <w:rFonts w:cs="Arial"/>
        </w:rPr>
        <w:t xml:space="preserve">Once you join a Medicare-approved clinical research study, </w:t>
      </w:r>
      <w:r w:rsidRPr="00F843CB" w:rsidR="00C3735A">
        <w:rPr>
          <w:rFonts w:cs="Arial"/>
        </w:rPr>
        <w:t>you’re</w:t>
      </w:r>
      <w:r w:rsidRPr="00F843CB">
        <w:rPr>
          <w:rFonts w:cs="Arial"/>
        </w:rPr>
        <w:t xml:space="preserve"> covered for most services</w:t>
      </w:r>
      <w:r w:rsidRPr="00F843CB" w:rsidR="00C3735A">
        <w:rPr>
          <w:rFonts w:cs="Arial"/>
        </w:rPr>
        <w:t xml:space="preserve"> and items</w:t>
      </w:r>
      <w:r w:rsidRPr="00F843CB">
        <w:rPr>
          <w:rFonts w:cs="Arial"/>
        </w:rPr>
        <w:t xml:space="preserve"> you get as part of the study. This includes:</w:t>
      </w:r>
    </w:p>
    <w:p w:rsidR="00FF0043" w:rsidRPr="00F843CB" w:rsidP="000379B1" w14:paraId="7B5642EA" w14:textId="2DA233BA">
      <w:pPr>
        <w:pStyle w:val="ListBullet"/>
      </w:pPr>
      <w:r>
        <w:t>r</w:t>
      </w:r>
      <w:r w:rsidRPr="00F843CB" w:rsidR="00875DD4">
        <w:t xml:space="preserve">oom </w:t>
      </w:r>
      <w:r w:rsidRPr="00F843CB">
        <w:t>and board for a hospital stay that Medicare would pay for even if you weren’t in a study</w:t>
      </w:r>
    </w:p>
    <w:p w:rsidR="00FF0043" w:rsidRPr="00F843CB" w:rsidP="000379B1" w14:paraId="37520BA9" w14:textId="0EF36DBC">
      <w:pPr>
        <w:pStyle w:val="ListBullet"/>
      </w:pPr>
      <w:r>
        <w:t>a</w:t>
      </w:r>
      <w:r w:rsidRPr="00F843CB" w:rsidR="00875DD4">
        <w:t xml:space="preserve">n </w:t>
      </w:r>
      <w:r w:rsidRPr="00F843CB">
        <w:t>operation or other medical procedure that</w:t>
      </w:r>
      <w:r w:rsidR="00026090">
        <w:t>’</w:t>
      </w:r>
      <w:r w:rsidRPr="00F843CB">
        <w:t>s part of the research study</w:t>
      </w:r>
    </w:p>
    <w:p w:rsidR="00FF0043" w:rsidRPr="00F843CB" w:rsidP="000379B1" w14:paraId="61962796" w14:textId="25F726F7">
      <w:pPr>
        <w:pStyle w:val="ListBullet"/>
      </w:pPr>
      <w:r>
        <w:t>t</w:t>
      </w:r>
      <w:r w:rsidRPr="00F843CB" w:rsidR="00875DD4">
        <w:t xml:space="preserve">reatment </w:t>
      </w:r>
      <w:r w:rsidRPr="00F843CB">
        <w:t>of any side effects and complications of the new care</w:t>
      </w:r>
    </w:p>
    <w:p w:rsidR="005E6FDB" w:rsidRPr="00F843CB" w:rsidP="00792148" w14:paraId="5879937C" w14:textId="38D34E88">
      <w:pPr>
        <w:rPr>
          <w:rFonts w:cs="Arial"/>
        </w:rPr>
      </w:pPr>
      <w:r w:rsidRPr="0039023C">
        <w:rPr>
          <w:color w:val="3576BC" w:themeColor="accent4"/>
        </w:rPr>
        <w:t>[</w:t>
      </w:r>
      <w:r w:rsidRPr="0039023C">
        <w:rPr>
          <w:i/>
          <w:iCs/>
          <w:color w:val="3576BC" w:themeColor="accent4"/>
        </w:rPr>
        <w:t xml:space="preserve">Plans that conduct or cover clinical trials that </w:t>
      </w:r>
      <w:r w:rsidRPr="0039023C">
        <w:rPr>
          <w:rFonts w:cs="Arial"/>
          <w:i/>
          <w:iCs/>
          <w:color w:val="3576BC" w:themeColor="accent4"/>
        </w:rPr>
        <w:t>aren</w:t>
      </w:r>
      <w:r w:rsidRPr="0039023C" w:rsidR="00F260C7">
        <w:rPr>
          <w:rFonts w:cs="Arial"/>
          <w:i/>
          <w:iCs/>
          <w:color w:val="3576BC" w:themeColor="accent4"/>
        </w:rPr>
        <w:t>’</w:t>
      </w:r>
      <w:r w:rsidRPr="0039023C">
        <w:rPr>
          <w:rFonts w:cs="Arial"/>
          <w:i/>
          <w:iCs/>
          <w:color w:val="3576BC" w:themeColor="accent4"/>
        </w:rPr>
        <w:t>t</w:t>
      </w:r>
      <w:r w:rsidRPr="0039023C">
        <w:rPr>
          <w:i/>
          <w:iCs/>
          <w:color w:val="3576BC" w:themeColor="accent4"/>
        </w:rPr>
        <w:t xml:space="preserve"> approved by Medicare insert</w:t>
      </w:r>
      <w:r w:rsidRPr="000F30C5">
        <w:rPr>
          <w:color w:val="3576BC" w:themeColor="accent4"/>
        </w:rPr>
        <w:t xml:space="preserve">: </w:t>
      </w:r>
      <w:r w:rsidRPr="000F30C5" w:rsidR="00C3735A">
        <w:rPr>
          <w:color w:val="3576BC" w:themeColor="accent4"/>
        </w:rPr>
        <w:t>If you volunteer for a clinical research study, w</w:t>
      </w:r>
      <w:r w:rsidRPr="000F30C5">
        <w:rPr>
          <w:color w:val="3576BC" w:themeColor="accent4"/>
        </w:rPr>
        <w:t xml:space="preserve">e pay any costs that Medicare </w:t>
      </w:r>
      <w:r w:rsidRPr="000F30C5">
        <w:rPr>
          <w:rFonts w:cs="Arial"/>
          <w:color w:val="3576BC" w:themeColor="accent4"/>
        </w:rPr>
        <w:t>doesn</w:t>
      </w:r>
      <w:r w:rsidRPr="000F30C5" w:rsidR="00026090">
        <w:rPr>
          <w:rFonts w:cs="Arial"/>
          <w:color w:val="3576BC" w:themeColor="accent4"/>
        </w:rPr>
        <w:t>’</w:t>
      </w:r>
      <w:r w:rsidRPr="000F30C5">
        <w:rPr>
          <w:rFonts w:cs="Arial"/>
          <w:color w:val="3576BC" w:themeColor="accent4"/>
        </w:rPr>
        <w:t>t</w:t>
      </w:r>
      <w:r w:rsidRPr="000F30C5">
        <w:rPr>
          <w:color w:val="3576BC" w:themeColor="accent4"/>
        </w:rPr>
        <w:t xml:space="preserve"> approve but that our plan approves</w:t>
      </w:r>
      <w:r w:rsidRPr="0039023C">
        <w:rPr>
          <w:color w:val="3576BC" w:themeColor="accent4"/>
        </w:rPr>
        <w:t>.</w:t>
      </w:r>
      <w:r w:rsidRPr="0039023C">
        <w:rPr>
          <w:color w:val="3576BC" w:themeColor="accent4"/>
        </w:rPr>
        <w:t>]</w:t>
      </w:r>
      <w:r w:rsidRPr="0039023C">
        <w:rPr>
          <w:color w:val="3576BC" w:themeColor="accent4"/>
        </w:rPr>
        <w:t xml:space="preserve"> </w:t>
      </w:r>
      <w:r w:rsidRPr="00F843CB">
        <w:rPr>
          <w:rFonts w:cs="Arial"/>
        </w:rPr>
        <w:t xml:space="preserve">If </w:t>
      </w:r>
      <w:r w:rsidRPr="00F843CB" w:rsidR="00C3735A">
        <w:rPr>
          <w:rFonts w:cs="Arial"/>
        </w:rPr>
        <w:t>you’re</w:t>
      </w:r>
      <w:r w:rsidRPr="00F843CB">
        <w:rPr>
          <w:rFonts w:cs="Arial"/>
        </w:rPr>
        <w:t xml:space="preserve"> part of a study that Medicare </w:t>
      </w:r>
      <w:r w:rsidRPr="0039023C">
        <w:rPr>
          <w:color w:val="3576BC" w:themeColor="accent4"/>
        </w:rPr>
        <w:t>[</w:t>
      </w:r>
      <w:r w:rsidRPr="0039023C">
        <w:rPr>
          <w:i/>
          <w:iCs/>
          <w:color w:val="3576BC" w:themeColor="accent4"/>
        </w:rPr>
        <w:t xml:space="preserve">plans that conduct or cover clinical trials that </w:t>
      </w:r>
      <w:r w:rsidRPr="0039023C">
        <w:rPr>
          <w:rFonts w:cs="Arial"/>
          <w:i/>
          <w:iCs/>
          <w:color w:val="3576BC" w:themeColor="accent4"/>
        </w:rPr>
        <w:t>aren</w:t>
      </w:r>
      <w:r w:rsidRPr="0039023C" w:rsidR="00F260C7">
        <w:rPr>
          <w:rFonts w:cs="Arial"/>
          <w:i/>
          <w:iCs/>
          <w:color w:val="3576BC" w:themeColor="accent4"/>
        </w:rPr>
        <w:t>’</w:t>
      </w:r>
      <w:r w:rsidRPr="0039023C">
        <w:rPr>
          <w:rFonts w:cs="Arial"/>
          <w:i/>
          <w:iCs/>
          <w:color w:val="3576BC" w:themeColor="accent4"/>
        </w:rPr>
        <w:t>t</w:t>
      </w:r>
      <w:r w:rsidRPr="0039023C">
        <w:rPr>
          <w:i/>
          <w:iCs/>
          <w:color w:val="3576BC" w:themeColor="accent4"/>
        </w:rPr>
        <w:t xml:space="preserve"> approved by Medicare, insert:</w:t>
      </w:r>
      <w:r w:rsidRPr="0039023C">
        <w:rPr>
          <w:color w:val="3576BC" w:themeColor="accent4"/>
        </w:rPr>
        <w:t xml:space="preserve"> or our plan</w:t>
      </w:r>
      <w:r w:rsidRPr="0039023C">
        <w:rPr>
          <w:color w:val="3576BC" w:themeColor="accent4"/>
        </w:rPr>
        <w:t>]</w:t>
      </w:r>
      <w:r w:rsidRPr="0039023C">
        <w:rPr>
          <w:i/>
          <w:color w:val="3576BC" w:themeColor="accent4"/>
        </w:rPr>
        <w:t xml:space="preserve"> </w:t>
      </w:r>
      <w:r w:rsidRPr="00EB56CD">
        <w:rPr>
          <w:rFonts w:cs="Arial"/>
          <w:b/>
          <w:bCs/>
        </w:rPr>
        <w:t>has</w:t>
      </w:r>
      <w:r w:rsidRPr="00F843CB">
        <w:rPr>
          <w:rFonts w:cs="Arial"/>
          <w:b/>
          <w:iCs/>
        </w:rPr>
        <w:t>n</w:t>
      </w:r>
      <w:r w:rsidR="00F260C7">
        <w:rPr>
          <w:rFonts w:cs="Arial"/>
          <w:b/>
          <w:iCs/>
        </w:rPr>
        <w:t>’</w:t>
      </w:r>
      <w:r w:rsidRPr="00F843CB">
        <w:rPr>
          <w:rFonts w:cs="Arial"/>
          <w:b/>
          <w:iCs/>
        </w:rPr>
        <w:t>t</w:t>
      </w:r>
      <w:r w:rsidRPr="00F843CB">
        <w:rPr>
          <w:rFonts w:cs="Arial"/>
          <w:b/>
        </w:rPr>
        <w:t xml:space="preserve"> </w:t>
      </w:r>
      <w:r w:rsidRPr="00F843CB">
        <w:rPr>
          <w:rFonts w:cs="Arial"/>
        </w:rPr>
        <w:t xml:space="preserve">approved, </w:t>
      </w:r>
      <w:r w:rsidRPr="00F843CB">
        <w:rPr>
          <w:rFonts w:cs="Arial"/>
          <w:bCs/>
        </w:rPr>
        <w:t>you pay any costs for being in the study</w:t>
      </w:r>
      <w:r w:rsidRPr="00F843CB">
        <w:rPr>
          <w:rFonts w:cs="Arial"/>
        </w:rPr>
        <w:t>.</w:t>
      </w:r>
    </w:p>
    <w:p w:rsidR="00FF0043" w:rsidRPr="00F843CB" w:rsidP="00BE4408" w14:paraId="4B1BEEC3" w14:textId="055B49A5">
      <w:pPr>
        <w:pStyle w:val="Heading2"/>
        <w:rPr>
          <w:rFonts w:cs="Arial"/>
        </w:rPr>
      </w:pPr>
      <w:bookmarkStart w:id="118" w:name="_Toc347907466"/>
      <w:bookmarkStart w:id="119" w:name="_Toc122621645"/>
      <w:bookmarkStart w:id="120" w:name="_Toc214352289"/>
      <w:r w:rsidRPr="00F843CB">
        <w:rPr>
          <w:rFonts w:cs="Arial"/>
        </w:rPr>
        <w:t>K</w:t>
      </w:r>
      <w:r w:rsidRPr="00F843CB" w:rsidR="00960EFA">
        <w:rPr>
          <w:rFonts w:cs="Arial"/>
        </w:rPr>
        <w:t xml:space="preserve">3. </w:t>
      </w:r>
      <w:r w:rsidRPr="00F843CB" w:rsidR="00FC4F90">
        <w:rPr>
          <w:rFonts w:cs="Arial"/>
        </w:rPr>
        <w:t>M</w:t>
      </w:r>
      <w:r w:rsidRPr="00F843CB">
        <w:rPr>
          <w:rFonts w:cs="Arial"/>
        </w:rPr>
        <w:t>ore</w:t>
      </w:r>
      <w:bookmarkEnd w:id="118"/>
      <w:r w:rsidRPr="00F843CB" w:rsidR="003F58FC">
        <w:rPr>
          <w:rFonts w:cs="Arial"/>
        </w:rPr>
        <w:t xml:space="preserve"> about clinical research studies</w:t>
      </w:r>
      <w:bookmarkEnd w:id="119"/>
      <w:bookmarkEnd w:id="120"/>
    </w:p>
    <w:p w:rsidR="00BC1AED" w:rsidRPr="00F843CB" w:rsidP="00EE789B" w14:paraId="624666CD" w14:textId="49496CE5">
      <w:pPr>
        <w:rPr>
          <w:rFonts w:cs="Arial"/>
        </w:rPr>
      </w:pPr>
      <w:r w:rsidRPr="00F843CB">
        <w:rPr>
          <w:rFonts w:cs="Arial"/>
        </w:rPr>
        <w:t xml:space="preserve">You can learn more about joining a clinical research study by reading “Medicare </w:t>
      </w:r>
      <w:r w:rsidRPr="00F843CB" w:rsidR="006D33ED">
        <w:rPr>
          <w:rFonts w:cs="Arial"/>
        </w:rPr>
        <w:t xml:space="preserve">&amp; </w:t>
      </w:r>
      <w:r w:rsidRPr="00F843CB">
        <w:rPr>
          <w:rFonts w:cs="Arial"/>
        </w:rPr>
        <w:t>Clinical Research Studies” on the Medicare we</w:t>
      </w:r>
      <w:r w:rsidRPr="00F843CB">
        <w:rPr>
          <w:rFonts w:cs="Arial"/>
        </w:rPr>
        <w:t xml:space="preserve">bsite </w:t>
      </w:r>
      <w:r w:rsidRPr="00F843CB" w:rsidR="00C75168">
        <w:rPr>
          <w:rFonts w:cs="Arial"/>
        </w:rPr>
        <w:t>(</w:t>
      </w:r>
      <w:hyperlink r:id="rId8" w:history="1">
        <w:r w:rsidR="00E7228F">
          <w:rPr>
            <w:rStyle w:val="Hyperlink"/>
          </w:rPr>
          <w:t>www.medicare.gov/coverage/clinical-research-studies</w:t>
        </w:r>
      </w:hyperlink>
      <w:r w:rsidR="00635D70">
        <w:t>).</w:t>
      </w:r>
      <w:r w:rsidRPr="00F843CB">
        <w:rPr>
          <w:rFonts w:cs="Arial"/>
        </w:rPr>
        <w:t xml:space="preserve">You can also call </w:t>
      </w:r>
      <w:r w:rsidRPr="00F843CB">
        <w:rPr>
          <w:rFonts w:cs="Arial"/>
        </w:rPr>
        <w:t>1-800-MEDICARE (1-800-633-4227</w:t>
      </w:r>
      <w:r w:rsidR="00EB4882">
        <w:rPr>
          <w:rFonts w:cs="Arial"/>
        </w:rPr>
        <w:t>)</w:t>
      </w:r>
      <w:r w:rsidRPr="00F843CB">
        <w:rPr>
          <w:rFonts w:cs="Arial"/>
        </w:rPr>
        <w:t>. TTY users call 1-877-486-2048.</w:t>
      </w:r>
    </w:p>
    <w:p w:rsidR="00FF0043" w:rsidRPr="00F843CB" w14:paraId="41E2C45A" w14:textId="05CC3082">
      <w:pPr>
        <w:pStyle w:val="Heading1"/>
      </w:pPr>
      <w:bookmarkStart w:id="121" w:name="_Toc109315384"/>
      <w:bookmarkStart w:id="122" w:name="_Toc199361816"/>
      <w:bookmarkStart w:id="123" w:name="_Toc347907467"/>
      <w:bookmarkStart w:id="124" w:name="_Toc122621646"/>
      <w:bookmarkStart w:id="125" w:name="_Toc214352290"/>
      <w:r w:rsidRPr="00F843CB">
        <w:t xml:space="preserve">How your </w:t>
      </w:r>
      <w:r w:rsidRPr="00F843CB" w:rsidR="006A47CB">
        <w:t>health care</w:t>
      </w:r>
      <w:r w:rsidRPr="00F843CB">
        <w:t xml:space="preserve"> services</w:t>
      </w:r>
      <w:r w:rsidRPr="00F843CB" w:rsidR="00960EFA">
        <w:t xml:space="preserve"> are</w:t>
      </w:r>
      <w:r w:rsidRPr="00F843CB">
        <w:t xml:space="preserve"> covered in a religious non-medical health care institution</w:t>
      </w:r>
      <w:bookmarkEnd w:id="121"/>
      <w:bookmarkEnd w:id="122"/>
      <w:bookmarkEnd w:id="123"/>
      <w:bookmarkEnd w:id="124"/>
      <w:bookmarkEnd w:id="125"/>
    </w:p>
    <w:p w:rsidR="00FF0043" w:rsidRPr="00F843CB" w:rsidP="00BE4408" w14:paraId="33939088" w14:textId="0D5E4CBD">
      <w:pPr>
        <w:pStyle w:val="Heading2"/>
        <w:rPr>
          <w:rFonts w:cs="Arial"/>
        </w:rPr>
      </w:pPr>
      <w:bookmarkStart w:id="126" w:name="_Toc109315385"/>
      <w:bookmarkStart w:id="127" w:name="_Toc199361817"/>
      <w:bookmarkStart w:id="128" w:name="_Toc347907468"/>
      <w:bookmarkStart w:id="129" w:name="_Toc122621647"/>
      <w:bookmarkStart w:id="130" w:name="_Toc214352291"/>
      <w:r w:rsidRPr="00F843CB">
        <w:rPr>
          <w:rFonts w:cs="Arial"/>
        </w:rPr>
        <w:t>L</w:t>
      </w:r>
      <w:r w:rsidRPr="00F843CB" w:rsidR="00960EFA">
        <w:rPr>
          <w:rFonts w:cs="Arial"/>
        </w:rPr>
        <w:t>1. Definition of</w:t>
      </w:r>
      <w:r w:rsidRPr="00F843CB">
        <w:rPr>
          <w:rFonts w:cs="Arial"/>
        </w:rPr>
        <w:t xml:space="preserve"> a religious non</w:t>
      </w:r>
      <w:r w:rsidRPr="00F843CB" w:rsidR="0010618E">
        <w:rPr>
          <w:rFonts w:cs="Arial"/>
        </w:rPr>
        <w:t>-</w:t>
      </w:r>
      <w:r w:rsidRPr="00F843CB">
        <w:rPr>
          <w:rFonts w:cs="Arial"/>
        </w:rPr>
        <w:t>medical health care institution</w:t>
      </w:r>
      <w:bookmarkEnd w:id="126"/>
      <w:bookmarkEnd w:id="127"/>
      <w:bookmarkEnd w:id="128"/>
      <w:bookmarkEnd w:id="129"/>
      <w:bookmarkEnd w:id="130"/>
    </w:p>
    <w:p w:rsidR="00413392" w:rsidRPr="0039023C" w:rsidP="00413392" w14:paraId="17E4A464" w14:textId="54415AEC">
      <w:pPr>
        <w:rPr>
          <w:color w:val="3576BC" w:themeColor="accent4"/>
        </w:rPr>
      </w:pPr>
      <w:r w:rsidRPr="0039023C">
        <w:rPr>
          <w:color w:val="3576BC" w:themeColor="accent4"/>
        </w:rPr>
        <w:t>[</w:t>
      </w:r>
      <w:r w:rsidRPr="0039023C">
        <w:rPr>
          <w:i/>
          <w:iCs/>
          <w:color w:val="3576BC" w:themeColor="accent4"/>
        </w:rPr>
        <w:t>If applicable, plans revise this section to describe</w:t>
      </w:r>
      <w:r w:rsidRPr="0039023C" w:rsidR="002857B1">
        <w:rPr>
          <w:i/>
          <w:iCs/>
          <w:color w:val="3576BC" w:themeColor="accent4"/>
        </w:rPr>
        <w:t xml:space="preserve"> Medicaid</w:t>
      </w:r>
      <w:r w:rsidRPr="0039023C" w:rsidR="006003A3">
        <w:rPr>
          <w:i/>
          <w:iCs/>
          <w:color w:val="3576BC" w:themeColor="accent4"/>
        </w:rPr>
        <w:t>’s</w:t>
      </w:r>
      <w:r w:rsidRPr="0039023C">
        <w:rPr>
          <w:i/>
          <w:iCs/>
          <w:color w:val="3576BC" w:themeColor="accent4"/>
        </w:rPr>
        <w:t xml:space="preserve"> role in providing care in religious non-medical health care institutions</w:t>
      </w:r>
      <w:r w:rsidRPr="0039023C">
        <w:rPr>
          <w:color w:val="3576BC" w:themeColor="accent4"/>
        </w:rPr>
        <w:t>.</w:t>
      </w:r>
      <w:r w:rsidRPr="0039023C">
        <w:rPr>
          <w:color w:val="3576BC" w:themeColor="accent4"/>
        </w:rPr>
        <w:t>]</w:t>
      </w:r>
    </w:p>
    <w:p w:rsidR="00A334DF" w:rsidRPr="00F843CB" w:rsidP="00A334DF" w14:paraId="1FD90A63" w14:textId="562DA4A8">
      <w:pPr>
        <w:rPr>
          <w:rFonts w:cs="Arial"/>
        </w:rPr>
      </w:pPr>
      <w:r w:rsidRPr="00F843CB">
        <w:rPr>
          <w:rFonts w:cs="Arial"/>
        </w:rPr>
        <w:t>A religious non</w:t>
      </w:r>
      <w:r w:rsidRPr="00F843CB" w:rsidR="0010618E">
        <w:rPr>
          <w:rFonts w:cs="Arial"/>
        </w:rPr>
        <w:t>-</w:t>
      </w:r>
      <w:r w:rsidRPr="00F843CB">
        <w:rPr>
          <w:rFonts w:cs="Arial"/>
        </w:rPr>
        <w:t xml:space="preserve">medical health care institution </w:t>
      </w:r>
      <w:r w:rsidRPr="00F843CB" w:rsidR="006D33ED">
        <w:rPr>
          <w:rFonts w:cs="Arial"/>
        </w:rPr>
        <w:t xml:space="preserve">is a place that </w:t>
      </w:r>
      <w:r w:rsidRPr="00F843CB">
        <w:rPr>
          <w:rFonts w:cs="Arial"/>
        </w:rPr>
        <w:t xml:space="preserve">provides care you would normally get in a hospital or skilled nursing facility. If getting care in a hospital or a skilled nursing facility is against </w:t>
      </w:r>
      <w:r w:rsidRPr="00F843CB" w:rsidR="006D33ED">
        <w:rPr>
          <w:rFonts w:cs="Arial"/>
        </w:rPr>
        <w:t xml:space="preserve">your </w:t>
      </w:r>
      <w:r w:rsidRPr="00F843CB">
        <w:rPr>
          <w:rFonts w:cs="Arial"/>
        </w:rPr>
        <w:t>religious beliefs, we</w:t>
      </w:r>
      <w:r w:rsidRPr="00F843CB" w:rsidR="00FC4F90">
        <w:rPr>
          <w:rFonts w:cs="Arial"/>
        </w:rPr>
        <w:t xml:space="preserve"> </w:t>
      </w:r>
      <w:r w:rsidRPr="00F843CB">
        <w:rPr>
          <w:rFonts w:cs="Arial"/>
        </w:rPr>
        <w:t>cover care in a religious non</w:t>
      </w:r>
      <w:r w:rsidRPr="00F843CB" w:rsidR="0010618E">
        <w:rPr>
          <w:rFonts w:cs="Arial"/>
        </w:rPr>
        <w:t>-</w:t>
      </w:r>
      <w:r w:rsidRPr="00F843CB">
        <w:rPr>
          <w:rFonts w:cs="Arial"/>
        </w:rPr>
        <w:t xml:space="preserve">medical health care institution. </w:t>
      </w:r>
    </w:p>
    <w:p w:rsidR="00FF0043" w:rsidRPr="00F843CB" w:rsidP="00A334DF" w14:paraId="3F1C7118" w14:textId="23B56AEB">
      <w:pPr>
        <w:rPr>
          <w:rFonts w:cs="Arial"/>
        </w:rPr>
      </w:pPr>
      <w:r w:rsidRPr="00F843CB">
        <w:rPr>
          <w:rFonts w:cs="Arial"/>
        </w:rPr>
        <w:t xml:space="preserve">This benefit is only for </w:t>
      </w:r>
      <w:r w:rsidRPr="00F843CB" w:rsidR="006D33ED">
        <w:rPr>
          <w:rFonts w:cs="Arial"/>
        </w:rPr>
        <w:t xml:space="preserve">Medicare </w:t>
      </w:r>
      <w:r w:rsidRPr="00F843CB">
        <w:rPr>
          <w:rFonts w:cs="Arial"/>
        </w:rPr>
        <w:t>Part A inpatient services (non</w:t>
      </w:r>
      <w:r w:rsidRPr="00F843CB" w:rsidR="0010618E">
        <w:rPr>
          <w:rFonts w:cs="Arial"/>
        </w:rPr>
        <w:t>-</w:t>
      </w:r>
      <w:r w:rsidRPr="00F843CB">
        <w:rPr>
          <w:rFonts w:cs="Arial"/>
        </w:rPr>
        <w:t xml:space="preserve">medical health care services). </w:t>
      </w:r>
    </w:p>
    <w:p w:rsidR="00FF0043" w:rsidRPr="00F843CB" w:rsidP="00BE4408" w14:paraId="412B8EB2" w14:textId="01D36D00">
      <w:pPr>
        <w:pStyle w:val="Heading2"/>
        <w:rPr>
          <w:rFonts w:cs="Arial"/>
        </w:rPr>
      </w:pPr>
      <w:bookmarkStart w:id="131" w:name="_Toc109315386"/>
      <w:bookmarkStart w:id="132" w:name="_Toc199361818"/>
      <w:bookmarkStart w:id="133" w:name="_Toc347907469"/>
      <w:bookmarkStart w:id="134" w:name="_Toc122621648"/>
      <w:bookmarkStart w:id="135" w:name="_Toc214352292"/>
      <w:r w:rsidRPr="00F843CB">
        <w:rPr>
          <w:rFonts w:cs="Arial"/>
        </w:rPr>
        <w:t>L</w:t>
      </w:r>
      <w:r w:rsidRPr="00F843CB" w:rsidR="00960EFA">
        <w:rPr>
          <w:rFonts w:cs="Arial"/>
        </w:rPr>
        <w:t xml:space="preserve">2. </w:t>
      </w:r>
      <w:r w:rsidRPr="00F843CB" w:rsidR="00FC4F90">
        <w:rPr>
          <w:rFonts w:cs="Arial"/>
        </w:rPr>
        <w:t>C</w:t>
      </w:r>
      <w:r w:rsidRPr="00F843CB">
        <w:rPr>
          <w:rFonts w:cs="Arial"/>
        </w:rPr>
        <w:t>are from a religious non</w:t>
      </w:r>
      <w:r w:rsidRPr="00F843CB" w:rsidR="0010618E">
        <w:rPr>
          <w:rFonts w:cs="Arial"/>
        </w:rPr>
        <w:t>-</w:t>
      </w:r>
      <w:r w:rsidRPr="00F843CB">
        <w:rPr>
          <w:rFonts w:cs="Arial"/>
        </w:rPr>
        <w:t>medical health care institution</w:t>
      </w:r>
      <w:bookmarkEnd w:id="131"/>
      <w:bookmarkEnd w:id="132"/>
      <w:bookmarkEnd w:id="133"/>
      <w:bookmarkEnd w:id="134"/>
      <w:bookmarkEnd w:id="135"/>
    </w:p>
    <w:p w:rsidR="00FF0043" w:rsidRPr="00F843CB" w:rsidP="00BD2EEA" w14:paraId="3F0E087F" w14:textId="17782EE1">
      <w:pPr>
        <w:rPr>
          <w:rFonts w:cs="Arial"/>
        </w:rPr>
      </w:pPr>
      <w:r w:rsidRPr="00F843CB">
        <w:rPr>
          <w:rFonts w:cs="Arial"/>
        </w:rPr>
        <w:t>To get care from a religious non</w:t>
      </w:r>
      <w:r w:rsidRPr="00F843CB" w:rsidR="0010618E">
        <w:rPr>
          <w:rFonts w:cs="Arial"/>
        </w:rPr>
        <w:t>-</w:t>
      </w:r>
      <w:r w:rsidRPr="00F843CB">
        <w:rPr>
          <w:rFonts w:cs="Arial"/>
        </w:rPr>
        <w:t>medical health care institution, you must sign a legal document that says you</w:t>
      </w:r>
      <w:r w:rsidR="00EB4882">
        <w:rPr>
          <w:rFonts w:cs="Arial"/>
        </w:rPr>
        <w:t>’</w:t>
      </w:r>
      <w:r w:rsidRPr="00F843CB">
        <w:rPr>
          <w:rFonts w:cs="Arial"/>
        </w:rPr>
        <w:t>re against getting medical treatment that</w:t>
      </w:r>
      <w:r w:rsidR="00026090">
        <w:rPr>
          <w:rFonts w:cs="Arial"/>
        </w:rPr>
        <w:t>’</w:t>
      </w:r>
      <w:r w:rsidRPr="00F843CB">
        <w:rPr>
          <w:rFonts w:cs="Arial"/>
        </w:rPr>
        <w:t>s “non-excepted</w:t>
      </w:r>
      <w:r w:rsidR="00601AA1">
        <w:rPr>
          <w:rFonts w:cs="Arial"/>
        </w:rPr>
        <w:t>.”</w:t>
      </w:r>
    </w:p>
    <w:p w:rsidR="00FF0043" w:rsidRPr="00F843CB" w:rsidP="000379B1" w14:paraId="1868D511" w14:textId="78AB29E7">
      <w:pPr>
        <w:pStyle w:val="ListBullet"/>
      </w:pPr>
      <w:r w:rsidRPr="00F843CB">
        <w:t xml:space="preserve">“Non-excepted” medical </w:t>
      </w:r>
      <w:r w:rsidRPr="00F843CB" w:rsidR="00DA5A78">
        <w:t xml:space="preserve">treatment </w:t>
      </w:r>
      <w:r w:rsidRPr="00F843CB">
        <w:t>is any care</w:t>
      </w:r>
      <w:r w:rsidR="00EB4882">
        <w:t xml:space="preserve"> or treatment</w:t>
      </w:r>
      <w:r w:rsidRPr="00F843CB">
        <w:t xml:space="preserve"> </w:t>
      </w:r>
      <w:r w:rsidRPr="00F843CB">
        <w:t>that</w:t>
      </w:r>
      <w:r w:rsidR="00EB4882">
        <w:t>‘</w:t>
      </w:r>
      <w:r w:rsidRPr="00F843CB">
        <w:t xml:space="preserve">s </w:t>
      </w:r>
      <w:r w:rsidRPr="00F843CB">
        <w:rPr>
          <w:b/>
          <w:iCs/>
        </w:rPr>
        <w:t>voluntary</w:t>
      </w:r>
      <w:r w:rsidRPr="00F843CB">
        <w:rPr>
          <w:b/>
        </w:rPr>
        <w:t xml:space="preserve"> and </w:t>
      </w:r>
      <w:r w:rsidRPr="00F843CB">
        <w:rPr>
          <w:b/>
          <w:iCs/>
        </w:rPr>
        <w:t>not required</w:t>
      </w:r>
      <w:r w:rsidRPr="00F843CB">
        <w:t xml:space="preserve"> by any federal, state, or local law.</w:t>
      </w:r>
    </w:p>
    <w:p w:rsidR="00FF0043" w:rsidRPr="00F843CB" w:rsidP="000379B1" w14:paraId="08C2BA5B" w14:textId="3EA83786">
      <w:pPr>
        <w:pStyle w:val="ListBullet"/>
      </w:pPr>
      <w:r w:rsidRPr="00F843CB">
        <w:t xml:space="preserve">“Excepted” medical </w:t>
      </w:r>
      <w:r w:rsidRPr="00F843CB" w:rsidR="00DA5A78">
        <w:t xml:space="preserve">treatment </w:t>
      </w:r>
      <w:r w:rsidRPr="00F843CB">
        <w:t>is any care</w:t>
      </w:r>
      <w:r w:rsidR="00EB4882">
        <w:t xml:space="preserve"> or treatment</w:t>
      </w:r>
      <w:r w:rsidRPr="00F843CB">
        <w:t xml:space="preserve"> that</w:t>
      </w:r>
      <w:r w:rsidR="00EB4882">
        <w:t>’</w:t>
      </w:r>
      <w:r w:rsidRPr="00F843CB">
        <w:t xml:space="preserve">s </w:t>
      </w:r>
      <w:r w:rsidRPr="00F843CB">
        <w:rPr>
          <w:b/>
          <w:iCs/>
        </w:rPr>
        <w:t>not</w:t>
      </w:r>
      <w:r w:rsidRPr="00F843CB">
        <w:rPr>
          <w:b/>
        </w:rPr>
        <w:t xml:space="preserve"> voluntary and </w:t>
      </w:r>
      <w:r w:rsidRPr="00F843CB">
        <w:rPr>
          <w:b/>
          <w:iCs/>
        </w:rPr>
        <w:t>is required</w:t>
      </w:r>
      <w:r w:rsidRPr="00F843CB">
        <w:t xml:space="preserve"> under federal, state, or local law.</w:t>
      </w:r>
    </w:p>
    <w:p w:rsidR="00FF0043" w:rsidRPr="00F843CB" w:rsidP="00BD2EEA" w14:paraId="3173EBFB" w14:textId="77777777">
      <w:pPr>
        <w:rPr>
          <w:rFonts w:cs="Arial"/>
        </w:rPr>
      </w:pPr>
      <w:r w:rsidRPr="00F843CB">
        <w:rPr>
          <w:rFonts w:cs="Arial"/>
        </w:rPr>
        <w:t>To be covered by our plan, the care you get from a religious non</w:t>
      </w:r>
      <w:r w:rsidRPr="00F843CB" w:rsidR="0010618E">
        <w:rPr>
          <w:rFonts w:cs="Arial"/>
        </w:rPr>
        <w:t>-</w:t>
      </w:r>
      <w:r w:rsidRPr="00F843CB">
        <w:rPr>
          <w:rFonts w:cs="Arial"/>
        </w:rPr>
        <w:t>medical health care institution must meet the following conditions:</w:t>
      </w:r>
    </w:p>
    <w:p w:rsidR="00FF0043" w:rsidRPr="00F843CB" w:rsidP="000379B1" w14:paraId="4730DB7E" w14:textId="77777777">
      <w:pPr>
        <w:pStyle w:val="ListBullet"/>
      </w:pPr>
      <w:r w:rsidRPr="00F843CB">
        <w:t>The facility providing the care must be certified by Medicare.</w:t>
      </w:r>
    </w:p>
    <w:p w:rsidR="001E4D4D" w:rsidRPr="00F843CB" w:rsidP="000379B1" w14:paraId="38614C69" w14:textId="5666F0F0">
      <w:pPr>
        <w:pStyle w:val="ListBullet"/>
      </w:pPr>
      <w:r w:rsidRPr="00F843CB">
        <w:t xml:space="preserve">Our </w:t>
      </w:r>
      <w:r w:rsidR="00EB4882">
        <w:t>plan only covers</w:t>
      </w:r>
      <w:r w:rsidRPr="00F843CB">
        <w:t xml:space="preserve"> </w:t>
      </w:r>
      <w:r w:rsidRPr="00F843CB">
        <w:rPr>
          <w:iCs/>
        </w:rPr>
        <w:t>non</w:t>
      </w:r>
      <w:r w:rsidRPr="00F843CB" w:rsidR="00EB3A09">
        <w:rPr>
          <w:iCs/>
        </w:rPr>
        <w:t>-</w:t>
      </w:r>
      <w:r w:rsidRPr="00F843CB">
        <w:rPr>
          <w:iCs/>
        </w:rPr>
        <w:t>religious</w:t>
      </w:r>
      <w:r w:rsidRPr="00F843CB">
        <w:t xml:space="preserve"> aspects of care.</w:t>
      </w:r>
    </w:p>
    <w:p w:rsidR="008B6E81" w:rsidRPr="00F843CB" w:rsidP="000379B1" w14:paraId="0E5B3C76" w14:textId="4635F82F">
      <w:pPr>
        <w:pStyle w:val="ListBullet"/>
      </w:pPr>
      <w:r w:rsidRPr="00F843CB">
        <w:t>If you get services from this institution provided to you in a facility</w:t>
      </w:r>
      <w:r w:rsidRPr="00F843CB">
        <w:t>:</w:t>
      </w:r>
    </w:p>
    <w:p w:rsidR="00FF0043" w:rsidRPr="00F843CB" w:rsidP="000379B1" w14:paraId="010AF886" w14:textId="2E18F427">
      <w:pPr>
        <w:pStyle w:val="ListBullet2"/>
      </w:pPr>
      <w:r w:rsidRPr="00F843CB">
        <w:t xml:space="preserve">You must have a medical condition that would allow you to </w:t>
      </w:r>
      <w:r w:rsidRPr="00F843CB" w:rsidR="006D33ED">
        <w:t xml:space="preserve">get </w:t>
      </w:r>
      <w:r w:rsidRPr="00F843CB">
        <w:t>covered services for inpatient hospital care or skilled nursing facility care.</w:t>
      </w:r>
    </w:p>
    <w:p w:rsidR="001E4D4D" w:rsidRPr="00F843CB" w:rsidP="000379B1" w14:paraId="1CECDD89" w14:textId="0DA0C0D0">
      <w:pPr>
        <w:pStyle w:val="ListBullet2"/>
      </w:pPr>
      <w:r w:rsidRPr="0039023C">
        <w:rPr>
          <w:color w:val="3576BC" w:themeColor="accent4"/>
        </w:rPr>
        <w:t>[</w:t>
      </w:r>
      <w:r w:rsidRPr="0039023C">
        <w:rPr>
          <w:i/>
          <w:iCs/>
          <w:color w:val="3576BC" w:themeColor="accent4"/>
        </w:rPr>
        <w:t>Omit this bullet if not applicable</w:t>
      </w:r>
      <w:r w:rsidRPr="0039023C">
        <w:rPr>
          <w:color w:val="3576BC" w:themeColor="accent4"/>
        </w:rPr>
        <w:t>]</w:t>
      </w:r>
      <w:r w:rsidRPr="0039023C">
        <w:rPr>
          <w:color w:val="3576BC" w:themeColor="accent4"/>
        </w:rPr>
        <w:t xml:space="preserve"> </w:t>
      </w:r>
      <w:r w:rsidRPr="00F843CB">
        <w:t>You must get approval from us before you</w:t>
      </w:r>
      <w:r w:rsidR="00F260C7">
        <w:t>’</w:t>
      </w:r>
      <w:r w:rsidRPr="00F843CB">
        <w:t>re admitted to the facility</w:t>
      </w:r>
      <w:r w:rsidRPr="00F843CB" w:rsidR="008B6E81">
        <w:t>,</w:t>
      </w:r>
      <w:r w:rsidRPr="00F843CB">
        <w:t xml:space="preserve"> or your stay </w:t>
      </w:r>
      <w:r w:rsidRPr="000F30C5">
        <w:rPr>
          <w:b/>
          <w:bCs/>
        </w:rPr>
        <w:t>w</w:t>
      </w:r>
      <w:r w:rsidRPr="000F30C5" w:rsidR="00EB4882">
        <w:rPr>
          <w:b/>
          <w:bCs/>
        </w:rPr>
        <w:t>o</w:t>
      </w:r>
      <w:r w:rsidRPr="00F843CB">
        <w:rPr>
          <w:b/>
        </w:rPr>
        <w:t>n</w:t>
      </w:r>
      <w:r w:rsidR="00EB4882">
        <w:rPr>
          <w:b/>
        </w:rPr>
        <w:t>’</w:t>
      </w:r>
      <w:r w:rsidRPr="00F843CB">
        <w:rPr>
          <w:b/>
        </w:rPr>
        <w:t>t</w:t>
      </w:r>
      <w:r w:rsidRPr="00F843CB">
        <w:t xml:space="preserve"> be covered.</w:t>
      </w:r>
    </w:p>
    <w:p w:rsidR="00BC1AED" w:rsidRPr="0039023C" w:rsidP="00EE789B" w14:paraId="5F85A59B" w14:textId="6B11B0DE">
      <w:pPr>
        <w:rPr>
          <w:color w:val="3576BC" w:themeColor="accent4"/>
        </w:rPr>
      </w:pPr>
      <w:r w:rsidRPr="0039023C">
        <w:rPr>
          <w:color w:val="3576BC" w:themeColor="accent4"/>
        </w:rPr>
        <w:t>[</w:t>
      </w:r>
      <w:r w:rsidRPr="0039023C" w:rsidR="00FF0043">
        <w:rPr>
          <w:i/>
          <w:iCs/>
          <w:color w:val="3576BC" w:themeColor="accent4"/>
        </w:rPr>
        <w:t xml:space="preserve">Plans must explain whether Medicare Inpatient Hospital coverage limits apply (include a reference to the </w:t>
      </w:r>
      <w:r w:rsidRPr="0039023C" w:rsidR="006D33ED">
        <w:rPr>
          <w:i/>
          <w:iCs/>
          <w:color w:val="3576BC" w:themeColor="accent4"/>
        </w:rPr>
        <w:t>B</w:t>
      </w:r>
      <w:r w:rsidRPr="0039023C" w:rsidR="00FF0043">
        <w:rPr>
          <w:i/>
          <w:iCs/>
          <w:color w:val="3576BC" w:themeColor="accent4"/>
        </w:rPr>
        <w:t xml:space="preserve">enefits </w:t>
      </w:r>
      <w:r w:rsidRPr="0039023C" w:rsidR="006D33ED">
        <w:rPr>
          <w:i/>
          <w:iCs/>
          <w:color w:val="3576BC" w:themeColor="accent4"/>
        </w:rPr>
        <w:t>C</w:t>
      </w:r>
      <w:r w:rsidRPr="0039023C" w:rsidR="00FF0043">
        <w:rPr>
          <w:i/>
          <w:iCs/>
          <w:color w:val="3576BC" w:themeColor="accent4"/>
        </w:rPr>
        <w:t xml:space="preserve">hart in </w:t>
      </w:r>
      <w:r w:rsidRPr="001E0DA8" w:rsidR="00FF0043">
        <w:rPr>
          <w:b/>
          <w:bCs/>
          <w:i/>
          <w:iCs/>
          <w:color w:val="3576BC" w:themeColor="accent4"/>
        </w:rPr>
        <w:t>Chapter 4</w:t>
      </w:r>
      <w:r w:rsidRPr="0039023C" w:rsidR="00FF360A">
        <w:rPr>
          <w:i/>
          <w:iCs/>
          <w:color w:val="3576BC" w:themeColor="accent4"/>
        </w:rPr>
        <w:t xml:space="preserve"> </w:t>
      </w:r>
      <w:r w:rsidRPr="0039023C">
        <w:rPr>
          <w:color w:val="3576BC" w:themeColor="accent4"/>
        </w:rPr>
        <w:t>[</w:t>
      </w:r>
      <w:r w:rsidRPr="0039023C" w:rsidR="00FF360A">
        <w:rPr>
          <w:i/>
          <w:iCs/>
          <w:color w:val="3576BC" w:themeColor="accent4"/>
        </w:rPr>
        <w:t>insert reference, as applicable</w:t>
      </w:r>
      <w:r w:rsidRPr="0039023C">
        <w:rPr>
          <w:color w:val="3576BC" w:themeColor="accent4"/>
        </w:rPr>
        <w:t>]</w:t>
      </w:r>
      <w:r w:rsidRPr="0039023C" w:rsidR="00FF0043">
        <w:rPr>
          <w:i/>
          <w:iCs/>
          <w:color w:val="3576BC" w:themeColor="accent4"/>
        </w:rPr>
        <w:t xml:space="preserve">) or whether </w:t>
      </w:r>
      <w:r w:rsidRPr="0039023C" w:rsidR="00FF0043">
        <w:rPr>
          <w:rFonts w:cs="Arial"/>
          <w:i/>
          <w:iCs/>
          <w:color w:val="3576BC" w:themeColor="accent4"/>
        </w:rPr>
        <w:t>there</w:t>
      </w:r>
      <w:r w:rsidRPr="0039023C" w:rsidR="00026090">
        <w:rPr>
          <w:rFonts w:cs="Arial"/>
          <w:i/>
          <w:iCs/>
          <w:color w:val="3576BC" w:themeColor="accent4"/>
        </w:rPr>
        <w:t>’</w:t>
      </w:r>
      <w:r w:rsidRPr="0039023C" w:rsidR="00FF0043">
        <w:rPr>
          <w:rFonts w:cs="Arial"/>
          <w:i/>
          <w:iCs/>
          <w:color w:val="3576BC" w:themeColor="accent4"/>
        </w:rPr>
        <w:t>s</w:t>
      </w:r>
      <w:r w:rsidRPr="0039023C" w:rsidR="00FF0043">
        <w:rPr>
          <w:i/>
          <w:iCs/>
          <w:color w:val="3576BC" w:themeColor="accent4"/>
        </w:rPr>
        <w:t xml:space="preserve"> unlimited coverage for this benefit</w:t>
      </w:r>
      <w:r w:rsidRPr="0039023C" w:rsidR="00FF0043">
        <w:rPr>
          <w:color w:val="3576BC" w:themeColor="accent4"/>
        </w:rPr>
        <w:t>.</w:t>
      </w:r>
      <w:r w:rsidRPr="0039023C">
        <w:rPr>
          <w:color w:val="3576BC" w:themeColor="accent4"/>
        </w:rPr>
        <w:t>]</w:t>
      </w:r>
    </w:p>
    <w:p w:rsidR="00FF0043" w:rsidRPr="00F843CB" w14:paraId="1C2103B9" w14:textId="33760594">
      <w:pPr>
        <w:pStyle w:val="Heading1"/>
      </w:pPr>
      <w:bookmarkStart w:id="136" w:name="_Toc347907470"/>
      <w:bookmarkStart w:id="137" w:name="_Toc122621649"/>
      <w:bookmarkStart w:id="138" w:name="_Toc214352293"/>
      <w:r w:rsidRPr="00F843CB">
        <w:t>D</w:t>
      </w:r>
      <w:r w:rsidRPr="00F843CB">
        <w:t>urable medical equipment</w:t>
      </w:r>
      <w:bookmarkEnd w:id="136"/>
      <w:r w:rsidRPr="00F843CB" w:rsidR="0087014C">
        <w:t xml:space="preserve"> (DME)</w:t>
      </w:r>
      <w:bookmarkEnd w:id="137"/>
      <w:bookmarkEnd w:id="138"/>
    </w:p>
    <w:p w:rsidR="00FF0043" w:rsidRPr="00F843CB" w:rsidP="00547FDD" w14:paraId="3998967E" w14:textId="0553A800">
      <w:pPr>
        <w:pStyle w:val="Heading2"/>
        <w:rPr>
          <w:rFonts w:cs="Arial"/>
        </w:rPr>
      </w:pPr>
      <w:bookmarkStart w:id="139" w:name="_Toc199361820"/>
      <w:bookmarkStart w:id="140" w:name="_Toc122621650"/>
      <w:bookmarkStart w:id="141" w:name="_Toc214352294"/>
      <w:r w:rsidRPr="00F843CB">
        <w:rPr>
          <w:rFonts w:cs="Arial"/>
        </w:rPr>
        <w:t>M1. DME as a member of our plan</w:t>
      </w:r>
      <w:bookmarkEnd w:id="139"/>
      <w:bookmarkEnd w:id="140"/>
      <w:bookmarkEnd w:id="141"/>
    </w:p>
    <w:p w:rsidR="0086575A" w:rsidRPr="0039023C" w:rsidP="00EE789B" w14:paraId="4561E989" w14:textId="207C65AF">
      <w:pPr>
        <w:rPr>
          <w:color w:val="3576BC" w:themeColor="accent4"/>
        </w:rPr>
      </w:pPr>
      <w:r w:rsidRPr="0039023C">
        <w:rPr>
          <w:color w:val="3576BC" w:themeColor="accent4"/>
        </w:rPr>
        <w:t>[</w:t>
      </w:r>
      <w:r w:rsidRPr="0039023C">
        <w:rPr>
          <w:i/>
          <w:iCs/>
          <w:color w:val="3576BC" w:themeColor="accent4"/>
        </w:rPr>
        <w:t xml:space="preserve">Plans </w:t>
      </w:r>
      <w:r w:rsidRPr="0039023C" w:rsidR="00F87D11">
        <w:rPr>
          <w:rFonts w:cs="Arial"/>
          <w:i/>
          <w:iCs/>
          <w:color w:val="3576BC" w:themeColor="accent4"/>
        </w:rPr>
        <w:t>can</w:t>
      </w:r>
      <w:r w:rsidRPr="0039023C">
        <w:rPr>
          <w:i/>
          <w:iCs/>
          <w:color w:val="3576BC" w:themeColor="accent4"/>
        </w:rPr>
        <w:t xml:space="preserve"> modify this section as directed by the state</w:t>
      </w:r>
      <w:r w:rsidRPr="0039023C">
        <w:rPr>
          <w:color w:val="3576BC" w:themeColor="accent4"/>
        </w:rPr>
        <w:t>.</w:t>
      </w:r>
      <w:r w:rsidRPr="0039023C">
        <w:rPr>
          <w:color w:val="3576BC" w:themeColor="accent4"/>
        </w:rPr>
        <w:t>]</w:t>
      </w:r>
    </w:p>
    <w:p w:rsidR="00FF0043" w:rsidRPr="00F843CB" w:rsidP="00EE789B" w14:paraId="2DD221C9" w14:textId="4EB64843">
      <w:pPr>
        <w:rPr>
          <w:rFonts w:cs="Arial"/>
          <w:i/>
        </w:rPr>
      </w:pPr>
      <w:r w:rsidRPr="00F843CB">
        <w:rPr>
          <w:rFonts w:cs="Arial"/>
          <w:iCs/>
        </w:rPr>
        <w:t xml:space="preserve">DME </w:t>
      </w:r>
      <w:r w:rsidRPr="00F843CB" w:rsidR="00AC1554">
        <w:rPr>
          <w:rFonts w:cs="Arial"/>
        </w:rPr>
        <w:t>includes</w:t>
      </w:r>
      <w:r w:rsidRPr="00F843CB">
        <w:rPr>
          <w:rFonts w:cs="Arial"/>
        </w:rPr>
        <w:t xml:space="preserve"> certain </w:t>
      </w:r>
      <w:r w:rsidRPr="00F843CB" w:rsidR="00B975C0">
        <w:rPr>
          <w:rFonts w:cs="Arial"/>
        </w:rPr>
        <w:t xml:space="preserve">medically necessary </w:t>
      </w:r>
      <w:r w:rsidRPr="00F843CB">
        <w:rPr>
          <w:rFonts w:cs="Arial"/>
        </w:rPr>
        <w:t>items ordered by a provider</w:t>
      </w:r>
      <w:r w:rsidR="00875DD4">
        <w:rPr>
          <w:rFonts w:cs="Arial"/>
        </w:rPr>
        <w:t>,</w:t>
      </w:r>
      <w:r w:rsidRPr="00F843CB">
        <w:rPr>
          <w:rFonts w:cs="Arial"/>
        </w:rPr>
        <w:t xml:space="preserve"> </w:t>
      </w:r>
      <w:r w:rsidRPr="00F843CB" w:rsidR="00B975C0">
        <w:rPr>
          <w:rFonts w:cs="Arial"/>
        </w:rPr>
        <w:t>such as</w:t>
      </w:r>
      <w:r w:rsidRPr="00F843CB">
        <w:rPr>
          <w:rFonts w:cs="Arial"/>
        </w:rPr>
        <w:t xml:space="preserve"> </w:t>
      </w:r>
      <w:r w:rsidRPr="00F843CB">
        <w:rPr>
          <w:rFonts w:cs="Arial"/>
        </w:rPr>
        <w:t xml:space="preserve">wheelchairs, crutches, powered mattress systems, diabetic supplies, hospital beds ordered by a provider for use in the home, </w:t>
      </w:r>
      <w:r w:rsidRPr="00F843CB" w:rsidR="00B851BF">
        <w:rPr>
          <w:rFonts w:cs="Arial"/>
        </w:rPr>
        <w:t>intravenous (</w:t>
      </w:r>
      <w:r w:rsidRPr="00F843CB">
        <w:rPr>
          <w:rFonts w:cs="Arial"/>
        </w:rPr>
        <w:t>IV</w:t>
      </w:r>
      <w:r w:rsidRPr="00F843CB" w:rsidR="00B851BF">
        <w:rPr>
          <w:rFonts w:cs="Arial"/>
        </w:rPr>
        <w:t>)</w:t>
      </w:r>
      <w:r w:rsidRPr="00F843CB">
        <w:rPr>
          <w:rFonts w:cs="Arial"/>
        </w:rPr>
        <w:t xml:space="preserve"> infusion pumps, speech generating devices, </w:t>
      </w:r>
      <w:r w:rsidRPr="00F843CB">
        <w:rPr>
          <w:rFonts w:cs="Arial"/>
        </w:rPr>
        <w:t xml:space="preserve">oxygen equipment and supplies, </w:t>
      </w:r>
      <w:r w:rsidRPr="00F843CB">
        <w:rPr>
          <w:rFonts w:cs="Arial"/>
        </w:rPr>
        <w:t xml:space="preserve">nebulizers, and </w:t>
      </w:r>
      <w:r w:rsidRPr="00F843CB">
        <w:rPr>
          <w:rFonts w:cs="Arial"/>
        </w:rPr>
        <w:t>walkers.</w:t>
      </w:r>
    </w:p>
    <w:p w:rsidR="00FF0043" w:rsidRPr="00F843CB" w:rsidP="00EE789B" w14:paraId="7166F6D4" w14:textId="5F55BCFE">
      <w:pPr>
        <w:rPr>
          <w:rFonts w:cs="Arial"/>
        </w:rPr>
      </w:pPr>
      <w:r w:rsidRPr="00F843CB">
        <w:rPr>
          <w:rFonts w:cs="Arial"/>
        </w:rPr>
        <w:t xml:space="preserve">You always own </w:t>
      </w:r>
      <w:r w:rsidR="00C84D94">
        <w:rPr>
          <w:rFonts w:cs="Arial"/>
        </w:rPr>
        <w:t xml:space="preserve">some DME </w:t>
      </w:r>
      <w:r w:rsidRPr="00F843CB">
        <w:rPr>
          <w:rFonts w:cs="Arial"/>
        </w:rPr>
        <w:t>items, such as prosthetics.</w:t>
      </w:r>
    </w:p>
    <w:p w:rsidR="00896E0E" w:rsidRPr="000379B1" w:rsidP="00EE789B" w14:paraId="161828EA" w14:textId="4927DDBF">
      <w:r>
        <w:rPr>
          <w:rFonts w:cs="Arial"/>
        </w:rPr>
        <w:t xml:space="preserve">Other types of </w:t>
      </w:r>
      <w:r w:rsidRPr="00F843CB" w:rsidR="1F46BAA0">
        <w:rPr>
          <w:rFonts w:cs="Arial"/>
        </w:rPr>
        <w:t xml:space="preserve">DME you </w:t>
      </w:r>
      <w:r>
        <w:rPr>
          <w:rFonts w:cs="Arial"/>
        </w:rPr>
        <w:t xml:space="preserve">must </w:t>
      </w:r>
      <w:r w:rsidRPr="00F843CB" w:rsidR="1F46BAA0">
        <w:rPr>
          <w:rFonts w:cs="Arial"/>
        </w:rPr>
        <w:t>rent</w:t>
      </w:r>
      <w:r w:rsidRPr="00F843CB" w:rsidR="1F46BAA0">
        <w:rPr>
          <w:rFonts w:cs="Arial"/>
        </w:rPr>
        <w:t xml:space="preserve">. As a member of our plan, you </w:t>
      </w:r>
      <w:r w:rsidRPr="000F30C5" w:rsidR="00F843CB">
        <w:rPr>
          <w:color w:val="3576BC" w:themeColor="accent4"/>
        </w:rPr>
        <w:t>[</w:t>
      </w:r>
      <w:r w:rsidRPr="000F30C5" w:rsidR="1F46BAA0">
        <w:rPr>
          <w:i/>
          <w:iCs/>
          <w:color w:val="3576BC" w:themeColor="accent4"/>
        </w:rPr>
        <w:t>insert if the plan sometimes allows transfer of ownership to the member:</w:t>
      </w:r>
      <w:r w:rsidRPr="000F30C5" w:rsidR="1F46BAA0">
        <w:rPr>
          <w:color w:val="3576BC" w:themeColor="accent4"/>
        </w:rPr>
        <w:t xml:space="preserve"> usually</w:t>
      </w:r>
      <w:r w:rsidRPr="000F30C5" w:rsidR="00F843CB">
        <w:rPr>
          <w:color w:val="3576BC" w:themeColor="accent4"/>
        </w:rPr>
        <w:t>]</w:t>
      </w:r>
      <w:r w:rsidRPr="000F30C5" w:rsidR="1F46BAA0">
        <w:rPr>
          <w:rFonts w:cs="Arial"/>
          <w:color w:val="3576BC" w:themeColor="accent4"/>
        </w:rPr>
        <w:t xml:space="preserve"> </w:t>
      </w:r>
      <w:r w:rsidRPr="00EB56CD" w:rsidR="1F46BAA0">
        <w:rPr>
          <w:rFonts w:cs="Arial"/>
          <w:b/>
          <w:bCs/>
        </w:rPr>
        <w:t>w</w:t>
      </w:r>
      <w:r w:rsidRPr="00EB56CD" w:rsidR="00FE2ED9">
        <w:rPr>
          <w:rFonts w:cs="Arial"/>
          <w:b/>
          <w:bCs/>
        </w:rPr>
        <w:t>o</w:t>
      </w:r>
      <w:r w:rsidRPr="00F843CB" w:rsidR="1F46BAA0">
        <w:rPr>
          <w:rFonts w:cs="Arial"/>
          <w:b/>
          <w:bCs/>
        </w:rPr>
        <w:t>n</w:t>
      </w:r>
      <w:r>
        <w:rPr>
          <w:rFonts w:cs="Arial"/>
          <w:b/>
          <w:bCs/>
        </w:rPr>
        <w:t>’</w:t>
      </w:r>
      <w:r w:rsidRPr="00F843CB" w:rsidR="1F46BAA0">
        <w:rPr>
          <w:rFonts w:cs="Arial"/>
          <w:b/>
          <w:bCs/>
        </w:rPr>
        <w:t>t</w:t>
      </w:r>
      <w:r w:rsidRPr="00F843CB" w:rsidR="1F46BAA0">
        <w:rPr>
          <w:rFonts w:cs="Arial"/>
        </w:rPr>
        <w:t xml:space="preserve"> own</w:t>
      </w:r>
      <w:r>
        <w:rPr>
          <w:rFonts w:cs="Arial"/>
        </w:rPr>
        <w:t xml:space="preserve"> the rented</w:t>
      </w:r>
      <w:r w:rsidRPr="00F843CB" w:rsidR="1F46BAA0">
        <w:rPr>
          <w:rFonts w:cs="Arial"/>
        </w:rPr>
        <w:t xml:space="preserve"> DME</w:t>
      </w:r>
      <w:r>
        <w:rPr>
          <w:rFonts w:cs="Arial"/>
        </w:rPr>
        <w:t xml:space="preserve"> items</w:t>
      </w:r>
      <w:r w:rsidRPr="00F843CB" w:rsidR="1F46BAA0">
        <w:rPr>
          <w:rFonts w:cs="Arial"/>
        </w:rPr>
        <w:t>, no matter how long you rent it.</w:t>
      </w:r>
    </w:p>
    <w:p w:rsidR="0087014C" w:rsidRPr="0039023C" w:rsidP="00EE789B" w14:paraId="37E66343" w14:textId="2EC617E8">
      <w:pPr>
        <w:rPr>
          <w:i/>
          <w:color w:val="3576BC" w:themeColor="accent4"/>
        </w:rPr>
      </w:pPr>
      <w:r w:rsidRPr="0039023C">
        <w:rPr>
          <w:color w:val="3576BC" w:themeColor="accent4"/>
        </w:rPr>
        <w:t>[</w:t>
      </w:r>
      <w:r w:rsidRPr="0039023C">
        <w:rPr>
          <w:i/>
          <w:iCs/>
          <w:color w:val="3576BC" w:themeColor="accent4"/>
        </w:rPr>
        <w:t>If the plan allows transfer of ownership of certain DME items to members, the plan must modify this section to explain the conditions and when the member can own specified DME</w:t>
      </w:r>
      <w:r w:rsidRPr="0039023C">
        <w:rPr>
          <w:color w:val="3576BC" w:themeColor="accent4"/>
        </w:rPr>
        <w:t>.</w:t>
      </w:r>
      <w:r w:rsidRPr="0039023C">
        <w:rPr>
          <w:color w:val="3576BC" w:themeColor="accent4"/>
        </w:rPr>
        <w:t>]</w:t>
      </w:r>
    </w:p>
    <w:p w:rsidR="00A0517D" w:rsidRPr="0039023C" w:rsidP="00EE789B" w14:paraId="1C7ADB68" w14:textId="09B4119B">
      <w:pPr>
        <w:rPr>
          <w:i/>
          <w:color w:val="3576BC" w:themeColor="accent4"/>
        </w:rPr>
      </w:pPr>
      <w:r w:rsidRPr="0039023C">
        <w:rPr>
          <w:color w:val="3576BC" w:themeColor="accent4"/>
        </w:rPr>
        <w:t>[</w:t>
      </w:r>
      <w:r w:rsidRPr="0039023C" w:rsidR="00FF0043">
        <w:rPr>
          <w:i/>
          <w:iCs/>
          <w:color w:val="3576BC" w:themeColor="accent4"/>
        </w:rPr>
        <w:t xml:space="preserve">If the plan sometimes allows </w:t>
      </w:r>
      <w:r w:rsidRPr="0039023C" w:rsidR="0087014C">
        <w:rPr>
          <w:i/>
          <w:iCs/>
          <w:color w:val="3576BC" w:themeColor="accent4"/>
        </w:rPr>
        <w:t xml:space="preserve">transfer of </w:t>
      </w:r>
      <w:r w:rsidRPr="0039023C" w:rsidR="00FF0043">
        <w:rPr>
          <w:i/>
          <w:iCs/>
          <w:color w:val="3576BC" w:themeColor="accent4"/>
        </w:rPr>
        <w:t xml:space="preserve">ownership </w:t>
      </w:r>
      <w:r w:rsidRPr="0039023C">
        <w:rPr>
          <w:i/>
          <w:iCs/>
          <w:color w:val="3576BC" w:themeColor="accent4"/>
        </w:rPr>
        <w:t xml:space="preserve">to the member </w:t>
      </w:r>
      <w:r w:rsidRPr="0039023C" w:rsidR="00FF0043">
        <w:rPr>
          <w:i/>
          <w:iCs/>
          <w:color w:val="3576BC" w:themeColor="accent4"/>
        </w:rPr>
        <w:t xml:space="preserve">for </w:t>
      </w:r>
      <w:r w:rsidRPr="0039023C">
        <w:rPr>
          <w:i/>
          <w:iCs/>
          <w:color w:val="3576BC" w:themeColor="accent4"/>
        </w:rPr>
        <w:t xml:space="preserve">DME </w:t>
      </w:r>
      <w:r w:rsidRPr="0039023C" w:rsidR="00FF0043">
        <w:rPr>
          <w:i/>
          <w:iCs/>
          <w:color w:val="3576BC" w:themeColor="accent4"/>
        </w:rPr>
        <w:t xml:space="preserve">items other than prosthetics, insert: In </w:t>
      </w:r>
      <w:r w:rsidRPr="0039023C" w:rsidR="00C84D94">
        <w:rPr>
          <w:rFonts w:cs="Arial"/>
          <w:i/>
          <w:iCs/>
          <w:color w:val="3576BC" w:themeColor="accent4"/>
        </w:rPr>
        <w:t>some</w:t>
      </w:r>
      <w:r w:rsidRPr="0039023C" w:rsidR="00FF0043">
        <w:rPr>
          <w:i/>
          <w:iCs/>
          <w:color w:val="3576BC" w:themeColor="accent4"/>
        </w:rPr>
        <w:t xml:space="preserve"> </w:t>
      </w:r>
      <w:r w:rsidRPr="0039023C" w:rsidR="00B975C0">
        <w:rPr>
          <w:i/>
          <w:iCs/>
          <w:color w:val="3576BC" w:themeColor="accent4"/>
        </w:rPr>
        <w:t xml:space="preserve">limited </w:t>
      </w:r>
      <w:r w:rsidRPr="0039023C" w:rsidR="00FF0043">
        <w:rPr>
          <w:i/>
          <w:iCs/>
          <w:color w:val="3576BC" w:themeColor="accent4"/>
        </w:rPr>
        <w:t xml:space="preserve">situations, we transfer ownership of the </w:t>
      </w:r>
      <w:r w:rsidRPr="0039023C">
        <w:rPr>
          <w:i/>
          <w:iCs/>
          <w:color w:val="3576BC" w:themeColor="accent4"/>
        </w:rPr>
        <w:t xml:space="preserve">DME </w:t>
      </w:r>
      <w:r w:rsidRPr="0039023C" w:rsidR="00FF0043">
        <w:rPr>
          <w:i/>
          <w:iCs/>
          <w:color w:val="3576BC" w:themeColor="accent4"/>
        </w:rPr>
        <w:t>item</w:t>
      </w:r>
      <w:r w:rsidRPr="0039023C">
        <w:rPr>
          <w:i/>
          <w:iCs/>
          <w:color w:val="3576BC" w:themeColor="accent4"/>
        </w:rPr>
        <w:t xml:space="preserve"> to you</w:t>
      </w:r>
      <w:r w:rsidRPr="0039023C" w:rsidR="00FF0043">
        <w:rPr>
          <w:i/>
          <w:iCs/>
          <w:color w:val="3576BC" w:themeColor="accent4"/>
        </w:rPr>
        <w:t xml:space="preserve">. Call Member Services </w:t>
      </w:r>
      <w:r w:rsidRPr="0039023C" w:rsidR="00C84D94">
        <w:rPr>
          <w:rFonts w:cs="Arial"/>
          <w:i/>
          <w:iCs/>
          <w:color w:val="3576BC" w:themeColor="accent4"/>
        </w:rPr>
        <w:t>at the phone number at the bottom of the page</w:t>
      </w:r>
      <w:r w:rsidRPr="0039023C" w:rsidR="00DE51A4">
        <w:rPr>
          <w:rFonts w:cs="Arial"/>
          <w:i/>
          <w:iCs/>
          <w:color w:val="3576BC" w:themeColor="accent4"/>
        </w:rPr>
        <w:t xml:space="preserve"> for more information</w:t>
      </w:r>
      <w:r w:rsidRPr="0039023C" w:rsidR="00DE51A4">
        <w:rPr>
          <w:color w:val="3576BC" w:themeColor="accent4"/>
        </w:rPr>
        <w:t>.</w:t>
      </w:r>
      <w:r w:rsidRPr="0039023C">
        <w:rPr>
          <w:color w:val="3576BC" w:themeColor="accent4"/>
        </w:rPr>
        <w:t>]</w:t>
      </w:r>
    </w:p>
    <w:p w:rsidR="00FF0043" w:rsidRPr="000379B1" w:rsidP="00EE789B" w14:paraId="303FE4FF" w14:textId="0B0F3A4A">
      <w:pPr>
        <w:rPr>
          <w:i/>
        </w:rPr>
      </w:pPr>
      <w:r w:rsidRPr="000379B1">
        <w:t xml:space="preserve">Even if you had </w:t>
      </w:r>
      <w:r w:rsidRPr="000379B1" w:rsidR="00A0517D">
        <w:t>DME</w:t>
      </w:r>
      <w:r w:rsidRPr="000379B1">
        <w:t xml:space="preserve"> for up to 12 months </w:t>
      </w:r>
      <w:r w:rsidRPr="000379B1" w:rsidR="006D33ED">
        <w:t xml:space="preserve">in a row </w:t>
      </w:r>
      <w:r w:rsidRPr="000379B1">
        <w:t xml:space="preserve">under Medicare before you joined our plan, you </w:t>
      </w:r>
      <w:r w:rsidRPr="00EB56CD">
        <w:rPr>
          <w:rFonts w:cs="Arial"/>
          <w:b/>
          <w:bCs/>
        </w:rPr>
        <w:t>w</w:t>
      </w:r>
      <w:r w:rsidRPr="00EB56CD" w:rsidR="00FE2ED9">
        <w:rPr>
          <w:rFonts w:cs="Arial"/>
          <w:b/>
          <w:bCs/>
        </w:rPr>
        <w:t>o</w:t>
      </w:r>
      <w:r w:rsidRPr="00FE2ED9">
        <w:rPr>
          <w:rFonts w:cs="Arial"/>
          <w:b/>
          <w:bCs/>
        </w:rPr>
        <w:t>n</w:t>
      </w:r>
      <w:r w:rsidRPr="00FE2ED9" w:rsidR="00FE2ED9">
        <w:rPr>
          <w:rFonts w:cs="Arial"/>
          <w:b/>
          <w:bCs/>
        </w:rPr>
        <w:t>’</w:t>
      </w:r>
      <w:r w:rsidRPr="00FE2ED9">
        <w:rPr>
          <w:rFonts w:cs="Arial"/>
          <w:b/>
          <w:bCs/>
        </w:rPr>
        <w:t>t</w:t>
      </w:r>
      <w:r w:rsidRPr="000379B1">
        <w:t xml:space="preserve"> own the equipment.</w:t>
      </w:r>
    </w:p>
    <w:p w:rsidR="00FF0043" w:rsidRPr="00F843CB" w:rsidP="007C5883" w14:paraId="389E641C" w14:textId="2813D4DA">
      <w:pPr>
        <w:pStyle w:val="Heading2"/>
        <w:ind w:left="418" w:hanging="418"/>
        <w:rPr>
          <w:rFonts w:cs="Arial"/>
        </w:rPr>
      </w:pPr>
      <w:bookmarkStart w:id="142" w:name="_Toc122621651"/>
      <w:bookmarkStart w:id="143" w:name="_Toc214352295"/>
      <w:r w:rsidRPr="00F843CB">
        <w:rPr>
          <w:rFonts w:cs="Arial"/>
        </w:rPr>
        <w:t>M</w:t>
      </w:r>
      <w:r w:rsidRPr="00F843CB" w:rsidR="00960EFA">
        <w:rPr>
          <w:rFonts w:cs="Arial"/>
        </w:rPr>
        <w:t xml:space="preserve">2. DME ownership </w:t>
      </w:r>
      <w:r w:rsidRPr="00F843CB" w:rsidR="005C36A9">
        <w:rPr>
          <w:rFonts w:cs="Arial"/>
        </w:rPr>
        <w:t>if</w:t>
      </w:r>
      <w:r w:rsidRPr="00F843CB">
        <w:rPr>
          <w:rFonts w:cs="Arial"/>
        </w:rPr>
        <w:t xml:space="preserve"> you switch to </w:t>
      </w:r>
      <w:r w:rsidRPr="00F843CB" w:rsidR="00960EFA">
        <w:rPr>
          <w:rFonts w:cs="Arial"/>
        </w:rPr>
        <w:t xml:space="preserve">Original </w:t>
      </w:r>
      <w:r w:rsidRPr="00F843CB">
        <w:rPr>
          <w:rFonts w:cs="Arial"/>
        </w:rPr>
        <w:t>Medicare</w:t>
      </w:r>
      <w:bookmarkEnd w:id="142"/>
      <w:bookmarkEnd w:id="143"/>
    </w:p>
    <w:p w:rsidR="00F6567F" w:rsidRPr="00F843CB" w:rsidP="00F6567F" w14:paraId="2908FBEA" w14:textId="07AC1EFD">
      <w:pPr>
        <w:rPr>
          <w:rFonts w:cs="Arial"/>
        </w:rPr>
      </w:pPr>
      <w:r w:rsidRPr="00F843CB">
        <w:rPr>
          <w:rFonts w:cs="Arial"/>
        </w:rPr>
        <w:t>In the Original Medicare program, people who rent certain types of DME own it after 13 months. In a Medicare Advantage</w:t>
      </w:r>
      <w:r w:rsidRPr="00F843CB" w:rsidR="00B8563E">
        <w:rPr>
          <w:rFonts w:cs="Arial"/>
        </w:rPr>
        <w:t xml:space="preserve"> (MA)</w:t>
      </w:r>
      <w:r w:rsidRPr="00F843CB">
        <w:rPr>
          <w:rFonts w:cs="Arial"/>
        </w:rPr>
        <w:t xml:space="preserve"> plan, the plan can set the number of months people must rent certain types of DME before they own it.</w:t>
      </w:r>
    </w:p>
    <w:p w:rsidR="00F6567F" w:rsidRPr="00F843CB" w:rsidP="00F6567F" w14:paraId="325D9D2B" w14:textId="2B62E043">
      <w:pPr>
        <w:rPr>
          <w:rFonts w:cs="Arial"/>
        </w:rPr>
      </w:pPr>
      <w:r w:rsidRPr="00F843CB">
        <w:rPr>
          <w:rFonts w:cs="Arial"/>
        </w:rPr>
        <w:t>You</w:t>
      </w:r>
      <w:r w:rsidR="00F37653">
        <w:rPr>
          <w:rFonts w:cs="Arial"/>
        </w:rPr>
        <w:t>’</w:t>
      </w:r>
      <w:r w:rsidRPr="00F843CB">
        <w:rPr>
          <w:rFonts w:cs="Arial"/>
        </w:rPr>
        <w:t>ll have to make 13 payments in a row under Original Medicare, or you</w:t>
      </w:r>
      <w:r w:rsidR="00F37653">
        <w:rPr>
          <w:rFonts w:cs="Arial"/>
        </w:rPr>
        <w:t>’</w:t>
      </w:r>
      <w:r w:rsidRPr="00F843CB">
        <w:rPr>
          <w:rFonts w:cs="Arial"/>
        </w:rPr>
        <w:t xml:space="preserve">ll have to make the number of payments in a row set by the </w:t>
      </w:r>
      <w:r w:rsidRPr="00F843CB" w:rsidR="00B8563E">
        <w:rPr>
          <w:rFonts w:cs="Arial"/>
        </w:rPr>
        <w:t>MA</w:t>
      </w:r>
      <w:r w:rsidRPr="00F843CB">
        <w:rPr>
          <w:rFonts w:cs="Arial"/>
        </w:rPr>
        <w:t xml:space="preserve"> plan, to own the DME item if:</w:t>
      </w:r>
    </w:p>
    <w:p w:rsidR="00F6567F" w:rsidRPr="00F843CB" w:rsidP="000379B1" w14:paraId="4C63373D" w14:textId="0705187C">
      <w:pPr>
        <w:pStyle w:val="ListBullet"/>
      </w:pPr>
      <w:r w:rsidRPr="00F843CB">
        <w:t>you didn</w:t>
      </w:r>
      <w:r w:rsidR="00C1631B">
        <w:t>’</w:t>
      </w:r>
      <w:r w:rsidRPr="00F843CB">
        <w:t xml:space="preserve">t become the owner of the DME item while you were in our plan, </w:t>
      </w:r>
      <w:r w:rsidRPr="00F843CB">
        <w:rPr>
          <w:b/>
          <w:iCs/>
        </w:rPr>
        <w:t>and</w:t>
      </w:r>
    </w:p>
    <w:p w:rsidR="00F6567F" w:rsidRPr="00F843CB" w:rsidP="000379B1" w14:paraId="154AF6FB" w14:textId="66129A7A">
      <w:pPr>
        <w:pStyle w:val="ListBullet"/>
      </w:pPr>
      <w:r w:rsidRPr="00F843CB">
        <w:t>you leave our plan and get your Medicare benefits outside of any health plan in the Original Medicare program or a</w:t>
      </w:r>
      <w:r w:rsidRPr="00F843CB" w:rsidR="00D61C77">
        <w:t>n</w:t>
      </w:r>
      <w:r w:rsidRPr="00F843CB">
        <w:t xml:space="preserve"> </w:t>
      </w:r>
      <w:r w:rsidRPr="00F843CB" w:rsidR="00B8563E">
        <w:t>MA</w:t>
      </w:r>
      <w:r w:rsidRPr="00F843CB">
        <w:t xml:space="preserve"> plan.</w:t>
      </w:r>
    </w:p>
    <w:p w:rsidR="00F6567F" w:rsidRPr="00F843CB" w:rsidP="00F6567F" w14:paraId="77F1AA29" w14:textId="6988F4E8">
      <w:pPr>
        <w:rPr>
          <w:rFonts w:cs="Arial"/>
        </w:rPr>
      </w:pPr>
      <w:r w:rsidRPr="00F843CB">
        <w:rPr>
          <w:rFonts w:cs="Arial"/>
        </w:rPr>
        <w:t>If you made payments for the DME item under Original Medicare or a</w:t>
      </w:r>
      <w:r w:rsidRPr="00F843CB" w:rsidR="00D61C77">
        <w:rPr>
          <w:rFonts w:cs="Arial"/>
        </w:rPr>
        <w:t>n</w:t>
      </w:r>
      <w:r w:rsidRPr="00F843CB">
        <w:rPr>
          <w:rFonts w:cs="Arial"/>
        </w:rPr>
        <w:t xml:space="preserve"> M</w:t>
      </w:r>
      <w:r w:rsidRPr="00F843CB" w:rsidR="00D61C77">
        <w:rPr>
          <w:rFonts w:cs="Arial"/>
        </w:rPr>
        <w:t>A</w:t>
      </w:r>
      <w:r w:rsidRPr="00F843CB">
        <w:rPr>
          <w:rFonts w:cs="Arial"/>
        </w:rPr>
        <w:t xml:space="preserve"> plan before you joined our plan, </w:t>
      </w:r>
      <w:r w:rsidRPr="00F843CB">
        <w:rPr>
          <w:rFonts w:cs="Arial"/>
          <w:b/>
        </w:rPr>
        <w:t xml:space="preserve">those Original Medicare or </w:t>
      </w:r>
      <w:r w:rsidRPr="00F843CB" w:rsidR="00B8563E">
        <w:rPr>
          <w:rFonts w:cs="Arial"/>
          <w:b/>
        </w:rPr>
        <w:t>MA</w:t>
      </w:r>
      <w:r w:rsidRPr="00F843CB">
        <w:rPr>
          <w:rFonts w:cs="Arial"/>
          <w:b/>
        </w:rPr>
        <w:t xml:space="preserve"> plan payments don</w:t>
      </w:r>
      <w:r w:rsidR="00F260C7">
        <w:rPr>
          <w:rFonts w:cs="Arial"/>
          <w:b/>
        </w:rPr>
        <w:t>’</w:t>
      </w:r>
      <w:r w:rsidRPr="00F843CB">
        <w:rPr>
          <w:rFonts w:cs="Arial"/>
          <w:b/>
        </w:rPr>
        <w:t>t count toward the payments you need to make after leaving our plan</w:t>
      </w:r>
      <w:r w:rsidRPr="00F843CB">
        <w:rPr>
          <w:rFonts w:cs="Arial"/>
        </w:rPr>
        <w:t>.</w:t>
      </w:r>
    </w:p>
    <w:p w:rsidR="00F6567F" w:rsidRPr="00F843CB" w:rsidP="000379B1" w14:paraId="0D19E2D4" w14:textId="46285A66">
      <w:pPr>
        <w:pStyle w:val="ListBullet"/>
      </w:pPr>
      <w:r w:rsidRPr="00F843CB">
        <w:t>You</w:t>
      </w:r>
      <w:r w:rsidR="00F37653">
        <w:t>’</w:t>
      </w:r>
      <w:r w:rsidRPr="00F843CB">
        <w:t xml:space="preserve">ll have to make 13 new payments in a row under Original Medicare or </w:t>
      </w:r>
      <w:r w:rsidRPr="00F843CB">
        <w:t>a number of</w:t>
      </w:r>
      <w:r w:rsidRPr="00F843CB">
        <w:t xml:space="preserve"> new payments in a row set by the </w:t>
      </w:r>
      <w:r w:rsidRPr="00F843CB" w:rsidR="00B8563E">
        <w:t>MA</w:t>
      </w:r>
      <w:r w:rsidRPr="00F843CB">
        <w:t xml:space="preserve"> plan to own the DME item.</w:t>
      </w:r>
    </w:p>
    <w:p w:rsidR="005C36A9" w:rsidRPr="00F843CB" w:rsidP="000379B1" w14:paraId="78F5579E" w14:textId="6B5C8BEB">
      <w:pPr>
        <w:pStyle w:val="ListBullet"/>
      </w:pPr>
      <w:r w:rsidRPr="00F843CB">
        <w:t>There are no exceptions to this when you return to Original Medicare or a</w:t>
      </w:r>
      <w:r w:rsidRPr="00F843CB" w:rsidR="003B3ED0">
        <w:t>n</w:t>
      </w:r>
      <w:r w:rsidRPr="00F843CB">
        <w:t xml:space="preserve"> </w:t>
      </w:r>
      <w:r w:rsidRPr="00F843CB" w:rsidR="00B8563E">
        <w:t>MA</w:t>
      </w:r>
      <w:r w:rsidRPr="00F843CB">
        <w:t xml:space="preserve"> plan</w:t>
      </w:r>
    </w:p>
    <w:p w:rsidR="00DB08E8" w:rsidRPr="00F843CB" w:rsidP="008E45E9" w14:paraId="1AC92D68" w14:textId="11B2A552">
      <w:pPr>
        <w:pStyle w:val="Heading2"/>
        <w:rPr>
          <w:rFonts w:cs="Arial"/>
        </w:rPr>
      </w:pPr>
      <w:bookmarkStart w:id="144" w:name="_Toc122621652"/>
      <w:bookmarkStart w:id="145" w:name="_Toc214352296"/>
      <w:r w:rsidRPr="00F843CB">
        <w:rPr>
          <w:rFonts w:cs="Arial"/>
        </w:rPr>
        <w:t>M</w:t>
      </w:r>
      <w:r w:rsidRPr="00F843CB">
        <w:rPr>
          <w:rFonts w:cs="Arial"/>
        </w:rPr>
        <w:t>3. Oxygen equipment benefits as a member of our plan</w:t>
      </w:r>
      <w:bookmarkEnd w:id="144"/>
      <w:bookmarkEnd w:id="145"/>
    </w:p>
    <w:p w:rsidR="00DB08E8" w:rsidRPr="00F843CB" w:rsidP="00DB08E8" w14:paraId="32DFB3CB" w14:textId="0FD8DF52">
      <w:pPr>
        <w:rPr>
          <w:rFonts w:cs="Arial"/>
        </w:rPr>
      </w:pPr>
      <w:r w:rsidRPr="00F843CB">
        <w:rPr>
          <w:rFonts w:cs="Arial"/>
        </w:rPr>
        <w:t>If you qualify for oxygen equipment covered by Medicare we cover:</w:t>
      </w:r>
    </w:p>
    <w:p w:rsidR="00DB08E8" w:rsidRPr="00886E35" w14:paraId="4B013163" w14:textId="70497357">
      <w:pPr>
        <w:pStyle w:val="ListBullet"/>
      </w:pPr>
      <w:r w:rsidRPr="00886E35">
        <w:t>r</w:t>
      </w:r>
      <w:r w:rsidRPr="00886E35" w:rsidR="0004210F">
        <w:t xml:space="preserve">ental </w:t>
      </w:r>
      <w:r w:rsidRPr="00886E35">
        <w:t>of oxygen equipment</w:t>
      </w:r>
    </w:p>
    <w:p w:rsidR="00DB08E8" w:rsidRPr="00886E35" w14:paraId="07D0771D" w14:textId="4CDABC80">
      <w:pPr>
        <w:pStyle w:val="ListBullet"/>
      </w:pPr>
      <w:r w:rsidRPr="00886E35">
        <w:t>d</w:t>
      </w:r>
      <w:r w:rsidRPr="00886E35" w:rsidR="0004210F">
        <w:t xml:space="preserve">elivery </w:t>
      </w:r>
      <w:r w:rsidRPr="00886E35">
        <w:t>of oxygen and oxygen contents</w:t>
      </w:r>
    </w:p>
    <w:p w:rsidR="00DB08E8" w:rsidRPr="00886E35" w14:paraId="63764656" w14:textId="7E7E69EA">
      <w:pPr>
        <w:pStyle w:val="ListBullet"/>
      </w:pPr>
      <w:r w:rsidRPr="00886E35">
        <w:t>t</w:t>
      </w:r>
      <w:r w:rsidRPr="00886E35" w:rsidR="0004210F">
        <w:t xml:space="preserve">ubing </w:t>
      </w:r>
      <w:r w:rsidRPr="00886E35">
        <w:t>and related accessories for the delivery of oxygen and oxygen contents</w:t>
      </w:r>
    </w:p>
    <w:p w:rsidR="00DB08E8" w:rsidRPr="00886E35" w14:paraId="4B7530ED" w14:textId="52B23A08">
      <w:pPr>
        <w:pStyle w:val="ListBullet"/>
      </w:pPr>
      <w:r w:rsidRPr="00886E35">
        <w:t>m</w:t>
      </w:r>
      <w:r w:rsidRPr="00886E35" w:rsidR="0004210F">
        <w:t xml:space="preserve">aintenance </w:t>
      </w:r>
      <w:r w:rsidRPr="00886E35">
        <w:t>and repairs of oxygen equipment</w:t>
      </w:r>
    </w:p>
    <w:p w:rsidR="00DB08E8" w:rsidRPr="00F843CB" w:rsidP="00DB08E8" w14:paraId="69E2CC36" w14:textId="6EAE572A">
      <w:pPr>
        <w:tabs>
          <w:tab w:val="left" w:pos="3420"/>
        </w:tabs>
        <w:rPr>
          <w:rFonts w:cs="Arial"/>
        </w:rPr>
      </w:pPr>
      <w:r w:rsidRPr="00F843CB">
        <w:rPr>
          <w:rFonts w:cs="Arial"/>
        </w:rPr>
        <w:t>Oxygen equipment must be returned when it’s no longer medically necessary for you or if you leave our plan.</w:t>
      </w:r>
    </w:p>
    <w:p w:rsidR="00DB08E8" w:rsidRPr="00F843CB" w:rsidP="00C86BF3" w14:paraId="3CC124D6" w14:textId="6506D1B8">
      <w:pPr>
        <w:pStyle w:val="Heading2"/>
        <w:ind w:left="461" w:hanging="461"/>
        <w:rPr>
          <w:rFonts w:cs="Arial"/>
        </w:rPr>
      </w:pPr>
      <w:bookmarkStart w:id="146" w:name="_Toc122621653"/>
      <w:bookmarkStart w:id="147" w:name="_Toc214352297"/>
      <w:r w:rsidRPr="00F843CB">
        <w:rPr>
          <w:rFonts w:cs="Arial"/>
        </w:rPr>
        <w:t>M</w:t>
      </w:r>
      <w:r w:rsidRPr="00F843CB">
        <w:rPr>
          <w:rFonts w:cs="Arial"/>
        </w:rPr>
        <w:t>4. Oxygen equipment when you switch to Original Medicare</w:t>
      </w:r>
      <w:r w:rsidRPr="00F843CB">
        <w:rPr>
          <w:rFonts w:cs="Arial"/>
        </w:rPr>
        <w:t xml:space="preserve"> or another Medicare Advantage</w:t>
      </w:r>
      <w:r w:rsidRPr="00F843CB" w:rsidR="00B8563E">
        <w:rPr>
          <w:rFonts w:cs="Arial"/>
        </w:rPr>
        <w:t xml:space="preserve"> (MA)</w:t>
      </w:r>
      <w:r w:rsidRPr="00F843CB">
        <w:rPr>
          <w:rFonts w:cs="Arial"/>
        </w:rPr>
        <w:t xml:space="preserve"> plan</w:t>
      </w:r>
      <w:bookmarkEnd w:id="146"/>
      <w:bookmarkEnd w:id="147"/>
    </w:p>
    <w:p w:rsidR="00DB08E8" w:rsidRPr="00F843CB" w:rsidP="00DB08E8" w14:paraId="58AEEAD3" w14:textId="6EA26D6A">
      <w:pPr>
        <w:rPr>
          <w:rFonts w:cs="Arial"/>
        </w:rPr>
      </w:pPr>
      <w:r w:rsidRPr="00F843CB">
        <w:rPr>
          <w:rFonts w:cs="Arial"/>
        </w:rPr>
        <w:t>When oxygen equipment is medically necessary and</w:t>
      </w:r>
      <w:r w:rsidRPr="00F843CB">
        <w:rPr>
          <w:rFonts w:cs="Arial"/>
          <w:b/>
        </w:rPr>
        <w:t xml:space="preserve"> you leave our plan and switch to Original Medicare</w:t>
      </w:r>
      <w:r w:rsidRPr="00F843CB">
        <w:rPr>
          <w:rFonts w:cs="Arial"/>
        </w:rPr>
        <w:t>, you rent it from a supplier for 36 months. Your monthly rental payments cover the oxygen equipment and the supplies and services listed above.</w:t>
      </w:r>
    </w:p>
    <w:p w:rsidR="00DB08E8" w:rsidRPr="00F843CB" w:rsidP="00DB08E8" w14:paraId="49738CA0" w14:textId="33DA84A4">
      <w:pPr>
        <w:rPr>
          <w:rFonts w:cs="Arial"/>
        </w:rPr>
      </w:pPr>
      <w:r w:rsidRPr="00F843CB">
        <w:rPr>
          <w:rFonts w:cs="Arial"/>
        </w:rPr>
        <w:t xml:space="preserve">If oxygen equipment is medically necessary </w:t>
      </w:r>
      <w:r w:rsidRPr="00F843CB">
        <w:rPr>
          <w:rFonts w:cs="Arial"/>
          <w:b/>
        </w:rPr>
        <w:t>after you rent it for 36 months</w:t>
      </w:r>
      <w:r w:rsidRPr="00AF35CD" w:rsidR="00234C33">
        <w:rPr>
          <w:rFonts w:cs="Arial"/>
        </w:rPr>
        <w:t>,</w:t>
      </w:r>
      <w:r w:rsidRPr="00F843CB" w:rsidR="00234C33">
        <w:rPr>
          <w:rFonts w:cs="Arial"/>
          <w:b/>
        </w:rPr>
        <w:t xml:space="preserve"> </w:t>
      </w:r>
      <w:r w:rsidRPr="00F843CB" w:rsidR="00234C33">
        <w:rPr>
          <w:rFonts w:cs="Arial"/>
        </w:rPr>
        <w:t>your supplier must provide</w:t>
      </w:r>
      <w:r w:rsidRPr="00F843CB">
        <w:rPr>
          <w:rFonts w:cs="Arial"/>
        </w:rPr>
        <w:t>:</w:t>
      </w:r>
    </w:p>
    <w:p w:rsidR="00DB08E8" w:rsidRPr="00F843CB" w:rsidP="000379B1" w14:paraId="70E6A625" w14:textId="1A6920D9">
      <w:pPr>
        <w:pStyle w:val="ListBullet"/>
      </w:pPr>
      <w:r>
        <w:t>o</w:t>
      </w:r>
      <w:r w:rsidRPr="00F843CB" w:rsidR="0004210F">
        <w:t xml:space="preserve">xygen </w:t>
      </w:r>
      <w:r w:rsidRPr="00F843CB">
        <w:t>equipment, supplies, and services for another 24 months</w:t>
      </w:r>
    </w:p>
    <w:p w:rsidR="00DB08E8" w:rsidRPr="00F843CB" w:rsidP="000379B1" w14:paraId="5B80D958" w14:textId="4E1DD370">
      <w:pPr>
        <w:pStyle w:val="ListBullet"/>
      </w:pPr>
      <w:r>
        <w:t>o</w:t>
      </w:r>
      <w:r w:rsidRPr="00F843CB" w:rsidR="0004210F">
        <w:t xml:space="preserve">xygen </w:t>
      </w:r>
      <w:r w:rsidRPr="00F843CB">
        <w:t>equipment and supplies for up to 5 years if medically necessary</w:t>
      </w:r>
    </w:p>
    <w:p w:rsidR="00DB08E8" w:rsidRPr="00F843CB" w:rsidP="00DB08E8" w14:paraId="791EE134" w14:textId="77777777">
      <w:pPr>
        <w:rPr>
          <w:rFonts w:cs="Arial"/>
        </w:rPr>
      </w:pPr>
      <w:r w:rsidRPr="00F843CB">
        <w:rPr>
          <w:rFonts w:cs="Arial"/>
        </w:rPr>
        <w:t xml:space="preserve">If oxygen equipment is still medically necessary </w:t>
      </w:r>
      <w:r w:rsidRPr="00F843CB">
        <w:rPr>
          <w:rFonts w:cs="Arial"/>
          <w:b/>
        </w:rPr>
        <w:t>at the end of the 5-year period</w:t>
      </w:r>
      <w:r w:rsidRPr="00F843CB">
        <w:rPr>
          <w:rFonts w:cs="Arial"/>
        </w:rPr>
        <w:t>:</w:t>
      </w:r>
    </w:p>
    <w:p w:rsidR="00DB08E8" w:rsidRPr="00F843CB" w:rsidP="000379B1" w14:paraId="30B278BC" w14:textId="342D2D03">
      <w:pPr>
        <w:pStyle w:val="ListBullet"/>
      </w:pPr>
      <w:r w:rsidRPr="00F843CB">
        <w:t>Y</w:t>
      </w:r>
      <w:r w:rsidRPr="00F843CB">
        <w:t xml:space="preserve">our supplier no longer </w:t>
      </w:r>
      <w:r w:rsidRPr="00F843CB">
        <w:t>has to</w:t>
      </w:r>
      <w:r w:rsidRPr="00F843CB">
        <w:t xml:space="preserve"> provide it, and you may choose to get replacement equipment from any supplier.</w:t>
      </w:r>
    </w:p>
    <w:p w:rsidR="00DB08E8" w:rsidRPr="00F843CB" w:rsidP="000379B1" w14:paraId="49CE8D0D" w14:textId="48747FE2">
      <w:pPr>
        <w:pStyle w:val="ListBullet"/>
      </w:pPr>
      <w:r w:rsidRPr="00F843CB">
        <w:t>A</w:t>
      </w:r>
      <w:r w:rsidRPr="00F843CB">
        <w:t xml:space="preserve"> new 5-year period begins.</w:t>
      </w:r>
    </w:p>
    <w:p w:rsidR="00DB08E8" w:rsidRPr="00F843CB" w:rsidP="000379B1" w14:paraId="140613E0" w14:textId="4424AE9F">
      <w:pPr>
        <w:pStyle w:val="ListBullet"/>
      </w:pPr>
      <w:r w:rsidRPr="00F843CB">
        <w:t>Y</w:t>
      </w:r>
      <w:r w:rsidRPr="00F843CB">
        <w:t>ou rent from a supplier for 36 months.</w:t>
      </w:r>
    </w:p>
    <w:p w:rsidR="00DB08E8" w:rsidRPr="00F843CB" w:rsidP="000379B1" w14:paraId="48353E48" w14:textId="4E4BDE21">
      <w:pPr>
        <w:pStyle w:val="ListBullet"/>
      </w:pPr>
      <w:r w:rsidRPr="00F843CB">
        <w:t>Y</w:t>
      </w:r>
      <w:r w:rsidRPr="00F843CB">
        <w:t>our supplier</w:t>
      </w:r>
      <w:r w:rsidRPr="00F843CB">
        <w:t xml:space="preserve"> </w:t>
      </w:r>
      <w:r w:rsidRPr="00F843CB">
        <w:t>then provide</w:t>
      </w:r>
      <w:r w:rsidRPr="00F843CB">
        <w:t>s</w:t>
      </w:r>
      <w:r w:rsidRPr="00F843CB">
        <w:t xml:space="preserve"> the oxygen equipment, supplies, and services for another 24 months.</w:t>
      </w:r>
    </w:p>
    <w:p w:rsidR="003F7628" w:rsidRPr="00F843CB" w:rsidP="000379B1" w14:paraId="59ECBC7B" w14:textId="34435FFF">
      <w:pPr>
        <w:pStyle w:val="ListBullet"/>
      </w:pPr>
      <w:r w:rsidRPr="00F843CB">
        <w:t>A</w:t>
      </w:r>
      <w:r w:rsidRPr="00F843CB" w:rsidR="00DB08E8">
        <w:t xml:space="preserve"> new cycle begins every 5 years </w:t>
      </w:r>
      <w:r w:rsidRPr="00F843CB" w:rsidR="00DB08E8">
        <w:t>as long as</w:t>
      </w:r>
      <w:r w:rsidRPr="00F843CB" w:rsidR="00DB08E8">
        <w:t xml:space="preserve"> oxygen equipment is medically necessary.</w:t>
      </w:r>
    </w:p>
    <w:p w:rsidR="003F7628" w:rsidRPr="00F843CB" w:rsidP="007F538F" w14:paraId="37458A4E" w14:textId="49AAEEE5">
      <w:pPr>
        <w:rPr>
          <w:rFonts w:cs="Arial"/>
        </w:rPr>
      </w:pPr>
      <w:r w:rsidRPr="00F843CB">
        <w:rPr>
          <w:rFonts w:cs="Arial"/>
        </w:rPr>
        <w:t>When oxygen equipment is medically necessary and</w:t>
      </w:r>
      <w:r w:rsidRPr="00F843CB">
        <w:rPr>
          <w:rFonts w:cs="Arial"/>
          <w:b/>
        </w:rPr>
        <w:t xml:space="preserve"> you leave our plan and switch to a</w:t>
      </w:r>
      <w:r w:rsidRPr="00F843CB" w:rsidR="00763CB2">
        <w:rPr>
          <w:rFonts w:cs="Arial"/>
          <w:b/>
        </w:rPr>
        <w:t>nother</w:t>
      </w:r>
      <w:r w:rsidRPr="00F843CB">
        <w:rPr>
          <w:rFonts w:cs="Arial"/>
          <w:b/>
        </w:rPr>
        <w:t xml:space="preserve"> </w:t>
      </w:r>
      <w:r w:rsidRPr="00F843CB" w:rsidR="00B8563E">
        <w:rPr>
          <w:rFonts w:cs="Arial"/>
          <w:b/>
        </w:rPr>
        <w:t>MA</w:t>
      </w:r>
      <w:r w:rsidRPr="00F843CB">
        <w:rPr>
          <w:rFonts w:cs="Arial"/>
          <w:b/>
        </w:rPr>
        <w:t xml:space="preserve"> plan</w:t>
      </w:r>
      <w:r w:rsidRPr="00F843CB">
        <w:rPr>
          <w:rFonts w:cs="Arial"/>
        </w:rPr>
        <w:t xml:space="preserve">, the plan will cover at least what Original Medicare covers. You can ask your </w:t>
      </w:r>
      <w:r w:rsidRPr="00F843CB" w:rsidR="00763CB2">
        <w:rPr>
          <w:rFonts w:cs="Arial"/>
        </w:rPr>
        <w:t xml:space="preserve">new </w:t>
      </w:r>
      <w:r w:rsidRPr="00F843CB" w:rsidR="00B8563E">
        <w:rPr>
          <w:rFonts w:cs="Arial"/>
        </w:rPr>
        <w:t>MA</w:t>
      </w:r>
      <w:r w:rsidRPr="00F843CB">
        <w:rPr>
          <w:rFonts w:cs="Arial"/>
        </w:rPr>
        <w:t xml:space="preserve"> plan what oxygen equipment and supplies it covers and what your costs will be.</w:t>
      </w:r>
    </w:p>
    <w:sectPr w:rsidSect="00247979">
      <w:headerReference w:type="default" r:id="rId9"/>
      <w:footerReference w:type="default" r:id="rId10"/>
      <w:headerReference w:type="first" r:id="rId11"/>
      <w:footerReference w:type="first" r:id="rId12"/>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ont247">
    <w:altName w:val="Times New Roman"/>
    <w:panose1 w:val="00000000000000000000"/>
    <w:charset w:val="00"/>
    <w:family w:val="auto"/>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Arial Bold">
    <w:altName w:val="Arial Unicode MS"/>
    <w:panose1 w:val="00000000000000000000"/>
    <w:charset w:val="00"/>
    <w:family w:val="roman"/>
    <w:notTrueType/>
    <w:pitch w:val="default"/>
    <w:sig w:usb0="00000277" w:usb1="00000000" w:usb2="00550000" w:usb3="0069006E" w:csb0="00650077" w:csb1="00730072"/>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 Pro">
    <w:altName w:val="Cambria"/>
    <w:charset w:val="00"/>
    <w:family w:val="roman"/>
    <w:pitch w:val="variable"/>
    <w:sig w:usb0="60000287" w:usb1="00000001" w:usb2="00000000" w:usb3="00000000" w:csb0="0000019F" w:csb1="00000000"/>
  </w:font>
  <w:font w:name="Charter BT">
    <w:altName w:val="Cambria"/>
    <w:charset w:val="00"/>
    <w:family w:val="roman"/>
    <w:pitch w:val="variable"/>
    <w:sig w:usb0="00000087" w:usb1="00000000" w:usb2="00000000" w:usb3="00000000" w:csb0="0000001B" w:csb1="00000000"/>
  </w:font>
  <w:font w:name="ヒラギノ角ゴ Pro W3">
    <w:altName w:val="MS Mincho"/>
    <w:charset w:val="80"/>
    <w:family w:val="auto"/>
    <w:pitch w:val="variable"/>
    <w:sig w:usb0="00000000" w:usb1="08070000" w:usb2="00000010" w:usb3="00000000" w:csb0="0002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388" w:rsidRPr="00A038FD" w:rsidP="005162AD" w14:paraId="3A7D8037" w14:textId="4A87BEC3">
    <w:pPr>
      <w:pStyle w:val="Footer"/>
      <w:tabs>
        <w:tab w:val="right" w:pos="9900"/>
      </w:tabs>
    </w:pPr>
    <w:r w:rsidRPr="00A038FD">
      <w:rPr>
        <w:b/>
        <w:noProof/>
        <w:lang w:val="" w:eastAsia=""/>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388" w:rsidRPr="00E33525" w:rsidP="005162AD" w14:textId="77777777">
                            <w:pPr>
                              <w:pStyle w:val="Footer0"/>
                            </w:pPr>
                            <w:r w:rsidRPr="00B66FD7">
                              <w:t>?</w:t>
                            </w:r>
                          </w:p>
                          <w:p w:rsidR="00727388" w:rsidP="005162A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1" type="#_x0000_t202" style="width:280;height:460;left:631;mso-wrap-style:square;position:absolute;top:13908;visibility:visible;v-text-anchor:top" filled="f" stroked="f">
                <v:textbox inset="0,0,0,0">
                  <w:txbxContent>
                    <w:p w:rsidR="00727388" w:rsidRPr="00E33525" w:rsidP="005162AD" w14:paraId="2DEAD533" w14:textId="77777777">
                      <w:pPr>
                        <w:pStyle w:val="Footer0"/>
                      </w:pPr>
                      <w:r w:rsidRPr="00B66FD7">
                        <w:t>?</w:t>
                      </w:r>
                    </w:p>
                    <w:p w:rsidR="00727388" w:rsidP="005162AD" w14:paraId="2501C49E" w14:textId="77777777">
                      <w:pPr>
                        <w:pStyle w:val="Footer0"/>
                      </w:pPr>
                    </w:p>
                  </w:txbxContent>
                </v:textbox>
              </v:shape>
            </v:group>
          </w:pict>
        </mc:Fallback>
      </mc:AlternateContent>
    </w:r>
    <w:r w:rsidRPr="00A038FD">
      <w:rPr>
        <w:b/>
      </w:rPr>
      <w:t>If you have questions</w:t>
    </w:r>
    <w:r w:rsidRPr="00A038FD">
      <w:rPr>
        <w:bCs/>
      </w:rPr>
      <w:t>,</w:t>
    </w:r>
    <w:r w:rsidRPr="00A038FD">
      <w:t xml:space="preserve"> please call &lt;plan name&gt; at &lt;toll-free phone and TTY numbers&gt;, &lt;days and hours of operation&gt;. The call is free. </w:t>
    </w:r>
    <w:r w:rsidRPr="00A038FD">
      <w:rPr>
        <w:b/>
        <w:bCs/>
      </w:rPr>
      <w:t>For more information</w:t>
    </w:r>
    <w:r w:rsidRPr="00A038FD">
      <w:t>, visit &lt;</w:t>
    </w:r>
    <w:r w:rsidR="00C64BF0">
      <w:t>URL</w:t>
    </w:r>
    <w:r w:rsidRPr="00A038FD">
      <w:t>&gt;.</w:t>
    </w:r>
    <w:r w:rsidRPr="00A038FD">
      <w:tab/>
    </w:r>
    <w:r w:rsidRPr="00A038FD">
      <w:fldChar w:fldCharType="begin"/>
    </w:r>
    <w:r w:rsidRPr="00A038FD">
      <w:instrText xml:space="preserve"> PAGE   \* MERGEFORMAT </w:instrText>
    </w:r>
    <w:r w:rsidRPr="00A038FD">
      <w:fldChar w:fldCharType="separate"/>
    </w:r>
    <w:r w:rsidR="00367C3D">
      <w:rPr>
        <w:noProof/>
      </w:rPr>
      <w:t>19</w:t>
    </w:r>
    <w:r w:rsidRPr="00A038F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388" w:rsidRPr="00A038FD" w:rsidP="005162AD" w14:paraId="4B613647" w14:textId="54AE1EAC">
    <w:pPr>
      <w:pStyle w:val="Footer"/>
      <w:tabs>
        <w:tab w:val="right" w:pos="9900"/>
      </w:tabs>
    </w:pPr>
    <w:r w:rsidRPr="00A038FD">
      <w:rPr>
        <w:b/>
        <w:noProof/>
        <w:lang w:val="" w:eastAsia=""/>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27388" w:rsidRPr="00E33525" w:rsidP="005162AD" w14:textId="77777777">
                            <w:pPr>
                              <w:pStyle w:val="Footer0"/>
                            </w:pPr>
                            <w:r w:rsidRPr="00B66FD7">
                              <w:t>?</w:t>
                            </w:r>
                          </w:p>
                          <w:p w:rsidR="00727388" w:rsidP="005162AD"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4" type="#_x0000_t202" style="width:280;height:460;left:631;mso-wrap-style:square;position:absolute;top:13908;visibility:visible;v-text-anchor:top" filled="f" stroked="f">
                <v:textbox inset="0,0,0,0">
                  <w:txbxContent>
                    <w:p w:rsidR="00727388" w:rsidRPr="00E33525" w:rsidP="005162AD" w14:paraId="7B25A8B5" w14:textId="77777777">
                      <w:pPr>
                        <w:pStyle w:val="Footer0"/>
                      </w:pPr>
                      <w:r w:rsidRPr="00B66FD7">
                        <w:t>?</w:t>
                      </w:r>
                    </w:p>
                    <w:p w:rsidR="00727388" w:rsidP="005162AD" w14:paraId="6EC6300C" w14:textId="77777777">
                      <w:pPr>
                        <w:pStyle w:val="Footer0"/>
                      </w:pPr>
                    </w:p>
                  </w:txbxContent>
                </v:textbox>
              </v:shape>
            </v:group>
          </w:pict>
        </mc:Fallback>
      </mc:AlternateContent>
    </w:r>
    <w:r w:rsidRPr="00A038FD">
      <w:rPr>
        <w:b/>
      </w:rPr>
      <w:t>If you have questions</w:t>
    </w:r>
    <w:r w:rsidRPr="00A038FD">
      <w:rPr>
        <w:bCs/>
      </w:rPr>
      <w:t>,</w:t>
    </w:r>
    <w:r w:rsidRPr="00A038FD">
      <w:t xml:space="preserve"> please call &lt;plan name&gt; at &lt;toll-free phone and TTY numbers&gt;, &lt;days and hours of operation&gt;. The call is free. </w:t>
    </w:r>
    <w:r w:rsidRPr="00A038FD">
      <w:rPr>
        <w:b/>
        <w:bCs/>
      </w:rPr>
      <w:t>For more information</w:t>
    </w:r>
    <w:r w:rsidRPr="00A038FD">
      <w:t>, visit &lt;</w:t>
    </w:r>
    <w:r w:rsidR="00C64BF0">
      <w:t>URL</w:t>
    </w:r>
    <w:r w:rsidRPr="00A038FD">
      <w:t>&gt;.</w:t>
    </w:r>
    <w:r w:rsidRPr="00A038FD">
      <w:tab/>
    </w:r>
    <w:r w:rsidRPr="00A038FD">
      <w:fldChar w:fldCharType="begin"/>
    </w:r>
    <w:r w:rsidRPr="00A038FD">
      <w:instrText xml:space="preserve"> PAGE   \* MERGEFORMAT </w:instrText>
    </w:r>
    <w:r w:rsidRPr="00A038FD">
      <w:fldChar w:fldCharType="separate"/>
    </w:r>
    <w:r w:rsidR="00623BCA">
      <w:rPr>
        <w:noProof/>
      </w:rPr>
      <w:t>1</w:t>
    </w:r>
    <w:r w:rsidRPr="00A038FD">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388" w:rsidRPr="00D81C49" w:rsidP="005A18B6" w14:paraId="17BC96ED" w14:textId="48A05FCB">
    <w:pPr>
      <w:pStyle w:val="Pageheader"/>
      <w:spacing w:after="0"/>
      <w:ind w:right="0"/>
      <w:rPr>
        <w:color w:val="auto"/>
      </w:rPr>
    </w:pPr>
    <w:r w:rsidRPr="00D81C49">
      <w:rPr>
        <w:color w:val="auto"/>
      </w:rPr>
      <w:t>&lt;Plan name&gt; MEMBER HANDBOOK</w:t>
    </w:r>
    <w:r w:rsidRPr="00D81C49">
      <w:rPr>
        <w:color w:val="auto"/>
      </w:rPr>
      <w:tab/>
      <w:t xml:space="preserve">Chapter 3: Using </w:t>
    </w:r>
    <w:r>
      <w:rPr>
        <w:color w:val="auto"/>
      </w:rPr>
      <w:t>our</w:t>
    </w:r>
    <w:r w:rsidRPr="00D81C49">
      <w:rPr>
        <w:color w:val="auto"/>
      </w:rPr>
      <w:t xml:space="preserve"> plan’s coverage for your health care</w:t>
    </w:r>
  </w:p>
  <w:p w:rsidR="00727388" w:rsidRPr="00D81C49" w:rsidP="00D81C49" w14:paraId="38F6B6FF" w14:textId="255D6603">
    <w:pPr>
      <w:pStyle w:val="Pageheader"/>
      <w:tabs>
        <w:tab w:val="left" w:pos="3550"/>
      </w:tabs>
      <w:spacing w:after="0"/>
      <w:ind w:right="0"/>
      <w:rPr>
        <w:color w:val="auto"/>
      </w:rPr>
    </w:pPr>
    <w:r w:rsidRPr="00D81C49">
      <w:rPr>
        <w:color w:val="auto"/>
      </w:rPr>
      <w:t>and other covered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7388" w:rsidRPr="00D81C49" w:rsidP="00EB3B78" w14:paraId="269CACB9" w14:textId="2C3DD9DD">
    <w:pPr>
      <w:pStyle w:val="Pageheader"/>
      <w:spacing w:after="0"/>
      <w:ind w:right="0"/>
      <w:rPr>
        <w:color w:val="auto"/>
      </w:rPr>
    </w:pPr>
    <w:r w:rsidRPr="00D81C49">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1CA33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0EC93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33AAC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B8E5D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5A6C68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E00FBBC"/>
    <w:lvl w:ilvl="0">
      <w:start w:val="1"/>
      <w:numFmt w:val="bullet"/>
      <w:lvlText w:val=""/>
      <w:lvlJc w:val="left"/>
      <w:pPr>
        <w:tabs>
          <w:tab w:val="num" w:pos="1440"/>
        </w:tabs>
        <w:ind w:left="1440" w:hanging="360"/>
      </w:pPr>
      <w:rPr>
        <w:rFonts w:ascii="Symbol" w:hAnsi="Symbol" w:hint="default"/>
      </w:rPr>
    </w:lvl>
  </w:abstractNum>
  <w:abstractNum w:abstractNumId="6">
    <w:nsid w:val="FFFFFF88"/>
    <w:multiLevelType w:val="singleLevel"/>
    <w:tmpl w:val="F17494FE"/>
    <w:lvl w:ilvl="0">
      <w:start w:val="1"/>
      <w:numFmt w:val="decimal"/>
      <w:pStyle w:val="ListNumber"/>
      <w:lvlText w:val="%1."/>
      <w:lvlJc w:val="left"/>
      <w:pPr>
        <w:tabs>
          <w:tab w:val="num" w:pos="360"/>
        </w:tabs>
        <w:ind w:left="360" w:hanging="360"/>
      </w:pPr>
    </w:lvl>
  </w:abstractNum>
  <w:abstractNum w:abstractNumId="7">
    <w:nsid w:val="01A11F81"/>
    <w:multiLevelType w:val="hybridMultilevel"/>
    <w:tmpl w:val="A20ADFA2"/>
    <w:lvl w:ilvl="0">
      <w:start w:val="1"/>
      <w:numFmt w:val="bullet"/>
      <w:lvlText w:val=""/>
      <w:lvlJc w:val="left"/>
      <w:pPr>
        <w:ind w:left="720" w:hanging="360"/>
      </w:pPr>
      <w:rPr>
        <w:rFonts w:ascii="Symbol" w:hAnsi="Symbol" w:hint="default"/>
        <w:b w:val="0"/>
        <w:bCs/>
        <w:i w:val="0"/>
        <w:color w:val="auto"/>
        <w:sz w:val="24"/>
        <w:szCs w:val="24"/>
        <w:u w:val="none" w:color="548DE1"/>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8">
    <w:nsid w:val="01FD7AD1"/>
    <w:multiLevelType w:val="hybridMultilevel"/>
    <w:tmpl w:val="E5C69128"/>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20F2E4E"/>
    <w:multiLevelType w:val="hybridMultilevel"/>
    <w:tmpl w:val="27D2EAFC"/>
    <w:lvl w:ilvl="0">
      <w:start w:val="1"/>
      <w:numFmt w:val="bullet"/>
      <w:lvlText w:val=""/>
      <w:lvlJc w:val="left"/>
      <w:pPr>
        <w:ind w:left="1440" w:hanging="360"/>
      </w:pPr>
      <w:rPr>
        <w:rFonts w:ascii="Symbol" w:hAnsi="Symbol" w:hint="default"/>
        <w:color w:val="auto"/>
        <w:position w:val="-2"/>
        <w:sz w:val="24"/>
        <w:szCs w:val="24"/>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2424292"/>
    <w:multiLevelType w:val="hybridMultilevel"/>
    <w:tmpl w:val="79B48BD2"/>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44B66EB"/>
    <w:multiLevelType w:val="hybridMultilevel"/>
    <w:tmpl w:val="67E05D28"/>
    <w:lvl w:ilvl="0">
      <w:start w:val="1"/>
      <w:numFmt w:val="bullet"/>
      <w:lvlText w:val=""/>
      <w:lvlJc w:val="left"/>
      <w:pPr>
        <w:ind w:left="720" w:hanging="360"/>
      </w:pPr>
      <w:rPr>
        <w:rFonts w:ascii="Symbol" w:hAnsi="Symbol" w:hint="default"/>
        <w:b w:val="0"/>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CFA73AA"/>
    <w:multiLevelType w:val="hybridMultilevel"/>
    <w:tmpl w:val="45786458"/>
    <w:lvl w:ilvl="0">
      <w:start w:val="1"/>
      <w:numFmt w:val="bullet"/>
      <w:pStyle w:val="Tablelistbullet"/>
      <w:lvlText w:val=""/>
      <w:lvlJc w:val="left"/>
      <w:pPr>
        <w:ind w:left="720" w:hanging="360"/>
      </w:pPr>
      <w:rPr>
        <w:rFonts w:ascii="Symbol" w:hAnsi="Symbol" w:hint="default"/>
        <w:color w:val="auto"/>
        <w:position w:val="0"/>
        <w:sz w:val="24"/>
        <w:szCs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EFD3C9E"/>
    <w:multiLevelType w:val="hybridMultilevel"/>
    <w:tmpl w:val="521453CE"/>
    <w:lvl w:ilvl="0">
      <w:start w:val="1"/>
      <w:numFmt w:val="bullet"/>
      <w:lvlText w:val=""/>
      <w:lvlJc w:val="left"/>
      <w:pPr>
        <w:ind w:left="720" w:hanging="360"/>
      </w:pPr>
      <w:rPr>
        <w:rFonts w:ascii="Symbol" w:hAnsi="Symbol" w:hint="default"/>
        <w:color w:val="auto"/>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7">
    <w:nsid w:val="11DC5E4D"/>
    <w:multiLevelType w:val="hybridMultilevel"/>
    <w:tmpl w:val="DDD846AC"/>
    <w:lvl w:ilvl="0">
      <w:start w:val="1"/>
      <w:numFmt w:val="bullet"/>
      <w:pStyle w:val="D-SNPThirdLeve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3B3653"/>
    <w:multiLevelType w:val="hybridMultilevel"/>
    <w:tmpl w:val="B7DCF2F4"/>
    <w:lvl w:ilvl="0">
      <w:start w:val="2"/>
      <w:numFmt w:val="bullet"/>
      <w:lvlText w:val="-"/>
      <w:lvlJc w:val="left"/>
      <w:pPr>
        <w:ind w:left="1080" w:hanging="360"/>
      </w:pPr>
      <w:rPr>
        <w:rFonts w:ascii="Calibri" w:eastAsia="Calibri"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198833C7"/>
    <w:multiLevelType w:val="hybridMultilevel"/>
    <w:tmpl w:val="0D9A37CC"/>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AD91BCD"/>
    <w:multiLevelType w:val="hybridMultilevel"/>
    <w:tmpl w:val="80D4C536"/>
    <w:lvl w:ilvl="0">
      <w:start w:val="1"/>
      <w:numFmt w:val="bullet"/>
      <w:pStyle w:val="ListBullet2"/>
      <w:lvlText w:val="o"/>
      <w:lvlJc w:val="left"/>
      <w:pPr>
        <w:ind w:left="720" w:hanging="360"/>
      </w:pPr>
      <w:rPr>
        <w:rFonts w:ascii="Courier New" w:hAnsi="Courier New" w:cs="Courier New"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E320BD7"/>
    <w:multiLevelType w:val="hybridMultilevel"/>
    <w:tmpl w:val="481A784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3727AA5"/>
    <w:multiLevelType w:val="hybridMultilevel"/>
    <w:tmpl w:val="9378DBB0"/>
    <w:lvl w:ilvl="0">
      <w:start w:val="1"/>
      <w:numFmt w:val="bullet"/>
      <w:pStyle w:val="ListBullet"/>
      <w:lvlText w:val=""/>
      <w:lvlJc w:val="left"/>
      <w:pPr>
        <w:ind w:left="720" w:hanging="360"/>
      </w:pPr>
      <w:rPr>
        <w:rFonts w:ascii="Symbol" w:hAnsi="Symbol" w:hint="default"/>
        <w:color w:val="auto"/>
        <w:position w:val="-2"/>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7580B78"/>
    <w:multiLevelType w:val="hybridMultilevel"/>
    <w:tmpl w:val="5F06FFD6"/>
    <w:lvl w:ilvl="0">
      <w:start w:val="1"/>
      <w:numFmt w:val="decimal"/>
      <w:pStyle w:val="D-SNP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7FD5935"/>
    <w:multiLevelType w:val="hybridMultilevel"/>
    <w:tmpl w:val="01C65594"/>
    <w:lvl w:ilvl="0">
      <w:start w:val="1"/>
      <w:numFmt w:val="bullet"/>
      <w:pStyle w:val="-maintextbullets"/>
      <w:lvlText w:val="•"/>
      <w:lvlJc w:val="left"/>
      <w:pPr>
        <w:ind w:left="576" w:hanging="216"/>
      </w:pPr>
      <w:rPr>
        <w:rFonts w:ascii="font247" w:hAnsi="font247"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281F60C5"/>
    <w:multiLevelType w:val="hybridMultilevel"/>
    <w:tmpl w:val="472E1C1A"/>
    <w:lvl w:ilvl="0">
      <w:start w:val="1"/>
      <w:numFmt w:val="bullet"/>
      <w:pStyle w:val="D-SNPfirstlevelbulletblue"/>
      <w:lvlText w:val=""/>
      <w:lvlJc w:val="left"/>
      <w:pPr>
        <w:ind w:left="1080" w:hanging="360"/>
      </w:pPr>
      <w:rPr>
        <w:rFonts w:ascii="Symbol" w:hAnsi="Symbol" w:hint="default"/>
        <w:color w:val="3576BC" w:themeColor="accent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2C02741E"/>
    <w:multiLevelType w:val="hybridMultilevel"/>
    <w:tmpl w:val="91EA6B46"/>
    <w:lvl w:ilvl="0">
      <w:start w:val="1"/>
      <w:numFmt w:val="bullet"/>
      <w:pStyle w:val="Specialnote"/>
      <w:lvlText w:val=""/>
      <w:lvlJc w:val="left"/>
      <w:pPr>
        <w:ind w:left="405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3532A82"/>
    <w:multiLevelType w:val="hybridMultilevel"/>
    <w:tmpl w:val="6842085A"/>
    <w:lvl w:ilvl="0">
      <w:start w:val="1"/>
      <w:numFmt w:val="bullet"/>
      <w:pStyle w:val="ListParagraph"/>
      <w:lvlText w:val=""/>
      <w:lvlJc w:val="left"/>
      <w:pPr>
        <w:ind w:left="1080" w:hanging="360"/>
      </w:pPr>
      <w:rPr>
        <w:rFonts w:ascii="Symbol" w:hAnsi="Symbol" w:hint="default"/>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3A4C2A24"/>
    <w:multiLevelType w:val="hybridMultilevel"/>
    <w:tmpl w:val="8C54EF36"/>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B851187"/>
    <w:multiLevelType w:val="hybridMultilevel"/>
    <w:tmpl w:val="1F4E78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E296C00"/>
    <w:multiLevelType w:val="hybridMultilevel"/>
    <w:tmpl w:val="CF708436"/>
    <w:lvl w:ilvl="0">
      <w:start w:val="1"/>
      <w:numFmt w:val="upperLetter"/>
      <w:lvlText w:val="%1."/>
      <w:lvlJc w:val="left"/>
      <w:pPr>
        <w:ind w:left="1350" w:hanging="360"/>
      </w:pPr>
      <w:rPr>
        <w:rFonts w:ascii="Arial Bold" w:hAnsi="Arial Bold"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1AA5693"/>
    <w:multiLevelType w:val="hybridMultilevel"/>
    <w:tmpl w:val="0F603EB2"/>
    <w:lvl w:ilvl="0">
      <w:start w:val="1"/>
      <w:numFmt w:val="decimal"/>
      <w:pStyle w:val="-maintextnumberedfirst"/>
      <w:lvlText w:val="%1."/>
      <w:lvlJc w:val="left"/>
      <w:pPr>
        <w:tabs>
          <w:tab w:val="num" w:pos="648"/>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nsid w:val="47542830"/>
    <w:multiLevelType w:val="hybridMultilevel"/>
    <w:tmpl w:val="D4F41262"/>
    <w:lvl w:ilvl="0">
      <w:start w:val="1"/>
      <w:numFmt w:val="bullet"/>
      <w:lvlText w:val="•"/>
      <w:lvlJc w:val="left"/>
      <w:pPr>
        <w:ind w:left="576" w:hanging="288"/>
      </w:pPr>
      <w:rPr>
        <w:rFonts w:ascii="font247" w:hAnsi="font247" w:hint="default"/>
      </w:rPr>
    </w:lvl>
    <w:lvl w:ilvl="1">
      <w:start w:val="1"/>
      <w:numFmt w:val="bullet"/>
      <w:lvlText w:val="o"/>
      <w:lvlJc w:val="left"/>
      <w:pPr>
        <w:ind w:left="1728" w:hanging="360"/>
      </w:pPr>
      <w:rPr>
        <w:rFonts w:ascii="Courier New" w:hAnsi="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hint="default"/>
      </w:rPr>
    </w:lvl>
    <w:lvl w:ilvl="8">
      <w:start w:val="1"/>
      <w:numFmt w:val="bullet"/>
      <w:lvlText w:val=""/>
      <w:lvlJc w:val="left"/>
      <w:pPr>
        <w:ind w:left="6768" w:hanging="360"/>
      </w:pPr>
      <w:rPr>
        <w:rFonts w:ascii="Wingdings" w:hAnsi="Wingdings" w:hint="default"/>
      </w:rPr>
    </w:lvl>
  </w:abstractNum>
  <w:abstractNum w:abstractNumId="33">
    <w:nsid w:val="55572E5E"/>
    <w:multiLevelType w:val="hybridMultilevel"/>
    <w:tmpl w:val="BD505666"/>
    <w:lvl w:ilvl="0">
      <w:start w:val="1"/>
      <w:numFmt w:val="bullet"/>
      <w:lvlText w:val=""/>
      <w:lvlJc w:val="left"/>
      <w:pPr>
        <w:ind w:left="720" w:hanging="360"/>
      </w:pPr>
      <w:rPr>
        <w:rFonts w:ascii="Symbol" w:hAnsi="Symbol" w:hint="default"/>
        <w:b w:val="0"/>
        <w:position w:val="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6A40A0F"/>
    <w:multiLevelType w:val="hybridMultilevel"/>
    <w:tmpl w:val="36BA0C0E"/>
    <w:lvl w:ilvl="0">
      <w:start w:val="1"/>
      <w:numFmt w:val="bullet"/>
      <w:lvlText w:val=""/>
      <w:lvlJc w:val="left"/>
      <w:pPr>
        <w:ind w:left="720" w:hanging="360"/>
      </w:pPr>
      <w:rPr>
        <w:rFonts w:ascii="Symbol" w:hAnsi="Symbol" w:hint="default"/>
        <w:b w:val="0"/>
        <w:bCs/>
        <w:i w:val="0"/>
        <w:color w:val="auto"/>
        <w:sz w:val="24"/>
        <w:szCs w:val="24"/>
        <w:u w:val="none" w:color="548DE1"/>
      </w:r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5">
    <w:nsid w:val="58AC04E4"/>
    <w:multiLevelType w:val="hybridMultilevel"/>
    <w:tmpl w:val="D7428D0E"/>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5C5610A2"/>
    <w:multiLevelType w:val="hybridMultilevel"/>
    <w:tmpl w:val="3CFABE5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F034769"/>
    <w:multiLevelType w:val="hybridMultilevel"/>
    <w:tmpl w:val="50147704"/>
    <w:lvl w:ilvl="0">
      <w:start w:val="1"/>
      <w:numFmt w:val="bullet"/>
      <w:pStyle w:val="maintextsubbullets"/>
      <w:lvlText w:val="»"/>
      <w:lvlJc w:val="left"/>
      <w:pPr>
        <w:tabs>
          <w:tab w:val="num" w:pos="648"/>
        </w:tabs>
        <w:ind w:left="864" w:hanging="216"/>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5F8E1DFE"/>
    <w:multiLevelType w:val="hybridMultilevel"/>
    <w:tmpl w:val="8A1611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5F7DCF"/>
    <w:multiLevelType w:val="hybridMultilevel"/>
    <w:tmpl w:val="7C58B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486EE9"/>
    <w:multiLevelType w:val="hybridMultilevel"/>
    <w:tmpl w:val="5DF633E6"/>
    <w:lvl w:ilvl="0">
      <w:start w:val="1"/>
      <w:numFmt w:val="upperLetter"/>
      <w:pStyle w:val="Heading1"/>
      <w:lvlText w:val="%1."/>
      <w:lvlJc w:val="left"/>
      <w:pPr>
        <w:ind w:left="540" w:hanging="360"/>
      </w:pPr>
      <w:rPr>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56229DD"/>
    <w:multiLevelType w:val="hybridMultilevel"/>
    <w:tmpl w:val="9F0ABBE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2">
    <w:nsid w:val="66F62C19"/>
    <w:multiLevelType w:val="hybridMultilevel"/>
    <w:tmpl w:val="09CAE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EF91338"/>
    <w:multiLevelType w:val="hybridMultilevel"/>
    <w:tmpl w:val="18FE4B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0E84F12"/>
    <w:multiLevelType w:val="hybridMultilevel"/>
    <w:tmpl w:val="A6B645D4"/>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BF7860"/>
    <w:multiLevelType w:val="hybridMultilevel"/>
    <w:tmpl w:val="BA84F9AC"/>
    <w:lvl w:ilvl="0">
      <w:start w:val="1"/>
      <w:numFmt w:val="bullet"/>
      <w:lvlText w:val=""/>
      <w:lvlJc w:val="left"/>
      <w:pPr>
        <w:ind w:left="1350" w:hanging="360"/>
      </w:pPr>
      <w:rPr>
        <w:rFonts w:ascii="Symbol" w:hAnsi="Symbo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6294414"/>
    <w:multiLevelType w:val="hybridMultilevel"/>
    <w:tmpl w:val="D23AAD2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7FB2CA5"/>
    <w:multiLevelType w:val="hybridMultilevel"/>
    <w:tmpl w:val="CC16140A"/>
    <w:lvl w:ilvl="0">
      <w:start w:val="1"/>
      <w:numFmt w:val="bullet"/>
      <w:lvlText w:val=""/>
      <w:lvlJc w:val="left"/>
      <w:pPr>
        <w:ind w:left="1080" w:hanging="360"/>
      </w:pPr>
      <w:rPr>
        <w:rFonts w:ascii="Symbol" w:hAnsi="Symbol" w:hint="default"/>
        <w:sz w:val="24"/>
        <w:szCs w:val="24"/>
      </w:rPr>
    </w:lvl>
    <w:lvl w:ilvl="1">
      <w:start w:val="1"/>
      <w:numFmt w:val="bullet"/>
      <w:pStyle w:val="Listbulletcircle"/>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8854D3D"/>
    <w:multiLevelType w:val="hybridMultilevel"/>
    <w:tmpl w:val="6C882ECE"/>
    <w:lvl w:ilvl="0">
      <w:start w:val="1"/>
      <w:numFmt w:val="bullet"/>
      <w:pStyle w:val="Normalbullets1"/>
      <w:lvlText w:val=""/>
      <w:lvlJc w:val="left"/>
      <w:pPr>
        <w:ind w:left="648" w:hanging="360"/>
      </w:pPr>
      <w:rPr>
        <w:rFonts w:ascii="Wingdings" w:hAnsi="Wingdings" w:hint="default"/>
        <w:b w:val="0"/>
        <w:i w:val="0"/>
        <w:position w:val="-2"/>
        <w:sz w:val="2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CAF1C96"/>
    <w:multiLevelType w:val="hybridMultilevel"/>
    <w:tmpl w:val="0F30E0FC"/>
    <w:lvl w:ilvl="0">
      <w:start w:val="1"/>
      <w:numFmt w:val="bullet"/>
      <w:lvlText w:val="o"/>
      <w:lvlJc w:val="left"/>
      <w:pPr>
        <w:ind w:left="1440" w:hanging="360"/>
      </w:pPr>
      <w:rPr>
        <w:rFonts w:ascii="Courier New" w:hAnsi="Courier New" w:cs="Courier New"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7CD82E18"/>
    <w:multiLevelType w:val="hybridMultilevel"/>
    <w:tmpl w:val="3696992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F390066"/>
    <w:multiLevelType w:val="hybridMultilevel"/>
    <w:tmpl w:val="B49C4EC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777021">
    <w:abstractNumId w:val="12"/>
  </w:num>
  <w:num w:numId="2" w16cid:durableId="1868710948">
    <w:abstractNumId w:val="37"/>
  </w:num>
  <w:num w:numId="3" w16cid:durableId="812407242">
    <w:abstractNumId w:val="31"/>
  </w:num>
  <w:num w:numId="4" w16cid:durableId="1302271676">
    <w:abstractNumId w:val="24"/>
  </w:num>
  <w:num w:numId="5" w16cid:durableId="663241595">
    <w:abstractNumId w:val="22"/>
  </w:num>
  <w:num w:numId="6" w16cid:durableId="770467924">
    <w:abstractNumId w:val="44"/>
  </w:num>
  <w:num w:numId="7" w16cid:durableId="29036542">
    <w:abstractNumId w:val="16"/>
  </w:num>
  <w:num w:numId="8" w16cid:durableId="1725445371">
    <w:abstractNumId w:val="48"/>
  </w:num>
  <w:num w:numId="9" w16cid:durableId="508565419">
    <w:abstractNumId w:val="13"/>
  </w:num>
  <w:num w:numId="10" w16cid:durableId="2008514061">
    <w:abstractNumId w:val="26"/>
  </w:num>
  <w:num w:numId="11" w16cid:durableId="1807772015">
    <w:abstractNumId w:val="47"/>
  </w:num>
  <w:num w:numId="12" w16cid:durableId="835193480">
    <w:abstractNumId w:val="27"/>
  </w:num>
  <w:num w:numId="13" w16cid:durableId="1652783312">
    <w:abstractNumId w:val="51"/>
  </w:num>
  <w:num w:numId="14" w16cid:durableId="1424186109">
    <w:abstractNumId w:val="49"/>
  </w:num>
  <w:num w:numId="15" w16cid:durableId="328018342">
    <w:abstractNumId w:val="10"/>
  </w:num>
  <w:num w:numId="16" w16cid:durableId="526675934">
    <w:abstractNumId w:val="21"/>
  </w:num>
  <w:num w:numId="17" w16cid:durableId="924262058">
    <w:abstractNumId w:val="32"/>
  </w:num>
  <w:num w:numId="18" w16cid:durableId="1174344277">
    <w:abstractNumId w:val="50"/>
  </w:num>
  <w:num w:numId="19" w16cid:durableId="1912233517">
    <w:abstractNumId w:val="19"/>
  </w:num>
  <w:num w:numId="20" w16cid:durableId="506479444">
    <w:abstractNumId w:val="39"/>
  </w:num>
  <w:num w:numId="21" w16cid:durableId="774206432">
    <w:abstractNumId w:val="4"/>
  </w:num>
  <w:num w:numId="22" w16cid:durableId="836112299">
    <w:abstractNumId w:val="6"/>
  </w:num>
  <w:num w:numId="23" w16cid:durableId="1253902087">
    <w:abstractNumId w:val="3"/>
  </w:num>
  <w:num w:numId="24" w16cid:durableId="631788626">
    <w:abstractNumId w:val="2"/>
  </w:num>
  <w:num w:numId="25" w16cid:durableId="633288950">
    <w:abstractNumId w:val="1"/>
  </w:num>
  <w:num w:numId="26" w16cid:durableId="1363437388">
    <w:abstractNumId w:val="0"/>
  </w:num>
  <w:num w:numId="27" w16cid:durableId="1437939206">
    <w:abstractNumId w:val="40"/>
  </w:num>
  <w:num w:numId="28" w16cid:durableId="202401118">
    <w:abstractNumId w:val="36"/>
  </w:num>
  <w:num w:numId="29" w16cid:durableId="430587829">
    <w:abstractNumId w:val="28"/>
  </w:num>
  <w:num w:numId="30" w16cid:durableId="1295256577">
    <w:abstractNumId w:val="43"/>
  </w:num>
  <w:num w:numId="31" w16cid:durableId="1387333554">
    <w:abstractNumId w:val="35"/>
  </w:num>
  <w:num w:numId="32" w16cid:durableId="784812067">
    <w:abstractNumId w:val="38"/>
  </w:num>
  <w:num w:numId="33" w16cid:durableId="450562929">
    <w:abstractNumId w:val="42"/>
  </w:num>
  <w:num w:numId="34" w16cid:durableId="2085833229">
    <w:abstractNumId w:val="15"/>
  </w:num>
  <w:num w:numId="35" w16cid:durableId="144784288">
    <w:abstractNumId w:val="5"/>
  </w:num>
  <w:num w:numId="36" w16cid:durableId="2114280211">
    <w:abstractNumId w:val="11"/>
  </w:num>
  <w:num w:numId="37" w16cid:durableId="1238399217">
    <w:abstractNumId w:val="33"/>
  </w:num>
  <w:num w:numId="38" w16cid:durableId="1189491279">
    <w:abstractNumId w:val="14"/>
  </w:num>
  <w:num w:numId="39" w16cid:durableId="458380755">
    <w:abstractNumId w:val="46"/>
  </w:num>
  <w:num w:numId="40" w16cid:durableId="520167303">
    <w:abstractNumId w:val="18"/>
  </w:num>
  <w:num w:numId="41" w16cid:durableId="81412794">
    <w:abstractNumId w:val="9"/>
  </w:num>
  <w:num w:numId="42" w16cid:durableId="1273631038">
    <w:abstractNumId w:val="8"/>
  </w:num>
  <w:num w:numId="43" w16cid:durableId="1723140694">
    <w:abstractNumId w:val="30"/>
  </w:num>
  <w:num w:numId="44" w16cid:durableId="621767046">
    <w:abstractNumId w:val="45"/>
  </w:num>
  <w:num w:numId="45" w16cid:durableId="1049955815">
    <w:abstractNumId w:val="34"/>
  </w:num>
  <w:num w:numId="46" w16cid:durableId="142936206">
    <w:abstractNumId w:val="7"/>
  </w:num>
  <w:num w:numId="47" w16cid:durableId="919681353">
    <w:abstractNumId w:val="29"/>
  </w:num>
  <w:num w:numId="48" w16cid:durableId="1153259376">
    <w:abstractNumId w:val="20"/>
  </w:num>
  <w:num w:numId="49" w16cid:durableId="285506372">
    <w:abstractNumId w:val="41"/>
  </w:num>
  <w:num w:numId="50" w16cid:durableId="1346442371">
    <w:abstractNumId w:val="17"/>
  </w:num>
  <w:num w:numId="51" w16cid:durableId="564487899">
    <w:abstractNumId w:val="23"/>
  </w:num>
  <w:num w:numId="52" w16cid:durableId="1383215114">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grammar="clean"/>
  <w:stylePaneFormatFilter w:val="9808" w:allStyles="0" w:alternateStyleNames="1"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0CBA"/>
    <w:rsid w:val="00001290"/>
    <w:rsid w:val="00002C05"/>
    <w:rsid w:val="00002F64"/>
    <w:rsid w:val="00003947"/>
    <w:rsid w:val="00005743"/>
    <w:rsid w:val="00005904"/>
    <w:rsid w:val="00005A19"/>
    <w:rsid w:val="0000647D"/>
    <w:rsid w:val="00006D68"/>
    <w:rsid w:val="00010553"/>
    <w:rsid w:val="0001090D"/>
    <w:rsid w:val="00010A00"/>
    <w:rsid w:val="00010A1B"/>
    <w:rsid w:val="0001158A"/>
    <w:rsid w:val="00013969"/>
    <w:rsid w:val="00013BF6"/>
    <w:rsid w:val="000150BE"/>
    <w:rsid w:val="00016A24"/>
    <w:rsid w:val="00017251"/>
    <w:rsid w:val="00023626"/>
    <w:rsid w:val="00025913"/>
    <w:rsid w:val="00025BA1"/>
    <w:rsid w:val="00026090"/>
    <w:rsid w:val="00026540"/>
    <w:rsid w:val="000269D8"/>
    <w:rsid w:val="00026DEF"/>
    <w:rsid w:val="00027F01"/>
    <w:rsid w:val="000314A3"/>
    <w:rsid w:val="00031731"/>
    <w:rsid w:val="00032270"/>
    <w:rsid w:val="000334AC"/>
    <w:rsid w:val="00036C9F"/>
    <w:rsid w:val="000379B1"/>
    <w:rsid w:val="00041643"/>
    <w:rsid w:val="0004210F"/>
    <w:rsid w:val="00042B82"/>
    <w:rsid w:val="00043C30"/>
    <w:rsid w:val="00045816"/>
    <w:rsid w:val="00046EB8"/>
    <w:rsid w:val="00047C3D"/>
    <w:rsid w:val="00050819"/>
    <w:rsid w:val="000519BC"/>
    <w:rsid w:val="00052483"/>
    <w:rsid w:val="000535ED"/>
    <w:rsid w:val="00054283"/>
    <w:rsid w:val="000545BF"/>
    <w:rsid w:val="00056A6E"/>
    <w:rsid w:val="000571F8"/>
    <w:rsid w:val="000605A6"/>
    <w:rsid w:val="00060D85"/>
    <w:rsid w:val="0006216A"/>
    <w:rsid w:val="0006393C"/>
    <w:rsid w:val="00063A8E"/>
    <w:rsid w:val="00063AC6"/>
    <w:rsid w:val="00064F0D"/>
    <w:rsid w:val="0006517E"/>
    <w:rsid w:val="000652F4"/>
    <w:rsid w:val="00070418"/>
    <w:rsid w:val="00070CA1"/>
    <w:rsid w:val="00071465"/>
    <w:rsid w:val="0007191F"/>
    <w:rsid w:val="00072501"/>
    <w:rsid w:val="00072A15"/>
    <w:rsid w:val="00074738"/>
    <w:rsid w:val="00074BA5"/>
    <w:rsid w:val="00075726"/>
    <w:rsid w:val="00076263"/>
    <w:rsid w:val="00076BD8"/>
    <w:rsid w:val="00076FB1"/>
    <w:rsid w:val="00077533"/>
    <w:rsid w:val="000807CD"/>
    <w:rsid w:val="00080966"/>
    <w:rsid w:val="00080F67"/>
    <w:rsid w:val="0008181E"/>
    <w:rsid w:val="000821A7"/>
    <w:rsid w:val="00083D4A"/>
    <w:rsid w:val="00084CE8"/>
    <w:rsid w:val="000856F8"/>
    <w:rsid w:val="00085FBA"/>
    <w:rsid w:val="00087746"/>
    <w:rsid w:val="00090393"/>
    <w:rsid w:val="00090DD1"/>
    <w:rsid w:val="0009263C"/>
    <w:rsid w:val="00092AA9"/>
    <w:rsid w:val="000931E5"/>
    <w:rsid w:val="000940EB"/>
    <w:rsid w:val="000943B2"/>
    <w:rsid w:val="000970A8"/>
    <w:rsid w:val="000A0D19"/>
    <w:rsid w:val="000A2595"/>
    <w:rsid w:val="000A2834"/>
    <w:rsid w:val="000A2954"/>
    <w:rsid w:val="000A33A4"/>
    <w:rsid w:val="000A43ED"/>
    <w:rsid w:val="000A4E92"/>
    <w:rsid w:val="000A518A"/>
    <w:rsid w:val="000B02AA"/>
    <w:rsid w:val="000B4D30"/>
    <w:rsid w:val="000B502C"/>
    <w:rsid w:val="000B50F2"/>
    <w:rsid w:val="000B7D2E"/>
    <w:rsid w:val="000C01EB"/>
    <w:rsid w:val="000C08D2"/>
    <w:rsid w:val="000C0AFA"/>
    <w:rsid w:val="000C15D2"/>
    <w:rsid w:val="000C264F"/>
    <w:rsid w:val="000C2702"/>
    <w:rsid w:val="000C2DAE"/>
    <w:rsid w:val="000C548F"/>
    <w:rsid w:val="000C5D7E"/>
    <w:rsid w:val="000C7AC3"/>
    <w:rsid w:val="000D3597"/>
    <w:rsid w:val="000D3EA9"/>
    <w:rsid w:val="000E2106"/>
    <w:rsid w:val="000E233A"/>
    <w:rsid w:val="000E2B9C"/>
    <w:rsid w:val="000E40DE"/>
    <w:rsid w:val="000E7804"/>
    <w:rsid w:val="000E7C65"/>
    <w:rsid w:val="000F0F36"/>
    <w:rsid w:val="000F1690"/>
    <w:rsid w:val="000F30C5"/>
    <w:rsid w:val="000F53C1"/>
    <w:rsid w:val="000F5E19"/>
    <w:rsid w:val="000F7DFE"/>
    <w:rsid w:val="001011C3"/>
    <w:rsid w:val="001015C0"/>
    <w:rsid w:val="00102597"/>
    <w:rsid w:val="00102D33"/>
    <w:rsid w:val="001045DB"/>
    <w:rsid w:val="0010464D"/>
    <w:rsid w:val="0010569A"/>
    <w:rsid w:val="00105B58"/>
    <w:rsid w:val="0010618E"/>
    <w:rsid w:val="00112C60"/>
    <w:rsid w:val="00112F09"/>
    <w:rsid w:val="00112F8E"/>
    <w:rsid w:val="00113D47"/>
    <w:rsid w:val="00114693"/>
    <w:rsid w:val="00115D7B"/>
    <w:rsid w:val="00116311"/>
    <w:rsid w:val="00120732"/>
    <w:rsid w:val="00120735"/>
    <w:rsid w:val="00120D3F"/>
    <w:rsid w:val="00121CF4"/>
    <w:rsid w:val="001244B2"/>
    <w:rsid w:val="00125128"/>
    <w:rsid w:val="00126BE9"/>
    <w:rsid w:val="00126C97"/>
    <w:rsid w:val="00130857"/>
    <w:rsid w:val="00132325"/>
    <w:rsid w:val="00133676"/>
    <w:rsid w:val="00135744"/>
    <w:rsid w:val="001360B2"/>
    <w:rsid w:val="0014035C"/>
    <w:rsid w:val="00140D31"/>
    <w:rsid w:val="00142396"/>
    <w:rsid w:val="00144144"/>
    <w:rsid w:val="00144679"/>
    <w:rsid w:val="00145220"/>
    <w:rsid w:val="001501AF"/>
    <w:rsid w:val="001514C1"/>
    <w:rsid w:val="00152826"/>
    <w:rsid w:val="00153B8D"/>
    <w:rsid w:val="00153F38"/>
    <w:rsid w:val="00153F84"/>
    <w:rsid w:val="00154412"/>
    <w:rsid w:val="0015543F"/>
    <w:rsid w:val="001605C1"/>
    <w:rsid w:val="001611C7"/>
    <w:rsid w:val="00162901"/>
    <w:rsid w:val="00162FA0"/>
    <w:rsid w:val="0016664D"/>
    <w:rsid w:val="00173109"/>
    <w:rsid w:val="0017456B"/>
    <w:rsid w:val="00174707"/>
    <w:rsid w:val="00175924"/>
    <w:rsid w:val="00176E0C"/>
    <w:rsid w:val="0017728F"/>
    <w:rsid w:val="0018096C"/>
    <w:rsid w:val="00181848"/>
    <w:rsid w:val="00181CD8"/>
    <w:rsid w:val="0018234A"/>
    <w:rsid w:val="0018293D"/>
    <w:rsid w:val="00182BBB"/>
    <w:rsid w:val="00185027"/>
    <w:rsid w:val="001850EF"/>
    <w:rsid w:val="00185ABC"/>
    <w:rsid w:val="0018609B"/>
    <w:rsid w:val="00186D67"/>
    <w:rsid w:val="00190CB9"/>
    <w:rsid w:val="00192868"/>
    <w:rsid w:val="00192B5B"/>
    <w:rsid w:val="00197CFD"/>
    <w:rsid w:val="001A0DCD"/>
    <w:rsid w:val="001A0ECB"/>
    <w:rsid w:val="001A0FCB"/>
    <w:rsid w:val="001A18D0"/>
    <w:rsid w:val="001A1C7B"/>
    <w:rsid w:val="001A1CB4"/>
    <w:rsid w:val="001A38F3"/>
    <w:rsid w:val="001A3C8D"/>
    <w:rsid w:val="001A5795"/>
    <w:rsid w:val="001A5E9E"/>
    <w:rsid w:val="001A76E0"/>
    <w:rsid w:val="001A7B57"/>
    <w:rsid w:val="001A7DA7"/>
    <w:rsid w:val="001B04E7"/>
    <w:rsid w:val="001B205B"/>
    <w:rsid w:val="001B3B69"/>
    <w:rsid w:val="001B73AD"/>
    <w:rsid w:val="001C02FE"/>
    <w:rsid w:val="001C049F"/>
    <w:rsid w:val="001C08E7"/>
    <w:rsid w:val="001C0BB0"/>
    <w:rsid w:val="001C3F32"/>
    <w:rsid w:val="001C4419"/>
    <w:rsid w:val="001C4705"/>
    <w:rsid w:val="001C5374"/>
    <w:rsid w:val="001C53D0"/>
    <w:rsid w:val="001C58B2"/>
    <w:rsid w:val="001C5D97"/>
    <w:rsid w:val="001D3F05"/>
    <w:rsid w:val="001D40E5"/>
    <w:rsid w:val="001D43F7"/>
    <w:rsid w:val="001D4E56"/>
    <w:rsid w:val="001D4E5B"/>
    <w:rsid w:val="001D5013"/>
    <w:rsid w:val="001E0895"/>
    <w:rsid w:val="001E0DA8"/>
    <w:rsid w:val="001E4288"/>
    <w:rsid w:val="001E494B"/>
    <w:rsid w:val="001E4D4D"/>
    <w:rsid w:val="001E666B"/>
    <w:rsid w:val="001F0C64"/>
    <w:rsid w:val="001F1536"/>
    <w:rsid w:val="001F1F78"/>
    <w:rsid w:val="001F2059"/>
    <w:rsid w:val="001F30C3"/>
    <w:rsid w:val="001F3ACF"/>
    <w:rsid w:val="001F3D02"/>
    <w:rsid w:val="001F73C5"/>
    <w:rsid w:val="001F7531"/>
    <w:rsid w:val="002028A8"/>
    <w:rsid w:val="002036EC"/>
    <w:rsid w:val="0020475E"/>
    <w:rsid w:val="00207D93"/>
    <w:rsid w:val="0021089F"/>
    <w:rsid w:val="0021245D"/>
    <w:rsid w:val="0021253E"/>
    <w:rsid w:val="0021336C"/>
    <w:rsid w:val="00213D00"/>
    <w:rsid w:val="00214882"/>
    <w:rsid w:val="00216042"/>
    <w:rsid w:val="00222814"/>
    <w:rsid w:val="002230CF"/>
    <w:rsid w:val="00223152"/>
    <w:rsid w:val="002240D8"/>
    <w:rsid w:val="002241CE"/>
    <w:rsid w:val="00226F2B"/>
    <w:rsid w:val="00234C33"/>
    <w:rsid w:val="00234ED8"/>
    <w:rsid w:val="00235516"/>
    <w:rsid w:val="002358AC"/>
    <w:rsid w:val="00240A45"/>
    <w:rsid w:val="00241CE4"/>
    <w:rsid w:val="0024248D"/>
    <w:rsid w:val="00243686"/>
    <w:rsid w:val="002444E6"/>
    <w:rsid w:val="002445EF"/>
    <w:rsid w:val="002448FB"/>
    <w:rsid w:val="0024520C"/>
    <w:rsid w:val="00246E4F"/>
    <w:rsid w:val="0024761B"/>
    <w:rsid w:val="00247979"/>
    <w:rsid w:val="00247CCC"/>
    <w:rsid w:val="00247DF8"/>
    <w:rsid w:val="00252168"/>
    <w:rsid w:val="0025382E"/>
    <w:rsid w:val="00256C57"/>
    <w:rsid w:val="00260C30"/>
    <w:rsid w:val="00261E4C"/>
    <w:rsid w:val="00264FCE"/>
    <w:rsid w:val="00265727"/>
    <w:rsid w:val="00266429"/>
    <w:rsid w:val="00266816"/>
    <w:rsid w:val="002705BB"/>
    <w:rsid w:val="002705FF"/>
    <w:rsid w:val="00271F66"/>
    <w:rsid w:val="00272281"/>
    <w:rsid w:val="00272CAB"/>
    <w:rsid w:val="002735BF"/>
    <w:rsid w:val="00274BAA"/>
    <w:rsid w:val="0027531C"/>
    <w:rsid w:val="00280C5D"/>
    <w:rsid w:val="00281B0B"/>
    <w:rsid w:val="00282A21"/>
    <w:rsid w:val="00282EA2"/>
    <w:rsid w:val="00284F0C"/>
    <w:rsid w:val="002857B1"/>
    <w:rsid w:val="00286EE8"/>
    <w:rsid w:val="00287273"/>
    <w:rsid w:val="00291B86"/>
    <w:rsid w:val="0029282C"/>
    <w:rsid w:val="00293336"/>
    <w:rsid w:val="00293424"/>
    <w:rsid w:val="002946DB"/>
    <w:rsid w:val="00295464"/>
    <w:rsid w:val="00295C4D"/>
    <w:rsid w:val="002A03B0"/>
    <w:rsid w:val="002A28A7"/>
    <w:rsid w:val="002A2E7F"/>
    <w:rsid w:val="002B271C"/>
    <w:rsid w:val="002B494D"/>
    <w:rsid w:val="002B4D4C"/>
    <w:rsid w:val="002C0537"/>
    <w:rsid w:val="002C0BEB"/>
    <w:rsid w:val="002C7779"/>
    <w:rsid w:val="002C7887"/>
    <w:rsid w:val="002D2DC4"/>
    <w:rsid w:val="002D6469"/>
    <w:rsid w:val="002D7AC1"/>
    <w:rsid w:val="002E2B8C"/>
    <w:rsid w:val="002E2F98"/>
    <w:rsid w:val="002E3F2B"/>
    <w:rsid w:val="002E4EF3"/>
    <w:rsid w:val="002E6849"/>
    <w:rsid w:val="002E7806"/>
    <w:rsid w:val="002E7C9E"/>
    <w:rsid w:val="002F1A6D"/>
    <w:rsid w:val="002F2B57"/>
    <w:rsid w:val="002F310C"/>
    <w:rsid w:val="002F6061"/>
    <w:rsid w:val="002F75F8"/>
    <w:rsid w:val="002F79C4"/>
    <w:rsid w:val="00303B9C"/>
    <w:rsid w:val="00303EE8"/>
    <w:rsid w:val="00304001"/>
    <w:rsid w:val="00304108"/>
    <w:rsid w:val="003042EC"/>
    <w:rsid w:val="00305638"/>
    <w:rsid w:val="003057E1"/>
    <w:rsid w:val="003074B9"/>
    <w:rsid w:val="0031040D"/>
    <w:rsid w:val="003125C5"/>
    <w:rsid w:val="00312A4F"/>
    <w:rsid w:val="00315A19"/>
    <w:rsid w:val="00320E68"/>
    <w:rsid w:val="0032131E"/>
    <w:rsid w:val="00321C7B"/>
    <w:rsid w:val="00322852"/>
    <w:rsid w:val="00324332"/>
    <w:rsid w:val="00326517"/>
    <w:rsid w:val="00326610"/>
    <w:rsid w:val="00327831"/>
    <w:rsid w:val="00330C71"/>
    <w:rsid w:val="003323F4"/>
    <w:rsid w:val="00334FB1"/>
    <w:rsid w:val="00335CB5"/>
    <w:rsid w:val="00336829"/>
    <w:rsid w:val="00336B42"/>
    <w:rsid w:val="00336DCC"/>
    <w:rsid w:val="003379C0"/>
    <w:rsid w:val="00340641"/>
    <w:rsid w:val="00340830"/>
    <w:rsid w:val="003429D9"/>
    <w:rsid w:val="00342C44"/>
    <w:rsid w:val="00342E4B"/>
    <w:rsid w:val="00343FDB"/>
    <w:rsid w:val="00346376"/>
    <w:rsid w:val="00346A87"/>
    <w:rsid w:val="003470C1"/>
    <w:rsid w:val="00347189"/>
    <w:rsid w:val="00347B30"/>
    <w:rsid w:val="00347EB3"/>
    <w:rsid w:val="003505A0"/>
    <w:rsid w:val="003516BA"/>
    <w:rsid w:val="00353A8C"/>
    <w:rsid w:val="00355824"/>
    <w:rsid w:val="00355A79"/>
    <w:rsid w:val="00360583"/>
    <w:rsid w:val="00360B68"/>
    <w:rsid w:val="00361207"/>
    <w:rsid w:val="0036286C"/>
    <w:rsid w:val="00362BAE"/>
    <w:rsid w:val="00362BCD"/>
    <w:rsid w:val="00364C22"/>
    <w:rsid w:val="00367C3D"/>
    <w:rsid w:val="00367CE2"/>
    <w:rsid w:val="0037379F"/>
    <w:rsid w:val="0037393A"/>
    <w:rsid w:val="003739D3"/>
    <w:rsid w:val="0037400F"/>
    <w:rsid w:val="0037466F"/>
    <w:rsid w:val="00375AE8"/>
    <w:rsid w:val="00375DC3"/>
    <w:rsid w:val="00376931"/>
    <w:rsid w:val="00376A1F"/>
    <w:rsid w:val="0037797F"/>
    <w:rsid w:val="00380424"/>
    <w:rsid w:val="003808B2"/>
    <w:rsid w:val="003821EB"/>
    <w:rsid w:val="0038266D"/>
    <w:rsid w:val="00382BE3"/>
    <w:rsid w:val="0038392B"/>
    <w:rsid w:val="00384486"/>
    <w:rsid w:val="0038499B"/>
    <w:rsid w:val="00384C9C"/>
    <w:rsid w:val="00385040"/>
    <w:rsid w:val="00386EA6"/>
    <w:rsid w:val="00387598"/>
    <w:rsid w:val="0039023C"/>
    <w:rsid w:val="00390808"/>
    <w:rsid w:val="00391542"/>
    <w:rsid w:val="00391756"/>
    <w:rsid w:val="00391C68"/>
    <w:rsid w:val="00392923"/>
    <w:rsid w:val="0039379A"/>
    <w:rsid w:val="00393D5B"/>
    <w:rsid w:val="00394D26"/>
    <w:rsid w:val="00395E19"/>
    <w:rsid w:val="00396E61"/>
    <w:rsid w:val="0039790B"/>
    <w:rsid w:val="003A1918"/>
    <w:rsid w:val="003A1E0A"/>
    <w:rsid w:val="003A2DD9"/>
    <w:rsid w:val="003A5270"/>
    <w:rsid w:val="003A5285"/>
    <w:rsid w:val="003A571E"/>
    <w:rsid w:val="003A67B0"/>
    <w:rsid w:val="003A6E44"/>
    <w:rsid w:val="003B0DE7"/>
    <w:rsid w:val="003B1EE1"/>
    <w:rsid w:val="003B249F"/>
    <w:rsid w:val="003B3ED0"/>
    <w:rsid w:val="003B500F"/>
    <w:rsid w:val="003B5320"/>
    <w:rsid w:val="003B5A65"/>
    <w:rsid w:val="003B5E2E"/>
    <w:rsid w:val="003B6023"/>
    <w:rsid w:val="003B6729"/>
    <w:rsid w:val="003C14C4"/>
    <w:rsid w:val="003C1AA1"/>
    <w:rsid w:val="003C2172"/>
    <w:rsid w:val="003C2C46"/>
    <w:rsid w:val="003C2DDD"/>
    <w:rsid w:val="003C3821"/>
    <w:rsid w:val="003C4503"/>
    <w:rsid w:val="003C4EB0"/>
    <w:rsid w:val="003C7992"/>
    <w:rsid w:val="003D162C"/>
    <w:rsid w:val="003D22A9"/>
    <w:rsid w:val="003D3231"/>
    <w:rsid w:val="003D405E"/>
    <w:rsid w:val="003D6859"/>
    <w:rsid w:val="003E0818"/>
    <w:rsid w:val="003E149E"/>
    <w:rsid w:val="003E22BA"/>
    <w:rsid w:val="003E3226"/>
    <w:rsid w:val="003E4D49"/>
    <w:rsid w:val="003F0B5A"/>
    <w:rsid w:val="003F3864"/>
    <w:rsid w:val="003F58FC"/>
    <w:rsid w:val="003F5BF0"/>
    <w:rsid w:val="003F7628"/>
    <w:rsid w:val="003F7AF1"/>
    <w:rsid w:val="003F7F28"/>
    <w:rsid w:val="0040014C"/>
    <w:rsid w:val="00400177"/>
    <w:rsid w:val="004016E5"/>
    <w:rsid w:val="004028FB"/>
    <w:rsid w:val="004052A6"/>
    <w:rsid w:val="00405A9E"/>
    <w:rsid w:val="00407A8F"/>
    <w:rsid w:val="00407F64"/>
    <w:rsid w:val="00410B84"/>
    <w:rsid w:val="004117E6"/>
    <w:rsid w:val="00411845"/>
    <w:rsid w:val="00412959"/>
    <w:rsid w:val="00413392"/>
    <w:rsid w:val="004140C7"/>
    <w:rsid w:val="0041455F"/>
    <w:rsid w:val="004177EB"/>
    <w:rsid w:val="00417E23"/>
    <w:rsid w:val="004210E3"/>
    <w:rsid w:val="00421CC6"/>
    <w:rsid w:val="00421E1B"/>
    <w:rsid w:val="00423301"/>
    <w:rsid w:val="0042489E"/>
    <w:rsid w:val="004248C1"/>
    <w:rsid w:val="00425AD8"/>
    <w:rsid w:val="0042771A"/>
    <w:rsid w:val="00427CA8"/>
    <w:rsid w:val="004307E6"/>
    <w:rsid w:val="00430D76"/>
    <w:rsid w:val="0043183C"/>
    <w:rsid w:val="0043207D"/>
    <w:rsid w:val="004320D8"/>
    <w:rsid w:val="0043426A"/>
    <w:rsid w:val="004354C9"/>
    <w:rsid w:val="00435D0F"/>
    <w:rsid w:val="0044007D"/>
    <w:rsid w:val="00440BCC"/>
    <w:rsid w:val="004420F4"/>
    <w:rsid w:val="00442C73"/>
    <w:rsid w:val="004431EA"/>
    <w:rsid w:val="00443EAB"/>
    <w:rsid w:val="00444C8F"/>
    <w:rsid w:val="004458EF"/>
    <w:rsid w:val="0044673C"/>
    <w:rsid w:val="004503C2"/>
    <w:rsid w:val="00451554"/>
    <w:rsid w:val="00453011"/>
    <w:rsid w:val="004530FA"/>
    <w:rsid w:val="00453F3E"/>
    <w:rsid w:val="00457CC0"/>
    <w:rsid w:val="00462748"/>
    <w:rsid w:val="00462855"/>
    <w:rsid w:val="0046297F"/>
    <w:rsid w:val="00462B87"/>
    <w:rsid w:val="00470837"/>
    <w:rsid w:val="00472331"/>
    <w:rsid w:val="0047390C"/>
    <w:rsid w:val="004745C4"/>
    <w:rsid w:val="00474E88"/>
    <w:rsid w:val="004756B1"/>
    <w:rsid w:val="0047579A"/>
    <w:rsid w:val="0047696E"/>
    <w:rsid w:val="00476E42"/>
    <w:rsid w:val="00477D5B"/>
    <w:rsid w:val="00477EAC"/>
    <w:rsid w:val="0048026A"/>
    <w:rsid w:val="004806B3"/>
    <w:rsid w:val="0048571A"/>
    <w:rsid w:val="00485A6D"/>
    <w:rsid w:val="00486662"/>
    <w:rsid w:val="00486A10"/>
    <w:rsid w:val="00486B04"/>
    <w:rsid w:val="00490031"/>
    <w:rsid w:val="00490F03"/>
    <w:rsid w:val="00491BD7"/>
    <w:rsid w:val="0049260E"/>
    <w:rsid w:val="004974B5"/>
    <w:rsid w:val="004A3093"/>
    <w:rsid w:val="004A3DB2"/>
    <w:rsid w:val="004A3E09"/>
    <w:rsid w:val="004A4824"/>
    <w:rsid w:val="004A5E64"/>
    <w:rsid w:val="004A62EC"/>
    <w:rsid w:val="004A64AB"/>
    <w:rsid w:val="004A6C1C"/>
    <w:rsid w:val="004A6E0D"/>
    <w:rsid w:val="004A73BA"/>
    <w:rsid w:val="004B0A2F"/>
    <w:rsid w:val="004B4CCF"/>
    <w:rsid w:val="004B5FB3"/>
    <w:rsid w:val="004B6341"/>
    <w:rsid w:val="004B64DB"/>
    <w:rsid w:val="004B66D4"/>
    <w:rsid w:val="004B683E"/>
    <w:rsid w:val="004B7AB0"/>
    <w:rsid w:val="004C07CC"/>
    <w:rsid w:val="004C0BE0"/>
    <w:rsid w:val="004C113B"/>
    <w:rsid w:val="004C2388"/>
    <w:rsid w:val="004C2C82"/>
    <w:rsid w:val="004C651C"/>
    <w:rsid w:val="004C65FF"/>
    <w:rsid w:val="004D201C"/>
    <w:rsid w:val="004E069D"/>
    <w:rsid w:val="004E1BAC"/>
    <w:rsid w:val="004E2D32"/>
    <w:rsid w:val="004E4BF2"/>
    <w:rsid w:val="004E5E15"/>
    <w:rsid w:val="004E710E"/>
    <w:rsid w:val="004F1AF5"/>
    <w:rsid w:val="004F2483"/>
    <w:rsid w:val="004F454B"/>
    <w:rsid w:val="004F4A93"/>
    <w:rsid w:val="004F548A"/>
    <w:rsid w:val="004F5EF8"/>
    <w:rsid w:val="004F60BA"/>
    <w:rsid w:val="004F6D07"/>
    <w:rsid w:val="00500441"/>
    <w:rsid w:val="00503563"/>
    <w:rsid w:val="00503AF1"/>
    <w:rsid w:val="00504FF4"/>
    <w:rsid w:val="00505250"/>
    <w:rsid w:val="00506C29"/>
    <w:rsid w:val="005074A2"/>
    <w:rsid w:val="0050780B"/>
    <w:rsid w:val="005079F5"/>
    <w:rsid w:val="00507A0F"/>
    <w:rsid w:val="00512580"/>
    <w:rsid w:val="00512A8E"/>
    <w:rsid w:val="00513335"/>
    <w:rsid w:val="00513B63"/>
    <w:rsid w:val="00514021"/>
    <w:rsid w:val="0051430D"/>
    <w:rsid w:val="005162AD"/>
    <w:rsid w:val="00517032"/>
    <w:rsid w:val="005176BF"/>
    <w:rsid w:val="00517D81"/>
    <w:rsid w:val="00522C91"/>
    <w:rsid w:val="0052400C"/>
    <w:rsid w:val="0052444A"/>
    <w:rsid w:val="00524B9D"/>
    <w:rsid w:val="005262E9"/>
    <w:rsid w:val="00526D66"/>
    <w:rsid w:val="00530021"/>
    <w:rsid w:val="00530CAE"/>
    <w:rsid w:val="00531338"/>
    <w:rsid w:val="005342D6"/>
    <w:rsid w:val="005349D9"/>
    <w:rsid w:val="00535CF2"/>
    <w:rsid w:val="00536136"/>
    <w:rsid w:val="00536169"/>
    <w:rsid w:val="0053656C"/>
    <w:rsid w:val="00536A2A"/>
    <w:rsid w:val="00537CF7"/>
    <w:rsid w:val="00540145"/>
    <w:rsid w:val="00540D53"/>
    <w:rsid w:val="005417C8"/>
    <w:rsid w:val="0054255E"/>
    <w:rsid w:val="00543A13"/>
    <w:rsid w:val="00544494"/>
    <w:rsid w:val="0054630B"/>
    <w:rsid w:val="00546851"/>
    <w:rsid w:val="005468A3"/>
    <w:rsid w:val="00546A80"/>
    <w:rsid w:val="005477CF"/>
    <w:rsid w:val="00547FDD"/>
    <w:rsid w:val="005509A7"/>
    <w:rsid w:val="00550DBF"/>
    <w:rsid w:val="00551BBD"/>
    <w:rsid w:val="0055327A"/>
    <w:rsid w:val="00553F1B"/>
    <w:rsid w:val="00554347"/>
    <w:rsid w:val="00556B75"/>
    <w:rsid w:val="005573B2"/>
    <w:rsid w:val="005618B9"/>
    <w:rsid w:val="00561F7C"/>
    <w:rsid w:val="00563697"/>
    <w:rsid w:val="005638D2"/>
    <w:rsid w:val="005651E3"/>
    <w:rsid w:val="005665EF"/>
    <w:rsid w:val="0056698B"/>
    <w:rsid w:val="005671BA"/>
    <w:rsid w:val="00567DDA"/>
    <w:rsid w:val="00571150"/>
    <w:rsid w:val="005737C0"/>
    <w:rsid w:val="00574EE8"/>
    <w:rsid w:val="00576FCC"/>
    <w:rsid w:val="00577CAE"/>
    <w:rsid w:val="0058003B"/>
    <w:rsid w:val="005808D4"/>
    <w:rsid w:val="00583806"/>
    <w:rsid w:val="00584AB2"/>
    <w:rsid w:val="005850DD"/>
    <w:rsid w:val="005868BB"/>
    <w:rsid w:val="005869C0"/>
    <w:rsid w:val="00587902"/>
    <w:rsid w:val="00592FE9"/>
    <w:rsid w:val="005940CD"/>
    <w:rsid w:val="0059436A"/>
    <w:rsid w:val="00594418"/>
    <w:rsid w:val="005945AB"/>
    <w:rsid w:val="00594C98"/>
    <w:rsid w:val="005961D1"/>
    <w:rsid w:val="005A0357"/>
    <w:rsid w:val="005A0CB2"/>
    <w:rsid w:val="005A0D82"/>
    <w:rsid w:val="005A18B6"/>
    <w:rsid w:val="005A2993"/>
    <w:rsid w:val="005A4134"/>
    <w:rsid w:val="005A468F"/>
    <w:rsid w:val="005A554B"/>
    <w:rsid w:val="005A631E"/>
    <w:rsid w:val="005A7D99"/>
    <w:rsid w:val="005B00DF"/>
    <w:rsid w:val="005B112F"/>
    <w:rsid w:val="005B3A32"/>
    <w:rsid w:val="005B3DEF"/>
    <w:rsid w:val="005B4AF1"/>
    <w:rsid w:val="005B541E"/>
    <w:rsid w:val="005B56FC"/>
    <w:rsid w:val="005B7696"/>
    <w:rsid w:val="005C1399"/>
    <w:rsid w:val="005C36A9"/>
    <w:rsid w:val="005C4B3D"/>
    <w:rsid w:val="005C5901"/>
    <w:rsid w:val="005C5A89"/>
    <w:rsid w:val="005D22D2"/>
    <w:rsid w:val="005D23BE"/>
    <w:rsid w:val="005D3072"/>
    <w:rsid w:val="005D37E6"/>
    <w:rsid w:val="005D3B5C"/>
    <w:rsid w:val="005D57AF"/>
    <w:rsid w:val="005D5831"/>
    <w:rsid w:val="005D5B20"/>
    <w:rsid w:val="005D61C4"/>
    <w:rsid w:val="005D6B47"/>
    <w:rsid w:val="005D76FF"/>
    <w:rsid w:val="005E0CD2"/>
    <w:rsid w:val="005E3EC4"/>
    <w:rsid w:val="005E4457"/>
    <w:rsid w:val="005E5861"/>
    <w:rsid w:val="005E6B13"/>
    <w:rsid w:val="005E6CD7"/>
    <w:rsid w:val="005E6FDB"/>
    <w:rsid w:val="005F0613"/>
    <w:rsid w:val="005F250B"/>
    <w:rsid w:val="005F2D9E"/>
    <w:rsid w:val="005F33C2"/>
    <w:rsid w:val="005F5407"/>
    <w:rsid w:val="005F6843"/>
    <w:rsid w:val="005F758B"/>
    <w:rsid w:val="006003A3"/>
    <w:rsid w:val="00601AA1"/>
    <w:rsid w:val="00602552"/>
    <w:rsid w:val="0060269F"/>
    <w:rsid w:val="00603878"/>
    <w:rsid w:val="00604262"/>
    <w:rsid w:val="00604714"/>
    <w:rsid w:val="00604A76"/>
    <w:rsid w:val="0060628F"/>
    <w:rsid w:val="00606B1A"/>
    <w:rsid w:val="00606FD4"/>
    <w:rsid w:val="00610159"/>
    <w:rsid w:val="00610200"/>
    <w:rsid w:val="00610D91"/>
    <w:rsid w:val="006146C9"/>
    <w:rsid w:val="0061648A"/>
    <w:rsid w:val="006165CE"/>
    <w:rsid w:val="00620F45"/>
    <w:rsid w:val="006212CB"/>
    <w:rsid w:val="0062191B"/>
    <w:rsid w:val="00621D6D"/>
    <w:rsid w:val="00622065"/>
    <w:rsid w:val="006223E3"/>
    <w:rsid w:val="00623BCA"/>
    <w:rsid w:val="0062652B"/>
    <w:rsid w:val="00626812"/>
    <w:rsid w:val="00626B7A"/>
    <w:rsid w:val="00626D22"/>
    <w:rsid w:val="006305F5"/>
    <w:rsid w:val="006313A5"/>
    <w:rsid w:val="00632AEF"/>
    <w:rsid w:val="00633543"/>
    <w:rsid w:val="006354D8"/>
    <w:rsid w:val="00635D70"/>
    <w:rsid w:val="00636B74"/>
    <w:rsid w:val="00636E22"/>
    <w:rsid w:val="0064000D"/>
    <w:rsid w:val="00640692"/>
    <w:rsid w:val="00640CE4"/>
    <w:rsid w:val="00641C42"/>
    <w:rsid w:val="00641E8D"/>
    <w:rsid w:val="006433E5"/>
    <w:rsid w:val="00643940"/>
    <w:rsid w:val="00643AAD"/>
    <w:rsid w:val="00643D4D"/>
    <w:rsid w:val="006456E0"/>
    <w:rsid w:val="00646EC6"/>
    <w:rsid w:val="00646F2F"/>
    <w:rsid w:val="006477BB"/>
    <w:rsid w:val="006513BD"/>
    <w:rsid w:val="006516AD"/>
    <w:rsid w:val="00654967"/>
    <w:rsid w:val="00654DA1"/>
    <w:rsid w:val="0065559B"/>
    <w:rsid w:val="00655B9C"/>
    <w:rsid w:val="00655C8E"/>
    <w:rsid w:val="00656740"/>
    <w:rsid w:val="006606BE"/>
    <w:rsid w:val="006606CC"/>
    <w:rsid w:val="00660BC6"/>
    <w:rsid w:val="00662A13"/>
    <w:rsid w:val="00662CD9"/>
    <w:rsid w:val="006630A4"/>
    <w:rsid w:val="0066673D"/>
    <w:rsid w:val="00667401"/>
    <w:rsid w:val="00667AC2"/>
    <w:rsid w:val="0067021E"/>
    <w:rsid w:val="00670E57"/>
    <w:rsid w:val="00672F52"/>
    <w:rsid w:val="006744FB"/>
    <w:rsid w:val="00674FBB"/>
    <w:rsid w:val="00677872"/>
    <w:rsid w:val="00681C5A"/>
    <w:rsid w:val="0068413D"/>
    <w:rsid w:val="0068441B"/>
    <w:rsid w:val="006856E1"/>
    <w:rsid w:val="00686700"/>
    <w:rsid w:val="006902FE"/>
    <w:rsid w:val="00690C98"/>
    <w:rsid w:val="006921C0"/>
    <w:rsid w:val="00692703"/>
    <w:rsid w:val="00692F41"/>
    <w:rsid w:val="00694555"/>
    <w:rsid w:val="006A0663"/>
    <w:rsid w:val="006A0E67"/>
    <w:rsid w:val="006A1747"/>
    <w:rsid w:val="006A215C"/>
    <w:rsid w:val="006A24FC"/>
    <w:rsid w:val="006A3BBD"/>
    <w:rsid w:val="006A47CB"/>
    <w:rsid w:val="006A4EF7"/>
    <w:rsid w:val="006A72AE"/>
    <w:rsid w:val="006B0BB8"/>
    <w:rsid w:val="006B23B6"/>
    <w:rsid w:val="006B2E84"/>
    <w:rsid w:val="006B774E"/>
    <w:rsid w:val="006C2316"/>
    <w:rsid w:val="006C322B"/>
    <w:rsid w:val="006C4CC6"/>
    <w:rsid w:val="006C6AF3"/>
    <w:rsid w:val="006D0A2D"/>
    <w:rsid w:val="006D1309"/>
    <w:rsid w:val="006D2D10"/>
    <w:rsid w:val="006D33ED"/>
    <w:rsid w:val="006D5B4D"/>
    <w:rsid w:val="006D6899"/>
    <w:rsid w:val="006D6F31"/>
    <w:rsid w:val="006E3BCC"/>
    <w:rsid w:val="006E3CE1"/>
    <w:rsid w:val="006E54CA"/>
    <w:rsid w:val="006E6418"/>
    <w:rsid w:val="006E7B7D"/>
    <w:rsid w:val="006E7C92"/>
    <w:rsid w:val="006F0090"/>
    <w:rsid w:val="006F0753"/>
    <w:rsid w:val="006F1FCC"/>
    <w:rsid w:val="006F29FB"/>
    <w:rsid w:val="006F4B06"/>
    <w:rsid w:val="006F4B41"/>
    <w:rsid w:val="006F5428"/>
    <w:rsid w:val="006F5A5B"/>
    <w:rsid w:val="006F60BA"/>
    <w:rsid w:val="00702E48"/>
    <w:rsid w:val="007041F7"/>
    <w:rsid w:val="00704354"/>
    <w:rsid w:val="00704F25"/>
    <w:rsid w:val="00706CB8"/>
    <w:rsid w:val="007072DD"/>
    <w:rsid w:val="0071032C"/>
    <w:rsid w:val="0071076C"/>
    <w:rsid w:val="007113D8"/>
    <w:rsid w:val="00711641"/>
    <w:rsid w:val="00711BF1"/>
    <w:rsid w:val="0071388E"/>
    <w:rsid w:val="007153FF"/>
    <w:rsid w:val="00715604"/>
    <w:rsid w:val="00716006"/>
    <w:rsid w:val="007167E6"/>
    <w:rsid w:val="007177FF"/>
    <w:rsid w:val="00717958"/>
    <w:rsid w:val="007206FF"/>
    <w:rsid w:val="00721669"/>
    <w:rsid w:val="0072612C"/>
    <w:rsid w:val="00727388"/>
    <w:rsid w:val="00727F97"/>
    <w:rsid w:val="00730179"/>
    <w:rsid w:val="007304CC"/>
    <w:rsid w:val="00731CF8"/>
    <w:rsid w:val="007325B7"/>
    <w:rsid w:val="00735586"/>
    <w:rsid w:val="00736291"/>
    <w:rsid w:val="00736379"/>
    <w:rsid w:val="00737DD9"/>
    <w:rsid w:val="0074042E"/>
    <w:rsid w:val="0074080C"/>
    <w:rsid w:val="0074428E"/>
    <w:rsid w:val="00744D4F"/>
    <w:rsid w:val="00745E46"/>
    <w:rsid w:val="00746056"/>
    <w:rsid w:val="00747F02"/>
    <w:rsid w:val="007503EE"/>
    <w:rsid w:val="00753BC7"/>
    <w:rsid w:val="0075475A"/>
    <w:rsid w:val="00755710"/>
    <w:rsid w:val="00755F8E"/>
    <w:rsid w:val="00757989"/>
    <w:rsid w:val="007606A5"/>
    <w:rsid w:val="0076165A"/>
    <w:rsid w:val="007622B9"/>
    <w:rsid w:val="00763CB2"/>
    <w:rsid w:val="00765A97"/>
    <w:rsid w:val="00770902"/>
    <w:rsid w:val="0077152B"/>
    <w:rsid w:val="00771F65"/>
    <w:rsid w:val="007725B0"/>
    <w:rsid w:val="00772E99"/>
    <w:rsid w:val="00772FA9"/>
    <w:rsid w:val="0077339C"/>
    <w:rsid w:val="00774808"/>
    <w:rsid w:val="007765A5"/>
    <w:rsid w:val="00782384"/>
    <w:rsid w:val="007838FB"/>
    <w:rsid w:val="00784B47"/>
    <w:rsid w:val="0078680C"/>
    <w:rsid w:val="0078769F"/>
    <w:rsid w:val="0079125B"/>
    <w:rsid w:val="00792148"/>
    <w:rsid w:val="00794CDB"/>
    <w:rsid w:val="00794FEE"/>
    <w:rsid w:val="007958BB"/>
    <w:rsid w:val="00796626"/>
    <w:rsid w:val="007A001E"/>
    <w:rsid w:val="007A02E4"/>
    <w:rsid w:val="007A0804"/>
    <w:rsid w:val="007A3916"/>
    <w:rsid w:val="007A4990"/>
    <w:rsid w:val="007A5DEE"/>
    <w:rsid w:val="007A6766"/>
    <w:rsid w:val="007A7238"/>
    <w:rsid w:val="007B0A4F"/>
    <w:rsid w:val="007B2BF1"/>
    <w:rsid w:val="007B5C3C"/>
    <w:rsid w:val="007B6EB0"/>
    <w:rsid w:val="007B7B1D"/>
    <w:rsid w:val="007C0C45"/>
    <w:rsid w:val="007C35AD"/>
    <w:rsid w:val="007C36D2"/>
    <w:rsid w:val="007C504A"/>
    <w:rsid w:val="007C575A"/>
    <w:rsid w:val="007C5883"/>
    <w:rsid w:val="007C6B02"/>
    <w:rsid w:val="007C76AD"/>
    <w:rsid w:val="007D021D"/>
    <w:rsid w:val="007D2999"/>
    <w:rsid w:val="007D3ACC"/>
    <w:rsid w:val="007D4D50"/>
    <w:rsid w:val="007D5044"/>
    <w:rsid w:val="007D5ECC"/>
    <w:rsid w:val="007E0EAD"/>
    <w:rsid w:val="007E2373"/>
    <w:rsid w:val="007E23DD"/>
    <w:rsid w:val="007E2B4F"/>
    <w:rsid w:val="007E3166"/>
    <w:rsid w:val="007E415B"/>
    <w:rsid w:val="007E5E60"/>
    <w:rsid w:val="007E633B"/>
    <w:rsid w:val="007F02B6"/>
    <w:rsid w:val="007F0F13"/>
    <w:rsid w:val="007F1397"/>
    <w:rsid w:val="007F3076"/>
    <w:rsid w:val="007F3811"/>
    <w:rsid w:val="007F41CF"/>
    <w:rsid w:val="007F43BE"/>
    <w:rsid w:val="007F538F"/>
    <w:rsid w:val="007F6616"/>
    <w:rsid w:val="007F6CE0"/>
    <w:rsid w:val="007F7CB7"/>
    <w:rsid w:val="00801CEE"/>
    <w:rsid w:val="00802423"/>
    <w:rsid w:val="00802440"/>
    <w:rsid w:val="0080424A"/>
    <w:rsid w:val="00804602"/>
    <w:rsid w:val="008046C9"/>
    <w:rsid w:val="00804E02"/>
    <w:rsid w:val="00804E3B"/>
    <w:rsid w:val="008050DD"/>
    <w:rsid w:val="008053CF"/>
    <w:rsid w:val="00805516"/>
    <w:rsid w:val="00807120"/>
    <w:rsid w:val="008072D7"/>
    <w:rsid w:val="008110B7"/>
    <w:rsid w:val="00812FBC"/>
    <w:rsid w:val="00813BA0"/>
    <w:rsid w:val="00814C27"/>
    <w:rsid w:val="00815F18"/>
    <w:rsid w:val="008166CB"/>
    <w:rsid w:val="008174E0"/>
    <w:rsid w:val="00817558"/>
    <w:rsid w:val="00821568"/>
    <w:rsid w:val="008219FF"/>
    <w:rsid w:val="008230A2"/>
    <w:rsid w:val="00823DCB"/>
    <w:rsid w:val="0082645B"/>
    <w:rsid w:val="00826655"/>
    <w:rsid w:val="0082672F"/>
    <w:rsid w:val="00826E94"/>
    <w:rsid w:val="0082716D"/>
    <w:rsid w:val="0082722D"/>
    <w:rsid w:val="008278B5"/>
    <w:rsid w:val="008315D7"/>
    <w:rsid w:val="00831E60"/>
    <w:rsid w:val="00835C82"/>
    <w:rsid w:val="00835E55"/>
    <w:rsid w:val="00836198"/>
    <w:rsid w:val="008370E9"/>
    <w:rsid w:val="00840445"/>
    <w:rsid w:val="00840E7A"/>
    <w:rsid w:val="00841A36"/>
    <w:rsid w:val="00841A88"/>
    <w:rsid w:val="00843006"/>
    <w:rsid w:val="0084357F"/>
    <w:rsid w:val="008441A7"/>
    <w:rsid w:val="00844A1E"/>
    <w:rsid w:val="008472B3"/>
    <w:rsid w:val="0084796E"/>
    <w:rsid w:val="0085185D"/>
    <w:rsid w:val="008526F6"/>
    <w:rsid w:val="008605E3"/>
    <w:rsid w:val="00860859"/>
    <w:rsid w:val="00860F1A"/>
    <w:rsid w:val="00863626"/>
    <w:rsid w:val="008643DB"/>
    <w:rsid w:val="00864DCC"/>
    <w:rsid w:val="0086530C"/>
    <w:rsid w:val="0086575A"/>
    <w:rsid w:val="00865D1E"/>
    <w:rsid w:val="008660D3"/>
    <w:rsid w:val="0086664D"/>
    <w:rsid w:val="008666CC"/>
    <w:rsid w:val="00867ABB"/>
    <w:rsid w:val="0087014C"/>
    <w:rsid w:val="00872634"/>
    <w:rsid w:val="008727F8"/>
    <w:rsid w:val="00875DD4"/>
    <w:rsid w:val="00877C17"/>
    <w:rsid w:val="00880A76"/>
    <w:rsid w:val="00881947"/>
    <w:rsid w:val="00881EB2"/>
    <w:rsid w:val="00882BE7"/>
    <w:rsid w:val="00883393"/>
    <w:rsid w:val="008835E5"/>
    <w:rsid w:val="0088518A"/>
    <w:rsid w:val="008855B7"/>
    <w:rsid w:val="00886E35"/>
    <w:rsid w:val="008879F5"/>
    <w:rsid w:val="00887E5F"/>
    <w:rsid w:val="008901B1"/>
    <w:rsid w:val="00890FC0"/>
    <w:rsid w:val="0089318B"/>
    <w:rsid w:val="0089618E"/>
    <w:rsid w:val="00896E0E"/>
    <w:rsid w:val="00897C55"/>
    <w:rsid w:val="00897F5A"/>
    <w:rsid w:val="008A3C87"/>
    <w:rsid w:val="008A60B0"/>
    <w:rsid w:val="008A618C"/>
    <w:rsid w:val="008B0C94"/>
    <w:rsid w:val="008B166A"/>
    <w:rsid w:val="008B18C7"/>
    <w:rsid w:val="008B257C"/>
    <w:rsid w:val="008B264D"/>
    <w:rsid w:val="008B2B69"/>
    <w:rsid w:val="008B3633"/>
    <w:rsid w:val="008B417F"/>
    <w:rsid w:val="008B63BD"/>
    <w:rsid w:val="008B6CB6"/>
    <w:rsid w:val="008B6E81"/>
    <w:rsid w:val="008B7C81"/>
    <w:rsid w:val="008C0D22"/>
    <w:rsid w:val="008C0D28"/>
    <w:rsid w:val="008C137C"/>
    <w:rsid w:val="008C2022"/>
    <w:rsid w:val="008C2B28"/>
    <w:rsid w:val="008C2FA6"/>
    <w:rsid w:val="008C36C5"/>
    <w:rsid w:val="008C416F"/>
    <w:rsid w:val="008C4CBF"/>
    <w:rsid w:val="008C53B5"/>
    <w:rsid w:val="008C5813"/>
    <w:rsid w:val="008D0702"/>
    <w:rsid w:val="008D2022"/>
    <w:rsid w:val="008D2E7F"/>
    <w:rsid w:val="008D38F9"/>
    <w:rsid w:val="008D3B07"/>
    <w:rsid w:val="008E073C"/>
    <w:rsid w:val="008E286A"/>
    <w:rsid w:val="008E2D7F"/>
    <w:rsid w:val="008E3A2F"/>
    <w:rsid w:val="008E3B46"/>
    <w:rsid w:val="008E3E56"/>
    <w:rsid w:val="008E45E9"/>
    <w:rsid w:val="008E5D04"/>
    <w:rsid w:val="008E6953"/>
    <w:rsid w:val="008E7344"/>
    <w:rsid w:val="008E7949"/>
    <w:rsid w:val="008F1776"/>
    <w:rsid w:val="008F1E07"/>
    <w:rsid w:val="008F2C93"/>
    <w:rsid w:val="008F6014"/>
    <w:rsid w:val="008F62C6"/>
    <w:rsid w:val="008F739C"/>
    <w:rsid w:val="008F796D"/>
    <w:rsid w:val="008F7B4C"/>
    <w:rsid w:val="0090082B"/>
    <w:rsid w:val="009026CA"/>
    <w:rsid w:val="009029C6"/>
    <w:rsid w:val="0090385E"/>
    <w:rsid w:val="00904568"/>
    <w:rsid w:val="00910A96"/>
    <w:rsid w:val="0091223B"/>
    <w:rsid w:val="00912C3C"/>
    <w:rsid w:val="00913CAE"/>
    <w:rsid w:val="0091417E"/>
    <w:rsid w:val="009142A5"/>
    <w:rsid w:val="009150E6"/>
    <w:rsid w:val="00916C5B"/>
    <w:rsid w:val="0091726B"/>
    <w:rsid w:val="009201DC"/>
    <w:rsid w:val="009230D7"/>
    <w:rsid w:val="00925767"/>
    <w:rsid w:val="009259E2"/>
    <w:rsid w:val="00927A58"/>
    <w:rsid w:val="00930010"/>
    <w:rsid w:val="00931FA3"/>
    <w:rsid w:val="00933DBD"/>
    <w:rsid w:val="009344C6"/>
    <w:rsid w:val="00936B8E"/>
    <w:rsid w:val="0094013C"/>
    <w:rsid w:val="00940715"/>
    <w:rsid w:val="0094071D"/>
    <w:rsid w:val="00940CD5"/>
    <w:rsid w:val="009418CD"/>
    <w:rsid w:val="00942C6A"/>
    <w:rsid w:val="00943CA7"/>
    <w:rsid w:val="0094575D"/>
    <w:rsid w:val="00946FDB"/>
    <w:rsid w:val="009470B2"/>
    <w:rsid w:val="009471FF"/>
    <w:rsid w:val="00950476"/>
    <w:rsid w:val="009504B9"/>
    <w:rsid w:val="00950D6C"/>
    <w:rsid w:val="00952F54"/>
    <w:rsid w:val="00953872"/>
    <w:rsid w:val="0095399E"/>
    <w:rsid w:val="00953B2A"/>
    <w:rsid w:val="009550FF"/>
    <w:rsid w:val="00956164"/>
    <w:rsid w:val="00956231"/>
    <w:rsid w:val="00957FC2"/>
    <w:rsid w:val="009606BC"/>
    <w:rsid w:val="00960DFF"/>
    <w:rsid w:val="00960EFA"/>
    <w:rsid w:val="0096178C"/>
    <w:rsid w:val="00962DF6"/>
    <w:rsid w:val="00966428"/>
    <w:rsid w:val="009709C3"/>
    <w:rsid w:val="0097108D"/>
    <w:rsid w:val="00971D75"/>
    <w:rsid w:val="00977837"/>
    <w:rsid w:val="0098380B"/>
    <w:rsid w:val="0098394B"/>
    <w:rsid w:val="00984028"/>
    <w:rsid w:val="00984CB7"/>
    <w:rsid w:val="00987D7B"/>
    <w:rsid w:val="00990AF1"/>
    <w:rsid w:val="00991051"/>
    <w:rsid w:val="00991442"/>
    <w:rsid w:val="009934D7"/>
    <w:rsid w:val="0099372C"/>
    <w:rsid w:val="0099451E"/>
    <w:rsid w:val="009946CD"/>
    <w:rsid w:val="00995F3E"/>
    <w:rsid w:val="00996071"/>
    <w:rsid w:val="009967BE"/>
    <w:rsid w:val="0099784C"/>
    <w:rsid w:val="009A0CFF"/>
    <w:rsid w:val="009A25C2"/>
    <w:rsid w:val="009A2B53"/>
    <w:rsid w:val="009A31AB"/>
    <w:rsid w:val="009A3FD0"/>
    <w:rsid w:val="009A4766"/>
    <w:rsid w:val="009A5BE1"/>
    <w:rsid w:val="009A7141"/>
    <w:rsid w:val="009B0875"/>
    <w:rsid w:val="009B0FCB"/>
    <w:rsid w:val="009B1883"/>
    <w:rsid w:val="009B240D"/>
    <w:rsid w:val="009B2C96"/>
    <w:rsid w:val="009B37BF"/>
    <w:rsid w:val="009B43E1"/>
    <w:rsid w:val="009B45E7"/>
    <w:rsid w:val="009B5765"/>
    <w:rsid w:val="009B5778"/>
    <w:rsid w:val="009B5F00"/>
    <w:rsid w:val="009B65F0"/>
    <w:rsid w:val="009B66F6"/>
    <w:rsid w:val="009B6F8A"/>
    <w:rsid w:val="009C1B60"/>
    <w:rsid w:val="009C1B9C"/>
    <w:rsid w:val="009C2834"/>
    <w:rsid w:val="009C2CC2"/>
    <w:rsid w:val="009C3102"/>
    <w:rsid w:val="009C3405"/>
    <w:rsid w:val="009C3560"/>
    <w:rsid w:val="009C4557"/>
    <w:rsid w:val="009C4F54"/>
    <w:rsid w:val="009C79E5"/>
    <w:rsid w:val="009D4606"/>
    <w:rsid w:val="009D55B1"/>
    <w:rsid w:val="009D5C5B"/>
    <w:rsid w:val="009E21F0"/>
    <w:rsid w:val="009E22FE"/>
    <w:rsid w:val="009E4575"/>
    <w:rsid w:val="009E4A50"/>
    <w:rsid w:val="009E5251"/>
    <w:rsid w:val="009E5BA1"/>
    <w:rsid w:val="009E6008"/>
    <w:rsid w:val="009E683D"/>
    <w:rsid w:val="009E6DE0"/>
    <w:rsid w:val="009F01FB"/>
    <w:rsid w:val="009F0D26"/>
    <w:rsid w:val="009F1896"/>
    <w:rsid w:val="009F2C7C"/>
    <w:rsid w:val="009F349A"/>
    <w:rsid w:val="009F394A"/>
    <w:rsid w:val="009F3CB7"/>
    <w:rsid w:val="009F4169"/>
    <w:rsid w:val="009F4284"/>
    <w:rsid w:val="009F6BE7"/>
    <w:rsid w:val="00A011F0"/>
    <w:rsid w:val="00A017A6"/>
    <w:rsid w:val="00A01E08"/>
    <w:rsid w:val="00A02DC1"/>
    <w:rsid w:val="00A038FD"/>
    <w:rsid w:val="00A04FC9"/>
    <w:rsid w:val="00A0517D"/>
    <w:rsid w:val="00A05824"/>
    <w:rsid w:val="00A10402"/>
    <w:rsid w:val="00A106D0"/>
    <w:rsid w:val="00A13F45"/>
    <w:rsid w:val="00A14906"/>
    <w:rsid w:val="00A14A81"/>
    <w:rsid w:val="00A15024"/>
    <w:rsid w:val="00A24537"/>
    <w:rsid w:val="00A24935"/>
    <w:rsid w:val="00A249B4"/>
    <w:rsid w:val="00A24FFF"/>
    <w:rsid w:val="00A26C8B"/>
    <w:rsid w:val="00A2755C"/>
    <w:rsid w:val="00A3016D"/>
    <w:rsid w:val="00A309ED"/>
    <w:rsid w:val="00A3108F"/>
    <w:rsid w:val="00A32209"/>
    <w:rsid w:val="00A334DF"/>
    <w:rsid w:val="00A3448D"/>
    <w:rsid w:val="00A35457"/>
    <w:rsid w:val="00A37189"/>
    <w:rsid w:val="00A37223"/>
    <w:rsid w:val="00A4064D"/>
    <w:rsid w:val="00A420D7"/>
    <w:rsid w:val="00A429BB"/>
    <w:rsid w:val="00A42EDE"/>
    <w:rsid w:val="00A43F86"/>
    <w:rsid w:val="00A44A25"/>
    <w:rsid w:val="00A46A23"/>
    <w:rsid w:val="00A47178"/>
    <w:rsid w:val="00A50E2D"/>
    <w:rsid w:val="00A51076"/>
    <w:rsid w:val="00A53F68"/>
    <w:rsid w:val="00A54090"/>
    <w:rsid w:val="00A556B2"/>
    <w:rsid w:val="00A562A2"/>
    <w:rsid w:val="00A56499"/>
    <w:rsid w:val="00A568BE"/>
    <w:rsid w:val="00A56B56"/>
    <w:rsid w:val="00A57072"/>
    <w:rsid w:val="00A57993"/>
    <w:rsid w:val="00A62D49"/>
    <w:rsid w:val="00A63310"/>
    <w:rsid w:val="00A637FE"/>
    <w:rsid w:val="00A66BAB"/>
    <w:rsid w:val="00A6796F"/>
    <w:rsid w:val="00A706C2"/>
    <w:rsid w:val="00A72898"/>
    <w:rsid w:val="00A74987"/>
    <w:rsid w:val="00A76412"/>
    <w:rsid w:val="00A7732E"/>
    <w:rsid w:val="00A77758"/>
    <w:rsid w:val="00A806D8"/>
    <w:rsid w:val="00A81B8F"/>
    <w:rsid w:val="00A81E40"/>
    <w:rsid w:val="00A8263F"/>
    <w:rsid w:val="00A82F2A"/>
    <w:rsid w:val="00A87B9B"/>
    <w:rsid w:val="00A907D6"/>
    <w:rsid w:val="00A93B26"/>
    <w:rsid w:val="00A96C44"/>
    <w:rsid w:val="00A96FB9"/>
    <w:rsid w:val="00AA2C5C"/>
    <w:rsid w:val="00AA34EA"/>
    <w:rsid w:val="00AA6ECD"/>
    <w:rsid w:val="00AB0A59"/>
    <w:rsid w:val="00AB1CB4"/>
    <w:rsid w:val="00AB2BB0"/>
    <w:rsid w:val="00AB3232"/>
    <w:rsid w:val="00AB3D2B"/>
    <w:rsid w:val="00AB47CE"/>
    <w:rsid w:val="00AB493E"/>
    <w:rsid w:val="00AB4DA3"/>
    <w:rsid w:val="00AB6B72"/>
    <w:rsid w:val="00AB7E4C"/>
    <w:rsid w:val="00AC0293"/>
    <w:rsid w:val="00AC034F"/>
    <w:rsid w:val="00AC0A30"/>
    <w:rsid w:val="00AC1554"/>
    <w:rsid w:val="00AC2244"/>
    <w:rsid w:val="00AC3078"/>
    <w:rsid w:val="00AC411F"/>
    <w:rsid w:val="00AC589D"/>
    <w:rsid w:val="00AC716F"/>
    <w:rsid w:val="00AC7229"/>
    <w:rsid w:val="00AC72F6"/>
    <w:rsid w:val="00AD56A0"/>
    <w:rsid w:val="00AD715A"/>
    <w:rsid w:val="00AD7251"/>
    <w:rsid w:val="00AD7D6F"/>
    <w:rsid w:val="00AE052A"/>
    <w:rsid w:val="00AE10E1"/>
    <w:rsid w:val="00AE234B"/>
    <w:rsid w:val="00AE3975"/>
    <w:rsid w:val="00AE3D41"/>
    <w:rsid w:val="00AE4885"/>
    <w:rsid w:val="00AE4B5E"/>
    <w:rsid w:val="00AE4BAA"/>
    <w:rsid w:val="00AE56EA"/>
    <w:rsid w:val="00AE744C"/>
    <w:rsid w:val="00AF187E"/>
    <w:rsid w:val="00AF1944"/>
    <w:rsid w:val="00AF223F"/>
    <w:rsid w:val="00AF263B"/>
    <w:rsid w:val="00AF3545"/>
    <w:rsid w:val="00AF35CD"/>
    <w:rsid w:val="00AF3753"/>
    <w:rsid w:val="00AF38B4"/>
    <w:rsid w:val="00AF3A75"/>
    <w:rsid w:val="00AF3DFD"/>
    <w:rsid w:val="00AF53F3"/>
    <w:rsid w:val="00AF55D7"/>
    <w:rsid w:val="00AF55F8"/>
    <w:rsid w:val="00AF5BD4"/>
    <w:rsid w:val="00AF5F02"/>
    <w:rsid w:val="00AF6CC8"/>
    <w:rsid w:val="00AF6D54"/>
    <w:rsid w:val="00AF6D6A"/>
    <w:rsid w:val="00AF7FA5"/>
    <w:rsid w:val="00B00992"/>
    <w:rsid w:val="00B01554"/>
    <w:rsid w:val="00B0236D"/>
    <w:rsid w:val="00B0261B"/>
    <w:rsid w:val="00B02832"/>
    <w:rsid w:val="00B02CFD"/>
    <w:rsid w:val="00B04B3C"/>
    <w:rsid w:val="00B05414"/>
    <w:rsid w:val="00B10DAF"/>
    <w:rsid w:val="00B11173"/>
    <w:rsid w:val="00B1162D"/>
    <w:rsid w:val="00B12128"/>
    <w:rsid w:val="00B13BF8"/>
    <w:rsid w:val="00B143E3"/>
    <w:rsid w:val="00B14D14"/>
    <w:rsid w:val="00B15390"/>
    <w:rsid w:val="00B16673"/>
    <w:rsid w:val="00B20519"/>
    <w:rsid w:val="00B207AC"/>
    <w:rsid w:val="00B227E1"/>
    <w:rsid w:val="00B228D2"/>
    <w:rsid w:val="00B23A93"/>
    <w:rsid w:val="00B23DD4"/>
    <w:rsid w:val="00B247D3"/>
    <w:rsid w:val="00B2485F"/>
    <w:rsid w:val="00B2627C"/>
    <w:rsid w:val="00B32065"/>
    <w:rsid w:val="00B34534"/>
    <w:rsid w:val="00B346D2"/>
    <w:rsid w:val="00B351F4"/>
    <w:rsid w:val="00B3592F"/>
    <w:rsid w:val="00B35FBF"/>
    <w:rsid w:val="00B40823"/>
    <w:rsid w:val="00B41553"/>
    <w:rsid w:val="00B44938"/>
    <w:rsid w:val="00B44CF3"/>
    <w:rsid w:val="00B4658C"/>
    <w:rsid w:val="00B5108C"/>
    <w:rsid w:val="00B513F0"/>
    <w:rsid w:val="00B519E9"/>
    <w:rsid w:val="00B51CAC"/>
    <w:rsid w:val="00B543B5"/>
    <w:rsid w:val="00B56A16"/>
    <w:rsid w:val="00B6101A"/>
    <w:rsid w:val="00B61870"/>
    <w:rsid w:val="00B62C37"/>
    <w:rsid w:val="00B63D67"/>
    <w:rsid w:val="00B64606"/>
    <w:rsid w:val="00B64FD4"/>
    <w:rsid w:val="00B665E0"/>
    <w:rsid w:val="00B66A83"/>
    <w:rsid w:val="00B66FD7"/>
    <w:rsid w:val="00B70022"/>
    <w:rsid w:val="00B70A98"/>
    <w:rsid w:val="00B71B92"/>
    <w:rsid w:val="00B71E2E"/>
    <w:rsid w:val="00B743D2"/>
    <w:rsid w:val="00B75012"/>
    <w:rsid w:val="00B7707E"/>
    <w:rsid w:val="00B809A6"/>
    <w:rsid w:val="00B8165F"/>
    <w:rsid w:val="00B82968"/>
    <w:rsid w:val="00B83295"/>
    <w:rsid w:val="00B83F7A"/>
    <w:rsid w:val="00B848BB"/>
    <w:rsid w:val="00B851BF"/>
    <w:rsid w:val="00B8563E"/>
    <w:rsid w:val="00B856C0"/>
    <w:rsid w:val="00B85C0B"/>
    <w:rsid w:val="00B85E79"/>
    <w:rsid w:val="00B872AF"/>
    <w:rsid w:val="00B87824"/>
    <w:rsid w:val="00B91C0B"/>
    <w:rsid w:val="00B931D2"/>
    <w:rsid w:val="00B95100"/>
    <w:rsid w:val="00B9705F"/>
    <w:rsid w:val="00B97395"/>
    <w:rsid w:val="00B975C0"/>
    <w:rsid w:val="00BA04D8"/>
    <w:rsid w:val="00BA1800"/>
    <w:rsid w:val="00BA3948"/>
    <w:rsid w:val="00BA3B6C"/>
    <w:rsid w:val="00BA5A53"/>
    <w:rsid w:val="00BA5BE3"/>
    <w:rsid w:val="00BA7E25"/>
    <w:rsid w:val="00BB0246"/>
    <w:rsid w:val="00BB08A6"/>
    <w:rsid w:val="00BB09B8"/>
    <w:rsid w:val="00BB0B3B"/>
    <w:rsid w:val="00BB0D56"/>
    <w:rsid w:val="00BB2C64"/>
    <w:rsid w:val="00BB30CA"/>
    <w:rsid w:val="00BB4957"/>
    <w:rsid w:val="00BB50EB"/>
    <w:rsid w:val="00BB5C6D"/>
    <w:rsid w:val="00BC1139"/>
    <w:rsid w:val="00BC1282"/>
    <w:rsid w:val="00BC157A"/>
    <w:rsid w:val="00BC175D"/>
    <w:rsid w:val="00BC1AED"/>
    <w:rsid w:val="00BC200E"/>
    <w:rsid w:val="00BC261D"/>
    <w:rsid w:val="00BC2FB9"/>
    <w:rsid w:val="00BC40C0"/>
    <w:rsid w:val="00BC41BD"/>
    <w:rsid w:val="00BC5BC9"/>
    <w:rsid w:val="00BC6046"/>
    <w:rsid w:val="00BD01C0"/>
    <w:rsid w:val="00BD0340"/>
    <w:rsid w:val="00BD0A60"/>
    <w:rsid w:val="00BD0C15"/>
    <w:rsid w:val="00BD14DD"/>
    <w:rsid w:val="00BD2EEA"/>
    <w:rsid w:val="00BD3304"/>
    <w:rsid w:val="00BD45F1"/>
    <w:rsid w:val="00BD5A4D"/>
    <w:rsid w:val="00BD66A2"/>
    <w:rsid w:val="00BD72B0"/>
    <w:rsid w:val="00BE02BE"/>
    <w:rsid w:val="00BE04EE"/>
    <w:rsid w:val="00BE30C2"/>
    <w:rsid w:val="00BE4408"/>
    <w:rsid w:val="00BE4830"/>
    <w:rsid w:val="00BE4C87"/>
    <w:rsid w:val="00BF125D"/>
    <w:rsid w:val="00BF2C43"/>
    <w:rsid w:val="00BF33FF"/>
    <w:rsid w:val="00BF3A8F"/>
    <w:rsid w:val="00BF3E55"/>
    <w:rsid w:val="00BF5461"/>
    <w:rsid w:val="00BF5767"/>
    <w:rsid w:val="00BF7F53"/>
    <w:rsid w:val="00C005F3"/>
    <w:rsid w:val="00C00B57"/>
    <w:rsid w:val="00C018BE"/>
    <w:rsid w:val="00C02C36"/>
    <w:rsid w:val="00C03545"/>
    <w:rsid w:val="00C04A7E"/>
    <w:rsid w:val="00C04E88"/>
    <w:rsid w:val="00C05B2F"/>
    <w:rsid w:val="00C05FD7"/>
    <w:rsid w:val="00C102A0"/>
    <w:rsid w:val="00C10997"/>
    <w:rsid w:val="00C119F1"/>
    <w:rsid w:val="00C123DA"/>
    <w:rsid w:val="00C13373"/>
    <w:rsid w:val="00C151B8"/>
    <w:rsid w:val="00C1631B"/>
    <w:rsid w:val="00C16751"/>
    <w:rsid w:val="00C16B99"/>
    <w:rsid w:val="00C16DAD"/>
    <w:rsid w:val="00C20DDD"/>
    <w:rsid w:val="00C219B4"/>
    <w:rsid w:val="00C2204E"/>
    <w:rsid w:val="00C22D90"/>
    <w:rsid w:val="00C23D7E"/>
    <w:rsid w:val="00C23E44"/>
    <w:rsid w:val="00C253A6"/>
    <w:rsid w:val="00C253D3"/>
    <w:rsid w:val="00C25C06"/>
    <w:rsid w:val="00C25DA1"/>
    <w:rsid w:val="00C273DF"/>
    <w:rsid w:val="00C3126B"/>
    <w:rsid w:val="00C31D7C"/>
    <w:rsid w:val="00C328D3"/>
    <w:rsid w:val="00C32E47"/>
    <w:rsid w:val="00C33A86"/>
    <w:rsid w:val="00C34297"/>
    <w:rsid w:val="00C352C1"/>
    <w:rsid w:val="00C365F8"/>
    <w:rsid w:val="00C3735A"/>
    <w:rsid w:val="00C37F62"/>
    <w:rsid w:val="00C406B2"/>
    <w:rsid w:val="00C40E7B"/>
    <w:rsid w:val="00C41453"/>
    <w:rsid w:val="00C41F94"/>
    <w:rsid w:val="00C46677"/>
    <w:rsid w:val="00C47E3B"/>
    <w:rsid w:val="00C510E4"/>
    <w:rsid w:val="00C55CFF"/>
    <w:rsid w:val="00C5759F"/>
    <w:rsid w:val="00C60E92"/>
    <w:rsid w:val="00C64B04"/>
    <w:rsid w:val="00C64BF0"/>
    <w:rsid w:val="00C659DC"/>
    <w:rsid w:val="00C65F92"/>
    <w:rsid w:val="00C70460"/>
    <w:rsid w:val="00C70C49"/>
    <w:rsid w:val="00C71114"/>
    <w:rsid w:val="00C7176F"/>
    <w:rsid w:val="00C71FAD"/>
    <w:rsid w:val="00C72587"/>
    <w:rsid w:val="00C75168"/>
    <w:rsid w:val="00C75DB1"/>
    <w:rsid w:val="00C77630"/>
    <w:rsid w:val="00C80628"/>
    <w:rsid w:val="00C8244E"/>
    <w:rsid w:val="00C826B3"/>
    <w:rsid w:val="00C844D4"/>
    <w:rsid w:val="00C84D94"/>
    <w:rsid w:val="00C8500D"/>
    <w:rsid w:val="00C8525B"/>
    <w:rsid w:val="00C86908"/>
    <w:rsid w:val="00C86BF3"/>
    <w:rsid w:val="00C90158"/>
    <w:rsid w:val="00C90AFA"/>
    <w:rsid w:val="00C91D88"/>
    <w:rsid w:val="00C92799"/>
    <w:rsid w:val="00C93DF3"/>
    <w:rsid w:val="00C941CD"/>
    <w:rsid w:val="00C94B5C"/>
    <w:rsid w:val="00C94DC7"/>
    <w:rsid w:val="00CA232C"/>
    <w:rsid w:val="00CA2812"/>
    <w:rsid w:val="00CA684B"/>
    <w:rsid w:val="00CA73C0"/>
    <w:rsid w:val="00CB28B2"/>
    <w:rsid w:val="00CB2C9F"/>
    <w:rsid w:val="00CB58E3"/>
    <w:rsid w:val="00CB6186"/>
    <w:rsid w:val="00CB6F4D"/>
    <w:rsid w:val="00CB7690"/>
    <w:rsid w:val="00CC0033"/>
    <w:rsid w:val="00CC1FE8"/>
    <w:rsid w:val="00CC20D9"/>
    <w:rsid w:val="00CC54F3"/>
    <w:rsid w:val="00CC6550"/>
    <w:rsid w:val="00CD16CE"/>
    <w:rsid w:val="00CD2D8B"/>
    <w:rsid w:val="00CD4010"/>
    <w:rsid w:val="00CD5F08"/>
    <w:rsid w:val="00CD662E"/>
    <w:rsid w:val="00CD7F0D"/>
    <w:rsid w:val="00CE0717"/>
    <w:rsid w:val="00CE2820"/>
    <w:rsid w:val="00CE30FE"/>
    <w:rsid w:val="00CE4E7B"/>
    <w:rsid w:val="00CE4E9D"/>
    <w:rsid w:val="00CE5D46"/>
    <w:rsid w:val="00CE7941"/>
    <w:rsid w:val="00CF0410"/>
    <w:rsid w:val="00CF16BC"/>
    <w:rsid w:val="00CF2A84"/>
    <w:rsid w:val="00CF4D63"/>
    <w:rsid w:val="00CF60F2"/>
    <w:rsid w:val="00D01BB8"/>
    <w:rsid w:val="00D01D6E"/>
    <w:rsid w:val="00D034B6"/>
    <w:rsid w:val="00D0518E"/>
    <w:rsid w:val="00D07B46"/>
    <w:rsid w:val="00D07B53"/>
    <w:rsid w:val="00D11C23"/>
    <w:rsid w:val="00D12A54"/>
    <w:rsid w:val="00D13CF7"/>
    <w:rsid w:val="00D155EB"/>
    <w:rsid w:val="00D163D2"/>
    <w:rsid w:val="00D16BFF"/>
    <w:rsid w:val="00D17426"/>
    <w:rsid w:val="00D22037"/>
    <w:rsid w:val="00D25029"/>
    <w:rsid w:val="00D27419"/>
    <w:rsid w:val="00D27717"/>
    <w:rsid w:val="00D3027F"/>
    <w:rsid w:val="00D31D3B"/>
    <w:rsid w:val="00D31FBB"/>
    <w:rsid w:val="00D32DB6"/>
    <w:rsid w:val="00D33542"/>
    <w:rsid w:val="00D338BA"/>
    <w:rsid w:val="00D345F1"/>
    <w:rsid w:val="00D34D44"/>
    <w:rsid w:val="00D37366"/>
    <w:rsid w:val="00D40D78"/>
    <w:rsid w:val="00D42AA8"/>
    <w:rsid w:val="00D42B81"/>
    <w:rsid w:val="00D44C58"/>
    <w:rsid w:val="00D44DDB"/>
    <w:rsid w:val="00D4522A"/>
    <w:rsid w:val="00D458E4"/>
    <w:rsid w:val="00D45CD5"/>
    <w:rsid w:val="00D46A11"/>
    <w:rsid w:val="00D47ADD"/>
    <w:rsid w:val="00D47D65"/>
    <w:rsid w:val="00D517E0"/>
    <w:rsid w:val="00D51B00"/>
    <w:rsid w:val="00D51B89"/>
    <w:rsid w:val="00D523A0"/>
    <w:rsid w:val="00D52BAC"/>
    <w:rsid w:val="00D52C18"/>
    <w:rsid w:val="00D531FA"/>
    <w:rsid w:val="00D53B4A"/>
    <w:rsid w:val="00D573C4"/>
    <w:rsid w:val="00D61141"/>
    <w:rsid w:val="00D617E7"/>
    <w:rsid w:val="00D61C77"/>
    <w:rsid w:val="00D63F82"/>
    <w:rsid w:val="00D64C27"/>
    <w:rsid w:val="00D65059"/>
    <w:rsid w:val="00D65A5E"/>
    <w:rsid w:val="00D670A5"/>
    <w:rsid w:val="00D67AB0"/>
    <w:rsid w:val="00D67ABC"/>
    <w:rsid w:val="00D728BE"/>
    <w:rsid w:val="00D72A62"/>
    <w:rsid w:val="00D731DA"/>
    <w:rsid w:val="00D7509C"/>
    <w:rsid w:val="00D7582E"/>
    <w:rsid w:val="00D75FAE"/>
    <w:rsid w:val="00D77525"/>
    <w:rsid w:val="00D801A5"/>
    <w:rsid w:val="00D8065B"/>
    <w:rsid w:val="00D8090D"/>
    <w:rsid w:val="00D80B71"/>
    <w:rsid w:val="00D81C49"/>
    <w:rsid w:val="00D84377"/>
    <w:rsid w:val="00D84B11"/>
    <w:rsid w:val="00D858E8"/>
    <w:rsid w:val="00D862D5"/>
    <w:rsid w:val="00D875CD"/>
    <w:rsid w:val="00D878B3"/>
    <w:rsid w:val="00D92D31"/>
    <w:rsid w:val="00D9328F"/>
    <w:rsid w:val="00D94259"/>
    <w:rsid w:val="00D9438C"/>
    <w:rsid w:val="00D94A80"/>
    <w:rsid w:val="00D9514A"/>
    <w:rsid w:val="00D973AC"/>
    <w:rsid w:val="00D9758B"/>
    <w:rsid w:val="00D97709"/>
    <w:rsid w:val="00DA10E7"/>
    <w:rsid w:val="00DA132C"/>
    <w:rsid w:val="00DA1A46"/>
    <w:rsid w:val="00DA2152"/>
    <w:rsid w:val="00DA2E4E"/>
    <w:rsid w:val="00DA3F29"/>
    <w:rsid w:val="00DA4DAD"/>
    <w:rsid w:val="00DA5A78"/>
    <w:rsid w:val="00DA6629"/>
    <w:rsid w:val="00DB0827"/>
    <w:rsid w:val="00DB08E8"/>
    <w:rsid w:val="00DB14AA"/>
    <w:rsid w:val="00DB1D3E"/>
    <w:rsid w:val="00DB269E"/>
    <w:rsid w:val="00DB36D8"/>
    <w:rsid w:val="00DB47E4"/>
    <w:rsid w:val="00DB4C37"/>
    <w:rsid w:val="00DB5A30"/>
    <w:rsid w:val="00DB5E01"/>
    <w:rsid w:val="00DB6A2E"/>
    <w:rsid w:val="00DC13E1"/>
    <w:rsid w:val="00DC291B"/>
    <w:rsid w:val="00DC2BF6"/>
    <w:rsid w:val="00DC587C"/>
    <w:rsid w:val="00DC5FFE"/>
    <w:rsid w:val="00DC7832"/>
    <w:rsid w:val="00DD1088"/>
    <w:rsid w:val="00DD113C"/>
    <w:rsid w:val="00DD144E"/>
    <w:rsid w:val="00DD1824"/>
    <w:rsid w:val="00DD24AE"/>
    <w:rsid w:val="00DD4597"/>
    <w:rsid w:val="00DD4CDF"/>
    <w:rsid w:val="00DD59AA"/>
    <w:rsid w:val="00DD59AB"/>
    <w:rsid w:val="00DD6555"/>
    <w:rsid w:val="00DD6F76"/>
    <w:rsid w:val="00DD7514"/>
    <w:rsid w:val="00DD7ED8"/>
    <w:rsid w:val="00DE228C"/>
    <w:rsid w:val="00DE30F3"/>
    <w:rsid w:val="00DE3195"/>
    <w:rsid w:val="00DE393A"/>
    <w:rsid w:val="00DE3FFF"/>
    <w:rsid w:val="00DE4503"/>
    <w:rsid w:val="00DE5012"/>
    <w:rsid w:val="00DE50FB"/>
    <w:rsid w:val="00DE51A4"/>
    <w:rsid w:val="00DE5773"/>
    <w:rsid w:val="00DE65E0"/>
    <w:rsid w:val="00DE72C7"/>
    <w:rsid w:val="00DE7B28"/>
    <w:rsid w:val="00DF378B"/>
    <w:rsid w:val="00DF7916"/>
    <w:rsid w:val="00DF7931"/>
    <w:rsid w:val="00DF7CE3"/>
    <w:rsid w:val="00E007D6"/>
    <w:rsid w:val="00E0165E"/>
    <w:rsid w:val="00E01A86"/>
    <w:rsid w:val="00E01E06"/>
    <w:rsid w:val="00E0275F"/>
    <w:rsid w:val="00E051D3"/>
    <w:rsid w:val="00E07390"/>
    <w:rsid w:val="00E10884"/>
    <w:rsid w:val="00E10A7A"/>
    <w:rsid w:val="00E11500"/>
    <w:rsid w:val="00E12C3A"/>
    <w:rsid w:val="00E135CF"/>
    <w:rsid w:val="00E158D0"/>
    <w:rsid w:val="00E16A70"/>
    <w:rsid w:val="00E16DAB"/>
    <w:rsid w:val="00E1755A"/>
    <w:rsid w:val="00E1759B"/>
    <w:rsid w:val="00E17881"/>
    <w:rsid w:val="00E21ED3"/>
    <w:rsid w:val="00E21FE5"/>
    <w:rsid w:val="00E23757"/>
    <w:rsid w:val="00E23A38"/>
    <w:rsid w:val="00E24A5B"/>
    <w:rsid w:val="00E25B30"/>
    <w:rsid w:val="00E26847"/>
    <w:rsid w:val="00E269A4"/>
    <w:rsid w:val="00E27528"/>
    <w:rsid w:val="00E321CE"/>
    <w:rsid w:val="00E33525"/>
    <w:rsid w:val="00E33AF5"/>
    <w:rsid w:val="00E34B4F"/>
    <w:rsid w:val="00E42406"/>
    <w:rsid w:val="00E427FA"/>
    <w:rsid w:val="00E43588"/>
    <w:rsid w:val="00E44669"/>
    <w:rsid w:val="00E458BD"/>
    <w:rsid w:val="00E46C5B"/>
    <w:rsid w:val="00E5001A"/>
    <w:rsid w:val="00E50BA7"/>
    <w:rsid w:val="00E5104A"/>
    <w:rsid w:val="00E51F6D"/>
    <w:rsid w:val="00E54D86"/>
    <w:rsid w:val="00E552E1"/>
    <w:rsid w:val="00E56F05"/>
    <w:rsid w:val="00E57D6D"/>
    <w:rsid w:val="00E6140B"/>
    <w:rsid w:val="00E63105"/>
    <w:rsid w:val="00E63CA6"/>
    <w:rsid w:val="00E64B10"/>
    <w:rsid w:val="00E659F2"/>
    <w:rsid w:val="00E66788"/>
    <w:rsid w:val="00E66BB6"/>
    <w:rsid w:val="00E6789D"/>
    <w:rsid w:val="00E705EA"/>
    <w:rsid w:val="00E709E4"/>
    <w:rsid w:val="00E70A17"/>
    <w:rsid w:val="00E70A93"/>
    <w:rsid w:val="00E7228F"/>
    <w:rsid w:val="00E72517"/>
    <w:rsid w:val="00E741D0"/>
    <w:rsid w:val="00E77AB8"/>
    <w:rsid w:val="00E77CC5"/>
    <w:rsid w:val="00E803BA"/>
    <w:rsid w:val="00E81777"/>
    <w:rsid w:val="00E82071"/>
    <w:rsid w:val="00E82ADC"/>
    <w:rsid w:val="00E831A1"/>
    <w:rsid w:val="00E853BE"/>
    <w:rsid w:val="00E86EC6"/>
    <w:rsid w:val="00E93233"/>
    <w:rsid w:val="00E9495E"/>
    <w:rsid w:val="00E9538F"/>
    <w:rsid w:val="00E95F7F"/>
    <w:rsid w:val="00E961F1"/>
    <w:rsid w:val="00E96AB2"/>
    <w:rsid w:val="00EA07AE"/>
    <w:rsid w:val="00EA0B23"/>
    <w:rsid w:val="00EA2BD4"/>
    <w:rsid w:val="00EA2EE2"/>
    <w:rsid w:val="00EA4A7F"/>
    <w:rsid w:val="00EA53A3"/>
    <w:rsid w:val="00EA554D"/>
    <w:rsid w:val="00EB071E"/>
    <w:rsid w:val="00EB10BF"/>
    <w:rsid w:val="00EB2018"/>
    <w:rsid w:val="00EB2896"/>
    <w:rsid w:val="00EB38AA"/>
    <w:rsid w:val="00EB3A09"/>
    <w:rsid w:val="00EB3B78"/>
    <w:rsid w:val="00EB4211"/>
    <w:rsid w:val="00EB4257"/>
    <w:rsid w:val="00EB4882"/>
    <w:rsid w:val="00EB56CD"/>
    <w:rsid w:val="00EB5DAB"/>
    <w:rsid w:val="00EB5E0A"/>
    <w:rsid w:val="00EC0172"/>
    <w:rsid w:val="00EC07D2"/>
    <w:rsid w:val="00EC10D0"/>
    <w:rsid w:val="00EC1A31"/>
    <w:rsid w:val="00EC3448"/>
    <w:rsid w:val="00EC3B3D"/>
    <w:rsid w:val="00EC6226"/>
    <w:rsid w:val="00EC63B0"/>
    <w:rsid w:val="00EC6491"/>
    <w:rsid w:val="00EC7B51"/>
    <w:rsid w:val="00EC7D1F"/>
    <w:rsid w:val="00ED0BB6"/>
    <w:rsid w:val="00ED20AA"/>
    <w:rsid w:val="00ED26D5"/>
    <w:rsid w:val="00ED2FD5"/>
    <w:rsid w:val="00ED378A"/>
    <w:rsid w:val="00ED5B5F"/>
    <w:rsid w:val="00ED6860"/>
    <w:rsid w:val="00ED6DC0"/>
    <w:rsid w:val="00ED70E9"/>
    <w:rsid w:val="00ED731A"/>
    <w:rsid w:val="00ED76E5"/>
    <w:rsid w:val="00EE0AE4"/>
    <w:rsid w:val="00EE3C27"/>
    <w:rsid w:val="00EE407D"/>
    <w:rsid w:val="00EE4CF9"/>
    <w:rsid w:val="00EE543C"/>
    <w:rsid w:val="00EE7542"/>
    <w:rsid w:val="00EE789B"/>
    <w:rsid w:val="00EE7DFB"/>
    <w:rsid w:val="00EF1250"/>
    <w:rsid w:val="00EF2202"/>
    <w:rsid w:val="00EF23CC"/>
    <w:rsid w:val="00EF342E"/>
    <w:rsid w:val="00EF5A68"/>
    <w:rsid w:val="00EF5C54"/>
    <w:rsid w:val="00EF62FA"/>
    <w:rsid w:val="00EF65AA"/>
    <w:rsid w:val="00F02104"/>
    <w:rsid w:val="00F02D9D"/>
    <w:rsid w:val="00F031FA"/>
    <w:rsid w:val="00F04924"/>
    <w:rsid w:val="00F04D6F"/>
    <w:rsid w:val="00F05316"/>
    <w:rsid w:val="00F06140"/>
    <w:rsid w:val="00F06716"/>
    <w:rsid w:val="00F12371"/>
    <w:rsid w:val="00F1245F"/>
    <w:rsid w:val="00F12621"/>
    <w:rsid w:val="00F1304B"/>
    <w:rsid w:val="00F14BAA"/>
    <w:rsid w:val="00F2021F"/>
    <w:rsid w:val="00F207B1"/>
    <w:rsid w:val="00F22339"/>
    <w:rsid w:val="00F22544"/>
    <w:rsid w:val="00F23F41"/>
    <w:rsid w:val="00F24509"/>
    <w:rsid w:val="00F260C7"/>
    <w:rsid w:val="00F26A00"/>
    <w:rsid w:val="00F32CC7"/>
    <w:rsid w:val="00F33203"/>
    <w:rsid w:val="00F342C5"/>
    <w:rsid w:val="00F348DF"/>
    <w:rsid w:val="00F359D4"/>
    <w:rsid w:val="00F3755B"/>
    <w:rsid w:val="00F37653"/>
    <w:rsid w:val="00F45FDA"/>
    <w:rsid w:val="00F46CDE"/>
    <w:rsid w:val="00F46E17"/>
    <w:rsid w:val="00F46E67"/>
    <w:rsid w:val="00F47E72"/>
    <w:rsid w:val="00F51FC2"/>
    <w:rsid w:val="00F525DD"/>
    <w:rsid w:val="00F52AA8"/>
    <w:rsid w:val="00F53372"/>
    <w:rsid w:val="00F538E2"/>
    <w:rsid w:val="00F5556B"/>
    <w:rsid w:val="00F55D0D"/>
    <w:rsid w:val="00F56C3F"/>
    <w:rsid w:val="00F56F05"/>
    <w:rsid w:val="00F605FB"/>
    <w:rsid w:val="00F60B35"/>
    <w:rsid w:val="00F61D10"/>
    <w:rsid w:val="00F62351"/>
    <w:rsid w:val="00F63600"/>
    <w:rsid w:val="00F645E6"/>
    <w:rsid w:val="00F64A85"/>
    <w:rsid w:val="00F6567F"/>
    <w:rsid w:val="00F66495"/>
    <w:rsid w:val="00F6689F"/>
    <w:rsid w:val="00F67DF4"/>
    <w:rsid w:val="00F70561"/>
    <w:rsid w:val="00F70CFD"/>
    <w:rsid w:val="00F73CB4"/>
    <w:rsid w:val="00F749F0"/>
    <w:rsid w:val="00F74E05"/>
    <w:rsid w:val="00F75594"/>
    <w:rsid w:val="00F75DC8"/>
    <w:rsid w:val="00F766EF"/>
    <w:rsid w:val="00F77234"/>
    <w:rsid w:val="00F7769A"/>
    <w:rsid w:val="00F839AC"/>
    <w:rsid w:val="00F843CB"/>
    <w:rsid w:val="00F8476A"/>
    <w:rsid w:val="00F84BB5"/>
    <w:rsid w:val="00F8580B"/>
    <w:rsid w:val="00F86DE9"/>
    <w:rsid w:val="00F8721A"/>
    <w:rsid w:val="00F87D11"/>
    <w:rsid w:val="00F908FB"/>
    <w:rsid w:val="00F90F41"/>
    <w:rsid w:val="00F9326F"/>
    <w:rsid w:val="00F934BF"/>
    <w:rsid w:val="00F95230"/>
    <w:rsid w:val="00F97F75"/>
    <w:rsid w:val="00FA0A01"/>
    <w:rsid w:val="00FA2B28"/>
    <w:rsid w:val="00FA4075"/>
    <w:rsid w:val="00FA42C0"/>
    <w:rsid w:val="00FA58E8"/>
    <w:rsid w:val="00FA651B"/>
    <w:rsid w:val="00FA6E7D"/>
    <w:rsid w:val="00FA6F75"/>
    <w:rsid w:val="00FB0393"/>
    <w:rsid w:val="00FB03B2"/>
    <w:rsid w:val="00FB0C49"/>
    <w:rsid w:val="00FB2F53"/>
    <w:rsid w:val="00FB3F16"/>
    <w:rsid w:val="00FB460C"/>
    <w:rsid w:val="00FB4D35"/>
    <w:rsid w:val="00FB4FF2"/>
    <w:rsid w:val="00FB5389"/>
    <w:rsid w:val="00FB5F1F"/>
    <w:rsid w:val="00FB7637"/>
    <w:rsid w:val="00FB7B59"/>
    <w:rsid w:val="00FB7D89"/>
    <w:rsid w:val="00FC2327"/>
    <w:rsid w:val="00FC271D"/>
    <w:rsid w:val="00FC3C9F"/>
    <w:rsid w:val="00FC3E37"/>
    <w:rsid w:val="00FC49E1"/>
    <w:rsid w:val="00FC4F90"/>
    <w:rsid w:val="00FC7136"/>
    <w:rsid w:val="00FC7451"/>
    <w:rsid w:val="00FD077B"/>
    <w:rsid w:val="00FD1D99"/>
    <w:rsid w:val="00FD279C"/>
    <w:rsid w:val="00FD388E"/>
    <w:rsid w:val="00FD4B17"/>
    <w:rsid w:val="00FD5AD2"/>
    <w:rsid w:val="00FD609E"/>
    <w:rsid w:val="00FD6C82"/>
    <w:rsid w:val="00FD7205"/>
    <w:rsid w:val="00FD72BE"/>
    <w:rsid w:val="00FD79C6"/>
    <w:rsid w:val="00FE03E2"/>
    <w:rsid w:val="00FE2441"/>
    <w:rsid w:val="00FE2471"/>
    <w:rsid w:val="00FE2EC5"/>
    <w:rsid w:val="00FE2ED9"/>
    <w:rsid w:val="00FE3038"/>
    <w:rsid w:val="00FE56DF"/>
    <w:rsid w:val="00FE6B26"/>
    <w:rsid w:val="00FE7E98"/>
    <w:rsid w:val="00FF0043"/>
    <w:rsid w:val="00FF360A"/>
    <w:rsid w:val="00FF369F"/>
    <w:rsid w:val="00FF52A0"/>
    <w:rsid w:val="00FF54E1"/>
    <w:rsid w:val="00FF5CCB"/>
    <w:rsid w:val="00FF6BD4"/>
    <w:rsid w:val="00FF7CC1"/>
    <w:rsid w:val="1F46BAA0"/>
    <w:rsid w:val="2CCBB997"/>
    <w:rsid w:val="46F2DF77"/>
    <w:rsid w:val="55339552"/>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4F7C8290"/>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BA5A53"/>
    <w:pPr>
      <w:spacing w:after="200" w:line="300" w:lineRule="exact"/>
    </w:pPr>
    <w:rPr>
      <w:rFonts w:ascii="Arial" w:hAnsi="Arial"/>
      <w:sz w:val="22"/>
      <w:szCs w:val="22"/>
    </w:rPr>
  </w:style>
  <w:style w:type="paragraph" w:styleId="Heading1">
    <w:name w:val="heading 1"/>
    <w:aliases w:val="D-SNP Sectioon Heading"/>
    <w:basedOn w:val="Normal"/>
    <w:next w:val="Normal"/>
    <w:link w:val="Heading1Char"/>
    <w:qFormat/>
    <w:locked/>
    <w:rsid w:val="000C2702"/>
    <w:pPr>
      <w:numPr>
        <w:numId w:val="27"/>
      </w:numPr>
      <w:pBdr>
        <w:top w:val="single" w:sz="4" w:space="3" w:color="000000"/>
      </w:pBdr>
      <w:spacing w:before="360" w:line="360" w:lineRule="exact"/>
      <w:ind w:left="360"/>
      <w:outlineLvl w:val="0"/>
    </w:pPr>
    <w:rPr>
      <w:rFonts w:cs="Arial"/>
      <w:b/>
      <w:bCs/>
      <w:sz w:val="28"/>
      <w:szCs w:val="26"/>
    </w:rPr>
  </w:style>
  <w:style w:type="paragraph" w:styleId="Heading2">
    <w:name w:val="heading 2"/>
    <w:aliases w:val="D-SNP Subsection heading"/>
    <w:basedOn w:val="Normal"/>
    <w:next w:val="Normal"/>
    <w:link w:val="Heading2Char1"/>
    <w:qFormat/>
    <w:rsid w:val="000E7C65"/>
    <w:pPr>
      <w:keepNext/>
      <w:spacing w:after="120" w:line="320" w:lineRule="exact"/>
      <w:ind w:right="720"/>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5">
    <w:name w:val="heading 5"/>
    <w:basedOn w:val="Normal"/>
    <w:next w:val="Normal"/>
    <w:link w:val="Heading5Char"/>
    <w:semiHidden/>
    <w:unhideWhenUsed/>
    <w:qFormat/>
    <w:locked/>
    <w:rsid w:val="00AF6D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subhead3"/>
    <w:next w:val="Normal"/>
    <w:link w:val="Heading6Char"/>
    <w:qFormat/>
    <w:rsid w:val="00411845"/>
    <w:pPr>
      <w:outlineLvl w:val="5"/>
    </w:pPr>
  </w:style>
  <w:style w:type="paragraph" w:styleId="Heading7">
    <w:name w:val="heading 7"/>
    <w:basedOn w:val="Normal"/>
    <w:next w:val="Normal"/>
    <w:link w:val="Heading7Char"/>
    <w:semiHidden/>
    <w:unhideWhenUsed/>
    <w:qFormat/>
    <w:locked/>
    <w:rsid w:val="00AF6D6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locked/>
    <w:rsid w:val="00AF6D6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locked/>
    <w:rsid w:val="00AF6D6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on Heading Char"/>
    <w:link w:val="Heading1"/>
    <w:locked/>
    <w:rsid w:val="000C2702"/>
    <w:rPr>
      <w:rFonts w:ascii="Arial" w:hAnsi="Arial" w:cs="Arial"/>
      <w:b/>
      <w:bCs/>
      <w:sz w:val="28"/>
      <w:szCs w:val="26"/>
    </w:rPr>
  </w:style>
  <w:style w:type="character" w:customStyle="1" w:styleId="Heading2Char">
    <w:name w:val="Heading 2 Char"/>
    <w:locked/>
    <w:rsid w:val="0029282C"/>
    <w:rPr>
      <w:rFonts w:ascii="Arial" w:hAnsi="Arial" w:cs="Arial"/>
      <w:b/>
      <w:bCs/>
      <w:i/>
      <w:iCs/>
      <w:sz w:val="28"/>
      <w:szCs w:val="28"/>
    </w:rPr>
  </w:style>
  <w:style w:type="character" w:customStyle="1" w:styleId="Heading3Char">
    <w:name w:val="Heading 3 Char"/>
    <w:link w:val="Heading3"/>
    <w:locked/>
    <w:rsid w:val="00896E0E"/>
    <w:rPr>
      <w:rFonts w:ascii="Arial" w:hAnsi="Arial"/>
      <w:b/>
      <w:i/>
      <w:sz w:val="22"/>
      <w:szCs w:val="22"/>
    </w:rPr>
  </w:style>
  <w:style w:type="character" w:customStyle="1" w:styleId="Heading6Char">
    <w:name w:val="Heading 6 Char"/>
    <w:link w:val="Heading6"/>
    <w:locked/>
    <w:rsid w:val="00411845"/>
    <w:rPr>
      <w:rFonts w:ascii="Arial" w:hAnsi="Arial"/>
      <w:i/>
      <w:iCs/>
      <w:sz w:val="22"/>
      <w:szCs w:val="22"/>
    </w:rPr>
  </w:style>
  <w:style w:type="paragraph" w:styleId="BalloonText">
    <w:name w:val="Balloon Text"/>
    <w:basedOn w:val="Normal"/>
    <w:link w:val="BalloonTextChar"/>
    <w:rsid w:val="0029282C"/>
    <w:pPr>
      <w:spacing w:after="0" w:line="240" w:lineRule="auto"/>
    </w:pPr>
    <w:rPr>
      <w:rFonts w:ascii="Tahoma" w:hAnsi="Tahoma" w:cs="Tahoma"/>
      <w:sz w:val="16"/>
      <w:szCs w:val="16"/>
    </w:rPr>
  </w:style>
  <w:style w:type="character" w:customStyle="1" w:styleId="BalloonTextChar">
    <w:name w:val="Balloon Text Char"/>
    <w:link w:val="BalloonText"/>
    <w:locked/>
    <w:rsid w:val="0029282C"/>
    <w:rPr>
      <w:rFonts w:ascii="Tahoma" w:hAnsi="Tahoma" w:cs="Tahoma"/>
      <w:sz w:val="16"/>
      <w:szCs w:val="16"/>
    </w:rPr>
  </w:style>
  <w:style w:type="character" w:customStyle="1" w:styleId="BalloonTextChar1">
    <w:name w:val="Balloon Text Char1"/>
    <w:semiHidden/>
    <w:locked/>
    <w:rsid w:val="00F74E05"/>
    <w:rPr>
      <w:rFonts w:ascii="Tahoma" w:hAnsi="Tahoma"/>
      <w:sz w:val="16"/>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pPr>
    <w:rPr>
      <w:b/>
      <w:bCs/>
      <w:sz w:val="32"/>
      <w:szCs w:val="32"/>
    </w:rPr>
  </w:style>
  <w:style w:type="character" w:customStyle="1" w:styleId="HeaderChar">
    <w:name w:val="Header Char"/>
    <w:link w:val="Header"/>
    <w:locked/>
    <w:rsid w:val="0029282C"/>
    <w:rPr>
      <w:rFonts w:ascii="Arial" w:hAnsi="Arial"/>
      <w:b/>
      <w:bCs/>
      <w:sz w:val="32"/>
      <w:szCs w:val="32"/>
    </w:rPr>
  </w:style>
  <w:style w:type="character" w:customStyle="1" w:styleId="HeaderChar1">
    <w:name w:val="Header Char1"/>
    <w:locked/>
    <w:rsid w:val="00EA4A7F"/>
    <w:rPr>
      <w:sz w:val="22"/>
    </w:rPr>
  </w:style>
  <w:style w:type="paragraph" w:styleId="Footer">
    <w:name w:val="footer"/>
    <w:basedOn w:val="Normal"/>
    <w:link w:val="FooterChar2"/>
    <w:rsid w:val="0029282C"/>
    <w:pPr>
      <w:pBdr>
        <w:top w:val="single" w:sz="4" w:space="4" w:color="auto"/>
      </w:pBdr>
      <w:spacing w:before="480"/>
    </w:pPr>
    <w:rPr>
      <w:rFonts w:cs="Arial"/>
    </w:rPr>
  </w:style>
  <w:style w:type="character" w:customStyle="1" w:styleId="FooterChar">
    <w:name w:val="Footer Char"/>
    <w:semiHidden/>
    <w:locked/>
    <w:rPr>
      <w:rFonts w:ascii="Arial" w:hAnsi="Arial" w:cs="Arial"/>
    </w:rPr>
  </w:style>
  <w:style w:type="character" w:customStyle="1" w:styleId="FooterChar1">
    <w:name w:val="Footer Char1"/>
    <w:locked/>
    <w:rsid w:val="00EA4A7F"/>
    <w:rPr>
      <w:sz w:val="22"/>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D-SNP Subsection heading Char"/>
    <w:link w:val="Heading2"/>
    <w:locked/>
    <w:rsid w:val="000E7C65"/>
    <w:rPr>
      <w:rFonts w:ascii="Arial" w:hAnsi="Arial"/>
      <w:b/>
      <w:sz w:val="24"/>
      <w:szCs w:val="24"/>
    </w:rPr>
  </w:style>
  <w:style w:type="paragraph" w:styleId="BodyTextIndent">
    <w:name w:val="Body Text Indent"/>
    <w:basedOn w:val="Normal"/>
    <w:link w:val="BodyTextIndentChar1"/>
    <w:rsid w:val="00667401"/>
    <w:pPr>
      <w:spacing w:before="120" w:after="120" w:line="240" w:lineRule="auto"/>
      <w:ind w:left="360"/>
    </w:pPr>
    <w:rPr>
      <w:rFonts w:ascii="Times New Roman" w:hAnsi="Times New Roman"/>
      <w:sz w:val="24"/>
      <w:szCs w:val="24"/>
    </w:rPr>
  </w:style>
  <w:style w:type="character" w:customStyle="1" w:styleId="BodyTextIndentChar">
    <w:name w:val="Body Text Indent Char"/>
    <w:semiHidden/>
    <w:locked/>
    <w:rPr>
      <w:rFonts w:ascii="Arial" w:hAnsi="Arial" w:cs="Arial"/>
    </w:rPr>
  </w:style>
  <w:style w:type="character" w:customStyle="1" w:styleId="BodyTextIndentChar1">
    <w:name w:val="Body Text Indent Char1"/>
    <w:link w:val="BodyTextIndent"/>
    <w:locked/>
    <w:rsid w:val="00667401"/>
    <w:rPr>
      <w:rFonts w:ascii="Times New Roman" w:hAnsi="Times New Roman"/>
      <w:sz w:val="24"/>
    </w:rPr>
  </w:style>
  <w:style w:type="paragraph" w:styleId="BodyText2">
    <w:name w:val="Body Text 2"/>
    <w:basedOn w:val="Normal"/>
    <w:link w:val="BodyText2Char1"/>
    <w:rsid w:val="00667401"/>
    <w:pPr>
      <w:spacing w:before="120" w:after="120" w:line="480" w:lineRule="auto"/>
    </w:pPr>
    <w:rPr>
      <w:rFonts w:ascii="Calibri" w:hAnsi="Calibri"/>
      <w:sz w:val="24"/>
      <w:szCs w:val="24"/>
    </w:rPr>
  </w:style>
  <w:style w:type="character" w:customStyle="1" w:styleId="BodyText2Char">
    <w:name w:val="Body Text 2 Char"/>
    <w:semiHidden/>
    <w:locked/>
    <w:rPr>
      <w:rFonts w:ascii="Arial" w:hAnsi="Arial" w:cs="Arial"/>
    </w:rPr>
  </w:style>
  <w:style w:type="character" w:customStyle="1" w:styleId="BodyText2Char1">
    <w:name w:val="Body Text 2 Char1"/>
    <w:link w:val="BodyText2"/>
    <w:locked/>
    <w:rsid w:val="003E4D49"/>
    <w:rPr>
      <w:sz w:val="24"/>
      <w:lang w:val="en-US" w:eastAsia="en-US"/>
    </w:rPr>
  </w:style>
  <w:style w:type="paragraph" w:customStyle="1" w:styleId="BulletalignedwithH5">
    <w:name w:val="* Bullet aligned with H5"/>
    <w:autoRedefine/>
    <w:rsid w:val="00667401"/>
    <w:pPr>
      <w:spacing w:after="120"/>
      <w:ind w:right="504"/>
    </w:pPr>
    <w:rPr>
      <w:rFonts w:ascii="Times New Roman" w:hAnsi="Times New Roman"/>
      <w:sz w:val="24"/>
      <w:szCs w:val="24"/>
    </w:rPr>
  </w:style>
  <w:style w:type="paragraph" w:customStyle="1" w:styleId="-1Pharmacycategory">
    <w:name w:val="-1 Pharmacy category"/>
    <w:link w:val="-1PharmacycategoryChar"/>
    <w:rsid w:val="00F6689F"/>
    <w:pPr>
      <w:spacing w:after="180" w:line="400" w:lineRule="exact"/>
    </w:pPr>
    <w:rPr>
      <w:rFonts w:ascii="Arial" w:eastAsia="MS Gothic" w:hAnsi="Arial"/>
      <w:b/>
      <w:bCs/>
      <w:sz w:val="26"/>
      <w:szCs w:val="26"/>
    </w:rPr>
  </w:style>
  <w:style w:type="character" w:customStyle="1" w:styleId="-1PharmacycategoryChar">
    <w:name w:val="-1 Pharmacy category Char"/>
    <w:link w:val="-1Pharmacycategory"/>
    <w:locked/>
    <w:rsid w:val="00F6689F"/>
    <w:rPr>
      <w:rFonts w:ascii="Arial" w:eastAsia="MS Gothic" w:hAnsi="Arial"/>
      <w:b/>
      <w:sz w:val="26"/>
    </w:rPr>
  </w:style>
  <w:style w:type="paragraph" w:customStyle="1" w:styleId="-maintext">
    <w:name w:val="-maintext"/>
    <w:basedOn w:val="Normal"/>
    <w:rsid w:val="00F55D0D"/>
    <w:pPr>
      <w:spacing w:before="100"/>
    </w:pPr>
  </w:style>
  <w:style w:type="paragraph" w:customStyle="1" w:styleId="-maintextbullets">
    <w:name w:val="-maintext_bullets"/>
    <w:basedOn w:val="-maintext"/>
    <w:rsid w:val="00DD6555"/>
    <w:pPr>
      <w:numPr>
        <w:numId w:val="4"/>
      </w:numPr>
      <w:spacing w:before="0" w:after="120"/>
    </w:pPr>
  </w:style>
  <w:style w:type="paragraph" w:customStyle="1" w:styleId="-subhead">
    <w:name w:val="-subhead"/>
    <w:basedOn w:val="Normal"/>
    <w:next w:val="-maintext"/>
    <w:rsid w:val="00B05414"/>
    <w:pPr>
      <w:pBdr>
        <w:top w:val="single" w:sz="6" w:space="3" w:color="000000"/>
      </w:pBdr>
      <w:spacing w:before="420" w:after="160" w:line="340" w:lineRule="exact"/>
    </w:pPr>
    <w:rPr>
      <w:b/>
      <w:bCs/>
      <w:sz w:val="26"/>
      <w:szCs w:val="26"/>
    </w:rPr>
  </w:style>
  <w:style w:type="character" w:styleId="CommentReference">
    <w:name w:val="annotation reference"/>
    <w:rsid w:val="00E9538F"/>
    <w:rPr>
      <w:rFonts w:cs="Times New Roman"/>
      <w:sz w:val="16"/>
      <w:szCs w:val="16"/>
    </w:rPr>
  </w:style>
  <w:style w:type="paragraph" w:styleId="CommentText">
    <w:name w:val="annotation text"/>
    <w:aliases w:val="Times New Roman,t"/>
    <w:basedOn w:val="Normal"/>
    <w:link w:val="CommentTextChar1"/>
    <w:qFormat/>
    <w:rsid w:val="00E9538F"/>
    <w:rPr>
      <w:rFonts w:ascii="Calibri" w:hAnsi="Calibri" w:cs="Calibri"/>
      <w:sz w:val="20"/>
      <w:szCs w:val="20"/>
    </w:rPr>
  </w:style>
  <w:style w:type="character" w:customStyle="1" w:styleId="CommentTextChar">
    <w:name w:val="Comment Text Char"/>
    <w:aliases w:val="Times New Roman Char,t Char"/>
    <w:locked/>
    <w:rPr>
      <w:rFonts w:ascii="Arial" w:hAnsi="Arial" w:cs="Arial"/>
      <w:sz w:val="20"/>
      <w:szCs w:val="20"/>
    </w:rPr>
  </w:style>
  <w:style w:type="character" w:customStyle="1" w:styleId="CommentTextChar1">
    <w:name w:val="Comment Text Char1"/>
    <w:aliases w:val="Times New Roman Char1,t Char1"/>
    <w:link w:val="CommentText"/>
    <w:uiPriority w:val="99"/>
    <w:locked/>
    <w:rsid w:val="00E9538F"/>
  </w:style>
  <w:style w:type="paragraph" w:styleId="CommentSubject">
    <w:name w:val="annotation subject"/>
    <w:basedOn w:val="CommentText"/>
    <w:next w:val="CommentText"/>
    <w:link w:val="CommentSubjectChar1"/>
    <w:semiHidden/>
    <w:rsid w:val="00E9538F"/>
    <w:rPr>
      <w:rFonts w:eastAsia="Times New Roman" w:cs="Times New Roman"/>
      <w:b/>
      <w:bCs/>
    </w:rPr>
  </w:style>
  <w:style w:type="character" w:customStyle="1" w:styleId="CommentSubjectChar">
    <w:name w:val="Comment Subject Char"/>
    <w:semiHidden/>
    <w:locked/>
    <w:rPr>
      <w:rFonts w:ascii="Arial" w:hAnsi="Arial" w:cs="Arial"/>
      <w:b/>
      <w:bCs/>
      <w:sz w:val="20"/>
      <w:szCs w:val="20"/>
    </w:rPr>
  </w:style>
  <w:style w:type="character" w:customStyle="1" w:styleId="CommentSubjectChar1">
    <w:name w:val="Comment Subject Char1"/>
    <w:link w:val="CommentSubject"/>
    <w:semiHidden/>
    <w:locked/>
    <w:rsid w:val="00E9538F"/>
    <w:rPr>
      <w:b/>
    </w:rPr>
  </w:style>
  <w:style w:type="paragraph" w:customStyle="1" w:styleId="0bullet1">
    <w:name w:val="0 bullet1"/>
    <w:basedOn w:val="Normal"/>
    <w:rsid w:val="00BA3948"/>
    <w:pPr>
      <w:numPr>
        <w:numId w:val="1"/>
      </w:numPr>
      <w:spacing w:before="100" w:beforeAutospacing="1" w:after="180" w:afterAutospacing="1" w:line="240" w:lineRule="auto"/>
    </w:pPr>
    <w:rPr>
      <w:rFonts w:ascii="Times New Roman" w:hAnsi="Times New Roman"/>
      <w:sz w:val="24"/>
      <w:szCs w:val="24"/>
    </w:rPr>
  </w:style>
  <w:style w:type="character" w:styleId="Hyperlink">
    <w:name w:val="Hyperlink"/>
    <w:uiPriority w:val="99"/>
    <w:rsid w:val="0029282C"/>
    <w:rPr>
      <w:rFonts w:cs="Times New Roman"/>
      <w:color w:val="0000FF"/>
      <w:u w:val="single"/>
    </w:rPr>
  </w:style>
  <w:style w:type="character" w:customStyle="1" w:styleId="0bullet1Char">
    <w:name w:val="0 bullet1 Char"/>
    <w:rsid w:val="0074042E"/>
    <w:rPr>
      <w:snapToGrid w:val="0"/>
      <w:sz w:val="24"/>
      <w:lang w:val="en-US" w:eastAsia="en-US"/>
    </w:rPr>
  </w:style>
  <w:style w:type="character" w:customStyle="1" w:styleId="Heading6Char1">
    <w:name w:val="Heading 6 Char1"/>
    <w:semiHidden/>
    <w:locked/>
    <w:rsid w:val="00BA1800"/>
    <w:rPr>
      <w:rFonts w:ascii="Cambria" w:eastAsia="MS Mincho" w:hAnsi="Cambria"/>
      <w:b/>
      <w:sz w:val="22"/>
    </w:rPr>
  </w:style>
  <w:style w:type="paragraph" w:customStyle="1" w:styleId="-subhead2">
    <w:name w:val="-subhead 2"/>
    <w:basedOn w:val="Normal"/>
    <w:rsid w:val="00E1755A"/>
    <w:pPr>
      <w:spacing w:before="320" w:after="160"/>
    </w:pPr>
    <w:rPr>
      <w:b/>
      <w:bCs/>
    </w:rPr>
  </w:style>
  <w:style w:type="paragraph" w:customStyle="1" w:styleId="-maintextpre-bullets">
    <w:name w:val="-maintext_pre-bullets"/>
    <w:basedOn w:val="-maintext"/>
    <w:rsid w:val="00F55D0D"/>
    <w:pPr>
      <w:spacing w:after="120"/>
    </w:pPr>
  </w:style>
  <w:style w:type="paragraph" w:customStyle="1" w:styleId="-maintextbulletslast">
    <w:name w:val="-maintext_bullets last"/>
    <w:basedOn w:val="-maintextbullets"/>
    <w:rsid w:val="000A33A4"/>
    <w:pPr>
      <w:spacing w:after="200"/>
    </w:pPr>
  </w:style>
  <w:style w:type="paragraph" w:customStyle="1" w:styleId="-notations">
    <w:name w:val="-notations"/>
    <w:basedOn w:val="-maintext"/>
    <w:rsid w:val="00D80B71"/>
    <w:pPr>
      <w:spacing w:before="120" w:after="240"/>
    </w:pPr>
    <w:rPr>
      <w:color w:val="548DD4"/>
    </w:rPr>
  </w:style>
  <w:style w:type="paragraph" w:customStyle="1" w:styleId="-maintextnumberedfirst">
    <w:name w:val="-maintext_numbered first"/>
    <w:basedOn w:val="Normal"/>
    <w:next w:val="-maintextnumberedfollowing"/>
    <w:rsid w:val="00C16DAD"/>
    <w:pPr>
      <w:numPr>
        <w:numId w:val="3"/>
      </w:numPr>
      <w:spacing w:before="200"/>
    </w:pPr>
    <w:rPr>
      <w:b/>
      <w:bCs/>
    </w:rPr>
  </w:style>
  <w:style w:type="paragraph" w:customStyle="1" w:styleId="-maintextnumberedfollowing">
    <w:name w:val="-maintext_numbered following"/>
    <w:basedOn w:val="-maintextnumberedfirst"/>
    <w:rsid w:val="00C16DAD"/>
    <w:pPr>
      <w:numPr>
        <w:numId w:val="0"/>
      </w:numPr>
      <w:ind w:left="648"/>
    </w:pPr>
    <w:rPr>
      <w:b w:val="0"/>
      <w:bCs w:val="0"/>
    </w:rPr>
  </w:style>
  <w:style w:type="paragraph" w:styleId="BodyTextIndent2">
    <w:name w:val="Body Text Indent 2"/>
    <w:basedOn w:val="Normal"/>
    <w:link w:val="BodyTextIndent2Char1"/>
    <w:rsid w:val="00BA1800"/>
    <w:pPr>
      <w:spacing w:before="100" w:beforeAutospacing="1" w:after="120" w:afterAutospacing="1" w:line="480" w:lineRule="auto"/>
      <w:ind w:left="360"/>
    </w:pPr>
    <w:rPr>
      <w:rFonts w:ascii="Times New Roman" w:hAnsi="Times New Roman"/>
      <w:sz w:val="24"/>
      <w:szCs w:val="24"/>
    </w:rPr>
  </w:style>
  <w:style w:type="character" w:customStyle="1" w:styleId="BodyTextIndent2Char">
    <w:name w:val="Body Text Indent 2 Char"/>
    <w:semiHidden/>
    <w:locked/>
    <w:rPr>
      <w:rFonts w:ascii="Arial" w:hAnsi="Arial" w:cs="Arial"/>
    </w:rPr>
  </w:style>
  <w:style w:type="paragraph" w:customStyle="1" w:styleId="-arrowindented">
    <w:name w:val="-arrow indented"/>
    <w:basedOn w:val="Normal"/>
    <w:rsid w:val="00BA1800"/>
    <w:pPr>
      <w:tabs>
        <w:tab w:val="left" w:pos="378"/>
      </w:tabs>
      <w:ind w:left="360" w:hanging="360"/>
    </w:pPr>
  </w:style>
  <w:style w:type="character" w:customStyle="1" w:styleId="BodyTextIndent2Char1">
    <w:name w:val="Body Text Indent 2 Char1"/>
    <w:link w:val="BodyTextIndent2"/>
    <w:locked/>
    <w:rsid w:val="00BA1800"/>
    <w:rPr>
      <w:rFonts w:ascii="Times New Roman" w:hAnsi="Times New Roman"/>
      <w:sz w:val="24"/>
    </w:rPr>
  </w:style>
  <w:style w:type="paragraph" w:customStyle="1" w:styleId="-maintextnumberedarrow">
    <w:name w:val="-maintext_numbered arrow"/>
    <w:basedOn w:val="-maintextnumberedfollowing"/>
    <w:rsid w:val="00BA1800"/>
    <w:pPr>
      <w:ind w:left="1008" w:hanging="360"/>
    </w:pPr>
  </w:style>
  <w:style w:type="paragraph" w:customStyle="1" w:styleId="-maintextnumberedlast">
    <w:name w:val="-maintext_numbered last"/>
    <w:basedOn w:val="-maintextnumberedfollowing"/>
    <w:rsid w:val="002705BB"/>
    <w:pPr>
      <w:spacing w:after="360"/>
    </w:pPr>
  </w:style>
  <w:style w:type="paragraph" w:customStyle="1" w:styleId="Style1">
    <w:name w:val="Style1"/>
    <w:basedOn w:val="-maintextnumberedlast"/>
    <w:rsid w:val="002705BB"/>
  </w:style>
  <w:style w:type="paragraph" w:customStyle="1" w:styleId="MediumList2-Accent21">
    <w:name w:val="Medium List 2 - Accent 21"/>
    <w:hidden/>
    <w:rsid w:val="00672F52"/>
    <w:rPr>
      <w:rFonts w:ascii="Arial" w:eastAsia="Times New Roman" w:hAnsi="Arial" w:cs="Arial"/>
      <w:sz w:val="22"/>
      <w:szCs w:val="22"/>
    </w:rPr>
  </w:style>
  <w:style w:type="paragraph" w:customStyle="1" w:styleId="Pa6">
    <w:name w:val="Pa6"/>
    <w:basedOn w:val="Normal"/>
    <w:next w:val="Normal"/>
    <w:rsid w:val="00243686"/>
    <w:pPr>
      <w:autoSpaceDE w:val="0"/>
      <w:autoSpaceDN w:val="0"/>
      <w:adjustRightInd w:val="0"/>
      <w:spacing w:after="0" w:line="281" w:lineRule="atLeast"/>
    </w:pPr>
    <w:rPr>
      <w:rFonts w:ascii="Minion Pro" w:hAnsi="Minion Pro" w:cs="Minion Pro"/>
      <w:sz w:val="24"/>
      <w:szCs w:val="24"/>
    </w:rPr>
  </w:style>
  <w:style w:type="paragraph" w:customStyle="1" w:styleId="Default">
    <w:name w:val="Default"/>
    <w:rsid w:val="00243686"/>
    <w:pPr>
      <w:autoSpaceDE w:val="0"/>
      <w:autoSpaceDN w:val="0"/>
      <w:adjustRightInd w:val="0"/>
    </w:pPr>
    <w:rPr>
      <w:rFonts w:ascii="Times New Roman" w:hAnsi="Times New Roman"/>
      <w:color w:val="000000"/>
      <w:sz w:val="24"/>
      <w:szCs w:val="24"/>
    </w:rPr>
  </w:style>
  <w:style w:type="paragraph" w:customStyle="1" w:styleId="Heading1C">
    <w:name w:val="Heading 1C"/>
    <w:basedOn w:val="Normal"/>
    <w:rsid w:val="00243686"/>
    <w:pPr>
      <w:keepNext/>
      <w:spacing w:before="100" w:beforeAutospacing="1" w:after="120" w:line="240" w:lineRule="auto"/>
    </w:pPr>
    <w:rPr>
      <w:b/>
      <w:bCs/>
      <w:sz w:val="24"/>
      <w:szCs w:val="24"/>
    </w:rPr>
  </w:style>
  <w:style w:type="paragraph" w:customStyle="1" w:styleId="D-SNPChapterTitle">
    <w:name w:val="D-SNP Chapter Title"/>
    <w:basedOn w:val="Normal"/>
    <w:rsid w:val="00877C17"/>
    <w:pPr>
      <w:autoSpaceDE w:val="0"/>
      <w:autoSpaceDN w:val="0"/>
      <w:adjustRightInd w:val="0"/>
      <w:spacing w:before="360" w:line="360" w:lineRule="exact"/>
      <w:jc w:val="center"/>
    </w:pPr>
    <w:rPr>
      <w:b/>
      <w:bCs/>
      <w:sz w:val="28"/>
      <w:szCs w:val="28"/>
      <w:u w:val="single"/>
    </w:rPr>
  </w:style>
  <w:style w:type="paragraph" w:customStyle="1" w:styleId="Normal-blockindent">
    <w:name w:val="Normal - block indent"/>
    <w:basedOn w:val="Normal"/>
    <w:rsid w:val="00505250"/>
    <w:pPr>
      <w:widowControl w:val="0"/>
      <w:spacing w:before="100" w:beforeAutospacing="1" w:after="120" w:afterAutospacing="1" w:line="240" w:lineRule="auto"/>
    </w:pPr>
    <w:rPr>
      <w:rFonts w:ascii="Times New Roman" w:hAnsi="Times New Roman"/>
      <w:sz w:val="24"/>
      <w:szCs w:val="24"/>
    </w:rPr>
  </w:style>
  <w:style w:type="paragraph" w:customStyle="1" w:styleId="PDPHeading2D">
    <w:name w:val="PDP Heading 2 D"/>
    <w:basedOn w:val="Normal"/>
    <w:rsid w:val="0006393C"/>
    <w:pPr>
      <w:keepNext/>
      <w:spacing w:before="360" w:beforeAutospacing="1" w:after="360" w:afterAutospacing="1" w:line="240" w:lineRule="auto"/>
      <w:outlineLvl w:val="1"/>
    </w:pPr>
    <w:rPr>
      <w:b/>
      <w:bCs/>
      <w:sz w:val="28"/>
      <w:szCs w:val="28"/>
    </w:rPr>
  </w:style>
  <w:style w:type="paragraph" w:customStyle="1" w:styleId="15paragraphafter15ptheading">
    <w:name w:val="15 paragraph after 15 pt heading"/>
    <w:basedOn w:val="Normal"/>
    <w:rsid w:val="001A5E9E"/>
    <w:pPr>
      <w:spacing w:before="120" w:beforeAutospacing="1" w:after="100" w:afterAutospacing="1" w:line="252" w:lineRule="auto"/>
      <w:ind w:right="-187"/>
    </w:pPr>
    <w:rPr>
      <w:rFonts w:ascii="Times New Roman" w:hAnsi="Times New Roman"/>
      <w:sz w:val="26"/>
      <w:szCs w:val="26"/>
    </w:rPr>
  </w:style>
  <w:style w:type="paragraph" w:customStyle="1" w:styleId="ColorfulList-Accent12">
    <w:name w:val="Colorful List - Accent 12"/>
    <w:basedOn w:val="Normal"/>
    <w:rsid w:val="0094013C"/>
    <w:pPr>
      <w:spacing w:before="100" w:beforeAutospacing="1" w:after="100" w:afterAutospacing="1" w:line="240" w:lineRule="auto"/>
      <w:ind w:left="720"/>
    </w:pPr>
    <w:rPr>
      <w:rFonts w:ascii="Charter BT" w:hAnsi="Charter BT" w:cs="Charter BT"/>
      <w:sz w:val="24"/>
      <w:szCs w:val="24"/>
    </w:rPr>
  </w:style>
  <w:style w:type="character" w:customStyle="1" w:styleId="DeltaViewInsertion">
    <w:name w:val="DeltaView Insertion"/>
    <w:rsid w:val="00293336"/>
    <w:rPr>
      <w:color w:val="0000FF"/>
      <w:u w:val="double"/>
    </w:rPr>
  </w:style>
  <w:style w:type="character" w:customStyle="1" w:styleId="bodystyle2">
    <w:name w:val="bodystyle2"/>
    <w:rsid w:val="00B34534"/>
  </w:style>
  <w:style w:type="character" w:customStyle="1" w:styleId="2instructions">
    <w:name w:val="2 instructions"/>
    <w:rsid w:val="0089318B"/>
    <w:rPr>
      <w:smallCaps/>
      <w:color w:val="000000"/>
      <w:shd w:val="clear" w:color="auto" w:fill="E0E0E0"/>
    </w:rPr>
  </w:style>
  <w:style w:type="paragraph" w:customStyle="1" w:styleId="maintextsubbullets">
    <w:name w:val=".maintext_subbullets"/>
    <w:basedOn w:val="-maintextbullets"/>
    <w:rsid w:val="00B70A98"/>
    <w:pPr>
      <w:numPr>
        <w:numId w:val="2"/>
      </w:numPr>
    </w:pPr>
  </w:style>
  <w:style w:type="paragraph" w:customStyle="1" w:styleId="-subhead3">
    <w:name w:val="-subhead 3"/>
    <w:basedOn w:val="-maintext"/>
    <w:rsid w:val="00A57993"/>
    <w:pPr>
      <w:keepNext/>
      <w:keepLines/>
      <w:spacing w:before="200"/>
    </w:pPr>
    <w:rPr>
      <w:i/>
      <w:iCs/>
    </w:rPr>
  </w:style>
  <w:style w:type="paragraph" w:customStyle="1" w:styleId="ColorfulList-Accent11">
    <w:name w:val="Colorful List - Accent 11"/>
    <w:basedOn w:val="Normal"/>
    <w:rsid w:val="000D3597"/>
    <w:pPr>
      <w:spacing w:before="100" w:beforeAutospacing="1" w:after="100" w:afterAutospacing="1" w:line="240" w:lineRule="auto"/>
      <w:ind w:left="720"/>
    </w:pPr>
    <w:rPr>
      <w:rFonts w:ascii="Charter BT" w:hAnsi="Charter BT" w:cs="Charter BT"/>
      <w:sz w:val="24"/>
      <w:szCs w:val="24"/>
    </w:rPr>
  </w:style>
  <w:style w:type="paragraph" w:customStyle="1" w:styleId="ColorfulShading-Accent11">
    <w:name w:val="Colorful Shading - Accent 11"/>
    <w:hidden/>
    <w:rsid w:val="00FB4FF2"/>
    <w:rPr>
      <w:rFonts w:ascii="Arial" w:eastAsia="Times New Roman" w:hAnsi="Arial" w:cs="Arial"/>
      <w:sz w:val="22"/>
      <w:szCs w:val="22"/>
    </w:rPr>
  </w:style>
  <w:style w:type="paragraph" w:customStyle="1" w:styleId="LightList-Accent51">
    <w:name w:val="Light List - Accent 51"/>
    <w:basedOn w:val="Normal"/>
    <w:qFormat/>
    <w:rsid w:val="0029282C"/>
    <w:pPr>
      <w:ind w:left="720"/>
    </w:pPr>
  </w:style>
  <w:style w:type="paragraph" w:customStyle="1" w:styleId="TOCHead">
    <w:name w:val="TOC Head"/>
    <w:rsid w:val="0029282C"/>
    <w:pPr>
      <w:spacing w:after="240" w:line="720" w:lineRule="exact"/>
    </w:pPr>
    <w:rPr>
      <w:rFonts w:ascii="Arial" w:hAnsi="Arial" w:cs="Arial"/>
      <w:b/>
      <w:bCs/>
      <w:sz w:val="27"/>
      <w:szCs w:val="26"/>
    </w:rPr>
  </w:style>
  <w:style w:type="paragraph" w:styleId="TOC1">
    <w:name w:val="toc 1"/>
    <w:basedOn w:val="Normal"/>
    <w:next w:val="Normal"/>
    <w:autoRedefine/>
    <w:uiPriority w:val="39"/>
    <w:locked/>
    <w:rsid w:val="00F843CB"/>
    <w:pPr>
      <w:tabs>
        <w:tab w:val="right" w:leader="dot" w:pos="9360"/>
      </w:tabs>
      <w:ind w:left="288" w:right="720" w:hanging="288"/>
    </w:pPr>
    <w:rPr>
      <w:noProof/>
    </w:rPr>
  </w:style>
  <w:style w:type="paragraph" w:styleId="TOC2">
    <w:name w:val="toc 2"/>
    <w:basedOn w:val="Normal"/>
    <w:next w:val="Normal"/>
    <w:autoRedefine/>
    <w:uiPriority w:val="39"/>
    <w:locked/>
    <w:rsid w:val="004C2388"/>
    <w:pPr>
      <w:tabs>
        <w:tab w:val="right" w:leader="dot" w:pos="9360"/>
      </w:tabs>
      <w:ind w:left="691" w:right="720" w:hanging="403"/>
    </w:pPr>
    <w:rPr>
      <w:noProof/>
    </w:rPr>
  </w:style>
  <w:style w:type="character" w:styleId="FollowedHyperlink">
    <w:name w:val="FollowedHyperlink"/>
    <w:rsid w:val="005671BA"/>
    <w:rPr>
      <w:rFonts w:cs="Times New Roman"/>
      <w:color w:val="800080"/>
      <w:u w:val="single"/>
    </w:rPr>
  </w:style>
  <w:style w:type="paragraph" w:customStyle="1" w:styleId="SectionHeadingCh3">
    <w:name w:val="Section Heading Ch 3"/>
    <w:basedOn w:val="Normal"/>
    <w:autoRedefine/>
    <w:rsid w:val="009C4F54"/>
    <w:pPr>
      <w:keepNext/>
      <w:pBdr>
        <w:top w:val="single" w:sz="24" w:space="1" w:color="808080"/>
        <w:bottom w:val="single" w:sz="12" w:space="1" w:color="808080"/>
      </w:pBdr>
      <w:spacing w:before="300" w:after="60" w:line="240" w:lineRule="auto"/>
      <w:ind w:left="2160" w:hanging="2160"/>
      <w:outlineLvl w:val="0"/>
    </w:pPr>
    <w:rPr>
      <w:b/>
      <w:bCs/>
      <w:kern w:val="32"/>
      <w:sz w:val="28"/>
      <w:szCs w:val="28"/>
    </w:rPr>
  </w:style>
  <w:style w:type="paragraph" w:customStyle="1" w:styleId="SectionSubHeading1Ch3">
    <w:name w:val="Section SubHeading 1 Ch 3"/>
    <w:basedOn w:val="Normal"/>
    <w:autoRedefine/>
    <w:rsid w:val="009C4F54"/>
    <w:pPr>
      <w:keepNext/>
      <w:pBdr>
        <w:top w:val="single" w:sz="8" w:space="1" w:color="808080"/>
        <w:left w:val="single" w:sz="8" w:space="4" w:color="808080"/>
        <w:bottom w:val="single" w:sz="8" w:space="1" w:color="808080"/>
        <w:right w:val="single" w:sz="8" w:space="4" w:color="808080"/>
      </w:pBdr>
      <w:spacing w:before="300" w:after="60" w:line="240" w:lineRule="auto"/>
      <w:ind w:left="2160" w:hanging="2016"/>
      <w:outlineLvl w:val="1"/>
    </w:pPr>
    <w:rPr>
      <w:b/>
      <w:bCs/>
      <w:sz w:val="24"/>
      <w:szCs w:val="24"/>
    </w:rPr>
  </w:style>
  <w:style w:type="paragraph" w:customStyle="1" w:styleId="LightShading-Accent51">
    <w:name w:val="Light Shading - Accent 51"/>
    <w:hidden/>
    <w:semiHidden/>
    <w:rsid w:val="00DA3F29"/>
    <w:rPr>
      <w:rFonts w:ascii="Arial" w:eastAsia="Times New Roman" w:hAnsi="Arial" w:cs="Arial"/>
      <w:sz w:val="22"/>
      <w:szCs w:val="22"/>
    </w:rPr>
  </w:style>
  <w:style w:type="character" w:customStyle="1" w:styleId="FooterChar2">
    <w:name w:val="Footer Char2"/>
    <w:link w:val="Footer"/>
    <w:locked/>
    <w:rsid w:val="0029282C"/>
    <w:rPr>
      <w:rFonts w:ascii="Arial" w:hAnsi="Arial" w:cs="Arial"/>
      <w:sz w:val="22"/>
      <w:szCs w:val="22"/>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character" w:customStyle="1" w:styleId="Heading4Char">
    <w:name w:val="Heading 4 Char"/>
    <w:link w:val="Heading4"/>
    <w:rsid w:val="0029282C"/>
    <w:rPr>
      <w:rFonts w:ascii="Arial" w:hAnsi="Arial"/>
      <w:i/>
      <w:iCs/>
      <w:sz w:val="22"/>
      <w:szCs w:val="22"/>
    </w:rPr>
  </w:style>
  <w:style w:type="paragraph" w:styleId="ListBullet">
    <w:name w:val="List Bullet"/>
    <w:aliases w:val="D-SNP First Level Bullet"/>
    <w:basedOn w:val="Normal"/>
    <w:locked/>
    <w:rsid w:val="00EB56CD"/>
    <w:pPr>
      <w:numPr>
        <w:numId w:val="5"/>
      </w:numPr>
      <w:ind w:right="720"/>
    </w:pPr>
  </w:style>
  <w:style w:type="paragraph" w:styleId="ListBullet2">
    <w:name w:val="List Bullet 2"/>
    <w:aliases w:val="D-SNP Second Level Bullet"/>
    <w:basedOn w:val="ListBullet"/>
    <w:locked/>
    <w:rsid w:val="00EB56CD"/>
    <w:pPr>
      <w:numPr>
        <w:numId w:val="48"/>
      </w:numPr>
      <w:ind w:left="1080"/>
    </w:pPr>
  </w:style>
  <w:style w:type="paragraph" w:styleId="ListBullet3">
    <w:name w:val="List Bullet 3"/>
    <w:basedOn w:val="Normal"/>
    <w:locked/>
    <w:rsid w:val="006477BB"/>
    <w:pPr>
      <w:numPr>
        <w:numId w:val="6"/>
      </w:numPr>
      <w:tabs>
        <w:tab w:val="left" w:pos="864"/>
      </w:tabs>
      <w:spacing w:after="120"/>
      <w:ind w:left="1152" w:hanging="288"/>
    </w:pPr>
  </w:style>
  <w:style w:type="paragraph" w:styleId="ListBullet4">
    <w:name w:val="List Bullet 4"/>
    <w:basedOn w:val="Normal"/>
    <w:locked/>
    <w:rsid w:val="006477BB"/>
    <w:pPr>
      <w:numPr>
        <w:numId w:val="7"/>
      </w:numPr>
      <w:tabs>
        <w:tab w:val="left" w:pos="1152"/>
      </w:tabs>
    </w:pPr>
  </w:style>
  <w:style w:type="paragraph" w:customStyle="1" w:styleId="Normalbullets1">
    <w:name w:val="Normal bullets 1"/>
    <w:basedOn w:val="Normal"/>
    <w:qFormat/>
    <w:rsid w:val="0029282C"/>
    <w:pPr>
      <w:numPr>
        <w:numId w:val="8"/>
      </w:numPr>
      <w:spacing w:after="120"/>
    </w:pPr>
  </w:style>
  <w:style w:type="paragraph" w:customStyle="1" w:styleId="Normalbullets2">
    <w:name w:val="Normal bullets 2"/>
    <w:basedOn w:val="Normalbullets1"/>
    <w:qFormat/>
    <w:rsid w:val="0029282C"/>
    <w:pPr>
      <w:numPr>
        <w:numId w:val="0"/>
      </w:numPr>
      <w:spacing w:after="200"/>
    </w:pPr>
  </w:style>
  <w:style w:type="paragraph" w:customStyle="1" w:styleId="Normalnumbered1">
    <w:name w:val="Normal numbered 1"/>
    <w:basedOn w:val="Normal"/>
    <w:qFormat/>
    <w:rsid w:val="0029282C"/>
    <w:pPr>
      <w:numPr>
        <w:numId w:val="9"/>
      </w:numPr>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numPr>
        <w:numId w:val="10"/>
      </w:numPr>
      <w:tabs>
        <w:tab w:val="left" w:pos="288"/>
        <w:tab w:val="left" w:pos="432"/>
      </w:tabs>
      <w:ind w:left="288" w:hanging="288"/>
    </w:pPr>
    <w:rPr>
      <w:szCs w:val="26"/>
    </w:rPr>
  </w:style>
  <w:style w:type="paragraph" w:styleId="Title">
    <w:name w:val="Title"/>
    <w:basedOn w:val="Normal"/>
    <w:next w:val="Normal"/>
    <w:link w:val="TitleChar"/>
    <w:qFormat/>
    <w:locked/>
    <w:rsid w:val="0029282C"/>
    <w:pPr>
      <w:spacing w:after="180" w:line="400" w:lineRule="exact"/>
    </w:pPr>
    <w:rPr>
      <w:rFonts w:eastAsia="MS Gothic"/>
      <w:b/>
      <w:bCs/>
      <w:sz w:val="36"/>
      <w:szCs w:val="36"/>
    </w:rPr>
  </w:style>
  <w:style w:type="character" w:customStyle="1" w:styleId="TitleChar">
    <w:name w:val="Title Char"/>
    <w:link w:val="Title"/>
    <w:rsid w:val="0029282C"/>
    <w:rPr>
      <w:rFonts w:ascii="Arial" w:eastAsia="MS Gothic" w:hAnsi="Arial"/>
      <w:b/>
      <w:bCs/>
      <w:sz w:val="36"/>
      <w:szCs w:val="36"/>
    </w:rPr>
  </w:style>
  <w:style w:type="paragraph" w:styleId="TOC3">
    <w:name w:val="toc 3"/>
    <w:basedOn w:val="Normal"/>
    <w:next w:val="Normal"/>
    <w:autoRedefine/>
    <w:uiPriority w:val="39"/>
    <w:locked/>
    <w:rsid w:val="00D27419"/>
    <w:pPr>
      <w:tabs>
        <w:tab w:val="right" w:leader="dot" w:pos="9796"/>
      </w:tabs>
      <w:ind w:left="720" w:hanging="432"/>
    </w:pPr>
    <w:rPr>
      <w:noProof/>
    </w:rPr>
  </w:style>
  <w:style w:type="paragraph" w:styleId="TOCHeading">
    <w:name w:val="TOC Heading"/>
    <w:basedOn w:val="Heading1"/>
    <w:next w:val="Normal"/>
    <w:uiPriority w:val="39"/>
    <w:unhideWhenUsed/>
    <w:qFormat/>
    <w:rsid w:val="00D163D2"/>
    <w:pPr>
      <w:keepNext/>
      <w:keepLines/>
      <w:pBdr>
        <w:top w:val="none" w:sz="0" w:space="0" w:color="auto"/>
      </w:pBdr>
      <w:outlineLvl w:val="9"/>
    </w:pPr>
    <w:rPr>
      <w:rFonts w:eastAsia="MS Gothic"/>
      <w:szCs w:val="28"/>
      <w:lang w:eastAsia="ja-JP"/>
    </w:rPr>
  </w:style>
  <w:style w:type="paragraph" w:customStyle="1" w:styleId="Specialnote2">
    <w:name w:val="Special note 2"/>
    <w:basedOn w:val="Specialnote"/>
    <w:qFormat/>
    <w:rsid w:val="00FD79C6"/>
    <w:pPr>
      <w:ind w:left="648"/>
    </w:pPr>
  </w:style>
  <w:style w:type="paragraph" w:customStyle="1" w:styleId="Specialnote3">
    <w:name w:val="Special note 3"/>
    <w:basedOn w:val="Specialnote2"/>
    <w:qFormat/>
    <w:rsid w:val="00411845"/>
    <w:pPr>
      <w:tabs>
        <w:tab w:val="clear" w:pos="288"/>
        <w:tab w:val="left" w:pos="864"/>
      </w:tabs>
      <w:ind w:left="1080"/>
    </w:pPr>
  </w:style>
  <w:style w:type="paragraph" w:customStyle="1" w:styleId="StyleSpecialnote3Bold">
    <w:name w:val="Style Special note 3 + Bold"/>
    <w:basedOn w:val="Specialnote3"/>
    <w:rsid w:val="00411845"/>
    <w:pPr>
      <w:ind w:left="1152" w:hanging="432"/>
    </w:pPr>
    <w:rPr>
      <w:b/>
      <w:bCs/>
    </w:rPr>
  </w:style>
  <w:style w:type="paragraph" w:customStyle="1" w:styleId="MediumList1-Accent41">
    <w:name w:val="Medium List 1 - Accent 41"/>
    <w:hidden/>
    <w:uiPriority w:val="99"/>
    <w:semiHidden/>
    <w:rsid w:val="00D65A5E"/>
    <w:rPr>
      <w:rFonts w:ascii="Arial" w:hAnsi="Arial"/>
      <w:sz w:val="22"/>
      <w:szCs w:val="22"/>
    </w:rPr>
  </w:style>
  <w:style w:type="character" w:styleId="Emphasis">
    <w:name w:val="Emphasis"/>
    <w:uiPriority w:val="20"/>
    <w:qFormat/>
    <w:locked/>
    <w:rsid w:val="00584AB2"/>
    <w:rPr>
      <w:b/>
      <w:bCs/>
      <w:i w:val="0"/>
      <w:iCs w:val="0"/>
    </w:rPr>
  </w:style>
  <w:style w:type="character" w:customStyle="1" w:styleId="st1">
    <w:name w:val="st1"/>
    <w:rsid w:val="00584AB2"/>
  </w:style>
  <w:style w:type="paragraph" w:customStyle="1" w:styleId="LightList-Accent31">
    <w:name w:val="Light List - Accent 31"/>
    <w:hidden/>
    <w:uiPriority w:val="71"/>
    <w:rsid w:val="002705FF"/>
    <w:rPr>
      <w:rFonts w:ascii="Arial" w:hAnsi="Arial"/>
      <w:sz w:val="22"/>
      <w:szCs w:val="22"/>
    </w:rPr>
  </w:style>
  <w:style w:type="paragraph" w:styleId="Revision">
    <w:name w:val="Revision"/>
    <w:hidden/>
    <w:uiPriority w:val="99"/>
    <w:semiHidden/>
    <w:rsid w:val="00074BA5"/>
    <w:rPr>
      <w:rFonts w:ascii="Arial" w:hAnsi="Arial"/>
      <w:sz w:val="22"/>
      <w:szCs w:val="22"/>
    </w:rPr>
  </w:style>
  <w:style w:type="paragraph" w:styleId="ListParagraph">
    <w:name w:val="List Paragraph"/>
    <w:basedOn w:val="ListBullet"/>
    <w:link w:val="ListParagraphChar"/>
    <w:uiPriority w:val="34"/>
    <w:qFormat/>
    <w:rsid w:val="00EB56CD"/>
    <w:pPr>
      <w:numPr>
        <w:numId w:val="12"/>
      </w:numPr>
      <w:ind w:left="720"/>
    </w:pPr>
  </w:style>
  <w:style w:type="paragraph" w:customStyle="1" w:styleId="Listbulletcircle">
    <w:name w:val="List bullet circle"/>
    <w:basedOn w:val="ListBullet"/>
    <w:qFormat/>
    <w:rsid w:val="00EB56CD"/>
    <w:pPr>
      <w:numPr>
        <w:ilvl w:val="1"/>
        <w:numId w:val="11"/>
      </w:numPr>
      <w:ind w:left="1080"/>
    </w:pPr>
  </w:style>
  <w:style w:type="character" w:customStyle="1" w:styleId="ListParagraphChar">
    <w:name w:val="List Paragraph Char"/>
    <w:basedOn w:val="DefaultParagraphFont"/>
    <w:link w:val="ListParagraph"/>
    <w:uiPriority w:val="34"/>
    <w:locked/>
    <w:rsid w:val="009F01FB"/>
    <w:rPr>
      <w:rFonts w:ascii="Arial" w:hAnsi="Arial"/>
      <w:sz w:val="22"/>
      <w:szCs w:val="22"/>
    </w:rPr>
  </w:style>
  <w:style w:type="paragraph" w:customStyle="1" w:styleId="Introduction">
    <w:name w:val="Introduction"/>
    <w:basedOn w:val="Normal"/>
    <w:qFormat/>
    <w:rsid w:val="00A038FD"/>
    <w:pPr>
      <w:spacing w:before="360" w:line="360" w:lineRule="exact"/>
      <w:ind w:left="360" w:hanging="360"/>
    </w:pPr>
    <w:rPr>
      <w:b/>
      <w:sz w:val="28"/>
      <w:szCs w:val="28"/>
    </w:rPr>
  </w:style>
  <w:style w:type="character" w:customStyle="1" w:styleId="UnresolvedMention1">
    <w:name w:val="Unresolved Mention1"/>
    <w:basedOn w:val="DefaultParagraphFont"/>
    <w:uiPriority w:val="99"/>
    <w:semiHidden/>
    <w:unhideWhenUsed/>
    <w:rsid w:val="00295464"/>
    <w:rPr>
      <w:color w:val="605E5C"/>
      <w:shd w:val="clear" w:color="auto" w:fill="E1DFDD"/>
    </w:rPr>
  </w:style>
  <w:style w:type="paragraph" w:styleId="BodyText">
    <w:name w:val="Body Text"/>
    <w:basedOn w:val="Normal"/>
    <w:link w:val="BodyTextChar"/>
    <w:semiHidden/>
    <w:unhideWhenUsed/>
    <w:locked/>
    <w:rsid w:val="00801CEE"/>
    <w:pPr>
      <w:spacing w:after="120"/>
    </w:pPr>
  </w:style>
  <w:style w:type="character" w:customStyle="1" w:styleId="BodyTextChar">
    <w:name w:val="Body Text Char"/>
    <w:basedOn w:val="DefaultParagraphFont"/>
    <w:link w:val="BodyText"/>
    <w:uiPriority w:val="1"/>
    <w:semiHidden/>
    <w:rsid w:val="00801CEE"/>
    <w:rPr>
      <w:rFonts w:ascii="Arial" w:hAnsi="Arial"/>
      <w:sz w:val="22"/>
      <w:szCs w:val="22"/>
    </w:rPr>
  </w:style>
  <w:style w:type="character" w:customStyle="1" w:styleId="PlanVariableText">
    <w:name w:val="Plan Variable Text"/>
    <w:basedOn w:val="DefaultParagraphFont"/>
    <w:uiPriority w:val="1"/>
    <w:rsid w:val="00801CEE"/>
    <w:rPr>
      <w:color w:val="0070C0"/>
    </w:rPr>
  </w:style>
  <w:style w:type="paragraph" w:customStyle="1" w:styleId="Tablelistbullet">
    <w:name w:val="Table list bullet"/>
    <w:basedOn w:val="Normal"/>
    <w:qFormat/>
    <w:rsid w:val="00A62D49"/>
    <w:pPr>
      <w:numPr>
        <w:numId w:val="38"/>
      </w:numPr>
      <w:spacing w:after="120" w:line="280" w:lineRule="exact"/>
      <w:ind w:left="432" w:right="288"/>
    </w:pPr>
    <w:rPr>
      <w:rFonts w:eastAsia="Times New Roman"/>
    </w:rPr>
  </w:style>
  <w:style w:type="paragraph" w:styleId="FootnoteText">
    <w:name w:val="footnote text"/>
    <w:basedOn w:val="Normal"/>
    <w:link w:val="FootnoteTextChar"/>
    <w:semiHidden/>
    <w:unhideWhenUsed/>
    <w:locked/>
    <w:rsid w:val="0031040D"/>
    <w:pPr>
      <w:spacing w:after="0" w:line="240" w:lineRule="auto"/>
    </w:pPr>
    <w:rPr>
      <w:sz w:val="20"/>
      <w:szCs w:val="20"/>
    </w:rPr>
  </w:style>
  <w:style w:type="character" w:customStyle="1" w:styleId="FootnoteTextChar">
    <w:name w:val="Footnote Text Char"/>
    <w:basedOn w:val="DefaultParagraphFont"/>
    <w:link w:val="FootnoteText"/>
    <w:semiHidden/>
    <w:rsid w:val="0031040D"/>
    <w:rPr>
      <w:rFonts w:ascii="Arial" w:hAnsi="Arial"/>
    </w:rPr>
  </w:style>
  <w:style w:type="character" w:styleId="FootnoteReference">
    <w:name w:val="footnote reference"/>
    <w:basedOn w:val="DefaultParagraphFont"/>
    <w:semiHidden/>
    <w:unhideWhenUsed/>
    <w:locked/>
    <w:rsid w:val="0031040D"/>
    <w:rPr>
      <w:vertAlign w:val="superscript"/>
    </w:rPr>
  </w:style>
  <w:style w:type="paragraph" w:styleId="Bibliography">
    <w:name w:val="Bibliography"/>
    <w:basedOn w:val="Normal"/>
    <w:next w:val="Normal"/>
    <w:uiPriority w:val="37"/>
    <w:semiHidden/>
    <w:unhideWhenUsed/>
    <w:rsid w:val="00AF6D6A"/>
  </w:style>
  <w:style w:type="paragraph" w:styleId="BlockText">
    <w:name w:val="Block Text"/>
    <w:basedOn w:val="Normal"/>
    <w:semiHidden/>
    <w:unhideWhenUsed/>
    <w:locked/>
    <w:rsid w:val="00AF6D6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3">
    <w:name w:val="Body Text 3"/>
    <w:basedOn w:val="Normal"/>
    <w:link w:val="BodyText3Char"/>
    <w:semiHidden/>
    <w:unhideWhenUsed/>
    <w:locked/>
    <w:rsid w:val="00AF6D6A"/>
    <w:pPr>
      <w:spacing w:after="120"/>
    </w:pPr>
    <w:rPr>
      <w:sz w:val="16"/>
      <w:szCs w:val="16"/>
    </w:rPr>
  </w:style>
  <w:style w:type="character" w:customStyle="1" w:styleId="BodyText3Char">
    <w:name w:val="Body Text 3 Char"/>
    <w:basedOn w:val="DefaultParagraphFont"/>
    <w:link w:val="BodyText3"/>
    <w:semiHidden/>
    <w:rsid w:val="00AF6D6A"/>
    <w:rPr>
      <w:rFonts w:ascii="Arial" w:hAnsi="Arial"/>
      <w:sz w:val="16"/>
      <w:szCs w:val="16"/>
    </w:rPr>
  </w:style>
  <w:style w:type="paragraph" w:styleId="BodyTextFirstIndent">
    <w:name w:val="Body Text First Indent"/>
    <w:basedOn w:val="BodyText"/>
    <w:link w:val="BodyTextFirstIndentChar"/>
    <w:semiHidden/>
    <w:unhideWhenUsed/>
    <w:locked/>
    <w:rsid w:val="00AF6D6A"/>
    <w:pPr>
      <w:spacing w:after="200"/>
      <w:ind w:firstLine="360"/>
    </w:pPr>
  </w:style>
  <w:style w:type="character" w:customStyle="1" w:styleId="BodyTextFirstIndentChar">
    <w:name w:val="Body Text First Indent Char"/>
    <w:basedOn w:val="BodyTextChar"/>
    <w:link w:val="BodyTextFirstIndent"/>
    <w:semiHidden/>
    <w:rsid w:val="00AF6D6A"/>
    <w:rPr>
      <w:rFonts w:ascii="Arial" w:hAnsi="Arial"/>
      <w:sz w:val="22"/>
      <w:szCs w:val="22"/>
    </w:rPr>
  </w:style>
  <w:style w:type="paragraph" w:styleId="BodyTextFirstIndent2">
    <w:name w:val="Body Text First Indent 2"/>
    <w:basedOn w:val="BodyTextIndent"/>
    <w:link w:val="BodyTextFirstIndent2Char"/>
    <w:semiHidden/>
    <w:unhideWhenUsed/>
    <w:locked/>
    <w:rsid w:val="00AF6D6A"/>
    <w:pPr>
      <w:spacing w:before="0" w:after="200" w:line="300" w:lineRule="exact"/>
      <w:ind w:firstLine="360"/>
    </w:pPr>
    <w:rPr>
      <w:rFonts w:ascii="Arial" w:hAnsi="Arial"/>
      <w:sz w:val="22"/>
      <w:szCs w:val="22"/>
    </w:rPr>
  </w:style>
  <w:style w:type="character" w:customStyle="1" w:styleId="BodyTextFirstIndent2Char">
    <w:name w:val="Body Text First Indent 2 Char"/>
    <w:basedOn w:val="BodyTextIndentChar1"/>
    <w:link w:val="BodyTextFirstIndent2"/>
    <w:semiHidden/>
    <w:rsid w:val="00AF6D6A"/>
    <w:rPr>
      <w:rFonts w:ascii="Arial" w:hAnsi="Arial"/>
      <w:sz w:val="22"/>
      <w:szCs w:val="22"/>
    </w:rPr>
  </w:style>
  <w:style w:type="paragraph" w:styleId="BodyTextIndent3">
    <w:name w:val="Body Text Indent 3"/>
    <w:basedOn w:val="Normal"/>
    <w:link w:val="BodyTextIndent3Char"/>
    <w:semiHidden/>
    <w:unhideWhenUsed/>
    <w:locked/>
    <w:rsid w:val="00AF6D6A"/>
    <w:pPr>
      <w:spacing w:after="120"/>
      <w:ind w:left="360"/>
    </w:pPr>
    <w:rPr>
      <w:sz w:val="16"/>
      <w:szCs w:val="16"/>
    </w:rPr>
  </w:style>
  <w:style w:type="character" w:customStyle="1" w:styleId="BodyTextIndent3Char">
    <w:name w:val="Body Text Indent 3 Char"/>
    <w:basedOn w:val="DefaultParagraphFont"/>
    <w:link w:val="BodyTextIndent3"/>
    <w:semiHidden/>
    <w:rsid w:val="00AF6D6A"/>
    <w:rPr>
      <w:rFonts w:ascii="Arial" w:hAnsi="Arial"/>
      <w:sz w:val="16"/>
      <w:szCs w:val="16"/>
    </w:rPr>
  </w:style>
  <w:style w:type="paragraph" w:styleId="Caption">
    <w:name w:val="caption"/>
    <w:basedOn w:val="Normal"/>
    <w:next w:val="Normal"/>
    <w:semiHidden/>
    <w:unhideWhenUsed/>
    <w:qFormat/>
    <w:locked/>
    <w:rsid w:val="00AF6D6A"/>
    <w:pPr>
      <w:spacing w:line="240" w:lineRule="auto"/>
    </w:pPr>
    <w:rPr>
      <w:i/>
      <w:iCs/>
      <w:color w:val="44546A" w:themeColor="text2"/>
      <w:sz w:val="18"/>
      <w:szCs w:val="18"/>
    </w:rPr>
  </w:style>
  <w:style w:type="paragraph" w:styleId="Closing">
    <w:name w:val="Closing"/>
    <w:basedOn w:val="Normal"/>
    <w:link w:val="ClosingChar"/>
    <w:semiHidden/>
    <w:unhideWhenUsed/>
    <w:locked/>
    <w:rsid w:val="00AF6D6A"/>
    <w:pPr>
      <w:spacing w:after="0" w:line="240" w:lineRule="auto"/>
      <w:ind w:left="4320"/>
    </w:pPr>
  </w:style>
  <w:style w:type="character" w:customStyle="1" w:styleId="ClosingChar">
    <w:name w:val="Closing Char"/>
    <w:basedOn w:val="DefaultParagraphFont"/>
    <w:link w:val="Closing"/>
    <w:semiHidden/>
    <w:rsid w:val="00AF6D6A"/>
    <w:rPr>
      <w:rFonts w:ascii="Arial" w:hAnsi="Arial"/>
      <w:sz w:val="22"/>
      <w:szCs w:val="22"/>
    </w:rPr>
  </w:style>
  <w:style w:type="paragraph" w:styleId="Date">
    <w:name w:val="Date"/>
    <w:basedOn w:val="Normal"/>
    <w:next w:val="Normal"/>
    <w:link w:val="DateChar"/>
    <w:semiHidden/>
    <w:unhideWhenUsed/>
    <w:locked/>
    <w:rsid w:val="00AF6D6A"/>
  </w:style>
  <w:style w:type="character" w:customStyle="1" w:styleId="DateChar">
    <w:name w:val="Date Char"/>
    <w:basedOn w:val="DefaultParagraphFont"/>
    <w:link w:val="Date"/>
    <w:semiHidden/>
    <w:rsid w:val="00AF6D6A"/>
    <w:rPr>
      <w:rFonts w:ascii="Arial" w:hAnsi="Arial"/>
      <w:sz w:val="22"/>
      <w:szCs w:val="22"/>
    </w:rPr>
  </w:style>
  <w:style w:type="paragraph" w:styleId="DocumentMap">
    <w:name w:val="Document Map"/>
    <w:basedOn w:val="Normal"/>
    <w:link w:val="DocumentMapChar"/>
    <w:semiHidden/>
    <w:unhideWhenUsed/>
    <w:locked/>
    <w:rsid w:val="00AF6D6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AF6D6A"/>
    <w:rPr>
      <w:rFonts w:ascii="Segoe UI" w:hAnsi="Segoe UI" w:cs="Segoe UI"/>
      <w:sz w:val="16"/>
      <w:szCs w:val="16"/>
    </w:rPr>
  </w:style>
  <w:style w:type="paragraph" w:styleId="E-mailSignature">
    <w:name w:val="E-mail Signature"/>
    <w:basedOn w:val="Normal"/>
    <w:link w:val="E-mailSignatureChar"/>
    <w:semiHidden/>
    <w:unhideWhenUsed/>
    <w:locked/>
    <w:rsid w:val="00AF6D6A"/>
    <w:pPr>
      <w:spacing w:after="0" w:line="240" w:lineRule="auto"/>
    </w:pPr>
  </w:style>
  <w:style w:type="character" w:customStyle="1" w:styleId="E-mailSignatureChar">
    <w:name w:val="E-mail Signature Char"/>
    <w:basedOn w:val="DefaultParagraphFont"/>
    <w:link w:val="E-mailSignature"/>
    <w:semiHidden/>
    <w:rsid w:val="00AF6D6A"/>
    <w:rPr>
      <w:rFonts w:ascii="Arial" w:hAnsi="Arial"/>
      <w:sz w:val="22"/>
      <w:szCs w:val="22"/>
    </w:rPr>
  </w:style>
  <w:style w:type="paragraph" w:styleId="EndnoteText">
    <w:name w:val="endnote text"/>
    <w:basedOn w:val="Normal"/>
    <w:link w:val="EndnoteTextChar"/>
    <w:semiHidden/>
    <w:unhideWhenUsed/>
    <w:locked/>
    <w:rsid w:val="00AF6D6A"/>
    <w:pPr>
      <w:spacing w:after="0" w:line="240" w:lineRule="auto"/>
    </w:pPr>
    <w:rPr>
      <w:sz w:val="20"/>
      <w:szCs w:val="20"/>
    </w:rPr>
  </w:style>
  <w:style w:type="character" w:customStyle="1" w:styleId="EndnoteTextChar">
    <w:name w:val="Endnote Text Char"/>
    <w:basedOn w:val="DefaultParagraphFont"/>
    <w:link w:val="EndnoteText"/>
    <w:semiHidden/>
    <w:rsid w:val="00AF6D6A"/>
    <w:rPr>
      <w:rFonts w:ascii="Arial" w:hAnsi="Arial"/>
    </w:rPr>
  </w:style>
  <w:style w:type="paragraph" w:styleId="EnvelopeAddress">
    <w:name w:val="envelope address"/>
    <w:basedOn w:val="Normal"/>
    <w:semiHidden/>
    <w:unhideWhenUsed/>
    <w:locked/>
    <w:rsid w:val="00AF6D6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AF6D6A"/>
    <w:pPr>
      <w:spacing w:after="0" w:line="240" w:lineRule="auto"/>
    </w:pPr>
    <w:rPr>
      <w:rFonts w:asciiTheme="majorHAnsi" w:eastAsiaTheme="majorEastAsia" w:hAnsiTheme="majorHAnsi" w:cstheme="majorBidi"/>
      <w:sz w:val="20"/>
      <w:szCs w:val="20"/>
    </w:rPr>
  </w:style>
  <w:style w:type="character" w:customStyle="1" w:styleId="Heading5Char">
    <w:name w:val="Heading 5 Char"/>
    <w:basedOn w:val="DefaultParagraphFont"/>
    <w:link w:val="Heading5"/>
    <w:semiHidden/>
    <w:rsid w:val="00AF6D6A"/>
    <w:rPr>
      <w:rFonts w:asciiTheme="majorHAnsi" w:eastAsiaTheme="majorEastAsia" w:hAnsiTheme="majorHAnsi" w:cstheme="majorBidi"/>
      <w:color w:val="2E74B5" w:themeColor="accent1" w:themeShade="BF"/>
      <w:sz w:val="22"/>
      <w:szCs w:val="22"/>
    </w:rPr>
  </w:style>
  <w:style w:type="character" w:customStyle="1" w:styleId="Heading7Char">
    <w:name w:val="Heading 7 Char"/>
    <w:basedOn w:val="DefaultParagraphFont"/>
    <w:link w:val="Heading7"/>
    <w:semiHidden/>
    <w:rsid w:val="00AF6D6A"/>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semiHidden/>
    <w:rsid w:val="00AF6D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F6D6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locked/>
    <w:rsid w:val="00AF6D6A"/>
    <w:pPr>
      <w:spacing w:after="0" w:line="240" w:lineRule="auto"/>
    </w:pPr>
    <w:rPr>
      <w:i/>
      <w:iCs/>
    </w:rPr>
  </w:style>
  <w:style w:type="character" w:customStyle="1" w:styleId="HTMLAddressChar">
    <w:name w:val="HTML Address Char"/>
    <w:basedOn w:val="DefaultParagraphFont"/>
    <w:link w:val="HTMLAddress"/>
    <w:semiHidden/>
    <w:rsid w:val="00AF6D6A"/>
    <w:rPr>
      <w:rFonts w:ascii="Arial" w:hAnsi="Arial"/>
      <w:i/>
      <w:iCs/>
      <w:sz w:val="22"/>
      <w:szCs w:val="22"/>
    </w:rPr>
  </w:style>
  <w:style w:type="paragraph" w:styleId="HTMLPreformatted">
    <w:name w:val="HTML Preformatted"/>
    <w:basedOn w:val="Normal"/>
    <w:link w:val="HTMLPreformattedChar"/>
    <w:semiHidden/>
    <w:unhideWhenUsed/>
    <w:locked/>
    <w:rsid w:val="00AF6D6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AF6D6A"/>
    <w:rPr>
      <w:rFonts w:ascii="Consolas" w:hAnsi="Consolas"/>
    </w:rPr>
  </w:style>
  <w:style w:type="paragraph" w:styleId="Index1">
    <w:name w:val="index 1"/>
    <w:basedOn w:val="Normal"/>
    <w:next w:val="Normal"/>
    <w:autoRedefine/>
    <w:semiHidden/>
    <w:unhideWhenUsed/>
    <w:locked/>
    <w:rsid w:val="00AF6D6A"/>
    <w:pPr>
      <w:spacing w:after="0" w:line="240" w:lineRule="auto"/>
      <w:ind w:left="220" w:hanging="220"/>
    </w:pPr>
  </w:style>
  <w:style w:type="paragraph" w:styleId="Index2">
    <w:name w:val="index 2"/>
    <w:basedOn w:val="Normal"/>
    <w:next w:val="Normal"/>
    <w:autoRedefine/>
    <w:semiHidden/>
    <w:unhideWhenUsed/>
    <w:locked/>
    <w:rsid w:val="00AF6D6A"/>
    <w:pPr>
      <w:spacing w:after="0" w:line="240" w:lineRule="auto"/>
      <w:ind w:left="440" w:hanging="220"/>
    </w:pPr>
  </w:style>
  <w:style w:type="paragraph" w:styleId="Index3">
    <w:name w:val="index 3"/>
    <w:basedOn w:val="Normal"/>
    <w:next w:val="Normal"/>
    <w:autoRedefine/>
    <w:semiHidden/>
    <w:unhideWhenUsed/>
    <w:locked/>
    <w:rsid w:val="00AF6D6A"/>
    <w:pPr>
      <w:spacing w:after="0" w:line="240" w:lineRule="auto"/>
      <w:ind w:left="660" w:hanging="220"/>
    </w:pPr>
  </w:style>
  <w:style w:type="paragraph" w:styleId="Index4">
    <w:name w:val="index 4"/>
    <w:basedOn w:val="Normal"/>
    <w:next w:val="Normal"/>
    <w:autoRedefine/>
    <w:semiHidden/>
    <w:unhideWhenUsed/>
    <w:locked/>
    <w:rsid w:val="00AF6D6A"/>
    <w:pPr>
      <w:spacing w:after="0" w:line="240" w:lineRule="auto"/>
      <w:ind w:left="880" w:hanging="220"/>
    </w:pPr>
  </w:style>
  <w:style w:type="paragraph" w:styleId="Index5">
    <w:name w:val="index 5"/>
    <w:basedOn w:val="Normal"/>
    <w:next w:val="Normal"/>
    <w:autoRedefine/>
    <w:semiHidden/>
    <w:unhideWhenUsed/>
    <w:locked/>
    <w:rsid w:val="00AF6D6A"/>
    <w:pPr>
      <w:spacing w:after="0" w:line="240" w:lineRule="auto"/>
      <w:ind w:left="1100" w:hanging="220"/>
    </w:pPr>
  </w:style>
  <w:style w:type="paragraph" w:styleId="Index6">
    <w:name w:val="index 6"/>
    <w:basedOn w:val="Normal"/>
    <w:next w:val="Normal"/>
    <w:autoRedefine/>
    <w:semiHidden/>
    <w:unhideWhenUsed/>
    <w:locked/>
    <w:rsid w:val="00AF6D6A"/>
    <w:pPr>
      <w:spacing w:after="0" w:line="240" w:lineRule="auto"/>
      <w:ind w:left="1320" w:hanging="220"/>
    </w:pPr>
  </w:style>
  <w:style w:type="paragraph" w:styleId="Index7">
    <w:name w:val="index 7"/>
    <w:basedOn w:val="Normal"/>
    <w:next w:val="Normal"/>
    <w:autoRedefine/>
    <w:semiHidden/>
    <w:unhideWhenUsed/>
    <w:locked/>
    <w:rsid w:val="00AF6D6A"/>
    <w:pPr>
      <w:spacing w:after="0" w:line="240" w:lineRule="auto"/>
      <w:ind w:left="1540" w:hanging="220"/>
    </w:pPr>
  </w:style>
  <w:style w:type="paragraph" w:styleId="Index8">
    <w:name w:val="index 8"/>
    <w:basedOn w:val="Normal"/>
    <w:next w:val="Normal"/>
    <w:autoRedefine/>
    <w:semiHidden/>
    <w:unhideWhenUsed/>
    <w:locked/>
    <w:rsid w:val="00AF6D6A"/>
    <w:pPr>
      <w:spacing w:after="0" w:line="240" w:lineRule="auto"/>
      <w:ind w:left="1760" w:hanging="220"/>
    </w:pPr>
  </w:style>
  <w:style w:type="paragraph" w:styleId="Index9">
    <w:name w:val="index 9"/>
    <w:basedOn w:val="Normal"/>
    <w:next w:val="Normal"/>
    <w:autoRedefine/>
    <w:semiHidden/>
    <w:unhideWhenUsed/>
    <w:locked/>
    <w:rsid w:val="00AF6D6A"/>
    <w:pPr>
      <w:spacing w:after="0" w:line="240" w:lineRule="auto"/>
      <w:ind w:left="1980" w:hanging="220"/>
    </w:pPr>
  </w:style>
  <w:style w:type="paragraph" w:styleId="IndexHeading">
    <w:name w:val="index heading"/>
    <w:basedOn w:val="Normal"/>
    <w:next w:val="Index1"/>
    <w:semiHidden/>
    <w:unhideWhenUsed/>
    <w:locked/>
    <w:rsid w:val="00AF6D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6D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F6D6A"/>
    <w:rPr>
      <w:rFonts w:ascii="Arial" w:hAnsi="Arial"/>
      <w:i/>
      <w:iCs/>
      <w:color w:val="5B9BD5" w:themeColor="accent1"/>
      <w:sz w:val="22"/>
      <w:szCs w:val="22"/>
    </w:rPr>
  </w:style>
  <w:style w:type="paragraph" w:styleId="List">
    <w:name w:val="List"/>
    <w:basedOn w:val="Normal"/>
    <w:semiHidden/>
    <w:unhideWhenUsed/>
    <w:locked/>
    <w:rsid w:val="00AF6D6A"/>
    <w:pPr>
      <w:ind w:left="360" w:hanging="360"/>
      <w:contextualSpacing/>
    </w:pPr>
  </w:style>
  <w:style w:type="paragraph" w:styleId="List2">
    <w:name w:val="List 2"/>
    <w:basedOn w:val="Normal"/>
    <w:semiHidden/>
    <w:unhideWhenUsed/>
    <w:locked/>
    <w:rsid w:val="00AF6D6A"/>
    <w:pPr>
      <w:ind w:left="720" w:hanging="360"/>
      <w:contextualSpacing/>
    </w:pPr>
  </w:style>
  <w:style w:type="paragraph" w:styleId="List3">
    <w:name w:val="List 3"/>
    <w:basedOn w:val="Normal"/>
    <w:semiHidden/>
    <w:unhideWhenUsed/>
    <w:locked/>
    <w:rsid w:val="00AF6D6A"/>
    <w:pPr>
      <w:ind w:left="1080" w:hanging="360"/>
      <w:contextualSpacing/>
    </w:pPr>
  </w:style>
  <w:style w:type="paragraph" w:styleId="List4">
    <w:name w:val="List 4"/>
    <w:basedOn w:val="Normal"/>
    <w:semiHidden/>
    <w:unhideWhenUsed/>
    <w:locked/>
    <w:rsid w:val="00AF6D6A"/>
    <w:pPr>
      <w:ind w:left="1440" w:hanging="360"/>
      <w:contextualSpacing/>
    </w:pPr>
  </w:style>
  <w:style w:type="paragraph" w:styleId="List5">
    <w:name w:val="List 5"/>
    <w:basedOn w:val="Normal"/>
    <w:semiHidden/>
    <w:unhideWhenUsed/>
    <w:locked/>
    <w:rsid w:val="00AF6D6A"/>
    <w:pPr>
      <w:ind w:left="1800" w:hanging="360"/>
      <w:contextualSpacing/>
    </w:pPr>
  </w:style>
  <w:style w:type="paragraph" w:styleId="ListBullet5">
    <w:name w:val="List Bullet 5"/>
    <w:basedOn w:val="Normal"/>
    <w:semiHidden/>
    <w:unhideWhenUsed/>
    <w:locked/>
    <w:rsid w:val="00AF6D6A"/>
    <w:pPr>
      <w:numPr>
        <w:numId w:val="21"/>
      </w:numPr>
      <w:contextualSpacing/>
    </w:pPr>
  </w:style>
  <w:style w:type="paragraph" w:styleId="ListContinue">
    <w:name w:val="List Continue"/>
    <w:basedOn w:val="Normal"/>
    <w:semiHidden/>
    <w:unhideWhenUsed/>
    <w:locked/>
    <w:rsid w:val="00AF6D6A"/>
    <w:pPr>
      <w:spacing w:after="120"/>
      <w:ind w:left="360"/>
      <w:contextualSpacing/>
    </w:pPr>
  </w:style>
  <w:style w:type="paragraph" w:styleId="ListContinue2">
    <w:name w:val="List Continue 2"/>
    <w:basedOn w:val="Normal"/>
    <w:semiHidden/>
    <w:unhideWhenUsed/>
    <w:locked/>
    <w:rsid w:val="00AF6D6A"/>
    <w:pPr>
      <w:spacing w:after="120"/>
      <w:ind w:left="720"/>
      <w:contextualSpacing/>
    </w:pPr>
  </w:style>
  <w:style w:type="paragraph" w:styleId="ListContinue3">
    <w:name w:val="List Continue 3"/>
    <w:basedOn w:val="Normal"/>
    <w:locked/>
    <w:rsid w:val="00AF6D6A"/>
    <w:pPr>
      <w:spacing w:after="120"/>
      <w:ind w:left="1080"/>
      <w:contextualSpacing/>
    </w:pPr>
  </w:style>
  <w:style w:type="paragraph" w:styleId="ListContinue4">
    <w:name w:val="List Continue 4"/>
    <w:basedOn w:val="Normal"/>
    <w:locked/>
    <w:rsid w:val="00AF6D6A"/>
    <w:pPr>
      <w:spacing w:after="120"/>
      <w:ind w:left="1440"/>
      <w:contextualSpacing/>
    </w:pPr>
  </w:style>
  <w:style w:type="paragraph" w:styleId="ListContinue5">
    <w:name w:val="List Continue 5"/>
    <w:basedOn w:val="Normal"/>
    <w:locked/>
    <w:rsid w:val="00AF6D6A"/>
    <w:pPr>
      <w:spacing w:after="120"/>
      <w:ind w:left="1800"/>
      <w:contextualSpacing/>
    </w:pPr>
  </w:style>
  <w:style w:type="paragraph" w:styleId="ListNumber">
    <w:name w:val="List Number"/>
    <w:basedOn w:val="Normal"/>
    <w:locked/>
    <w:rsid w:val="00AF6D6A"/>
    <w:pPr>
      <w:numPr>
        <w:numId w:val="22"/>
      </w:numPr>
      <w:contextualSpacing/>
    </w:pPr>
  </w:style>
  <w:style w:type="paragraph" w:styleId="ListNumber2">
    <w:name w:val="List Number 2"/>
    <w:basedOn w:val="Normal"/>
    <w:semiHidden/>
    <w:unhideWhenUsed/>
    <w:locked/>
    <w:rsid w:val="00AF6D6A"/>
    <w:pPr>
      <w:numPr>
        <w:numId w:val="23"/>
      </w:numPr>
      <w:contextualSpacing/>
    </w:pPr>
  </w:style>
  <w:style w:type="paragraph" w:styleId="ListNumber3">
    <w:name w:val="List Number 3"/>
    <w:basedOn w:val="Normal"/>
    <w:semiHidden/>
    <w:unhideWhenUsed/>
    <w:locked/>
    <w:rsid w:val="00AF6D6A"/>
    <w:pPr>
      <w:numPr>
        <w:numId w:val="24"/>
      </w:numPr>
      <w:contextualSpacing/>
    </w:pPr>
  </w:style>
  <w:style w:type="paragraph" w:styleId="ListNumber4">
    <w:name w:val="List Number 4"/>
    <w:basedOn w:val="Normal"/>
    <w:semiHidden/>
    <w:unhideWhenUsed/>
    <w:locked/>
    <w:rsid w:val="00AF6D6A"/>
    <w:pPr>
      <w:numPr>
        <w:numId w:val="25"/>
      </w:numPr>
      <w:contextualSpacing/>
    </w:pPr>
  </w:style>
  <w:style w:type="paragraph" w:styleId="ListNumber5">
    <w:name w:val="List Number 5"/>
    <w:basedOn w:val="Normal"/>
    <w:semiHidden/>
    <w:unhideWhenUsed/>
    <w:locked/>
    <w:rsid w:val="00AF6D6A"/>
    <w:pPr>
      <w:numPr>
        <w:numId w:val="26"/>
      </w:numPr>
      <w:contextualSpacing/>
    </w:pPr>
  </w:style>
  <w:style w:type="paragraph" w:styleId="Macro">
    <w:name w:val="macro"/>
    <w:link w:val="MacroTextChar"/>
    <w:locked/>
    <w:rsid w:val="00AF6D6A"/>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rPr>
  </w:style>
  <w:style w:type="character" w:customStyle="1" w:styleId="MacroTextChar">
    <w:name w:val="Macro Text Char"/>
    <w:basedOn w:val="DefaultParagraphFont"/>
    <w:link w:val="Macro"/>
    <w:rsid w:val="00AF6D6A"/>
    <w:rPr>
      <w:rFonts w:ascii="Consolas" w:hAnsi="Consolas"/>
    </w:rPr>
  </w:style>
  <w:style w:type="paragraph" w:styleId="MessageHeader">
    <w:name w:val="Message Header"/>
    <w:basedOn w:val="Normal"/>
    <w:link w:val="MessageHeaderChar"/>
    <w:locked/>
    <w:rsid w:val="00AF6D6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6D6A"/>
    <w:rPr>
      <w:rFonts w:asciiTheme="majorHAnsi" w:eastAsiaTheme="majorEastAsia" w:hAnsiTheme="majorHAnsi" w:cstheme="majorBidi"/>
      <w:sz w:val="24"/>
      <w:szCs w:val="24"/>
      <w:shd w:val="pct20" w:color="auto" w:fill="auto"/>
    </w:rPr>
  </w:style>
  <w:style w:type="paragraph" w:styleId="NoSpacing">
    <w:name w:val="No Spacing"/>
    <w:uiPriority w:val="1"/>
    <w:qFormat/>
    <w:rsid w:val="00AF6D6A"/>
    <w:rPr>
      <w:rFonts w:ascii="Arial" w:hAnsi="Arial"/>
      <w:sz w:val="22"/>
      <w:szCs w:val="22"/>
    </w:rPr>
  </w:style>
  <w:style w:type="paragraph" w:styleId="NormalWeb">
    <w:name w:val="Normal (Web)"/>
    <w:basedOn w:val="Normal"/>
    <w:semiHidden/>
    <w:unhideWhenUsed/>
    <w:locked/>
    <w:rsid w:val="00AF6D6A"/>
    <w:rPr>
      <w:rFonts w:ascii="Times New Roman" w:hAnsi="Times New Roman"/>
      <w:sz w:val="24"/>
      <w:szCs w:val="24"/>
    </w:rPr>
  </w:style>
  <w:style w:type="paragraph" w:styleId="NormalIndent">
    <w:name w:val="Normal Indent"/>
    <w:basedOn w:val="Normal"/>
    <w:semiHidden/>
    <w:unhideWhenUsed/>
    <w:locked/>
    <w:rsid w:val="00AF6D6A"/>
    <w:pPr>
      <w:ind w:left="720"/>
    </w:pPr>
  </w:style>
  <w:style w:type="paragraph" w:styleId="NoteHeading">
    <w:name w:val="Note Heading"/>
    <w:basedOn w:val="Normal"/>
    <w:next w:val="Normal"/>
    <w:link w:val="NoteHeadingChar"/>
    <w:semiHidden/>
    <w:unhideWhenUsed/>
    <w:locked/>
    <w:rsid w:val="00AF6D6A"/>
    <w:pPr>
      <w:spacing w:after="0" w:line="240" w:lineRule="auto"/>
    </w:pPr>
  </w:style>
  <w:style w:type="character" w:customStyle="1" w:styleId="NoteHeadingChar">
    <w:name w:val="Note Heading Char"/>
    <w:basedOn w:val="DefaultParagraphFont"/>
    <w:link w:val="NoteHeading"/>
    <w:semiHidden/>
    <w:rsid w:val="00AF6D6A"/>
    <w:rPr>
      <w:rFonts w:ascii="Arial" w:hAnsi="Arial"/>
      <w:sz w:val="22"/>
      <w:szCs w:val="22"/>
    </w:rPr>
  </w:style>
  <w:style w:type="paragraph" w:styleId="PlainText">
    <w:name w:val="Plain Text"/>
    <w:basedOn w:val="Normal"/>
    <w:link w:val="PlainTextChar"/>
    <w:semiHidden/>
    <w:unhideWhenUsed/>
    <w:locked/>
    <w:rsid w:val="00AF6D6A"/>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AF6D6A"/>
    <w:rPr>
      <w:rFonts w:ascii="Consolas" w:hAnsi="Consolas"/>
      <w:sz w:val="21"/>
      <w:szCs w:val="21"/>
    </w:rPr>
  </w:style>
  <w:style w:type="paragraph" w:styleId="Quote">
    <w:name w:val="Quote"/>
    <w:basedOn w:val="Normal"/>
    <w:next w:val="Normal"/>
    <w:link w:val="QuoteChar"/>
    <w:uiPriority w:val="29"/>
    <w:qFormat/>
    <w:rsid w:val="00AF6D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6D6A"/>
    <w:rPr>
      <w:rFonts w:ascii="Arial" w:hAnsi="Arial"/>
      <w:i/>
      <w:iCs/>
      <w:color w:val="404040" w:themeColor="text1" w:themeTint="BF"/>
      <w:sz w:val="22"/>
      <w:szCs w:val="22"/>
    </w:rPr>
  </w:style>
  <w:style w:type="paragraph" w:styleId="Salutation">
    <w:name w:val="Salutation"/>
    <w:basedOn w:val="Normal"/>
    <w:next w:val="Normal"/>
    <w:link w:val="SalutationChar"/>
    <w:semiHidden/>
    <w:unhideWhenUsed/>
    <w:locked/>
    <w:rsid w:val="00AF6D6A"/>
  </w:style>
  <w:style w:type="character" w:customStyle="1" w:styleId="SalutationChar">
    <w:name w:val="Salutation Char"/>
    <w:basedOn w:val="DefaultParagraphFont"/>
    <w:link w:val="Salutation"/>
    <w:semiHidden/>
    <w:rsid w:val="00AF6D6A"/>
    <w:rPr>
      <w:rFonts w:ascii="Arial" w:hAnsi="Arial"/>
      <w:sz w:val="22"/>
      <w:szCs w:val="22"/>
    </w:rPr>
  </w:style>
  <w:style w:type="paragraph" w:styleId="Signature">
    <w:name w:val="Signature"/>
    <w:basedOn w:val="Normal"/>
    <w:link w:val="SignatureChar"/>
    <w:semiHidden/>
    <w:unhideWhenUsed/>
    <w:locked/>
    <w:rsid w:val="00AF6D6A"/>
    <w:pPr>
      <w:spacing w:after="0" w:line="240" w:lineRule="auto"/>
      <w:ind w:left="4320"/>
    </w:pPr>
  </w:style>
  <w:style w:type="character" w:customStyle="1" w:styleId="SignatureChar">
    <w:name w:val="Signature Char"/>
    <w:basedOn w:val="DefaultParagraphFont"/>
    <w:link w:val="Signature"/>
    <w:semiHidden/>
    <w:rsid w:val="00AF6D6A"/>
    <w:rPr>
      <w:rFonts w:ascii="Arial" w:hAnsi="Arial"/>
      <w:sz w:val="22"/>
      <w:szCs w:val="22"/>
    </w:rPr>
  </w:style>
  <w:style w:type="paragraph" w:styleId="Subtitle">
    <w:name w:val="Subtitle"/>
    <w:basedOn w:val="Normal"/>
    <w:next w:val="Normal"/>
    <w:link w:val="SubtitleChar"/>
    <w:qFormat/>
    <w:locked/>
    <w:rsid w:val="00AF6D6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F6D6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locked/>
    <w:rsid w:val="00AF6D6A"/>
    <w:pPr>
      <w:spacing w:after="0"/>
      <w:ind w:left="220" w:hanging="220"/>
    </w:pPr>
  </w:style>
  <w:style w:type="paragraph" w:styleId="TableofFigures">
    <w:name w:val="table of figures"/>
    <w:basedOn w:val="Normal"/>
    <w:next w:val="Normal"/>
    <w:semiHidden/>
    <w:unhideWhenUsed/>
    <w:locked/>
    <w:rsid w:val="00AF6D6A"/>
    <w:pPr>
      <w:spacing w:after="0"/>
    </w:pPr>
  </w:style>
  <w:style w:type="paragraph" w:styleId="TOAHeading">
    <w:name w:val="toa heading"/>
    <w:basedOn w:val="Normal"/>
    <w:next w:val="Normal"/>
    <w:semiHidden/>
    <w:unhideWhenUsed/>
    <w:locked/>
    <w:rsid w:val="00AF6D6A"/>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semiHidden/>
    <w:unhideWhenUsed/>
    <w:locked/>
    <w:rsid w:val="00AF6D6A"/>
    <w:pPr>
      <w:spacing w:after="100"/>
      <w:ind w:left="660"/>
    </w:pPr>
  </w:style>
  <w:style w:type="paragraph" w:styleId="TOC5">
    <w:name w:val="toc 5"/>
    <w:basedOn w:val="Normal"/>
    <w:next w:val="Normal"/>
    <w:autoRedefine/>
    <w:semiHidden/>
    <w:unhideWhenUsed/>
    <w:locked/>
    <w:rsid w:val="00AF6D6A"/>
    <w:pPr>
      <w:spacing w:after="100"/>
      <w:ind w:left="880"/>
    </w:pPr>
  </w:style>
  <w:style w:type="paragraph" w:styleId="TOC6">
    <w:name w:val="toc 6"/>
    <w:basedOn w:val="Normal"/>
    <w:next w:val="Normal"/>
    <w:autoRedefine/>
    <w:semiHidden/>
    <w:unhideWhenUsed/>
    <w:locked/>
    <w:rsid w:val="00AF6D6A"/>
    <w:pPr>
      <w:spacing w:after="100"/>
      <w:ind w:left="1100"/>
    </w:pPr>
  </w:style>
  <w:style w:type="paragraph" w:styleId="TOC7">
    <w:name w:val="toc 7"/>
    <w:basedOn w:val="Normal"/>
    <w:next w:val="Normal"/>
    <w:autoRedefine/>
    <w:semiHidden/>
    <w:unhideWhenUsed/>
    <w:locked/>
    <w:rsid w:val="00AF6D6A"/>
    <w:pPr>
      <w:spacing w:after="100"/>
      <w:ind w:left="1320"/>
    </w:pPr>
  </w:style>
  <w:style w:type="paragraph" w:styleId="TOC8">
    <w:name w:val="toc 8"/>
    <w:basedOn w:val="Normal"/>
    <w:next w:val="Normal"/>
    <w:autoRedefine/>
    <w:semiHidden/>
    <w:unhideWhenUsed/>
    <w:locked/>
    <w:rsid w:val="00AF6D6A"/>
    <w:pPr>
      <w:spacing w:after="100"/>
      <w:ind w:left="1540"/>
    </w:pPr>
  </w:style>
  <w:style w:type="paragraph" w:styleId="TOC9">
    <w:name w:val="toc 9"/>
    <w:basedOn w:val="Normal"/>
    <w:next w:val="Normal"/>
    <w:autoRedefine/>
    <w:semiHidden/>
    <w:unhideWhenUsed/>
    <w:locked/>
    <w:rsid w:val="00AF6D6A"/>
    <w:pPr>
      <w:spacing w:after="100"/>
      <w:ind w:left="1760"/>
    </w:pPr>
  </w:style>
  <w:style w:type="paragraph" w:customStyle="1" w:styleId="D-SNPIntroduction">
    <w:name w:val="D-SNP Introduction"/>
    <w:basedOn w:val="Introduction"/>
    <w:qFormat/>
    <w:rsid w:val="00747F02"/>
    <w:rPr>
      <w:rFonts w:cs="Arial"/>
    </w:rPr>
  </w:style>
  <w:style w:type="paragraph" w:customStyle="1" w:styleId="D-SNPThirdLevelBullet">
    <w:name w:val="D-SNP Third Level Bullet"/>
    <w:basedOn w:val="Normal"/>
    <w:qFormat/>
    <w:rsid w:val="00A02DC1"/>
    <w:pPr>
      <w:numPr>
        <w:numId w:val="50"/>
      </w:numPr>
    </w:pPr>
    <w:rPr>
      <w:rFonts w:cs="Arial"/>
    </w:rPr>
  </w:style>
  <w:style w:type="paragraph" w:customStyle="1" w:styleId="D-SNPNumberedList">
    <w:name w:val="D-SNP Numbered List"/>
    <w:basedOn w:val="Normal"/>
    <w:qFormat/>
    <w:rsid w:val="00A02DC1"/>
    <w:pPr>
      <w:numPr>
        <w:numId w:val="51"/>
      </w:numPr>
    </w:pPr>
  </w:style>
  <w:style w:type="paragraph" w:customStyle="1" w:styleId="ChapterHeading">
    <w:name w:val="Chapter Heading"/>
    <w:basedOn w:val="Normal"/>
    <w:rsid w:val="00EB56CD"/>
    <w:pPr>
      <w:autoSpaceDE w:val="0"/>
      <w:autoSpaceDN w:val="0"/>
      <w:adjustRightInd w:val="0"/>
      <w:spacing w:after="0" w:line="240" w:lineRule="auto"/>
      <w:jc w:val="center"/>
    </w:pPr>
    <w:rPr>
      <w:b/>
      <w:bCs/>
      <w:sz w:val="28"/>
      <w:szCs w:val="28"/>
      <w:u w:val="single"/>
    </w:rPr>
  </w:style>
  <w:style w:type="character" w:customStyle="1" w:styleId="PlanInstructions">
    <w:name w:val="Plan Instructions"/>
    <w:qFormat/>
    <w:rsid w:val="00EB56CD"/>
    <w:rPr>
      <w:rFonts w:ascii="Arial" w:hAnsi="Arial"/>
      <w:i/>
      <w:color w:val="548DD4"/>
      <w:sz w:val="22"/>
    </w:rPr>
  </w:style>
  <w:style w:type="paragraph" w:customStyle="1" w:styleId="D-SNPfirstlevelbulletblue">
    <w:name w:val="D-SNP first level bullet (blue)"/>
    <w:basedOn w:val="ListBullet"/>
    <w:qFormat/>
    <w:rsid w:val="00BA5A53"/>
    <w:pPr>
      <w:numPr>
        <w:numId w:val="52"/>
      </w:numPr>
      <w:ind w:left="720"/>
    </w:pPr>
    <w:rPr>
      <w:i/>
      <w:iCs/>
      <w:color w:val="3576BC"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medicare.gov/coverage/clinical-research-studie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Custom 7">
      <a:dk1>
        <a:sysClr val="windowText" lastClr="000000"/>
      </a:dk1>
      <a:lt1>
        <a:sysClr val="window" lastClr="FFFFFF"/>
      </a:lt1>
      <a:dk2>
        <a:srgbClr val="44546A"/>
      </a:dk2>
      <a:lt2>
        <a:srgbClr val="E7E6E6"/>
      </a:lt2>
      <a:accent1>
        <a:srgbClr val="5B9BD5"/>
      </a:accent1>
      <a:accent2>
        <a:srgbClr val="ED7D31"/>
      </a:accent2>
      <a:accent3>
        <a:srgbClr val="A5A5A5"/>
      </a:accent3>
      <a:accent4>
        <a:srgbClr val="3576BC"/>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58B6BFE340664EAFA92E4F2F1E8A46" ma:contentTypeVersion="16" ma:contentTypeDescription="Create a new document." ma:contentTypeScope="" ma:versionID="ebcee4e817740b11009491c509f3e27d">
  <xsd:schema xmlns:xsd="http://www.w3.org/2001/XMLSchema" xmlns:xs="http://www.w3.org/2001/XMLSchema" xmlns:p="http://schemas.microsoft.com/office/2006/metadata/properties" xmlns:ns2="d6151abe-0e53-4d20-8cf2-95548e2f7f6b" targetNamespace="http://schemas.microsoft.com/office/2006/metadata/properties" ma:root="true" ma:fieldsID="0dd08f3f5f19eb77c41abf43c8f7cab7" ns2:_="">
    <xsd:import namespace="d6151abe-0e53-4d20-8cf2-95548e2f7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1abe-0e53-4d20-8cf2-95548e2f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0CB22562-1D7F-4F36-8951-39C3A9500AA2}">
  <ds:schemaRef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DB4B1DAB-86D6-4861-829A-5CE3DEF22083}">
  <ds:schemaRefs/>
</ds:datastoreItem>
</file>

<file path=customXml/itemProps3.xml><?xml version="1.0" encoding="utf-8"?>
<ds:datastoreItem xmlns:ds="http://schemas.openxmlformats.org/officeDocument/2006/customXml" ds:itemID="{8876EC57-0E06-4A60-A3DF-53E40D9997A0}">
  <ds:schemaRefs>
    <ds:schemaRef ds:uri="http://schemas.openxmlformats.org/officeDocument/2006/bibliography"/>
  </ds:schemaRefs>
</ds:datastoreItem>
</file>

<file path=customXml/itemProps4.xml><?xml version="1.0" encoding="utf-8"?>
<ds:datastoreItem xmlns:ds="http://schemas.openxmlformats.org/officeDocument/2006/customXml" ds:itemID="{A03B4BE4-AC75-4165-8F08-B5427ED447A0}">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18</Pages>
  <Words>5894</Words>
  <Characters>32144</Characters>
  <Application>Microsoft Office Word</Application>
  <DocSecurity>0</DocSecurity>
  <Lines>574</Lines>
  <Paragraphs>319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Calendar Year 2027 National Template for Dual Eligible Special Needs Plans Model Member Handbook Chapter 3</vt:lpstr>
      <vt:lpstr>Contract Year 2024 Dual Eligible Special Needs Plans Model Member Handbook Chapter 3</vt:lpstr>
    </vt:vector>
  </TitlesOfParts>
  <Company/>
  <LinksUpToDate>false</LinksUpToDate>
  <CharactersWithSpaces>37719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2027 National Template for Dual Eligible Special Needs Plans Model Member Handbook Chapter 3</dc:title>
  <dc:subject>D-SNP CY 2027 Model MH Chapter 3</dc:subject>
  <dc:creator>CMS/MMCO</dc:creator>
  <cp:keywords>CY 2027, D-SNP, Chapter 3</cp:keywords>
  <cp:lastModifiedBy>Richmond, Michael (CMS/FCHCO)</cp:lastModifiedBy>
  <cp:revision>7</cp:revision>
  <cp:lastPrinted>2012-06-29T11:48:00Z</cp:lastPrinted>
  <dcterms:created xsi:type="dcterms:W3CDTF">2025-11-24T16:07:00Z</dcterms:created>
  <dcterms:modified xsi:type="dcterms:W3CDTF">2025-11-26T13:02:00Z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4848">
    <vt:lpwstr>22</vt:lpwstr>
  </property>
  <property fmtid="{D5CDD505-2E9C-101B-9397-08002B2CF9AE}" pid="3" name="AuthorIds_UIVersion_9728">
    <vt:lpwstr>22</vt:lpwstr>
  </property>
  <property fmtid="{D5CDD505-2E9C-101B-9397-08002B2CF9AE}" pid="4" name="BAH_DocumentType">
    <vt:lpwstr/>
  </property>
  <property fmtid="{D5CDD505-2E9C-101B-9397-08002B2CF9AE}" pid="5" name="BAH_InfoCat">
    <vt:lpwstr/>
  </property>
  <property fmtid="{D5CDD505-2E9C-101B-9397-08002B2CF9AE}" pid="6" name="c2586dcac51b4291b5bd86da661d1a1c">
    <vt:lpwstr/>
  </property>
  <property fmtid="{D5CDD505-2E9C-101B-9397-08002B2CF9AE}" pid="7" name="Category">
    <vt:lpwstr>3B - 2026 D-SNP National Templates</vt:lpwstr>
  </property>
  <property fmtid="{D5CDD505-2E9C-101B-9397-08002B2CF9AE}" pid="8" name="ComplianceAssetId">
    <vt:lpwstr/>
  </property>
  <property fmtid="{D5CDD505-2E9C-101B-9397-08002B2CF9AE}" pid="9" name="ContentTypeId">
    <vt:lpwstr>0x0101002958B6BFE340664EAFA92E4F2F1E8A46</vt:lpwstr>
  </property>
  <property fmtid="{D5CDD505-2E9C-101B-9397-08002B2CF9AE}" pid="10" name="d3b26b3825474e83a45015290db19ac5">
    <vt:lpwstr/>
  </property>
  <property fmtid="{D5CDD505-2E9C-101B-9397-08002B2CF9AE}" pid="11" name="DraftVersion">
    <vt:lpwstr>Final Clean Drafts</vt:lpwstr>
  </property>
  <property fmtid="{D5CDD505-2E9C-101B-9397-08002B2CF9AE}" pid="12" name="Item">
    <vt:lpwstr>.</vt:lpwstr>
  </property>
  <property fmtid="{D5CDD505-2E9C-101B-9397-08002B2CF9AE}" pid="13" name="Language">
    <vt:lpwstr>English</vt:lpwstr>
  </property>
  <property fmtid="{D5CDD505-2E9C-101B-9397-08002B2CF9AE}" pid="14" name="MSIP_Label_3de9faa6-9fe1-49b3-9a08-227a296b54a6_ActionId">
    <vt:lpwstr>43e3b832-4524-4a53-9d92-8dfe13d3de24</vt:lpwstr>
  </property>
  <property fmtid="{D5CDD505-2E9C-101B-9397-08002B2CF9AE}" pid="15" name="MSIP_Label_3de9faa6-9fe1-49b3-9a08-227a296b54a6_ContentBits">
    <vt:lpwstr>0</vt:lpwstr>
  </property>
  <property fmtid="{D5CDD505-2E9C-101B-9397-08002B2CF9AE}" pid="16" name="MSIP_Label_3de9faa6-9fe1-49b3-9a08-227a296b54a6_Enabled">
    <vt:lpwstr>true</vt:lpwstr>
  </property>
  <property fmtid="{D5CDD505-2E9C-101B-9397-08002B2CF9AE}" pid="17" name="MSIP_Label_3de9faa6-9fe1-49b3-9a08-227a296b54a6_Method">
    <vt:lpwstr>Privileged</vt:lpwstr>
  </property>
  <property fmtid="{D5CDD505-2E9C-101B-9397-08002B2CF9AE}" pid="18" name="MSIP_Label_3de9faa6-9fe1-49b3-9a08-227a296b54a6_Name">
    <vt:lpwstr>Non-Sensitive</vt:lpwstr>
  </property>
  <property fmtid="{D5CDD505-2E9C-101B-9397-08002B2CF9AE}" pid="19" name="MSIP_Label_3de9faa6-9fe1-49b3-9a08-227a296b54a6_SetDate">
    <vt:lpwstr>2023-11-08T16:13:10Z</vt:lpwstr>
  </property>
  <property fmtid="{D5CDD505-2E9C-101B-9397-08002B2CF9AE}" pid="20" name="MSIP_Label_3de9faa6-9fe1-49b3-9a08-227a296b54a6_SiteId">
    <vt:lpwstr>d5fe813e-0caa-432a-b2ac-d555aa91bd1c</vt:lpwstr>
  </property>
  <property fmtid="{D5CDD505-2E9C-101B-9397-08002B2CF9AE}" pid="21" name="Order">
    <vt:r8>94900</vt:r8>
  </property>
  <property fmtid="{D5CDD505-2E9C-101B-9397-08002B2CF9AE}" pid="22" name="PassbackStatus">
    <vt:lpwstr>To MMCO</vt:lpwstr>
  </property>
  <property fmtid="{D5CDD505-2E9C-101B-9397-08002B2CF9AE}" pid="23" name="RLPreviousUrl">
    <vt:lpwstr>/office/FCHCO/MaterialModels/CY 2027/National Templates/30-day ANOC and EOC PRA package/1. Models to BAH/Ch 3 EOC.docx</vt:lpwstr>
  </property>
  <property fmtid="{D5CDD505-2E9C-101B-9397-08002B2CF9AE}" pid="24" name="Round">
    <vt:lpwstr>1. Review Round #1</vt:lpwstr>
  </property>
  <property fmtid="{D5CDD505-2E9C-101B-9397-08002B2CF9AE}" pid="25" name="SharedWithUsers">
    <vt:lpwstr/>
  </property>
  <property fmtid="{D5CDD505-2E9C-101B-9397-08002B2CF9AE}" pid="26" name="Status">
    <vt:lpwstr>Final</vt:lpwstr>
  </property>
  <property fmtid="{D5CDD505-2E9C-101B-9397-08002B2CF9AE}" pid="27" name="Sub-Rounds">
    <vt:lpwstr>.</vt:lpwstr>
  </property>
  <property fmtid="{D5CDD505-2E9C-101B-9397-08002B2CF9AE}" pid="28" name="TaxCatchAll">
    <vt:lpwstr/>
  </property>
  <property fmtid="{D5CDD505-2E9C-101B-9397-08002B2CF9AE}" pid="29" name="TemplateUrl">
    <vt:lpwstr/>
  </property>
  <property fmtid="{D5CDD505-2E9C-101B-9397-08002B2CF9AE}" pid="30" name="TriggerFlowInfo">
    <vt:lpwstr/>
  </property>
  <property fmtid="{D5CDD505-2E9C-101B-9397-08002B2CF9AE}" pid="31" name="xd_ProgID">
    <vt:lpwstr/>
  </property>
  <property fmtid="{D5CDD505-2E9C-101B-9397-08002B2CF9AE}" pid="32" name="xd_Signature">
    <vt:bool>false</vt:bool>
  </property>
  <property fmtid="{D5CDD505-2E9C-101B-9397-08002B2CF9AE}" pid="33" name="Year">
    <vt:lpwstr>2026</vt:lpwstr>
  </property>
  <property fmtid="{D5CDD505-2E9C-101B-9397-08002B2CF9AE}" pid="34" name="_ExtendedDescription">
    <vt:lpwstr/>
  </property>
</Properties>
</file>