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4665" w:rsidRPr="00492BDC" w:rsidP="00151B4C" w14:paraId="4244B493" w14:textId="77777777">
      <w:pPr>
        <w:jc w:val="both"/>
        <w:rPr>
          <w:b/>
          <w:lang w:val="es-ES"/>
        </w:rPr>
      </w:pPr>
      <w:r w:rsidRPr="00492BDC">
        <w:rPr>
          <w:b/>
          <w:lang w:val="es"/>
        </w:rPr>
        <w:t>ADD DATE</w:t>
      </w:r>
    </w:p>
    <w:p w:rsidR="00A75E6D" w:rsidRPr="00151B4C" w:rsidP="00151B4C" w14:paraId="60D0380D" w14:textId="77777777">
      <w:pPr>
        <w:jc w:val="both"/>
        <w:rPr>
          <w:lang w:val="es-ES"/>
        </w:rPr>
      </w:pPr>
      <w:r w:rsidRPr="00151B4C">
        <w:rPr>
          <w:lang w:val="es"/>
        </w:rPr>
        <w:t xml:space="preserve">Estimado </w:t>
      </w:r>
      <w:r w:rsidRPr="00151B4C" w:rsidR="00151B4C">
        <w:rPr>
          <w:lang w:val="es"/>
        </w:rPr>
        <w:t>Dueño</w:t>
      </w:r>
      <w:r w:rsidR="00DD1714">
        <w:rPr>
          <w:lang w:val="es"/>
        </w:rPr>
        <w:t xml:space="preserve"> y/o </w:t>
      </w:r>
      <w:r w:rsidRPr="00151B4C" w:rsidR="00B7404E">
        <w:rPr>
          <w:lang w:val="es"/>
        </w:rPr>
        <w:t>G</w:t>
      </w:r>
      <w:r w:rsidRPr="00151B4C">
        <w:rPr>
          <w:lang w:val="es"/>
        </w:rPr>
        <w:t xml:space="preserve">erente de </w:t>
      </w:r>
      <w:r w:rsidR="00DD1714">
        <w:rPr>
          <w:lang w:val="es"/>
        </w:rPr>
        <w:t>F</w:t>
      </w:r>
      <w:r w:rsidRPr="00151B4C">
        <w:rPr>
          <w:lang w:val="es"/>
        </w:rPr>
        <w:t>armacia:</w:t>
      </w:r>
    </w:p>
    <w:p w:rsidR="00C20A31" w:rsidRPr="00151B4C" w:rsidP="00494674" w14:paraId="2F0343F5" w14:textId="77777777">
      <w:pPr>
        <w:rPr>
          <w:lang w:val="es-ES"/>
        </w:rPr>
      </w:pPr>
      <w:r w:rsidRPr="00151B4C">
        <w:rPr>
          <w:lang w:val="es"/>
        </w:rPr>
        <w:t>Los Centros de Servicios de Medicare y Medicaid (CMS</w:t>
      </w:r>
      <w:r w:rsidRPr="00151B4C" w:rsidR="000B4B96">
        <w:rPr>
          <w:lang w:val="es"/>
        </w:rPr>
        <w:t>),</w:t>
      </w:r>
      <w:r w:rsidRPr="00151B4C">
        <w:rPr>
          <w:lang w:val="es"/>
        </w:rPr>
        <w:t xml:space="preserve"> el Centro de Servicios de Medicaid</w:t>
      </w:r>
      <w:r w:rsidRPr="00151B4C" w:rsidR="00B7404E">
        <w:rPr>
          <w:lang w:val="es"/>
        </w:rPr>
        <w:t xml:space="preserve"> </w:t>
      </w:r>
      <w:r w:rsidRPr="00151B4C" w:rsidR="00D15FCF">
        <w:rPr>
          <w:lang w:val="es"/>
        </w:rPr>
        <w:t xml:space="preserve">y CHIP, </w:t>
      </w:r>
      <w:r w:rsidRPr="00151B4C" w:rsidR="00B7404E">
        <w:rPr>
          <w:lang w:val="es"/>
        </w:rPr>
        <w:t xml:space="preserve">y la </w:t>
      </w:r>
      <w:r w:rsidRPr="00151B4C" w:rsidR="00D15FCF">
        <w:rPr>
          <w:lang w:val="es"/>
        </w:rPr>
        <w:t>División de Farmacia han desarrollado el punto de referencia</w:t>
      </w:r>
      <w:r w:rsidRPr="00151B4C" w:rsidR="00B7404E">
        <w:rPr>
          <w:lang w:val="es"/>
        </w:rPr>
        <w:t xml:space="preserve"> (o mejor conocido como </w:t>
      </w:r>
      <w:r w:rsidR="00DD1714">
        <w:rPr>
          <w:lang w:val="es"/>
        </w:rPr>
        <w:t>“</w:t>
      </w:r>
      <w:r w:rsidRPr="00151B4C" w:rsidR="00DD1714">
        <w:rPr>
          <w:lang w:val="es"/>
        </w:rPr>
        <w:t>benchmar</w:t>
      </w:r>
      <w:r w:rsidR="00DD1714">
        <w:rPr>
          <w:lang w:val="es"/>
        </w:rPr>
        <w:t>k”</w:t>
      </w:r>
      <w:r w:rsidRPr="00151B4C" w:rsidR="00B7404E">
        <w:rPr>
          <w:lang w:val="es"/>
        </w:rPr>
        <w:t xml:space="preserve"> en </w:t>
      </w:r>
      <w:r w:rsidRPr="00151B4C" w:rsidR="00B82460">
        <w:rPr>
          <w:lang w:val="es"/>
        </w:rPr>
        <w:t>inglés</w:t>
      </w:r>
      <w:r w:rsidRPr="00151B4C" w:rsidR="00B7404E">
        <w:rPr>
          <w:lang w:val="es"/>
        </w:rPr>
        <w:t>)</w:t>
      </w:r>
      <w:r w:rsidRPr="00151B4C" w:rsidR="00D15FCF">
        <w:rPr>
          <w:lang w:val="es"/>
        </w:rPr>
        <w:t xml:space="preserve"> del Costo Promedio Nacional de Adquisición de Medicamentos (</w:t>
      </w:r>
      <w:r w:rsidRPr="00151B4C" w:rsidR="00B7404E">
        <w:rPr>
          <w:lang w:val="es"/>
        </w:rPr>
        <w:t xml:space="preserve">conocido como </w:t>
      </w:r>
      <w:r w:rsidRPr="00151B4C" w:rsidR="00D15FCF">
        <w:rPr>
          <w:lang w:val="es"/>
        </w:rPr>
        <w:t>NADAC</w:t>
      </w:r>
      <w:r w:rsidRPr="00151B4C" w:rsidR="00B7404E">
        <w:rPr>
          <w:lang w:val="es"/>
        </w:rPr>
        <w:t xml:space="preserve"> por sus siglas en Ingles</w:t>
      </w:r>
      <w:r w:rsidRPr="00151B4C" w:rsidR="00D15FCF">
        <w:rPr>
          <w:lang w:val="es"/>
        </w:rPr>
        <w:t>) como un</w:t>
      </w:r>
      <w:r w:rsidRPr="00151B4C" w:rsidR="00B7404E">
        <w:rPr>
          <w:lang w:val="es"/>
        </w:rPr>
        <w:t xml:space="preserve">a fuente </w:t>
      </w:r>
      <w:r w:rsidRPr="00151B4C" w:rsidR="00D15FCF">
        <w:rPr>
          <w:lang w:val="es"/>
        </w:rPr>
        <w:t>de precios para los programas estatales de Medicaid.</w:t>
      </w:r>
      <w:r w:rsidRPr="00151B4C">
        <w:rPr>
          <w:lang w:val="es"/>
        </w:rPr>
        <w:t xml:space="preserve"> CMS ha contratado a Myers y Stauffer LC</w:t>
      </w:r>
      <w:r w:rsidRPr="00151B4C" w:rsidR="00261A06">
        <w:rPr>
          <w:lang w:val="es"/>
        </w:rPr>
        <w:t xml:space="preserve"> (Myers and Stauffer),</w:t>
      </w:r>
      <w:r w:rsidRPr="00151B4C">
        <w:rPr>
          <w:lang w:val="es"/>
        </w:rPr>
        <w:t xml:space="preserve"> una firma certificada de contabilidad pública, para </w:t>
      </w:r>
      <w:r w:rsidRPr="00151B4C" w:rsidR="005C0A75">
        <w:rPr>
          <w:lang w:val="es"/>
        </w:rPr>
        <w:t>realizar una encuesta de precios</w:t>
      </w:r>
      <w:r w:rsidRPr="00151B4C">
        <w:rPr>
          <w:lang w:val="es"/>
        </w:rPr>
        <w:t xml:space="preserve"> y mantener los archivos de referencia de NADAC.</w:t>
      </w:r>
    </w:p>
    <w:p w:rsidR="00C20A31" w:rsidRPr="00151B4C" w:rsidP="00494674" w14:paraId="2B52E3CC" w14:textId="77777777">
      <w:pPr>
        <w:rPr>
          <w:lang w:val="es-ES"/>
        </w:rPr>
      </w:pPr>
      <w:r w:rsidRPr="00151B4C">
        <w:rPr>
          <w:b/>
          <w:lang w:val="es"/>
        </w:rPr>
        <w:t>Este mes, su farmacia ha sido seleccionada para responder.</w:t>
      </w:r>
      <w:r w:rsidRPr="00151B4C" w:rsidR="00A75E6D">
        <w:rPr>
          <w:lang w:val="es"/>
        </w:rPr>
        <w:t xml:space="preserve"> Completar esta encuesta es vital</w:t>
      </w:r>
      <w:r w:rsidRPr="00151B4C">
        <w:rPr>
          <w:lang w:val="es"/>
        </w:rPr>
        <w:t xml:space="preserve"> para el proceso de reembolso </w:t>
      </w:r>
      <w:r w:rsidR="00DD1714">
        <w:rPr>
          <w:lang w:val="es"/>
        </w:rPr>
        <w:t>para</w:t>
      </w:r>
      <w:r w:rsidRPr="00151B4C">
        <w:rPr>
          <w:lang w:val="es"/>
        </w:rPr>
        <w:t xml:space="preserve"> farmacias</w:t>
      </w:r>
      <w:r w:rsidRPr="00151B4C" w:rsidR="00CC7C16">
        <w:rPr>
          <w:lang w:val="es"/>
        </w:rPr>
        <w:t xml:space="preserve"> de Medicaid.</w:t>
      </w:r>
      <w:r w:rsidRPr="00151B4C">
        <w:rPr>
          <w:lang w:val="es"/>
        </w:rPr>
        <w:t xml:space="preserve"> </w:t>
      </w:r>
      <w:r w:rsidRPr="00151B4C" w:rsidR="001102EE">
        <w:rPr>
          <w:lang w:val="es"/>
        </w:rPr>
        <w:t xml:space="preserve"> Más de 40 programas estatales de Medicaid utilizan el NADAC como parte de su metodología de reembolso, lo que significa que su participación </w:t>
      </w:r>
      <w:r w:rsidRPr="00151B4C" w:rsidR="00CC7C16">
        <w:rPr>
          <w:lang w:val="es"/>
        </w:rPr>
        <w:t>impacta</w:t>
      </w:r>
      <w:r w:rsidRPr="00151B4C" w:rsidR="001102EE">
        <w:rPr>
          <w:lang w:val="es"/>
        </w:rPr>
        <w:t xml:space="preserve"> directamente su tasa de reembolso.</w:t>
      </w:r>
    </w:p>
    <w:p w:rsidR="0089156B" w:rsidP="00D810ED" w14:paraId="25F9E220" w14:textId="77777777">
      <w:pPr>
        <w:snapToGrid w:val="0"/>
        <w:spacing w:after="240"/>
        <w:rPr>
          <w:b/>
          <w:u w:val="single"/>
          <w:lang w:val="es"/>
        </w:rPr>
      </w:pPr>
      <w:r>
        <w:rPr>
          <w:b/>
          <w:noProof/>
          <w:lang w:val="es"/>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459300</wp:posOffset>
                </wp:positionV>
                <wp:extent cx="5945505" cy="875323"/>
                <wp:effectExtent l="0" t="0" r="0" b="1270"/>
                <wp:wrapNone/>
                <wp:docPr id="628512988" name="Fram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45505" cy="875323"/>
                        </a:xfrm>
                        <a:prstGeom prst="frame">
                          <a:avLst>
                            <a:gd name="adj1" fmla="val 6616"/>
                          </a:avLst>
                        </a:prstGeom>
                        <a:solidFill>
                          <a:srgbClr val="41719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rame 1" o:spid="_x0000_s1025" alt="&quot;&quot;" style="width:468.15pt;height:68.9pt;margin-top:36.15pt;margin-left:0;mso-height-percent:0;mso-height-relative:margin;mso-width-percent:0;mso-width-relative:margin;mso-wrap-distance-bottom:0;mso-wrap-distance-left:9pt;mso-wrap-distance-right:9pt;mso-wrap-distance-top:0;mso-wrap-style:square;position:absolute;visibility:visible;v-text-anchor:middle;z-index:251659264" coordsize="5945505,875323" path="m,l5945505,l5945505,875323l,875323,,xm57911,57911l57911,817412l5887594,817412l5887594,57911l57911,57911xe" fillcolor="#41719c" stroked="f" strokeweight="1pt">
                <v:stroke joinstyle="miter"/>
                <v:path arrowok="t" o:connecttype="custom" o:connectlocs="0,0;5945505,0;5945505,875323;0,875323;0,0;57911,57911;57911,817412;5887594,817412;5887594,57911;57911,57911" o:connectangles="0,0,0,0,0,0,0,0,0,0"/>
              </v:shape>
            </w:pict>
          </mc:Fallback>
        </mc:AlternateContent>
      </w:r>
      <w:r w:rsidRPr="00151B4C" w:rsidR="00FC5273">
        <w:rPr>
          <w:b/>
          <w:lang w:val="es"/>
        </w:rPr>
        <w:t>Por</w:t>
      </w:r>
      <w:r w:rsidRPr="00151B4C" w:rsidR="00CC7C16">
        <w:rPr>
          <w:b/>
          <w:lang w:val="es"/>
        </w:rPr>
        <w:t xml:space="preserve"> </w:t>
      </w:r>
      <w:r w:rsidRPr="00151B4C" w:rsidR="00A75E6D">
        <w:rPr>
          <w:b/>
          <w:lang w:val="es"/>
        </w:rPr>
        <w:t>lo tanto</w:t>
      </w:r>
      <w:r w:rsidRPr="00151B4C" w:rsidR="00FC5273">
        <w:rPr>
          <w:b/>
          <w:lang w:val="es"/>
        </w:rPr>
        <w:t xml:space="preserve">, solicitamos </w:t>
      </w:r>
      <w:r w:rsidRPr="00151B4C" w:rsidR="00FC5273">
        <w:rPr>
          <w:lang w:val="es"/>
        </w:rPr>
        <w:t xml:space="preserve">a </w:t>
      </w:r>
      <w:r w:rsidRPr="00151B4C" w:rsidR="00A75E6D">
        <w:rPr>
          <w:b/>
          <w:lang w:val="es"/>
        </w:rPr>
        <w:t xml:space="preserve">su farmacia que proporcione la siguiente información </w:t>
      </w:r>
      <w:r w:rsidRPr="00151B4C" w:rsidR="005265A1">
        <w:rPr>
          <w:b/>
          <w:u w:val="single"/>
          <w:lang w:val="es"/>
        </w:rPr>
        <w:t>dentro de 10</w:t>
      </w:r>
      <w:r w:rsidRPr="00151B4C" w:rsidR="00FC5273">
        <w:rPr>
          <w:u w:val="single"/>
          <w:lang w:val="es"/>
        </w:rPr>
        <w:t xml:space="preserve"> </w:t>
      </w:r>
      <w:r w:rsidRPr="00151B4C" w:rsidR="00A75E6D">
        <w:rPr>
          <w:b/>
          <w:u w:val="single"/>
          <w:lang w:val="es"/>
        </w:rPr>
        <w:t>días</w:t>
      </w:r>
      <w:r w:rsidRPr="00151B4C" w:rsidR="005C0A75">
        <w:rPr>
          <w:b/>
          <w:u w:val="single"/>
          <w:lang w:val="es"/>
        </w:rPr>
        <w:t xml:space="preserve"> calendario</w:t>
      </w:r>
      <w:r w:rsidRPr="00151B4C" w:rsidR="00C20A31">
        <w:rPr>
          <w:b/>
          <w:u w:val="single"/>
          <w:lang w:val="es"/>
        </w:rPr>
        <w:t>:</w:t>
      </w:r>
    </w:p>
    <w:p w:rsidR="00D810ED" w:rsidRPr="00D810ED" w:rsidP="00D810ED" w14:paraId="7E64B75E" w14:textId="77777777">
      <w:pPr>
        <w:ind w:left="180"/>
        <w:rPr>
          <w:u w:val="single"/>
          <w:lang w:val="es-ES"/>
        </w:rPr>
      </w:pPr>
      <w:r w:rsidRPr="00151B4C">
        <w:rPr>
          <w:i/>
          <w:lang w:val="es"/>
        </w:rPr>
        <w:t>Copias de todas las facturas de mayoristas, distribuidores, o manufactureros, que reflejen todas las compras de medicamentos de marca, genéricos y</w:t>
      </w:r>
      <w:r w:rsidRPr="00151B4C">
        <w:rPr>
          <w:lang w:val="es"/>
        </w:rPr>
        <w:t xml:space="preserve"> de </w:t>
      </w:r>
      <w:r w:rsidRPr="00151B4C">
        <w:rPr>
          <w:i/>
          <w:lang w:val="es"/>
        </w:rPr>
        <w:t>venta libre (mejor conocidos como Over-The-Counter) comprados con todos sus suplidores</w:t>
      </w:r>
      <w:r>
        <w:rPr>
          <w:i/>
          <w:lang w:val="es"/>
        </w:rPr>
        <w:t>,</w:t>
      </w:r>
      <w:r w:rsidRPr="00151B4C">
        <w:rPr>
          <w:i/>
          <w:lang w:val="es"/>
        </w:rPr>
        <w:t xml:space="preserve"> mayoristas y / o manufactureros de medicamentos entre</w:t>
      </w:r>
      <w:r w:rsidRPr="00151B4C">
        <w:rPr>
          <w:lang w:val="es"/>
        </w:rPr>
        <w:t xml:space="preserve"> el </w:t>
      </w:r>
      <w:r>
        <w:rPr>
          <w:b/>
          <w:bCs/>
          <w:i/>
          <w:iCs/>
          <w:u w:val="single"/>
          <w:lang w:val="es"/>
        </w:rPr>
        <w:t>ADD DATES</w:t>
      </w:r>
      <w:r w:rsidRPr="00DD1714">
        <w:rPr>
          <w:b/>
          <w:bCs/>
          <w:i/>
          <w:iCs/>
          <w:u w:val="single"/>
          <w:lang w:val="es"/>
        </w:rPr>
        <w:t>.</w:t>
      </w:r>
    </w:p>
    <w:p w:rsidR="0075384D" w:rsidRPr="00151B4C" w:rsidP="00D810ED" w14:paraId="78DB97DE" w14:textId="77777777">
      <w:pPr>
        <w:snapToGrid w:val="0"/>
        <w:spacing w:before="240"/>
        <w:rPr>
          <w:lang w:val="es-ES"/>
        </w:rPr>
      </w:pPr>
      <w:r w:rsidRPr="00151B4C">
        <w:rPr>
          <w:lang w:val="es"/>
        </w:rPr>
        <w:t>Por favor n</w:t>
      </w:r>
      <w:r w:rsidRPr="00151B4C" w:rsidR="00830E8F">
        <w:rPr>
          <w:lang w:val="es"/>
        </w:rPr>
        <w:t>o envíe ninguna factura que incluya compras a través del Programa de Precios de Medicamentos 340B.</w:t>
      </w:r>
    </w:p>
    <w:p w:rsidR="00F172EE" w:rsidRPr="00151B4C" w:rsidP="00D810ED" w14:paraId="1B5E1045" w14:textId="77777777">
      <w:pPr>
        <w:spacing w:after="120"/>
        <w:rPr>
          <w:lang w:val="es-ES"/>
        </w:rPr>
      </w:pPr>
      <w:r w:rsidRPr="00151B4C">
        <w:rPr>
          <w:lang w:val="es"/>
        </w:rPr>
        <w:t xml:space="preserve">La información debe </w:t>
      </w:r>
      <w:r w:rsidRPr="00151B4C" w:rsidR="004A7C1E">
        <w:rPr>
          <w:lang w:val="es"/>
        </w:rPr>
        <w:t>ser sometida</w:t>
      </w:r>
      <w:r w:rsidRPr="00151B4C">
        <w:rPr>
          <w:lang w:val="es"/>
        </w:rPr>
        <w:t xml:space="preserve"> en formato impreso o electrónico y debe incluir la siguiente información:</w:t>
      </w:r>
    </w:p>
    <w:p w:rsidR="00F172EE" w:rsidRPr="00151B4C" w:rsidP="00D810ED" w14:paraId="02A2DAD9" w14:textId="77777777">
      <w:pPr>
        <w:pStyle w:val="ListParagraph"/>
        <w:numPr>
          <w:ilvl w:val="0"/>
          <w:numId w:val="1"/>
        </w:numPr>
        <w:rPr>
          <w:lang w:val="es-ES"/>
        </w:rPr>
      </w:pPr>
      <w:r w:rsidRPr="00151B4C">
        <w:rPr>
          <w:lang w:val="es"/>
        </w:rPr>
        <w:t>Código Nacional de Drogas (NDC</w:t>
      </w:r>
      <w:r w:rsidRPr="00151B4C" w:rsidR="004A7C1E">
        <w:rPr>
          <w:lang w:val="es"/>
        </w:rPr>
        <w:t xml:space="preserve"> en </w:t>
      </w:r>
      <w:r w:rsidRPr="00151B4C" w:rsidR="00DD1714">
        <w:rPr>
          <w:lang w:val="es"/>
        </w:rPr>
        <w:t>inglés</w:t>
      </w:r>
      <w:r w:rsidRPr="00151B4C" w:rsidR="003E1BC3">
        <w:rPr>
          <w:lang w:val="es"/>
        </w:rPr>
        <w:t>).</w:t>
      </w:r>
    </w:p>
    <w:p w:rsidR="001A1110" w:rsidRPr="00151B4C" w:rsidP="00D810ED" w14:paraId="3CB257A7" w14:textId="77777777">
      <w:pPr>
        <w:pStyle w:val="ListParagraph"/>
        <w:numPr>
          <w:ilvl w:val="0"/>
          <w:numId w:val="1"/>
        </w:numPr>
        <w:rPr>
          <w:lang w:val="es-ES"/>
        </w:rPr>
      </w:pPr>
      <w:r w:rsidRPr="00151B4C">
        <w:rPr>
          <w:lang w:val="es"/>
        </w:rPr>
        <w:t>Nombre de la etiqueta/Nombre del producto</w:t>
      </w:r>
    </w:p>
    <w:p w:rsidR="00F172EE" w:rsidRPr="00151B4C" w:rsidP="00D810ED" w14:paraId="20D96A94" w14:textId="77777777">
      <w:pPr>
        <w:pStyle w:val="ListParagraph"/>
        <w:numPr>
          <w:ilvl w:val="0"/>
          <w:numId w:val="1"/>
        </w:numPr>
        <w:rPr>
          <w:lang w:val="es-ES"/>
        </w:rPr>
      </w:pPr>
      <w:r w:rsidRPr="00151B4C">
        <w:rPr>
          <w:lang w:val="es"/>
        </w:rPr>
        <w:t xml:space="preserve">Precio de compra del medicamento (solo costo del ingrediente del </w:t>
      </w:r>
      <w:r w:rsidRPr="00151B4C" w:rsidR="003E1BC3">
        <w:rPr>
          <w:lang w:val="es"/>
        </w:rPr>
        <w:t>medicamento).</w:t>
      </w:r>
    </w:p>
    <w:p w:rsidR="00F172EE" w:rsidRPr="00151B4C" w:rsidP="00D810ED" w14:paraId="4FDA7021" w14:textId="77777777">
      <w:pPr>
        <w:pStyle w:val="ListParagraph"/>
        <w:numPr>
          <w:ilvl w:val="0"/>
          <w:numId w:val="1"/>
        </w:numPr>
      </w:pPr>
      <w:r w:rsidRPr="00151B4C">
        <w:rPr>
          <w:lang w:val="es"/>
        </w:rPr>
        <w:t>Cantidad comprada</w:t>
      </w:r>
      <w:r w:rsidRPr="00151B4C" w:rsidR="003E1BC3">
        <w:rPr>
          <w:lang w:val="es"/>
        </w:rPr>
        <w:t>.</w:t>
      </w:r>
    </w:p>
    <w:p w:rsidR="00F172EE" w:rsidRPr="00151B4C" w:rsidP="00D810ED" w14:paraId="0A0C7CF4" w14:textId="77777777">
      <w:pPr>
        <w:pStyle w:val="ListParagraph"/>
        <w:numPr>
          <w:ilvl w:val="0"/>
          <w:numId w:val="1"/>
        </w:numPr>
        <w:rPr>
          <w:lang w:val="es-ES"/>
        </w:rPr>
      </w:pPr>
      <w:r w:rsidRPr="00151B4C">
        <w:rPr>
          <w:lang w:val="es"/>
        </w:rPr>
        <w:t>Fecha de compra de cada producto</w:t>
      </w:r>
      <w:r w:rsidRPr="00151B4C" w:rsidR="003E1BC3">
        <w:rPr>
          <w:lang w:val="es"/>
        </w:rPr>
        <w:t>.</w:t>
      </w:r>
    </w:p>
    <w:p w:rsidR="000354DF" w:rsidRPr="00151B4C" w:rsidP="00D810ED" w14:paraId="1C2263C0" w14:textId="77777777">
      <w:pPr>
        <w:pStyle w:val="ListParagraph"/>
        <w:numPr>
          <w:ilvl w:val="0"/>
          <w:numId w:val="1"/>
        </w:numPr>
      </w:pPr>
      <w:r w:rsidRPr="00151B4C">
        <w:rPr>
          <w:lang w:val="es"/>
        </w:rPr>
        <w:t>Mayorista</w:t>
      </w:r>
      <w:r w:rsidR="00DD1714">
        <w:rPr>
          <w:lang w:val="es"/>
        </w:rPr>
        <w:t xml:space="preserve"> </w:t>
      </w:r>
      <w:r w:rsidRPr="00DD1714">
        <w:rPr>
          <w:lang w:val="es"/>
        </w:rPr>
        <w:t>/</w:t>
      </w:r>
      <w:r w:rsidRPr="00DD1714" w:rsidR="004A7C1E">
        <w:rPr>
          <w:lang w:val="es"/>
        </w:rPr>
        <w:t xml:space="preserve"> suplidor</w:t>
      </w:r>
    </w:p>
    <w:p w:rsidR="0056196F" w:rsidRPr="00F21E58" w:rsidP="00D810ED" w14:paraId="6E597EAF" w14:textId="77777777">
      <w:pPr>
        <w:ind w:left="360"/>
        <w:rPr>
          <w:lang w:val="es-ES"/>
        </w:rPr>
      </w:pPr>
      <w:r w:rsidRPr="00151B4C">
        <w:rPr>
          <w:lang w:val="es"/>
        </w:rPr>
        <w:t xml:space="preserve">Si la factura proporcionada solo contiene un "número de artículo" sin un NDC, </w:t>
      </w:r>
      <w:r w:rsidRPr="00151B4C" w:rsidR="004A7C1E">
        <w:rPr>
          <w:lang w:val="es"/>
        </w:rPr>
        <w:t xml:space="preserve">por favor </w:t>
      </w:r>
      <w:r w:rsidRPr="00151B4C">
        <w:rPr>
          <w:lang w:val="es"/>
        </w:rPr>
        <w:t xml:space="preserve">proporcione el número de artículo para cada compra </w:t>
      </w:r>
      <w:r w:rsidRPr="00F21E58">
        <w:rPr>
          <w:lang w:val="es"/>
        </w:rPr>
        <w:t xml:space="preserve">y un cruce </w:t>
      </w:r>
      <w:r w:rsidRPr="00F21E58" w:rsidR="00F21E58">
        <w:rPr>
          <w:lang w:val="es"/>
        </w:rPr>
        <w:t>entre el</w:t>
      </w:r>
      <w:r w:rsidRPr="00F21E58">
        <w:rPr>
          <w:lang w:val="es"/>
        </w:rPr>
        <w:t xml:space="preserve"> número de artículo a</w:t>
      </w:r>
      <w:r w:rsidRPr="00F21E58" w:rsidR="00F21E58">
        <w:rPr>
          <w:lang w:val="es"/>
        </w:rPr>
        <w:t>l</w:t>
      </w:r>
      <w:r w:rsidRPr="00F21E58">
        <w:rPr>
          <w:lang w:val="es"/>
        </w:rPr>
        <w:t xml:space="preserve"> NDC</w:t>
      </w:r>
      <w:r w:rsidRPr="00F21E58" w:rsidR="00F21E58">
        <w:rPr>
          <w:lang w:val="es"/>
        </w:rPr>
        <w:t xml:space="preserve"> (conocido como crosswalk) </w:t>
      </w:r>
      <w:r w:rsidRPr="00F21E58">
        <w:rPr>
          <w:lang w:val="es"/>
        </w:rPr>
        <w:t>de su mayorista</w:t>
      </w:r>
      <w:r w:rsidRPr="00F21E58" w:rsidR="00F21E58">
        <w:rPr>
          <w:lang w:val="es"/>
        </w:rPr>
        <w:t>.</w:t>
      </w:r>
    </w:p>
    <w:p w:rsidR="00F172EE" w:rsidRPr="00151B4C" w:rsidP="00D810ED" w14:paraId="7A5DF9C7" w14:textId="77777777">
      <w:pPr>
        <w:rPr>
          <w:lang w:val="es-ES"/>
        </w:rPr>
      </w:pPr>
      <w:r w:rsidRPr="00151B4C">
        <w:rPr>
          <w:lang w:val="es"/>
        </w:rPr>
        <w:t>Como alternativa para ahorrar</w:t>
      </w:r>
      <w:r w:rsidRPr="00151B4C" w:rsidR="004A7C1E">
        <w:rPr>
          <w:lang w:val="es"/>
        </w:rPr>
        <w:t>le</w:t>
      </w:r>
      <w:r w:rsidRPr="00151B4C">
        <w:rPr>
          <w:lang w:val="es"/>
        </w:rPr>
        <w:t xml:space="preserve"> tiempo a</w:t>
      </w:r>
      <w:r w:rsidRPr="00151B4C" w:rsidR="004A7C1E">
        <w:rPr>
          <w:lang w:val="es"/>
        </w:rPr>
        <w:t xml:space="preserve"> </w:t>
      </w:r>
      <w:r w:rsidRPr="00151B4C">
        <w:rPr>
          <w:lang w:val="es"/>
        </w:rPr>
        <w:t xml:space="preserve">usted </w:t>
      </w:r>
      <w:r w:rsidRPr="00151B4C" w:rsidR="004A7C1E">
        <w:rPr>
          <w:lang w:val="es"/>
        </w:rPr>
        <w:t xml:space="preserve">y </w:t>
      </w:r>
      <w:r w:rsidRPr="00151B4C">
        <w:rPr>
          <w:lang w:val="es"/>
        </w:rPr>
        <w:t>el personal de su farmacia</w:t>
      </w:r>
      <w:r w:rsidRPr="00151B4C" w:rsidR="004A7C1E">
        <w:rPr>
          <w:lang w:val="es"/>
        </w:rPr>
        <w:t xml:space="preserve"> que </w:t>
      </w:r>
      <w:r w:rsidRPr="00151B4C" w:rsidR="00151B4C">
        <w:rPr>
          <w:lang w:val="es"/>
        </w:rPr>
        <w:t>directamente</w:t>
      </w:r>
      <w:r w:rsidRPr="00151B4C" w:rsidR="004A7C1E">
        <w:rPr>
          <w:lang w:val="es"/>
        </w:rPr>
        <w:t xml:space="preserve"> </w:t>
      </w:r>
      <w:r w:rsidRPr="00151B4C" w:rsidR="00151B4C">
        <w:rPr>
          <w:lang w:val="es"/>
        </w:rPr>
        <w:t>están</w:t>
      </w:r>
      <w:r w:rsidRPr="00151B4C" w:rsidR="004A7C1E">
        <w:rPr>
          <w:lang w:val="es"/>
        </w:rPr>
        <w:t xml:space="preserve"> sometiendo los registros de facturas, ustedes </w:t>
      </w:r>
      <w:r w:rsidR="00F21E58">
        <w:rPr>
          <w:lang w:val="es"/>
        </w:rPr>
        <w:t>pueden</w:t>
      </w:r>
      <w:r w:rsidRPr="00151B4C" w:rsidR="00F21E58">
        <w:rPr>
          <w:lang w:val="es"/>
        </w:rPr>
        <w:t xml:space="preserve"> comunicarse</w:t>
      </w:r>
      <w:r w:rsidRPr="00151B4C">
        <w:rPr>
          <w:lang w:val="es"/>
        </w:rPr>
        <w:t xml:space="preserve"> con su</w:t>
      </w:r>
      <w:r w:rsidRPr="00151B4C" w:rsidR="004A7C1E">
        <w:rPr>
          <w:lang w:val="es"/>
        </w:rPr>
        <w:t>s</w:t>
      </w:r>
      <w:r w:rsidRPr="00151B4C">
        <w:rPr>
          <w:lang w:val="es"/>
        </w:rPr>
        <w:t xml:space="preserve"> </w:t>
      </w:r>
      <w:r w:rsidRPr="00151B4C" w:rsidR="004A7C1E">
        <w:rPr>
          <w:lang w:val="es"/>
        </w:rPr>
        <w:t xml:space="preserve">suplidores </w:t>
      </w:r>
      <w:r w:rsidRPr="00151B4C">
        <w:rPr>
          <w:lang w:val="es"/>
        </w:rPr>
        <w:t>de medicamentos para solicitar</w:t>
      </w:r>
      <w:r w:rsidR="00151B4C">
        <w:rPr>
          <w:lang w:val="es"/>
        </w:rPr>
        <w:t>les</w:t>
      </w:r>
      <w:r w:rsidRPr="00151B4C">
        <w:rPr>
          <w:lang w:val="es"/>
        </w:rPr>
        <w:t xml:space="preserve"> y autorizarl</w:t>
      </w:r>
      <w:r w:rsidR="00151B4C">
        <w:rPr>
          <w:lang w:val="es"/>
        </w:rPr>
        <w:t>e</w:t>
      </w:r>
      <w:r w:rsidRPr="00151B4C" w:rsidR="004A7C1E">
        <w:rPr>
          <w:lang w:val="es"/>
        </w:rPr>
        <w:t xml:space="preserve">s </w:t>
      </w:r>
      <w:r w:rsidR="00151B4C">
        <w:rPr>
          <w:lang w:val="es"/>
        </w:rPr>
        <w:t xml:space="preserve">a </w:t>
      </w:r>
      <w:r w:rsidRPr="00151B4C" w:rsidR="004A7C1E">
        <w:rPr>
          <w:lang w:val="es"/>
        </w:rPr>
        <w:t xml:space="preserve">enviar una </w:t>
      </w:r>
      <w:r w:rsidRPr="00151B4C">
        <w:rPr>
          <w:lang w:val="es"/>
        </w:rPr>
        <w:t xml:space="preserve">copia electrónica o impresa de su historial de compras para el período solicitado (como se describe </w:t>
      </w:r>
      <w:r w:rsidRPr="00151B4C" w:rsidR="004A7C1E">
        <w:rPr>
          <w:lang w:val="es"/>
        </w:rPr>
        <w:t>arriba</w:t>
      </w:r>
      <w:r w:rsidRPr="00151B4C">
        <w:rPr>
          <w:lang w:val="es"/>
        </w:rPr>
        <w:t>) a Myers y Stauffer</w:t>
      </w:r>
      <w:r w:rsidR="00F21E58">
        <w:rPr>
          <w:lang w:val="es"/>
        </w:rPr>
        <w:t xml:space="preserve"> directamente</w:t>
      </w:r>
      <w:r w:rsidRPr="00151B4C">
        <w:rPr>
          <w:lang w:val="es"/>
        </w:rPr>
        <w:t xml:space="preserve">. </w:t>
      </w:r>
    </w:p>
    <w:p w:rsidR="00F172EE" w:rsidRPr="00151B4C" w:rsidP="00D810ED" w14:paraId="02445164" w14:textId="77777777">
      <w:pPr>
        <w:spacing w:after="120"/>
        <w:rPr>
          <w:lang w:val="es-ES"/>
        </w:rPr>
      </w:pPr>
      <w:r w:rsidRPr="00151B4C">
        <w:rPr>
          <w:b/>
          <w:lang w:val="es"/>
        </w:rPr>
        <w:t xml:space="preserve">La información debe </w:t>
      </w:r>
      <w:r w:rsidRPr="00151B4C" w:rsidR="00343C5A">
        <w:rPr>
          <w:b/>
          <w:lang w:val="es"/>
        </w:rPr>
        <w:t xml:space="preserve">enviarse por correo electrónico, </w:t>
      </w:r>
      <w:r w:rsidRPr="00151B4C">
        <w:rPr>
          <w:b/>
          <w:lang w:val="es"/>
        </w:rPr>
        <w:t xml:space="preserve">correo </w:t>
      </w:r>
      <w:r w:rsidRPr="00151B4C" w:rsidR="00343C5A">
        <w:rPr>
          <w:b/>
          <w:lang w:val="es"/>
        </w:rPr>
        <w:t xml:space="preserve">postal o </w:t>
      </w:r>
      <w:r w:rsidRPr="00151B4C">
        <w:rPr>
          <w:b/>
          <w:lang w:val="es"/>
        </w:rPr>
        <w:t xml:space="preserve">fax a la siguiente dirección </w:t>
      </w:r>
      <w:r w:rsidRPr="00151B4C">
        <w:rPr>
          <w:b/>
          <w:u w:val="single"/>
          <w:lang w:val="es"/>
        </w:rPr>
        <w:t xml:space="preserve">dentro de </w:t>
      </w:r>
      <w:r w:rsidRPr="00151B4C" w:rsidR="00151B4C">
        <w:rPr>
          <w:b/>
          <w:u w:val="single"/>
          <w:lang w:val="es"/>
        </w:rPr>
        <w:t>10 días</w:t>
      </w:r>
      <w:r w:rsidRPr="00151B4C">
        <w:rPr>
          <w:lang w:val="es"/>
        </w:rPr>
        <w:t xml:space="preserve"> </w:t>
      </w:r>
      <w:r w:rsidRPr="00151B4C" w:rsidR="005C0A75">
        <w:rPr>
          <w:b/>
          <w:u w:val="single"/>
          <w:lang w:val="es"/>
        </w:rPr>
        <w:t>calendario</w:t>
      </w:r>
      <w:r w:rsidRPr="00151B4C">
        <w:rPr>
          <w:b/>
          <w:lang w:val="es"/>
        </w:rPr>
        <w:t>:</w:t>
      </w:r>
    </w:p>
    <w:tbl>
      <w:tblPr>
        <w:tblStyle w:val="TableGrid"/>
        <w:tblW w:w="0" w:type="auto"/>
        <w:jc w:val="center"/>
        <w:tblLook w:val="04A0"/>
      </w:tblPr>
      <w:tblGrid>
        <w:gridCol w:w="2245"/>
        <w:gridCol w:w="5400"/>
      </w:tblGrid>
      <w:tr w14:paraId="3CAAB4BD" w14:textId="77777777" w:rsidTr="00151B4C">
        <w:tblPrEx>
          <w:tblW w:w="0" w:type="auto"/>
          <w:jc w:val="center"/>
          <w:tblLook w:val="04A0"/>
        </w:tblPrEx>
        <w:trPr>
          <w:trHeight w:val="565"/>
          <w:jc w:val="center"/>
        </w:trPr>
        <w:tc>
          <w:tcPr>
            <w:tcW w:w="2245" w:type="dxa"/>
            <w:shd w:val="clear" w:color="auto" w:fill="41719C"/>
            <w:vAlign w:val="center"/>
          </w:tcPr>
          <w:p w:rsidR="00F172EE" w:rsidRPr="00151B4C" w:rsidP="00151B4C" w14:paraId="11F313D1" w14:textId="77777777">
            <w:pPr>
              <w:jc w:val="center"/>
              <w:rPr>
                <w:rFonts w:cstheme="minorHAnsi"/>
                <w:b/>
                <w:color w:val="FFFFFF" w:themeColor="background1"/>
              </w:rPr>
            </w:pPr>
            <w:r w:rsidRPr="00151B4C">
              <w:rPr>
                <w:b/>
                <w:color w:val="FFFFFF" w:themeColor="background1"/>
                <w:lang w:val="es"/>
              </w:rPr>
              <w:t>Método</w:t>
            </w:r>
          </w:p>
        </w:tc>
        <w:tc>
          <w:tcPr>
            <w:tcW w:w="5400" w:type="dxa"/>
            <w:shd w:val="clear" w:color="auto" w:fill="41719C"/>
            <w:vAlign w:val="center"/>
          </w:tcPr>
          <w:p w:rsidR="00F172EE" w:rsidRPr="00151B4C" w:rsidP="00151B4C" w14:paraId="354BEC08" w14:textId="77777777">
            <w:pPr>
              <w:jc w:val="center"/>
              <w:rPr>
                <w:rFonts w:cstheme="minorHAnsi"/>
                <w:b/>
                <w:color w:val="FFFFFF" w:themeColor="background1"/>
              </w:rPr>
            </w:pPr>
            <w:r w:rsidRPr="00151B4C">
              <w:rPr>
                <w:b/>
                <w:color w:val="FFFFFF" w:themeColor="background1"/>
                <w:lang w:val="es"/>
              </w:rPr>
              <w:t>Información</w:t>
            </w:r>
          </w:p>
        </w:tc>
      </w:tr>
      <w:tr w14:paraId="542C2BDA" w14:textId="77777777" w:rsidTr="00151B4C">
        <w:tblPrEx>
          <w:tblW w:w="0" w:type="auto"/>
          <w:jc w:val="center"/>
          <w:tblLook w:val="04A0"/>
        </w:tblPrEx>
        <w:trPr>
          <w:trHeight w:val="533"/>
          <w:jc w:val="center"/>
        </w:trPr>
        <w:tc>
          <w:tcPr>
            <w:tcW w:w="2245" w:type="dxa"/>
            <w:vAlign w:val="center"/>
          </w:tcPr>
          <w:p w:rsidR="00343C5A" w:rsidRPr="00151B4C" w:rsidP="00151B4C" w14:paraId="7BE49B96" w14:textId="77777777">
            <w:pPr>
              <w:jc w:val="center"/>
              <w:rPr>
                <w:rFonts w:cstheme="minorHAnsi"/>
              </w:rPr>
            </w:pPr>
            <w:r w:rsidRPr="00151B4C">
              <w:rPr>
                <w:lang w:val="es"/>
              </w:rPr>
              <w:t>Correo electrónico</w:t>
            </w:r>
          </w:p>
        </w:tc>
        <w:tc>
          <w:tcPr>
            <w:tcW w:w="5400" w:type="dxa"/>
            <w:vAlign w:val="center"/>
          </w:tcPr>
          <w:p w:rsidR="00343C5A" w:rsidRPr="00151B4C" w:rsidP="00151B4C" w14:paraId="0C31BD09" w14:textId="77777777">
            <w:pPr>
              <w:jc w:val="center"/>
              <w:rPr>
                <w:rFonts w:cstheme="minorHAnsi"/>
                <w:lang w:val="es-ES"/>
              </w:rPr>
            </w:pPr>
            <w:r w:rsidRPr="00151B4C">
              <w:rPr>
                <w:lang w:val="es"/>
              </w:rPr>
              <w:t xml:space="preserve">Para: </w:t>
            </w:r>
            <w:hyperlink r:id="rId8" w:history="1">
              <w:r w:rsidRPr="00151B4C">
                <w:rPr>
                  <w:rStyle w:val="Hyperlink"/>
                  <w:lang w:val="es"/>
                </w:rPr>
                <w:t>survey@mslcrps.com</w:t>
              </w:r>
            </w:hyperlink>
          </w:p>
          <w:p w:rsidR="00343C5A" w:rsidRPr="00DD1714" w:rsidP="00151B4C" w14:paraId="6B2DB957" w14:textId="77777777">
            <w:pPr>
              <w:jc w:val="center"/>
              <w:rPr>
                <w:rFonts w:cstheme="minorHAnsi"/>
              </w:rPr>
            </w:pPr>
            <w:r w:rsidRPr="00DD1714">
              <w:t xml:space="preserve">Asunto: </w:t>
            </w:r>
            <w:r w:rsidRPr="00DD1714" w:rsidR="00DD1714">
              <w:rPr>
                <w:bCs/>
              </w:rPr>
              <w:t>CMS Pharmacy Survey – confidential and proprietary</w:t>
            </w:r>
          </w:p>
        </w:tc>
      </w:tr>
      <w:tr w14:paraId="5D75717E" w14:textId="77777777" w:rsidTr="00151B4C">
        <w:tblPrEx>
          <w:tblW w:w="0" w:type="auto"/>
          <w:jc w:val="center"/>
          <w:tblLook w:val="04A0"/>
        </w:tblPrEx>
        <w:trPr>
          <w:trHeight w:val="533"/>
          <w:jc w:val="center"/>
        </w:trPr>
        <w:tc>
          <w:tcPr>
            <w:tcW w:w="2245" w:type="dxa"/>
            <w:vAlign w:val="center"/>
          </w:tcPr>
          <w:p w:rsidR="00343C5A" w:rsidRPr="00151B4C" w:rsidP="00151B4C" w14:paraId="3D9B1DBE" w14:textId="77777777">
            <w:pPr>
              <w:jc w:val="center"/>
              <w:rPr>
                <w:rFonts w:cstheme="minorHAnsi"/>
              </w:rPr>
            </w:pPr>
            <w:r w:rsidRPr="00151B4C">
              <w:rPr>
                <w:lang w:val="es"/>
              </w:rPr>
              <w:t>Correo</w:t>
            </w:r>
            <w:r w:rsidRPr="00151B4C" w:rsidR="00B82460">
              <w:rPr>
                <w:lang w:val="es"/>
              </w:rPr>
              <w:t xml:space="preserve"> Postal</w:t>
            </w:r>
          </w:p>
        </w:tc>
        <w:tc>
          <w:tcPr>
            <w:tcW w:w="5400" w:type="dxa"/>
            <w:vAlign w:val="center"/>
          </w:tcPr>
          <w:p w:rsidR="00343C5A" w:rsidRPr="00151B4C" w:rsidP="00151B4C" w14:paraId="02D0C9CF" w14:textId="77777777">
            <w:pPr>
              <w:jc w:val="center"/>
              <w:rPr>
                <w:rFonts w:cstheme="minorHAnsi"/>
                <w:lang w:val="es-ES"/>
              </w:rPr>
            </w:pPr>
            <w:r w:rsidRPr="00151B4C">
              <w:rPr>
                <w:lang w:val="es"/>
              </w:rPr>
              <w:t>Myers y Stauffer LC</w:t>
            </w:r>
          </w:p>
          <w:p w:rsidR="00343C5A" w:rsidRPr="00151B4C" w:rsidP="00151B4C" w14:paraId="1EDABE20" w14:textId="77777777">
            <w:pPr>
              <w:jc w:val="center"/>
              <w:rPr>
                <w:rFonts w:cstheme="minorHAnsi"/>
                <w:lang w:val="es-ES"/>
              </w:rPr>
            </w:pPr>
            <w:r w:rsidRPr="00151B4C">
              <w:rPr>
                <w:lang w:val="es"/>
              </w:rPr>
              <w:t>A</w:t>
            </w:r>
            <w:r w:rsidR="00DD1714">
              <w:rPr>
                <w:lang w:val="es"/>
              </w:rPr>
              <w:t>ttn</w:t>
            </w:r>
            <w:r w:rsidRPr="00151B4C">
              <w:rPr>
                <w:bCs/>
                <w:lang w:val="es"/>
              </w:rPr>
              <w:t>: CMS Pharmacy Survey</w:t>
            </w:r>
          </w:p>
          <w:p w:rsidR="00343C5A" w:rsidRPr="00151B4C" w:rsidP="00151B4C" w14:paraId="48BCA6BF" w14:textId="77777777">
            <w:pPr>
              <w:jc w:val="center"/>
              <w:rPr>
                <w:rFonts w:cstheme="minorHAnsi"/>
              </w:rPr>
            </w:pPr>
            <w:r w:rsidRPr="00151B4C">
              <w:t>800 E 96</w:t>
            </w:r>
            <w:r w:rsidRPr="00151B4C">
              <w:rPr>
                <w:vertAlign w:val="superscript"/>
              </w:rPr>
              <w:t>th</w:t>
            </w:r>
            <w:r w:rsidRPr="00151B4C">
              <w:t xml:space="preserve"> Street, Suite 200</w:t>
            </w:r>
          </w:p>
          <w:p w:rsidR="00343C5A" w:rsidRPr="00151B4C" w:rsidP="00151B4C" w14:paraId="0855C50E" w14:textId="77777777">
            <w:pPr>
              <w:jc w:val="center"/>
              <w:rPr>
                <w:rFonts w:cstheme="minorHAnsi"/>
              </w:rPr>
            </w:pPr>
            <w:r w:rsidRPr="00151B4C">
              <w:t>Indianápolis, IN 46240</w:t>
            </w:r>
          </w:p>
        </w:tc>
      </w:tr>
      <w:tr w14:paraId="02ED494A" w14:textId="77777777" w:rsidTr="00151B4C">
        <w:tblPrEx>
          <w:tblW w:w="0" w:type="auto"/>
          <w:jc w:val="center"/>
          <w:tblLook w:val="04A0"/>
        </w:tblPrEx>
        <w:trPr>
          <w:trHeight w:val="533"/>
          <w:jc w:val="center"/>
        </w:trPr>
        <w:tc>
          <w:tcPr>
            <w:tcW w:w="2245" w:type="dxa"/>
            <w:vAlign w:val="center"/>
          </w:tcPr>
          <w:p w:rsidR="00343C5A" w:rsidRPr="00151B4C" w:rsidP="00151B4C" w14:paraId="7D8FCC95" w14:textId="77777777">
            <w:pPr>
              <w:jc w:val="center"/>
              <w:rPr>
                <w:rFonts w:cstheme="minorHAnsi"/>
              </w:rPr>
            </w:pPr>
            <w:r w:rsidRPr="00151B4C">
              <w:rPr>
                <w:lang w:val="es"/>
              </w:rPr>
              <w:t>Facsímil</w:t>
            </w:r>
          </w:p>
        </w:tc>
        <w:tc>
          <w:tcPr>
            <w:tcW w:w="5400" w:type="dxa"/>
            <w:vAlign w:val="center"/>
          </w:tcPr>
          <w:p w:rsidR="00343C5A" w:rsidRPr="00151B4C" w:rsidP="00151B4C" w14:paraId="10A859DB" w14:textId="77777777">
            <w:pPr>
              <w:jc w:val="center"/>
              <w:rPr>
                <w:rFonts w:cstheme="minorHAnsi"/>
                <w:lang w:val="es-ES"/>
              </w:rPr>
            </w:pPr>
            <w:r w:rsidRPr="00151B4C">
              <w:rPr>
                <w:lang w:val="es"/>
              </w:rPr>
              <w:t>(844) 860-0236</w:t>
            </w:r>
          </w:p>
          <w:p w:rsidR="00343C5A" w:rsidRPr="00151B4C" w:rsidP="00151B4C" w14:paraId="258BE56D" w14:textId="77777777">
            <w:pPr>
              <w:jc w:val="center"/>
              <w:rPr>
                <w:rFonts w:cstheme="minorHAnsi"/>
                <w:lang w:val="es-ES"/>
              </w:rPr>
            </w:pPr>
            <w:r w:rsidRPr="00151B4C">
              <w:rPr>
                <w:lang w:val="es"/>
              </w:rPr>
              <w:t>A</w:t>
            </w:r>
            <w:r w:rsidR="00DD1714">
              <w:rPr>
                <w:lang w:val="es"/>
              </w:rPr>
              <w:t>ttn</w:t>
            </w:r>
            <w:r w:rsidRPr="00151B4C">
              <w:rPr>
                <w:bCs/>
                <w:lang w:val="es"/>
              </w:rPr>
              <w:t>: CMS Pharmacy Survey</w:t>
            </w:r>
          </w:p>
        </w:tc>
      </w:tr>
    </w:tbl>
    <w:p w:rsidR="00F172EE" w:rsidRPr="00151B4C" w:rsidP="00151B4C" w14:paraId="64214252" w14:textId="77777777">
      <w:pPr>
        <w:spacing w:after="0"/>
        <w:jc w:val="both"/>
        <w:rPr>
          <w:lang w:val="es-ES"/>
        </w:rPr>
      </w:pPr>
    </w:p>
    <w:p w:rsidR="00DF7A01" w:rsidRPr="00151B4C" w:rsidP="00D810ED" w14:paraId="6AFA2499" w14:textId="77777777">
      <w:pPr>
        <w:rPr>
          <w:lang w:val="es-ES"/>
        </w:rPr>
      </w:pPr>
      <w:r w:rsidRPr="00151B4C">
        <w:rPr>
          <w:lang w:val="es"/>
        </w:rPr>
        <w:t xml:space="preserve">Dado que la información </w:t>
      </w:r>
      <w:r w:rsidRPr="00151B4C" w:rsidR="00F21E58">
        <w:rPr>
          <w:lang w:val="es"/>
        </w:rPr>
        <w:t>a</w:t>
      </w:r>
      <w:r w:rsidRPr="00151B4C" w:rsidR="00B82460">
        <w:rPr>
          <w:lang w:val="es"/>
        </w:rPr>
        <w:t xml:space="preserve"> ser enviada</w:t>
      </w:r>
      <w:r w:rsidRPr="00151B4C" w:rsidR="00025A89">
        <w:rPr>
          <w:lang w:val="es"/>
        </w:rPr>
        <w:t xml:space="preserve"> no será devuelta, </w:t>
      </w:r>
      <w:r w:rsidRPr="00151B4C" w:rsidR="00B82460">
        <w:rPr>
          <w:lang w:val="es"/>
        </w:rPr>
        <w:t xml:space="preserve">por favor </w:t>
      </w:r>
      <w:r w:rsidRPr="00151B4C" w:rsidR="00025A89">
        <w:rPr>
          <w:lang w:val="es"/>
        </w:rPr>
        <w:t>envíe copias o archivos electrónicos de estos registros.</w:t>
      </w:r>
    </w:p>
    <w:p w:rsidR="00025A89" w:rsidRPr="00151B4C" w:rsidP="00D810ED" w14:paraId="195AE623" w14:textId="77777777">
      <w:pPr>
        <w:rPr>
          <w:lang w:val="es-ES"/>
        </w:rPr>
      </w:pPr>
      <w:r w:rsidRPr="00151B4C">
        <w:rPr>
          <w:lang w:val="es"/>
        </w:rPr>
        <w:t xml:space="preserve">Información adicional </w:t>
      </w:r>
      <w:r w:rsidRPr="00151B4C" w:rsidR="00B82460">
        <w:rPr>
          <w:lang w:val="es"/>
        </w:rPr>
        <w:t>relacionado</w:t>
      </w:r>
      <w:r w:rsidRPr="00151B4C">
        <w:rPr>
          <w:lang w:val="es"/>
        </w:rPr>
        <w:t xml:space="preserve"> el archivo de referencia de NADAC</w:t>
      </w:r>
      <w:r w:rsidRPr="00151B4C" w:rsidR="00DF7A01">
        <w:rPr>
          <w:lang w:val="es"/>
        </w:rPr>
        <w:t xml:space="preserve"> y la confidencialidad de la información presentada</w:t>
      </w:r>
      <w:r w:rsidRPr="00151B4C">
        <w:rPr>
          <w:lang w:val="es"/>
        </w:rPr>
        <w:t xml:space="preserve"> está</w:t>
      </w:r>
      <w:r w:rsidRPr="00151B4C" w:rsidR="00B82460">
        <w:rPr>
          <w:lang w:val="es"/>
        </w:rPr>
        <w:t>n</w:t>
      </w:r>
      <w:r w:rsidRPr="00151B4C">
        <w:rPr>
          <w:lang w:val="es"/>
        </w:rPr>
        <w:t xml:space="preserve"> disponible en el sitio web </w:t>
      </w:r>
      <w:r w:rsidRPr="00151B4C" w:rsidR="00DF7A01">
        <w:rPr>
          <w:lang w:val="es"/>
        </w:rPr>
        <w:t>de CMS Medicaid</w:t>
      </w:r>
      <w:r w:rsidRPr="00151B4C" w:rsidR="00A667B9">
        <w:rPr>
          <w:lang w:val="es"/>
        </w:rPr>
        <w:t xml:space="preserve"> en </w:t>
      </w:r>
      <w:r w:rsidRPr="00151B4C" w:rsidR="002D5EF6">
        <w:rPr>
          <w:lang w:val="es"/>
        </w:rPr>
        <w:t>los enlaces que se proporcionan a</w:t>
      </w:r>
      <w:r w:rsidRPr="00151B4C" w:rsidR="00B82460">
        <w:rPr>
          <w:lang w:val="es"/>
        </w:rPr>
        <w:t>bajo</w:t>
      </w:r>
      <w:r w:rsidRPr="00151B4C" w:rsidR="002D5EF6">
        <w:rPr>
          <w:lang w:val="es"/>
        </w:rPr>
        <w:t>.</w:t>
      </w:r>
    </w:p>
    <w:p w:rsidR="002D5EF6" w:rsidRPr="00151B4C" w:rsidP="00D810ED" w14:paraId="4F3B9D90" w14:textId="77777777">
      <w:pPr>
        <w:rPr>
          <w:lang w:val="es-ES"/>
        </w:rPr>
      </w:pPr>
      <w:r w:rsidRPr="00151B4C">
        <w:rPr>
          <w:lang w:val="es"/>
        </w:rPr>
        <w:t xml:space="preserve">Archivo de referencia del NADAC: </w:t>
      </w:r>
      <w:hyperlink r:id="rId9" w:history="1">
        <w:r w:rsidRPr="00151B4C">
          <w:rPr>
            <w:rStyle w:val="Hyperlink"/>
            <w:lang w:val="es"/>
          </w:rPr>
          <w:t>https://www.medicaid.gov/medicaid/prescription-drugs/pharmacy-pricing/index.html</w:t>
        </w:r>
      </w:hyperlink>
    </w:p>
    <w:p w:rsidR="002D5EF6" w:rsidRPr="00151B4C" w:rsidP="00D810ED" w14:paraId="3D1876C7" w14:textId="77777777">
      <w:pPr>
        <w:rPr>
          <w:lang w:val="es-ES"/>
        </w:rPr>
      </w:pPr>
      <w:r w:rsidRPr="00151B4C">
        <w:rPr>
          <w:lang w:val="es"/>
        </w:rPr>
        <w:t>Declaración de confidencialidad</w:t>
      </w:r>
      <w:r w:rsidRPr="00151B4C" w:rsidR="00DC041E">
        <w:rPr>
          <w:lang w:val="es"/>
        </w:rPr>
        <w:t xml:space="preserve"> (véase la página 48):</w:t>
      </w:r>
      <w:r w:rsidRPr="00151B4C" w:rsidR="00CE7062">
        <w:rPr>
          <w:lang w:val="es"/>
        </w:rPr>
        <w:t xml:space="preserve"> </w:t>
      </w:r>
      <w:hyperlink r:id="rId10" w:history="1">
        <w:r w:rsidRPr="00151B4C" w:rsidR="00CE7062">
          <w:rPr>
            <w:rStyle w:val="Hyperlink"/>
            <w:lang w:val="es"/>
          </w:rPr>
          <w:t>https://www.medicaid.gov/medicaid-chip-program-information/by-topics/prescription-drugs/ful-nadac-downloads/nadacmethodology.pdf</w:t>
        </w:r>
      </w:hyperlink>
    </w:p>
    <w:p w:rsidR="00CE7062" w:rsidRPr="00151B4C" w:rsidP="00D810ED" w14:paraId="6E91857C" w14:textId="77777777">
      <w:pPr>
        <w:rPr>
          <w:lang w:val="es-ES"/>
        </w:rPr>
      </w:pPr>
      <w:r w:rsidRPr="00151B4C">
        <w:rPr>
          <w:lang w:val="es"/>
        </w:rPr>
        <w:t>Por favor comuníquese con el servicio de asistencia de NADAC, operado por Myers y Stauffer al 855.457.5264 o survey@mslcrps.com si tiene alguna pregunta sobre esta encuesta.</w:t>
      </w:r>
    </w:p>
    <w:p w:rsidR="00025A89" w:rsidRPr="00151B4C" w:rsidP="00D810ED" w14:paraId="5FBAD40A" w14:textId="77777777">
      <w:pPr>
        <w:rPr>
          <w:lang w:val="es-ES"/>
        </w:rPr>
      </w:pPr>
      <w:r w:rsidRPr="00151B4C">
        <w:rPr>
          <w:lang w:val="es"/>
        </w:rPr>
        <w:t>Gracias por su participación en este importante proceso.</w:t>
      </w:r>
    </w:p>
    <w:p w:rsidR="00025A89" w:rsidRPr="00151B4C" w:rsidP="00D810ED" w14:paraId="1D65765A" w14:textId="77777777">
      <w:pPr>
        <w:rPr>
          <w:lang w:val="es-ES"/>
        </w:rPr>
      </w:pPr>
      <w:r w:rsidRPr="00151B4C">
        <w:rPr>
          <w:lang w:val="es"/>
        </w:rPr>
        <w:t>Sinceramente</w:t>
      </w:r>
      <w:r w:rsidRPr="00151B4C" w:rsidR="00B82460">
        <w:rPr>
          <w:lang w:val="es"/>
        </w:rPr>
        <w:t>,</w:t>
      </w:r>
    </w:p>
    <w:p w:rsidR="00E90522" w:rsidP="00E90522" w14:paraId="0EACB80C" w14:textId="075A1FC9">
      <w:pPr>
        <w:spacing w:before="60" w:after="0"/>
        <w:ind w:firstLine="720"/>
        <w:rPr>
          <w:lang w:val="es"/>
        </w:rPr>
      </w:pPr>
      <w:r>
        <w:rPr>
          <w:lang w:val="es"/>
        </w:rPr>
        <w:t>\</w:t>
      </w:r>
      <w:r>
        <w:rPr>
          <w:lang w:val="es"/>
        </w:rPr>
        <w:t>s</w:t>
      </w:r>
      <w:r>
        <w:rPr>
          <w:lang w:val="es"/>
        </w:rPr>
        <w:t>\</w:t>
      </w:r>
      <w:r>
        <w:rPr>
          <w:lang w:val="es"/>
        </w:rPr>
        <w:br/>
      </w:r>
    </w:p>
    <w:p w:rsidR="00025A89" w:rsidRPr="00151B4C" w:rsidP="00D810ED" w14:paraId="5E059994" w14:textId="2ABB923D">
      <w:pPr>
        <w:spacing w:before="60" w:after="0"/>
        <w:rPr>
          <w:lang w:val="es-ES"/>
        </w:rPr>
      </w:pPr>
      <w:r>
        <w:rPr>
          <w:lang w:val="es"/>
        </w:rPr>
        <w:t>[</w:t>
      </w:r>
      <w:r w:rsidRPr="00151B4C">
        <w:rPr>
          <w:lang w:val="es"/>
        </w:rPr>
        <w:t>Director</w:t>
      </w:r>
      <w:r w:rsidR="00E90522">
        <w:rPr>
          <w:lang w:val="es"/>
        </w:rPr>
        <w:t>/Subdirector</w:t>
      </w:r>
      <w:r>
        <w:rPr>
          <w:lang w:val="es"/>
        </w:rPr>
        <w:t>]</w:t>
      </w:r>
      <w:r w:rsidRPr="00151B4C" w:rsidR="00B82460">
        <w:rPr>
          <w:lang w:val="es"/>
        </w:rPr>
        <w:t xml:space="preserve">, </w:t>
      </w:r>
      <w:r w:rsidRPr="00151B4C">
        <w:rPr>
          <w:lang w:val="es"/>
        </w:rPr>
        <w:t>Grupo de Beneficios y Programas de Salud de Medicaid</w:t>
      </w:r>
    </w:p>
    <w:p w:rsidR="00025A89" w:rsidRPr="00151B4C" w:rsidP="00D810ED" w14:paraId="17E19A49" w14:textId="77777777">
      <w:pPr>
        <w:spacing w:after="0"/>
        <w:rPr>
          <w:lang w:val="es-ES"/>
        </w:rPr>
      </w:pPr>
      <w:r w:rsidRPr="22B8252A">
        <w:rPr>
          <w:lang w:val="es"/>
        </w:rPr>
        <w:t>Centro de Servicios de Medicaid y CHIP</w:t>
      </w:r>
    </w:p>
    <w:p w:rsidR="00025A89" w:rsidRPr="00151B4C" w:rsidP="00D810ED" w14:paraId="44E89BFD" w14:textId="77777777">
      <w:pPr>
        <w:spacing w:after="0" w:line="240" w:lineRule="auto"/>
        <w:rPr>
          <w:lang w:val="es-ES"/>
        </w:rPr>
      </w:pPr>
      <w:r w:rsidRPr="00151B4C">
        <w:rPr>
          <w:lang w:val="es"/>
        </w:rPr>
        <w:t>Centros de Servicios de Medicare y Medicaid (CMS)</w:t>
      </w:r>
    </w:p>
    <w:p w:rsidR="0089156B" w:rsidRPr="00151B4C" w:rsidP="00D810ED" w14:paraId="2AB51EF7" w14:textId="77777777">
      <w:pPr>
        <w:spacing w:line="240" w:lineRule="auto"/>
        <w:rPr>
          <w:lang w:val="es-ES"/>
        </w:rPr>
      </w:pPr>
    </w:p>
    <w:p w:rsidR="00707981" w:rsidP="00707981" w14:paraId="0171AC59" w14:textId="77777777">
      <w:pPr>
        <w:rPr>
          <w:sz w:val="20"/>
          <w:szCs w:val="20"/>
          <w:lang w:val="es-ES"/>
        </w:rPr>
      </w:pPr>
      <w:r>
        <w:rPr>
          <w:b/>
          <w:bCs/>
          <w:sz w:val="20"/>
          <w:szCs w:val="20"/>
          <w:lang w:val="es-ES"/>
        </w:rPr>
        <w:t xml:space="preserve">Declaración de divulgación de la PRA: </w:t>
      </w:r>
      <w:r w:rsidRPr="002E2408">
        <w:rPr>
          <w:sz w:val="20"/>
          <w:szCs w:val="20"/>
          <w:lang w:val="es-ES"/>
        </w:rPr>
        <w:t xml:space="preserve">El propósito del Paquete “PRA” de Encuesta de Precios al Detal es permitir a CMS enviar una encuesta mensual voluntaria a las farmacias de la comunidad al detal con el fin de recopilar las facturas con los costos de los ingredientes de los medicamentos y desarrollar un archivo de precios.  De acuerdo con la Ley de Reducción de Papeleo (PRA por sus siglas en ingles) de 1995, ninguna persona está obligada a </w:t>
      </w:r>
      <w:r w:rsidRPr="002E2408">
        <w:rPr>
          <w:sz w:val="20"/>
          <w:szCs w:val="20"/>
          <w:lang w:val="es-ES"/>
        </w:rPr>
        <w:t xml:space="preserve">responder a una recopilación de información a menos que muestre un número de control válido de la OMB. El número de control OMB válido para esta recopilación de información es </w:t>
      </w:r>
      <w:r w:rsidRPr="002E2408">
        <w:rPr>
          <w:b/>
          <w:bCs/>
          <w:sz w:val="20"/>
          <w:szCs w:val="20"/>
          <w:lang w:val="es-ES"/>
        </w:rPr>
        <w:t>0938-1041 (expira: XX/XX/XXXX)</w:t>
      </w:r>
      <w:r w:rsidRPr="002E2408">
        <w:rPr>
          <w:sz w:val="20"/>
          <w:szCs w:val="20"/>
          <w:lang w:val="es-ES"/>
        </w:rPr>
        <w:t>. Se estima que el tiempo requerido para completar esta recopilación de información es de un promedio de 30 minutos por respuesta, incluido el tiempo para revisar las instrucciones, buscar recursos de datos existentes, recopilar los datos necesarios y completar y revisar la recopilación de información. Bajo la Ley de Privacidad del 1974, cualquier información de identificación personal obtenida se mantendrá privada en la medida en que lo permita la ley. Si</w:t>
      </w:r>
      <w:r>
        <w:rPr>
          <w:sz w:val="20"/>
          <w:szCs w:val="20"/>
          <w:lang w:val="es-ES"/>
        </w:rPr>
        <w:t xml:space="preserve"> tiene comentarios relacionados a la exactitud de la(s) estimación(es) de tiempo o sugerencias para mejorar este formulario, escriba a: CMS, 7500 Security Boulevard, Attn: PRA Reports Clearance Officer, Mail Stop C4-26-05, Baltimore, Maryland 21244-1850.</w:t>
      </w:r>
    </w:p>
    <w:p w:rsidR="00025A89" w:rsidRPr="00151B4C" w:rsidP="00707981" w14:paraId="00ED71CE" w14:textId="77777777">
      <w:pPr>
        <w:spacing w:line="240" w:lineRule="auto"/>
        <w:rPr>
          <w:lang w:val="es-ES"/>
        </w:rPr>
      </w:pPr>
    </w:p>
    <w:sectPr w:rsidSect="008A0104">
      <w:headerReference w:type="default" r:id="rId11"/>
      <w:footerReference w:type="default" r:id="rId12"/>
      <w:pgSz w:w="12240" w:h="15840"/>
      <w:pgMar w:top="24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56B" w:rsidP="0089156B" w14:paraId="14C77258" w14:textId="77777777">
    <w:pPr>
      <w:pStyle w:val="Footer"/>
      <w:jc w:val="right"/>
    </w:pPr>
    <w:r>
      <w:rPr>
        <w:lang w:val="es"/>
      </w:rPr>
      <w:t>OMB Control #</w:t>
    </w:r>
    <w:r w:rsidR="00A41040">
      <w:rPr>
        <w:lang w:val="es"/>
      </w:rPr>
      <w:t>XXXX-XXXX</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56B" w:rsidP="0089156B" w14:paraId="6733B742" w14:textId="77777777">
    <w:pPr>
      <w:pStyle w:val="Header"/>
      <w:jc w:val="right"/>
    </w:pPr>
    <w:r>
      <w:rPr>
        <w:noProof/>
        <w:lang w:val="es"/>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962025</wp:posOffset>
              </wp:positionV>
              <wp:extent cx="6134100" cy="19050"/>
              <wp:effectExtent l="19050" t="19050" r="19050" b="1905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6134100" cy="19050"/>
                      </a:xfrm>
                      <a:prstGeom prst="line">
                        <a:avLst/>
                      </a:prstGeom>
                      <a:ln w="38100">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2049" alt="&quot;&quot;" style="flip:x;mso-wrap-distance-bottom:0;mso-wrap-distance-left:9pt;mso-wrap-distance-right:9pt;mso-wrap-distance-top:0;mso-wrap-style:square;position:absolute;visibility:visible;z-index:251659264" from="-9pt,75.75pt" to="474pt,77.25pt" strokecolor="#2f5496" strokeweight="3pt">
              <v:stroke joinstyle="miter"/>
            </v:line>
          </w:pict>
        </mc:Fallback>
      </mc:AlternateContent>
    </w:r>
    <w:r>
      <w:rPr>
        <w:noProof/>
        <w:lang w:val="es"/>
      </w:rPr>
      <w:drawing>
        <wp:inline distT="0" distB="0" distL="0" distR="0">
          <wp:extent cx="2084705" cy="920750"/>
          <wp:effectExtent l="0" t="0" r="0" b="0"/>
          <wp:docPr id="7" name="Picture 7" descr="C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MS 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084705" cy="9207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E9509F5"/>
    <w:multiLevelType w:val="hybridMultilevel"/>
    <w:tmpl w:val="7F4023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26317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E6D"/>
    <w:rsid w:val="00025A89"/>
    <w:rsid w:val="000354DF"/>
    <w:rsid w:val="00052175"/>
    <w:rsid w:val="00066B44"/>
    <w:rsid w:val="00067A20"/>
    <w:rsid w:val="00083FA0"/>
    <w:rsid w:val="000B4B96"/>
    <w:rsid w:val="001102EE"/>
    <w:rsid w:val="00151B4C"/>
    <w:rsid w:val="00185D8A"/>
    <w:rsid w:val="001A1110"/>
    <w:rsid w:val="001A78C7"/>
    <w:rsid w:val="001B67C6"/>
    <w:rsid w:val="001D0734"/>
    <w:rsid w:val="001E056D"/>
    <w:rsid w:val="001F37BA"/>
    <w:rsid w:val="00233AB0"/>
    <w:rsid w:val="00261A06"/>
    <w:rsid w:val="00267E4B"/>
    <w:rsid w:val="002A7318"/>
    <w:rsid w:val="002B46FB"/>
    <w:rsid w:val="002D5EF6"/>
    <w:rsid w:val="002E2408"/>
    <w:rsid w:val="002E470D"/>
    <w:rsid w:val="00343C5A"/>
    <w:rsid w:val="003770E5"/>
    <w:rsid w:val="003B1107"/>
    <w:rsid w:val="003E1BC3"/>
    <w:rsid w:val="003E3B5F"/>
    <w:rsid w:val="004327F0"/>
    <w:rsid w:val="00466A7D"/>
    <w:rsid w:val="00491B85"/>
    <w:rsid w:val="00492BDC"/>
    <w:rsid w:val="00494674"/>
    <w:rsid w:val="004A07D9"/>
    <w:rsid w:val="004A7C1E"/>
    <w:rsid w:val="00505259"/>
    <w:rsid w:val="005265A1"/>
    <w:rsid w:val="005329B8"/>
    <w:rsid w:val="0056196F"/>
    <w:rsid w:val="005736CC"/>
    <w:rsid w:val="005C0A75"/>
    <w:rsid w:val="005F032E"/>
    <w:rsid w:val="0061597E"/>
    <w:rsid w:val="00665812"/>
    <w:rsid w:val="00673084"/>
    <w:rsid w:val="006800BC"/>
    <w:rsid w:val="006C7EFB"/>
    <w:rsid w:val="006D4602"/>
    <w:rsid w:val="006F2F03"/>
    <w:rsid w:val="00707981"/>
    <w:rsid w:val="00730C50"/>
    <w:rsid w:val="0075384D"/>
    <w:rsid w:val="007D1DBA"/>
    <w:rsid w:val="007F6152"/>
    <w:rsid w:val="00830E8F"/>
    <w:rsid w:val="00851B44"/>
    <w:rsid w:val="00863D35"/>
    <w:rsid w:val="0089156B"/>
    <w:rsid w:val="008A0104"/>
    <w:rsid w:val="00976AB3"/>
    <w:rsid w:val="00A41040"/>
    <w:rsid w:val="00A667B9"/>
    <w:rsid w:val="00A75E6D"/>
    <w:rsid w:val="00A925B5"/>
    <w:rsid w:val="00AD1F1C"/>
    <w:rsid w:val="00B31ED5"/>
    <w:rsid w:val="00B718B8"/>
    <w:rsid w:val="00B7404E"/>
    <w:rsid w:val="00B82460"/>
    <w:rsid w:val="00C20A31"/>
    <w:rsid w:val="00C7529D"/>
    <w:rsid w:val="00CB104C"/>
    <w:rsid w:val="00CB6416"/>
    <w:rsid w:val="00CC7C16"/>
    <w:rsid w:val="00CD0180"/>
    <w:rsid w:val="00CE1E32"/>
    <w:rsid w:val="00CE7062"/>
    <w:rsid w:val="00D15FCF"/>
    <w:rsid w:val="00D810ED"/>
    <w:rsid w:val="00DA6C22"/>
    <w:rsid w:val="00DC041E"/>
    <w:rsid w:val="00DD1714"/>
    <w:rsid w:val="00DE1218"/>
    <w:rsid w:val="00DF7A01"/>
    <w:rsid w:val="00E11F14"/>
    <w:rsid w:val="00E52F09"/>
    <w:rsid w:val="00E66243"/>
    <w:rsid w:val="00E7614C"/>
    <w:rsid w:val="00E90402"/>
    <w:rsid w:val="00E90522"/>
    <w:rsid w:val="00ED0D48"/>
    <w:rsid w:val="00F01FB0"/>
    <w:rsid w:val="00F04542"/>
    <w:rsid w:val="00F172EE"/>
    <w:rsid w:val="00F21E58"/>
    <w:rsid w:val="00F237D7"/>
    <w:rsid w:val="00FA4665"/>
    <w:rsid w:val="00FC5273"/>
    <w:rsid w:val="00FD2ACB"/>
    <w:rsid w:val="22B8252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5B8A51F"/>
  <w15:chartTrackingRefBased/>
  <w15:docId w15:val="{31BC7834-DEC2-42EE-83F8-3FE0948C6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2EE"/>
    <w:pPr>
      <w:ind w:left="720"/>
      <w:contextualSpacing/>
    </w:pPr>
  </w:style>
  <w:style w:type="character" w:styleId="Hyperlink">
    <w:name w:val="Hyperlink"/>
    <w:rsid w:val="00F172EE"/>
    <w:rPr>
      <w:color w:val="0000FF"/>
      <w:u w:val="single"/>
    </w:rPr>
  </w:style>
  <w:style w:type="table" w:styleId="TableGrid">
    <w:name w:val="Table Grid"/>
    <w:basedOn w:val="TableNormal"/>
    <w:uiPriority w:val="39"/>
    <w:rsid w:val="00F17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1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56B"/>
  </w:style>
  <w:style w:type="paragraph" w:styleId="Footer">
    <w:name w:val="footer"/>
    <w:basedOn w:val="Normal"/>
    <w:link w:val="FooterChar"/>
    <w:uiPriority w:val="99"/>
    <w:unhideWhenUsed/>
    <w:rsid w:val="00891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56B"/>
  </w:style>
  <w:style w:type="character" w:styleId="CommentReference">
    <w:name w:val="annotation reference"/>
    <w:basedOn w:val="DefaultParagraphFont"/>
    <w:uiPriority w:val="99"/>
    <w:semiHidden/>
    <w:unhideWhenUsed/>
    <w:rsid w:val="0075384D"/>
    <w:rPr>
      <w:sz w:val="16"/>
      <w:szCs w:val="16"/>
    </w:rPr>
  </w:style>
  <w:style w:type="paragraph" w:styleId="CommentText">
    <w:name w:val="annotation text"/>
    <w:basedOn w:val="Normal"/>
    <w:link w:val="CommentTextChar"/>
    <w:uiPriority w:val="99"/>
    <w:semiHidden/>
    <w:unhideWhenUsed/>
    <w:rsid w:val="0075384D"/>
    <w:pPr>
      <w:spacing w:line="240" w:lineRule="auto"/>
    </w:pPr>
    <w:rPr>
      <w:sz w:val="20"/>
      <w:szCs w:val="20"/>
    </w:rPr>
  </w:style>
  <w:style w:type="character" w:customStyle="1" w:styleId="CommentTextChar">
    <w:name w:val="Comment Text Char"/>
    <w:basedOn w:val="DefaultParagraphFont"/>
    <w:link w:val="CommentText"/>
    <w:uiPriority w:val="99"/>
    <w:semiHidden/>
    <w:rsid w:val="0075384D"/>
    <w:rPr>
      <w:sz w:val="20"/>
      <w:szCs w:val="20"/>
    </w:rPr>
  </w:style>
  <w:style w:type="paragraph" w:styleId="CommentSubject">
    <w:name w:val="annotation subject"/>
    <w:basedOn w:val="CommentText"/>
    <w:next w:val="CommentText"/>
    <w:link w:val="CommentSubjectChar"/>
    <w:uiPriority w:val="99"/>
    <w:semiHidden/>
    <w:unhideWhenUsed/>
    <w:rsid w:val="0075384D"/>
    <w:rPr>
      <w:b/>
      <w:bCs/>
    </w:rPr>
  </w:style>
  <w:style w:type="character" w:customStyle="1" w:styleId="CommentSubjectChar">
    <w:name w:val="Comment Subject Char"/>
    <w:basedOn w:val="CommentTextChar"/>
    <w:link w:val="CommentSubject"/>
    <w:uiPriority w:val="99"/>
    <w:semiHidden/>
    <w:rsid w:val="0075384D"/>
    <w:rPr>
      <w:b/>
      <w:bCs/>
      <w:sz w:val="20"/>
      <w:szCs w:val="20"/>
    </w:rPr>
  </w:style>
  <w:style w:type="paragraph" w:styleId="BalloonText">
    <w:name w:val="Balloon Text"/>
    <w:basedOn w:val="Normal"/>
    <w:link w:val="BalloonTextChar"/>
    <w:uiPriority w:val="99"/>
    <w:semiHidden/>
    <w:unhideWhenUsed/>
    <w:rsid w:val="007538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84D"/>
    <w:rPr>
      <w:rFonts w:ascii="Segoe UI" w:hAnsi="Segoe UI" w:cs="Segoe UI"/>
      <w:sz w:val="18"/>
      <w:szCs w:val="18"/>
    </w:rPr>
  </w:style>
  <w:style w:type="paragraph" w:styleId="BodyText">
    <w:name w:val="Body Text"/>
    <w:basedOn w:val="Normal"/>
    <w:link w:val="BodyTextChar"/>
    <w:uiPriority w:val="1"/>
    <w:qFormat/>
    <w:rsid w:val="0075384D"/>
    <w:pPr>
      <w:widowControl w:val="0"/>
      <w:spacing w:after="0" w:line="240" w:lineRule="auto"/>
      <w:ind w:left="119"/>
    </w:pPr>
    <w:rPr>
      <w:rFonts w:ascii="Arial" w:eastAsia="Arial" w:hAnsi="Arial"/>
    </w:rPr>
  </w:style>
  <w:style w:type="character" w:customStyle="1" w:styleId="BodyTextChar">
    <w:name w:val="Body Text Char"/>
    <w:basedOn w:val="DefaultParagraphFont"/>
    <w:link w:val="BodyText"/>
    <w:uiPriority w:val="1"/>
    <w:rsid w:val="0075384D"/>
    <w:rPr>
      <w:rFonts w:ascii="Arial" w:eastAsia="Arial" w:hAnsi="Arial"/>
    </w:rPr>
  </w:style>
  <w:style w:type="character" w:customStyle="1" w:styleId="markedcontent">
    <w:name w:val="markedcontent"/>
    <w:basedOn w:val="DefaultParagraphFont"/>
    <w:rsid w:val="002D5EF6"/>
  </w:style>
  <w:style w:type="character" w:styleId="PlaceholderText">
    <w:name w:val="Placeholder Text"/>
    <w:basedOn w:val="DefaultParagraphFont"/>
    <w:uiPriority w:val="99"/>
    <w:semiHidden/>
    <w:rsid w:val="006F2F03"/>
    <w:rPr>
      <w:color w:val="808080"/>
    </w:rPr>
  </w:style>
  <w:style w:type="paragraph" w:styleId="Revision">
    <w:name w:val="Revision"/>
    <w:hidden/>
    <w:uiPriority w:val="99"/>
    <w:semiHidden/>
    <w:rsid w:val="00E905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medicaid.gov/medicaid-chip-program-information/by-topics/prescription-drugs/ful-nadac-downloads/nadacmethodology.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survey@mslcrps.com" TargetMode="External" /><Relationship Id="rId9" Type="http://schemas.openxmlformats.org/officeDocument/2006/relationships/hyperlink" Target="https://www.medicaid.gov/medicaid/prescription-drugs/pharmacy-pricing/index.html"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0782059556F4944AACAB2609B932A64" ma:contentTypeVersion="2" ma:contentTypeDescription="Create a new document." ma:contentTypeScope="" ma:versionID="c4728287a525e404074276176ef7490c">
  <xsd:schema xmlns:xsd="http://www.w3.org/2001/XMLSchema" xmlns:xs="http://www.w3.org/2001/XMLSchema" xmlns:p="http://schemas.microsoft.com/office/2006/metadata/properties" xmlns:ns2="2c9d09cf-27c3-4245-be0b-7402f374855c" targetNamespace="http://schemas.microsoft.com/office/2006/metadata/properties" ma:root="true" ma:fieldsID="58a1f2a916957722f5c3b305847c1d54" ns2:_="">
    <xsd:import namespace="2c9d09cf-27c3-4245-be0b-7402f374855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d09cf-27c3-4245-be0b-7402f37485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C7CFDD-84F6-4155-A6C9-0B27360BE195}">
  <ds:schemaRefs>
    <ds:schemaRef ds:uri="http://schemas.openxmlformats.org/officeDocument/2006/bibliography"/>
  </ds:schemaRefs>
</ds:datastoreItem>
</file>

<file path=customXml/itemProps2.xml><?xml version="1.0" encoding="utf-8"?>
<ds:datastoreItem xmlns:ds="http://schemas.openxmlformats.org/officeDocument/2006/customXml" ds:itemID="{64B2D61E-7942-408D-A017-5C406B14AD14}">
  <ds:schemaRefs/>
</ds:datastoreItem>
</file>

<file path=customXml/itemProps3.xml><?xml version="1.0" encoding="utf-8"?>
<ds:datastoreItem xmlns:ds="http://schemas.openxmlformats.org/officeDocument/2006/customXml" ds:itemID="{6ED69A71-CE38-481C-8456-2DEFC7464551}">
  <ds:schemaRefs>
    <ds:schemaRef ds:uri="http://schemas.microsoft.com/office/2006/metadata/properties"/>
    <ds:schemaRef ds:uri="http://schemas.microsoft.com/office/infopath/2007/PartnerControls"/>
    <ds:schemaRef ds:uri="144ea41b-304c-4c03-99c4-debb02094f92"/>
  </ds:schemaRefs>
</ds:datastoreItem>
</file>

<file path=customXml/itemProps4.xml><?xml version="1.0" encoding="utf-8"?>
<ds:datastoreItem xmlns:ds="http://schemas.openxmlformats.org/officeDocument/2006/customXml" ds:itemID="{C22E102A-42F2-408E-8167-69D0FA8E49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Myers and Stauffer</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Hosier</dc:creator>
  <cp:lastModifiedBy>Pearson, Annette (CMS/CMCS)</cp:lastModifiedBy>
  <cp:revision>2</cp:revision>
  <dcterms:created xsi:type="dcterms:W3CDTF">2025-10-14T13:30:00Z</dcterms:created>
  <dcterms:modified xsi:type="dcterms:W3CDTF">2025-10-14T13:30:00Z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0x01010090782059556F4944AACAB2609B932A64</vt:lpwstr>
  </property>
  <property fmtid="{D5CDD505-2E9C-101B-9397-08002B2CF9AE}" pid="3" name="_dlc_DocIdItemGuid">
    <vt:lpwstr>1446e887-4fbf-4f9f-88b1-756c966fe190</vt:lpwstr>
  </property>
</Properties>
</file>