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5DE" w14:paraId="69582976" w14:textId="77777777">
      <w:pPr>
        <w:spacing w:after="677" w:line="259" w:lineRule="auto"/>
        <w:ind w:left="0" w:firstLine="0"/>
      </w:pPr>
      <w:r>
        <w:t xml:space="preserve"> </w:t>
      </w:r>
    </w:p>
    <w:p w:rsidR="009105DE" w14:paraId="763B79B1" w14:textId="77777777">
      <w:pPr>
        <w:spacing w:after="303" w:line="259" w:lineRule="auto"/>
        <w:ind w:left="259" w:firstLine="0"/>
      </w:pPr>
      <w:r>
        <w:rPr>
          <w:b/>
          <w:sz w:val="56"/>
        </w:rPr>
        <w:t xml:space="preserve"> </w:t>
      </w:r>
    </w:p>
    <w:p w:rsidR="009105DE" w14:paraId="62B875BB" w14:textId="77777777">
      <w:pPr>
        <w:spacing w:after="306" w:line="259" w:lineRule="auto"/>
        <w:ind w:left="259" w:firstLine="0"/>
      </w:pPr>
      <w:r>
        <w:rPr>
          <w:b/>
          <w:sz w:val="56"/>
        </w:rPr>
        <w:t xml:space="preserve"> </w:t>
      </w:r>
    </w:p>
    <w:p w:rsidR="009105DE" w14:paraId="59897FA4" w14:textId="77777777">
      <w:pPr>
        <w:spacing w:after="198" w:line="249" w:lineRule="auto"/>
        <w:ind w:left="254"/>
      </w:pPr>
      <w:r>
        <w:rPr>
          <w:b/>
          <w:sz w:val="56"/>
        </w:rPr>
        <w:t xml:space="preserve">Medicare Health Outcomes Survey Field Test </w:t>
      </w:r>
    </w:p>
    <w:p w:rsidR="009105DE" w14:paraId="0AF2A853" w14:textId="77777777">
      <w:pPr>
        <w:spacing w:after="0" w:line="259" w:lineRule="auto"/>
        <w:ind w:left="0" w:firstLine="0"/>
      </w:pPr>
      <w:r>
        <w:rPr>
          <w:b/>
          <w:sz w:val="79"/>
        </w:rPr>
        <w:t xml:space="preserve"> </w:t>
      </w:r>
    </w:p>
    <w:p w:rsidR="009105DE" w14:paraId="1A30214A" w14:textId="77777777">
      <w:pPr>
        <w:spacing w:after="198" w:line="249" w:lineRule="auto"/>
        <w:ind w:left="254"/>
      </w:pPr>
      <w:r>
        <w:rPr>
          <w:b/>
          <w:sz w:val="56"/>
        </w:rPr>
        <w:t>Supporting Statement B</w:t>
      </w:r>
      <w:r>
        <w:br w:type="page"/>
      </w:r>
    </w:p>
    <w:sdt>
      <w:sdtPr>
        <w:id w:val="-1752270287"/>
        <w:docPartObj>
          <w:docPartGallery w:val="Table of Contents"/>
        </w:docPartObj>
      </w:sdtPr>
      <w:sdtContent>
        <w:p w:rsidR="009105DE" w14:paraId="4379E302" w14:textId="77777777">
          <w:pPr>
            <w:spacing w:after="47" w:line="259" w:lineRule="auto"/>
            <w:ind w:left="0" w:firstLine="0"/>
          </w:pPr>
          <w:r>
            <w:rPr>
              <w:sz w:val="32"/>
            </w:rPr>
            <w:t xml:space="preserve">Table of Contents </w:t>
          </w:r>
        </w:p>
        <w:p w:rsidR="009105DE" w14:paraId="36069660" w14:textId="77777777">
          <w:pPr>
            <w:pStyle w:val="TOC2"/>
            <w:tabs>
              <w:tab w:val="right" w:leader="dot" w:pos="9357"/>
            </w:tabs>
          </w:pPr>
          <w:r>
            <w:fldChar w:fldCharType="begin"/>
          </w:r>
          <w:r>
            <w:instrText xml:space="preserve"> TOC \o "1-3" \h \z \u </w:instrText>
          </w:r>
          <w:r>
            <w:fldChar w:fldCharType="separate"/>
          </w:r>
          <w:hyperlink w:anchor="_Toc13884">
            <w:r>
              <w:t>Statistical Methodology</w:t>
            </w:r>
            <w:r>
              <w:tab/>
            </w:r>
            <w:r>
              <w:fldChar w:fldCharType="begin"/>
            </w:r>
            <w:r>
              <w:instrText>PAGEREF _Toc13884 \h</w:instrText>
            </w:r>
            <w:r>
              <w:fldChar w:fldCharType="separate"/>
            </w:r>
            <w:r>
              <w:t xml:space="preserve">3 </w:t>
            </w:r>
            <w:r>
              <w:fldChar w:fldCharType="end"/>
            </w:r>
          </w:hyperlink>
        </w:p>
        <w:p w:rsidR="009105DE" w14:paraId="35C3A1C4" w14:textId="77777777">
          <w:pPr>
            <w:pStyle w:val="TOC3"/>
            <w:tabs>
              <w:tab w:val="right" w:leader="dot" w:pos="9357"/>
            </w:tabs>
          </w:pPr>
          <w:hyperlink w:anchor="_Toc13885">
            <w:r>
              <w:t xml:space="preserve">1. </w:t>
            </w:r>
            <w:r>
              <w:rPr>
                <w:rFonts w:ascii="Calibri" w:eastAsia="Calibri" w:hAnsi="Calibri" w:cs="Calibri"/>
              </w:rPr>
              <w:t xml:space="preserve">  </w:t>
            </w:r>
            <w:r>
              <w:t>Respondent Universe and Sample</w:t>
            </w:r>
            <w:r>
              <w:tab/>
            </w:r>
            <w:r>
              <w:fldChar w:fldCharType="begin"/>
            </w:r>
            <w:r>
              <w:instrText>PAGEREF _Toc13885 \h</w:instrText>
            </w:r>
            <w:r>
              <w:fldChar w:fldCharType="separate"/>
            </w:r>
            <w:r>
              <w:t xml:space="preserve">3 </w:t>
            </w:r>
            <w:r>
              <w:fldChar w:fldCharType="end"/>
            </w:r>
          </w:hyperlink>
        </w:p>
        <w:p w:rsidR="009105DE" w14:paraId="2D219B38" w14:textId="77777777">
          <w:pPr>
            <w:pStyle w:val="TOC1"/>
            <w:tabs>
              <w:tab w:val="right" w:leader="dot" w:pos="9357"/>
            </w:tabs>
          </w:pPr>
          <w:hyperlink w:anchor="_Toc13886">
            <w:r>
              <w:t>Table 1. Proposed HOS Field Test Sampling Distribution</w:t>
            </w:r>
            <w:r>
              <w:tab/>
            </w:r>
            <w:r>
              <w:fldChar w:fldCharType="begin"/>
            </w:r>
            <w:r>
              <w:instrText>PAGEREF _Toc13886 \h</w:instrText>
            </w:r>
            <w:r>
              <w:fldChar w:fldCharType="separate"/>
            </w:r>
            <w:r>
              <w:t xml:space="preserve">4 </w:t>
            </w:r>
            <w:r>
              <w:fldChar w:fldCharType="end"/>
            </w:r>
          </w:hyperlink>
        </w:p>
        <w:p w:rsidR="009105DE" w14:paraId="7D4C83F7" w14:textId="77777777">
          <w:pPr>
            <w:pStyle w:val="TOC3"/>
            <w:tabs>
              <w:tab w:val="right" w:leader="dot" w:pos="9357"/>
            </w:tabs>
          </w:pPr>
          <w:hyperlink w:anchor="_Toc13887">
            <w:r>
              <w:t xml:space="preserve">2. </w:t>
            </w:r>
            <w:r>
              <w:rPr>
                <w:rFonts w:ascii="Calibri" w:eastAsia="Calibri" w:hAnsi="Calibri" w:cs="Calibri"/>
              </w:rPr>
              <w:t xml:space="preserve">  </w:t>
            </w:r>
            <w:r>
              <w:t>Information Collection Procedures</w:t>
            </w:r>
            <w:r>
              <w:tab/>
            </w:r>
            <w:r>
              <w:fldChar w:fldCharType="begin"/>
            </w:r>
            <w:r>
              <w:instrText>PAGEREF _Toc13887 \h</w:instrText>
            </w:r>
            <w:r>
              <w:fldChar w:fldCharType="separate"/>
            </w:r>
            <w:r>
              <w:t xml:space="preserve">4 </w:t>
            </w:r>
            <w:r>
              <w:fldChar w:fldCharType="end"/>
            </w:r>
          </w:hyperlink>
        </w:p>
        <w:p w:rsidR="009105DE" w14:paraId="7B6F85A6" w14:textId="77777777">
          <w:pPr>
            <w:pStyle w:val="TOC1"/>
            <w:tabs>
              <w:tab w:val="right" w:leader="dot" w:pos="9357"/>
            </w:tabs>
          </w:pPr>
          <w:hyperlink w:anchor="_Toc13888">
            <w:r>
              <w:t xml:space="preserve">Table 2. Proposed HOS Field Test Schedule of Contacts </w:t>
            </w:r>
            <w:r>
              <w:t>–</w:t>
            </w:r>
            <w:r>
              <w:t xml:space="preserve"> Two-Arm Study</w:t>
            </w:r>
            <w:r>
              <w:tab/>
            </w:r>
            <w:r>
              <w:fldChar w:fldCharType="begin"/>
            </w:r>
            <w:r>
              <w:instrText>PAGEREF _Toc13888 \h</w:instrText>
            </w:r>
            <w:r>
              <w:fldChar w:fldCharType="separate"/>
            </w:r>
            <w:r>
              <w:t xml:space="preserve">5 </w:t>
            </w:r>
            <w:r>
              <w:fldChar w:fldCharType="end"/>
            </w:r>
          </w:hyperlink>
        </w:p>
        <w:p w:rsidR="009105DE" w14:paraId="0067394E" w14:textId="77777777">
          <w:pPr>
            <w:pStyle w:val="TOC3"/>
            <w:tabs>
              <w:tab w:val="right" w:leader="dot" w:pos="9357"/>
            </w:tabs>
          </w:pPr>
          <w:hyperlink w:anchor="_Toc13889">
            <w:r>
              <w:t xml:space="preserve">3. </w:t>
            </w:r>
            <w:r>
              <w:rPr>
                <w:rFonts w:ascii="Calibri" w:eastAsia="Calibri" w:hAnsi="Calibri" w:cs="Calibri"/>
              </w:rPr>
              <w:t xml:space="preserve">  </w:t>
            </w:r>
            <w:r>
              <w:t>Methods to Maximize Response Rates</w:t>
            </w:r>
            <w:r>
              <w:tab/>
            </w:r>
            <w:r>
              <w:fldChar w:fldCharType="begin"/>
            </w:r>
            <w:r>
              <w:instrText>PAGEREF _Toc13889 \h</w:instrText>
            </w:r>
            <w:r>
              <w:fldChar w:fldCharType="separate"/>
            </w:r>
            <w:r>
              <w:t xml:space="preserve">6 </w:t>
            </w:r>
            <w:r>
              <w:fldChar w:fldCharType="end"/>
            </w:r>
          </w:hyperlink>
        </w:p>
        <w:p w:rsidR="009105DE" w14:paraId="130E0C87" w14:textId="77777777">
          <w:pPr>
            <w:pStyle w:val="TOC1"/>
            <w:tabs>
              <w:tab w:val="right" w:leader="dot" w:pos="9357"/>
            </w:tabs>
          </w:pPr>
          <w:hyperlink w:anchor="_Toc13890">
            <w:r>
              <w:t>Table 3. Historical Baseline HOS Response Rates, 2015-2023</w:t>
            </w:r>
            <w:r>
              <w:tab/>
            </w:r>
            <w:r>
              <w:fldChar w:fldCharType="begin"/>
            </w:r>
            <w:r>
              <w:instrText>PAGEREF _Toc13890 \h</w:instrText>
            </w:r>
            <w:r>
              <w:fldChar w:fldCharType="separate"/>
            </w:r>
            <w:r>
              <w:t xml:space="preserve">6 </w:t>
            </w:r>
            <w:r>
              <w:fldChar w:fldCharType="end"/>
            </w:r>
          </w:hyperlink>
        </w:p>
        <w:p w:rsidR="009105DE" w14:paraId="1D034A73" w14:textId="77777777">
          <w:pPr>
            <w:pStyle w:val="TOC3"/>
            <w:tabs>
              <w:tab w:val="right" w:leader="dot" w:pos="9357"/>
            </w:tabs>
          </w:pPr>
          <w:hyperlink w:anchor="_Toc13891">
            <w:r>
              <w:t xml:space="preserve">4. </w:t>
            </w:r>
            <w:r>
              <w:rPr>
                <w:rFonts w:ascii="Calibri" w:eastAsia="Calibri" w:hAnsi="Calibri" w:cs="Calibri"/>
              </w:rPr>
              <w:t xml:space="preserve">  </w:t>
            </w:r>
            <w:r>
              <w:t>Tests of Procedures or Methods</w:t>
            </w:r>
            <w:r>
              <w:tab/>
            </w:r>
            <w:r>
              <w:fldChar w:fldCharType="begin"/>
            </w:r>
            <w:r>
              <w:instrText>PAGEREF _Toc13891 \h</w:instrText>
            </w:r>
            <w:r>
              <w:fldChar w:fldCharType="separate"/>
            </w:r>
            <w:r>
              <w:t xml:space="preserve">7 </w:t>
            </w:r>
            <w:r>
              <w:fldChar w:fldCharType="end"/>
            </w:r>
          </w:hyperlink>
        </w:p>
        <w:p w:rsidR="009105DE" w14:paraId="224BD07D" w14:textId="77777777">
          <w:pPr>
            <w:pStyle w:val="TOC3"/>
            <w:tabs>
              <w:tab w:val="right" w:leader="dot" w:pos="9357"/>
            </w:tabs>
          </w:pPr>
          <w:hyperlink w:anchor="_Toc13892">
            <w:r>
              <w:t xml:space="preserve">5. </w:t>
            </w:r>
            <w:r>
              <w:rPr>
                <w:rFonts w:ascii="Calibri" w:eastAsia="Calibri" w:hAnsi="Calibri" w:cs="Calibri"/>
              </w:rPr>
              <w:t xml:space="preserve"> </w:t>
            </w:r>
            <w:r>
              <w:t>Statistical and Questionnaire Design Consultants</w:t>
            </w:r>
            <w:r>
              <w:tab/>
            </w:r>
            <w:r>
              <w:fldChar w:fldCharType="begin"/>
            </w:r>
            <w:r>
              <w:instrText>PAGEREF _Toc13892 \h</w:instrText>
            </w:r>
            <w:r>
              <w:fldChar w:fldCharType="separate"/>
            </w:r>
            <w:r>
              <w:t xml:space="preserve">9 </w:t>
            </w:r>
            <w:r>
              <w:fldChar w:fldCharType="end"/>
            </w:r>
          </w:hyperlink>
        </w:p>
        <w:p w:rsidR="009105DE" w14:paraId="518A05A1" w14:textId="77777777">
          <w:r>
            <w:fldChar w:fldCharType="end"/>
          </w:r>
        </w:p>
      </w:sdtContent>
    </w:sdt>
    <w:p w:rsidR="009105DE" w14:paraId="3706D080" w14:textId="77777777">
      <w:pPr>
        <w:ind w:left="-15" w:firstLine="360"/>
      </w:pPr>
      <w:r>
        <w:t xml:space="preserve">List of Tables </w:t>
      </w:r>
    </w:p>
    <w:p w:rsidR="009105DE" w14:paraId="1B797E44" w14:textId="77777777">
      <w:pPr>
        <w:spacing w:after="96" w:line="259" w:lineRule="auto"/>
      </w:pPr>
      <w:r>
        <w:t xml:space="preserve">Table 1. Proposed HOS Field Test Sampling Distribution ....................................................... 4 </w:t>
      </w:r>
    </w:p>
    <w:p w:rsidR="009105DE" w14:paraId="1EEDC049" w14:textId="77777777">
      <w:pPr>
        <w:spacing w:after="94" w:line="259" w:lineRule="auto"/>
      </w:pPr>
      <w:r>
        <w:t xml:space="preserve">Table 2. Proposed HOS Field Test Schedule of Contacts ........................................................ 5 </w:t>
      </w:r>
    </w:p>
    <w:p w:rsidR="009105DE" w14:paraId="21F6723C" w14:textId="77777777">
      <w:pPr>
        <w:spacing w:after="96" w:line="259" w:lineRule="auto"/>
      </w:pPr>
      <w:r>
        <w:t xml:space="preserve">Table 3. Historical Baseline HOS Response Rates, 2015-2021 ............................................... 6 </w:t>
      </w:r>
    </w:p>
    <w:p w:rsidR="009105DE" w14:paraId="068926BE" w14:textId="77777777">
      <w:pPr>
        <w:spacing w:after="218" w:line="259" w:lineRule="auto"/>
        <w:ind w:left="720" w:firstLine="0"/>
      </w:pPr>
      <w:r>
        <w:t xml:space="preserve"> </w:t>
      </w:r>
    </w:p>
    <w:p w:rsidR="009105DE" w14:paraId="569FEA50" w14:textId="77777777">
      <w:pPr>
        <w:spacing w:after="218" w:line="259" w:lineRule="auto"/>
        <w:ind w:left="0" w:firstLine="0"/>
      </w:pPr>
      <w:r>
        <w:t xml:space="preserve"> </w:t>
      </w:r>
    </w:p>
    <w:p w:rsidR="009105DE" w14:paraId="4FECEE1B" w14:textId="77777777">
      <w:pPr>
        <w:spacing w:after="319" w:line="259" w:lineRule="auto"/>
        <w:ind w:left="720" w:firstLine="0"/>
      </w:pPr>
      <w:r>
        <w:t xml:space="preserve"> </w:t>
      </w:r>
    </w:p>
    <w:p w:rsidR="009105DE" w14:paraId="4F7762FD" w14:textId="77777777">
      <w:pPr>
        <w:spacing w:after="216" w:line="259" w:lineRule="auto"/>
        <w:ind w:left="0" w:firstLine="0"/>
      </w:pPr>
      <w:r>
        <w:rPr>
          <w:sz w:val="22"/>
        </w:rPr>
        <w:t xml:space="preserve"> </w:t>
      </w:r>
    </w:p>
    <w:p w:rsidR="009105DE" w14:paraId="321D744E" w14:textId="77777777">
      <w:pPr>
        <w:spacing w:after="286" w:line="259" w:lineRule="auto"/>
        <w:ind w:left="0" w:firstLine="0"/>
      </w:pPr>
      <w:r>
        <w:rPr>
          <w:sz w:val="22"/>
        </w:rPr>
        <w:t xml:space="preserve"> </w:t>
      </w:r>
    </w:p>
    <w:p w:rsidR="009105DE" w14:paraId="2F03997F" w14:textId="77777777">
      <w:pPr>
        <w:spacing w:after="4292" w:line="259" w:lineRule="auto"/>
        <w:ind w:left="0" w:firstLine="0"/>
      </w:pPr>
      <w:r>
        <w:rPr>
          <w:sz w:val="48"/>
        </w:rPr>
        <w:t xml:space="preserve"> </w:t>
      </w:r>
      <w:r>
        <w:rPr>
          <w:sz w:val="48"/>
        </w:rPr>
        <w:tab/>
      </w:r>
      <w:r>
        <w:rPr>
          <w:b/>
          <w:sz w:val="48"/>
        </w:rPr>
        <w:t xml:space="preserve"> </w:t>
      </w:r>
    </w:p>
    <w:p w:rsidR="009105DE" w14:paraId="382469B7" w14:textId="77777777">
      <w:pPr>
        <w:spacing w:after="0" w:line="259" w:lineRule="auto"/>
        <w:ind w:left="720" w:firstLine="0"/>
      </w:pPr>
      <w:r>
        <w:t xml:space="preserve"> </w:t>
      </w:r>
    </w:p>
    <w:p w:rsidR="009105DE" w14:paraId="67F85D61" w14:textId="77777777">
      <w:pPr>
        <w:spacing w:after="103" w:line="259" w:lineRule="auto"/>
        <w:ind w:left="4" w:firstLine="0"/>
        <w:jc w:val="center"/>
      </w:pPr>
      <w:r>
        <w:rPr>
          <w:b/>
          <w:sz w:val="28"/>
        </w:rPr>
        <w:t xml:space="preserve">Supporting Statement B </w:t>
      </w:r>
    </w:p>
    <w:p w:rsidR="009105DE" w14:paraId="3E235284" w14:textId="77777777">
      <w:pPr>
        <w:pStyle w:val="Heading2"/>
      </w:pPr>
      <w:bookmarkStart w:id="0" w:name="_Toc13884"/>
      <w:r>
        <w:t>Statistical Methodology</w:t>
      </w:r>
      <w:r>
        <w:rPr>
          <w:rFonts w:ascii="Calibri" w:eastAsia="Calibri" w:hAnsi="Calibri" w:cs="Calibri"/>
        </w:rPr>
        <w:t xml:space="preserve"> </w:t>
      </w:r>
      <w:bookmarkEnd w:id="0"/>
    </w:p>
    <w:p w:rsidR="009105DE" w14:paraId="6C216A97" w14:textId="77777777">
      <w:pPr>
        <w:pStyle w:val="Heading3"/>
        <w:ind w:left="-5"/>
      </w:pPr>
      <w:bookmarkStart w:id="1" w:name="_Toc13885"/>
      <w:r>
        <w:t xml:space="preserve">1.  Respondent Universe and Sample  </w:t>
      </w:r>
      <w:bookmarkEnd w:id="1"/>
    </w:p>
    <w:p w:rsidR="009105DE" w14:paraId="59031E7C" w14:textId="77777777">
      <w:pPr>
        <w:ind w:left="-15" w:firstLine="720"/>
      </w:pPr>
      <w:r>
        <w:t xml:space="preserve">The Medicare Health Outcomes </w:t>
      </w:r>
      <w:r>
        <w:t xml:space="preserve">Survey (HOS) is administered annually to enrollees in Medicare Advantage (MA) contracts with at least 500 members. The survey is administered to adult enrollees in the U.S. All eligible members are surveyed from MA contracts with 500-1,200 members; 1,200 members are randomly sampled from larger MA contracts. The field test sample will be drawn from the remaining eligible sample frame used to conduct the annual fielding of the HOS. This design proposes a stratified random sample of 170 enrollees for each of </w:t>
      </w:r>
      <w:r>
        <w:t>two study arms (experimental and control) from each of 50 MA contracts, for 8,500 enrollees total per study arm. Stratified random sampling based on contract-level characteristics (e.g., geographic region, enrollment size, level of quality measurement performance) will be used to identify 100 eligible contracts, with the goal of enrolling 50 MA contracts to participate in the field test. Contracts with &lt; 2,000 eligible enrollees will be excluded from the study. The selection of contracts aims to create a sa</w:t>
      </w:r>
      <w:r>
        <w:t xml:space="preserve">mple that represents the diversity of the Medicare Advantage population.  </w:t>
      </w:r>
    </w:p>
    <w:p w:rsidR="009105DE" w14:paraId="67B57028" w14:textId="77777777">
      <w:pPr>
        <w:spacing w:after="31"/>
        <w:ind w:left="-15" w:firstLine="720"/>
      </w:pPr>
      <w:r>
        <w:t>Within each study arm, there will also be two versions of the field test questionnaire that will be identical except for slight differences in the wording of selected items. Three items (Question 6a-c) will have different response options between the two versions of the field test questionnaire, and three items (Question 2a, Question 8, and Question 12) will have slight differences to the item stem between the two questionnaires (see Attachment C). The goal of using two versions of the questionnaire is to e</w:t>
      </w:r>
      <w:r>
        <w:t xml:space="preserve">stimate the differences in scores that result from the alternate item stem or response options. The two versions of the questionnaire will be administered within each contract to enrollees randomized to each questionnaire (i.e., a split-half approach where 85 enrollees will receive each questionnaire within each study arm). Refer to Table 1 for an example of the sampling distribution into each study arm and version of the questionnaire.  </w:t>
      </w:r>
    </w:p>
    <w:p w:rsidR="009105DE" w14:paraId="369CAB10" w14:textId="77777777">
      <w:pPr>
        <w:spacing w:after="2145" w:line="259" w:lineRule="auto"/>
        <w:ind w:left="0" w:firstLine="0"/>
      </w:pPr>
      <w:r>
        <w:t xml:space="preserve"> </w:t>
      </w:r>
      <w:r>
        <w:tab/>
        <w:t xml:space="preserve"> </w:t>
      </w:r>
    </w:p>
    <w:p w:rsidR="009105DE" w14:paraId="335B5A4F" w14:textId="77777777">
      <w:pPr>
        <w:spacing w:after="0" w:line="259" w:lineRule="auto"/>
        <w:ind w:left="720" w:firstLine="0"/>
      </w:pPr>
      <w:r>
        <w:t xml:space="preserve"> </w:t>
      </w:r>
    </w:p>
    <w:p w:rsidR="009105DE" w14:paraId="52A445D7" w14:textId="77777777">
      <w:pPr>
        <w:pStyle w:val="Heading1"/>
        <w:ind w:left="13"/>
      </w:pPr>
      <w:bookmarkStart w:id="2" w:name="_Toc13886"/>
      <w:r>
        <w:t xml:space="preserve">Table 1. Proposed HOS Field Test Sampling Distribution </w:t>
      </w:r>
      <w:bookmarkEnd w:id="2"/>
    </w:p>
    <w:p w:rsidR="009105DE" w14:paraId="03182B57" w14:textId="77777777">
      <w:pPr>
        <w:spacing w:after="340" w:line="259" w:lineRule="auto"/>
        <w:ind w:left="449" w:firstLine="0"/>
      </w:pPr>
      <w:r>
        <w:rPr>
          <w:rFonts w:ascii="Calibri" w:eastAsia="Calibri" w:hAnsi="Calibri" w:cs="Calibri"/>
          <w:noProof/>
          <w:sz w:val="22"/>
        </w:rPr>
        <mc:AlternateContent>
          <mc:Choice Requires="wpg">
            <w:drawing>
              <wp:inline distT="0" distB="0" distL="0" distR="0">
                <wp:extent cx="5296154" cy="3042158"/>
                <wp:effectExtent l="0" t="0" r="0" b="0"/>
                <wp:docPr id="12968" name="Group 12968"/>
                <wp:cNvGraphicFramePr/>
                <a:graphic xmlns:a="http://schemas.openxmlformats.org/drawingml/2006/main">
                  <a:graphicData uri="http://schemas.microsoft.com/office/word/2010/wordprocessingGroup">
                    <wpg:wgp xmlns:wpg="http://schemas.microsoft.com/office/word/2010/wordprocessingGroup">
                      <wpg:cNvGrpSpPr/>
                      <wpg:grpSpPr>
                        <a:xfrm>
                          <a:off x="0" y="0"/>
                          <a:ext cx="5296154" cy="3042158"/>
                          <a:chOff x="0" y="0"/>
                          <a:chExt cx="5296154" cy="3042158"/>
                        </a:xfrm>
                      </wpg:grpSpPr>
                      <wps:wsp xmlns:wps="http://schemas.microsoft.com/office/word/2010/wordprocessingShape">
                        <wps:cNvPr id="499" name="Shape 499"/>
                        <wps:cNvSpPr/>
                        <wps:spPr>
                          <a:xfrm>
                            <a:off x="2940177" y="1399667"/>
                            <a:ext cx="305943" cy="1353312"/>
                          </a:xfrm>
                          <a:custGeom>
                            <a:avLst/>
                            <a:gdLst/>
                            <a:rect l="0" t="0" r="0" b="0"/>
                            <a:pathLst>
                              <a:path fill="norm" h="1353312" w="305943" stroke="1">
                                <a:moveTo>
                                  <a:pt x="0" y="0"/>
                                </a:moveTo>
                                <a:lnTo>
                                  <a:pt x="0" y="1353312"/>
                                </a:lnTo>
                                <a:lnTo>
                                  <a:pt x="305943" y="1353312"/>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0" name="Shape 500"/>
                        <wps:cNvSpPr/>
                        <wps:spPr>
                          <a:xfrm>
                            <a:off x="2940177" y="1399667"/>
                            <a:ext cx="305943" cy="532130"/>
                          </a:xfrm>
                          <a:custGeom>
                            <a:avLst/>
                            <a:gdLst/>
                            <a:rect l="0" t="0" r="0" b="0"/>
                            <a:pathLst>
                              <a:path fill="norm" h="532130" w="305943" stroke="1">
                                <a:moveTo>
                                  <a:pt x="0" y="0"/>
                                </a:moveTo>
                                <a:lnTo>
                                  <a:pt x="0" y="532130"/>
                                </a:lnTo>
                                <a:lnTo>
                                  <a:pt x="305943" y="53213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1" name="Shape 501"/>
                        <wps:cNvSpPr/>
                        <wps:spPr>
                          <a:xfrm>
                            <a:off x="2648077" y="578358"/>
                            <a:ext cx="1107694" cy="242951"/>
                          </a:xfrm>
                          <a:custGeom>
                            <a:avLst/>
                            <a:gdLst/>
                            <a:rect l="0" t="0" r="0" b="0"/>
                            <a:pathLst>
                              <a:path fill="norm" h="242951" w="1107694" stroke="1">
                                <a:moveTo>
                                  <a:pt x="0" y="0"/>
                                </a:moveTo>
                                <a:lnTo>
                                  <a:pt x="0" y="121539"/>
                                </a:lnTo>
                                <a:lnTo>
                                  <a:pt x="1107694" y="121539"/>
                                </a:lnTo>
                                <a:lnTo>
                                  <a:pt x="1107694" y="242951"/>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2" name="Shape 502"/>
                        <wps:cNvSpPr/>
                        <wps:spPr>
                          <a:xfrm>
                            <a:off x="718058" y="1399667"/>
                            <a:ext cx="295910" cy="1353312"/>
                          </a:xfrm>
                          <a:custGeom>
                            <a:avLst/>
                            <a:gdLst/>
                            <a:rect l="0" t="0" r="0" b="0"/>
                            <a:pathLst>
                              <a:path fill="norm" h="1353312" w="295910" stroke="1">
                                <a:moveTo>
                                  <a:pt x="0" y="0"/>
                                </a:moveTo>
                                <a:lnTo>
                                  <a:pt x="0" y="1353312"/>
                                </a:lnTo>
                                <a:lnTo>
                                  <a:pt x="295910" y="1353312"/>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3" name="Shape 503"/>
                        <wps:cNvSpPr/>
                        <wps:spPr>
                          <a:xfrm>
                            <a:off x="718058" y="1399667"/>
                            <a:ext cx="295910" cy="532130"/>
                          </a:xfrm>
                          <a:custGeom>
                            <a:avLst/>
                            <a:gdLst/>
                            <a:rect l="0" t="0" r="0" b="0"/>
                            <a:pathLst>
                              <a:path fill="norm" h="532130" w="295910" stroke="1">
                                <a:moveTo>
                                  <a:pt x="0" y="0"/>
                                </a:moveTo>
                                <a:lnTo>
                                  <a:pt x="0" y="532130"/>
                                </a:lnTo>
                                <a:lnTo>
                                  <a:pt x="295910" y="532130"/>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4" name="Shape 504"/>
                        <wps:cNvSpPr/>
                        <wps:spPr>
                          <a:xfrm>
                            <a:off x="1507109" y="578358"/>
                            <a:ext cx="1140968" cy="242951"/>
                          </a:xfrm>
                          <a:custGeom>
                            <a:avLst/>
                            <a:gdLst/>
                            <a:rect l="0" t="0" r="0" b="0"/>
                            <a:pathLst>
                              <a:path fill="norm" h="242951" w="1140968" stroke="1">
                                <a:moveTo>
                                  <a:pt x="1140968" y="0"/>
                                </a:moveTo>
                                <a:lnTo>
                                  <a:pt x="1140968" y="121539"/>
                                </a:lnTo>
                                <a:lnTo>
                                  <a:pt x="0" y="121539"/>
                                </a:lnTo>
                                <a:lnTo>
                                  <a:pt x="0" y="242951"/>
                                </a:lnTo>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145" name="Shape 14145"/>
                        <wps:cNvSpPr/>
                        <wps:spPr>
                          <a:xfrm>
                            <a:off x="0" y="0"/>
                            <a:ext cx="5296154" cy="578358"/>
                          </a:xfrm>
                          <a:custGeom>
                            <a:avLst/>
                            <a:gdLst/>
                            <a:rect l="0" t="0" r="0" b="0"/>
                            <a:pathLst>
                              <a:path fill="norm" h="578358" w="5296154" stroke="1">
                                <a:moveTo>
                                  <a:pt x="0" y="0"/>
                                </a:moveTo>
                                <a:lnTo>
                                  <a:pt x="5296154" y="0"/>
                                </a:lnTo>
                                <a:lnTo>
                                  <a:pt x="5296154"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06" name="Shape 506"/>
                        <wps:cNvSpPr/>
                        <wps:spPr>
                          <a:xfrm>
                            <a:off x="0" y="0"/>
                            <a:ext cx="5296154" cy="578358"/>
                          </a:xfrm>
                          <a:custGeom>
                            <a:avLst/>
                            <a:gdLst/>
                            <a:rect l="0" t="0" r="0" b="0"/>
                            <a:pathLst>
                              <a:path fill="norm" h="578358" w="5296154" stroke="1">
                                <a:moveTo>
                                  <a:pt x="0" y="578358"/>
                                </a:moveTo>
                                <a:lnTo>
                                  <a:pt x="5296154" y="578358"/>
                                </a:lnTo>
                                <a:lnTo>
                                  <a:pt x="5296154"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7" name="Rectangle 507"/>
                        <wps:cNvSpPr/>
                        <wps:spPr>
                          <a:xfrm>
                            <a:off x="92583" y="164378"/>
                            <a:ext cx="2066349" cy="166628"/>
                          </a:xfrm>
                          <a:prstGeom prst="rect">
                            <a:avLst/>
                          </a:prstGeom>
                          <a:ln>
                            <a:noFill/>
                          </a:ln>
                        </wps:spPr>
                        <wps:txbx>
                          <w:txbxContent>
                            <w:p w:rsidR="009105DE" w14:paraId="146863E1" w14:textId="77777777">
                              <w:pPr>
                                <w:spacing w:after="160" w:line="259" w:lineRule="auto"/>
                                <w:ind w:left="0" w:firstLine="0"/>
                              </w:pPr>
                              <w:r>
                                <w:rPr>
                                  <w:b/>
                                  <w:sz w:val="22"/>
                                </w:rPr>
                                <w:t xml:space="preserve">Proposed HOS Field Test </w:t>
                              </w:r>
                            </w:p>
                          </w:txbxContent>
                        </wps:txbx>
                        <wps:bodyPr horzOverflow="overflow" vert="horz" lIns="0" tIns="0" rIns="0" bIns="0" rtlCol="0"/>
                      </wps:wsp>
                      <wps:wsp xmlns:wps="http://schemas.microsoft.com/office/word/2010/wordprocessingShape">
                        <wps:cNvPr id="508" name="Rectangle 508"/>
                        <wps:cNvSpPr/>
                        <wps:spPr>
                          <a:xfrm>
                            <a:off x="1644396" y="164378"/>
                            <a:ext cx="62097" cy="166628"/>
                          </a:xfrm>
                          <a:prstGeom prst="rect">
                            <a:avLst/>
                          </a:prstGeom>
                          <a:ln>
                            <a:noFill/>
                          </a:ln>
                        </wps:spPr>
                        <wps:txbx>
                          <w:txbxContent>
                            <w:p w:rsidR="009105DE" w14:paraId="51F7D420"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509" name="Rectangle 509"/>
                        <wps:cNvSpPr/>
                        <wps:spPr>
                          <a:xfrm>
                            <a:off x="1726692" y="164378"/>
                            <a:ext cx="4667697" cy="166628"/>
                          </a:xfrm>
                          <a:prstGeom prst="rect">
                            <a:avLst/>
                          </a:prstGeom>
                          <a:ln>
                            <a:noFill/>
                          </a:ln>
                        </wps:spPr>
                        <wps:txbx>
                          <w:txbxContent>
                            <w:p w:rsidR="009105DE" w14:paraId="1215BE41" w14:textId="77777777">
                              <w:pPr>
                                <w:spacing w:after="160" w:line="259" w:lineRule="auto"/>
                                <w:ind w:left="0" w:firstLine="0"/>
                              </w:pPr>
                              <w:r>
                                <w:rPr>
                                  <w:b/>
                                  <w:sz w:val="22"/>
                                </w:rPr>
                                <w:t xml:space="preserve">Sampling Distribution within Each Participating Contract </w:t>
                              </w:r>
                            </w:p>
                          </w:txbxContent>
                        </wps:txbx>
                        <wps:bodyPr horzOverflow="overflow" vert="horz" lIns="0" tIns="0" rIns="0" bIns="0" rtlCol="0"/>
                      </wps:wsp>
                      <wps:wsp xmlns:wps="http://schemas.microsoft.com/office/word/2010/wordprocessingShape">
                        <wps:cNvPr id="510" name="Rectangle 510"/>
                        <wps:cNvSpPr/>
                        <wps:spPr>
                          <a:xfrm>
                            <a:off x="2417064" y="309158"/>
                            <a:ext cx="613322" cy="166628"/>
                          </a:xfrm>
                          <a:prstGeom prst="rect">
                            <a:avLst/>
                          </a:prstGeom>
                          <a:ln>
                            <a:noFill/>
                          </a:ln>
                        </wps:spPr>
                        <wps:txbx>
                          <w:txbxContent>
                            <w:p w:rsidR="009105DE" w14:paraId="49BA1A80" w14:textId="77777777">
                              <w:pPr>
                                <w:spacing w:after="160" w:line="259" w:lineRule="auto"/>
                                <w:ind w:left="0" w:firstLine="0"/>
                              </w:pPr>
                              <w:r>
                                <w:rPr>
                                  <w:b/>
                                  <w:sz w:val="22"/>
                                </w:rPr>
                                <w:t>(n=340)</w:t>
                              </w:r>
                            </w:p>
                          </w:txbxContent>
                        </wps:txbx>
                        <wps:bodyPr horzOverflow="overflow" vert="horz" lIns="0" tIns="0" rIns="0" bIns="0" rtlCol="0"/>
                      </wps:wsp>
                      <wps:wsp xmlns:wps="http://schemas.microsoft.com/office/word/2010/wordprocessingShape">
                        <wps:cNvPr id="14146" name="Shape 14146"/>
                        <wps:cNvSpPr/>
                        <wps:spPr>
                          <a:xfrm>
                            <a:off x="520827" y="821309"/>
                            <a:ext cx="1972564" cy="578358"/>
                          </a:xfrm>
                          <a:custGeom>
                            <a:avLst/>
                            <a:gdLst/>
                            <a:rect l="0" t="0" r="0" b="0"/>
                            <a:pathLst>
                              <a:path fill="norm" h="578358" w="1972564" stroke="1">
                                <a:moveTo>
                                  <a:pt x="0" y="0"/>
                                </a:moveTo>
                                <a:lnTo>
                                  <a:pt x="1972564" y="0"/>
                                </a:lnTo>
                                <a:lnTo>
                                  <a:pt x="1972564"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12" name="Shape 512"/>
                        <wps:cNvSpPr/>
                        <wps:spPr>
                          <a:xfrm>
                            <a:off x="520827" y="821309"/>
                            <a:ext cx="1972564" cy="578358"/>
                          </a:xfrm>
                          <a:custGeom>
                            <a:avLst/>
                            <a:gdLst/>
                            <a:rect l="0" t="0" r="0" b="0"/>
                            <a:pathLst>
                              <a:path fill="norm" h="578358" w="1972564" stroke="1">
                                <a:moveTo>
                                  <a:pt x="0" y="578358"/>
                                </a:moveTo>
                                <a:lnTo>
                                  <a:pt x="1972564" y="578358"/>
                                </a:lnTo>
                                <a:lnTo>
                                  <a:pt x="1972564"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13" name="Rectangle 513"/>
                        <wps:cNvSpPr/>
                        <wps:spPr>
                          <a:xfrm>
                            <a:off x="843661" y="913091"/>
                            <a:ext cx="373764" cy="166989"/>
                          </a:xfrm>
                          <a:prstGeom prst="rect">
                            <a:avLst/>
                          </a:prstGeom>
                          <a:ln>
                            <a:noFill/>
                          </a:ln>
                        </wps:spPr>
                        <wps:txbx>
                          <w:txbxContent>
                            <w:p w:rsidR="009105DE" w14:paraId="668D7E25" w14:textId="77777777">
                              <w:pPr>
                                <w:spacing w:after="160" w:line="259" w:lineRule="auto"/>
                                <w:ind w:left="0" w:firstLine="0"/>
                              </w:pPr>
                              <w:r>
                                <w:rPr>
                                  <w:b/>
                                  <w:sz w:val="22"/>
                                </w:rPr>
                                <w:t>Web</w:t>
                              </w:r>
                            </w:p>
                          </w:txbxContent>
                        </wps:txbx>
                        <wps:bodyPr horzOverflow="overflow" vert="horz" lIns="0" tIns="0" rIns="0" bIns="0" rtlCol="0"/>
                      </wps:wsp>
                      <wps:wsp xmlns:wps="http://schemas.microsoft.com/office/word/2010/wordprocessingShape">
                        <wps:cNvPr id="514" name="Rectangle 514"/>
                        <wps:cNvSpPr/>
                        <wps:spPr>
                          <a:xfrm>
                            <a:off x="1124077" y="913091"/>
                            <a:ext cx="62232" cy="166989"/>
                          </a:xfrm>
                          <a:prstGeom prst="rect">
                            <a:avLst/>
                          </a:prstGeom>
                          <a:ln>
                            <a:noFill/>
                          </a:ln>
                        </wps:spPr>
                        <wps:txbx>
                          <w:txbxContent>
                            <w:p w:rsidR="009105DE" w14:paraId="2B4C3F06"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515" name="Rectangle 515"/>
                        <wps:cNvSpPr/>
                        <wps:spPr>
                          <a:xfrm>
                            <a:off x="1171321" y="913091"/>
                            <a:ext cx="373764" cy="166989"/>
                          </a:xfrm>
                          <a:prstGeom prst="rect">
                            <a:avLst/>
                          </a:prstGeom>
                          <a:ln>
                            <a:noFill/>
                          </a:ln>
                        </wps:spPr>
                        <wps:txbx>
                          <w:txbxContent>
                            <w:p w:rsidR="009105DE" w14:paraId="434EAF9A" w14:textId="77777777">
                              <w:pPr>
                                <w:spacing w:after="160" w:line="259" w:lineRule="auto"/>
                                <w:ind w:left="0" w:firstLine="0"/>
                              </w:pPr>
                              <w:r>
                                <w:rPr>
                                  <w:b/>
                                  <w:sz w:val="22"/>
                                </w:rPr>
                                <w:t>Mail</w:t>
                              </w:r>
                            </w:p>
                          </w:txbxContent>
                        </wps:txbx>
                        <wps:bodyPr horzOverflow="overflow" vert="horz" lIns="0" tIns="0" rIns="0" bIns="0" rtlCol="0"/>
                      </wps:wsp>
                      <wps:wsp xmlns:wps="http://schemas.microsoft.com/office/word/2010/wordprocessingShape">
                        <wps:cNvPr id="516" name="Rectangle 516"/>
                        <wps:cNvSpPr/>
                        <wps:spPr>
                          <a:xfrm>
                            <a:off x="1453261" y="913091"/>
                            <a:ext cx="62232" cy="166989"/>
                          </a:xfrm>
                          <a:prstGeom prst="rect">
                            <a:avLst/>
                          </a:prstGeom>
                          <a:ln>
                            <a:noFill/>
                          </a:ln>
                        </wps:spPr>
                        <wps:txbx>
                          <w:txbxContent>
                            <w:p w:rsidR="009105DE" w14:paraId="4CC8178C"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1942" name="Rectangle 1942"/>
                        <wps:cNvSpPr/>
                        <wps:spPr>
                          <a:xfrm>
                            <a:off x="2725497" y="913091"/>
                            <a:ext cx="975337" cy="166989"/>
                          </a:xfrm>
                          <a:prstGeom prst="rect">
                            <a:avLst/>
                          </a:prstGeom>
                          <a:ln>
                            <a:noFill/>
                          </a:ln>
                        </wps:spPr>
                        <wps:txbx>
                          <w:txbxContent>
                            <w:p w:rsidR="009105DE" w14:paraId="252A2CC8" w14:textId="77777777">
                              <w:pPr>
                                <w:spacing w:after="160" w:line="259" w:lineRule="auto"/>
                                <w:ind w:left="0" w:firstLine="0"/>
                              </w:pPr>
                              <w:r>
                                <w:rPr>
                                  <w:b/>
                                  <w:sz w:val="22"/>
                                </w:rPr>
                                <w:t xml:space="preserve">                     </w:t>
                              </w:r>
                            </w:p>
                          </w:txbxContent>
                        </wps:txbx>
                        <wps:bodyPr horzOverflow="overflow" vert="horz" lIns="0" tIns="0" rIns="0" bIns="0" rtlCol="0"/>
                      </wps:wsp>
                      <wps:wsp xmlns:wps="http://schemas.microsoft.com/office/word/2010/wordprocessingShape">
                        <wps:cNvPr id="1941" name="Rectangle 1941"/>
                        <wps:cNvSpPr/>
                        <wps:spPr>
                          <a:xfrm>
                            <a:off x="1500505" y="913091"/>
                            <a:ext cx="1212117" cy="166989"/>
                          </a:xfrm>
                          <a:prstGeom prst="rect">
                            <a:avLst/>
                          </a:prstGeom>
                          <a:ln>
                            <a:noFill/>
                          </a:ln>
                        </wps:spPr>
                        <wps:txbx>
                          <w:txbxContent>
                            <w:p w:rsidR="009105DE" w14:paraId="768FF10B" w14:textId="77777777">
                              <w:pPr>
                                <w:spacing w:after="160" w:line="259" w:lineRule="auto"/>
                                <w:ind w:left="0" w:firstLine="0"/>
                              </w:pPr>
                              <w:r>
                                <w:rPr>
                                  <w:b/>
                                  <w:sz w:val="22"/>
                                </w:rPr>
                                <w:t xml:space="preserve">Phone with       </w:t>
                              </w:r>
                            </w:p>
                          </w:txbxContent>
                        </wps:txbx>
                        <wps:bodyPr horzOverflow="overflow" vert="horz" lIns="0" tIns="0" rIns="0" bIns="0" rtlCol="0"/>
                      </wps:wsp>
                      <wps:wsp xmlns:wps="http://schemas.microsoft.com/office/word/2010/wordprocessingShape">
                        <wps:cNvPr id="11866" name="Rectangle 11866"/>
                        <wps:cNvSpPr/>
                        <wps:spPr>
                          <a:xfrm>
                            <a:off x="2729251" y="1058332"/>
                            <a:ext cx="976952" cy="166628"/>
                          </a:xfrm>
                          <a:prstGeom prst="rect">
                            <a:avLst/>
                          </a:prstGeom>
                          <a:ln>
                            <a:noFill/>
                          </a:ln>
                        </wps:spPr>
                        <wps:txbx>
                          <w:txbxContent>
                            <w:p w:rsidR="009105DE" w14:paraId="44A8F7F8" w14:textId="77777777">
                              <w:pPr>
                                <w:spacing w:after="160" w:line="259" w:lineRule="auto"/>
                                <w:ind w:left="0" w:firstLine="0"/>
                              </w:pPr>
                              <w:r>
                                <w:rPr>
                                  <w:b/>
                                  <w:sz w:val="22"/>
                                </w:rPr>
                                <w:t xml:space="preserve">                     </w:t>
                              </w:r>
                            </w:p>
                          </w:txbxContent>
                        </wps:txbx>
                        <wps:bodyPr horzOverflow="overflow" vert="horz" lIns="0" tIns="0" rIns="0" bIns="0" rtlCol="0"/>
                      </wps:wsp>
                      <wps:wsp xmlns:wps="http://schemas.microsoft.com/office/word/2010/wordprocessingShape">
                        <wps:cNvPr id="11865" name="Rectangle 11865"/>
                        <wps:cNvSpPr/>
                        <wps:spPr>
                          <a:xfrm>
                            <a:off x="2694199" y="1058332"/>
                            <a:ext cx="46619" cy="166628"/>
                          </a:xfrm>
                          <a:prstGeom prst="rect">
                            <a:avLst/>
                          </a:prstGeom>
                          <a:ln>
                            <a:noFill/>
                          </a:ln>
                        </wps:spPr>
                        <wps:txbx>
                          <w:txbxContent>
                            <w:p w:rsidR="009105DE" w14:paraId="5A1D399F" w14:textId="77777777">
                              <w:pPr>
                                <w:spacing w:after="160" w:line="259" w:lineRule="auto"/>
                                <w:ind w:left="0" w:firstLine="0"/>
                              </w:pPr>
                              <w:r>
                                <w:rPr>
                                  <w:b/>
                                  <w:sz w:val="22"/>
                                </w:rPr>
                                <w:t xml:space="preserve"> </w:t>
                              </w:r>
                            </w:p>
                          </w:txbxContent>
                        </wps:txbx>
                        <wps:bodyPr horzOverflow="overflow" vert="horz" lIns="0" tIns="0" rIns="0" bIns="0" rtlCol="0"/>
                      </wps:wsp>
                      <wps:wsp xmlns:wps="http://schemas.microsoft.com/office/word/2010/wordprocessingShape">
                        <wps:cNvPr id="1943" name="Rectangle 1943"/>
                        <wps:cNvSpPr/>
                        <wps:spPr>
                          <a:xfrm>
                            <a:off x="767461" y="1058332"/>
                            <a:ext cx="2011337" cy="166628"/>
                          </a:xfrm>
                          <a:prstGeom prst="rect">
                            <a:avLst/>
                          </a:prstGeom>
                          <a:ln>
                            <a:noFill/>
                          </a:ln>
                        </wps:spPr>
                        <wps:txbx>
                          <w:txbxContent>
                            <w:p w:rsidR="009105DE" w14:paraId="47D1B596" w14:textId="77777777">
                              <w:pPr>
                                <w:spacing w:after="160" w:line="259" w:lineRule="auto"/>
                                <w:ind w:left="0" w:firstLine="0"/>
                              </w:pPr>
                              <w:r>
                                <w:rPr>
                                  <w:b/>
                                  <w:sz w:val="22"/>
                                </w:rPr>
                                <w:t xml:space="preserve">Field Test Questionnaire </w:t>
                              </w:r>
                            </w:p>
                          </w:txbxContent>
                        </wps:txbx>
                        <wps:bodyPr horzOverflow="overflow" vert="horz" lIns="0" tIns="0" rIns="0" bIns="0" rtlCol="0"/>
                      </wps:wsp>
                      <wps:wsp xmlns:wps="http://schemas.microsoft.com/office/word/2010/wordprocessingShape">
                        <wps:cNvPr id="11461" name="Rectangle 11461"/>
                        <wps:cNvSpPr/>
                        <wps:spPr>
                          <a:xfrm>
                            <a:off x="1999707" y="1203111"/>
                            <a:ext cx="446984" cy="166628"/>
                          </a:xfrm>
                          <a:prstGeom prst="rect">
                            <a:avLst/>
                          </a:prstGeom>
                          <a:ln>
                            <a:noFill/>
                          </a:ln>
                        </wps:spPr>
                        <wps:txbx>
                          <w:txbxContent>
                            <w:p w:rsidR="009105DE" w14:paraId="771F4A81" w14:textId="77777777">
                              <w:pPr>
                                <w:spacing w:after="160" w:line="259" w:lineRule="auto"/>
                                <w:ind w:left="0" w:firstLine="0"/>
                              </w:pPr>
                              <w:r>
                                <w:rPr>
                                  <w:b/>
                                  <w:sz w:val="22"/>
                                </w:rPr>
                                <w:t>=170)</w:t>
                              </w:r>
                            </w:p>
                          </w:txbxContent>
                        </wps:txbx>
                        <wps:bodyPr horzOverflow="overflow" vert="horz" lIns="0" tIns="0" rIns="0" bIns="0" rtlCol="0"/>
                      </wps:wsp>
                      <wps:wsp xmlns:wps="http://schemas.microsoft.com/office/word/2010/wordprocessingShape">
                        <wps:cNvPr id="11462" name="Rectangle 11462"/>
                        <wps:cNvSpPr/>
                        <wps:spPr>
                          <a:xfrm>
                            <a:off x="724655" y="1203111"/>
                            <a:ext cx="1695820" cy="166628"/>
                          </a:xfrm>
                          <a:prstGeom prst="rect">
                            <a:avLst/>
                          </a:prstGeom>
                          <a:ln>
                            <a:noFill/>
                          </a:ln>
                        </wps:spPr>
                        <wps:txbx>
                          <w:txbxContent>
                            <w:p w:rsidR="009105DE" w14:paraId="1877462C" w14:textId="77777777">
                              <w:pPr>
                                <w:spacing w:after="160" w:line="259" w:lineRule="auto"/>
                                <w:ind w:left="0" w:firstLine="0"/>
                              </w:pPr>
                              <w:r>
                                <w:rPr>
                                  <w:b/>
                                  <w:sz w:val="22"/>
                                </w:rPr>
                                <w:t>Experimental Arm, n</w:t>
                              </w:r>
                            </w:p>
                          </w:txbxContent>
                        </wps:txbx>
                        <wps:bodyPr horzOverflow="overflow" vert="horz" lIns="0" tIns="0" rIns="0" bIns="0" rtlCol="0"/>
                      </wps:wsp>
                      <wps:wsp xmlns:wps="http://schemas.microsoft.com/office/word/2010/wordprocessingShape">
                        <wps:cNvPr id="11460" name="Rectangle 11460"/>
                        <wps:cNvSpPr/>
                        <wps:spPr>
                          <a:xfrm>
                            <a:off x="677545" y="1203111"/>
                            <a:ext cx="62097" cy="166628"/>
                          </a:xfrm>
                          <a:prstGeom prst="rect">
                            <a:avLst/>
                          </a:prstGeom>
                          <a:ln>
                            <a:noFill/>
                          </a:ln>
                        </wps:spPr>
                        <wps:txbx>
                          <w:txbxContent>
                            <w:p w:rsidR="009105DE" w14:paraId="4CE4520C"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14147" name="Shape 14147"/>
                        <wps:cNvSpPr/>
                        <wps:spPr>
                          <a:xfrm>
                            <a:off x="1013968" y="1642618"/>
                            <a:ext cx="1503553" cy="578358"/>
                          </a:xfrm>
                          <a:custGeom>
                            <a:avLst/>
                            <a:gdLst/>
                            <a:rect l="0" t="0" r="0" b="0"/>
                            <a:pathLst>
                              <a:path fill="norm" h="578358" w="1503553" stroke="1">
                                <a:moveTo>
                                  <a:pt x="0" y="0"/>
                                </a:moveTo>
                                <a:lnTo>
                                  <a:pt x="1503553" y="0"/>
                                </a:lnTo>
                                <a:lnTo>
                                  <a:pt x="1503553"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21" name="Shape 521"/>
                        <wps:cNvSpPr/>
                        <wps:spPr>
                          <a:xfrm>
                            <a:off x="1013968" y="1642618"/>
                            <a:ext cx="1503553" cy="578358"/>
                          </a:xfrm>
                          <a:custGeom>
                            <a:avLst/>
                            <a:gdLst/>
                            <a:rect l="0" t="0" r="0" b="0"/>
                            <a:pathLst>
                              <a:path fill="norm" h="578358" w="1503553" stroke="1">
                                <a:moveTo>
                                  <a:pt x="0" y="578358"/>
                                </a:moveTo>
                                <a:lnTo>
                                  <a:pt x="1503553" y="578358"/>
                                </a:lnTo>
                                <a:lnTo>
                                  <a:pt x="1503553"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22" name="Rectangle 522"/>
                        <wps:cNvSpPr/>
                        <wps:spPr>
                          <a:xfrm>
                            <a:off x="1303274" y="1734733"/>
                            <a:ext cx="1276059" cy="166628"/>
                          </a:xfrm>
                          <a:prstGeom prst="rect">
                            <a:avLst/>
                          </a:prstGeom>
                          <a:ln>
                            <a:noFill/>
                          </a:ln>
                        </wps:spPr>
                        <wps:txbx>
                          <w:txbxContent>
                            <w:p w:rsidR="009105DE" w14:paraId="3A5A8061" w14:textId="77777777">
                              <w:pPr>
                                <w:spacing w:after="160" w:line="259" w:lineRule="auto"/>
                                <w:ind w:left="0" w:firstLine="0"/>
                              </w:pPr>
                              <w:r>
                                <w:rPr>
                                  <w:b/>
                                  <w:sz w:val="22"/>
                                </w:rPr>
                                <w:t xml:space="preserve">HOS Field Test </w:t>
                              </w:r>
                            </w:p>
                          </w:txbxContent>
                        </wps:txbx>
                        <wps:bodyPr horzOverflow="overflow" vert="horz" lIns="0" tIns="0" rIns="0" bIns="0" rtlCol="0"/>
                      </wps:wsp>
                      <wps:wsp xmlns:wps="http://schemas.microsoft.com/office/word/2010/wordprocessingShape">
                        <wps:cNvPr id="11863" name="Rectangle 11863"/>
                        <wps:cNvSpPr/>
                        <wps:spPr>
                          <a:xfrm>
                            <a:off x="1024382" y="1879307"/>
                            <a:ext cx="1839854" cy="166989"/>
                          </a:xfrm>
                          <a:prstGeom prst="rect">
                            <a:avLst/>
                          </a:prstGeom>
                          <a:ln>
                            <a:noFill/>
                          </a:ln>
                        </wps:spPr>
                        <wps:txbx>
                          <w:txbxContent>
                            <w:p w:rsidR="009105DE" w14:paraId="27293D98" w14:textId="77777777">
                              <w:pPr>
                                <w:spacing w:after="160" w:line="259" w:lineRule="auto"/>
                                <w:ind w:left="0" w:firstLine="0"/>
                              </w:pPr>
                              <w:r>
                                <w:rPr>
                                  <w:b/>
                                  <w:sz w:val="22"/>
                                </w:rPr>
                                <w:t xml:space="preserve">Questionnaire Version </w:t>
                              </w:r>
                            </w:p>
                          </w:txbxContent>
                        </wps:txbx>
                        <wps:bodyPr horzOverflow="overflow" vert="horz" lIns="0" tIns="0" rIns="0" bIns="0" rtlCol="0"/>
                      </wps:wsp>
                      <wps:wsp xmlns:wps="http://schemas.microsoft.com/office/word/2010/wordprocessingShape">
                        <wps:cNvPr id="11864" name="Rectangle 11864"/>
                        <wps:cNvSpPr/>
                        <wps:spPr>
                          <a:xfrm>
                            <a:off x="2404640" y="1879307"/>
                            <a:ext cx="180528" cy="166989"/>
                          </a:xfrm>
                          <a:prstGeom prst="rect">
                            <a:avLst/>
                          </a:prstGeom>
                          <a:ln>
                            <a:noFill/>
                          </a:ln>
                        </wps:spPr>
                        <wps:txbx>
                          <w:txbxContent>
                            <w:p w:rsidR="009105DE" w14:paraId="71D55B36" w14:textId="77777777">
                              <w:pPr>
                                <w:spacing w:after="160" w:line="259" w:lineRule="auto"/>
                                <w:ind w:left="0" w:firstLine="0"/>
                              </w:pPr>
                              <w:r>
                                <w:rPr>
                                  <w:b/>
                                  <w:sz w:val="22"/>
                                </w:rPr>
                                <w:t xml:space="preserve">A </w:t>
                              </w:r>
                            </w:p>
                          </w:txbxContent>
                        </wps:txbx>
                        <wps:bodyPr horzOverflow="overflow" vert="horz" lIns="0" tIns="0" rIns="0" bIns="0" rtlCol="0"/>
                      </wps:wsp>
                      <wps:wsp xmlns:wps="http://schemas.microsoft.com/office/word/2010/wordprocessingShape">
                        <wps:cNvPr id="524" name="Rectangle 524"/>
                        <wps:cNvSpPr/>
                        <wps:spPr>
                          <a:xfrm>
                            <a:off x="1569974" y="2024547"/>
                            <a:ext cx="520084" cy="166628"/>
                          </a:xfrm>
                          <a:prstGeom prst="rect">
                            <a:avLst/>
                          </a:prstGeom>
                          <a:ln>
                            <a:noFill/>
                          </a:ln>
                        </wps:spPr>
                        <wps:txbx>
                          <w:txbxContent>
                            <w:p w:rsidR="009105DE" w14:paraId="58DCC71C" w14:textId="77777777">
                              <w:pPr>
                                <w:spacing w:after="160" w:line="259" w:lineRule="auto"/>
                                <w:ind w:left="0" w:firstLine="0"/>
                              </w:pPr>
                              <w:r>
                                <w:rPr>
                                  <w:b/>
                                  <w:sz w:val="22"/>
                                </w:rPr>
                                <w:t>(n=85)</w:t>
                              </w:r>
                            </w:p>
                          </w:txbxContent>
                        </wps:txbx>
                        <wps:bodyPr horzOverflow="overflow" vert="horz" lIns="0" tIns="0" rIns="0" bIns="0" rtlCol="0"/>
                      </wps:wsp>
                      <wps:wsp xmlns:wps="http://schemas.microsoft.com/office/word/2010/wordprocessingShape">
                        <wps:cNvPr id="14148" name="Shape 14148"/>
                        <wps:cNvSpPr/>
                        <wps:spPr>
                          <a:xfrm>
                            <a:off x="1013968" y="2463800"/>
                            <a:ext cx="1489202" cy="578358"/>
                          </a:xfrm>
                          <a:custGeom>
                            <a:avLst/>
                            <a:gdLst/>
                            <a:rect l="0" t="0" r="0" b="0"/>
                            <a:pathLst>
                              <a:path fill="norm" h="578358" w="1489202" stroke="1">
                                <a:moveTo>
                                  <a:pt x="0" y="0"/>
                                </a:moveTo>
                                <a:lnTo>
                                  <a:pt x="1489202" y="0"/>
                                </a:lnTo>
                                <a:lnTo>
                                  <a:pt x="1489202"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26" name="Shape 526"/>
                        <wps:cNvSpPr/>
                        <wps:spPr>
                          <a:xfrm>
                            <a:off x="1013968" y="2463800"/>
                            <a:ext cx="1489202" cy="578358"/>
                          </a:xfrm>
                          <a:custGeom>
                            <a:avLst/>
                            <a:gdLst/>
                            <a:rect l="0" t="0" r="0" b="0"/>
                            <a:pathLst>
                              <a:path fill="norm" h="578358" w="1489202" stroke="1">
                                <a:moveTo>
                                  <a:pt x="0" y="578358"/>
                                </a:moveTo>
                                <a:lnTo>
                                  <a:pt x="1489202" y="578358"/>
                                </a:lnTo>
                                <a:lnTo>
                                  <a:pt x="1489202"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27" name="Rectangle 527"/>
                        <wps:cNvSpPr/>
                        <wps:spPr>
                          <a:xfrm>
                            <a:off x="1295654" y="2556169"/>
                            <a:ext cx="1276059" cy="166628"/>
                          </a:xfrm>
                          <a:prstGeom prst="rect">
                            <a:avLst/>
                          </a:prstGeom>
                          <a:ln>
                            <a:noFill/>
                          </a:ln>
                        </wps:spPr>
                        <wps:txbx>
                          <w:txbxContent>
                            <w:p w:rsidR="009105DE" w14:paraId="36D96DC9" w14:textId="77777777">
                              <w:pPr>
                                <w:spacing w:after="160" w:line="259" w:lineRule="auto"/>
                                <w:ind w:left="0" w:firstLine="0"/>
                              </w:pPr>
                              <w:r>
                                <w:rPr>
                                  <w:b/>
                                  <w:sz w:val="22"/>
                                </w:rPr>
                                <w:t xml:space="preserve">HOS Field Test </w:t>
                              </w:r>
                            </w:p>
                          </w:txbxContent>
                        </wps:txbx>
                        <wps:bodyPr horzOverflow="overflow" vert="horz" lIns="0" tIns="0" rIns="0" bIns="0" rtlCol="0"/>
                      </wps:wsp>
                      <wps:wsp xmlns:wps="http://schemas.microsoft.com/office/word/2010/wordprocessingShape">
                        <wps:cNvPr id="11861" name="Rectangle 11861"/>
                        <wps:cNvSpPr/>
                        <wps:spPr>
                          <a:xfrm>
                            <a:off x="1021334" y="2700949"/>
                            <a:ext cx="1959871" cy="166628"/>
                          </a:xfrm>
                          <a:prstGeom prst="rect">
                            <a:avLst/>
                          </a:prstGeom>
                          <a:ln>
                            <a:noFill/>
                          </a:ln>
                        </wps:spPr>
                        <wps:txbx>
                          <w:txbxContent>
                            <w:p w:rsidR="009105DE" w14:paraId="441CD2D8" w14:textId="77777777">
                              <w:pPr>
                                <w:spacing w:after="160" w:line="259" w:lineRule="auto"/>
                                <w:ind w:left="0" w:firstLine="0"/>
                              </w:pPr>
                              <w:r>
                                <w:rPr>
                                  <w:b/>
                                  <w:sz w:val="22"/>
                                </w:rPr>
                                <w:t>Questionnaire Version B</w:t>
                              </w:r>
                            </w:p>
                          </w:txbxContent>
                        </wps:txbx>
                        <wps:bodyPr horzOverflow="overflow" vert="horz" lIns="0" tIns="0" rIns="0" bIns="0" rtlCol="0"/>
                      </wps:wsp>
                      <wps:wsp xmlns:wps="http://schemas.microsoft.com/office/word/2010/wordprocessingShape">
                        <wps:cNvPr id="11862" name="Rectangle 11862"/>
                        <wps:cNvSpPr/>
                        <wps:spPr>
                          <a:xfrm>
                            <a:off x="2495762" y="2700949"/>
                            <a:ext cx="46619" cy="166628"/>
                          </a:xfrm>
                          <a:prstGeom prst="rect">
                            <a:avLst/>
                          </a:prstGeom>
                          <a:ln>
                            <a:noFill/>
                          </a:ln>
                        </wps:spPr>
                        <wps:txbx>
                          <w:txbxContent>
                            <w:p w:rsidR="009105DE" w14:paraId="1FC60AC8" w14:textId="77777777">
                              <w:pPr>
                                <w:spacing w:after="160" w:line="259" w:lineRule="auto"/>
                                <w:ind w:left="0" w:firstLine="0"/>
                              </w:pPr>
                              <w:r>
                                <w:rPr>
                                  <w:b/>
                                  <w:sz w:val="22"/>
                                </w:rPr>
                                <w:t xml:space="preserve"> </w:t>
                              </w:r>
                            </w:p>
                          </w:txbxContent>
                        </wps:txbx>
                        <wps:bodyPr horzOverflow="overflow" vert="horz" lIns="0" tIns="0" rIns="0" bIns="0" rtlCol="0"/>
                      </wps:wsp>
                      <wps:wsp xmlns:wps="http://schemas.microsoft.com/office/word/2010/wordprocessingShape">
                        <wps:cNvPr id="529" name="Rectangle 529"/>
                        <wps:cNvSpPr/>
                        <wps:spPr>
                          <a:xfrm>
                            <a:off x="1562354" y="2845523"/>
                            <a:ext cx="520467" cy="166989"/>
                          </a:xfrm>
                          <a:prstGeom prst="rect">
                            <a:avLst/>
                          </a:prstGeom>
                          <a:ln>
                            <a:noFill/>
                          </a:ln>
                        </wps:spPr>
                        <wps:txbx>
                          <w:txbxContent>
                            <w:p w:rsidR="009105DE" w14:paraId="6CCF21F6" w14:textId="77777777">
                              <w:pPr>
                                <w:spacing w:after="160" w:line="259" w:lineRule="auto"/>
                                <w:ind w:left="0" w:firstLine="0"/>
                              </w:pPr>
                              <w:r>
                                <w:rPr>
                                  <w:b/>
                                  <w:sz w:val="22"/>
                                </w:rPr>
                                <w:t>(n=85)</w:t>
                              </w:r>
                            </w:p>
                          </w:txbxContent>
                        </wps:txbx>
                        <wps:bodyPr horzOverflow="overflow" vert="horz" lIns="0" tIns="0" rIns="0" bIns="0" rtlCol="0"/>
                      </wps:wsp>
                      <wps:wsp xmlns:wps="http://schemas.microsoft.com/office/word/2010/wordprocessingShape">
                        <wps:cNvPr id="14149" name="Shape 14149"/>
                        <wps:cNvSpPr/>
                        <wps:spPr>
                          <a:xfrm>
                            <a:off x="2736342" y="821309"/>
                            <a:ext cx="2039112" cy="578358"/>
                          </a:xfrm>
                          <a:custGeom>
                            <a:avLst/>
                            <a:gdLst/>
                            <a:rect l="0" t="0" r="0" b="0"/>
                            <a:pathLst>
                              <a:path fill="norm" h="578358" w="2039112" stroke="1">
                                <a:moveTo>
                                  <a:pt x="0" y="0"/>
                                </a:moveTo>
                                <a:lnTo>
                                  <a:pt x="2039112" y="0"/>
                                </a:lnTo>
                                <a:lnTo>
                                  <a:pt x="2039112"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31" name="Shape 531"/>
                        <wps:cNvSpPr/>
                        <wps:spPr>
                          <a:xfrm>
                            <a:off x="2736342" y="821309"/>
                            <a:ext cx="2039112" cy="578358"/>
                          </a:xfrm>
                          <a:custGeom>
                            <a:avLst/>
                            <a:gdLst/>
                            <a:rect l="0" t="0" r="0" b="0"/>
                            <a:pathLst>
                              <a:path fill="norm" h="578358" w="2039112" stroke="1">
                                <a:moveTo>
                                  <a:pt x="0" y="578358"/>
                                </a:moveTo>
                                <a:lnTo>
                                  <a:pt x="2039112" y="578358"/>
                                </a:lnTo>
                                <a:lnTo>
                                  <a:pt x="2039112"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2" name="Rectangle 532"/>
                        <wps:cNvSpPr/>
                        <wps:spPr>
                          <a:xfrm>
                            <a:off x="2962021" y="913091"/>
                            <a:ext cx="1488142" cy="166989"/>
                          </a:xfrm>
                          <a:prstGeom prst="rect">
                            <a:avLst/>
                          </a:prstGeom>
                          <a:ln>
                            <a:noFill/>
                          </a:ln>
                        </wps:spPr>
                        <wps:txbx>
                          <w:txbxContent>
                            <w:p w:rsidR="009105DE" w14:paraId="59BE9F5F" w14:textId="77777777">
                              <w:pPr>
                                <w:spacing w:after="160" w:line="259" w:lineRule="auto"/>
                                <w:ind w:left="0" w:firstLine="0"/>
                              </w:pPr>
                              <w:r>
                                <w:rPr>
                                  <w:b/>
                                  <w:sz w:val="22"/>
                                </w:rPr>
                                <w:t>Mixed Mode (Mail</w:t>
                              </w:r>
                            </w:p>
                          </w:txbxContent>
                        </wps:txbx>
                        <wps:bodyPr horzOverflow="overflow" vert="horz" lIns="0" tIns="0" rIns="0" bIns="0" rtlCol="0"/>
                      </wps:wsp>
                      <wps:wsp xmlns:wps="http://schemas.microsoft.com/office/word/2010/wordprocessingShape">
                        <wps:cNvPr id="533" name="Rectangle 533"/>
                        <wps:cNvSpPr/>
                        <wps:spPr>
                          <a:xfrm>
                            <a:off x="4082161" y="913091"/>
                            <a:ext cx="62232" cy="166989"/>
                          </a:xfrm>
                          <a:prstGeom prst="rect">
                            <a:avLst/>
                          </a:prstGeom>
                          <a:ln>
                            <a:noFill/>
                          </a:ln>
                        </wps:spPr>
                        <wps:txbx>
                          <w:txbxContent>
                            <w:p w:rsidR="009105DE" w14:paraId="4E682AAA"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534" name="Rectangle 534"/>
                        <wps:cNvSpPr/>
                        <wps:spPr>
                          <a:xfrm>
                            <a:off x="4129405" y="913091"/>
                            <a:ext cx="695014" cy="166989"/>
                          </a:xfrm>
                          <a:prstGeom prst="rect">
                            <a:avLst/>
                          </a:prstGeom>
                          <a:ln>
                            <a:noFill/>
                          </a:ln>
                        </wps:spPr>
                        <wps:txbx>
                          <w:txbxContent>
                            <w:p w:rsidR="009105DE" w14:paraId="77E1AC8C" w14:textId="77777777">
                              <w:pPr>
                                <w:spacing w:after="160" w:line="259" w:lineRule="auto"/>
                                <w:ind w:left="0" w:firstLine="0"/>
                              </w:pPr>
                              <w:r>
                                <w:rPr>
                                  <w:b/>
                                  <w:sz w:val="22"/>
                                </w:rPr>
                                <w:t xml:space="preserve">Phone)   </w:t>
                              </w:r>
                            </w:p>
                          </w:txbxContent>
                        </wps:txbx>
                        <wps:bodyPr horzOverflow="overflow" vert="horz" lIns="0" tIns="0" rIns="0" bIns="0" rtlCol="0"/>
                      </wps:wsp>
                      <wps:wsp xmlns:wps="http://schemas.microsoft.com/office/word/2010/wordprocessingShape">
                        <wps:cNvPr id="535" name="Rectangle 535"/>
                        <wps:cNvSpPr/>
                        <wps:spPr>
                          <a:xfrm>
                            <a:off x="2867533" y="1058332"/>
                            <a:ext cx="2410211" cy="166628"/>
                          </a:xfrm>
                          <a:prstGeom prst="rect">
                            <a:avLst/>
                          </a:prstGeom>
                          <a:ln>
                            <a:noFill/>
                          </a:ln>
                        </wps:spPr>
                        <wps:txbx>
                          <w:txbxContent>
                            <w:p w:rsidR="009105DE" w14:paraId="113479CE" w14:textId="77777777">
                              <w:pPr>
                                <w:spacing w:after="160" w:line="259" w:lineRule="auto"/>
                                <w:ind w:left="0" w:firstLine="0"/>
                              </w:pPr>
                              <w:r>
                                <w:rPr>
                                  <w:b/>
                                  <w:sz w:val="22"/>
                                </w:rPr>
                                <w:t xml:space="preserve">with Field Test Questionnaire </w:t>
                              </w:r>
                            </w:p>
                          </w:txbxContent>
                        </wps:txbx>
                        <wps:bodyPr horzOverflow="overflow" vert="horz" lIns="0" tIns="0" rIns="0" bIns="0" rtlCol="0"/>
                      </wps:wsp>
                      <wps:wsp xmlns:wps="http://schemas.microsoft.com/office/word/2010/wordprocessingShape">
                        <wps:cNvPr id="11463" name="Rectangle 11463"/>
                        <wps:cNvSpPr/>
                        <wps:spPr>
                          <a:xfrm>
                            <a:off x="3100705" y="1203111"/>
                            <a:ext cx="62097" cy="166628"/>
                          </a:xfrm>
                          <a:prstGeom prst="rect">
                            <a:avLst/>
                          </a:prstGeom>
                          <a:ln>
                            <a:noFill/>
                          </a:ln>
                        </wps:spPr>
                        <wps:txbx>
                          <w:txbxContent>
                            <w:p w:rsidR="009105DE" w14:paraId="7931ED72" w14:textId="77777777">
                              <w:pPr>
                                <w:spacing w:after="160" w:line="259" w:lineRule="auto"/>
                                <w:ind w:left="0" w:firstLine="0"/>
                              </w:pPr>
                              <w:r>
                                <w:rPr>
                                  <w:b/>
                                  <w:sz w:val="22"/>
                                </w:rPr>
                                <w:t>(</w:t>
                              </w:r>
                            </w:p>
                          </w:txbxContent>
                        </wps:txbx>
                        <wps:bodyPr horzOverflow="overflow" vert="horz" lIns="0" tIns="0" rIns="0" bIns="0" rtlCol="0"/>
                      </wps:wsp>
                      <wps:wsp xmlns:wps="http://schemas.microsoft.com/office/word/2010/wordprocessingShape">
                        <wps:cNvPr id="11464" name="Rectangle 11464"/>
                        <wps:cNvSpPr/>
                        <wps:spPr>
                          <a:xfrm>
                            <a:off x="4074170" y="1203111"/>
                            <a:ext cx="446984" cy="166628"/>
                          </a:xfrm>
                          <a:prstGeom prst="rect">
                            <a:avLst/>
                          </a:prstGeom>
                          <a:ln>
                            <a:noFill/>
                          </a:ln>
                        </wps:spPr>
                        <wps:txbx>
                          <w:txbxContent>
                            <w:p w:rsidR="009105DE" w14:paraId="421D236D" w14:textId="77777777">
                              <w:pPr>
                                <w:spacing w:after="160" w:line="259" w:lineRule="auto"/>
                                <w:ind w:left="0" w:firstLine="0"/>
                              </w:pPr>
                              <w:r>
                                <w:rPr>
                                  <w:b/>
                                  <w:sz w:val="22"/>
                                </w:rPr>
                                <w:t>=170)</w:t>
                              </w:r>
                            </w:p>
                          </w:txbxContent>
                        </wps:txbx>
                        <wps:bodyPr horzOverflow="overflow" vert="horz" lIns="0" tIns="0" rIns="0" bIns="0" rtlCol="0"/>
                      </wps:wsp>
                      <wps:wsp xmlns:wps="http://schemas.microsoft.com/office/word/2010/wordprocessingShape">
                        <wps:cNvPr id="11465" name="Rectangle 11465"/>
                        <wps:cNvSpPr/>
                        <wps:spPr>
                          <a:xfrm>
                            <a:off x="3147815" y="1203111"/>
                            <a:ext cx="1232052" cy="166628"/>
                          </a:xfrm>
                          <a:prstGeom prst="rect">
                            <a:avLst/>
                          </a:prstGeom>
                          <a:ln>
                            <a:noFill/>
                          </a:ln>
                        </wps:spPr>
                        <wps:txbx>
                          <w:txbxContent>
                            <w:p w:rsidR="009105DE" w14:paraId="51E7CE2E" w14:textId="77777777">
                              <w:pPr>
                                <w:spacing w:after="160" w:line="259" w:lineRule="auto"/>
                                <w:ind w:left="0" w:firstLine="0"/>
                              </w:pPr>
                              <w:r>
                                <w:rPr>
                                  <w:b/>
                                  <w:sz w:val="22"/>
                                </w:rPr>
                                <w:t>Control Arm, n</w:t>
                              </w:r>
                            </w:p>
                          </w:txbxContent>
                        </wps:txbx>
                        <wps:bodyPr horzOverflow="overflow" vert="horz" lIns="0" tIns="0" rIns="0" bIns="0" rtlCol="0"/>
                      </wps:wsp>
                      <wps:wsp xmlns:wps="http://schemas.microsoft.com/office/word/2010/wordprocessingShape">
                        <wps:cNvPr id="14150" name="Shape 14150"/>
                        <wps:cNvSpPr/>
                        <wps:spPr>
                          <a:xfrm>
                            <a:off x="3246120" y="1642618"/>
                            <a:ext cx="1596390" cy="578358"/>
                          </a:xfrm>
                          <a:custGeom>
                            <a:avLst/>
                            <a:gdLst/>
                            <a:rect l="0" t="0" r="0" b="0"/>
                            <a:pathLst>
                              <a:path fill="norm" h="578358" w="1596390" stroke="1">
                                <a:moveTo>
                                  <a:pt x="0" y="0"/>
                                </a:moveTo>
                                <a:lnTo>
                                  <a:pt x="1596390" y="0"/>
                                </a:lnTo>
                                <a:lnTo>
                                  <a:pt x="1596390"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38" name="Shape 538"/>
                        <wps:cNvSpPr/>
                        <wps:spPr>
                          <a:xfrm>
                            <a:off x="3246120" y="1642618"/>
                            <a:ext cx="1596390" cy="578358"/>
                          </a:xfrm>
                          <a:custGeom>
                            <a:avLst/>
                            <a:gdLst/>
                            <a:rect l="0" t="0" r="0" b="0"/>
                            <a:pathLst>
                              <a:path fill="norm" h="578358" w="1596390" stroke="1">
                                <a:moveTo>
                                  <a:pt x="0" y="578358"/>
                                </a:moveTo>
                                <a:lnTo>
                                  <a:pt x="1596390" y="578358"/>
                                </a:lnTo>
                                <a:lnTo>
                                  <a:pt x="1596390"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39" name="Rectangle 539"/>
                        <wps:cNvSpPr/>
                        <wps:spPr>
                          <a:xfrm>
                            <a:off x="3581654" y="1734733"/>
                            <a:ext cx="1276059" cy="166628"/>
                          </a:xfrm>
                          <a:prstGeom prst="rect">
                            <a:avLst/>
                          </a:prstGeom>
                          <a:ln>
                            <a:noFill/>
                          </a:ln>
                        </wps:spPr>
                        <wps:txbx>
                          <w:txbxContent>
                            <w:p w:rsidR="009105DE" w14:paraId="0296028A" w14:textId="77777777">
                              <w:pPr>
                                <w:spacing w:after="160" w:line="259" w:lineRule="auto"/>
                                <w:ind w:left="0" w:firstLine="0"/>
                              </w:pPr>
                              <w:r>
                                <w:rPr>
                                  <w:b/>
                                  <w:sz w:val="22"/>
                                </w:rPr>
                                <w:t xml:space="preserve">HOS Field Test </w:t>
                              </w:r>
                            </w:p>
                          </w:txbxContent>
                        </wps:txbx>
                        <wps:bodyPr horzOverflow="overflow" vert="horz" lIns="0" tIns="0" rIns="0" bIns="0" rtlCol="0"/>
                      </wps:wsp>
                      <wps:wsp xmlns:wps="http://schemas.microsoft.com/office/word/2010/wordprocessingShape">
                        <wps:cNvPr id="540" name="Rectangle 540"/>
                        <wps:cNvSpPr/>
                        <wps:spPr>
                          <a:xfrm>
                            <a:off x="3304286" y="1879307"/>
                            <a:ext cx="2016271" cy="166989"/>
                          </a:xfrm>
                          <a:prstGeom prst="rect">
                            <a:avLst/>
                          </a:prstGeom>
                          <a:ln>
                            <a:noFill/>
                          </a:ln>
                        </wps:spPr>
                        <wps:txbx>
                          <w:txbxContent>
                            <w:p w:rsidR="009105DE" w14:paraId="2DF2181C" w14:textId="77777777">
                              <w:pPr>
                                <w:spacing w:after="160" w:line="259" w:lineRule="auto"/>
                                <w:ind w:left="0" w:firstLine="0"/>
                              </w:pPr>
                              <w:r>
                                <w:rPr>
                                  <w:b/>
                                  <w:sz w:val="22"/>
                                </w:rPr>
                                <w:t xml:space="preserve">Questionnaire Version A </w:t>
                              </w:r>
                            </w:p>
                          </w:txbxContent>
                        </wps:txbx>
                        <wps:bodyPr horzOverflow="overflow" vert="horz" lIns="0" tIns="0" rIns="0" bIns="0" rtlCol="0"/>
                      </wps:wsp>
                      <wps:wsp xmlns:wps="http://schemas.microsoft.com/office/word/2010/wordprocessingShape">
                        <wps:cNvPr id="541" name="Rectangle 541"/>
                        <wps:cNvSpPr/>
                        <wps:spPr>
                          <a:xfrm>
                            <a:off x="3848354" y="2024547"/>
                            <a:ext cx="520084" cy="166628"/>
                          </a:xfrm>
                          <a:prstGeom prst="rect">
                            <a:avLst/>
                          </a:prstGeom>
                          <a:ln>
                            <a:noFill/>
                          </a:ln>
                        </wps:spPr>
                        <wps:txbx>
                          <w:txbxContent>
                            <w:p w:rsidR="009105DE" w14:paraId="2BEAFA42" w14:textId="77777777">
                              <w:pPr>
                                <w:spacing w:after="160" w:line="259" w:lineRule="auto"/>
                                <w:ind w:left="0" w:firstLine="0"/>
                              </w:pPr>
                              <w:r>
                                <w:rPr>
                                  <w:b/>
                                  <w:sz w:val="22"/>
                                </w:rPr>
                                <w:t>(n=85)</w:t>
                              </w:r>
                            </w:p>
                          </w:txbxContent>
                        </wps:txbx>
                        <wps:bodyPr horzOverflow="overflow" vert="horz" lIns="0" tIns="0" rIns="0" bIns="0" rtlCol="0"/>
                      </wps:wsp>
                      <wps:wsp xmlns:wps="http://schemas.microsoft.com/office/word/2010/wordprocessingShape">
                        <wps:cNvPr id="14151" name="Shape 14151"/>
                        <wps:cNvSpPr/>
                        <wps:spPr>
                          <a:xfrm>
                            <a:off x="3246120" y="2463800"/>
                            <a:ext cx="1584325" cy="578358"/>
                          </a:xfrm>
                          <a:custGeom>
                            <a:avLst/>
                            <a:gdLst/>
                            <a:rect l="0" t="0" r="0" b="0"/>
                            <a:pathLst>
                              <a:path fill="norm" h="578358" w="1584325" stroke="1">
                                <a:moveTo>
                                  <a:pt x="0" y="0"/>
                                </a:moveTo>
                                <a:lnTo>
                                  <a:pt x="1584325" y="0"/>
                                </a:lnTo>
                                <a:lnTo>
                                  <a:pt x="1584325" y="578358"/>
                                </a:lnTo>
                                <a:lnTo>
                                  <a:pt x="0" y="578358"/>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543" name="Shape 543"/>
                        <wps:cNvSpPr/>
                        <wps:spPr>
                          <a:xfrm>
                            <a:off x="3246120" y="2463800"/>
                            <a:ext cx="1584325" cy="578358"/>
                          </a:xfrm>
                          <a:custGeom>
                            <a:avLst/>
                            <a:gdLst/>
                            <a:rect l="0" t="0" r="0" b="0"/>
                            <a:pathLst>
                              <a:path fill="norm" h="578358" w="1584325" stroke="1">
                                <a:moveTo>
                                  <a:pt x="0" y="578358"/>
                                </a:moveTo>
                                <a:lnTo>
                                  <a:pt x="1584325" y="578358"/>
                                </a:lnTo>
                                <a:lnTo>
                                  <a:pt x="1584325" y="0"/>
                                </a:lnTo>
                                <a:lnTo>
                                  <a:pt x="0" y="0"/>
                                </a:lnTo>
                                <a:close/>
                              </a:path>
                            </a:pathLst>
                          </a:custGeom>
                          <a:ln w="12700">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44" name="Rectangle 544"/>
                        <wps:cNvSpPr/>
                        <wps:spPr>
                          <a:xfrm>
                            <a:off x="3261360" y="2628432"/>
                            <a:ext cx="2110542" cy="166628"/>
                          </a:xfrm>
                          <a:prstGeom prst="rect">
                            <a:avLst/>
                          </a:prstGeom>
                          <a:ln>
                            <a:noFill/>
                          </a:ln>
                        </wps:spPr>
                        <wps:txbx>
                          <w:txbxContent>
                            <w:p w:rsidR="009105DE" w14:paraId="4D764324" w14:textId="77777777">
                              <w:pPr>
                                <w:spacing w:after="160" w:line="259" w:lineRule="auto"/>
                                <w:ind w:left="0" w:firstLine="0"/>
                              </w:pPr>
                              <w:r>
                                <w:rPr>
                                  <w:b/>
                                  <w:sz w:val="22"/>
                                </w:rPr>
                                <w:t xml:space="preserve">HOS Field Test Version B </w:t>
                              </w:r>
                            </w:p>
                          </w:txbxContent>
                        </wps:txbx>
                        <wps:bodyPr horzOverflow="overflow" vert="horz" lIns="0" tIns="0" rIns="0" bIns="0" rtlCol="0"/>
                      </wps:wsp>
                      <wps:wsp xmlns:wps="http://schemas.microsoft.com/office/word/2010/wordprocessingShape">
                        <wps:cNvPr id="545" name="Rectangle 545"/>
                        <wps:cNvSpPr/>
                        <wps:spPr>
                          <a:xfrm>
                            <a:off x="3842258" y="2773006"/>
                            <a:ext cx="520467" cy="166989"/>
                          </a:xfrm>
                          <a:prstGeom prst="rect">
                            <a:avLst/>
                          </a:prstGeom>
                          <a:ln>
                            <a:noFill/>
                          </a:ln>
                        </wps:spPr>
                        <wps:txbx>
                          <w:txbxContent>
                            <w:p w:rsidR="009105DE" w14:paraId="46B1CEE2" w14:textId="77777777">
                              <w:pPr>
                                <w:spacing w:after="160" w:line="259" w:lineRule="auto"/>
                                <w:ind w:left="0" w:firstLine="0"/>
                              </w:pPr>
                              <w:r>
                                <w:rPr>
                                  <w:b/>
                                  <w:sz w:val="22"/>
                                </w:rPr>
                                <w:t>(n=85)</w:t>
                              </w:r>
                            </w:p>
                          </w:txbxContent>
                        </wps:txbx>
                        <wps:bodyPr horzOverflow="overflow" vert="horz" lIns="0" tIns="0" rIns="0" bIns="0" rtlCol="0"/>
                      </wps:wsp>
                    </wpg:wgp>
                  </a:graphicData>
                </a:graphic>
              </wp:inline>
            </w:drawing>
          </mc:Choice>
          <mc:Fallback>
            <w:pict>
              <v:group id="_x0000_i1025" style="width:417.02pt;height:239.54pt;mso-position-horizontal-relative:char;mso-position-vertical-relative:line" coordsize="52961,30421">
                <v:shape id="_x0000_s1026" style="width:3059;height:13533;left:29401;position:absolute;top:13996" coordsize="305943,1353312" path="m,l,1353312l305943,1353312e" filled="f" fillcolor="black" stroked="t" strokecolor="black">
                  <v:fill opacity="0"/>
                  <v:stroke joinstyle="miter" endcap="flat"/>
                </v:shape>
                <v:shape id="_x0000_s1027" style="width:3059;height:5321;left:29401;position:absolute;top:13996" coordsize="305943,532130" path="m,l,532130l305943,532130e" filled="f" fillcolor="black" stroked="t" strokecolor="black">
                  <v:fill opacity="0"/>
                  <v:stroke joinstyle="miter" endcap="flat"/>
                </v:shape>
                <v:shape id="_x0000_s1028" style="width:11076;height:2429;left:26480;position:absolute;top:5783" coordsize="1107694,242951" path="m,l,121539l1107694,121539l1107694,242951e" filled="f" fillcolor="black" stroked="t" strokecolor="black">
                  <v:fill opacity="0"/>
                  <v:stroke joinstyle="miter" endcap="flat"/>
                </v:shape>
                <v:shape id="_x0000_s1029" style="width:2959;height:13533;left:7180;position:absolute;top:13996" coordsize="295910,1353312" path="m,l,1353312l295910,1353312e" filled="f" fillcolor="black" stroked="t" strokecolor="black">
                  <v:fill opacity="0"/>
                  <v:stroke joinstyle="miter" endcap="flat"/>
                </v:shape>
                <v:shape id="_x0000_s1030" style="width:2959;height:5321;left:7180;position:absolute;top:13996" coordsize="295910,532130" path="m,l,532130l295910,532130e" filled="f" fillcolor="black" stroked="t" strokecolor="black">
                  <v:fill opacity="0"/>
                  <v:stroke joinstyle="miter" endcap="flat"/>
                </v:shape>
                <v:shape id="_x0000_s1031" style="width:11409;height:2429;left:15071;position:absolute;top:5783" coordsize="1140968,242951" path="m1140968,l1140968,121539l,121539l,242951e" filled="f" fillcolor="black" stroked="t" strokecolor="black">
                  <v:fill opacity="0"/>
                  <v:stroke joinstyle="miter" endcap="flat"/>
                </v:shape>
                <v:shape id="_x0000_s1032" style="width:52961;height:5783;position:absolute" coordsize="5296154,578358" path="m,l5296154,l5296154,578358l,578358l,e" filled="t" fillcolor="white" stroked="f" strokecolor="black">
                  <v:stroke joinstyle="miter" endcap="flat" opacity="0"/>
                </v:shape>
                <v:shape id="_x0000_s1033" style="width:52961;height:5783;position:absolute" coordsize="5296154,578358" path="m,578358l5296154,578358l5296154,l,x" filled="f" fillcolor="black" stroked="t" strokecolor="black">
                  <v:fill opacity="0"/>
                  <v:stroke joinstyle="miter" endcap="flat"/>
                </v:shape>
                <v:rect id="_x0000_s1034" style="width:20663;height:1666;left:925;position:absolute;top:164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Proposed HOS Field Test </w:t>
                        </w:r>
                      </w:p>
                    </w:txbxContent>
                  </v:textbox>
                </v:rect>
                <v:rect id="_x0000_s1035" style="width:620;height:1666;left:16443;position:absolute;top:1643"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rect id="_x0000_s1036" style="width:46676;height:1666;left:17266;position:absolute;top:164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Sampling Distribution within Each Participating Contract </w:t>
                        </w:r>
                      </w:p>
                    </w:txbxContent>
                  </v:textbox>
                </v:rect>
                <v:rect id="_x0000_s1037" style="width:6133;height:1666;left:24170;position:absolute;top:3091" filled="f" stroked="f">
                  <v:textbox inset="0,0,0,0">
                    <w:txbxContent>
                      <w:p>
                        <w:pPr>
                          <w:spacing w:before="0" w:after="160" w:line="259" w:lineRule="auto"/>
                          <w:ind w:left="0" w:firstLine="0"/>
                        </w:pPr>
                        <w:r>
                          <w:rPr>
                            <w:rFonts w:ascii="Times New Roman" w:eastAsia="Times New Roman" w:hAnsi="Times New Roman" w:cs="Times New Roman"/>
                            <w:b/>
                            <w:sz w:val="22"/>
                          </w:rPr>
                          <w:t>(n=340)</w:t>
                        </w:r>
                      </w:p>
                    </w:txbxContent>
                  </v:textbox>
                </v:rect>
                <v:shape id="_x0000_s1038" style="width:19725;height:5783;left:5208;position:absolute;top:8213" coordsize="1972564,578358" path="m,l1972564,l1972564,578358l,578358l,e" filled="t" fillcolor="white" stroked="f" strokecolor="black">
                  <v:stroke joinstyle="miter" endcap="flat" opacity="0"/>
                </v:shape>
                <v:shape id="_x0000_s1039" style="width:19725;height:5783;left:5208;position:absolute;top:8213" coordsize="1972564,578358" path="m,578358l1972564,578358l1972564,l,x" filled="f" fillcolor="black" stroked="t" strokecolor="black">
                  <v:fill opacity="0"/>
                  <v:stroke joinstyle="miter" endcap="flat"/>
                </v:shape>
                <v:rect id="_x0000_s1040" style="width:3737;height:1669;left:8436;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Web</w:t>
                        </w:r>
                      </w:p>
                    </w:txbxContent>
                  </v:textbox>
                </v:rect>
                <v:rect id="_x0000_s1041" style="width:622;height:1669;left:11240;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rect id="_x0000_s1042" style="width:3737;height:1669;left:11713;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Mail</w:t>
                        </w:r>
                      </w:p>
                    </w:txbxContent>
                  </v:textbox>
                </v:rect>
                <v:rect id="_x0000_s1043" style="width:622;height:1669;left:14532;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rect id="_x0000_s1044" style="width:9753;height:1669;left:27254;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                     </w:t>
                        </w:r>
                      </w:p>
                    </w:txbxContent>
                  </v:textbox>
                </v:rect>
                <v:rect id="_x0000_s1045" style="width:12121;height:1669;left:15005;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Phone with       </w:t>
                        </w:r>
                      </w:p>
                    </w:txbxContent>
                  </v:textbox>
                </v:rect>
                <v:rect id="_x0000_s1046" style="width:9769;height:1666;left:27292;position:absolute;top:1058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                     </w:t>
                        </w:r>
                      </w:p>
                    </w:txbxContent>
                  </v:textbox>
                </v:rect>
                <v:rect id="_x0000_s1047" style="width:466;height:1666;left:26941;position:absolute;top:1058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 </w:t>
                        </w:r>
                      </w:p>
                    </w:txbxContent>
                  </v:textbox>
                </v:rect>
                <v:rect id="_x0000_s1048" style="width:20113;height:1666;left:7674;position:absolute;top:1058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Field Test Questionnaire </w:t>
                        </w:r>
                      </w:p>
                    </w:txbxContent>
                  </v:textbox>
                </v:rect>
                <v:rect id="_x0000_s1049" style="width:4469;height:1666;left:19997;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=170)</w:t>
                        </w:r>
                      </w:p>
                    </w:txbxContent>
                  </v:textbox>
                </v:rect>
                <v:rect id="_x0000_s1050" style="width:16958;height:1666;left:7246;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Experimental Arm, n</w:t>
                        </w:r>
                      </w:p>
                    </w:txbxContent>
                  </v:textbox>
                </v:rect>
                <v:rect id="_x0000_s1051" style="width:620;height:1666;left:6775;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shape id="_x0000_s1052" style="width:15035;height:5783;left:10139;position:absolute;top:16426" coordsize="1503553,578358" path="m,l1503553,l1503553,578358l,578358l,e" filled="t" fillcolor="white" stroked="f" strokecolor="black">
                  <v:stroke joinstyle="miter" endcap="flat" opacity="0"/>
                </v:shape>
                <v:shape id="_x0000_s1053" style="width:15035;height:5783;left:10139;position:absolute;top:16426" coordsize="1503553,578358" path="m,578358l1503553,578358l1503553,l,x" filled="f" fillcolor="black" stroked="t" strokecolor="black">
                  <v:fill opacity="0"/>
                  <v:stroke joinstyle="miter" endcap="flat"/>
                </v:shape>
                <v:rect id="_x0000_s1054" style="width:12760;height:1666;left:13032;position:absolute;top:17347"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HOS Field Test </w:t>
                        </w:r>
                      </w:p>
                    </w:txbxContent>
                  </v:textbox>
                </v:rect>
                <v:rect id="_x0000_s1055" style="width:18398;height:1669;left:10243;position:absolute;top:1879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Questionnaire Version </w:t>
                        </w:r>
                      </w:p>
                    </w:txbxContent>
                  </v:textbox>
                </v:rect>
                <v:rect id="_x0000_s1056" style="width:1805;height:1669;left:24046;position:absolute;top:1879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A </w:t>
                        </w:r>
                      </w:p>
                    </w:txbxContent>
                  </v:textbox>
                </v:rect>
                <v:rect id="_x0000_s1057" style="width:5200;height:1666;left:15699;position:absolute;top:20245" filled="f" stroked="f">
                  <v:textbox inset="0,0,0,0">
                    <w:txbxContent>
                      <w:p>
                        <w:pPr>
                          <w:spacing w:before="0" w:after="160" w:line="259" w:lineRule="auto"/>
                          <w:ind w:left="0" w:firstLine="0"/>
                        </w:pPr>
                        <w:r>
                          <w:rPr>
                            <w:rFonts w:ascii="Times New Roman" w:eastAsia="Times New Roman" w:hAnsi="Times New Roman" w:cs="Times New Roman"/>
                            <w:b/>
                            <w:sz w:val="22"/>
                          </w:rPr>
                          <w:t>(n=85)</w:t>
                        </w:r>
                      </w:p>
                    </w:txbxContent>
                  </v:textbox>
                </v:rect>
                <v:shape id="_x0000_s1058" style="width:14892;height:5783;left:10139;position:absolute;top:24638" coordsize="1489202,578358" path="m,l1489202,l1489202,578358l,578358l,e" filled="t" fillcolor="white" stroked="f" strokecolor="black">
                  <v:stroke joinstyle="miter" endcap="flat" opacity="0"/>
                </v:shape>
                <v:shape id="_x0000_s1059" style="width:14892;height:5783;left:10139;position:absolute;top:24638" coordsize="1489202,578358" path="m,578358l1489202,578358l1489202,l,x" filled="f" fillcolor="black" stroked="t" strokecolor="black">
                  <v:fill opacity="0"/>
                  <v:stroke joinstyle="miter" endcap="flat"/>
                </v:shape>
                <v:rect id="_x0000_s1060" style="width:12760;height:1666;left:12956;position:absolute;top:25561"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HOS Field Test </w:t>
                        </w:r>
                      </w:p>
                    </w:txbxContent>
                  </v:textbox>
                </v:rect>
                <v:rect id="_x0000_s1061" style="width:19598;height:1666;left:10213;position:absolute;top:27009" filled="f" stroked="f">
                  <v:textbox inset="0,0,0,0">
                    <w:txbxContent>
                      <w:p>
                        <w:pPr>
                          <w:spacing w:before="0" w:after="160" w:line="259" w:lineRule="auto"/>
                          <w:ind w:left="0" w:firstLine="0"/>
                        </w:pPr>
                        <w:r>
                          <w:rPr>
                            <w:rFonts w:ascii="Times New Roman" w:eastAsia="Times New Roman" w:hAnsi="Times New Roman" w:cs="Times New Roman"/>
                            <w:b/>
                            <w:sz w:val="22"/>
                          </w:rPr>
                          <w:t>Questionnaire Version B</w:t>
                        </w:r>
                      </w:p>
                    </w:txbxContent>
                  </v:textbox>
                </v:rect>
                <v:rect id="_x0000_s1062" style="width:466;height:1666;left:24957;position:absolute;top:27009"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 </w:t>
                        </w:r>
                      </w:p>
                    </w:txbxContent>
                  </v:textbox>
                </v:rect>
                <v:rect id="_x0000_s1063" style="width:5204;height:1669;left:15623;position:absolute;top:28455" filled="f" stroked="f">
                  <v:textbox inset="0,0,0,0">
                    <w:txbxContent>
                      <w:p>
                        <w:pPr>
                          <w:spacing w:before="0" w:after="160" w:line="259" w:lineRule="auto"/>
                          <w:ind w:left="0" w:firstLine="0"/>
                        </w:pPr>
                        <w:r>
                          <w:rPr>
                            <w:rFonts w:ascii="Times New Roman" w:eastAsia="Times New Roman" w:hAnsi="Times New Roman" w:cs="Times New Roman"/>
                            <w:b/>
                            <w:sz w:val="22"/>
                          </w:rPr>
                          <w:t>(n=85)</w:t>
                        </w:r>
                      </w:p>
                    </w:txbxContent>
                  </v:textbox>
                </v:rect>
                <v:shape id="_x0000_s1064" style="width:20391;height:5783;left:27363;position:absolute;top:8213" coordsize="2039112,578358" path="m,l2039112,l2039112,578358l,578358l,e" filled="t" fillcolor="white" stroked="f" strokecolor="black">
                  <v:stroke joinstyle="miter" endcap="flat" opacity="0"/>
                </v:shape>
                <v:shape id="_x0000_s1065" style="width:20391;height:5783;left:27363;position:absolute;top:8213" coordsize="2039112,578358" path="m,578358l2039112,578358l2039112,l,x" filled="f" fillcolor="black" stroked="t" strokecolor="black">
                  <v:fill opacity="0"/>
                  <v:stroke joinstyle="miter" endcap="flat"/>
                </v:shape>
                <v:rect id="_x0000_s1066" style="width:14881;height:1669;left:29620;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Mixed Mode (Mail</w:t>
                        </w:r>
                      </w:p>
                    </w:txbxContent>
                  </v:textbox>
                </v:rect>
                <v:rect id="_x0000_s1067" style="width:622;height:1669;left:40821;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rect id="_x0000_s1068" style="width:6950;height:1669;left:41294;position:absolute;top:9130"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Phone)   </w:t>
                        </w:r>
                      </w:p>
                    </w:txbxContent>
                  </v:textbox>
                </v:rect>
                <v:rect id="_x0000_s1069" style="width:24102;height:1666;left:28675;position:absolute;top:1058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with Field Test Questionnaire </w:t>
                        </w:r>
                      </w:p>
                    </w:txbxContent>
                  </v:textbox>
                </v:rect>
                <v:rect id="_x0000_s1070" style="width:620;height:1666;left:31007;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w:t>
                        </w:r>
                      </w:p>
                    </w:txbxContent>
                  </v:textbox>
                </v:rect>
                <v:rect id="_x0000_s1071" style="width:4469;height:1666;left:40741;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=170)</w:t>
                        </w:r>
                      </w:p>
                    </w:txbxContent>
                  </v:textbox>
                </v:rect>
                <v:rect id="_x0000_s1072" style="width:12320;height:1666;left:31478;position:absolute;top:12031" filled="f" stroked="f">
                  <v:textbox inset="0,0,0,0">
                    <w:txbxContent>
                      <w:p>
                        <w:pPr>
                          <w:spacing w:before="0" w:after="160" w:line="259" w:lineRule="auto"/>
                          <w:ind w:left="0" w:firstLine="0"/>
                        </w:pPr>
                        <w:r>
                          <w:rPr>
                            <w:rFonts w:ascii="Times New Roman" w:eastAsia="Times New Roman" w:hAnsi="Times New Roman" w:cs="Times New Roman"/>
                            <w:b/>
                            <w:sz w:val="22"/>
                          </w:rPr>
                          <w:t>Control Arm, n</w:t>
                        </w:r>
                      </w:p>
                    </w:txbxContent>
                  </v:textbox>
                </v:rect>
                <v:shape id="_x0000_s1073" style="width:15963;height:5783;left:32461;position:absolute;top:16426" coordsize="1596390,578358" path="m,l1596390,l1596390,578358l,578358l,e" filled="t" fillcolor="white" stroked="f" strokecolor="black">
                  <v:stroke joinstyle="miter" endcap="flat" opacity="0"/>
                </v:shape>
                <v:shape id="_x0000_s1074" style="width:15963;height:5783;left:32461;position:absolute;top:16426" coordsize="1596390,578358" path="m,578358l1596390,578358l1596390,l,x" filled="f" fillcolor="black" stroked="t" strokecolor="black">
                  <v:fill opacity="0"/>
                  <v:stroke joinstyle="miter" endcap="flat"/>
                </v:shape>
                <v:rect id="_x0000_s1075" style="width:12760;height:1666;left:35816;position:absolute;top:17347"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HOS Field Test </w:t>
                        </w:r>
                      </w:p>
                    </w:txbxContent>
                  </v:textbox>
                </v:rect>
                <v:rect id="_x0000_s1076" style="width:20162;height:1669;left:33042;position:absolute;top:18793"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Questionnaire Version A </w:t>
                        </w:r>
                      </w:p>
                    </w:txbxContent>
                  </v:textbox>
                </v:rect>
                <v:rect id="_x0000_s1077" style="width:5200;height:1666;left:38483;position:absolute;top:20245" filled="f" stroked="f">
                  <v:textbox inset="0,0,0,0">
                    <w:txbxContent>
                      <w:p>
                        <w:pPr>
                          <w:spacing w:before="0" w:after="160" w:line="259" w:lineRule="auto"/>
                          <w:ind w:left="0" w:firstLine="0"/>
                        </w:pPr>
                        <w:r>
                          <w:rPr>
                            <w:rFonts w:ascii="Times New Roman" w:eastAsia="Times New Roman" w:hAnsi="Times New Roman" w:cs="Times New Roman"/>
                            <w:b/>
                            <w:sz w:val="22"/>
                          </w:rPr>
                          <w:t>(n=85)</w:t>
                        </w:r>
                      </w:p>
                    </w:txbxContent>
                  </v:textbox>
                </v:rect>
                <v:shape id="_x0000_s1078" style="width:15843;height:5783;left:32461;position:absolute;top:24638" coordsize="1584325,578358" path="m,l1584325,l1584325,578358l,578358l,e" filled="t" fillcolor="white" stroked="f" strokecolor="black">
                  <v:stroke joinstyle="miter" endcap="flat" opacity="0"/>
                </v:shape>
                <v:shape id="_x0000_s1079" style="width:15843;height:5783;left:32461;position:absolute;top:24638" coordsize="1584325,578358" path="m,578358l1584325,578358l1584325,l,x" filled="f" fillcolor="black" stroked="t" strokecolor="black">
                  <v:fill opacity="0"/>
                  <v:stroke joinstyle="miter" endcap="flat"/>
                </v:shape>
                <v:rect id="_x0000_s1080" style="width:21105;height:1666;left:32613;position:absolute;top:26284"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HOS Field Test Version B </w:t>
                        </w:r>
                      </w:p>
                    </w:txbxContent>
                  </v:textbox>
                </v:rect>
                <v:rect id="_x0000_s1081" style="width:5204;height:1669;left:38422;position:absolute;top:27730" filled="f" stroked="f">
                  <v:textbox inset="0,0,0,0">
                    <w:txbxContent>
                      <w:p>
                        <w:pPr>
                          <w:spacing w:before="0" w:after="160" w:line="259" w:lineRule="auto"/>
                          <w:ind w:left="0" w:firstLine="0"/>
                        </w:pPr>
                        <w:r>
                          <w:rPr>
                            <w:rFonts w:ascii="Times New Roman" w:eastAsia="Times New Roman" w:hAnsi="Times New Roman" w:cs="Times New Roman"/>
                            <w:b/>
                            <w:sz w:val="22"/>
                          </w:rPr>
                          <w:t>(n=85)</w:t>
                        </w:r>
                      </w:p>
                    </w:txbxContent>
                  </v:textbox>
                </v:rect>
                <w10:wrap type="none"/>
              </v:group>
            </w:pict>
          </mc:Fallback>
        </mc:AlternateContent>
      </w:r>
    </w:p>
    <w:p w:rsidR="009105DE" w14:paraId="5143611A" w14:textId="77777777">
      <w:pPr>
        <w:pStyle w:val="Heading3"/>
        <w:ind w:left="-5"/>
      </w:pPr>
      <w:bookmarkStart w:id="3" w:name="_Toc13887"/>
      <w:r>
        <w:t>2.</w:t>
      </w:r>
      <w:r>
        <w:t xml:space="preserve"> </w:t>
      </w:r>
      <w:r>
        <w:t>Information Collection Procedures</w:t>
      </w:r>
      <w:bookmarkEnd w:id="3"/>
    </w:p>
    <w:p w:rsidR="009105DE" w14:paraId="20F0FAA4" w14:textId="77777777">
      <w:pPr>
        <w:ind w:left="-15" w:firstLine="720"/>
      </w:pPr>
      <w:r>
        <w:t xml:space="preserve">Sampled enrollees will be randomly assigned into one of two study arms: an experimental arm that will receive the field test questionnaire and include the web mode and a control arm that will receive the field test questionnaire and use typical HOS survey administration procedures previously approved under OMB control number 0938-0701. Within each study arm, enrollees will be further randomized to a version of the field test questionnaire. </w:t>
      </w:r>
    </w:p>
    <w:p w:rsidR="009105DE" w14:paraId="57CC280A" w14:textId="77777777">
      <w:pPr>
        <w:ind w:left="-15" w:firstLine="720"/>
      </w:pPr>
      <w:r>
        <w:t>In the experimental arm (i.e., the field test questionnaires with web, mail, and telephone modes), all sampled enrollees will receive a mailed pre-notification letter in advance of survey administration. The letter will be personalized to the enrollee and will include the URL for the web version of the survey and a PIN code that is unique to the enrollee</w:t>
      </w:r>
      <w:r>
        <w:t>, as well as a QR code</w:t>
      </w:r>
      <w:r>
        <w:t>. The enrollee may enter the URL and PIN code to access the web version of the survey, which can be completed on either a computer or a mobile device such as a smartphone or tablet. Four days after the pre-notification letter is mailed, enrollees will be sent an invitation to the web survey. The invitation will be sent by email to enrollees with email addresses, and via a letter to all sampled enrollees, including those with email addresses and for whom an email address is not availabl</w:t>
      </w:r>
      <w:r>
        <w:t>e.</w:t>
      </w:r>
      <w:r>
        <w:rPr>
          <w:vertAlign w:val="superscript"/>
        </w:rPr>
        <w:footnoteReference w:id="2"/>
      </w:r>
      <w:r>
        <w:t xml:space="preserve"> A second </w:t>
      </w:r>
    </w:p>
    <w:p w:rsidR="009105DE" w14:paraId="4E28E5E4" w14:textId="77777777">
      <w:pPr>
        <w:ind w:left="-5"/>
      </w:pPr>
      <w:r>
        <w:t xml:space="preserve">invitation email will be sent five days after the initial invitation to enrollees with email addresses. </w:t>
      </w:r>
      <w:r>
        <w:t xml:space="preserve">Ten days later, </w:t>
      </w:r>
      <w:r>
        <w:t xml:space="preserve">all enrollees who have not completed the web survey will receive the survey by mail. Enrollees who do not respond to the first mail survey will receive a second mail survey approximately three weeks later. Approximately three weeks after a second mail survey is sent, telephone administration of the survey will be attempted with all non-respondent enrollees. </w:t>
      </w:r>
    </w:p>
    <w:p w:rsidR="009105DE" w14:paraId="12084900" w14:textId="77777777">
      <w:pPr>
        <w:spacing w:after="108" w:line="259" w:lineRule="auto"/>
        <w:ind w:left="-5"/>
      </w:pPr>
      <w:r>
        <w:t xml:space="preserve">Mail non-respondents will receive up to five call attempts to complete the survey by telephone.  </w:t>
      </w:r>
    </w:p>
    <w:p w:rsidR="009105DE" w14:paraId="62E5516D" w14:textId="77777777">
      <w:pPr>
        <w:spacing w:after="121"/>
        <w:ind w:left="-15" w:firstLine="720"/>
      </w:pPr>
      <w:r>
        <w:t xml:space="preserve">In the control arm (i.e., the HOS field test survey questionnaire with mail and telephone modes), all sampled enrollees will receive a mailed pre-notification letter, followed seven days later by the mailing of the first questionnaire. A second questionnaire will be mailed to nonrespondents approximately five weeks after the initial survey mailing. Telephone follow-up will be conducted beginning about three weeks after the mailing of the second questionnaire among non-respondents to the mail portion of the </w:t>
      </w:r>
      <w:r>
        <w:t xml:space="preserve">survey. Mail non-respondents will receive up to five call attempts to complete the survey by telephone. Refer to Table 2 for a comparison of the timing of fielding activities for each study arm.  </w:t>
      </w:r>
    </w:p>
    <w:p w:rsidR="009105DE" w14:paraId="1271A6EE" w14:textId="77777777">
      <w:pPr>
        <w:pStyle w:val="Heading1"/>
        <w:spacing w:after="642"/>
        <w:ind w:left="13" w:right="8"/>
      </w:pPr>
      <w:bookmarkStart w:id="4" w:name="_Toc13888"/>
      <w:r>
        <w:t xml:space="preserve">Table 2. Proposed HOS Field Test Schedule of Contacts </w:t>
      </w:r>
      <w:r>
        <w:t>–</w:t>
      </w:r>
      <w:r>
        <w:t xml:space="preserve"> Two-Arm Study </w:t>
      </w:r>
      <w:bookmarkEnd w:id="4"/>
    </w:p>
    <w:tbl>
      <w:tblPr>
        <w:tblStyle w:val="TableGrid"/>
        <w:tblW w:w="7816" w:type="dxa"/>
        <w:tblInd w:w="773" w:type="dxa"/>
        <w:tblCellMar>
          <w:top w:w="0" w:type="dxa"/>
          <w:left w:w="125" w:type="dxa"/>
          <w:bottom w:w="7" w:type="dxa"/>
          <w:right w:w="70" w:type="dxa"/>
        </w:tblCellMar>
        <w:tblLook w:val="04A0"/>
      </w:tblPr>
      <w:tblGrid>
        <w:gridCol w:w="955"/>
        <w:gridCol w:w="3440"/>
        <w:gridCol w:w="3421"/>
      </w:tblGrid>
      <w:tr w14:paraId="3B789FAB" w14:textId="77777777">
        <w:tblPrEx>
          <w:tblW w:w="7816" w:type="dxa"/>
          <w:tblInd w:w="773" w:type="dxa"/>
          <w:tblCellMar>
            <w:top w:w="0" w:type="dxa"/>
            <w:left w:w="125" w:type="dxa"/>
            <w:bottom w:w="7" w:type="dxa"/>
            <w:right w:w="70" w:type="dxa"/>
          </w:tblCellMar>
          <w:tblLook w:val="04A0"/>
        </w:tblPrEx>
        <w:trPr>
          <w:trHeight w:val="833"/>
        </w:trPr>
        <w:tc>
          <w:tcPr>
            <w:tcW w:w="955" w:type="dxa"/>
            <w:tcBorders>
              <w:top w:val="single" w:sz="4" w:space="0" w:color="000000"/>
              <w:left w:val="single" w:sz="4" w:space="0" w:color="000000"/>
              <w:bottom w:val="single" w:sz="4" w:space="0" w:color="000000"/>
              <w:right w:val="single" w:sz="4" w:space="0" w:color="000000"/>
            </w:tcBorders>
            <w:vAlign w:val="bottom"/>
          </w:tcPr>
          <w:p w:rsidR="009105DE" w14:paraId="2D1DB441" w14:textId="77777777">
            <w:pPr>
              <w:spacing w:after="0" w:line="239" w:lineRule="auto"/>
              <w:ind w:left="0" w:firstLine="0"/>
              <w:jc w:val="center"/>
            </w:pPr>
            <w:r>
              <w:rPr>
                <w:b/>
                <w:sz w:val="22"/>
              </w:rPr>
              <w:t xml:space="preserve">Survey Admin. </w:t>
            </w:r>
          </w:p>
          <w:p w:rsidR="009105DE" w14:paraId="6798F981" w14:textId="77777777">
            <w:pPr>
              <w:spacing w:after="0" w:line="259" w:lineRule="auto"/>
              <w:ind w:left="0" w:right="55" w:firstLine="0"/>
              <w:jc w:val="center"/>
            </w:pPr>
            <w:r>
              <w:rPr>
                <w:b/>
                <w:sz w:val="22"/>
              </w:rPr>
              <w:t xml:space="preserve">Day </w:t>
            </w:r>
          </w:p>
        </w:tc>
        <w:tc>
          <w:tcPr>
            <w:tcW w:w="3440" w:type="dxa"/>
            <w:tcBorders>
              <w:top w:val="single" w:sz="4" w:space="0" w:color="000000"/>
              <w:left w:val="single" w:sz="4" w:space="0" w:color="000000"/>
              <w:bottom w:val="single" w:sz="4" w:space="0" w:color="000000"/>
              <w:right w:val="single" w:sz="4" w:space="0" w:color="000000"/>
            </w:tcBorders>
            <w:vAlign w:val="bottom"/>
          </w:tcPr>
          <w:p w:rsidR="009105DE" w14:paraId="72A8A62C" w14:textId="77777777">
            <w:pPr>
              <w:spacing w:after="0" w:line="259" w:lineRule="auto"/>
              <w:ind w:left="156" w:right="209" w:firstLine="0"/>
              <w:jc w:val="center"/>
            </w:pPr>
            <w:r>
              <w:rPr>
                <w:b/>
                <w:sz w:val="22"/>
              </w:rPr>
              <w:t xml:space="preserve">Web-Mail-Phone  with Field Test Questionnaires (Experimental Arm) </w:t>
            </w:r>
          </w:p>
        </w:tc>
        <w:tc>
          <w:tcPr>
            <w:tcW w:w="3421" w:type="dxa"/>
            <w:tcBorders>
              <w:top w:val="single" w:sz="4" w:space="0" w:color="000000"/>
              <w:left w:val="single" w:sz="4" w:space="0" w:color="000000"/>
              <w:bottom w:val="single" w:sz="4" w:space="0" w:color="000000"/>
              <w:right w:val="single" w:sz="4" w:space="0" w:color="000000"/>
            </w:tcBorders>
            <w:vAlign w:val="bottom"/>
          </w:tcPr>
          <w:p w:rsidR="009105DE" w14:paraId="4AFBDDCB" w14:textId="77777777">
            <w:pPr>
              <w:spacing w:after="0" w:line="259" w:lineRule="auto"/>
              <w:ind w:left="130" w:right="130" w:firstLine="0"/>
              <w:jc w:val="center"/>
            </w:pPr>
            <w:r>
              <w:rPr>
                <w:b/>
                <w:sz w:val="22"/>
              </w:rPr>
              <w:t xml:space="preserve">Mixed Mode (Mail-Phone) </w:t>
            </w:r>
            <w:r>
              <w:rPr>
                <w:b/>
                <w:sz w:val="22"/>
              </w:rPr>
              <w:t xml:space="preserve">with Field Test Questionnaires (Control Arm) </w:t>
            </w:r>
          </w:p>
        </w:tc>
      </w:tr>
      <w:tr w14:paraId="441EE14A"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1D9244AE" w14:textId="77777777">
            <w:pPr>
              <w:spacing w:after="0" w:line="259" w:lineRule="auto"/>
              <w:ind w:left="0" w:right="55" w:firstLine="0"/>
              <w:jc w:val="center"/>
            </w:pPr>
            <w:r>
              <w:rPr>
                <w:sz w:val="22"/>
              </w:rPr>
              <w:t xml:space="preserve">0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0F618DB9" w14:textId="77777777">
            <w:pPr>
              <w:spacing w:after="0" w:line="259" w:lineRule="auto"/>
              <w:ind w:left="0" w:right="54" w:firstLine="0"/>
              <w:jc w:val="center"/>
            </w:pPr>
            <w:r>
              <w:rPr>
                <w:sz w:val="22"/>
              </w:rPr>
              <w:t xml:space="preserve">Mail pre-notification letter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2C86A2C3" w14:textId="77777777">
            <w:pPr>
              <w:spacing w:after="0" w:line="259" w:lineRule="auto"/>
              <w:ind w:left="0" w:right="54" w:firstLine="0"/>
              <w:jc w:val="center"/>
            </w:pPr>
            <w:r>
              <w:rPr>
                <w:sz w:val="22"/>
              </w:rPr>
              <w:t xml:space="preserve">Mail pre-notification letter </w:t>
            </w:r>
          </w:p>
        </w:tc>
      </w:tr>
      <w:tr w14:paraId="7C108A88" w14:textId="77777777">
        <w:tblPrEx>
          <w:tblW w:w="7816" w:type="dxa"/>
          <w:tblInd w:w="773" w:type="dxa"/>
          <w:tblCellMar>
            <w:top w:w="0" w:type="dxa"/>
            <w:left w:w="125" w:type="dxa"/>
            <w:bottom w:w="7" w:type="dxa"/>
            <w:right w:w="70" w:type="dxa"/>
          </w:tblCellMar>
          <w:tblLook w:val="04A0"/>
        </w:tblPrEx>
        <w:trPr>
          <w:trHeight w:val="421"/>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6FB5B48A" w14:textId="77777777">
            <w:pPr>
              <w:spacing w:after="0" w:line="259" w:lineRule="auto"/>
              <w:ind w:left="0" w:right="55" w:firstLine="0"/>
              <w:jc w:val="center"/>
            </w:pPr>
            <w:r>
              <w:rPr>
                <w:sz w:val="22"/>
              </w:rPr>
              <w:t xml:space="preserve">5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28DBF81D" w14:textId="77777777">
            <w:pPr>
              <w:spacing w:after="0" w:line="259" w:lineRule="auto"/>
              <w:ind w:left="0" w:right="58" w:firstLine="0"/>
              <w:jc w:val="center"/>
            </w:pPr>
            <w:r>
              <w:rPr>
                <w:sz w:val="22"/>
              </w:rPr>
              <w:t>Email and mail 1</w:t>
            </w:r>
            <w:r>
              <w:rPr>
                <w:sz w:val="22"/>
                <w:vertAlign w:val="superscript"/>
              </w:rPr>
              <w:t>st</w:t>
            </w:r>
            <w:r>
              <w:rPr>
                <w:sz w:val="22"/>
              </w:rPr>
              <w:t xml:space="preserve"> invitation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19CA2C41" w14:textId="77777777">
            <w:pPr>
              <w:spacing w:after="0" w:line="259" w:lineRule="auto"/>
              <w:ind w:left="0" w:right="153" w:firstLine="0"/>
              <w:jc w:val="center"/>
            </w:pPr>
            <w:r>
              <w:rPr>
                <w:sz w:val="22"/>
              </w:rPr>
              <w:t xml:space="preserve">N/A </w:t>
            </w:r>
          </w:p>
        </w:tc>
      </w:tr>
      <w:tr w14:paraId="7732A961"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219F8A34" w14:textId="77777777">
            <w:pPr>
              <w:spacing w:after="0" w:line="259" w:lineRule="auto"/>
              <w:ind w:left="0" w:right="55" w:firstLine="0"/>
              <w:jc w:val="center"/>
            </w:pPr>
            <w:r>
              <w:rPr>
                <w:sz w:val="22"/>
              </w:rPr>
              <w:t xml:space="preserve">7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0085BE0B" w14:textId="77777777">
            <w:pPr>
              <w:spacing w:after="0" w:line="259" w:lineRule="auto"/>
              <w:ind w:left="0" w:right="147" w:firstLine="0"/>
              <w:jc w:val="center"/>
            </w:pPr>
            <w:r>
              <w:rPr>
                <w:sz w:val="22"/>
              </w:rPr>
              <w:t xml:space="preserve">N/A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25D8549C" w14:textId="77777777">
            <w:pPr>
              <w:spacing w:after="0" w:line="259" w:lineRule="auto"/>
              <w:ind w:left="0" w:right="56" w:firstLine="0"/>
              <w:jc w:val="center"/>
            </w:pPr>
            <w:r>
              <w:rPr>
                <w:sz w:val="22"/>
              </w:rPr>
              <w:t>Mail 1</w:t>
            </w:r>
            <w:r>
              <w:rPr>
                <w:sz w:val="22"/>
                <w:vertAlign w:val="superscript"/>
              </w:rPr>
              <w:t>st</w:t>
            </w:r>
            <w:r>
              <w:rPr>
                <w:sz w:val="22"/>
              </w:rPr>
              <w:t xml:space="preserve"> survey </w:t>
            </w:r>
          </w:p>
        </w:tc>
      </w:tr>
      <w:tr w14:paraId="59837A88"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6D98E93B" w14:textId="77777777">
            <w:pPr>
              <w:spacing w:after="0" w:line="259" w:lineRule="auto"/>
              <w:ind w:left="0" w:right="55" w:firstLine="0"/>
              <w:jc w:val="center"/>
            </w:pPr>
            <w:r>
              <w:rPr>
                <w:sz w:val="22"/>
              </w:rPr>
              <w:t xml:space="preserve">10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1E386FC0" w14:textId="77777777">
            <w:pPr>
              <w:spacing w:after="0" w:line="259" w:lineRule="auto"/>
              <w:ind w:left="319" w:firstLine="0"/>
            </w:pPr>
            <w:r>
              <w:rPr>
                <w:sz w:val="22"/>
              </w:rPr>
              <w:t>Email 2</w:t>
            </w:r>
            <w:r>
              <w:rPr>
                <w:sz w:val="22"/>
                <w:vertAlign w:val="superscript"/>
              </w:rPr>
              <w:t>nd</w:t>
            </w:r>
            <w:r>
              <w:rPr>
                <w:sz w:val="22"/>
              </w:rPr>
              <w:t xml:space="preserve"> invitation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7623E134" w14:textId="77777777">
            <w:pPr>
              <w:spacing w:after="0" w:line="259" w:lineRule="auto"/>
              <w:ind w:left="0" w:right="62" w:firstLine="0"/>
              <w:jc w:val="center"/>
            </w:pPr>
            <w:r>
              <w:rPr>
                <w:sz w:val="22"/>
              </w:rPr>
              <w:t xml:space="preserve">N/A </w:t>
            </w:r>
          </w:p>
        </w:tc>
      </w:tr>
      <w:tr w14:paraId="46586CE9"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240089F3" w14:textId="77777777">
            <w:pPr>
              <w:spacing w:after="0" w:line="259" w:lineRule="auto"/>
              <w:ind w:left="0" w:right="55" w:firstLine="0"/>
              <w:jc w:val="center"/>
            </w:pPr>
            <w:r>
              <w:rPr>
                <w:sz w:val="22"/>
              </w:rPr>
              <w:t xml:space="preserve">15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43B90140" w14:textId="77777777">
            <w:pPr>
              <w:spacing w:after="0" w:line="259" w:lineRule="auto"/>
              <w:ind w:left="0" w:right="55" w:firstLine="0"/>
              <w:jc w:val="center"/>
            </w:pPr>
            <w:r>
              <w:rPr>
                <w:sz w:val="22"/>
              </w:rPr>
              <w:t>Mail 1</w:t>
            </w:r>
            <w:r>
              <w:rPr>
                <w:sz w:val="22"/>
                <w:vertAlign w:val="superscript"/>
              </w:rPr>
              <w:t>st</w:t>
            </w:r>
            <w:r>
              <w:rPr>
                <w:sz w:val="22"/>
              </w:rPr>
              <w:t xml:space="preserve"> survey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2B71C327" w14:textId="77777777">
            <w:pPr>
              <w:spacing w:after="0" w:line="259" w:lineRule="auto"/>
              <w:ind w:left="0" w:right="62" w:firstLine="0"/>
              <w:jc w:val="center"/>
            </w:pPr>
            <w:r>
              <w:rPr>
                <w:sz w:val="22"/>
              </w:rPr>
              <w:t xml:space="preserve">N/A </w:t>
            </w:r>
          </w:p>
        </w:tc>
      </w:tr>
      <w:tr w14:paraId="49607BF5"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4956F3E5" w14:textId="77777777">
            <w:pPr>
              <w:spacing w:after="0" w:line="259" w:lineRule="auto"/>
              <w:ind w:left="0" w:right="55" w:firstLine="0"/>
              <w:jc w:val="center"/>
            </w:pPr>
            <w:r>
              <w:rPr>
                <w:sz w:val="22"/>
              </w:rPr>
              <w:t xml:space="preserve">36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27D77C72" w14:textId="77777777">
            <w:pPr>
              <w:spacing w:after="0" w:line="259" w:lineRule="auto"/>
              <w:ind w:left="0" w:right="55" w:firstLine="0"/>
              <w:jc w:val="center"/>
            </w:pPr>
            <w:r>
              <w:rPr>
                <w:sz w:val="22"/>
              </w:rPr>
              <w:t>Mail 2</w:t>
            </w:r>
            <w:r>
              <w:rPr>
                <w:sz w:val="22"/>
                <w:vertAlign w:val="superscript"/>
              </w:rPr>
              <w:t>nd</w:t>
            </w:r>
            <w:r>
              <w:rPr>
                <w:sz w:val="22"/>
              </w:rPr>
              <w:t xml:space="preserve"> </w:t>
            </w:r>
            <w:r>
              <w:rPr>
                <w:sz w:val="22"/>
              </w:rPr>
              <w:t xml:space="preserve">survey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10CDFC9B" w14:textId="77777777">
            <w:pPr>
              <w:spacing w:after="0" w:line="259" w:lineRule="auto"/>
              <w:ind w:left="0" w:right="62" w:firstLine="0"/>
              <w:jc w:val="center"/>
            </w:pPr>
            <w:r>
              <w:rPr>
                <w:sz w:val="22"/>
              </w:rPr>
              <w:t xml:space="preserve">N/A </w:t>
            </w:r>
          </w:p>
        </w:tc>
      </w:tr>
      <w:tr w14:paraId="0EF00093" w14:textId="77777777">
        <w:tblPrEx>
          <w:tblW w:w="7816" w:type="dxa"/>
          <w:tblInd w:w="773" w:type="dxa"/>
          <w:tblCellMar>
            <w:top w:w="0" w:type="dxa"/>
            <w:left w:w="125" w:type="dxa"/>
            <w:bottom w:w="7" w:type="dxa"/>
            <w:right w:w="70" w:type="dxa"/>
          </w:tblCellMar>
          <w:tblLook w:val="04A0"/>
        </w:tblPrEx>
        <w:trPr>
          <w:trHeight w:val="420"/>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158041F2" w14:textId="77777777">
            <w:pPr>
              <w:spacing w:after="0" w:line="259" w:lineRule="auto"/>
              <w:ind w:left="0" w:right="55" w:firstLine="0"/>
              <w:jc w:val="center"/>
            </w:pPr>
            <w:r>
              <w:rPr>
                <w:sz w:val="22"/>
              </w:rPr>
              <w:t xml:space="preserve">42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746E8F84" w14:textId="77777777">
            <w:pPr>
              <w:spacing w:after="0" w:line="259" w:lineRule="auto"/>
              <w:ind w:left="0" w:right="147" w:firstLine="0"/>
              <w:jc w:val="center"/>
            </w:pPr>
            <w:r>
              <w:rPr>
                <w:sz w:val="22"/>
              </w:rPr>
              <w:t xml:space="preserve">N/A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5084BA68" w14:textId="77777777">
            <w:pPr>
              <w:spacing w:after="0" w:line="259" w:lineRule="auto"/>
              <w:ind w:left="0" w:right="56" w:firstLine="0"/>
              <w:jc w:val="center"/>
            </w:pPr>
            <w:r>
              <w:rPr>
                <w:sz w:val="22"/>
              </w:rPr>
              <w:t>Mail 2</w:t>
            </w:r>
            <w:r>
              <w:rPr>
                <w:sz w:val="22"/>
                <w:vertAlign w:val="superscript"/>
              </w:rPr>
              <w:t>nd</w:t>
            </w:r>
            <w:r>
              <w:rPr>
                <w:sz w:val="22"/>
              </w:rPr>
              <w:t xml:space="preserve"> survey </w:t>
            </w:r>
          </w:p>
        </w:tc>
      </w:tr>
      <w:tr w14:paraId="7180D356"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2852C43F" w14:textId="77777777">
            <w:pPr>
              <w:spacing w:after="0" w:line="259" w:lineRule="auto"/>
              <w:ind w:left="0" w:right="55" w:firstLine="0"/>
              <w:jc w:val="center"/>
            </w:pPr>
            <w:r>
              <w:rPr>
                <w:sz w:val="22"/>
              </w:rPr>
              <w:t xml:space="preserve">57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0A3F6B3F" w14:textId="77777777">
            <w:pPr>
              <w:spacing w:after="0" w:line="259" w:lineRule="auto"/>
              <w:ind w:left="0" w:right="53" w:firstLine="0"/>
              <w:jc w:val="center"/>
            </w:pPr>
            <w:r>
              <w:rPr>
                <w:sz w:val="22"/>
              </w:rPr>
              <w:t xml:space="preserve">Begin phone calls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3E0218DE" w14:textId="77777777">
            <w:pPr>
              <w:spacing w:after="0" w:line="259" w:lineRule="auto"/>
              <w:ind w:left="0" w:right="153" w:firstLine="0"/>
              <w:jc w:val="center"/>
            </w:pPr>
            <w:r>
              <w:rPr>
                <w:sz w:val="22"/>
              </w:rPr>
              <w:t xml:space="preserve">N/A </w:t>
            </w:r>
          </w:p>
        </w:tc>
      </w:tr>
      <w:tr w14:paraId="508F4032" w14:textId="77777777">
        <w:tblPrEx>
          <w:tblW w:w="7816" w:type="dxa"/>
          <w:tblInd w:w="773" w:type="dxa"/>
          <w:tblCellMar>
            <w:top w:w="0" w:type="dxa"/>
            <w:left w:w="125" w:type="dxa"/>
            <w:bottom w:w="7" w:type="dxa"/>
            <w:right w:w="70" w:type="dxa"/>
          </w:tblCellMar>
          <w:tblLook w:val="04A0"/>
        </w:tblPrEx>
        <w:trPr>
          <w:trHeight w:val="420"/>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76389083" w14:textId="77777777">
            <w:pPr>
              <w:spacing w:after="0" w:line="259" w:lineRule="auto"/>
              <w:ind w:left="0" w:right="55" w:firstLine="0"/>
              <w:jc w:val="center"/>
            </w:pPr>
            <w:r>
              <w:rPr>
                <w:sz w:val="22"/>
              </w:rPr>
              <w:t xml:space="preserve">63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730CDE9C" w14:textId="77777777">
            <w:pPr>
              <w:spacing w:after="0" w:line="259" w:lineRule="auto"/>
              <w:ind w:left="0" w:right="147" w:firstLine="0"/>
              <w:jc w:val="center"/>
            </w:pPr>
            <w:r>
              <w:rPr>
                <w:sz w:val="22"/>
              </w:rPr>
              <w:t xml:space="preserve">N/A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4FC4EB9A" w14:textId="77777777">
            <w:pPr>
              <w:spacing w:after="0" w:line="259" w:lineRule="auto"/>
              <w:ind w:left="0" w:right="54" w:firstLine="0"/>
              <w:jc w:val="center"/>
            </w:pPr>
            <w:r>
              <w:rPr>
                <w:sz w:val="22"/>
              </w:rPr>
              <w:t xml:space="preserve">Begin phone calls </w:t>
            </w:r>
          </w:p>
        </w:tc>
      </w:tr>
      <w:tr w14:paraId="094987CF" w14:textId="77777777">
        <w:tblPrEx>
          <w:tblW w:w="7816" w:type="dxa"/>
          <w:tblInd w:w="773" w:type="dxa"/>
          <w:tblCellMar>
            <w:top w:w="0" w:type="dxa"/>
            <w:left w:w="125" w:type="dxa"/>
            <w:bottom w:w="7"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9105DE" w14:paraId="229EA26C" w14:textId="77777777">
            <w:pPr>
              <w:spacing w:after="0" w:line="259" w:lineRule="auto"/>
              <w:ind w:left="0" w:right="55" w:firstLine="0"/>
              <w:jc w:val="center"/>
            </w:pPr>
            <w:r>
              <w:rPr>
                <w:sz w:val="22"/>
              </w:rPr>
              <w:t xml:space="preserve">107 </w:t>
            </w:r>
          </w:p>
        </w:tc>
        <w:tc>
          <w:tcPr>
            <w:tcW w:w="3440" w:type="dxa"/>
            <w:tcBorders>
              <w:top w:val="single" w:sz="4" w:space="0" w:color="000000"/>
              <w:left w:val="single" w:sz="4" w:space="0" w:color="000000"/>
              <w:bottom w:val="single" w:sz="4" w:space="0" w:color="000000"/>
              <w:right w:val="single" w:sz="4" w:space="0" w:color="000000"/>
            </w:tcBorders>
            <w:vAlign w:val="center"/>
          </w:tcPr>
          <w:p w:rsidR="009105DE" w14:paraId="3AC9BE0F" w14:textId="77777777">
            <w:pPr>
              <w:spacing w:after="0" w:line="259" w:lineRule="auto"/>
              <w:ind w:left="0" w:right="57" w:firstLine="0"/>
              <w:jc w:val="center"/>
            </w:pPr>
            <w:r>
              <w:rPr>
                <w:sz w:val="22"/>
              </w:rPr>
              <w:t xml:space="preserve">End data collection </w:t>
            </w:r>
          </w:p>
        </w:tc>
        <w:tc>
          <w:tcPr>
            <w:tcW w:w="3421" w:type="dxa"/>
            <w:tcBorders>
              <w:top w:val="single" w:sz="4" w:space="0" w:color="000000"/>
              <w:left w:val="single" w:sz="4" w:space="0" w:color="000000"/>
              <w:bottom w:val="single" w:sz="4" w:space="0" w:color="000000"/>
              <w:right w:val="single" w:sz="4" w:space="0" w:color="000000"/>
            </w:tcBorders>
            <w:vAlign w:val="center"/>
          </w:tcPr>
          <w:p w:rsidR="009105DE" w14:paraId="688D2176" w14:textId="77777777">
            <w:pPr>
              <w:spacing w:after="0" w:line="259" w:lineRule="auto"/>
              <w:ind w:left="0" w:right="56" w:firstLine="0"/>
              <w:jc w:val="center"/>
            </w:pPr>
            <w:r>
              <w:rPr>
                <w:sz w:val="22"/>
              </w:rPr>
              <w:t xml:space="preserve">End data collection </w:t>
            </w:r>
          </w:p>
        </w:tc>
      </w:tr>
    </w:tbl>
    <w:p w:rsidR="009105DE" w14:paraId="64EBBECD" w14:textId="77777777">
      <w:pPr>
        <w:pStyle w:val="Heading3"/>
        <w:ind w:left="-5"/>
      </w:pPr>
      <w:bookmarkStart w:id="5" w:name="_Toc13889"/>
      <w:r>
        <w:t xml:space="preserve">3.  Methods to Maximize Response Rates  </w:t>
      </w:r>
      <w:bookmarkEnd w:id="5"/>
    </w:p>
    <w:p w:rsidR="009105DE" w14:paraId="4303BDED" w14:textId="77777777">
      <w:pPr>
        <w:ind w:left="-15" w:firstLine="720"/>
      </w:pPr>
      <w:r>
        <w:t xml:space="preserve">As described above, the data collection effort for the field test control arm will use a mixed-mode data collection protocol that includes a pre-notification letter alerting sampled members that a survey will be mailed to them shortly, a first mailing of the questionnaire, </w:t>
      </w:r>
      <w:r>
        <w:t>followed by a second mailing to those who do not respond to the earlier mailing of the questionnaire. For those who also do not respond to the second mailing of the questionnaire, HOS employs a telephone follow-up which offers sampled members the opportunity to complete the survey by telephone. Mailing materials sent to all sampled members also include a toll-free telephone number that allows recipients to call in and complete the survey by telephone or ask questions about the survey. Overall, this approach</w:t>
      </w:r>
      <w:r>
        <w:t xml:space="preserve"> has resulted in baseline response rates of between 28-47 percent on average over the last nine years of national data collection in HOS, varying somewhat by contract and region of the country (Table 3).</w:t>
      </w:r>
      <w:r>
        <w:rPr>
          <w:vertAlign w:val="superscript"/>
        </w:rPr>
        <w:footnoteReference w:id="3"/>
      </w:r>
      <w:r>
        <w:t xml:space="preserve"> </w:t>
      </w:r>
    </w:p>
    <w:p w:rsidR="009105DE" w14:paraId="019A05D1" w14:textId="39035665">
      <w:pPr>
        <w:spacing w:after="120"/>
        <w:ind w:left="-15" w:firstLine="720"/>
      </w:pPr>
      <w:r>
        <w:t>Additionally, this field test will test the addition of a web mode to the HOS administration procedures, as described above. Recent research demonstrates the potential to improve response rates with the use of a web-based mode. In particular, in the emergency department setting, a CMS-funded test demonstrated that a higher survey response rate could be achieved by using a web survey as the initial mode of administration, followed by mail, telephone, or both.</w:t>
      </w:r>
      <w:r>
        <w:rPr>
          <w:vertAlign w:val="superscript"/>
        </w:rPr>
        <w:footnoteReference w:id="4"/>
      </w:r>
      <w:r>
        <w:t xml:space="preserve"> Based on this research, CMS believes adding web to the existing mixed mode</w:t>
      </w:r>
      <w:r>
        <w:t xml:space="preserve"> HOS protocol has the potential to improve response rates. In 2023, the HOS baseline response rate for MA enrollees was 32.0%. </w:t>
      </w:r>
    </w:p>
    <w:p w:rsidR="009105DE" w14:paraId="0CDDD8CD" w14:textId="77777777">
      <w:pPr>
        <w:pStyle w:val="Heading1"/>
        <w:ind w:left="13" w:right="4"/>
      </w:pPr>
      <w:bookmarkStart w:id="6" w:name="_Toc13890"/>
      <w:r>
        <w:t xml:space="preserve">Table 3. Historical Baseline HOS Response Rates, 2015-2023 </w:t>
      </w:r>
      <w:bookmarkEnd w:id="6"/>
    </w:p>
    <w:tbl>
      <w:tblPr>
        <w:tblStyle w:val="TableGrid"/>
        <w:tblW w:w="3675" w:type="dxa"/>
        <w:tblInd w:w="2842" w:type="dxa"/>
        <w:tblCellMar>
          <w:top w:w="0" w:type="dxa"/>
          <w:left w:w="115" w:type="dxa"/>
          <w:bottom w:w="51" w:type="dxa"/>
          <w:right w:w="115" w:type="dxa"/>
        </w:tblCellMar>
        <w:tblLook w:val="04A0"/>
      </w:tblPr>
      <w:tblGrid>
        <w:gridCol w:w="1164"/>
        <w:gridCol w:w="2511"/>
      </w:tblGrid>
      <w:tr w14:paraId="5C2B2649" w14:textId="77777777">
        <w:tblPrEx>
          <w:tblW w:w="3675" w:type="dxa"/>
          <w:tblInd w:w="2842" w:type="dxa"/>
          <w:tblCellMar>
            <w:top w:w="0" w:type="dxa"/>
            <w:left w:w="115" w:type="dxa"/>
            <w:bottom w:w="51" w:type="dxa"/>
            <w:right w:w="115" w:type="dxa"/>
          </w:tblCellMar>
          <w:tblLook w:val="04A0"/>
        </w:tblPrEx>
        <w:trPr>
          <w:trHeight w:val="415"/>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35D2FAF4" w14:textId="77777777">
            <w:pPr>
              <w:spacing w:after="0" w:line="259" w:lineRule="auto"/>
              <w:ind w:left="45" w:firstLine="0"/>
              <w:jc w:val="center"/>
            </w:pPr>
            <w:r>
              <w:rPr>
                <w:b/>
                <w:sz w:val="22"/>
              </w:rPr>
              <w:t xml:space="preserve">Year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79F236BF" w14:textId="77777777">
            <w:pPr>
              <w:spacing w:after="0" w:line="259" w:lineRule="auto"/>
              <w:ind w:left="42" w:firstLine="0"/>
              <w:jc w:val="center"/>
            </w:pPr>
            <w:r>
              <w:rPr>
                <w:b/>
                <w:sz w:val="22"/>
              </w:rPr>
              <w:t xml:space="preserve">HOS Response Rate </w:t>
            </w:r>
          </w:p>
        </w:tc>
      </w:tr>
      <w:tr w14:paraId="40E2F8A4" w14:textId="77777777">
        <w:tblPrEx>
          <w:tblW w:w="3675" w:type="dxa"/>
          <w:tblInd w:w="2842" w:type="dxa"/>
          <w:tblCellMar>
            <w:top w:w="0" w:type="dxa"/>
            <w:left w:w="115" w:type="dxa"/>
            <w:bottom w:w="51" w:type="dxa"/>
            <w:right w:w="115" w:type="dxa"/>
          </w:tblCellMar>
          <w:tblLook w:val="04A0"/>
        </w:tblPrEx>
        <w:trPr>
          <w:trHeight w:val="415"/>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7E68A3BF" w14:textId="77777777">
            <w:pPr>
              <w:spacing w:after="0" w:line="259" w:lineRule="auto"/>
              <w:ind w:left="46" w:firstLine="0"/>
              <w:jc w:val="center"/>
            </w:pPr>
            <w:r>
              <w:rPr>
                <w:sz w:val="22"/>
              </w:rPr>
              <w:t xml:space="preserve">2023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F5EBF71" w14:textId="77777777">
            <w:pPr>
              <w:spacing w:after="0" w:line="259" w:lineRule="auto"/>
              <w:ind w:left="42" w:firstLine="0"/>
              <w:jc w:val="center"/>
            </w:pPr>
            <w:r>
              <w:rPr>
                <w:sz w:val="22"/>
              </w:rPr>
              <w:t xml:space="preserve">32.0% </w:t>
            </w:r>
          </w:p>
        </w:tc>
      </w:tr>
      <w:tr w14:paraId="21ECEC5D" w14:textId="77777777">
        <w:tblPrEx>
          <w:tblW w:w="3675" w:type="dxa"/>
          <w:tblInd w:w="2842" w:type="dxa"/>
          <w:tblCellMar>
            <w:top w:w="0" w:type="dxa"/>
            <w:left w:w="115" w:type="dxa"/>
            <w:bottom w:w="51" w:type="dxa"/>
            <w:right w:w="115" w:type="dxa"/>
          </w:tblCellMar>
          <w:tblLook w:val="04A0"/>
        </w:tblPrEx>
        <w:trPr>
          <w:trHeight w:val="418"/>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5E6973F5" w14:textId="77777777">
            <w:pPr>
              <w:spacing w:after="0" w:line="259" w:lineRule="auto"/>
              <w:ind w:left="46" w:firstLine="0"/>
              <w:jc w:val="center"/>
            </w:pPr>
            <w:r>
              <w:rPr>
                <w:sz w:val="22"/>
              </w:rPr>
              <w:t xml:space="preserve">2022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E9269AE" w14:textId="77777777">
            <w:pPr>
              <w:spacing w:after="0" w:line="259" w:lineRule="auto"/>
              <w:ind w:left="42" w:firstLine="0"/>
              <w:jc w:val="center"/>
            </w:pPr>
            <w:r>
              <w:rPr>
                <w:sz w:val="22"/>
              </w:rPr>
              <w:t xml:space="preserve">27.6% </w:t>
            </w:r>
          </w:p>
        </w:tc>
      </w:tr>
      <w:tr w14:paraId="37AE27DD" w14:textId="77777777">
        <w:tblPrEx>
          <w:tblW w:w="3675" w:type="dxa"/>
          <w:tblInd w:w="2842" w:type="dxa"/>
          <w:tblCellMar>
            <w:top w:w="0" w:type="dxa"/>
            <w:left w:w="115" w:type="dxa"/>
            <w:bottom w:w="51"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19346F73" w14:textId="77777777">
            <w:pPr>
              <w:spacing w:after="0" w:line="259" w:lineRule="auto"/>
              <w:ind w:left="46" w:firstLine="0"/>
              <w:jc w:val="center"/>
            </w:pPr>
            <w:r>
              <w:rPr>
                <w:sz w:val="22"/>
              </w:rPr>
              <w:t xml:space="preserve">2021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BA44315" w14:textId="77777777">
            <w:pPr>
              <w:spacing w:after="0" w:line="259" w:lineRule="auto"/>
              <w:ind w:left="42" w:firstLine="0"/>
              <w:jc w:val="center"/>
            </w:pPr>
            <w:r>
              <w:rPr>
                <w:sz w:val="22"/>
              </w:rPr>
              <w:t xml:space="preserve">31.2% </w:t>
            </w:r>
          </w:p>
        </w:tc>
      </w:tr>
      <w:tr w14:paraId="019FCDD4" w14:textId="77777777">
        <w:tblPrEx>
          <w:tblW w:w="3675" w:type="dxa"/>
          <w:tblInd w:w="2842" w:type="dxa"/>
          <w:tblCellMar>
            <w:top w:w="0" w:type="dxa"/>
            <w:left w:w="115" w:type="dxa"/>
            <w:bottom w:w="51" w:type="dxa"/>
            <w:right w:w="115" w:type="dxa"/>
          </w:tblCellMar>
          <w:tblLook w:val="04A0"/>
        </w:tblPrEx>
        <w:trPr>
          <w:trHeight w:val="420"/>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2F3C1BB5" w14:textId="77777777">
            <w:pPr>
              <w:spacing w:after="0" w:line="259" w:lineRule="auto"/>
              <w:ind w:left="46" w:firstLine="0"/>
              <w:jc w:val="center"/>
            </w:pPr>
            <w:r>
              <w:rPr>
                <w:sz w:val="22"/>
              </w:rPr>
              <w:t xml:space="preserve">2020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2FFFC11A" w14:textId="77777777">
            <w:pPr>
              <w:spacing w:after="0" w:line="259" w:lineRule="auto"/>
              <w:ind w:left="42" w:firstLine="0"/>
              <w:jc w:val="center"/>
            </w:pPr>
            <w:r>
              <w:rPr>
                <w:sz w:val="22"/>
              </w:rPr>
              <w:t xml:space="preserve">37.3% </w:t>
            </w:r>
          </w:p>
        </w:tc>
      </w:tr>
    </w:tbl>
    <w:p w:rsidR="009105DE" w14:paraId="6AA7E726"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7620"/>
                <wp:effectExtent l="0" t="0" r="0" b="0"/>
                <wp:docPr id="12105" name="Group 1210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14159" name="Shape 14159"/>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2" style="width:144.02pt;height:0.6pt;mso-position-horizontal-relative:char;mso-position-vertical-relative:line" coordsize="18290,76">
                <v:shape id="_x0000_s1083" style="width:18290;height:91;position:absolute" coordsize="1829054,9144" path="m,l1829054,l1829054,9144l,9144l,e" filled="t" fillcolor="black" stroked="f" strokecolor="black">
                  <v:stroke joinstyle="miter" endcap="flat" opacity="0"/>
                </v:shape>
                <w10:wrap type="none"/>
              </v:group>
            </w:pict>
          </mc:Fallback>
        </mc:AlternateContent>
      </w:r>
      <w:r>
        <w:t xml:space="preserve"> </w:t>
      </w:r>
    </w:p>
    <w:tbl>
      <w:tblPr>
        <w:tblStyle w:val="TableGrid"/>
        <w:tblW w:w="3675" w:type="dxa"/>
        <w:tblInd w:w="2842" w:type="dxa"/>
        <w:tblCellMar>
          <w:top w:w="0" w:type="dxa"/>
          <w:left w:w="115" w:type="dxa"/>
          <w:bottom w:w="51" w:type="dxa"/>
          <w:right w:w="115" w:type="dxa"/>
        </w:tblCellMar>
        <w:tblLook w:val="04A0"/>
      </w:tblPr>
      <w:tblGrid>
        <w:gridCol w:w="1164"/>
        <w:gridCol w:w="2511"/>
      </w:tblGrid>
      <w:tr w14:paraId="4D8DF34B" w14:textId="77777777">
        <w:tblPrEx>
          <w:tblW w:w="3675" w:type="dxa"/>
          <w:tblInd w:w="2842" w:type="dxa"/>
          <w:tblCellMar>
            <w:top w:w="0" w:type="dxa"/>
            <w:left w:w="115" w:type="dxa"/>
            <w:bottom w:w="51" w:type="dxa"/>
            <w:right w:w="115" w:type="dxa"/>
          </w:tblCellMar>
          <w:tblLook w:val="04A0"/>
        </w:tblPrEx>
        <w:trPr>
          <w:trHeight w:val="415"/>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465B924B" w14:textId="77777777">
            <w:pPr>
              <w:spacing w:after="0" w:line="259" w:lineRule="auto"/>
              <w:ind w:left="45" w:firstLine="0"/>
              <w:jc w:val="center"/>
            </w:pPr>
            <w:r>
              <w:rPr>
                <w:b/>
                <w:sz w:val="22"/>
              </w:rPr>
              <w:t xml:space="preserve">Year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4208255B" w14:textId="77777777">
            <w:pPr>
              <w:spacing w:after="0" w:line="259" w:lineRule="auto"/>
              <w:ind w:left="42" w:firstLine="0"/>
              <w:jc w:val="center"/>
            </w:pPr>
            <w:r>
              <w:rPr>
                <w:b/>
                <w:sz w:val="22"/>
              </w:rPr>
              <w:t xml:space="preserve">HOS Response Rate </w:t>
            </w:r>
          </w:p>
        </w:tc>
      </w:tr>
      <w:tr w14:paraId="05D71FB2" w14:textId="77777777">
        <w:tblPrEx>
          <w:tblW w:w="3675" w:type="dxa"/>
          <w:tblInd w:w="2842" w:type="dxa"/>
          <w:tblCellMar>
            <w:top w:w="0" w:type="dxa"/>
            <w:left w:w="115" w:type="dxa"/>
            <w:bottom w:w="51" w:type="dxa"/>
            <w:right w:w="115" w:type="dxa"/>
          </w:tblCellMar>
          <w:tblLook w:val="04A0"/>
        </w:tblPrEx>
        <w:trPr>
          <w:trHeight w:val="418"/>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59BB58EA" w14:textId="77777777">
            <w:pPr>
              <w:spacing w:after="0" w:line="259" w:lineRule="auto"/>
              <w:ind w:left="46" w:firstLine="0"/>
              <w:jc w:val="center"/>
            </w:pPr>
            <w:r>
              <w:rPr>
                <w:sz w:val="22"/>
              </w:rPr>
              <w:t xml:space="preserve">2023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34EEC97" w14:textId="77777777">
            <w:pPr>
              <w:spacing w:after="0" w:line="259" w:lineRule="auto"/>
              <w:ind w:left="42" w:firstLine="0"/>
              <w:jc w:val="center"/>
            </w:pPr>
            <w:r>
              <w:rPr>
                <w:sz w:val="22"/>
              </w:rPr>
              <w:t xml:space="preserve">32.0% </w:t>
            </w:r>
          </w:p>
        </w:tc>
      </w:tr>
      <w:tr w14:paraId="11C04B27" w14:textId="77777777">
        <w:tblPrEx>
          <w:tblW w:w="3675" w:type="dxa"/>
          <w:tblInd w:w="2842" w:type="dxa"/>
          <w:tblCellMar>
            <w:top w:w="0" w:type="dxa"/>
            <w:left w:w="115" w:type="dxa"/>
            <w:bottom w:w="51" w:type="dxa"/>
            <w:right w:w="115" w:type="dxa"/>
          </w:tblCellMar>
          <w:tblLook w:val="04A0"/>
        </w:tblPrEx>
        <w:trPr>
          <w:trHeight w:val="415"/>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28E7A40B" w14:textId="77777777">
            <w:pPr>
              <w:spacing w:after="0" w:line="259" w:lineRule="auto"/>
              <w:ind w:left="46" w:firstLine="0"/>
              <w:jc w:val="center"/>
            </w:pPr>
            <w:r>
              <w:rPr>
                <w:sz w:val="22"/>
              </w:rPr>
              <w:t xml:space="preserve">2022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598D0331" w14:textId="77777777">
            <w:pPr>
              <w:spacing w:after="0" w:line="259" w:lineRule="auto"/>
              <w:ind w:left="42" w:firstLine="0"/>
              <w:jc w:val="center"/>
            </w:pPr>
            <w:r>
              <w:rPr>
                <w:sz w:val="22"/>
              </w:rPr>
              <w:t xml:space="preserve">27.6% </w:t>
            </w:r>
          </w:p>
        </w:tc>
      </w:tr>
      <w:tr w14:paraId="5C7A7A8A" w14:textId="77777777">
        <w:tblPrEx>
          <w:tblW w:w="3675" w:type="dxa"/>
          <w:tblInd w:w="2842" w:type="dxa"/>
          <w:tblCellMar>
            <w:top w:w="0" w:type="dxa"/>
            <w:left w:w="115" w:type="dxa"/>
            <w:bottom w:w="51"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190FD8F5" w14:textId="77777777">
            <w:pPr>
              <w:spacing w:after="0" w:line="259" w:lineRule="auto"/>
              <w:ind w:left="46" w:firstLine="0"/>
              <w:jc w:val="center"/>
            </w:pPr>
            <w:r>
              <w:rPr>
                <w:sz w:val="22"/>
              </w:rPr>
              <w:t xml:space="preserve">2019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1002F4EA" w14:textId="77777777">
            <w:pPr>
              <w:spacing w:after="0" w:line="259" w:lineRule="auto"/>
              <w:ind w:left="42" w:firstLine="0"/>
              <w:jc w:val="center"/>
            </w:pPr>
            <w:r>
              <w:rPr>
                <w:sz w:val="22"/>
              </w:rPr>
              <w:t xml:space="preserve">39.3% </w:t>
            </w:r>
          </w:p>
        </w:tc>
      </w:tr>
      <w:tr w14:paraId="4F3DA6E3" w14:textId="77777777">
        <w:tblPrEx>
          <w:tblW w:w="3675" w:type="dxa"/>
          <w:tblInd w:w="2842" w:type="dxa"/>
          <w:tblCellMar>
            <w:top w:w="0" w:type="dxa"/>
            <w:left w:w="115" w:type="dxa"/>
            <w:bottom w:w="51"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61BBEF8D" w14:textId="77777777">
            <w:pPr>
              <w:spacing w:after="0" w:line="259" w:lineRule="auto"/>
              <w:ind w:left="46" w:firstLine="0"/>
              <w:jc w:val="center"/>
            </w:pPr>
            <w:r>
              <w:rPr>
                <w:sz w:val="22"/>
              </w:rPr>
              <w:t xml:space="preserve">2018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1E1D1E3" w14:textId="77777777">
            <w:pPr>
              <w:spacing w:after="0" w:line="259" w:lineRule="auto"/>
              <w:ind w:left="42" w:firstLine="0"/>
              <w:jc w:val="center"/>
            </w:pPr>
            <w:r>
              <w:rPr>
                <w:sz w:val="22"/>
              </w:rPr>
              <w:t xml:space="preserve">40.9% </w:t>
            </w:r>
          </w:p>
        </w:tc>
      </w:tr>
      <w:tr w14:paraId="231359E1" w14:textId="77777777">
        <w:tblPrEx>
          <w:tblW w:w="3675" w:type="dxa"/>
          <w:tblInd w:w="2842" w:type="dxa"/>
          <w:tblCellMar>
            <w:top w:w="0" w:type="dxa"/>
            <w:left w:w="115" w:type="dxa"/>
            <w:bottom w:w="51"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0B383FDE" w14:textId="77777777">
            <w:pPr>
              <w:spacing w:after="0" w:line="259" w:lineRule="auto"/>
              <w:ind w:left="46" w:firstLine="0"/>
              <w:jc w:val="center"/>
            </w:pPr>
            <w:r>
              <w:rPr>
                <w:sz w:val="22"/>
              </w:rPr>
              <w:t xml:space="preserve">2017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07F6D343" w14:textId="77777777">
            <w:pPr>
              <w:spacing w:after="0" w:line="259" w:lineRule="auto"/>
              <w:ind w:left="42" w:firstLine="0"/>
              <w:jc w:val="center"/>
            </w:pPr>
            <w:r>
              <w:rPr>
                <w:sz w:val="22"/>
              </w:rPr>
              <w:t xml:space="preserve">43.0% </w:t>
            </w:r>
          </w:p>
        </w:tc>
      </w:tr>
      <w:tr w14:paraId="2F0EBE14" w14:textId="77777777">
        <w:tblPrEx>
          <w:tblW w:w="3675" w:type="dxa"/>
          <w:tblInd w:w="2842" w:type="dxa"/>
          <w:tblCellMar>
            <w:top w:w="0" w:type="dxa"/>
            <w:left w:w="115" w:type="dxa"/>
            <w:bottom w:w="51" w:type="dxa"/>
            <w:right w:w="115" w:type="dxa"/>
          </w:tblCellMar>
          <w:tblLook w:val="04A0"/>
        </w:tblPrEx>
        <w:trPr>
          <w:trHeight w:val="421"/>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386BCA7B" w14:textId="77777777">
            <w:pPr>
              <w:spacing w:after="0" w:line="259" w:lineRule="auto"/>
              <w:ind w:left="46" w:firstLine="0"/>
              <w:jc w:val="center"/>
            </w:pPr>
            <w:r>
              <w:rPr>
                <w:sz w:val="22"/>
              </w:rPr>
              <w:t xml:space="preserve">2016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1A439DF0" w14:textId="77777777">
            <w:pPr>
              <w:spacing w:after="0" w:line="259" w:lineRule="auto"/>
              <w:ind w:left="42" w:firstLine="0"/>
              <w:jc w:val="center"/>
            </w:pPr>
            <w:r>
              <w:rPr>
                <w:sz w:val="22"/>
              </w:rPr>
              <w:t xml:space="preserve">45.0% </w:t>
            </w:r>
          </w:p>
        </w:tc>
      </w:tr>
      <w:tr w14:paraId="15611A1C" w14:textId="77777777">
        <w:tblPrEx>
          <w:tblW w:w="3675" w:type="dxa"/>
          <w:tblInd w:w="2842" w:type="dxa"/>
          <w:tblCellMar>
            <w:top w:w="0" w:type="dxa"/>
            <w:left w:w="115" w:type="dxa"/>
            <w:bottom w:w="51"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9105DE" w14:paraId="639EE074" w14:textId="77777777">
            <w:pPr>
              <w:spacing w:after="0" w:line="259" w:lineRule="auto"/>
              <w:ind w:left="46" w:firstLine="0"/>
              <w:jc w:val="center"/>
            </w:pPr>
            <w:r>
              <w:rPr>
                <w:sz w:val="22"/>
              </w:rPr>
              <w:t xml:space="preserve">2015 </w:t>
            </w:r>
          </w:p>
        </w:tc>
        <w:tc>
          <w:tcPr>
            <w:tcW w:w="2511" w:type="dxa"/>
            <w:tcBorders>
              <w:top w:val="single" w:sz="4" w:space="0" w:color="000000"/>
              <w:left w:val="single" w:sz="4" w:space="0" w:color="000000"/>
              <w:bottom w:val="single" w:sz="4" w:space="0" w:color="000000"/>
              <w:right w:val="single" w:sz="4" w:space="0" w:color="000000"/>
            </w:tcBorders>
            <w:vAlign w:val="bottom"/>
          </w:tcPr>
          <w:p w:rsidR="009105DE" w14:paraId="61159E27" w14:textId="77777777">
            <w:pPr>
              <w:spacing w:after="0" w:line="259" w:lineRule="auto"/>
              <w:ind w:left="42" w:firstLine="0"/>
              <w:jc w:val="center"/>
            </w:pPr>
            <w:r>
              <w:rPr>
                <w:sz w:val="22"/>
              </w:rPr>
              <w:t xml:space="preserve">46.7% </w:t>
            </w:r>
          </w:p>
        </w:tc>
      </w:tr>
    </w:tbl>
    <w:p w:rsidR="009105DE" w14:paraId="493352C7" w14:textId="77777777">
      <w:pPr>
        <w:spacing w:after="158" w:line="259" w:lineRule="auto"/>
        <w:ind w:left="0" w:firstLine="0"/>
      </w:pPr>
      <w:r>
        <w:rPr>
          <w:b/>
          <w:i/>
        </w:rPr>
        <w:t xml:space="preserve"> </w:t>
      </w:r>
    </w:p>
    <w:p w:rsidR="009105DE" w14:paraId="50FB7562" w14:textId="77777777">
      <w:pPr>
        <w:pStyle w:val="Heading3"/>
        <w:ind w:left="-5"/>
      </w:pPr>
      <w:bookmarkStart w:id="7" w:name="_Toc13891"/>
      <w:r>
        <w:t xml:space="preserve">4.  Tests of Procedures or Methods  </w:t>
      </w:r>
      <w:bookmarkEnd w:id="7"/>
    </w:p>
    <w:p w:rsidR="009105DE" w14:paraId="59D30951" w14:textId="77777777">
      <w:pPr>
        <w:ind w:left="-15" w:firstLine="720"/>
      </w:pPr>
      <w:r>
        <w:t>The proposed field test will test a new web-based mode of survey administration, along with proposed new HOS content recommended by a working group of researchers and experts in the field. We propose to administer this field test with an unused sample from the same MA population that is eligible to receive the annual HOS survey.</w:t>
      </w:r>
      <w:r>
        <w:rPr>
          <w:vertAlign w:val="superscript"/>
        </w:rPr>
        <w:footnoteReference w:id="5"/>
      </w:r>
      <w:r>
        <w:t xml:space="preserve"> Sampled enrollees randomized to the experimental arm of the field test will be surveyed using a web-first protocol in which web is the initial mode of survey administration. Those who do not respond by web will receive up to two mailings of a paper survey; those who do not respond by web or mail will receive up to five call attempts to complete the survey by telephone. The control arm of the field test will use the standard HOS Survey protocol (i.e., mail, then telephone). Sampled enrollees randomized to t</w:t>
      </w:r>
      <w:r>
        <w:t xml:space="preserve">his arm of the field test will receive up to two mailings of a paper survey; those who do not respond by mail will be contacted by telephone to attempt to complete the survey. Staff conducting telephone interviews will be debriefed to identify items that may have been frequently misunderstood by respondents (e.g., needed to be repeated, required probing, and/or resulted in requests for clarification). </w:t>
      </w:r>
    </w:p>
    <w:p w:rsidR="009105DE" w14:paraId="101944AA" w14:textId="77777777">
      <w:pPr>
        <w:spacing w:after="138" w:line="259" w:lineRule="auto"/>
        <w:ind w:left="730"/>
      </w:pPr>
      <w:r>
        <w:t xml:space="preserve">The analysis of the new web-based mode of survey administration will include: </w:t>
      </w:r>
    </w:p>
    <w:p w:rsidR="009105DE" w14:paraId="346BF83D" w14:textId="77777777">
      <w:pPr>
        <w:numPr>
          <w:ilvl w:val="0"/>
          <w:numId w:val="1"/>
        </w:numPr>
        <w:spacing w:after="89" w:line="259" w:lineRule="auto"/>
        <w:ind w:hanging="360"/>
      </w:pPr>
      <w:r>
        <w:t xml:space="preserve">Review of response rates overall, by mode, and within each survey arm. </w:t>
      </w:r>
    </w:p>
    <w:p w:rsidR="009105DE" w14:paraId="2D1F04C4" w14:textId="77777777">
      <w:pPr>
        <w:numPr>
          <w:ilvl w:val="0"/>
          <w:numId w:val="1"/>
        </w:numPr>
        <w:spacing w:after="518"/>
        <w:ind w:hanging="360"/>
      </w:pPr>
      <w:r>
        <w:t xml:space="preserve">Non-response analysis adjusting for survey arm, mode, contract, and administrative characteristics of the sampled population. </w:t>
      </w:r>
    </w:p>
    <w:p w:rsidR="009105DE" w14:paraId="1A06AD6B"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7620"/>
                <wp:effectExtent l="0" t="0" r="0" b="0"/>
                <wp:docPr id="12908" name="Group 1290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14161" name="Shape 14161"/>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4" style="width:144.02pt;height:0.6pt;mso-position-horizontal-relative:char;mso-position-vertical-relative:line" coordsize="18290,76">
                <v:shape id="_x0000_s1085" style="width:18290;height:91;position:absolute" coordsize="1829054,9144" path="m,l1829054,l1829054,9144l,9144l,e" filled="t" fillcolor="black" stroked="f" strokecolor="black">
                  <v:stroke joinstyle="miter" endcap="flat" opacity="0"/>
                </v:shape>
                <w10:wrap type="none"/>
              </v:group>
            </w:pict>
          </mc:Fallback>
        </mc:AlternateContent>
      </w:r>
      <w:r>
        <w:t xml:space="preserve"> </w:t>
      </w:r>
    </w:p>
    <w:p w:rsidR="009105DE" w14:paraId="0D37B006" w14:textId="77777777">
      <w:pPr>
        <w:numPr>
          <w:ilvl w:val="0"/>
          <w:numId w:val="1"/>
        </w:numPr>
        <w:spacing w:after="29"/>
        <w:ind w:hanging="360"/>
      </w:pPr>
      <w:r>
        <w:t xml:space="preserve">Representativeness of the population by a review of the respondent characteristics overall and by survey arm. </w:t>
      </w:r>
    </w:p>
    <w:p w:rsidR="009105DE" w14:paraId="2C689AF7" w14:textId="77777777">
      <w:pPr>
        <w:numPr>
          <w:ilvl w:val="0"/>
          <w:numId w:val="1"/>
        </w:numPr>
        <w:ind w:hanging="360"/>
      </w:pPr>
      <w:r>
        <w:t xml:space="preserve">Differences in patterns of response for items between survey arms. Chi-squared tests of significance for item frequencies and linear regression adjusting for case-mix, survey arm, and contracts will be examined.  </w:t>
      </w:r>
    </w:p>
    <w:p w:rsidR="009105DE" w14:paraId="440DC5D4" w14:textId="77777777">
      <w:pPr>
        <w:spacing w:after="135" w:line="259" w:lineRule="auto"/>
        <w:ind w:left="730"/>
      </w:pPr>
      <w:r>
        <w:t xml:space="preserve">The analysis of new survey content will include: </w:t>
      </w:r>
    </w:p>
    <w:p w:rsidR="009105DE" w14:paraId="5F6B3686" w14:textId="77777777">
      <w:pPr>
        <w:numPr>
          <w:ilvl w:val="0"/>
          <w:numId w:val="1"/>
        </w:numPr>
        <w:spacing w:after="29"/>
        <w:ind w:hanging="360"/>
      </w:pPr>
      <w:r>
        <w:t xml:space="preserve">Review of item frequencies, patterns of response, and item-level missingness to assess response to the new items compared to existing survey items from the national administration of the HOS. </w:t>
      </w:r>
    </w:p>
    <w:p w:rsidR="009105DE" w14:paraId="2F178AB9" w14:textId="77777777">
      <w:pPr>
        <w:numPr>
          <w:ilvl w:val="0"/>
          <w:numId w:val="1"/>
        </w:numPr>
        <w:spacing w:after="29"/>
        <w:ind w:hanging="360"/>
      </w:pPr>
      <w:r>
        <w:t xml:space="preserve">Representativeness of the population responding to the new items will be assessed by a review of the respondent characteristics overall and by mode of survey administration.  </w:t>
      </w:r>
    </w:p>
    <w:p w:rsidR="009105DE" w14:paraId="35319F18" w14:textId="77777777">
      <w:pPr>
        <w:numPr>
          <w:ilvl w:val="0"/>
          <w:numId w:val="1"/>
        </w:numPr>
        <w:ind w:hanging="360"/>
      </w:pPr>
      <w:r>
        <w:t>Psychometric analyses, such as measurement of intraclass correlation coefficients, interunit reliability, and Cronbach</w:t>
      </w:r>
      <w:r>
        <w:t>’s</w:t>
      </w:r>
      <w:r>
        <w:t xml:space="preserve"> alpha to assess internal consistency reliability will be used to examine the performance of new content at the item and composite levels.  </w:t>
      </w:r>
    </w:p>
    <w:p w:rsidR="009105DE" w14:paraId="4BB124EC" w14:textId="77777777">
      <w:pPr>
        <w:spacing w:after="28"/>
        <w:ind w:left="-15" w:firstLine="720"/>
      </w:pPr>
      <w:r>
        <w:t xml:space="preserve">The analysis of wording updates to existing survey items will compare respondents from the control arm of the field test using standard mail and phone protocol to the national HOS implementation data for the same contracts and include: </w:t>
      </w:r>
    </w:p>
    <w:p w:rsidR="009105DE" w14:paraId="65E25D54" w14:textId="77777777">
      <w:pPr>
        <w:numPr>
          <w:ilvl w:val="0"/>
          <w:numId w:val="1"/>
        </w:numPr>
        <w:spacing w:after="29"/>
        <w:ind w:hanging="360"/>
      </w:pPr>
      <w:r>
        <w:t xml:space="preserve">Review of item frequencies, the presence of ceiling or floor effects, and item-level missingness to assess response to the updated wording items compared to corresponding items in the existing HOS 3.0 questionnaire. </w:t>
      </w:r>
    </w:p>
    <w:p w:rsidR="009105DE" w14:paraId="3823596D" w14:textId="77777777">
      <w:pPr>
        <w:numPr>
          <w:ilvl w:val="0"/>
          <w:numId w:val="1"/>
        </w:numPr>
        <w:spacing w:after="31"/>
        <w:ind w:hanging="360"/>
      </w:pPr>
      <w:r>
        <w:t>Case-</w:t>
      </w:r>
      <w:r>
        <w:t xml:space="preserve">mix adjusted linear regression models with controls for arm and contract will assess differences in patterns of response associated with updated wording measures.  </w:t>
      </w:r>
    </w:p>
    <w:p w:rsidR="009105DE" w14:paraId="3F2A7261" w14:textId="77777777">
      <w:pPr>
        <w:numPr>
          <w:ilvl w:val="0"/>
          <w:numId w:val="1"/>
        </w:numPr>
        <w:ind w:hanging="360"/>
      </w:pPr>
      <w:r>
        <w:t>Psychometric properties including intraclass correlation coefficients, interunit reliability, and Cronbach</w:t>
      </w:r>
      <w:r>
        <w:t>’s</w:t>
      </w:r>
      <w:r>
        <w:t xml:space="preserve"> alpha to assess internal consistency reliability will assess measure performance under the new wording compared to measures derived from the existing HOS 3.0 questionnaire.   </w:t>
      </w:r>
    </w:p>
    <w:p w:rsidR="009105DE" w14:paraId="5A72CD87" w14:textId="77777777">
      <w:pPr>
        <w:ind w:left="-15" w:firstLine="720"/>
      </w:pPr>
      <w:r>
        <w:t xml:space="preserve">To be successful, a new survey item must support reliable and valid measurement of experience with an MA contract.  </w:t>
      </w:r>
    </w:p>
    <w:p w:rsidR="009105DE" w14:paraId="0143892A" w14:textId="77777777">
      <w:pPr>
        <w:spacing w:after="228" w:line="259" w:lineRule="auto"/>
        <w:ind w:left="730"/>
      </w:pPr>
      <w:r>
        <w:t xml:space="preserve">Additional detail regarding statistical design modifications is presented below.  </w:t>
      </w:r>
    </w:p>
    <w:p w:rsidR="009105DE" w14:paraId="16F1D0EC" w14:textId="77777777">
      <w:pPr>
        <w:pStyle w:val="Heading3"/>
        <w:ind w:left="-5"/>
      </w:pPr>
      <w:bookmarkStart w:id="8" w:name="_Toc13892"/>
      <w:r>
        <w:t xml:space="preserve">5.  Statistical and Questionnaire Design Consultants  </w:t>
      </w:r>
      <w:bookmarkEnd w:id="8"/>
    </w:p>
    <w:p w:rsidR="009105DE" w14:paraId="55E8BE35" w14:textId="77777777">
      <w:pPr>
        <w:spacing w:after="242"/>
        <w:ind w:left="-15" w:firstLine="720"/>
      </w:pPr>
      <w:r>
        <w:t xml:space="preserve">The statistical expertise for this field test design effort was coordinated by the Health Services Advisory Group (HSAG) and included statistical consultation provided by research </w:t>
      </w:r>
      <w:r>
        <w:t xml:space="preserve">consultants with expertise in survey methodology, case-mix adjustment, quality measurement, development of patient-reported outcome measures (PROMs), patient experience with health care, and gerontology. </w:t>
      </w:r>
    </w:p>
    <w:p w:rsidR="009105DE" w14:paraId="5CD5DFBD" w14:textId="77777777">
      <w:pPr>
        <w:ind w:left="-15" w:firstLine="720"/>
      </w:pPr>
      <w:r>
        <w:t xml:space="preserve">The proposed design is of sufficient scale to support comparison of the effect of mode of administration on responses and response rate. The proposed design will have 80% power with a 2-sided test at alpha=0.05 to detect an effect size of 0.09 standard deviations (0.10 </w:t>
      </w:r>
      <w:r>
        <w:t>is “very small” by standard heuristics)</w:t>
      </w:r>
      <w:r>
        <w:t xml:space="preserve"> between the experimental and comparison arms. The proposed design will have 80% power to detect a 2.0% difference in response rates between the two arms using a 2-sided test and alpha=0.05. Additionally, an analysis of version effects between the two questionnaires would pool data by questionnaire version across the two study arms. This approach will have the same sample sizes in each group as the comparison of the effect of mode of administration. The proposed design</w:t>
      </w:r>
      <w:r>
        <w:t xml:space="preserve"> will have 80% power with a 2-sided test at alpha=0.05 to detect an effect size of 0.09 standard deviations between the two versions of the questionnaire.  </w:t>
      </w:r>
    </w:p>
    <w:p w:rsidR="009105DE" w14:paraId="13F54E26" w14:textId="77777777">
      <w:pPr>
        <w:ind w:left="-15" w:firstLine="720"/>
      </w:pPr>
      <w:r>
        <w:t>The analysis will employ fixed effects for contracts to control for contract differences in performance, an approach used previously to assess changes in Medicare Advantage and Prescription Drug Plan (MA &amp; PDP) CAHPS survey content.</w:t>
      </w:r>
      <w:r>
        <w:rPr>
          <w:vertAlign w:val="superscript"/>
        </w:rPr>
        <w:footnoteReference w:id="6"/>
      </w:r>
      <w:r>
        <w:t xml:space="preserve"> Analyses will be restricted to data from the 50 contracts identified for the field test and the national administration of the HOS. If overall differences are detected using the initial model, additional models using random-effect contract intercepts and slopes will test whether changes are uniform or vary by contract.  </w:t>
      </w:r>
    </w:p>
    <w:p w:rsidR="009105DE" w14:paraId="44C3BE47" w14:textId="77777777">
      <w:pPr>
        <w:ind w:left="-15" w:firstLine="720"/>
      </w:pPr>
      <w:r>
        <w:t xml:space="preserve">Differences in mean responses between the experimental and the control arms will inform CMS decision-making about the inclusion of new survey items, as they will indicate survey mode and version effects on scores, respectively.  </w:t>
      </w:r>
    </w:p>
    <w:p w:rsidR="009105DE" w14:paraId="246785A8" w14:textId="77777777">
      <w:pPr>
        <w:spacing w:after="107"/>
        <w:ind w:left="-15" w:firstLine="720"/>
      </w:pPr>
      <w:r>
        <w:t xml:space="preserve">Under this design, it is proposed to strongly recommend the use of the web-first mode if the response rate for the experimental arm is significantly higher than the control arm; to </w:t>
      </w:r>
    </w:p>
    <w:p w:rsidR="009105DE" w14:paraId="327F4C08"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7620"/>
                <wp:effectExtent l="0" t="0" r="0" b="0"/>
                <wp:docPr id="11760" name="Group 1176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7620"/>
                          <a:chOff x="0" y="0"/>
                          <a:chExt cx="1829054" cy="7620"/>
                        </a:xfrm>
                      </wpg:grpSpPr>
                      <wps:wsp xmlns:wps="http://schemas.microsoft.com/office/word/2010/wordprocessingShape">
                        <wps:cNvPr id="14163" name="Shape 14163"/>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86" style="width:144.02pt;height:0.6pt;mso-position-horizontal-relative:char;mso-position-vertical-relative:line" coordsize="18290,76">
                <v:shape id="_x0000_s1087" style="width:18290;height:91;position:absolute" coordsize="1829054,9144" path="m,l1829054,l1829054,9144l,9144l,e" filled="t" fillcolor="black" stroked="f" strokecolor="black">
                  <v:stroke joinstyle="miter" endcap="flat" opacity="0"/>
                </v:shape>
                <w10:wrap type="none"/>
              </v:group>
            </w:pict>
          </mc:Fallback>
        </mc:AlternateContent>
      </w:r>
      <w:r>
        <w:t xml:space="preserve"> </w:t>
      </w:r>
    </w:p>
    <w:p w:rsidR="009105DE" w14:paraId="5894AC1E" w14:textId="77777777">
      <w:pPr>
        <w:ind w:left="-5"/>
      </w:pPr>
      <w:r>
        <w:t xml:space="preserve">recommend further study if it is not significantly different from the control arm; and to recommend against it if the experimental arm has a response rate significantly lower than the control arm.   </w:t>
      </w:r>
    </w:p>
    <w:sectPr>
      <w:headerReference w:type="even" r:id="rId6"/>
      <w:headerReference w:type="default" r:id="rId7"/>
      <w:footerReference w:type="even" r:id="rId8"/>
      <w:footerReference w:type="default" r:id="rId9"/>
      <w:headerReference w:type="first" r:id="rId10"/>
      <w:footerReference w:type="first" r:id="rId11"/>
      <w:pgSz w:w="12240" w:h="15840"/>
      <w:pgMar w:top="897" w:right="1442" w:bottom="71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A6C9F" w14:paraId="005A7C41" w14:textId="77777777">
      <w:pPr>
        <w:spacing w:after="0" w:line="240" w:lineRule="auto"/>
      </w:pPr>
      <w:r>
        <w:separator/>
      </w:r>
    </w:p>
  </w:endnote>
  <w:endnote w:type="continuationSeparator" w:id="1">
    <w:p w:rsidR="004A6C9F" w14:paraId="60DF3E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6FBEB5B0"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602BDFCB" w14:textId="77777777">
    <w:pPr>
      <w:spacing w:after="0" w:line="259" w:lineRule="auto"/>
      <w:ind w:left="0" w:right="-4"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6AD30AF1"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05DE" w14:paraId="72D113DB" w14:textId="77777777">
      <w:pPr>
        <w:spacing w:after="0" w:line="256" w:lineRule="auto"/>
        <w:ind w:left="187" w:hanging="187"/>
      </w:pPr>
      <w:r>
        <w:separator/>
      </w:r>
    </w:p>
  </w:footnote>
  <w:footnote w:type="continuationSeparator" w:id="1">
    <w:p w:rsidR="009105DE" w14:paraId="7465F535" w14:textId="77777777">
      <w:pPr>
        <w:spacing w:after="0" w:line="256" w:lineRule="auto"/>
        <w:ind w:left="187" w:hanging="187"/>
      </w:pPr>
      <w:r>
        <w:continuationSeparator/>
      </w:r>
    </w:p>
  </w:footnote>
  <w:footnote w:id="2">
    <w:p w:rsidR="009105DE" w14:paraId="3CA55866" w14:textId="77777777">
      <w:pPr>
        <w:pStyle w:val="footnotedescription"/>
        <w:spacing w:line="256" w:lineRule="auto"/>
        <w:ind w:left="187" w:hanging="187"/>
      </w:pPr>
      <w:r>
        <w:rPr>
          <w:rStyle w:val="footnotemark"/>
        </w:rPr>
        <w:footnoteRef/>
      </w:r>
      <w:r>
        <w:t xml:space="preserve"> </w:t>
      </w:r>
      <w:r>
        <w:t xml:space="preserve">Sending an invitation by letter to those without an email address is consistent with other CMS Consumer Assessment of Health Providers and Systems (CAHPS) efforts, such as Outpatient and Ambulatory Surgery (OAS) CAHPS.  </w:t>
      </w:r>
    </w:p>
  </w:footnote>
  <w:footnote w:id="3">
    <w:p w:rsidR="009105DE" w14:paraId="2E3D13B4" w14:textId="77777777">
      <w:pPr>
        <w:pStyle w:val="footnotedescription"/>
        <w:spacing w:after="9" w:line="253" w:lineRule="auto"/>
        <w:ind w:left="187" w:hanging="187"/>
      </w:pPr>
      <w:r>
        <w:rPr>
          <w:rStyle w:val="footnotemark"/>
        </w:rPr>
        <w:footnoteRef/>
      </w:r>
      <w:r>
        <w:t xml:space="preserve"> Centers for Medicare &amp; Medicaid Services, CMS-01203, Medicare Health Outcomes Survey Attachment D. Response Rates. (2025). Available at </w:t>
      </w:r>
      <w:hyperlink r:id="rId1">
        <w:r>
          <w:rPr>
            <w:color w:val="0563C1"/>
            <w:u w:val="single" w:color="0563C1"/>
          </w:rPr>
          <w:t>https://www.cms.gov/regulations</w:t>
        </w:r>
      </w:hyperlink>
      <w:hyperlink r:id="rId1">
        <w:r>
          <w:rPr>
            <w:color w:val="0563C1"/>
            <w:u w:val="single" w:color="0563C1"/>
          </w:rPr>
          <w:t>-</w:t>
        </w:r>
      </w:hyperlink>
      <w:hyperlink r:id="rId1">
        <w:r>
          <w:rPr>
            <w:color w:val="0563C1"/>
            <w:u w:val="single" w:color="0563C1"/>
          </w:rPr>
          <w:t>and</w:t>
        </w:r>
      </w:hyperlink>
      <w:hyperlink r:id="rId1"/>
      <w:hyperlink r:id="rId1">
        <w:r>
          <w:rPr>
            <w:color w:val="0563C1"/>
            <w:u w:val="single" w:color="0563C1"/>
          </w:rPr>
          <w:t>guidance/legislation/paperworkreductionactof1995/pra</w:t>
        </w:r>
      </w:hyperlink>
      <w:hyperlink r:id="rId1">
        <w:r>
          <w:rPr>
            <w:color w:val="0563C1"/>
            <w:u w:val="single" w:color="0563C1"/>
          </w:rPr>
          <w:t>-</w:t>
        </w:r>
      </w:hyperlink>
      <w:hyperlink r:id="rId1">
        <w:r>
          <w:rPr>
            <w:color w:val="0563C1"/>
            <w:u w:val="single" w:color="0563C1"/>
          </w:rPr>
          <w:t>listing</w:t>
        </w:r>
      </w:hyperlink>
      <w:hyperlink r:id="rId1">
        <w:r>
          <w:rPr>
            <w:color w:val="0563C1"/>
            <w:u w:val="single" w:color="0563C1"/>
          </w:rPr>
          <w:t>-</w:t>
        </w:r>
      </w:hyperlink>
      <w:hyperlink r:id="rId1">
        <w:r>
          <w:rPr>
            <w:color w:val="0563C1"/>
            <w:u w:val="single" w:color="0563C1"/>
          </w:rPr>
          <w:t>items/cms</w:t>
        </w:r>
      </w:hyperlink>
      <w:hyperlink r:id="rId1">
        <w:r>
          <w:rPr>
            <w:color w:val="0563C1"/>
            <w:u w:val="single" w:color="0563C1"/>
          </w:rPr>
          <w:t>-</w:t>
        </w:r>
      </w:hyperlink>
      <w:hyperlink r:id="rId1">
        <w:r>
          <w:rPr>
            <w:color w:val="0563C1"/>
            <w:u w:val="single" w:color="0563C1"/>
          </w:rPr>
          <w:t>10203</w:t>
        </w:r>
      </w:hyperlink>
      <w:hyperlink r:id="rId1">
        <w:r>
          <w:t>.</w:t>
        </w:r>
      </w:hyperlink>
      <w:r>
        <w:t xml:space="preserve"> Accessed on April 30, 2025. </w:t>
      </w:r>
    </w:p>
  </w:footnote>
  <w:footnote w:id="4">
    <w:p w:rsidR="009105DE" w14:paraId="7829A147" w14:textId="77777777">
      <w:pPr>
        <w:pStyle w:val="footnotedescription"/>
        <w:spacing w:line="252" w:lineRule="auto"/>
        <w:ind w:left="180" w:hanging="180"/>
      </w:pPr>
      <w:r>
        <w:rPr>
          <w:rStyle w:val="footnotemark"/>
        </w:rPr>
        <w:footnoteRef/>
      </w:r>
      <w:r>
        <w:t xml:space="preserve"> </w:t>
      </w:r>
      <w:r>
        <w:t>Parast</w:t>
      </w:r>
      <w:r>
        <w:t xml:space="preserve"> L., M. Mathews, et al. (2019). Effects of Push-to-Web Mixed Mode Approaches on Survey Response Rates: Evidence from a Randomized Experiment in Emergency Departments. </w:t>
      </w:r>
      <w:r>
        <w:rPr>
          <w:i/>
        </w:rPr>
        <w:t>Survey Practice,</w:t>
      </w:r>
      <w:r>
        <w:t xml:space="preserve"> 12(2). </w:t>
      </w:r>
      <w:hyperlink r:id="rId2">
        <w:r>
          <w:rPr>
            <w:color w:val="0000FF"/>
            <w:u w:val="single" w:color="0000FF"/>
          </w:rPr>
          <w:t>https://doi.org/10.29115/SP</w:t>
        </w:r>
      </w:hyperlink>
      <w:hyperlink r:id="rId2">
        <w:r>
          <w:rPr>
            <w:color w:val="0000FF"/>
            <w:u w:val="single" w:color="0000FF"/>
          </w:rPr>
          <w:t>-</w:t>
        </w:r>
      </w:hyperlink>
      <w:hyperlink r:id="rId2">
        <w:r>
          <w:rPr>
            <w:color w:val="0000FF"/>
            <w:u w:val="single" w:color="0000FF"/>
          </w:rPr>
          <w:t>2019</w:t>
        </w:r>
      </w:hyperlink>
      <w:hyperlink r:id="rId2">
        <w:r>
          <w:rPr>
            <w:color w:val="0000FF"/>
            <w:u w:val="single" w:color="0000FF"/>
          </w:rPr>
          <w:t>-</w:t>
        </w:r>
      </w:hyperlink>
      <w:hyperlink r:id="rId2">
        <w:r>
          <w:rPr>
            <w:color w:val="0000FF"/>
            <w:u w:val="single" w:color="0000FF"/>
          </w:rPr>
          <w:t>000</w:t>
        </w:r>
      </w:hyperlink>
      <w:hyperlink r:id="rId2">
        <w:r>
          <w:rPr>
            <w:color w:val="0000FF"/>
            <w:u w:val="single" w:color="0000FF"/>
          </w:rPr>
          <w:t>8</w:t>
        </w:r>
      </w:hyperlink>
      <w:hyperlink r:id="rId2">
        <w:r>
          <w:t>.</w:t>
        </w:r>
      </w:hyperlink>
      <w:hyperlink r:id="rId2">
        <w:r>
          <w:rPr>
            <w:rFonts w:ascii="Calibri" w:eastAsia="Calibri" w:hAnsi="Calibri" w:cs="Calibri"/>
          </w:rPr>
          <w:t xml:space="preserve"> </w:t>
        </w:r>
      </w:hyperlink>
    </w:p>
  </w:footnote>
  <w:footnote w:id="5">
    <w:p w:rsidR="009105DE" w14:paraId="701D062B" w14:textId="77777777">
      <w:pPr>
        <w:pStyle w:val="footnotedescription"/>
        <w:spacing w:line="256" w:lineRule="auto"/>
        <w:ind w:left="187" w:hanging="187"/>
      </w:pPr>
      <w:r>
        <w:rPr>
          <w:rStyle w:val="footnotemark"/>
        </w:rPr>
        <w:footnoteRef/>
      </w:r>
      <w:r>
        <w:t xml:space="preserve"> MAOs with at least 340 eligible members remaining after the HOS sample for national administration and any requested voluntary HOS oversample are fulfilled will be eligible for inclusion in the field test. </w:t>
      </w:r>
    </w:p>
  </w:footnote>
  <w:footnote w:id="6">
    <w:p w:rsidR="009105DE" w14:paraId="248296AF" w14:textId="77777777">
      <w:pPr>
        <w:pStyle w:val="footnotedescription"/>
        <w:spacing w:after="6" w:line="259" w:lineRule="auto"/>
        <w:ind w:left="0" w:firstLine="0"/>
      </w:pPr>
      <w:r>
        <w:rPr>
          <w:rStyle w:val="footnotemark"/>
        </w:rPr>
        <w:footnoteRef/>
      </w:r>
      <w:r>
        <w:t xml:space="preserve"> </w:t>
      </w:r>
      <w:r>
        <w:rPr>
          <w:color w:val="303030"/>
        </w:rPr>
        <w:t xml:space="preserve">Beckett, M. K., Elliott, M. N., Burkhart, Q., Cleary, P. D., Orr, N., Brown, J. A., Gaillot, S., Liu, K., &amp; Hays, R. </w:t>
      </w:r>
    </w:p>
    <w:p w:rsidR="009105DE" w14:paraId="40DB832D" w14:textId="77777777">
      <w:pPr>
        <w:pStyle w:val="footnotedescription"/>
        <w:spacing w:line="250" w:lineRule="auto"/>
        <w:ind w:left="187" w:firstLine="0"/>
      </w:pPr>
      <w:r>
        <w:rPr>
          <w:color w:val="303030"/>
        </w:rPr>
        <w:t xml:space="preserve">D. (2019). The effects of survey version on patient experience scores and plan rankings. </w:t>
      </w:r>
      <w:r>
        <w:rPr>
          <w:i/>
          <w:color w:val="303030"/>
        </w:rPr>
        <w:t>Health services research</w:t>
      </w:r>
      <w:r>
        <w:rPr>
          <w:color w:val="303030"/>
        </w:rPr>
        <w:t xml:space="preserve">, </w:t>
      </w:r>
      <w:r>
        <w:rPr>
          <w:i/>
          <w:color w:val="303030"/>
        </w:rPr>
        <w:t>54</w:t>
      </w:r>
      <w:r>
        <w:rPr>
          <w:color w:val="303030"/>
        </w:rPr>
        <w:t>(5), 1016</w:t>
      </w:r>
      <w:r>
        <w:rPr>
          <w:color w:val="303030"/>
        </w:rPr>
        <w:t>–</w:t>
      </w:r>
      <w:r>
        <w:rPr>
          <w:color w:val="303030"/>
        </w:rPr>
        <w:t xml:space="preserve">1022. </w:t>
      </w:r>
      <w:hyperlink r:id="rId3">
        <w:r>
          <w:rPr>
            <w:color w:val="0000FF"/>
            <w:u w:val="single" w:color="0000FF"/>
          </w:rPr>
          <w:t>https://doi.org/10.1111/1475</w:t>
        </w:r>
      </w:hyperlink>
      <w:hyperlink r:id="rId3">
        <w:r>
          <w:rPr>
            <w:color w:val="0000FF"/>
            <w:u w:val="single" w:color="0000FF"/>
          </w:rPr>
          <w:t>-</w:t>
        </w:r>
      </w:hyperlink>
      <w:hyperlink r:id="rId3">
        <w:r>
          <w:rPr>
            <w:color w:val="0000FF"/>
            <w:u w:val="single" w:color="0000FF"/>
          </w:rPr>
          <w:t>6773.1317</w:t>
        </w:r>
      </w:hyperlink>
      <w:hyperlink r:id="rId3">
        <w:r>
          <w:rPr>
            <w:color w:val="0000FF"/>
            <w:u w:val="single" w:color="0000FF"/>
          </w:rPr>
          <w:t>2</w:t>
        </w:r>
      </w:hyperlink>
      <w:hyperlink r:id="rId3">
        <w:r>
          <w:rPr>
            <w:color w:val="303030"/>
          </w:rPr>
          <w:t>.</w:t>
        </w:r>
      </w:hyperlink>
      <w:hyperlink r:id="rId3">
        <w:r>
          <w:t xml:space="preserve"> </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5F1F9389" w14:textId="77777777">
    <w:pPr>
      <w:tabs>
        <w:tab w:val="right" w:pos="9357"/>
      </w:tabs>
      <w:spacing w:after="0" w:line="259" w:lineRule="auto"/>
      <w:ind w:left="0" w:right="-6"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720852</wp:posOffset>
              </wp:positionV>
              <wp:extent cx="5981065" cy="6096"/>
              <wp:effectExtent l="0" t="0" r="0" b="0"/>
              <wp:wrapSquare wrapText="bothSides"/>
              <wp:docPr id="13666" name="Group 1366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6096"/>
                        <a:chOff x="0" y="0"/>
                        <a:chExt cx="5981065" cy="6096"/>
                      </a:xfrm>
                    </wpg:grpSpPr>
                    <wps:wsp xmlns:wps="http://schemas.microsoft.com/office/word/2010/wordprocessingShape">
                      <wps:cNvPr id="14167" name="Shape 14167"/>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49" style="width:470.95pt;height:0.48pt;margin-top:56.76pt;margin-left:70.58pt;mso-position-horizontal-relative:page;mso-position-vertical-relative:page;position:absolute;z-index:251658240" coordsize="59810,60">
              <v:shape id="_x0000_s2050" style="width:59810;height:91;position:absolute" coordsize="5981065,9144" path="m,l5981065,l598106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1996BC58" w14:textId="77777777">
    <w:pPr>
      <w:tabs>
        <w:tab w:val="right" w:pos="9357"/>
      </w:tabs>
      <w:spacing w:after="0" w:line="259" w:lineRule="auto"/>
      <w:ind w:left="0" w:right="-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720852</wp:posOffset>
              </wp:positionV>
              <wp:extent cx="5981065" cy="6096"/>
              <wp:effectExtent l="0" t="0" r="0" b="0"/>
              <wp:wrapSquare wrapText="bothSides"/>
              <wp:docPr id="13643" name="Group 136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6096"/>
                        <a:chOff x="0" y="0"/>
                        <a:chExt cx="5981065" cy="6096"/>
                      </a:xfrm>
                    </wpg:grpSpPr>
                    <wps:wsp xmlns:wps="http://schemas.microsoft.com/office/word/2010/wordprocessingShape">
                      <wps:cNvPr id="14165" name="Shape 14165"/>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2051" style="width:470.95pt;height:0.48pt;margin-top:56.76pt;margin-left:70.58pt;mso-position-horizontal-relative:page;mso-position-vertical-relative:page;position:absolute;z-index:251660288" coordsize="59810,60">
              <v:shape id="_x0000_s2052" style="width:59810;height:91;position:absolute" coordsize="5981065,9144" path="m,l5981065,l5981065,9144l,9144l,e" filled="t" fillcolor="black" stroked="f" strokecolor="black">
                <v:stroke joinstyle="miter" endcap="flat" opacity="0"/>
              </v:shape>
              <w10:wrap type="square"/>
            </v:group>
          </w:pict>
        </mc:Fallback>
      </mc:AlternateContent>
    </w:r>
    <w:r>
      <w:t xml:space="preserve">Medicare Health Outcomes Survey Field Test </w:t>
    </w:r>
    <w:r>
      <w:tab/>
      <w:t xml:space="preserve">Supporting Statement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5DE" w14:paraId="312AFD42"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074C9E"/>
    <w:multiLevelType w:val="hybridMultilevel"/>
    <w:tmpl w:val="3850BAA8"/>
    <w:lvl w:ilvl="0">
      <w:start w:val="1"/>
      <w:numFmt w:val="bullet"/>
      <w:lvlText w:val="•"/>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2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DE"/>
    <w:rsid w:val="004A6C9F"/>
    <w:rsid w:val="009105DE"/>
    <w:rsid w:val="00AB6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0E35EB"/>
  <w15:docId w15:val="{130EC521-D633-4CFC-B257-EE8069E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51" w:lineRule="auto"/>
      <w:ind w:left="37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16" w:line="259" w:lineRule="auto"/>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08" w:line="259" w:lineRule="auto"/>
      <w:ind w:left="10" w:hanging="10"/>
      <w:outlineLvl w:val="2"/>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4" w:lineRule="auto"/>
      <w:ind w:left="184" w:hanging="18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121" w:line="259" w:lineRule="auto"/>
      <w:ind w:left="25" w:right="23" w:hanging="10"/>
    </w:pPr>
    <w:rPr>
      <w:rFonts w:ascii="Times New Roman" w:eastAsia="Times New Roman" w:hAnsi="Times New Roman" w:cs="Times New Roman"/>
      <w:color w:val="000000"/>
    </w:rPr>
  </w:style>
  <w:style w:type="paragraph" w:styleId="TOC2">
    <w:name w:val="toc 2"/>
    <w:hidden/>
    <w:pPr>
      <w:spacing w:after="123" w:line="259" w:lineRule="auto"/>
      <w:ind w:left="134" w:right="20"/>
      <w:jc w:val="right"/>
    </w:pPr>
    <w:rPr>
      <w:rFonts w:ascii="Times New Roman" w:eastAsia="Times New Roman" w:hAnsi="Times New Roman" w:cs="Times New Roman"/>
      <w:color w:val="000000"/>
      <w:sz w:val="22"/>
    </w:rPr>
  </w:style>
  <w:style w:type="paragraph" w:styleId="TOC3">
    <w:name w:val="toc 3"/>
    <w:hidden/>
    <w:pPr>
      <w:spacing w:after="105" w:line="259" w:lineRule="auto"/>
      <w:ind w:left="385" w:right="23"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regulations-and-guidance/legislation/paperworkreductionactof1995/pra-listing-items/cms-10203" TargetMode="External" /><Relationship Id="rId2" Type="http://schemas.openxmlformats.org/officeDocument/2006/relationships/hyperlink" Target="https://doi.org/10.29115/SP-2019-0008" TargetMode="External" /><Relationship Id="rId3" Type="http://schemas.openxmlformats.org/officeDocument/2006/relationships/hyperlink" Target="https://doi.org/10.1111/1475-6773.131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2220</Words>
  <Characters>12139</Characters>
  <Application>Microsoft Office Word</Application>
  <DocSecurity>0</DocSecurity>
  <Lines>263</Lines>
  <Paragraphs>117</Paragraphs>
  <ScaleCrop>false</ScaleCrop>
  <Company>Center For Medicaid Services</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B_HOS 2023 Field Test - DRAFT</dc:title>
  <dc:creator>HSAG</dc:creator>
  <cp:lastModifiedBy>McKenzie, Stephan (CMS/OSORA)</cp:lastModifiedBy>
  <cp:revision>2</cp:revision>
  <dcterms:created xsi:type="dcterms:W3CDTF">2025-12-08T15:29:00Z</dcterms:created>
  <dcterms:modified xsi:type="dcterms:W3CDTF">2025-12-08T15:29:00Z</dcterms:modified>
</cp:coreProperties>
</file>