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E3F7A" w:rsidP="006C1DBB" w14:paraId="538CF606" w14:textId="77777777">
      <w:pPr>
        <w:widowControl w:val="0"/>
        <w:tabs>
          <w:tab w:val="center" w:pos="4680"/>
        </w:tabs>
        <w:jc w:val="center"/>
        <w:rPr>
          <w:b/>
          <w:szCs w:val="24"/>
        </w:rPr>
      </w:pPr>
      <w:r>
        <w:rPr>
          <w:b/>
          <w:szCs w:val="24"/>
        </w:rPr>
        <w:t>Department of Transportation</w:t>
      </w:r>
    </w:p>
    <w:p w:rsidR="001E3F7A" w:rsidRPr="00981917" w:rsidP="006C1DBB" w14:paraId="61C720F1" w14:textId="6FC33E81">
      <w:pPr>
        <w:widowControl w:val="0"/>
        <w:tabs>
          <w:tab w:val="center" w:pos="4680"/>
        </w:tabs>
        <w:jc w:val="center"/>
        <w:rPr>
          <w:b/>
          <w:szCs w:val="24"/>
        </w:rPr>
      </w:pPr>
      <w:r>
        <w:rPr>
          <w:b/>
          <w:szCs w:val="24"/>
        </w:rPr>
        <w:t xml:space="preserve">Federal </w:t>
      </w:r>
      <w:r w:rsidR="000F185A">
        <w:rPr>
          <w:b/>
          <w:szCs w:val="24"/>
        </w:rPr>
        <w:t xml:space="preserve">Aviation </w:t>
      </w:r>
      <w:r>
        <w:rPr>
          <w:b/>
          <w:szCs w:val="24"/>
        </w:rPr>
        <w:t>Administration</w:t>
      </w:r>
    </w:p>
    <w:p w:rsidR="006C1DBB" w:rsidRPr="00981917" w:rsidP="006C1DBB" w14:paraId="2F479DE9" w14:textId="77777777">
      <w:pPr>
        <w:widowControl w:val="0"/>
        <w:tabs>
          <w:tab w:val="center" w:pos="4680"/>
        </w:tabs>
        <w:jc w:val="center"/>
        <w:rPr>
          <w:b/>
          <w:szCs w:val="24"/>
        </w:rPr>
      </w:pPr>
    </w:p>
    <w:p w:rsidR="001D224D" w:rsidRPr="00981917" w:rsidP="001E3F7A" w14:paraId="6981BDBF" w14:textId="77777777">
      <w:pPr>
        <w:widowControl w:val="0"/>
        <w:tabs>
          <w:tab w:val="center" w:pos="4680"/>
        </w:tabs>
        <w:jc w:val="center"/>
        <w:rPr>
          <w:b/>
          <w:szCs w:val="24"/>
        </w:rPr>
      </w:pPr>
      <w:r w:rsidRPr="00981917">
        <w:rPr>
          <w:szCs w:val="24"/>
        </w:rPr>
        <w:fldChar w:fldCharType="begin"/>
      </w:r>
      <w:r w:rsidRPr="00981917">
        <w:rPr>
          <w:szCs w:val="24"/>
        </w:rPr>
        <w:instrText xml:space="preserve"> SEQ CHAPTER \h \r 1</w:instrText>
      </w:r>
      <w:r w:rsidRPr="00981917">
        <w:rPr>
          <w:szCs w:val="24"/>
        </w:rPr>
        <w:fldChar w:fldCharType="separate"/>
      </w:r>
      <w:r w:rsidRPr="00981917">
        <w:rPr>
          <w:szCs w:val="24"/>
        </w:rPr>
        <w:fldChar w:fldCharType="end"/>
      </w:r>
      <w:r w:rsidRPr="00981917">
        <w:rPr>
          <w:b/>
          <w:szCs w:val="24"/>
        </w:rPr>
        <w:t>INFORMATION COLLECTION</w:t>
      </w:r>
      <w:r w:rsidR="001E3F7A">
        <w:rPr>
          <w:b/>
          <w:szCs w:val="24"/>
        </w:rPr>
        <w:t xml:space="preserve"> </w:t>
      </w:r>
      <w:r w:rsidRPr="00981917">
        <w:rPr>
          <w:b/>
          <w:szCs w:val="24"/>
        </w:rPr>
        <w:t xml:space="preserve">SUPPORTING </w:t>
      </w:r>
      <w:r w:rsidRPr="00981917" w:rsidR="00311384">
        <w:rPr>
          <w:b/>
          <w:szCs w:val="24"/>
        </w:rPr>
        <w:t>STATEMENT</w:t>
      </w:r>
    </w:p>
    <w:p w:rsidR="00EA4BE6" w:rsidRPr="000F185A" w:rsidP="00A37A22" w14:paraId="31593AE1" w14:textId="77777777">
      <w:pPr>
        <w:widowControl w:val="0"/>
        <w:tabs>
          <w:tab w:val="center" w:pos="4680"/>
        </w:tabs>
        <w:jc w:val="center"/>
        <w:rPr>
          <w:b/>
          <w:szCs w:val="24"/>
        </w:rPr>
      </w:pPr>
      <w:r w:rsidRPr="000F185A">
        <w:rPr>
          <w:b/>
          <w:szCs w:val="24"/>
        </w:rPr>
        <w:t xml:space="preserve">Operating Limitations on the Use of Navigable Airspace </w:t>
      </w:r>
    </w:p>
    <w:p w:rsidR="00A37A22" w:rsidRPr="000F185A" w:rsidP="00A37A22" w14:paraId="47349232" w14:textId="77777777">
      <w:pPr>
        <w:widowControl w:val="0"/>
        <w:tabs>
          <w:tab w:val="center" w:pos="4680"/>
        </w:tabs>
        <w:jc w:val="center"/>
        <w:rPr>
          <w:b/>
          <w:szCs w:val="24"/>
        </w:rPr>
      </w:pPr>
      <w:r w:rsidRPr="000F185A">
        <w:rPr>
          <w:b/>
          <w:szCs w:val="24"/>
        </w:rPr>
        <w:t>OMB CONTROL NUMBER</w:t>
      </w:r>
      <w:r w:rsidRPr="000F185A" w:rsidR="001E3F7A">
        <w:rPr>
          <w:b/>
          <w:szCs w:val="24"/>
        </w:rPr>
        <w:t xml:space="preserve"> 2130-XXXX</w:t>
      </w:r>
    </w:p>
    <w:p w:rsidR="00F45271" w:rsidRPr="00C363EE" w14:paraId="46D95471" w14:textId="77777777">
      <w:pPr>
        <w:widowControl w:val="0"/>
        <w:tabs>
          <w:tab w:val="center" w:pos="4680"/>
        </w:tabs>
        <w:rPr>
          <w:b/>
          <w:szCs w:val="24"/>
        </w:rPr>
      </w:pPr>
    </w:p>
    <w:p w:rsidR="00EC23D6" w:rsidRPr="00981917" w:rsidP="00EC23D6" w14:paraId="1A894972" w14:textId="77777777">
      <w:pPr>
        <w:rPr>
          <w:b/>
          <w:szCs w:val="24"/>
          <w:u w:val="single"/>
        </w:rPr>
      </w:pPr>
      <w:r w:rsidRPr="00981917">
        <w:rPr>
          <w:b/>
          <w:szCs w:val="24"/>
          <w:u w:val="single"/>
        </w:rPr>
        <w:t>INTRODUCTION</w:t>
      </w:r>
    </w:p>
    <w:p w:rsidR="00EC23D6" w:rsidRPr="00981917" w:rsidP="00EC23D6" w14:paraId="1FD35E74" w14:textId="77777777">
      <w:pPr>
        <w:rPr>
          <w:b/>
          <w:szCs w:val="24"/>
          <w:u w:val="single"/>
        </w:rPr>
      </w:pPr>
    </w:p>
    <w:p w:rsidR="00EC23D6" w:rsidRPr="000F185A" w:rsidP="00EC23D6" w14:paraId="0ADB38EC" w14:textId="70A33871">
      <w:pPr>
        <w:rPr>
          <w:szCs w:val="24"/>
        </w:rPr>
      </w:pPr>
      <w:r w:rsidRPr="000F185A">
        <w:rPr>
          <w:szCs w:val="24"/>
        </w:rPr>
        <w:t xml:space="preserve">This is to request the Office of Management and Budget’s (OMB) </w:t>
      </w:r>
      <w:r w:rsidRPr="000F185A" w:rsidR="001E3F7A">
        <w:rPr>
          <w:szCs w:val="24"/>
        </w:rPr>
        <w:t xml:space="preserve">to </w:t>
      </w:r>
      <w:r w:rsidRPr="000F185A" w:rsidR="000F185A">
        <w:rPr>
          <w:szCs w:val="24"/>
        </w:rPr>
        <w:t xml:space="preserve">an emergency information request for the </w:t>
      </w:r>
      <w:r w:rsidRPr="000F185A">
        <w:rPr>
          <w:szCs w:val="24"/>
        </w:rPr>
        <w:t>information collection entitled, “</w:t>
      </w:r>
      <w:r w:rsidRPr="000F185A" w:rsidR="00EA4BE6">
        <w:rPr>
          <w:szCs w:val="24"/>
        </w:rPr>
        <w:t xml:space="preserve">Operating Limitations on the Use of Navigable Airspace </w:t>
      </w:r>
      <w:r w:rsidRPr="000F185A">
        <w:rPr>
          <w:szCs w:val="24"/>
        </w:rPr>
        <w:t>”</w:t>
      </w:r>
      <w:r w:rsidRPr="000F185A" w:rsidR="001E3F7A">
        <w:rPr>
          <w:szCs w:val="24"/>
        </w:rPr>
        <w:t>.</w:t>
      </w:r>
    </w:p>
    <w:p w:rsidR="00EC23D6" w:rsidRPr="001E3F7A" w:rsidP="00EC23D6" w14:paraId="172372BB" w14:textId="77777777">
      <w:pPr>
        <w:rPr>
          <w:szCs w:val="24"/>
        </w:rPr>
      </w:pPr>
    </w:p>
    <w:p w:rsidR="00EC23D6" w:rsidRPr="001E3F7A" w:rsidP="00EC23D6" w14:paraId="45F51DDD" w14:textId="77777777">
      <w:pPr>
        <w:rPr>
          <w:b/>
          <w:szCs w:val="24"/>
        </w:rPr>
      </w:pPr>
      <w:r w:rsidRPr="001E3F7A">
        <w:rPr>
          <w:b/>
          <w:szCs w:val="24"/>
        </w:rPr>
        <w:t>Part A. Justification</w:t>
      </w:r>
    </w:p>
    <w:p w:rsidR="00EC23D6" w:rsidRPr="001E3F7A" w:rsidP="00EC23D6" w14:paraId="67878E62" w14:textId="77777777">
      <w:pPr>
        <w:jc w:val="center"/>
        <w:rPr>
          <w:b/>
          <w:szCs w:val="24"/>
        </w:rPr>
      </w:pPr>
    </w:p>
    <w:p w:rsidR="00EC23D6" w:rsidRPr="00981917" w:rsidP="000A6210" w14:paraId="566E4368" w14:textId="77777777">
      <w:pPr>
        <w:numPr>
          <w:ilvl w:val="0"/>
          <w:numId w:val="16"/>
        </w:numPr>
        <w:tabs>
          <w:tab w:val="num" w:pos="0"/>
          <w:tab w:val="left" w:pos="540"/>
          <w:tab w:val="clear" w:pos="720"/>
        </w:tabs>
        <w:ind w:left="0" w:firstLine="0"/>
        <w:rPr>
          <w:color w:val="FF0000"/>
          <w:szCs w:val="24"/>
        </w:rPr>
      </w:pPr>
      <w:r w:rsidRPr="001E3F7A">
        <w:rPr>
          <w:b/>
          <w:szCs w:val="24"/>
        </w:rPr>
        <w:t>C</w:t>
      </w:r>
      <w:r w:rsidRPr="001E3F7A">
        <w:rPr>
          <w:b/>
          <w:szCs w:val="24"/>
          <w:u w:val="single"/>
        </w:rPr>
        <w:t>ircumstances that make the collection of information necessary</w:t>
      </w:r>
      <w:r w:rsidRPr="001E3F7A">
        <w:rPr>
          <w:b/>
          <w:szCs w:val="24"/>
        </w:rPr>
        <w:t xml:space="preserve">.  </w:t>
      </w:r>
      <w:r w:rsidRPr="001E3F7A" w:rsidR="001D224D">
        <w:rPr>
          <w:b/>
          <w:szCs w:val="24"/>
        </w:rPr>
        <w:t xml:space="preserve">EXPLAIN THE CIRCUMSTANCES THAT MAKE THE COLLECTION OF INFORMATION NECESSARY.  IDENTIFY ANY LEGAL OR ADMINISTRATIVE REQUIREMENTS THAT NECESSITATE THE COLLECTION.   ATTACH A COPY OF THE APPROPRIATE SECTION OF EACH STATUTE AND REGULATION MANDATING </w:t>
      </w:r>
      <w:r w:rsidRPr="00981917" w:rsidR="001D224D">
        <w:rPr>
          <w:b/>
          <w:szCs w:val="24"/>
        </w:rPr>
        <w:t>OR AUTHORIZING THE COLLECTION OF INFORMATION.</w:t>
      </w:r>
    </w:p>
    <w:p w:rsidR="00EC23D6" w:rsidRPr="00981917" w:rsidP="000A6210" w14:paraId="5F1CC5A5" w14:textId="77777777">
      <w:pPr>
        <w:tabs>
          <w:tab w:val="left" w:pos="540"/>
        </w:tabs>
        <w:rPr>
          <w:color w:val="FF0000"/>
          <w:szCs w:val="24"/>
        </w:rPr>
      </w:pPr>
    </w:p>
    <w:p w:rsidR="00853801" w:rsidRPr="000F185A" w:rsidP="00853801" w14:paraId="6DD7351D" w14:textId="77777777">
      <w:pPr>
        <w:tabs>
          <w:tab w:val="left" w:pos="540"/>
        </w:tabs>
        <w:rPr>
          <w:szCs w:val="24"/>
        </w:rPr>
      </w:pPr>
      <w:r w:rsidRPr="000F185A">
        <w:rPr>
          <w:szCs w:val="24"/>
        </w:rPr>
        <w:t xml:space="preserve">Due to a lapse in appropriations, air traffic controllers have been working without pay since October 3, 2025. The FAA’s Office of Aviation Safety (AVS) and Air Traffic Organization (ATO) reviewed, monitored and evaluated air traffic control safety. As part of this review, the FAA assessed voluntary safety reports submitted for the month of October. The reports indicated users of the system had concerns about its performance even with current mitigations (i.e., ground delays, </w:t>
      </w:r>
      <w:r w:rsidRPr="000F185A">
        <w:rPr>
          <w:szCs w:val="24"/>
        </w:rPr>
        <w:t>etc</w:t>
      </w:r>
      <w:r w:rsidRPr="000F185A">
        <w:rPr>
          <w:szCs w:val="24"/>
        </w:rPr>
        <w:t xml:space="preserve">) in place. The FAA has also observed evidence of increased stress on the national airspace system (NAS) in aviation safety data, particularly at 40 high traffic airports. </w:t>
      </w:r>
    </w:p>
    <w:p w:rsidR="00853801" w:rsidRPr="000F185A" w:rsidP="00853801" w14:paraId="741D8222" w14:textId="77777777">
      <w:pPr>
        <w:tabs>
          <w:tab w:val="left" w:pos="540"/>
        </w:tabs>
        <w:rPr>
          <w:szCs w:val="24"/>
        </w:rPr>
      </w:pPr>
    </w:p>
    <w:p w:rsidR="00031B8A" w:rsidRPr="000F185A" w:rsidP="00853801" w14:paraId="2B164212" w14:textId="77777777">
      <w:pPr>
        <w:tabs>
          <w:tab w:val="left" w:pos="540"/>
        </w:tabs>
        <w:rPr>
          <w:szCs w:val="24"/>
        </w:rPr>
      </w:pPr>
      <w:r w:rsidRPr="000F185A">
        <w:rPr>
          <w:szCs w:val="24"/>
        </w:rPr>
        <w:t xml:space="preserve">Accordingly, under the authority provided to the Secretary of Transportation and the FAA Administrator by 49 U.S.C. §§ 40103, 40113, and 46105(c), the FAA </w:t>
      </w:r>
      <w:r w:rsidRPr="000F185A">
        <w:rPr>
          <w:szCs w:val="24"/>
        </w:rPr>
        <w:t>issueed</w:t>
      </w:r>
      <w:r w:rsidRPr="000F185A">
        <w:rPr>
          <w:szCs w:val="24"/>
        </w:rPr>
        <w:t xml:space="preserve"> an emergency order entitled Emergency Order Establishing Operating Limitations on the Use of Navigable Airspace (EO) to mitigate safety concerns and address ATC stressors. As part of this EO, the FAA required certain air carriers operating at the 40 high traffic airports to reduce their total daily scheduled domestic operations between 6:00 a.m. and 10:00 p.m. local by 10 percent, subject to the provisions set forth in this EO. One of the provisions required the air carriers to “submit a list of reduced operations to the FAA Slot Administration” and daily thereafter. 90 FR 50884 (Nov. 12, 2025). </w:t>
      </w:r>
    </w:p>
    <w:p w:rsidR="00031B8A" w:rsidRPr="000F185A" w:rsidP="00853801" w14:paraId="0FF17FCA" w14:textId="77777777">
      <w:pPr>
        <w:tabs>
          <w:tab w:val="left" w:pos="540"/>
        </w:tabs>
        <w:rPr>
          <w:szCs w:val="24"/>
        </w:rPr>
      </w:pPr>
    </w:p>
    <w:p w:rsidR="001D224D" w:rsidRPr="000F185A" w:rsidP="00031B8A" w14:paraId="3EC0144B" w14:textId="77777777">
      <w:pPr>
        <w:tabs>
          <w:tab w:val="left" w:pos="540"/>
        </w:tabs>
        <w:rPr>
          <w:szCs w:val="24"/>
        </w:rPr>
      </w:pPr>
      <w:r w:rsidRPr="000F185A">
        <w:rPr>
          <w:szCs w:val="24"/>
        </w:rPr>
        <w:t xml:space="preserve">The DOT and FAA are collecting this information for safety purposes. The data allows the FAA to ensure the rate reduction is achieved to alleviate stressors on the air traffic control system. In addition, the data allows the DOT and FAA to know which </w:t>
      </w:r>
      <w:r w:rsidRPr="000F185A">
        <w:rPr>
          <w:szCs w:val="24"/>
        </w:rPr>
        <w:t>travellers</w:t>
      </w:r>
      <w:r w:rsidRPr="000F185A">
        <w:rPr>
          <w:szCs w:val="24"/>
        </w:rPr>
        <w:t xml:space="preserve"> and communities are impacted by the reductions. Based upon those impacts, the FAA may reject or direct modifications to such reductions to prevent unacceptable disproportionate impacts to flight</w:t>
      </w:r>
      <w:r w:rsidRPr="00031B8A">
        <w:rPr>
          <w:color w:val="FF0000"/>
          <w:szCs w:val="24"/>
        </w:rPr>
        <w:t xml:space="preserve"> </w:t>
      </w:r>
      <w:r w:rsidRPr="000F185A">
        <w:rPr>
          <w:szCs w:val="24"/>
        </w:rPr>
        <w:t>availability including regional routes and Essential Air Service and to ensure even distribution of reductions throughout the day at each airport.</w:t>
      </w:r>
    </w:p>
    <w:p w:rsidR="00031B8A" w:rsidRPr="00981917" w:rsidP="00031B8A" w14:paraId="69D745A7" w14:textId="77777777">
      <w:pPr>
        <w:tabs>
          <w:tab w:val="left" w:pos="540"/>
        </w:tabs>
        <w:rPr>
          <w:b/>
          <w:szCs w:val="24"/>
        </w:rPr>
      </w:pPr>
    </w:p>
    <w:p w:rsidR="001D224D" w:rsidRPr="00981917" w:rsidP="000A6210" w14:paraId="029811A8" w14:textId="77777777">
      <w:pPr>
        <w:widowControl w:val="0"/>
        <w:tabs>
          <w:tab w:val="left" w:pos="540"/>
        </w:tabs>
        <w:rPr>
          <w:b/>
          <w:szCs w:val="24"/>
        </w:rPr>
      </w:pPr>
      <w:r w:rsidRPr="00981917">
        <w:rPr>
          <w:b/>
          <w:szCs w:val="24"/>
        </w:rPr>
        <w:t>2.</w:t>
      </w:r>
      <w:r w:rsidRPr="00981917" w:rsidR="00F45271">
        <w:rPr>
          <w:b/>
          <w:szCs w:val="24"/>
        </w:rPr>
        <w:t xml:space="preserve"> </w:t>
      </w:r>
      <w:r w:rsidRPr="00981917" w:rsidR="00F45271">
        <w:rPr>
          <w:b/>
          <w:szCs w:val="24"/>
        </w:rPr>
        <w:tab/>
      </w:r>
      <w:r w:rsidRPr="00981917" w:rsidR="00F45271">
        <w:rPr>
          <w:b/>
          <w:szCs w:val="24"/>
          <w:u w:val="single"/>
        </w:rPr>
        <w:t xml:space="preserve">How, by whom, and for what purpose </w:t>
      </w:r>
      <w:r w:rsidR="00BB1A46">
        <w:rPr>
          <w:b/>
          <w:szCs w:val="24"/>
          <w:u w:val="single"/>
        </w:rPr>
        <w:t xml:space="preserve">is </w:t>
      </w:r>
      <w:r w:rsidRPr="00981917" w:rsidR="00F45271">
        <w:rPr>
          <w:b/>
          <w:szCs w:val="24"/>
          <w:u w:val="single"/>
        </w:rPr>
        <w:t>the information to be used</w:t>
      </w:r>
      <w:r w:rsidRPr="00981917" w:rsidR="00F45271">
        <w:rPr>
          <w:b/>
          <w:szCs w:val="24"/>
        </w:rPr>
        <w:t>.</w:t>
      </w:r>
      <w:r w:rsidRPr="00981917" w:rsidR="00F45271">
        <w:rPr>
          <w:szCs w:val="24"/>
        </w:rPr>
        <w:t xml:space="preserve">  </w:t>
      </w:r>
      <w:r w:rsidRPr="00981917">
        <w:rPr>
          <w:b/>
          <w:szCs w:val="24"/>
        </w:rPr>
        <w:t xml:space="preserve">INDICATE HOW, BY WHOM, AND FOR WHAT PURPOSE </w:t>
      </w:r>
      <w:r w:rsidR="00BB1A46">
        <w:rPr>
          <w:b/>
          <w:szCs w:val="24"/>
        </w:rPr>
        <w:t xml:space="preserve">IS </w:t>
      </w:r>
      <w:r w:rsidRPr="00981917">
        <w:rPr>
          <w:b/>
          <w:szCs w:val="24"/>
        </w:rPr>
        <w:t>THE INFORMATION IS TO BE USED.  EXCEPT FOR A NEW COLLECTION, INDICATE THE ACTUAL USE THE AGENCY HAS MADE OF THE INFORMATION RECEIVED FROM THE CURRENT COLLECTION.</w:t>
      </w:r>
    </w:p>
    <w:p w:rsidR="00F45271" w:rsidRPr="00981917" w:rsidP="000A6210" w14:paraId="1EEA026C" w14:textId="77777777">
      <w:pPr>
        <w:widowControl w:val="0"/>
        <w:tabs>
          <w:tab w:val="left" w:pos="540"/>
        </w:tabs>
        <w:rPr>
          <w:b/>
          <w:szCs w:val="24"/>
        </w:rPr>
      </w:pPr>
    </w:p>
    <w:p w:rsidR="00260423" w:rsidRPr="000F185A" w:rsidP="00260423" w14:paraId="126B990B" w14:textId="77777777">
      <w:pPr>
        <w:tabs>
          <w:tab w:val="left" w:pos="540"/>
        </w:tabs>
        <w:rPr>
          <w:szCs w:val="24"/>
        </w:rPr>
      </w:pPr>
      <w:r w:rsidRPr="000F185A">
        <w:rPr>
          <w:szCs w:val="24"/>
        </w:rPr>
        <w:t xml:space="preserve">Consistent with the EO, the impacted carriers must electronically submit a list of reduced operations to the FAA Slot Administration at </w:t>
      </w:r>
      <w:hyperlink r:id="rId7" w:tgtFrame="_blank" w:history="1">
        <w:r w:rsidRPr="000F185A">
          <w:rPr>
            <w:rStyle w:val="Hyperlink"/>
            <w:color w:val="auto"/>
            <w:szCs w:val="24"/>
          </w:rPr>
          <w:t>7-awa-slotadmin@faa.gov</w:t>
        </w:r>
      </w:hyperlink>
      <w:r w:rsidRPr="000F185A">
        <w:rPr>
          <w:szCs w:val="24"/>
        </w:rPr>
        <w:t>. Those impacted by this collection are 14 CFR part 121 and commuter and scheduled 135 air carrier</w:t>
      </w:r>
      <w:r w:rsidRPr="000F185A">
        <w:rPr>
          <w:szCs w:val="24"/>
        </w:rPr>
        <w:t>s</w:t>
      </w:r>
      <w:r w:rsidRPr="000F185A">
        <w:rPr>
          <w:szCs w:val="24"/>
        </w:rPr>
        <w:t xml:space="preserve"> operating at High Impact Airports listed below. </w:t>
      </w:r>
      <w:r w:rsidRPr="000F185A">
        <w:rPr>
          <w:szCs w:val="24"/>
        </w:rPr>
        <w:t xml:space="preserve">The DOT and FAA are collecting this information for safety purposes. The data allows the FAA to ensure the rate reduction discussed in (1) is achieved to alleviate stressors on the air traffic control system. In addition, the data allows the DOT and FAA to know which </w:t>
      </w:r>
      <w:r w:rsidRPr="000F185A">
        <w:rPr>
          <w:szCs w:val="24"/>
        </w:rPr>
        <w:t>travellers</w:t>
      </w:r>
      <w:r w:rsidRPr="000F185A">
        <w:rPr>
          <w:szCs w:val="24"/>
        </w:rPr>
        <w:t xml:space="preserve"> and communities are impacted by the reductions. Based upon those impacts, the FAA may reject or direct modifications to such reductions to prevent unacceptable disproportionate impacts to flight availability including regional routes and Essential Air Service and to ensure even distribution of reductions throughout the day at each airport.</w:t>
      </w:r>
    </w:p>
    <w:p w:rsidR="00031B8A" w:rsidRPr="000F185A" w:rsidP="000A6210" w14:paraId="44DB0121" w14:textId="77777777">
      <w:pPr>
        <w:widowControl w:val="0"/>
        <w:tabs>
          <w:tab w:val="left" w:pos="540"/>
        </w:tabs>
        <w:rPr>
          <w:szCs w:val="24"/>
        </w:rPr>
      </w:pPr>
    </w:p>
    <w:p w:rsidR="00AC648F" w:rsidRPr="000F185A" w:rsidP="000A6210" w14:paraId="20C7296E" w14:textId="77777777">
      <w:pPr>
        <w:widowControl w:val="0"/>
        <w:tabs>
          <w:tab w:val="left" w:pos="540"/>
        </w:tabs>
        <w:rPr>
          <w:szCs w:val="24"/>
        </w:rPr>
      </w:pPr>
      <w:r w:rsidRPr="000F185A">
        <w:rPr>
          <w:szCs w:val="24"/>
        </w:rPr>
        <w:t>High Impact Airports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60"/>
        <w:gridCol w:w="4410"/>
      </w:tblGrid>
      <w:tr w14:paraId="4315295D" w14:textId="77777777" w:rsidTr="00AC648F">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85"/>
        </w:trPr>
        <w:tc>
          <w:tcPr>
            <w:tcW w:w="960" w:type="dxa"/>
            <w:tcBorders>
              <w:top w:val="single" w:sz="6" w:space="0" w:color="auto"/>
              <w:left w:val="single" w:sz="6" w:space="0" w:color="auto"/>
              <w:bottom w:val="single" w:sz="6" w:space="0" w:color="auto"/>
              <w:right w:val="single" w:sz="6" w:space="0" w:color="auto"/>
            </w:tcBorders>
            <w:hideMark/>
          </w:tcPr>
          <w:p w:rsidR="00AC648F" w:rsidRPr="000F185A" w:rsidP="00AC648F" w14:paraId="138D1DA8" w14:textId="77777777">
            <w:pPr>
              <w:widowControl w:val="0"/>
              <w:tabs>
                <w:tab w:val="left" w:pos="540"/>
              </w:tabs>
              <w:rPr>
                <w:szCs w:val="24"/>
              </w:rPr>
            </w:pPr>
            <w:r w:rsidRPr="000F185A">
              <w:rPr>
                <w:szCs w:val="24"/>
              </w:rPr>
              <w:t>Code </w:t>
            </w:r>
          </w:p>
        </w:tc>
        <w:tc>
          <w:tcPr>
            <w:tcW w:w="4410" w:type="dxa"/>
            <w:tcBorders>
              <w:top w:val="single" w:sz="6" w:space="0" w:color="auto"/>
              <w:left w:val="nil"/>
              <w:bottom w:val="single" w:sz="6" w:space="0" w:color="auto"/>
              <w:right w:val="single" w:sz="6" w:space="0" w:color="auto"/>
            </w:tcBorders>
            <w:hideMark/>
          </w:tcPr>
          <w:p w:rsidR="00AC648F" w:rsidRPr="000F185A" w:rsidP="00AC648F" w14:paraId="27B76E74" w14:textId="77777777">
            <w:pPr>
              <w:widowControl w:val="0"/>
              <w:tabs>
                <w:tab w:val="left" w:pos="540"/>
              </w:tabs>
              <w:rPr>
                <w:szCs w:val="24"/>
              </w:rPr>
            </w:pPr>
            <w:r w:rsidRPr="000F185A">
              <w:rPr>
                <w:szCs w:val="24"/>
              </w:rPr>
              <w:t>Airport </w:t>
            </w:r>
          </w:p>
        </w:tc>
      </w:tr>
      <w:tr w14:paraId="2F3C4630"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1DE0AABB" w14:textId="77777777">
            <w:pPr>
              <w:widowControl w:val="0"/>
              <w:tabs>
                <w:tab w:val="left" w:pos="540"/>
              </w:tabs>
              <w:rPr>
                <w:szCs w:val="24"/>
              </w:rPr>
            </w:pPr>
            <w:r w:rsidRPr="000F185A">
              <w:rPr>
                <w:szCs w:val="24"/>
              </w:rPr>
              <w:t>ANC </w:t>
            </w:r>
          </w:p>
        </w:tc>
        <w:tc>
          <w:tcPr>
            <w:tcW w:w="4410" w:type="dxa"/>
            <w:tcBorders>
              <w:top w:val="nil"/>
              <w:left w:val="nil"/>
              <w:bottom w:val="single" w:sz="6" w:space="0" w:color="auto"/>
              <w:right w:val="single" w:sz="6" w:space="0" w:color="auto"/>
            </w:tcBorders>
            <w:hideMark/>
          </w:tcPr>
          <w:p w:rsidR="00AC648F" w:rsidRPr="000F185A" w:rsidP="00AC648F" w14:paraId="4F028885" w14:textId="77777777">
            <w:pPr>
              <w:widowControl w:val="0"/>
              <w:tabs>
                <w:tab w:val="left" w:pos="540"/>
              </w:tabs>
              <w:rPr>
                <w:szCs w:val="24"/>
              </w:rPr>
            </w:pPr>
            <w:r w:rsidRPr="000F185A">
              <w:rPr>
                <w:szCs w:val="24"/>
              </w:rPr>
              <w:t>Ted Stevens Anchorage International Airport </w:t>
            </w:r>
          </w:p>
        </w:tc>
      </w:tr>
      <w:tr w14:paraId="229587FF"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365D5A2F" w14:textId="77777777">
            <w:pPr>
              <w:widowControl w:val="0"/>
              <w:tabs>
                <w:tab w:val="left" w:pos="540"/>
              </w:tabs>
              <w:rPr>
                <w:szCs w:val="24"/>
              </w:rPr>
            </w:pPr>
            <w:r w:rsidRPr="000F185A">
              <w:rPr>
                <w:szCs w:val="24"/>
              </w:rPr>
              <w:t>ATL </w:t>
            </w:r>
          </w:p>
        </w:tc>
        <w:tc>
          <w:tcPr>
            <w:tcW w:w="4410" w:type="dxa"/>
            <w:tcBorders>
              <w:top w:val="nil"/>
              <w:left w:val="nil"/>
              <w:bottom w:val="single" w:sz="6" w:space="0" w:color="auto"/>
              <w:right w:val="single" w:sz="6" w:space="0" w:color="auto"/>
            </w:tcBorders>
            <w:hideMark/>
          </w:tcPr>
          <w:p w:rsidR="00AC648F" w:rsidRPr="000F185A" w:rsidP="00AC648F" w14:paraId="36598023" w14:textId="77777777">
            <w:pPr>
              <w:widowControl w:val="0"/>
              <w:tabs>
                <w:tab w:val="left" w:pos="540"/>
              </w:tabs>
              <w:rPr>
                <w:szCs w:val="24"/>
              </w:rPr>
            </w:pPr>
            <w:r w:rsidRPr="000F185A">
              <w:rPr>
                <w:szCs w:val="24"/>
              </w:rPr>
              <w:t>Hartsfield-Jackson Atlanta International </w:t>
            </w:r>
          </w:p>
        </w:tc>
      </w:tr>
      <w:tr w14:paraId="6E70E98F"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5D8F0DD6" w14:textId="77777777">
            <w:pPr>
              <w:widowControl w:val="0"/>
              <w:tabs>
                <w:tab w:val="left" w:pos="540"/>
              </w:tabs>
              <w:rPr>
                <w:szCs w:val="24"/>
              </w:rPr>
            </w:pPr>
            <w:r w:rsidRPr="000F185A">
              <w:rPr>
                <w:szCs w:val="24"/>
              </w:rPr>
              <w:t>BOS </w:t>
            </w:r>
          </w:p>
        </w:tc>
        <w:tc>
          <w:tcPr>
            <w:tcW w:w="4410" w:type="dxa"/>
            <w:tcBorders>
              <w:top w:val="nil"/>
              <w:left w:val="nil"/>
              <w:bottom w:val="single" w:sz="6" w:space="0" w:color="auto"/>
              <w:right w:val="single" w:sz="6" w:space="0" w:color="auto"/>
            </w:tcBorders>
            <w:hideMark/>
          </w:tcPr>
          <w:p w:rsidR="00AC648F" w:rsidRPr="000F185A" w:rsidP="00AC648F" w14:paraId="5412C087" w14:textId="77777777">
            <w:pPr>
              <w:widowControl w:val="0"/>
              <w:tabs>
                <w:tab w:val="left" w:pos="540"/>
              </w:tabs>
              <w:rPr>
                <w:szCs w:val="24"/>
              </w:rPr>
            </w:pPr>
            <w:r w:rsidRPr="000F185A">
              <w:rPr>
                <w:szCs w:val="24"/>
              </w:rPr>
              <w:t>Boston Logan International </w:t>
            </w:r>
          </w:p>
        </w:tc>
      </w:tr>
      <w:tr w14:paraId="41442BCB"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7CBD1013" w14:textId="77777777">
            <w:pPr>
              <w:widowControl w:val="0"/>
              <w:tabs>
                <w:tab w:val="left" w:pos="540"/>
              </w:tabs>
              <w:rPr>
                <w:szCs w:val="24"/>
              </w:rPr>
            </w:pPr>
            <w:r w:rsidRPr="000F185A">
              <w:rPr>
                <w:szCs w:val="24"/>
              </w:rPr>
              <w:t>BWI </w:t>
            </w:r>
          </w:p>
        </w:tc>
        <w:tc>
          <w:tcPr>
            <w:tcW w:w="4410" w:type="dxa"/>
            <w:tcBorders>
              <w:top w:val="nil"/>
              <w:left w:val="nil"/>
              <w:bottom w:val="single" w:sz="6" w:space="0" w:color="auto"/>
              <w:right w:val="single" w:sz="6" w:space="0" w:color="auto"/>
            </w:tcBorders>
            <w:hideMark/>
          </w:tcPr>
          <w:p w:rsidR="00AC648F" w:rsidRPr="000F185A" w:rsidP="00AC648F" w14:paraId="7C1EB64A" w14:textId="77777777">
            <w:pPr>
              <w:widowControl w:val="0"/>
              <w:tabs>
                <w:tab w:val="left" w:pos="540"/>
              </w:tabs>
              <w:rPr>
                <w:szCs w:val="24"/>
              </w:rPr>
            </w:pPr>
            <w:r w:rsidRPr="000F185A">
              <w:rPr>
                <w:szCs w:val="24"/>
              </w:rPr>
              <w:t>Baltimore/Washington International </w:t>
            </w:r>
          </w:p>
        </w:tc>
      </w:tr>
      <w:tr w14:paraId="046D05EE"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6F50EEC6" w14:textId="77777777">
            <w:pPr>
              <w:widowControl w:val="0"/>
              <w:tabs>
                <w:tab w:val="left" w:pos="540"/>
              </w:tabs>
              <w:rPr>
                <w:szCs w:val="24"/>
              </w:rPr>
            </w:pPr>
            <w:r w:rsidRPr="000F185A">
              <w:rPr>
                <w:szCs w:val="24"/>
              </w:rPr>
              <w:t>CLT </w:t>
            </w:r>
          </w:p>
        </w:tc>
        <w:tc>
          <w:tcPr>
            <w:tcW w:w="4410" w:type="dxa"/>
            <w:tcBorders>
              <w:top w:val="nil"/>
              <w:left w:val="nil"/>
              <w:bottom w:val="single" w:sz="6" w:space="0" w:color="auto"/>
              <w:right w:val="single" w:sz="6" w:space="0" w:color="auto"/>
            </w:tcBorders>
            <w:hideMark/>
          </w:tcPr>
          <w:p w:rsidR="00AC648F" w:rsidRPr="000F185A" w:rsidP="00AC648F" w14:paraId="0EE50E94" w14:textId="77777777">
            <w:pPr>
              <w:widowControl w:val="0"/>
              <w:tabs>
                <w:tab w:val="left" w:pos="540"/>
              </w:tabs>
              <w:rPr>
                <w:szCs w:val="24"/>
              </w:rPr>
            </w:pPr>
            <w:r w:rsidRPr="000F185A">
              <w:rPr>
                <w:szCs w:val="24"/>
              </w:rPr>
              <w:t>Charlotte Douglas International </w:t>
            </w:r>
          </w:p>
        </w:tc>
      </w:tr>
      <w:tr w14:paraId="43FDE78E"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65893DD8" w14:textId="77777777">
            <w:pPr>
              <w:widowControl w:val="0"/>
              <w:tabs>
                <w:tab w:val="left" w:pos="540"/>
              </w:tabs>
              <w:rPr>
                <w:szCs w:val="24"/>
              </w:rPr>
            </w:pPr>
            <w:r w:rsidRPr="000F185A">
              <w:rPr>
                <w:szCs w:val="24"/>
              </w:rPr>
              <w:t>CVG </w:t>
            </w:r>
          </w:p>
        </w:tc>
        <w:tc>
          <w:tcPr>
            <w:tcW w:w="4410" w:type="dxa"/>
            <w:tcBorders>
              <w:top w:val="nil"/>
              <w:left w:val="nil"/>
              <w:bottom w:val="single" w:sz="6" w:space="0" w:color="auto"/>
              <w:right w:val="single" w:sz="6" w:space="0" w:color="auto"/>
            </w:tcBorders>
            <w:hideMark/>
          </w:tcPr>
          <w:p w:rsidR="00AC648F" w:rsidRPr="000F185A" w:rsidP="00AC648F" w14:paraId="5D16851F" w14:textId="77777777">
            <w:pPr>
              <w:widowControl w:val="0"/>
              <w:tabs>
                <w:tab w:val="left" w:pos="540"/>
              </w:tabs>
              <w:rPr>
                <w:szCs w:val="24"/>
              </w:rPr>
            </w:pPr>
            <w:r w:rsidRPr="000F185A">
              <w:rPr>
                <w:szCs w:val="24"/>
              </w:rPr>
              <w:t>Cincinnati/Northern Kentucky International </w:t>
            </w:r>
          </w:p>
        </w:tc>
      </w:tr>
      <w:tr w14:paraId="3A72ABB9"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7EA8FEA2" w14:textId="77777777">
            <w:pPr>
              <w:widowControl w:val="0"/>
              <w:tabs>
                <w:tab w:val="left" w:pos="540"/>
              </w:tabs>
              <w:rPr>
                <w:szCs w:val="24"/>
              </w:rPr>
            </w:pPr>
            <w:r w:rsidRPr="000F185A">
              <w:rPr>
                <w:szCs w:val="24"/>
              </w:rPr>
              <w:t>DAL </w:t>
            </w:r>
          </w:p>
        </w:tc>
        <w:tc>
          <w:tcPr>
            <w:tcW w:w="4410" w:type="dxa"/>
            <w:tcBorders>
              <w:top w:val="nil"/>
              <w:left w:val="nil"/>
              <w:bottom w:val="single" w:sz="6" w:space="0" w:color="auto"/>
              <w:right w:val="single" w:sz="6" w:space="0" w:color="auto"/>
            </w:tcBorders>
            <w:hideMark/>
          </w:tcPr>
          <w:p w:rsidR="00AC648F" w:rsidRPr="000F185A" w:rsidP="00AC648F" w14:paraId="343D9B11" w14:textId="77777777">
            <w:pPr>
              <w:widowControl w:val="0"/>
              <w:tabs>
                <w:tab w:val="left" w:pos="540"/>
              </w:tabs>
              <w:rPr>
                <w:szCs w:val="24"/>
              </w:rPr>
            </w:pPr>
            <w:r w:rsidRPr="000F185A">
              <w:rPr>
                <w:szCs w:val="24"/>
              </w:rPr>
              <w:t>Dallas Love Field </w:t>
            </w:r>
          </w:p>
        </w:tc>
      </w:tr>
      <w:tr w14:paraId="612B0B89"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5C32BC29" w14:textId="77777777">
            <w:pPr>
              <w:widowControl w:val="0"/>
              <w:tabs>
                <w:tab w:val="left" w:pos="540"/>
              </w:tabs>
              <w:rPr>
                <w:szCs w:val="24"/>
              </w:rPr>
            </w:pPr>
            <w:r w:rsidRPr="000F185A">
              <w:rPr>
                <w:szCs w:val="24"/>
              </w:rPr>
              <w:t>DCA </w:t>
            </w:r>
          </w:p>
        </w:tc>
        <w:tc>
          <w:tcPr>
            <w:tcW w:w="4410" w:type="dxa"/>
            <w:tcBorders>
              <w:top w:val="nil"/>
              <w:left w:val="nil"/>
              <w:bottom w:val="single" w:sz="6" w:space="0" w:color="auto"/>
              <w:right w:val="single" w:sz="6" w:space="0" w:color="auto"/>
            </w:tcBorders>
            <w:hideMark/>
          </w:tcPr>
          <w:p w:rsidR="00AC648F" w:rsidRPr="000F185A" w:rsidP="00AC648F" w14:paraId="21695693" w14:textId="77777777">
            <w:pPr>
              <w:widowControl w:val="0"/>
              <w:tabs>
                <w:tab w:val="left" w:pos="540"/>
              </w:tabs>
              <w:rPr>
                <w:szCs w:val="24"/>
              </w:rPr>
            </w:pPr>
            <w:r w:rsidRPr="000F185A">
              <w:rPr>
                <w:szCs w:val="24"/>
              </w:rPr>
              <w:t>Ronald Reagan Washington National </w:t>
            </w:r>
          </w:p>
        </w:tc>
      </w:tr>
      <w:tr w14:paraId="3120E27C"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4B666135" w14:textId="77777777">
            <w:pPr>
              <w:widowControl w:val="0"/>
              <w:tabs>
                <w:tab w:val="left" w:pos="540"/>
              </w:tabs>
              <w:rPr>
                <w:szCs w:val="24"/>
              </w:rPr>
            </w:pPr>
            <w:r w:rsidRPr="000F185A">
              <w:rPr>
                <w:szCs w:val="24"/>
              </w:rPr>
              <w:t>DEN </w:t>
            </w:r>
          </w:p>
        </w:tc>
        <w:tc>
          <w:tcPr>
            <w:tcW w:w="4410" w:type="dxa"/>
            <w:tcBorders>
              <w:top w:val="nil"/>
              <w:left w:val="nil"/>
              <w:bottom w:val="single" w:sz="6" w:space="0" w:color="auto"/>
              <w:right w:val="single" w:sz="6" w:space="0" w:color="auto"/>
            </w:tcBorders>
            <w:hideMark/>
          </w:tcPr>
          <w:p w:rsidR="00AC648F" w:rsidRPr="000F185A" w:rsidP="00AC648F" w14:paraId="31AC114F" w14:textId="77777777">
            <w:pPr>
              <w:widowControl w:val="0"/>
              <w:tabs>
                <w:tab w:val="left" w:pos="540"/>
              </w:tabs>
              <w:rPr>
                <w:szCs w:val="24"/>
              </w:rPr>
            </w:pPr>
            <w:r w:rsidRPr="000F185A">
              <w:rPr>
                <w:szCs w:val="24"/>
              </w:rPr>
              <w:t>Denver International </w:t>
            </w:r>
          </w:p>
        </w:tc>
      </w:tr>
      <w:tr w14:paraId="63500CAD"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559D8045" w14:textId="77777777">
            <w:pPr>
              <w:widowControl w:val="0"/>
              <w:tabs>
                <w:tab w:val="left" w:pos="540"/>
              </w:tabs>
              <w:rPr>
                <w:szCs w:val="24"/>
              </w:rPr>
            </w:pPr>
            <w:r w:rsidRPr="000F185A">
              <w:rPr>
                <w:szCs w:val="24"/>
              </w:rPr>
              <w:t>DFW </w:t>
            </w:r>
          </w:p>
        </w:tc>
        <w:tc>
          <w:tcPr>
            <w:tcW w:w="4410" w:type="dxa"/>
            <w:tcBorders>
              <w:top w:val="nil"/>
              <w:left w:val="nil"/>
              <w:bottom w:val="single" w:sz="6" w:space="0" w:color="auto"/>
              <w:right w:val="single" w:sz="6" w:space="0" w:color="auto"/>
            </w:tcBorders>
            <w:hideMark/>
          </w:tcPr>
          <w:p w:rsidR="00AC648F" w:rsidRPr="000F185A" w:rsidP="00AC648F" w14:paraId="164EAD03" w14:textId="77777777">
            <w:pPr>
              <w:widowControl w:val="0"/>
              <w:tabs>
                <w:tab w:val="left" w:pos="540"/>
              </w:tabs>
              <w:rPr>
                <w:szCs w:val="24"/>
              </w:rPr>
            </w:pPr>
            <w:r w:rsidRPr="000F185A">
              <w:rPr>
                <w:szCs w:val="24"/>
              </w:rPr>
              <w:t>Dallas/Fort Worth International </w:t>
            </w:r>
          </w:p>
        </w:tc>
      </w:tr>
      <w:tr w14:paraId="781454EA"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110338B8" w14:textId="77777777">
            <w:pPr>
              <w:widowControl w:val="0"/>
              <w:tabs>
                <w:tab w:val="left" w:pos="540"/>
              </w:tabs>
              <w:rPr>
                <w:szCs w:val="24"/>
              </w:rPr>
            </w:pPr>
            <w:r w:rsidRPr="000F185A">
              <w:rPr>
                <w:szCs w:val="24"/>
              </w:rPr>
              <w:t>DTW </w:t>
            </w:r>
          </w:p>
        </w:tc>
        <w:tc>
          <w:tcPr>
            <w:tcW w:w="4410" w:type="dxa"/>
            <w:tcBorders>
              <w:top w:val="nil"/>
              <w:left w:val="nil"/>
              <w:bottom w:val="single" w:sz="6" w:space="0" w:color="auto"/>
              <w:right w:val="single" w:sz="6" w:space="0" w:color="auto"/>
            </w:tcBorders>
            <w:hideMark/>
          </w:tcPr>
          <w:p w:rsidR="00AC648F" w:rsidRPr="000F185A" w:rsidP="00AC648F" w14:paraId="43A3A596" w14:textId="77777777">
            <w:pPr>
              <w:widowControl w:val="0"/>
              <w:tabs>
                <w:tab w:val="left" w:pos="540"/>
              </w:tabs>
              <w:rPr>
                <w:szCs w:val="24"/>
              </w:rPr>
            </w:pPr>
            <w:r w:rsidRPr="000F185A">
              <w:rPr>
                <w:szCs w:val="24"/>
              </w:rPr>
              <w:t>Detroit Metropolitan Wayne County </w:t>
            </w:r>
          </w:p>
        </w:tc>
      </w:tr>
      <w:tr w14:paraId="53D2E82D"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3F0A84A7" w14:textId="77777777">
            <w:pPr>
              <w:widowControl w:val="0"/>
              <w:tabs>
                <w:tab w:val="left" w:pos="540"/>
              </w:tabs>
              <w:rPr>
                <w:szCs w:val="24"/>
              </w:rPr>
            </w:pPr>
            <w:r w:rsidRPr="000F185A">
              <w:rPr>
                <w:szCs w:val="24"/>
              </w:rPr>
              <w:t>EWR </w:t>
            </w:r>
          </w:p>
        </w:tc>
        <w:tc>
          <w:tcPr>
            <w:tcW w:w="4410" w:type="dxa"/>
            <w:tcBorders>
              <w:top w:val="nil"/>
              <w:left w:val="nil"/>
              <w:bottom w:val="single" w:sz="6" w:space="0" w:color="auto"/>
              <w:right w:val="single" w:sz="6" w:space="0" w:color="auto"/>
            </w:tcBorders>
            <w:hideMark/>
          </w:tcPr>
          <w:p w:rsidR="00AC648F" w:rsidRPr="000F185A" w:rsidP="00AC648F" w14:paraId="118FC706" w14:textId="77777777">
            <w:pPr>
              <w:widowControl w:val="0"/>
              <w:tabs>
                <w:tab w:val="left" w:pos="540"/>
              </w:tabs>
              <w:rPr>
                <w:szCs w:val="24"/>
              </w:rPr>
            </w:pPr>
            <w:r w:rsidRPr="000F185A">
              <w:rPr>
                <w:szCs w:val="24"/>
              </w:rPr>
              <w:t>Newark Liberty International </w:t>
            </w:r>
          </w:p>
        </w:tc>
      </w:tr>
      <w:tr w14:paraId="2D69AC6A"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5D21ECA0" w14:textId="77777777">
            <w:pPr>
              <w:widowControl w:val="0"/>
              <w:tabs>
                <w:tab w:val="left" w:pos="540"/>
              </w:tabs>
              <w:rPr>
                <w:szCs w:val="24"/>
              </w:rPr>
            </w:pPr>
            <w:r w:rsidRPr="000F185A">
              <w:rPr>
                <w:szCs w:val="24"/>
              </w:rPr>
              <w:t>FLL </w:t>
            </w:r>
          </w:p>
        </w:tc>
        <w:tc>
          <w:tcPr>
            <w:tcW w:w="4410" w:type="dxa"/>
            <w:tcBorders>
              <w:top w:val="nil"/>
              <w:left w:val="nil"/>
              <w:bottom w:val="single" w:sz="6" w:space="0" w:color="auto"/>
              <w:right w:val="single" w:sz="6" w:space="0" w:color="auto"/>
            </w:tcBorders>
            <w:hideMark/>
          </w:tcPr>
          <w:p w:rsidR="00AC648F" w:rsidRPr="000F185A" w:rsidP="00AC648F" w14:paraId="797F8DA3" w14:textId="77777777">
            <w:pPr>
              <w:widowControl w:val="0"/>
              <w:tabs>
                <w:tab w:val="left" w:pos="540"/>
              </w:tabs>
              <w:rPr>
                <w:szCs w:val="24"/>
              </w:rPr>
            </w:pPr>
            <w:r w:rsidRPr="000F185A">
              <w:rPr>
                <w:szCs w:val="24"/>
              </w:rPr>
              <w:t>Fort Lauderdale/Hollywood International </w:t>
            </w:r>
          </w:p>
        </w:tc>
      </w:tr>
      <w:tr w14:paraId="67918DCD"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4A081E46" w14:textId="77777777">
            <w:pPr>
              <w:widowControl w:val="0"/>
              <w:tabs>
                <w:tab w:val="left" w:pos="540"/>
              </w:tabs>
              <w:rPr>
                <w:szCs w:val="24"/>
              </w:rPr>
            </w:pPr>
            <w:r w:rsidRPr="000F185A">
              <w:rPr>
                <w:szCs w:val="24"/>
              </w:rPr>
              <w:t>HNL </w:t>
            </w:r>
          </w:p>
        </w:tc>
        <w:tc>
          <w:tcPr>
            <w:tcW w:w="4410" w:type="dxa"/>
            <w:tcBorders>
              <w:top w:val="nil"/>
              <w:left w:val="nil"/>
              <w:bottom w:val="single" w:sz="6" w:space="0" w:color="auto"/>
              <w:right w:val="single" w:sz="6" w:space="0" w:color="auto"/>
            </w:tcBorders>
            <w:hideMark/>
          </w:tcPr>
          <w:p w:rsidR="00AC648F" w:rsidRPr="000F185A" w:rsidP="00AC648F" w14:paraId="347E2D03" w14:textId="77777777">
            <w:pPr>
              <w:widowControl w:val="0"/>
              <w:tabs>
                <w:tab w:val="left" w:pos="540"/>
              </w:tabs>
              <w:rPr>
                <w:szCs w:val="24"/>
              </w:rPr>
            </w:pPr>
            <w:r w:rsidRPr="000F185A">
              <w:rPr>
                <w:szCs w:val="24"/>
              </w:rPr>
              <w:t>Honolulu International </w:t>
            </w:r>
          </w:p>
        </w:tc>
      </w:tr>
      <w:tr w14:paraId="6AD487F5"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55F9D6C6" w14:textId="77777777">
            <w:pPr>
              <w:widowControl w:val="0"/>
              <w:tabs>
                <w:tab w:val="left" w:pos="540"/>
              </w:tabs>
              <w:rPr>
                <w:szCs w:val="24"/>
              </w:rPr>
            </w:pPr>
            <w:r w:rsidRPr="000F185A">
              <w:rPr>
                <w:szCs w:val="24"/>
              </w:rPr>
              <w:t>HOU </w:t>
            </w:r>
          </w:p>
        </w:tc>
        <w:tc>
          <w:tcPr>
            <w:tcW w:w="4410" w:type="dxa"/>
            <w:tcBorders>
              <w:top w:val="nil"/>
              <w:left w:val="nil"/>
              <w:bottom w:val="single" w:sz="6" w:space="0" w:color="auto"/>
              <w:right w:val="single" w:sz="6" w:space="0" w:color="auto"/>
            </w:tcBorders>
            <w:hideMark/>
          </w:tcPr>
          <w:p w:rsidR="00AC648F" w:rsidRPr="000F185A" w:rsidP="00AC648F" w14:paraId="6CB159F2" w14:textId="77777777">
            <w:pPr>
              <w:widowControl w:val="0"/>
              <w:tabs>
                <w:tab w:val="left" w:pos="540"/>
              </w:tabs>
              <w:rPr>
                <w:szCs w:val="24"/>
              </w:rPr>
            </w:pPr>
            <w:r w:rsidRPr="000F185A">
              <w:rPr>
                <w:szCs w:val="24"/>
              </w:rPr>
              <w:t>William P. Hobby Airport </w:t>
            </w:r>
          </w:p>
        </w:tc>
      </w:tr>
      <w:tr w14:paraId="08F99E7C"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7670A355" w14:textId="77777777">
            <w:pPr>
              <w:widowControl w:val="0"/>
              <w:tabs>
                <w:tab w:val="left" w:pos="540"/>
              </w:tabs>
              <w:rPr>
                <w:szCs w:val="24"/>
              </w:rPr>
            </w:pPr>
            <w:r w:rsidRPr="000F185A">
              <w:rPr>
                <w:szCs w:val="24"/>
              </w:rPr>
              <w:t>IAD </w:t>
            </w:r>
          </w:p>
        </w:tc>
        <w:tc>
          <w:tcPr>
            <w:tcW w:w="4410" w:type="dxa"/>
            <w:tcBorders>
              <w:top w:val="nil"/>
              <w:left w:val="nil"/>
              <w:bottom w:val="single" w:sz="6" w:space="0" w:color="auto"/>
              <w:right w:val="single" w:sz="6" w:space="0" w:color="auto"/>
            </w:tcBorders>
            <w:hideMark/>
          </w:tcPr>
          <w:p w:rsidR="00AC648F" w:rsidRPr="000F185A" w:rsidP="00AC648F" w14:paraId="5A36F248" w14:textId="77777777">
            <w:pPr>
              <w:widowControl w:val="0"/>
              <w:tabs>
                <w:tab w:val="left" w:pos="540"/>
              </w:tabs>
              <w:rPr>
                <w:szCs w:val="24"/>
              </w:rPr>
            </w:pPr>
            <w:r w:rsidRPr="000F185A">
              <w:rPr>
                <w:szCs w:val="24"/>
              </w:rPr>
              <w:t>Washington Dulles International </w:t>
            </w:r>
          </w:p>
        </w:tc>
      </w:tr>
      <w:tr w14:paraId="4CBE2644"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6B41A4DB" w14:textId="77777777">
            <w:pPr>
              <w:widowControl w:val="0"/>
              <w:tabs>
                <w:tab w:val="left" w:pos="540"/>
              </w:tabs>
              <w:rPr>
                <w:szCs w:val="24"/>
              </w:rPr>
            </w:pPr>
            <w:r w:rsidRPr="000F185A">
              <w:rPr>
                <w:szCs w:val="24"/>
              </w:rPr>
              <w:t>IAH </w:t>
            </w:r>
          </w:p>
        </w:tc>
        <w:tc>
          <w:tcPr>
            <w:tcW w:w="4410" w:type="dxa"/>
            <w:tcBorders>
              <w:top w:val="nil"/>
              <w:left w:val="nil"/>
              <w:bottom w:val="single" w:sz="6" w:space="0" w:color="auto"/>
              <w:right w:val="single" w:sz="6" w:space="0" w:color="auto"/>
            </w:tcBorders>
            <w:hideMark/>
          </w:tcPr>
          <w:p w:rsidR="00AC648F" w:rsidRPr="000F185A" w:rsidP="00AC648F" w14:paraId="505E4D09" w14:textId="77777777">
            <w:pPr>
              <w:widowControl w:val="0"/>
              <w:tabs>
                <w:tab w:val="left" w:pos="540"/>
              </w:tabs>
              <w:rPr>
                <w:szCs w:val="24"/>
              </w:rPr>
            </w:pPr>
            <w:r w:rsidRPr="000F185A">
              <w:rPr>
                <w:szCs w:val="24"/>
              </w:rPr>
              <w:t>George Bush Houston Intercontinental </w:t>
            </w:r>
          </w:p>
        </w:tc>
      </w:tr>
      <w:tr w14:paraId="122D8856"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35CEC9EF" w14:textId="77777777">
            <w:pPr>
              <w:widowControl w:val="0"/>
              <w:tabs>
                <w:tab w:val="left" w:pos="540"/>
              </w:tabs>
              <w:rPr>
                <w:szCs w:val="24"/>
              </w:rPr>
            </w:pPr>
            <w:r w:rsidRPr="000F185A">
              <w:rPr>
                <w:szCs w:val="24"/>
              </w:rPr>
              <w:t>IND </w:t>
            </w:r>
          </w:p>
        </w:tc>
        <w:tc>
          <w:tcPr>
            <w:tcW w:w="4410" w:type="dxa"/>
            <w:tcBorders>
              <w:top w:val="nil"/>
              <w:left w:val="nil"/>
              <w:bottom w:val="single" w:sz="6" w:space="0" w:color="auto"/>
              <w:right w:val="single" w:sz="6" w:space="0" w:color="auto"/>
            </w:tcBorders>
            <w:hideMark/>
          </w:tcPr>
          <w:p w:rsidR="00AC648F" w:rsidRPr="000F185A" w:rsidP="00AC648F" w14:paraId="59259763" w14:textId="77777777">
            <w:pPr>
              <w:widowControl w:val="0"/>
              <w:tabs>
                <w:tab w:val="left" w:pos="540"/>
              </w:tabs>
              <w:rPr>
                <w:szCs w:val="24"/>
              </w:rPr>
            </w:pPr>
            <w:r w:rsidRPr="000F185A">
              <w:rPr>
                <w:szCs w:val="24"/>
              </w:rPr>
              <w:t>Indianapolis International </w:t>
            </w:r>
          </w:p>
        </w:tc>
      </w:tr>
      <w:tr w14:paraId="68758AEE"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77D3F6C6" w14:textId="77777777">
            <w:pPr>
              <w:widowControl w:val="0"/>
              <w:tabs>
                <w:tab w:val="left" w:pos="540"/>
              </w:tabs>
              <w:rPr>
                <w:szCs w:val="24"/>
              </w:rPr>
            </w:pPr>
            <w:r w:rsidRPr="000F185A">
              <w:rPr>
                <w:szCs w:val="24"/>
              </w:rPr>
              <w:t>JFK </w:t>
            </w:r>
          </w:p>
        </w:tc>
        <w:tc>
          <w:tcPr>
            <w:tcW w:w="4410" w:type="dxa"/>
            <w:tcBorders>
              <w:top w:val="nil"/>
              <w:left w:val="nil"/>
              <w:bottom w:val="single" w:sz="6" w:space="0" w:color="auto"/>
              <w:right w:val="single" w:sz="6" w:space="0" w:color="auto"/>
            </w:tcBorders>
            <w:hideMark/>
          </w:tcPr>
          <w:p w:rsidR="00AC648F" w:rsidRPr="000F185A" w:rsidP="00AC648F" w14:paraId="19AEF83A" w14:textId="77777777">
            <w:pPr>
              <w:widowControl w:val="0"/>
              <w:tabs>
                <w:tab w:val="left" w:pos="540"/>
              </w:tabs>
              <w:rPr>
                <w:szCs w:val="24"/>
              </w:rPr>
            </w:pPr>
            <w:r w:rsidRPr="000F185A">
              <w:rPr>
                <w:szCs w:val="24"/>
              </w:rPr>
              <w:t>New York John F. Kennedy International </w:t>
            </w:r>
          </w:p>
        </w:tc>
      </w:tr>
      <w:tr w14:paraId="5A663144"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005FBFB4" w14:textId="77777777">
            <w:pPr>
              <w:widowControl w:val="0"/>
              <w:tabs>
                <w:tab w:val="left" w:pos="540"/>
              </w:tabs>
              <w:rPr>
                <w:szCs w:val="24"/>
              </w:rPr>
            </w:pPr>
            <w:r w:rsidRPr="000F185A">
              <w:rPr>
                <w:szCs w:val="24"/>
              </w:rPr>
              <w:t>LAS </w:t>
            </w:r>
          </w:p>
        </w:tc>
        <w:tc>
          <w:tcPr>
            <w:tcW w:w="4410" w:type="dxa"/>
            <w:tcBorders>
              <w:top w:val="nil"/>
              <w:left w:val="nil"/>
              <w:bottom w:val="single" w:sz="6" w:space="0" w:color="auto"/>
              <w:right w:val="single" w:sz="6" w:space="0" w:color="auto"/>
            </w:tcBorders>
            <w:hideMark/>
          </w:tcPr>
          <w:p w:rsidR="00AC648F" w:rsidRPr="000F185A" w:rsidP="00AC648F" w14:paraId="744A1DCD" w14:textId="77777777">
            <w:pPr>
              <w:widowControl w:val="0"/>
              <w:tabs>
                <w:tab w:val="left" w:pos="540"/>
              </w:tabs>
              <w:rPr>
                <w:szCs w:val="24"/>
              </w:rPr>
            </w:pPr>
            <w:r w:rsidRPr="000F185A">
              <w:rPr>
                <w:szCs w:val="24"/>
              </w:rPr>
              <w:t>Las Vegas McCarran International </w:t>
            </w:r>
          </w:p>
        </w:tc>
      </w:tr>
      <w:tr w14:paraId="1D997A95"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1D7CE63B" w14:textId="77777777">
            <w:pPr>
              <w:widowControl w:val="0"/>
              <w:tabs>
                <w:tab w:val="left" w:pos="540"/>
              </w:tabs>
              <w:rPr>
                <w:szCs w:val="24"/>
              </w:rPr>
            </w:pPr>
            <w:r w:rsidRPr="000F185A">
              <w:rPr>
                <w:szCs w:val="24"/>
              </w:rPr>
              <w:t>LAX </w:t>
            </w:r>
          </w:p>
        </w:tc>
        <w:tc>
          <w:tcPr>
            <w:tcW w:w="4410" w:type="dxa"/>
            <w:tcBorders>
              <w:top w:val="nil"/>
              <w:left w:val="nil"/>
              <w:bottom w:val="single" w:sz="6" w:space="0" w:color="auto"/>
              <w:right w:val="single" w:sz="6" w:space="0" w:color="auto"/>
            </w:tcBorders>
            <w:hideMark/>
          </w:tcPr>
          <w:p w:rsidR="00AC648F" w:rsidRPr="000F185A" w:rsidP="00AC648F" w14:paraId="5B9927D2" w14:textId="77777777">
            <w:pPr>
              <w:widowControl w:val="0"/>
              <w:tabs>
                <w:tab w:val="left" w:pos="540"/>
              </w:tabs>
              <w:rPr>
                <w:szCs w:val="24"/>
              </w:rPr>
            </w:pPr>
            <w:r w:rsidRPr="000F185A">
              <w:rPr>
                <w:szCs w:val="24"/>
              </w:rPr>
              <w:t>Los Angeles International </w:t>
            </w:r>
          </w:p>
        </w:tc>
      </w:tr>
      <w:tr w14:paraId="11FECE5B"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2400710F" w14:textId="77777777">
            <w:pPr>
              <w:widowControl w:val="0"/>
              <w:tabs>
                <w:tab w:val="left" w:pos="540"/>
              </w:tabs>
              <w:rPr>
                <w:szCs w:val="24"/>
              </w:rPr>
            </w:pPr>
            <w:r w:rsidRPr="000F185A">
              <w:rPr>
                <w:szCs w:val="24"/>
              </w:rPr>
              <w:t>LGA </w:t>
            </w:r>
          </w:p>
        </w:tc>
        <w:tc>
          <w:tcPr>
            <w:tcW w:w="4410" w:type="dxa"/>
            <w:tcBorders>
              <w:top w:val="nil"/>
              <w:left w:val="nil"/>
              <w:bottom w:val="single" w:sz="6" w:space="0" w:color="auto"/>
              <w:right w:val="single" w:sz="6" w:space="0" w:color="auto"/>
            </w:tcBorders>
            <w:hideMark/>
          </w:tcPr>
          <w:p w:rsidR="00AC648F" w:rsidRPr="000F185A" w:rsidP="00AC648F" w14:paraId="3FFE1880" w14:textId="77777777">
            <w:pPr>
              <w:widowControl w:val="0"/>
              <w:tabs>
                <w:tab w:val="left" w:pos="540"/>
              </w:tabs>
              <w:rPr>
                <w:szCs w:val="24"/>
              </w:rPr>
            </w:pPr>
            <w:r w:rsidRPr="000F185A">
              <w:rPr>
                <w:szCs w:val="24"/>
              </w:rPr>
              <w:t>New York LaGuardia </w:t>
            </w:r>
          </w:p>
        </w:tc>
      </w:tr>
      <w:tr w14:paraId="3ADE8B38"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773F2317" w14:textId="77777777">
            <w:pPr>
              <w:widowControl w:val="0"/>
              <w:tabs>
                <w:tab w:val="left" w:pos="540"/>
              </w:tabs>
              <w:rPr>
                <w:szCs w:val="24"/>
              </w:rPr>
            </w:pPr>
            <w:r w:rsidRPr="000F185A">
              <w:rPr>
                <w:szCs w:val="24"/>
              </w:rPr>
              <w:t>MCO </w:t>
            </w:r>
          </w:p>
        </w:tc>
        <w:tc>
          <w:tcPr>
            <w:tcW w:w="4410" w:type="dxa"/>
            <w:tcBorders>
              <w:top w:val="nil"/>
              <w:left w:val="nil"/>
              <w:bottom w:val="single" w:sz="6" w:space="0" w:color="auto"/>
              <w:right w:val="single" w:sz="6" w:space="0" w:color="auto"/>
            </w:tcBorders>
            <w:hideMark/>
          </w:tcPr>
          <w:p w:rsidR="00AC648F" w:rsidRPr="000F185A" w:rsidP="00AC648F" w14:paraId="4C3225BC" w14:textId="77777777">
            <w:pPr>
              <w:widowControl w:val="0"/>
              <w:tabs>
                <w:tab w:val="left" w:pos="540"/>
              </w:tabs>
              <w:rPr>
                <w:szCs w:val="24"/>
              </w:rPr>
            </w:pPr>
            <w:r w:rsidRPr="000F185A">
              <w:rPr>
                <w:szCs w:val="24"/>
              </w:rPr>
              <w:t>Orlando International </w:t>
            </w:r>
          </w:p>
        </w:tc>
      </w:tr>
      <w:tr w14:paraId="1355DDA1"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068FA8BB" w14:textId="77777777">
            <w:pPr>
              <w:widowControl w:val="0"/>
              <w:tabs>
                <w:tab w:val="left" w:pos="540"/>
              </w:tabs>
              <w:rPr>
                <w:szCs w:val="24"/>
              </w:rPr>
            </w:pPr>
            <w:r w:rsidRPr="000F185A">
              <w:rPr>
                <w:szCs w:val="24"/>
              </w:rPr>
              <w:t>MDW </w:t>
            </w:r>
          </w:p>
        </w:tc>
        <w:tc>
          <w:tcPr>
            <w:tcW w:w="4410" w:type="dxa"/>
            <w:tcBorders>
              <w:top w:val="nil"/>
              <w:left w:val="nil"/>
              <w:bottom w:val="single" w:sz="6" w:space="0" w:color="auto"/>
              <w:right w:val="single" w:sz="6" w:space="0" w:color="auto"/>
            </w:tcBorders>
            <w:hideMark/>
          </w:tcPr>
          <w:p w:rsidR="00AC648F" w:rsidRPr="000F185A" w:rsidP="00AC648F" w14:paraId="5048C90D" w14:textId="77777777">
            <w:pPr>
              <w:widowControl w:val="0"/>
              <w:tabs>
                <w:tab w:val="left" w:pos="540"/>
              </w:tabs>
              <w:rPr>
                <w:szCs w:val="24"/>
              </w:rPr>
            </w:pPr>
            <w:r w:rsidRPr="000F185A">
              <w:rPr>
                <w:szCs w:val="24"/>
              </w:rPr>
              <w:t>Chicago Midway </w:t>
            </w:r>
          </w:p>
        </w:tc>
      </w:tr>
      <w:tr w14:paraId="4F41440F"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60241E29" w14:textId="77777777">
            <w:pPr>
              <w:widowControl w:val="0"/>
              <w:tabs>
                <w:tab w:val="left" w:pos="540"/>
              </w:tabs>
              <w:rPr>
                <w:szCs w:val="24"/>
              </w:rPr>
            </w:pPr>
            <w:r w:rsidRPr="000F185A">
              <w:rPr>
                <w:szCs w:val="24"/>
              </w:rPr>
              <w:t>MEM </w:t>
            </w:r>
          </w:p>
        </w:tc>
        <w:tc>
          <w:tcPr>
            <w:tcW w:w="4410" w:type="dxa"/>
            <w:tcBorders>
              <w:top w:val="nil"/>
              <w:left w:val="nil"/>
              <w:bottom w:val="single" w:sz="6" w:space="0" w:color="auto"/>
              <w:right w:val="single" w:sz="6" w:space="0" w:color="auto"/>
            </w:tcBorders>
            <w:hideMark/>
          </w:tcPr>
          <w:p w:rsidR="00AC648F" w:rsidRPr="000F185A" w:rsidP="00AC648F" w14:paraId="64A5FF55" w14:textId="77777777">
            <w:pPr>
              <w:widowControl w:val="0"/>
              <w:tabs>
                <w:tab w:val="left" w:pos="540"/>
              </w:tabs>
              <w:rPr>
                <w:szCs w:val="24"/>
              </w:rPr>
            </w:pPr>
            <w:r w:rsidRPr="000F185A">
              <w:rPr>
                <w:szCs w:val="24"/>
              </w:rPr>
              <w:t>Memphis International </w:t>
            </w:r>
          </w:p>
        </w:tc>
      </w:tr>
      <w:tr w14:paraId="5156582D"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15DCC7AC" w14:textId="77777777">
            <w:pPr>
              <w:widowControl w:val="0"/>
              <w:tabs>
                <w:tab w:val="left" w:pos="540"/>
              </w:tabs>
              <w:rPr>
                <w:szCs w:val="24"/>
              </w:rPr>
            </w:pPr>
            <w:r w:rsidRPr="000F185A">
              <w:rPr>
                <w:szCs w:val="24"/>
              </w:rPr>
              <w:t>MIA </w:t>
            </w:r>
          </w:p>
        </w:tc>
        <w:tc>
          <w:tcPr>
            <w:tcW w:w="4410" w:type="dxa"/>
            <w:tcBorders>
              <w:top w:val="nil"/>
              <w:left w:val="nil"/>
              <w:bottom w:val="single" w:sz="6" w:space="0" w:color="auto"/>
              <w:right w:val="single" w:sz="6" w:space="0" w:color="auto"/>
            </w:tcBorders>
            <w:hideMark/>
          </w:tcPr>
          <w:p w:rsidR="00AC648F" w:rsidRPr="000F185A" w:rsidP="00AC648F" w14:paraId="51E4CB41" w14:textId="77777777">
            <w:pPr>
              <w:widowControl w:val="0"/>
              <w:tabs>
                <w:tab w:val="left" w:pos="540"/>
              </w:tabs>
              <w:rPr>
                <w:szCs w:val="24"/>
              </w:rPr>
            </w:pPr>
            <w:r w:rsidRPr="000F185A">
              <w:rPr>
                <w:szCs w:val="24"/>
              </w:rPr>
              <w:t>Miami International </w:t>
            </w:r>
          </w:p>
        </w:tc>
      </w:tr>
      <w:tr w14:paraId="5DDEC087"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78818ED6" w14:textId="77777777">
            <w:pPr>
              <w:widowControl w:val="0"/>
              <w:tabs>
                <w:tab w:val="left" w:pos="540"/>
              </w:tabs>
              <w:rPr>
                <w:szCs w:val="24"/>
              </w:rPr>
            </w:pPr>
            <w:r w:rsidRPr="000F185A">
              <w:rPr>
                <w:szCs w:val="24"/>
              </w:rPr>
              <w:t>MSP </w:t>
            </w:r>
          </w:p>
        </w:tc>
        <w:tc>
          <w:tcPr>
            <w:tcW w:w="4410" w:type="dxa"/>
            <w:tcBorders>
              <w:top w:val="nil"/>
              <w:left w:val="nil"/>
              <w:bottom w:val="single" w:sz="6" w:space="0" w:color="auto"/>
              <w:right w:val="single" w:sz="6" w:space="0" w:color="auto"/>
            </w:tcBorders>
            <w:hideMark/>
          </w:tcPr>
          <w:p w:rsidR="00AC648F" w:rsidRPr="000F185A" w:rsidP="00AC648F" w14:paraId="1D519571" w14:textId="77777777">
            <w:pPr>
              <w:widowControl w:val="0"/>
              <w:tabs>
                <w:tab w:val="left" w:pos="540"/>
              </w:tabs>
              <w:rPr>
                <w:szCs w:val="24"/>
              </w:rPr>
            </w:pPr>
            <w:r w:rsidRPr="000F185A">
              <w:rPr>
                <w:szCs w:val="24"/>
              </w:rPr>
              <w:t>Minneapolis/St. Paul International </w:t>
            </w:r>
          </w:p>
        </w:tc>
      </w:tr>
      <w:tr w14:paraId="2CA0FD21"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458CE8E3" w14:textId="77777777">
            <w:pPr>
              <w:widowControl w:val="0"/>
              <w:tabs>
                <w:tab w:val="left" w:pos="540"/>
              </w:tabs>
              <w:rPr>
                <w:szCs w:val="24"/>
              </w:rPr>
            </w:pPr>
            <w:r w:rsidRPr="000F185A">
              <w:rPr>
                <w:szCs w:val="24"/>
              </w:rPr>
              <w:t>OAK </w:t>
            </w:r>
          </w:p>
        </w:tc>
        <w:tc>
          <w:tcPr>
            <w:tcW w:w="4410" w:type="dxa"/>
            <w:tcBorders>
              <w:top w:val="nil"/>
              <w:left w:val="nil"/>
              <w:bottom w:val="single" w:sz="6" w:space="0" w:color="auto"/>
              <w:right w:val="single" w:sz="6" w:space="0" w:color="auto"/>
            </w:tcBorders>
            <w:hideMark/>
          </w:tcPr>
          <w:p w:rsidR="00AC648F" w:rsidRPr="000F185A" w:rsidP="00AC648F" w14:paraId="49CF313E" w14:textId="77777777">
            <w:pPr>
              <w:widowControl w:val="0"/>
              <w:tabs>
                <w:tab w:val="left" w:pos="540"/>
              </w:tabs>
              <w:rPr>
                <w:szCs w:val="24"/>
              </w:rPr>
            </w:pPr>
            <w:r w:rsidRPr="000F185A">
              <w:rPr>
                <w:szCs w:val="24"/>
              </w:rPr>
              <w:t>Oakland International </w:t>
            </w:r>
          </w:p>
        </w:tc>
      </w:tr>
      <w:tr w14:paraId="4356CA40"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371B9A27" w14:textId="77777777">
            <w:pPr>
              <w:widowControl w:val="0"/>
              <w:tabs>
                <w:tab w:val="left" w:pos="540"/>
              </w:tabs>
              <w:rPr>
                <w:szCs w:val="24"/>
              </w:rPr>
            </w:pPr>
            <w:r w:rsidRPr="000F185A">
              <w:rPr>
                <w:szCs w:val="24"/>
              </w:rPr>
              <w:t>ONT </w:t>
            </w:r>
          </w:p>
        </w:tc>
        <w:tc>
          <w:tcPr>
            <w:tcW w:w="4410" w:type="dxa"/>
            <w:tcBorders>
              <w:top w:val="nil"/>
              <w:left w:val="nil"/>
              <w:bottom w:val="single" w:sz="6" w:space="0" w:color="auto"/>
              <w:right w:val="single" w:sz="6" w:space="0" w:color="auto"/>
            </w:tcBorders>
            <w:hideMark/>
          </w:tcPr>
          <w:p w:rsidR="00AC648F" w:rsidRPr="000F185A" w:rsidP="00AC648F" w14:paraId="38F5A8BA" w14:textId="77777777">
            <w:pPr>
              <w:widowControl w:val="0"/>
              <w:tabs>
                <w:tab w:val="left" w:pos="540"/>
              </w:tabs>
              <w:rPr>
                <w:szCs w:val="24"/>
              </w:rPr>
            </w:pPr>
            <w:r w:rsidRPr="000F185A">
              <w:rPr>
                <w:szCs w:val="24"/>
              </w:rPr>
              <w:t>Ontario International </w:t>
            </w:r>
          </w:p>
        </w:tc>
      </w:tr>
      <w:tr w14:paraId="48B102A7"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7399DB8E" w14:textId="77777777">
            <w:pPr>
              <w:widowControl w:val="0"/>
              <w:tabs>
                <w:tab w:val="left" w:pos="540"/>
              </w:tabs>
              <w:rPr>
                <w:szCs w:val="24"/>
              </w:rPr>
            </w:pPr>
            <w:r w:rsidRPr="000F185A">
              <w:rPr>
                <w:szCs w:val="24"/>
              </w:rPr>
              <w:t>ORD </w:t>
            </w:r>
          </w:p>
        </w:tc>
        <w:tc>
          <w:tcPr>
            <w:tcW w:w="4410" w:type="dxa"/>
            <w:tcBorders>
              <w:top w:val="nil"/>
              <w:left w:val="nil"/>
              <w:bottom w:val="single" w:sz="6" w:space="0" w:color="auto"/>
              <w:right w:val="single" w:sz="6" w:space="0" w:color="auto"/>
            </w:tcBorders>
            <w:hideMark/>
          </w:tcPr>
          <w:p w:rsidR="00AC648F" w:rsidRPr="000F185A" w:rsidP="00AC648F" w14:paraId="7088BC69" w14:textId="77777777">
            <w:pPr>
              <w:widowControl w:val="0"/>
              <w:tabs>
                <w:tab w:val="left" w:pos="540"/>
              </w:tabs>
              <w:rPr>
                <w:szCs w:val="24"/>
              </w:rPr>
            </w:pPr>
            <w:r w:rsidRPr="000F185A">
              <w:rPr>
                <w:szCs w:val="24"/>
              </w:rPr>
              <w:t>Chicago O`Hare International </w:t>
            </w:r>
          </w:p>
        </w:tc>
      </w:tr>
      <w:tr w14:paraId="112187D2"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49BF99E8" w14:textId="77777777">
            <w:pPr>
              <w:widowControl w:val="0"/>
              <w:tabs>
                <w:tab w:val="left" w:pos="540"/>
              </w:tabs>
              <w:rPr>
                <w:szCs w:val="24"/>
              </w:rPr>
            </w:pPr>
            <w:r w:rsidRPr="000F185A">
              <w:rPr>
                <w:szCs w:val="24"/>
              </w:rPr>
              <w:t>PDX </w:t>
            </w:r>
          </w:p>
        </w:tc>
        <w:tc>
          <w:tcPr>
            <w:tcW w:w="4410" w:type="dxa"/>
            <w:tcBorders>
              <w:top w:val="nil"/>
              <w:left w:val="nil"/>
              <w:bottom w:val="single" w:sz="6" w:space="0" w:color="auto"/>
              <w:right w:val="single" w:sz="6" w:space="0" w:color="auto"/>
            </w:tcBorders>
            <w:hideMark/>
          </w:tcPr>
          <w:p w:rsidR="00AC648F" w:rsidRPr="000F185A" w:rsidP="00AC648F" w14:paraId="56803FEF" w14:textId="77777777">
            <w:pPr>
              <w:widowControl w:val="0"/>
              <w:tabs>
                <w:tab w:val="left" w:pos="540"/>
              </w:tabs>
              <w:rPr>
                <w:szCs w:val="24"/>
              </w:rPr>
            </w:pPr>
            <w:r w:rsidRPr="000F185A">
              <w:rPr>
                <w:szCs w:val="24"/>
              </w:rPr>
              <w:t>Portland International </w:t>
            </w:r>
          </w:p>
        </w:tc>
      </w:tr>
      <w:tr w14:paraId="1C5F601B"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4E644E84" w14:textId="77777777">
            <w:pPr>
              <w:widowControl w:val="0"/>
              <w:tabs>
                <w:tab w:val="left" w:pos="540"/>
              </w:tabs>
              <w:rPr>
                <w:szCs w:val="24"/>
              </w:rPr>
            </w:pPr>
            <w:r w:rsidRPr="000F185A">
              <w:rPr>
                <w:szCs w:val="24"/>
              </w:rPr>
              <w:t>PHL </w:t>
            </w:r>
          </w:p>
        </w:tc>
        <w:tc>
          <w:tcPr>
            <w:tcW w:w="4410" w:type="dxa"/>
            <w:tcBorders>
              <w:top w:val="nil"/>
              <w:left w:val="nil"/>
              <w:bottom w:val="single" w:sz="6" w:space="0" w:color="auto"/>
              <w:right w:val="single" w:sz="6" w:space="0" w:color="auto"/>
            </w:tcBorders>
            <w:hideMark/>
          </w:tcPr>
          <w:p w:rsidR="00AC648F" w:rsidRPr="000F185A" w:rsidP="00AC648F" w14:paraId="792505E0" w14:textId="77777777">
            <w:pPr>
              <w:widowControl w:val="0"/>
              <w:tabs>
                <w:tab w:val="left" w:pos="540"/>
              </w:tabs>
              <w:rPr>
                <w:szCs w:val="24"/>
              </w:rPr>
            </w:pPr>
            <w:r w:rsidRPr="000F185A">
              <w:rPr>
                <w:szCs w:val="24"/>
              </w:rPr>
              <w:t>Philadelphia International </w:t>
            </w:r>
          </w:p>
        </w:tc>
      </w:tr>
      <w:tr w14:paraId="08C04596"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11F6BDDC" w14:textId="77777777">
            <w:pPr>
              <w:widowControl w:val="0"/>
              <w:tabs>
                <w:tab w:val="left" w:pos="540"/>
              </w:tabs>
              <w:rPr>
                <w:szCs w:val="24"/>
              </w:rPr>
            </w:pPr>
            <w:r w:rsidRPr="000F185A">
              <w:rPr>
                <w:szCs w:val="24"/>
              </w:rPr>
              <w:t>PHX </w:t>
            </w:r>
          </w:p>
        </w:tc>
        <w:tc>
          <w:tcPr>
            <w:tcW w:w="4410" w:type="dxa"/>
            <w:tcBorders>
              <w:top w:val="nil"/>
              <w:left w:val="nil"/>
              <w:bottom w:val="single" w:sz="6" w:space="0" w:color="auto"/>
              <w:right w:val="single" w:sz="6" w:space="0" w:color="auto"/>
            </w:tcBorders>
            <w:hideMark/>
          </w:tcPr>
          <w:p w:rsidR="00AC648F" w:rsidRPr="000F185A" w:rsidP="00AC648F" w14:paraId="41DE506D" w14:textId="77777777">
            <w:pPr>
              <w:widowControl w:val="0"/>
              <w:tabs>
                <w:tab w:val="left" w:pos="540"/>
              </w:tabs>
              <w:rPr>
                <w:szCs w:val="24"/>
              </w:rPr>
            </w:pPr>
            <w:r w:rsidRPr="000F185A">
              <w:rPr>
                <w:szCs w:val="24"/>
              </w:rPr>
              <w:t>Phoenix Sky Harbor International </w:t>
            </w:r>
          </w:p>
        </w:tc>
      </w:tr>
      <w:tr w14:paraId="4B3FA96A"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533A32C1" w14:textId="77777777">
            <w:pPr>
              <w:widowControl w:val="0"/>
              <w:tabs>
                <w:tab w:val="left" w:pos="540"/>
              </w:tabs>
              <w:rPr>
                <w:szCs w:val="24"/>
              </w:rPr>
            </w:pPr>
            <w:r w:rsidRPr="000F185A">
              <w:rPr>
                <w:szCs w:val="24"/>
              </w:rPr>
              <w:t>SAN </w:t>
            </w:r>
          </w:p>
        </w:tc>
        <w:tc>
          <w:tcPr>
            <w:tcW w:w="4410" w:type="dxa"/>
            <w:tcBorders>
              <w:top w:val="nil"/>
              <w:left w:val="nil"/>
              <w:bottom w:val="single" w:sz="6" w:space="0" w:color="auto"/>
              <w:right w:val="single" w:sz="6" w:space="0" w:color="auto"/>
            </w:tcBorders>
            <w:hideMark/>
          </w:tcPr>
          <w:p w:rsidR="00AC648F" w:rsidRPr="000F185A" w:rsidP="00AC648F" w14:paraId="7AB9F6D8" w14:textId="77777777">
            <w:pPr>
              <w:widowControl w:val="0"/>
              <w:tabs>
                <w:tab w:val="left" w:pos="540"/>
              </w:tabs>
              <w:rPr>
                <w:szCs w:val="24"/>
              </w:rPr>
            </w:pPr>
            <w:r w:rsidRPr="000F185A">
              <w:rPr>
                <w:szCs w:val="24"/>
              </w:rPr>
              <w:t>San Diego International </w:t>
            </w:r>
          </w:p>
        </w:tc>
      </w:tr>
      <w:tr w14:paraId="38869AA1"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6453258A" w14:textId="77777777">
            <w:pPr>
              <w:widowControl w:val="0"/>
              <w:tabs>
                <w:tab w:val="left" w:pos="540"/>
              </w:tabs>
              <w:rPr>
                <w:szCs w:val="24"/>
              </w:rPr>
            </w:pPr>
            <w:r w:rsidRPr="000F185A">
              <w:rPr>
                <w:szCs w:val="24"/>
              </w:rPr>
              <w:t>SDF </w:t>
            </w:r>
          </w:p>
        </w:tc>
        <w:tc>
          <w:tcPr>
            <w:tcW w:w="4410" w:type="dxa"/>
            <w:tcBorders>
              <w:top w:val="nil"/>
              <w:left w:val="nil"/>
              <w:bottom w:val="single" w:sz="6" w:space="0" w:color="auto"/>
              <w:right w:val="single" w:sz="6" w:space="0" w:color="auto"/>
            </w:tcBorders>
            <w:hideMark/>
          </w:tcPr>
          <w:p w:rsidR="00AC648F" w:rsidRPr="000F185A" w:rsidP="00AC648F" w14:paraId="64D41DC2" w14:textId="77777777">
            <w:pPr>
              <w:widowControl w:val="0"/>
              <w:tabs>
                <w:tab w:val="left" w:pos="540"/>
              </w:tabs>
              <w:rPr>
                <w:szCs w:val="24"/>
              </w:rPr>
            </w:pPr>
            <w:r w:rsidRPr="000F185A">
              <w:rPr>
                <w:szCs w:val="24"/>
              </w:rPr>
              <w:t>Louisville International </w:t>
            </w:r>
          </w:p>
        </w:tc>
      </w:tr>
      <w:tr w14:paraId="64ABD328"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1EE6F5B2" w14:textId="77777777">
            <w:pPr>
              <w:widowControl w:val="0"/>
              <w:tabs>
                <w:tab w:val="left" w:pos="540"/>
              </w:tabs>
              <w:rPr>
                <w:szCs w:val="24"/>
              </w:rPr>
            </w:pPr>
            <w:r w:rsidRPr="000F185A">
              <w:rPr>
                <w:szCs w:val="24"/>
              </w:rPr>
              <w:t>SEA </w:t>
            </w:r>
          </w:p>
        </w:tc>
        <w:tc>
          <w:tcPr>
            <w:tcW w:w="4410" w:type="dxa"/>
            <w:tcBorders>
              <w:top w:val="nil"/>
              <w:left w:val="nil"/>
              <w:bottom w:val="single" w:sz="6" w:space="0" w:color="auto"/>
              <w:right w:val="single" w:sz="6" w:space="0" w:color="auto"/>
            </w:tcBorders>
            <w:hideMark/>
          </w:tcPr>
          <w:p w:rsidR="00AC648F" w:rsidRPr="000F185A" w:rsidP="00AC648F" w14:paraId="1D6C7406" w14:textId="77777777">
            <w:pPr>
              <w:widowControl w:val="0"/>
              <w:tabs>
                <w:tab w:val="left" w:pos="540"/>
              </w:tabs>
              <w:rPr>
                <w:szCs w:val="24"/>
              </w:rPr>
            </w:pPr>
            <w:r w:rsidRPr="000F185A">
              <w:rPr>
                <w:szCs w:val="24"/>
              </w:rPr>
              <w:t>Seattle/Tacoma International </w:t>
            </w:r>
          </w:p>
        </w:tc>
      </w:tr>
      <w:tr w14:paraId="5DB91A13"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2ED0A297" w14:textId="77777777">
            <w:pPr>
              <w:widowControl w:val="0"/>
              <w:tabs>
                <w:tab w:val="left" w:pos="540"/>
              </w:tabs>
              <w:rPr>
                <w:szCs w:val="24"/>
              </w:rPr>
            </w:pPr>
            <w:r w:rsidRPr="000F185A">
              <w:rPr>
                <w:szCs w:val="24"/>
              </w:rPr>
              <w:t>SFO </w:t>
            </w:r>
          </w:p>
        </w:tc>
        <w:tc>
          <w:tcPr>
            <w:tcW w:w="4410" w:type="dxa"/>
            <w:tcBorders>
              <w:top w:val="nil"/>
              <w:left w:val="nil"/>
              <w:bottom w:val="single" w:sz="6" w:space="0" w:color="auto"/>
              <w:right w:val="single" w:sz="6" w:space="0" w:color="auto"/>
            </w:tcBorders>
            <w:hideMark/>
          </w:tcPr>
          <w:p w:rsidR="00AC648F" w:rsidRPr="000F185A" w:rsidP="00AC648F" w14:paraId="14FA3467" w14:textId="77777777">
            <w:pPr>
              <w:widowControl w:val="0"/>
              <w:tabs>
                <w:tab w:val="left" w:pos="540"/>
              </w:tabs>
              <w:rPr>
                <w:szCs w:val="24"/>
              </w:rPr>
            </w:pPr>
            <w:r w:rsidRPr="000F185A">
              <w:rPr>
                <w:szCs w:val="24"/>
              </w:rPr>
              <w:t>San Francisco International </w:t>
            </w:r>
          </w:p>
        </w:tc>
      </w:tr>
      <w:tr w14:paraId="6F3C79FA"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212A2FC2" w14:textId="77777777">
            <w:pPr>
              <w:widowControl w:val="0"/>
              <w:tabs>
                <w:tab w:val="left" w:pos="540"/>
              </w:tabs>
              <w:rPr>
                <w:szCs w:val="24"/>
              </w:rPr>
            </w:pPr>
            <w:r w:rsidRPr="000F185A">
              <w:rPr>
                <w:szCs w:val="24"/>
              </w:rPr>
              <w:t>SLC </w:t>
            </w:r>
          </w:p>
        </w:tc>
        <w:tc>
          <w:tcPr>
            <w:tcW w:w="4410" w:type="dxa"/>
            <w:tcBorders>
              <w:top w:val="nil"/>
              <w:left w:val="nil"/>
              <w:bottom w:val="single" w:sz="6" w:space="0" w:color="auto"/>
              <w:right w:val="single" w:sz="6" w:space="0" w:color="auto"/>
            </w:tcBorders>
            <w:hideMark/>
          </w:tcPr>
          <w:p w:rsidR="00AC648F" w:rsidRPr="000F185A" w:rsidP="00AC648F" w14:paraId="6A76EBAF" w14:textId="77777777">
            <w:pPr>
              <w:widowControl w:val="0"/>
              <w:tabs>
                <w:tab w:val="left" w:pos="540"/>
              </w:tabs>
              <w:rPr>
                <w:szCs w:val="24"/>
              </w:rPr>
            </w:pPr>
            <w:r w:rsidRPr="000F185A">
              <w:rPr>
                <w:szCs w:val="24"/>
              </w:rPr>
              <w:t>Salt Lake City International </w:t>
            </w:r>
          </w:p>
        </w:tc>
      </w:tr>
      <w:tr w14:paraId="4E3ACC18"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7E20711D" w14:textId="77777777">
            <w:pPr>
              <w:widowControl w:val="0"/>
              <w:tabs>
                <w:tab w:val="left" w:pos="540"/>
              </w:tabs>
              <w:rPr>
                <w:szCs w:val="24"/>
              </w:rPr>
            </w:pPr>
            <w:r w:rsidRPr="000F185A">
              <w:rPr>
                <w:szCs w:val="24"/>
              </w:rPr>
              <w:t>TEB </w:t>
            </w:r>
          </w:p>
        </w:tc>
        <w:tc>
          <w:tcPr>
            <w:tcW w:w="4410" w:type="dxa"/>
            <w:tcBorders>
              <w:top w:val="nil"/>
              <w:left w:val="nil"/>
              <w:bottom w:val="single" w:sz="6" w:space="0" w:color="auto"/>
              <w:right w:val="single" w:sz="6" w:space="0" w:color="auto"/>
            </w:tcBorders>
            <w:hideMark/>
          </w:tcPr>
          <w:p w:rsidR="00AC648F" w:rsidRPr="000F185A" w:rsidP="00AC648F" w14:paraId="3DA06B22" w14:textId="77777777">
            <w:pPr>
              <w:widowControl w:val="0"/>
              <w:tabs>
                <w:tab w:val="left" w:pos="540"/>
              </w:tabs>
              <w:rPr>
                <w:szCs w:val="24"/>
              </w:rPr>
            </w:pPr>
            <w:r w:rsidRPr="000F185A">
              <w:rPr>
                <w:szCs w:val="24"/>
              </w:rPr>
              <w:t>Teterboro </w:t>
            </w:r>
          </w:p>
        </w:tc>
      </w:tr>
      <w:tr w14:paraId="27DF4BC5" w14:textId="77777777" w:rsidTr="00AC648F">
        <w:tblPrEx>
          <w:tblW w:w="0" w:type="dxa"/>
          <w:tblCellMar>
            <w:left w:w="0" w:type="dxa"/>
            <w:right w:w="0" w:type="dxa"/>
          </w:tblCellMar>
          <w:tblLook w:val="04A0"/>
        </w:tblPrEx>
        <w:trPr>
          <w:trHeight w:val="285"/>
        </w:trPr>
        <w:tc>
          <w:tcPr>
            <w:tcW w:w="960" w:type="dxa"/>
            <w:tcBorders>
              <w:top w:val="nil"/>
              <w:left w:val="single" w:sz="6" w:space="0" w:color="auto"/>
              <w:bottom w:val="single" w:sz="6" w:space="0" w:color="auto"/>
              <w:right w:val="single" w:sz="6" w:space="0" w:color="auto"/>
            </w:tcBorders>
            <w:hideMark/>
          </w:tcPr>
          <w:p w:rsidR="00AC648F" w:rsidRPr="000F185A" w:rsidP="00AC648F" w14:paraId="40B49F44" w14:textId="77777777">
            <w:pPr>
              <w:widowControl w:val="0"/>
              <w:tabs>
                <w:tab w:val="left" w:pos="540"/>
              </w:tabs>
              <w:rPr>
                <w:szCs w:val="24"/>
              </w:rPr>
            </w:pPr>
            <w:r w:rsidRPr="000F185A">
              <w:rPr>
                <w:szCs w:val="24"/>
              </w:rPr>
              <w:t>TPA </w:t>
            </w:r>
          </w:p>
        </w:tc>
        <w:tc>
          <w:tcPr>
            <w:tcW w:w="4410" w:type="dxa"/>
            <w:tcBorders>
              <w:top w:val="nil"/>
              <w:left w:val="nil"/>
              <w:bottom w:val="single" w:sz="6" w:space="0" w:color="auto"/>
              <w:right w:val="single" w:sz="6" w:space="0" w:color="auto"/>
            </w:tcBorders>
            <w:hideMark/>
          </w:tcPr>
          <w:p w:rsidR="00AC648F" w:rsidRPr="000F185A" w:rsidP="00AC648F" w14:paraId="6C4ED8C7" w14:textId="77777777">
            <w:pPr>
              <w:widowControl w:val="0"/>
              <w:tabs>
                <w:tab w:val="left" w:pos="540"/>
              </w:tabs>
              <w:rPr>
                <w:szCs w:val="24"/>
              </w:rPr>
            </w:pPr>
            <w:r w:rsidRPr="000F185A">
              <w:rPr>
                <w:szCs w:val="24"/>
              </w:rPr>
              <w:t>Tampa International </w:t>
            </w:r>
          </w:p>
        </w:tc>
      </w:tr>
    </w:tbl>
    <w:p w:rsidR="00031B8A" w:rsidRPr="000F185A" w:rsidP="000A6210" w14:paraId="3C6A999C" w14:textId="77777777">
      <w:pPr>
        <w:widowControl w:val="0"/>
        <w:tabs>
          <w:tab w:val="left" w:pos="540"/>
        </w:tabs>
        <w:rPr>
          <w:szCs w:val="24"/>
        </w:rPr>
      </w:pPr>
    </w:p>
    <w:p w:rsidR="001D224D" w:rsidRPr="00981917" w:rsidP="000A6210" w14:paraId="6093D5BA" w14:textId="77777777">
      <w:pPr>
        <w:widowControl w:val="0"/>
        <w:tabs>
          <w:tab w:val="left" w:pos="540"/>
        </w:tabs>
        <w:rPr>
          <w:b/>
          <w:szCs w:val="24"/>
        </w:rPr>
      </w:pPr>
      <w:r w:rsidRPr="00981917">
        <w:rPr>
          <w:b/>
          <w:szCs w:val="24"/>
        </w:rPr>
        <w:t xml:space="preserve"> </w:t>
      </w:r>
    </w:p>
    <w:p w:rsidR="001D224D" w:rsidRPr="00981917" w:rsidP="000A6210" w14:paraId="227B3B88" w14:textId="77777777">
      <w:pPr>
        <w:widowControl w:val="0"/>
        <w:tabs>
          <w:tab w:val="left" w:pos="540"/>
        </w:tabs>
        <w:rPr>
          <w:b/>
          <w:szCs w:val="24"/>
        </w:rPr>
      </w:pPr>
      <w:r w:rsidRPr="00981917">
        <w:rPr>
          <w:b/>
          <w:szCs w:val="24"/>
        </w:rPr>
        <w:t>3.</w:t>
      </w:r>
      <w:r w:rsidRPr="00981917">
        <w:rPr>
          <w:b/>
          <w:szCs w:val="24"/>
        </w:rPr>
        <w:tab/>
      </w:r>
      <w:r w:rsidRPr="00981917" w:rsidR="00F45271">
        <w:rPr>
          <w:b/>
          <w:szCs w:val="24"/>
          <w:u w:val="single"/>
        </w:rPr>
        <w:t>Extent of automated information collection</w:t>
      </w:r>
      <w:r w:rsidRPr="00981917" w:rsidR="00F45271">
        <w:rPr>
          <w:b/>
          <w:szCs w:val="24"/>
        </w:rPr>
        <w:t xml:space="preserve">.  </w:t>
      </w:r>
      <w:r w:rsidRPr="00981917">
        <w:rPr>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D224D" w:rsidRPr="00981917" w:rsidP="000A6210" w14:paraId="6CA786A7" w14:textId="77777777">
      <w:pPr>
        <w:widowControl w:val="0"/>
        <w:tabs>
          <w:tab w:val="left" w:pos="540"/>
        </w:tabs>
        <w:rPr>
          <w:b/>
          <w:szCs w:val="24"/>
        </w:rPr>
      </w:pPr>
    </w:p>
    <w:p w:rsidR="00260423" w:rsidRPr="000F185A" w:rsidP="000A6210" w14:paraId="71E5A1FC" w14:textId="77777777">
      <w:pPr>
        <w:widowControl w:val="0"/>
        <w:tabs>
          <w:tab w:val="left" w:pos="540"/>
        </w:tabs>
        <w:rPr>
          <w:szCs w:val="24"/>
        </w:rPr>
      </w:pPr>
      <w:r w:rsidRPr="000F185A">
        <w:rPr>
          <w:szCs w:val="24"/>
        </w:rPr>
        <w:t xml:space="preserve">Consistent with the EO, the impacted carriers must electronically submit a list of reduced operations to the FAA Slot Administration at </w:t>
      </w:r>
      <w:hyperlink r:id="rId7" w:tgtFrame="_blank" w:history="1">
        <w:r w:rsidRPr="000F185A">
          <w:rPr>
            <w:rStyle w:val="Hyperlink"/>
            <w:color w:val="auto"/>
            <w:szCs w:val="24"/>
          </w:rPr>
          <w:t>7-awa-slotadmin@faa.gov</w:t>
        </w:r>
      </w:hyperlink>
      <w:r w:rsidRPr="000F185A">
        <w:rPr>
          <w:szCs w:val="24"/>
        </w:rPr>
        <w:t xml:space="preserve">. </w:t>
      </w:r>
    </w:p>
    <w:p w:rsidR="001D224D" w:rsidRPr="000F185A" w:rsidP="001E3F7A" w14:paraId="1184415A" w14:textId="77777777">
      <w:pPr>
        <w:widowControl w:val="0"/>
        <w:tabs>
          <w:tab w:val="left" w:pos="540"/>
        </w:tabs>
        <w:rPr>
          <w:b/>
          <w:szCs w:val="24"/>
        </w:rPr>
      </w:pPr>
    </w:p>
    <w:p w:rsidR="001D224D" w:rsidRPr="00981917" w:rsidP="000A6210" w14:paraId="19CBD677" w14:textId="77777777">
      <w:pPr>
        <w:widowControl w:val="0"/>
        <w:numPr>
          <w:ilvl w:val="0"/>
          <w:numId w:val="11"/>
        </w:numPr>
        <w:tabs>
          <w:tab w:val="num" w:pos="-90"/>
          <w:tab w:val="left" w:pos="0"/>
          <w:tab w:val="left" w:pos="540"/>
          <w:tab w:val="clear" w:pos="720"/>
        </w:tabs>
        <w:ind w:left="-90" w:firstLine="0"/>
        <w:rPr>
          <w:b/>
          <w:szCs w:val="24"/>
        </w:rPr>
      </w:pPr>
      <w:r w:rsidRPr="00981917">
        <w:rPr>
          <w:b/>
          <w:szCs w:val="24"/>
          <w:u w:val="single"/>
        </w:rPr>
        <w:t>Describe efforts to identify duplication.</w:t>
      </w:r>
      <w:r w:rsidRPr="00981917">
        <w:rPr>
          <w:b/>
          <w:szCs w:val="24"/>
        </w:rPr>
        <w:t xml:space="preserve">   </w:t>
      </w:r>
      <w:r w:rsidRPr="00981917">
        <w:rPr>
          <w:b/>
          <w:szCs w:val="24"/>
        </w:rPr>
        <w:t>DESCRIBE EFFORTS TO IDENTIFY DUPLICATION.  SHOW SPECIFICALLY WHY ANY SIMILAR INFORMATION ALREADY AVAILABLE CANNOT BE USED OR MODIFIED FOR USE FOR THE PURPOSES DESCRIBED IN ITEM 2 ABOVE.</w:t>
      </w:r>
    </w:p>
    <w:p w:rsidR="00720D5B" w:rsidRPr="00981917" w:rsidP="00720D5B" w14:paraId="3BEF529F" w14:textId="77777777">
      <w:pPr>
        <w:widowControl w:val="0"/>
        <w:tabs>
          <w:tab w:val="left" w:pos="0"/>
          <w:tab w:val="left" w:pos="540"/>
        </w:tabs>
        <w:ind w:left="-90"/>
        <w:rPr>
          <w:b/>
          <w:szCs w:val="24"/>
          <w:u w:val="single"/>
        </w:rPr>
      </w:pPr>
    </w:p>
    <w:p w:rsidR="001D224D" w:rsidRPr="000F185A" w:rsidP="00373504" w14:paraId="67416ADC" w14:textId="77777777">
      <w:pPr>
        <w:widowControl w:val="0"/>
        <w:tabs>
          <w:tab w:val="left" w:pos="0"/>
          <w:tab w:val="left" w:pos="540"/>
        </w:tabs>
        <w:ind w:left="-90"/>
        <w:rPr>
          <w:szCs w:val="24"/>
        </w:rPr>
      </w:pPr>
      <w:r w:rsidRPr="000F185A">
        <w:rPr>
          <w:szCs w:val="24"/>
        </w:rPr>
        <w:t xml:space="preserve">Air carriers </w:t>
      </w:r>
      <w:r w:rsidRPr="000F185A" w:rsidR="00373504">
        <w:rPr>
          <w:szCs w:val="24"/>
        </w:rPr>
        <w:t>are not required to</w:t>
      </w:r>
      <w:r w:rsidRPr="000F185A">
        <w:rPr>
          <w:szCs w:val="24"/>
        </w:rPr>
        <w:t xml:space="preserve"> submit </w:t>
      </w:r>
      <w:r w:rsidRPr="000F185A" w:rsidR="00373504">
        <w:rPr>
          <w:szCs w:val="24"/>
        </w:rPr>
        <w:t xml:space="preserve">daily </w:t>
      </w:r>
      <w:r w:rsidRPr="000F185A">
        <w:rPr>
          <w:szCs w:val="24"/>
        </w:rPr>
        <w:t>noti</w:t>
      </w:r>
      <w:r w:rsidRPr="000F185A" w:rsidR="00373504">
        <w:rPr>
          <w:szCs w:val="24"/>
        </w:rPr>
        <w:t>fications</w:t>
      </w:r>
      <w:r w:rsidRPr="000F185A">
        <w:rPr>
          <w:szCs w:val="24"/>
        </w:rPr>
        <w:t xml:space="preserve"> of cancelled/reduced operations to the FAA. </w:t>
      </w:r>
    </w:p>
    <w:p w:rsidR="00373504" w:rsidRPr="00981917" w:rsidP="00373504" w14:paraId="53AD769A" w14:textId="77777777">
      <w:pPr>
        <w:widowControl w:val="0"/>
        <w:tabs>
          <w:tab w:val="left" w:pos="0"/>
          <w:tab w:val="left" w:pos="540"/>
        </w:tabs>
        <w:ind w:left="-90"/>
        <w:rPr>
          <w:szCs w:val="24"/>
        </w:rPr>
      </w:pPr>
    </w:p>
    <w:p w:rsidR="001D224D" w:rsidRPr="00981917" w:rsidP="000A6210" w14:paraId="40ABD560" w14:textId="77777777">
      <w:pPr>
        <w:widowControl w:val="0"/>
        <w:tabs>
          <w:tab w:val="left" w:pos="540"/>
        </w:tabs>
        <w:rPr>
          <w:b/>
          <w:szCs w:val="24"/>
        </w:rPr>
      </w:pPr>
      <w:r w:rsidRPr="00981917">
        <w:rPr>
          <w:b/>
          <w:szCs w:val="24"/>
        </w:rPr>
        <w:t>5.</w:t>
      </w:r>
      <w:r w:rsidRPr="00981917">
        <w:rPr>
          <w:b/>
          <w:szCs w:val="24"/>
        </w:rPr>
        <w:tab/>
      </w:r>
      <w:r w:rsidRPr="00981917" w:rsidR="000A6210">
        <w:rPr>
          <w:b/>
          <w:szCs w:val="24"/>
          <w:u w:val="single"/>
        </w:rPr>
        <w:t xml:space="preserve">Efforts to minimize the </w:t>
      </w:r>
      <w:r w:rsidRPr="00981917" w:rsidR="00CB30D6">
        <w:rPr>
          <w:b/>
          <w:szCs w:val="24"/>
          <w:u w:val="single"/>
        </w:rPr>
        <w:t>burden on</w:t>
      </w:r>
      <w:r w:rsidRPr="00981917" w:rsidR="000A6210">
        <w:rPr>
          <w:b/>
          <w:szCs w:val="24"/>
          <w:u w:val="single"/>
        </w:rPr>
        <w:t xml:space="preserve"> small businesses</w:t>
      </w:r>
      <w:r w:rsidRPr="00981917" w:rsidR="000A6210">
        <w:rPr>
          <w:szCs w:val="24"/>
        </w:rPr>
        <w:t xml:space="preserve">.  </w:t>
      </w:r>
      <w:r w:rsidRPr="00981917">
        <w:rPr>
          <w:b/>
          <w:szCs w:val="24"/>
        </w:rPr>
        <w:t>IF THE COLLECTION OF INFORMATION IMPACTS SMALL BUSINESSES OR OTHER SMALL ENTITIES, DESCRIBE ANY METHODS USED TO MINIMIZE BURDEN.</w:t>
      </w:r>
    </w:p>
    <w:p w:rsidR="00720D5B" w:rsidRPr="00981917" w:rsidP="00720D5B" w14:paraId="1B259F24" w14:textId="77777777">
      <w:pPr>
        <w:widowControl w:val="0"/>
        <w:tabs>
          <w:tab w:val="left" w:pos="0"/>
          <w:tab w:val="left" w:pos="540"/>
        </w:tabs>
        <w:ind w:left="-90"/>
        <w:rPr>
          <w:szCs w:val="24"/>
        </w:rPr>
      </w:pPr>
    </w:p>
    <w:p w:rsidR="001D224D" w:rsidRPr="00981917" w:rsidP="000A6210" w14:paraId="0D56E4B3" w14:textId="77777777">
      <w:pPr>
        <w:widowControl w:val="0"/>
        <w:tabs>
          <w:tab w:val="left" w:pos="540"/>
        </w:tabs>
        <w:rPr>
          <w:b/>
          <w:szCs w:val="24"/>
        </w:rPr>
      </w:pPr>
      <w:r w:rsidRPr="00981917">
        <w:rPr>
          <w:b/>
          <w:szCs w:val="24"/>
        </w:rPr>
        <w:t>6.</w:t>
      </w:r>
      <w:r w:rsidRPr="00981917">
        <w:rPr>
          <w:b/>
          <w:szCs w:val="24"/>
        </w:rPr>
        <w:tab/>
      </w:r>
      <w:r w:rsidRPr="00981917" w:rsidR="0014478D">
        <w:rPr>
          <w:b/>
          <w:szCs w:val="24"/>
          <w:u w:val="single"/>
        </w:rPr>
        <w:t>Impact of less frequent collection of information</w:t>
      </w:r>
      <w:r w:rsidRPr="00981917" w:rsidR="0014478D">
        <w:rPr>
          <w:szCs w:val="24"/>
        </w:rPr>
        <w:t xml:space="preserve">.  </w:t>
      </w:r>
      <w:r w:rsidRPr="00981917">
        <w:rPr>
          <w:b/>
          <w:szCs w:val="24"/>
        </w:rPr>
        <w:t>DESCRIBE THE CONSEQUENCE TO FEDERAL PROGRAM OR POLICY ACTIVITIES IF THE COLLECTION IS NOT CONDUCTED OR IS CONDUCTED LESS FREQUENTLY, AS WELL AS ANY TECHNICAL OR LEGAL OBSTACLES TO REDUCING BURDEN.</w:t>
      </w:r>
    </w:p>
    <w:p w:rsidR="001D224D" w:rsidRPr="00981917" w:rsidP="000A6210" w14:paraId="5990587B" w14:textId="77777777">
      <w:pPr>
        <w:widowControl w:val="0"/>
        <w:tabs>
          <w:tab w:val="left" w:pos="540"/>
        </w:tabs>
        <w:rPr>
          <w:b/>
          <w:szCs w:val="24"/>
        </w:rPr>
      </w:pPr>
    </w:p>
    <w:p w:rsidR="00373504" w:rsidRPr="000F185A" w:rsidP="000A6210" w14:paraId="119F3C08" w14:textId="77777777">
      <w:pPr>
        <w:widowControl w:val="0"/>
        <w:tabs>
          <w:tab w:val="left" w:pos="540"/>
        </w:tabs>
        <w:rPr>
          <w:szCs w:val="24"/>
        </w:rPr>
      </w:pPr>
      <w:r w:rsidRPr="000F185A">
        <w:rPr>
          <w:szCs w:val="24"/>
        </w:rPr>
        <w:t xml:space="preserve">The FAA is monitoring safety and impacts to </w:t>
      </w:r>
      <w:r w:rsidRPr="000F185A">
        <w:rPr>
          <w:szCs w:val="24"/>
        </w:rPr>
        <w:t>travellers</w:t>
      </w:r>
      <w:r w:rsidRPr="000F185A">
        <w:rPr>
          <w:szCs w:val="24"/>
        </w:rPr>
        <w:t xml:space="preserve"> in real time. </w:t>
      </w:r>
      <w:r w:rsidRPr="000F185A">
        <w:rPr>
          <w:szCs w:val="24"/>
        </w:rPr>
        <w:t>Witout</w:t>
      </w:r>
      <w:r w:rsidRPr="000F185A">
        <w:rPr>
          <w:szCs w:val="24"/>
        </w:rPr>
        <w:t xml:space="preserve"> this information provided on a daily basis, the FAA cannot confirm its safety needs are being addressed and cannot prevent unacceptable disproportionate impacts to flight availability including regional routes and Essential Air Service and to ensure even distribution of reductions throughout the day at each airport. Once funding is restored and the FAA has confidence the stress in the system has adequately decreased, the FAA expects to roll back operational restrictions required by EO to restore normal operations. </w:t>
      </w:r>
    </w:p>
    <w:p w:rsidR="00373504" w:rsidRPr="00981917" w:rsidP="000A6210" w14:paraId="24CEAE1D" w14:textId="77777777">
      <w:pPr>
        <w:widowControl w:val="0"/>
        <w:tabs>
          <w:tab w:val="left" w:pos="540"/>
        </w:tabs>
        <w:rPr>
          <w:szCs w:val="24"/>
        </w:rPr>
      </w:pPr>
    </w:p>
    <w:p w:rsidR="001D224D" w:rsidRPr="00981917" w:rsidP="000A6210" w14:paraId="27FA52A6" w14:textId="77777777">
      <w:pPr>
        <w:widowControl w:val="0"/>
        <w:tabs>
          <w:tab w:val="left" w:pos="540"/>
        </w:tabs>
        <w:rPr>
          <w:b/>
          <w:szCs w:val="24"/>
        </w:rPr>
      </w:pPr>
      <w:r w:rsidRPr="00981917">
        <w:rPr>
          <w:b/>
          <w:szCs w:val="24"/>
        </w:rPr>
        <w:t>7.</w:t>
      </w:r>
      <w:r w:rsidRPr="00981917">
        <w:rPr>
          <w:b/>
          <w:szCs w:val="24"/>
        </w:rPr>
        <w:tab/>
      </w:r>
      <w:r w:rsidRPr="00981917" w:rsidR="0014478D">
        <w:rPr>
          <w:b/>
          <w:szCs w:val="24"/>
          <w:u w:val="single"/>
        </w:rPr>
        <w:t>Special Circumstances</w:t>
      </w:r>
      <w:r w:rsidRPr="00981917" w:rsidR="0014478D">
        <w:rPr>
          <w:b/>
          <w:szCs w:val="24"/>
        </w:rPr>
        <w:t xml:space="preserve">.  </w:t>
      </w:r>
      <w:r w:rsidRPr="00981917">
        <w:rPr>
          <w:b/>
          <w:szCs w:val="24"/>
        </w:rPr>
        <w:t>EXPLAIN ANY SPECIAL CIRCUMSTANCES THAT WOULD CAUSE AN INFORMATION COLLECTION TO BE CONDUCTED IN A MANNER:</w:t>
      </w:r>
    </w:p>
    <w:p w:rsidR="001D224D" w:rsidRPr="00981917" w:rsidP="000A6210" w14:paraId="4941620D" w14:textId="77777777">
      <w:pPr>
        <w:widowControl w:val="0"/>
        <w:tabs>
          <w:tab w:val="left" w:pos="540"/>
        </w:tabs>
        <w:rPr>
          <w:b/>
          <w:szCs w:val="24"/>
        </w:rPr>
      </w:pPr>
    </w:p>
    <w:p w:rsidR="001D224D" w:rsidRPr="00981917" w:rsidP="00CE14A5" w14:paraId="6C5B6BF4" w14:textId="77777777">
      <w:pPr>
        <w:widowControl w:val="0"/>
        <w:tabs>
          <w:tab w:val="left" w:pos="540"/>
        </w:tabs>
        <w:ind w:left="540"/>
        <w:rPr>
          <w:b/>
          <w:szCs w:val="24"/>
        </w:rPr>
      </w:pPr>
      <w:r w:rsidRPr="00981917">
        <w:rPr>
          <w:b/>
          <w:szCs w:val="24"/>
        </w:rPr>
        <w:t>-</w:t>
      </w:r>
      <w:r w:rsidRPr="00981917" w:rsidR="00743112">
        <w:rPr>
          <w:b/>
          <w:szCs w:val="24"/>
        </w:rPr>
        <w:t xml:space="preserve"> </w:t>
      </w:r>
      <w:r w:rsidRPr="00981917">
        <w:rPr>
          <w:b/>
          <w:szCs w:val="24"/>
        </w:rPr>
        <w:t>REQUIRING RESPONDENTS TO REPORT INFORMATION TO THE AGENCY MORE OFTEN THAN QUARTERLY;</w:t>
      </w:r>
    </w:p>
    <w:p w:rsidR="00373504" w:rsidP="00CE14A5" w14:paraId="0A496AAD" w14:textId="77777777">
      <w:pPr>
        <w:widowControl w:val="0"/>
        <w:tabs>
          <w:tab w:val="left" w:pos="540"/>
        </w:tabs>
        <w:ind w:left="540"/>
        <w:rPr>
          <w:color w:val="FF0000"/>
          <w:szCs w:val="24"/>
        </w:rPr>
      </w:pPr>
    </w:p>
    <w:p w:rsidR="001D224D" w:rsidRPr="000F185A" w:rsidP="00CE14A5" w14:paraId="3D8E2C37" w14:textId="77777777">
      <w:pPr>
        <w:widowControl w:val="0"/>
        <w:tabs>
          <w:tab w:val="left" w:pos="540"/>
        </w:tabs>
        <w:ind w:left="540"/>
        <w:rPr>
          <w:szCs w:val="24"/>
        </w:rPr>
      </w:pPr>
      <w:r w:rsidRPr="000F185A">
        <w:rPr>
          <w:szCs w:val="24"/>
        </w:rPr>
        <w:t xml:space="preserve">The FAA is monitoring safety and impacts to </w:t>
      </w:r>
      <w:r w:rsidRPr="000F185A">
        <w:rPr>
          <w:szCs w:val="24"/>
        </w:rPr>
        <w:t>travellers</w:t>
      </w:r>
      <w:r w:rsidRPr="000F185A">
        <w:rPr>
          <w:szCs w:val="24"/>
        </w:rPr>
        <w:t xml:space="preserve"> in real time. </w:t>
      </w:r>
      <w:r w:rsidRPr="000F185A">
        <w:rPr>
          <w:szCs w:val="24"/>
        </w:rPr>
        <w:t>Witout</w:t>
      </w:r>
      <w:r w:rsidRPr="000F185A">
        <w:rPr>
          <w:szCs w:val="24"/>
        </w:rPr>
        <w:t xml:space="preserve"> this information provided on a daily basis, the FAA cannot confirm its safety needs are being addressed and cannot prevent unacceptable disproportionate impacts to flight availability including regional routes and Essential Air Service and to ensure even distribution of reductions throughout the day at each airport. </w:t>
      </w:r>
    </w:p>
    <w:p w:rsidR="00373504" w:rsidRPr="00981917" w:rsidP="00CE14A5" w14:paraId="12430AC2" w14:textId="77777777">
      <w:pPr>
        <w:widowControl w:val="0"/>
        <w:tabs>
          <w:tab w:val="left" w:pos="540"/>
        </w:tabs>
        <w:ind w:left="540"/>
        <w:rPr>
          <w:b/>
          <w:szCs w:val="24"/>
        </w:rPr>
      </w:pPr>
    </w:p>
    <w:p w:rsidR="001D224D" w:rsidRPr="00981917" w:rsidP="00CE14A5" w14:paraId="3100609C" w14:textId="77777777">
      <w:pPr>
        <w:widowControl w:val="0"/>
        <w:tabs>
          <w:tab w:val="left" w:pos="540"/>
        </w:tabs>
        <w:ind w:left="540"/>
        <w:rPr>
          <w:b/>
          <w:szCs w:val="24"/>
        </w:rPr>
      </w:pPr>
      <w:r w:rsidRPr="00981917">
        <w:rPr>
          <w:b/>
          <w:szCs w:val="24"/>
        </w:rPr>
        <w:t>-</w:t>
      </w:r>
      <w:r w:rsidRPr="00981917" w:rsidR="00743112">
        <w:rPr>
          <w:b/>
          <w:szCs w:val="24"/>
        </w:rPr>
        <w:t xml:space="preserve"> </w:t>
      </w:r>
      <w:r w:rsidRPr="00981917">
        <w:rPr>
          <w:b/>
          <w:szCs w:val="24"/>
        </w:rPr>
        <w:t>REQUIRING RESPONDENTS TO PREPARE A WRITTEN RESPONSE TO A COLLECTION OF INFORMATION IN FEWER THAN 30 DAYS AFTER RECEIPT OF IT;</w:t>
      </w:r>
    </w:p>
    <w:p w:rsidR="001D224D" w:rsidP="00CE14A5" w14:paraId="768719FC" w14:textId="77777777">
      <w:pPr>
        <w:widowControl w:val="0"/>
        <w:tabs>
          <w:tab w:val="left" w:pos="540"/>
        </w:tabs>
        <w:ind w:left="540"/>
        <w:rPr>
          <w:b/>
          <w:szCs w:val="24"/>
        </w:rPr>
      </w:pPr>
    </w:p>
    <w:p w:rsidR="00373504" w:rsidRPr="000F185A" w:rsidP="00CE14A5" w14:paraId="37FCC62B" w14:textId="77777777">
      <w:pPr>
        <w:widowControl w:val="0"/>
        <w:tabs>
          <w:tab w:val="left" w:pos="540"/>
        </w:tabs>
        <w:ind w:left="540"/>
        <w:rPr>
          <w:b/>
          <w:szCs w:val="24"/>
        </w:rPr>
      </w:pPr>
      <w:r w:rsidRPr="000F185A">
        <w:rPr>
          <w:szCs w:val="24"/>
        </w:rPr>
        <w:t xml:space="preserve">The FAA is monitoring safety and impacts to </w:t>
      </w:r>
      <w:r w:rsidRPr="000F185A">
        <w:rPr>
          <w:szCs w:val="24"/>
        </w:rPr>
        <w:t>travellers</w:t>
      </w:r>
      <w:r w:rsidRPr="000F185A">
        <w:rPr>
          <w:szCs w:val="24"/>
        </w:rPr>
        <w:t xml:space="preserve"> in real time. </w:t>
      </w:r>
      <w:r w:rsidRPr="000F185A">
        <w:rPr>
          <w:szCs w:val="24"/>
        </w:rPr>
        <w:t>Witout</w:t>
      </w:r>
      <w:r w:rsidRPr="000F185A">
        <w:rPr>
          <w:szCs w:val="24"/>
        </w:rPr>
        <w:t xml:space="preserve"> this information provided on a daily basis, the FAA cannot confirm its safety needs are being addressed and cannot prevent unacceptable disproportionate impacts to flight availability including regional routes and Essential Air Service and to ensure even distribution of reductions throughout the day at each airport. </w:t>
      </w:r>
    </w:p>
    <w:p w:rsidR="00373504" w:rsidRPr="000F185A" w:rsidP="00CE14A5" w14:paraId="774B2F91" w14:textId="77777777">
      <w:pPr>
        <w:widowControl w:val="0"/>
        <w:tabs>
          <w:tab w:val="left" w:pos="540"/>
        </w:tabs>
        <w:ind w:left="540"/>
        <w:rPr>
          <w:b/>
          <w:szCs w:val="24"/>
        </w:rPr>
      </w:pPr>
    </w:p>
    <w:p w:rsidR="001D224D" w:rsidRPr="00981917" w:rsidP="00CE14A5" w14:paraId="1A6CC69D" w14:textId="77777777">
      <w:pPr>
        <w:widowControl w:val="0"/>
        <w:tabs>
          <w:tab w:val="left" w:pos="540"/>
        </w:tabs>
        <w:ind w:left="540"/>
        <w:rPr>
          <w:b/>
          <w:szCs w:val="24"/>
        </w:rPr>
      </w:pPr>
      <w:r w:rsidRPr="00981917">
        <w:rPr>
          <w:b/>
          <w:szCs w:val="24"/>
        </w:rPr>
        <w:t>-</w:t>
      </w:r>
      <w:r w:rsidRPr="00981917" w:rsidR="00743112">
        <w:rPr>
          <w:b/>
          <w:szCs w:val="24"/>
        </w:rPr>
        <w:t xml:space="preserve"> </w:t>
      </w:r>
      <w:r w:rsidRPr="00981917">
        <w:rPr>
          <w:b/>
          <w:szCs w:val="24"/>
        </w:rPr>
        <w:t>REQUIRING RESPONDENTS TO SUBMIT MORE THAN AN ORIGINAL AND TWO COPIES OF ANY DOCUMENT;</w:t>
      </w:r>
    </w:p>
    <w:p w:rsidR="001D224D" w:rsidP="00CE14A5" w14:paraId="5A0C2F1A" w14:textId="77777777">
      <w:pPr>
        <w:widowControl w:val="0"/>
        <w:tabs>
          <w:tab w:val="left" w:pos="540"/>
        </w:tabs>
        <w:ind w:left="540"/>
        <w:rPr>
          <w:b/>
          <w:szCs w:val="24"/>
        </w:rPr>
      </w:pPr>
    </w:p>
    <w:p w:rsidR="00373504" w:rsidP="00CE14A5" w14:paraId="2077EFE2" w14:textId="77777777">
      <w:pPr>
        <w:widowControl w:val="0"/>
        <w:tabs>
          <w:tab w:val="left" w:pos="540"/>
        </w:tabs>
        <w:ind w:left="540"/>
        <w:rPr>
          <w:b/>
          <w:szCs w:val="24"/>
        </w:rPr>
      </w:pPr>
      <w:r>
        <w:rPr>
          <w:b/>
          <w:szCs w:val="24"/>
        </w:rPr>
        <w:t>N/A</w:t>
      </w:r>
    </w:p>
    <w:p w:rsidR="00373504" w:rsidRPr="00981917" w:rsidP="00CE14A5" w14:paraId="343A791C" w14:textId="77777777">
      <w:pPr>
        <w:widowControl w:val="0"/>
        <w:tabs>
          <w:tab w:val="left" w:pos="540"/>
        </w:tabs>
        <w:ind w:left="540"/>
        <w:rPr>
          <w:b/>
          <w:szCs w:val="24"/>
        </w:rPr>
      </w:pPr>
    </w:p>
    <w:p w:rsidR="001D224D" w:rsidRPr="00981917" w:rsidP="00CE14A5" w14:paraId="4244F001" w14:textId="77777777">
      <w:pPr>
        <w:widowControl w:val="0"/>
        <w:tabs>
          <w:tab w:val="left" w:pos="540"/>
        </w:tabs>
        <w:ind w:left="540"/>
        <w:rPr>
          <w:b/>
          <w:szCs w:val="24"/>
        </w:rPr>
      </w:pPr>
      <w:r w:rsidRPr="00981917">
        <w:rPr>
          <w:b/>
          <w:szCs w:val="24"/>
        </w:rPr>
        <w:t>-</w:t>
      </w:r>
      <w:r w:rsidRPr="00981917" w:rsidR="00743112">
        <w:rPr>
          <w:b/>
          <w:szCs w:val="24"/>
        </w:rPr>
        <w:t xml:space="preserve"> </w:t>
      </w:r>
      <w:r w:rsidRPr="00981917">
        <w:rPr>
          <w:b/>
          <w:szCs w:val="24"/>
        </w:rPr>
        <w:t>REQUIRING RESPONDENTS TO RETAIN RECORDS, OTHER THAN HEALTH, MEDICAL, GOVERNMENT CONTRACT, GRANT-IN-AID, OR TAX RECORDS FOR MORE THAN THREE YEARS;</w:t>
      </w:r>
    </w:p>
    <w:p w:rsidR="001D224D" w:rsidP="00CE14A5" w14:paraId="69B81F1E" w14:textId="77777777">
      <w:pPr>
        <w:widowControl w:val="0"/>
        <w:tabs>
          <w:tab w:val="left" w:pos="540"/>
        </w:tabs>
        <w:ind w:left="540"/>
        <w:rPr>
          <w:b/>
          <w:szCs w:val="24"/>
        </w:rPr>
      </w:pPr>
    </w:p>
    <w:p w:rsidR="00373504" w:rsidP="00CE14A5" w14:paraId="578EAA0C" w14:textId="77777777">
      <w:pPr>
        <w:widowControl w:val="0"/>
        <w:tabs>
          <w:tab w:val="left" w:pos="540"/>
        </w:tabs>
        <w:ind w:left="540"/>
        <w:rPr>
          <w:b/>
          <w:szCs w:val="24"/>
        </w:rPr>
      </w:pPr>
      <w:r>
        <w:rPr>
          <w:b/>
          <w:szCs w:val="24"/>
        </w:rPr>
        <w:t>N/A</w:t>
      </w:r>
    </w:p>
    <w:p w:rsidR="00373504" w:rsidRPr="00981917" w:rsidP="00CE14A5" w14:paraId="171E7AA2" w14:textId="77777777">
      <w:pPr>
        <w:widowControl w:val="0"/>
        <w:tabs>
          <w:tab w:val="left" w:pos="540"/>
        </w:tabs>
        <w:ind w:left="540"/>
        <w:rPr>
          <w:b/>
          <w:szCs w:val="24"/>
        </w:rPr>
      </w:pPr>
    </w:p>
    <w:p w:rsidR="007B3022" w:rsidRPr="00981917" w:rsidP="00CE14A5" w14:paraId="07535E64" w14:textId="77777777">
      <w:pPr>
        <w:widowControl w:val="0"/>
        <w:tabs>
          <w:tab w:val="left" w:pos="540"/>
        </w:tabs>
        <w:ind w:left="540"/>
        <w:rPr>
          <w:b/>
          <w:szCs w:val="24"/>
        </w:rPr>
      </w:pPr>
      <w:r w:rsidRPr="00981917">
        <w:rPr>
          <w:b/>
          <w:szCs w:val="24"/>
        </w:rPr>
        <w:t>-</w:t>
      </w:r>
      <w:r w:rsidRPr="00981917" w:rsidR="00743112">
        <w:rPr>
          <w:b/>
          <w:szCs w:val="24"/>
        </w:rPr>
        <w:t xml:space="preserve"> </w:t>
      </w:r>
      <w:r w:rsidRPr="00981917">
        <w:rPr>
          <w:b/>
          <w:szCs w:val="24"/>
        </w:rPr>
        <w:t>IN CONNECTION WITH A STATISTICAL SURVEY, THAT IS NOT DESIGNED TO PRODUCE VALID AND RELIABLE RESULTS THAT CAN BE GENERALIZED TO THE UNIVERSE OF STUDY;</w:t>
      </w:r>
    </w:p>
    <w:p w:rsidR="001D224D" w:rsidP="00CE14A5" w14:paraId="2458C506" w14:textId="77777777">
      <w:pPr>
        <w:widowControl w:val="0"/>
        <w:tabs>
          <w:tab w:val="left" w:pos="540"/>
        </w:tabs>
        <w:ind w:left="540"/>
        <w:rPr>
          <w:b/>
          <w:szCs w:val="24"/>
        </w:rPr>
      </w:pPr>
    </w:p>
    <w:p w:rsidR="00373504" w:rsidP="00CE14A5" w14:paraId="7C8B2E79" w14:textId="77777777">
      <w:pPr>
        <w:widowControl w:val="0"/>
        <w:tabs>
          <w:tab w:val="left" w:pos="540"/>
        </w:tabs>
        <w:ind w:left="540"/>
        <w:rPr>
          <w:b/>
          <w:szCs w:val="24"/>
        </w:rPr>
      </w:pPr>
      <w:r>
        <w:rPr>
          <w:b/>
          <w:szCs w:val="24"/>
        </w:rPr>
        <w:t>N/A</w:t>
      </w:r>
    </w:p>
    <w:p w:rsidR="00373504" w:rsidRPr="00981917" w:rsidP="00CE14A5" w14:paraId="0282DA1D" w14:textId="77777777">
      <w:pPr>
        <w:widowControl w:val="0"/>
        <w:tabs>
          <w:tab w:val="left" w:pos="540"/>
        </w:tabs>
        <w:ind w:left="540"/>
        <w:rPr>
          <w:b/>
          <w:szCs w:val="24"/>
        </w:rPr>
      </w:pPr>
    </w:p>
    <w:p w:rsidR="001D224D" w:rsidRPr="00981917" w:rsidP="00CE14A5" w14:paraId="70F62B47" w14:textId="77777777">
      <w:pPr>
        <w:widowControl w:val="0"/>
        <w:tabs>
          <w:tab w:val="left" w:pos="540"/>
        </w:tabs>
        <w:ind w:left="540"/>
        <w:rPr>
          <w:b/>
          <w:szCs w:val="24"/>
        </w:rPr>
      </w:pPr>
      <w:r w:rsidRPr="00981917">
        <w:rPr>
          <w:b/>
          <w:szCs w:val="24"/>
        </w:rPr>
        <w:t>-</w:t>
      </w:r>
      <w:r w:rsidRPr="00981917" w:rsidR="00743112">
        <w:rPr>
          <w:b/>
          <w:szCs w:val="24"/>
        </w:rPr>
        <w:t xml:space="preserve"> </w:t>
      </w:r>
      <w:r w:rsidRPr="00981917">
        <w:rPr>
          <w:b/>
          <w:szCs w:val="24"/>
        </w:rPr>
        <w:t>REQUIRING THE USE OF A STATISTICAL DATA CLASSIFICATION THAT HAS NOT BEEN REVIEWED AND APPROVED BY OMB;</w:t>
      </w:r>
    </w:p>
    <w:p w:rsidR="001D224D" w:rsidP="00CE14A5" w14:paraId="2EE72B19" w14:textId="77777777">
      <w:pPr>
        <w:widowControl w:val="0"/>
        <w:tabs>
          <w:tab w:val="left" w:pos="540"/>
        </w:tabs>
        <w:ind w:left="540"/>
        <w:rPr>
          <w:b/>
          <w:szCs w:val="24"/>
        </w:rPr>
      </w:pPr>
    </w:p>
    <w:p w:rsidR="00373504" w:rsidP="00CE14A5" w14:paraId="756D22A3" w14:textId="77777777">
      <w:pPr>
        <w:widowControl w:val="0"/>
        <w:tabs>
          <w:tab w:val="left" w:pos="540"/>
        </w:tabs>
        <w:ind w:left="540"/>
        <w:rPr>
          <w:b/>
          <w:szCs w:val="24"/>
        </w:rPr>
      </w:pPr>
      <w:r>
        <w:rPr>
          <w:b/>
          <w:szCs w:val="24"/>
        </w:rPr>
        <w:t>N/A</w:t>
      </w:r>
    </w:p>
    <w:p w:rsidR="00373504" w:rsidRPr="00981917" w:rsidP="00CE14A5" w14:paraId="76D6CF22" w14:textId="77777777">
      <w:pPr>
        <w:widowControl w:val="0"/>
        <w:tabs>
          <w:tab w:val="left" w:pos="540"/>
        </w:tabs>
        <w:ind w:left="540"/>
        <w:rPr>
          <w:b/>
          <w:szCs w:val="24"/>
        </w:rPr>
      </w:pPr>
    </w:p>
    <w:p w:rsidR="001D224D" w:rsidRPr="00981917" w:rsidP="00CE14A5" w14:paraId="29D53860" w14:textId="77777777">
      <w:pPr>
        <w:widowControl w:val="0"/>
        <w:tabs>
          <w:tab w:val="left" w:pos="540"/>
        </w:tabs>
        <w:ind w:left="540"/>
        <w:rPr>
          <w:b/>
          <w:szCs w:val="24"/>
        </w:rPr>
      </w:pPr>
      <w:r w:rsidRPr="00981917">
        <w:rPr>
          <w:b/>
          <w:szCs w:val="24"/>
        </w:rPr>
        <w:t>-</w:t>
      </w:r>
      <w:r w:rsidRPr="00981917" w:rsidR="00743112">
        <w:rPr>
          <w:b/>
          <w:szCs w:val="24"/>
        </w:rPr>
        <w:t xml:space="preserve"> </w:t>
      </w:r>
      <w:r w:rsidRPr="00981917">
        <w:rPr>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1D224D" w:rsidP="00CE14A5" w14:paraId="73E07970" w14:textId="77777777">
      <w:pPr>
        <w:widowControl w:val="0"/>
        <w:tabs>
          <w:tab w:val="left" w:pos="540"/>
        </w:tabs>
        <w:ind w:left="540"/>
        <w:rPr>
          <w:b/>
          <w:szCs w:val="24"/>
        </w:rPr>
      </w:pPr>
    </w:p>
    <w:p w:rsidR="00373504" w:rsidP="00CE14A5" w14:paraId="059FB13B" w14:textId="77777777">
      <w:pPr>
        <w:widowControl w:val="0"/>
        <w:tabs>
          <w:tab w:val="left" w:pos="540"/>
        </w:tabs>
        <w:ind w:left="540"/>
        <w:rPr>
          <w:b/>
          <w:szCs w:val="24"/>
        </w:rPr>
      </w:pPr>
      <w:r>
        <w:rPr>
          <w:b/>
          <w:szCs w:val="24"/>
        </w:rPr>
        <w:t>N/A</w:t>
      </w:r>
    </w:p>
    <w:p w:rsidR="00373504" w:rsidRPr="00981917" w:rsidP="00CE14A5" w14:paraId="5A5EDB81" w14:textId="77777777">
      <w:pPr>
        <w:widowControl w:val="0"/>
        <w:tabs>
          <w:tab w:val="left" w:pos="540"/>
        </w:tabs>
        <w:ind w:left="540"/>
        <w:rPr>
          <w:b/>
          <w:szCs w:val="24"/>
        </w:rPr>
      </w:pPr>
    </w:p>
    <w:p w:rsidR="001D224D" w:rsidRPr="00981917" w:rsidP="00CE14A5" w14:paraId="0417D11D" w14:textId="77777777">
      <w:pPr>
        <w:widowControl w:val="0"/>
        <w:tabs>
          <w:tab w:val="left" w:pos="540"/>
        </w:tabs>
        <w:ind w:left="540"/>
        <w:rPr>
          <w:szCs w:val="24"/>
        </w:rPr>
      </w:pPr>
      <w:r w:rsidRPr="00981917">
        <w:rPr>
          <w:b/>
          <w:szCs w:val="24"/>
        </w:rPr>
        <w:t>-</w:t>
      </w:r>
      <w:r w:rsidRPr="00981917" w:rsidR="00743112">
        <w:rPr>
          <w:b/>
          <w:szCs w:val="24"/>
        </w:rPr>
        <w:t xml:space="preserve"> </w:t>
      </w:r>
      <w:r w:rsidRPr="00981917">
        <w:rPr>
          <w:b/>
          <w:szCs w:val="24"/>
        </w:rPr>
        <w:t>REQUIRING RESPONDENTS TO SUBMIT PROPRIETARY TRADE SECRET, OR OTHER CONFIDENTIAL INFORMATION UNLESS THE AGENCY CAN DEMONSTRATE THAT IT HAS INSTITUTED PROCEDURES TO PROTECT THE INFORMATION'S CONFIDENTIALITY TO THE EXTENT PERMITTED BY LAW.</w:t>
      </w:r>
    </w:p>
    <w:p w:rsidR="00373504" w:rsidP="000A6210" w14:paraId="20BDF292" w14:textId="77777777">
      <w:pPr>
        <w:widowControl w:val="0"/>
        <w:tabs>
          <w:tab w:val="left" w:pos="540"/>
        </w:tabs>
        <w:rPr>
          <w:szCs w:val="24"/>
        </w:rPr>
      </w:pPr>
      <w:r>
        <w:rPr>
          <w:szCs w:val="24"/>
        </w:rPr>
        <w:tab/>
      </w:r>
    </w:p>
    <w:p w:rsidR="00373504" w:rsidP="000A6210" w14:paraId="320F84E3" w14:textId="77777777">
      <w:pPr>
        <w:widowControl w:val="0"/>
        <w:tabs>
          <w:tab w:val="left" w:pos="540"/>
        </w:tabs>
        <w:rPr>
          <w:szCs w:val="24"/>
        </w:rPr>
      </w:pPr>
      <w:r>
        <w:rPr>
          <w:szCs w:val="24"/>
        </w:rPr>
        <w:t>N/A</w:t>
      </w:r>
    </w:p>
    <w:p w:rsidR="00373504" w:rsidRPr="00981917" w:rsidP="000A6210" w14:paraId="1869B4A3" w14:textId="77777777">
      <w:pPr>
        <w:widowControl w:val="0"/>
        <w:tabs>
          <w:tab w:val="left" w:pos="540"/>
        </w:tabs>
        <w:rPr>
          <w:szCs w:val="24"/>
        </w:rPr>
      </w:pPr>
    </w:p>
    <w:p w:rsidR="00743112" w:rsidRPr="000F185A" w:rsidP="000A6210" w14:paraId="2A437F39" w14:textId="77777777">
      <w:pPr>
        <w:widowControl w:val="0"/>
        <w:tabs>
          <w:tab w:val="left" w:pos="540"/>
        </w:tabs>
        <w:rPr>
          <w:szCs w:val="24"/>
        </w:rPr>
      </w:pPr>
      <w:r w:rsidRPr="000F185A">
        <w:rPr>
          <w:szCs w:val="24"/>
        </w:rPr>
        <w:t>If one or more of the following applies, please explain</w:t>
      </w:r>
      <w:r w:rsidRPr="000F185A" w:rsidR="00A46ADB">
        <w:rPr>
          <w:szCs w:val="24"/>
        </w:rPr>
        <w:t xml:space="preserve"> in </w:t>
      </w:r>
      <w:r w:rsidRPr="000F185A" w:rsidR="00BB1A46">
        <w:rPr>
          <w:szCs w:val="24"/>
        </w:rPr>
        <w:t xml:space="preserve">complete </w:t>
      </w:r>
      <w:r w:rsidRPr="000F185A" w:rsidR="00A46ADB">
        <w:rPr>
          <w:szCs w:val="24"/>
        </w:rPr>
        <w:t>detail</w:t>
      </w:r>
      <w:r w:rsidRPr="000F185A">
        <w:rPr>
          <w:szCs w:val="24"/>
        </w:rPr>
        <w:t>.</w:t>
      </w:r>
    </w:p>
    <w:p w:rsidR="001D224D" w:rsidRPr="00981917" w:rsidP="000A6210" w14:paraId="7A747569" w14:textId="77777777">
      <w:pPr>
        <w:widowControl w:val="0"/>
        <w:tabs>
          <w:tab w:val="left" w:pos="540"/>
        </w:tabs>
        <w:rPr>
          <w:szCs w:val="24"/>
        </w:rPr>
      </w:pPr>
      <w:r w:rsidRPr="00981917">
        <w:rPr>
          <w:szCs w:val="24"/>
        </w:rPr>
        <w:t xml:space="preserve"> </w:t>
      </w:r>
    </w:p>
    <w:p w:rsidR="001D224D" w:rsidRPr="00981917" w:rsidP="00492398" w14:paraId="60C936D4" w14:textId="77777777">
      <w:pPr>
        <w:widowControl w:val="0"/>
        <w:tabs>
          <w:tab w:val="left" w:pos="540"/>
        </w:tabs>
        <w:rPr>
          <w:b/>
          <w:szCs w:val="24"/>
        </w:rPr>
      </w:pPr>
      <w:r w:rsidRPr="00981917">
        <w:rPr>
          <w:b/>
          <w:szCs w:val="24"/>
        </w:rPr>
        <w:t>8.</w:t>
      </w:r>
      <w:r w:rsidRPr="00981917">
        <w:rPr>
          <w:b/>
          <w:szCs w:val="24"/>
        </w:rPr>
        <w:tab/>
      </w:r>
      <w:r w:rsidRPr="00981917" w:rsidR="0026419F">
        <w:rPr>
          <w:b/>
          <w:szCs w:val="24"/>
          <w:u w:val="single"/>
        </w:rPr>
        <w:t>Compliance with 5 CFR 1320.8(d)</w:t>
      </w:r>
      <w:r w:rsidRPr="00981917" w:rsidR="0026419F">
        <w:rPr>
          <w:b/>
          <w:szCs w:val="24"/>
        </w:rPr>
        <w:t>.</w:t>
      </w:r>
      <w:r w:rsidRPr="00981917" w:rsidR="0026419F">
        <w:rPr>
          <w:szCs w:val="24"/>
        </w:rPr>
        <w:t xml:space="preserve">  </w:t>
      </w:r>
      <w:r w:rsidRPr="00981917">
        <w:rPr>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THOSE COMMENTS.  SPECIFICALLY ADDRESS COMMENTS RECEIVED ON COST AND HOUR BURDEN.</w:t>
      </w:r>
    </w:p>
    <w:p w:rsidR="001D224D" w:rsidRPr="00981917" w:rsidP="00492398" w14:paraId="22493C42" w14:textId="77777777">
      <w:pPr>
        <w:widowControl w:val="0"/>
        <w:tabs>
          <w:tab w:val="left" w:pos="540"/>
        </w:tabs>
        <w:rPr>
          <w:b/>
          <w:szCs w:val="24"/>
        </w:rPr>
      </w:pPr>
    </w:p>
    <w:p w:rsidR="001D224D" w:rsidRPr="00981917" w:rsidP="00492398" w14:paraId="6E997043" w14:textId="77777777">
      <w:pPr>
        <w:widowControl w:val="0"/>
        <w:tabs>
          <w:tab w:val="left" w:pos="540"/>
        </w:tabs>
        <w:rPr>
          <w:b/>
          <w:szCs w:val="24"/>
        </w:rPr>
      </w:pPr>
      <w:r w:rsidRPr="00981917">
        <w:rPr>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D224D" w:rsidRPr="00981917" w:rsidP="00492398" w14:paraId="0F74B4B3" w14:textId="77777777">
      <w:pPr>
        <w:widowControl w:val="0"/>
        <w:tabs>
          <w:tab w:val="left" w:pos="540"/>
        </w:tabs>
        <w:rPr>
          <w:b/>
          <w:szCs w:val="24"/>
        </w:rPr>
      </w:pPr>
    </w:p>
    <w:p w:rsidR="001D224D" w:rsidRPr="00981917" w:rsidP="00492398" w14:paraId="0B450255" w14:textId="77777777">
      <w:pPr>
        <w:widowControl w:val="0"/>
        <w:tabs>
          <w:tab w:val="left" w:pos="540"/>
        </w:tabs>
        <w:rPr>
          <w:b/>
          <w:szCs w:val="24"/>
        </w:rPr>
      </w:pPr>
      <w:r w:rsidRPr="00981917">
        <w:rPr>
          <w:b/>
          <w:szCs w:val="24"/>
        </w:rPr>
        <w:t>CONSULTATION WITH REPRESENTATIVES OF THOSE FROM WHOM INFORMATION IS TO BE OBTAINED OR THOSE WHO MUST COMPILE RECORDS SHOULD OCCUR AT LEAST ONCE EVERY 3 YEARS--EVEN IF THE COLLECTION OF INFORMATION ACTIVITY IS THE SAME AS IN PRIOR PERIODS.  THERE MAY BE CIRCUMSTANCES THAT MAY PRECLUDE CONSULTATION IN A SPECIFIC SITUATION.  THESE CIRCUMSTANCES SHOULD BE EXPLAINED.</w:t>
      </w:r>
    </w:p>
    <w:p w:rsidR="001D224D" w:rsidRPr="00981917" w:rsidP="00492398" w14:paraId="71773F68" w14:textId="77777777">
      <w:pPr>
        <w:widowControl w:val="0"/>
        <w:tabs>
          <w:tab w:val="left" w:pos="540"/>
        </w:tabs>
        <w:rPr>
          <w:szCs w:val="24"/>
        </w:rPr>
      </w:pPr>
    </w:p>
    <w:p w:rsidR="007A332C" w:rsidRPr="00CF4538" w:rsidP="00492398" w14:paraId="72601039" w14:textId="77777777">
      <w:pPr>
        <w:widowControl w:val="0"/>
        <w:tabs>
          <w:tab w:val="left" w:pos="540"/>
        </w:tabs>
        <w:rPr>
          <w:color w:val="000000"/>
          <w:szCs w:val="24"/>
        </w:rPr>
      </w:pPr>
      <w:r w:rsidRPr="00CF4538">
        <w:rPr>
          <w:color w:val="000000"/>
          <w:szCs w:val="24"/>
        </w:rPr>
        <w:t xml:space="preserve">N/A. </w:t>
      </w:r>
      <w:r>
        <w:t>The FAA has worked with respondents to minimize their burden of producing lists of reduced operations. For example, the FAA provided a standardized format that can be used by all carriers submitting their reduction list. The FAA will continue to work with carriers to identify other ways, if feasible, to minimize the burden.</w:t>
      </w:r>
    </w:p>
    <w:p w:rsidR="001D224D" w:rsidRPr="00981917" w:rsidP="000A6210" w14:paraId="6A5B5091" w14:textId="77777777">
      <w:pPr>
        <w:widowControl w:val="0"/>
        <w:tabs>
          <w:tab w:val="left" w:pos="540"/>
        </w:tabs>
        <w:rPr>
          <w:b/>
          <w:szCs w:val="24"/>
        </w:rPr>
      </w:pPr>
    </w:p>
    <w:p w:rsidR="001D224D" w:rsidRPr="00981917" w:rsidP="00AA1704" w14:paraId="4C2EC03D" w14:textId="77777777">
      <w:pPr>
        <w:widowControl w:val="0"/>
        <w:numPr>
          <w:ilvl w:val="0"/>
          <w:numId w:val="9"/>
        </w:numPr>
        <w:tabs>
          <w:tab w:val="num" w:pos="90"/>
          <w:tab w:val="left" w:pos="540"/>
          <w:tab w:val="clear" w:pos="720"/>
        </w:tabs>
        <w:ind w:left="0" w:firstLine="0"/>
        <w:rPr>
          <w:b/>
          <w:szCs w:val="24"/>
        </w:rPr>
      </w:pPr>
      <w:r w:rsidRPr="00981917">
        <w:rPr>
          <w:b/>
          <w:szCs w:val="24"/>
          <w:u w:val="single"/>
        </w:rPr>
        <w:t>Payment or gifts to respondents.</w:t>
      </w:r>
      <w:r w:rsidRPr="00981917">
        <w:rPr>
          <w:b/>
          <w:szCs w:val="24"/>
        </w:rPr>
        <w:t xml:space="preserve">   </w:t>
      </w:r>
      <w:r w:rsidRPr="00981917">
        <w:rPr>
          <w:b/>
          <w:szCs w:val="24"/>
        </w:rPr>
        <w:t>EXPLAIN ANY DECISION TO PROVIDE ANY PAYMENT OR GIFT TO RESPONDENTS, OTHER THAN REMUNERATION OF CONTRACTORS OR GRANTEES.</w:t>
      </w:r>
    </w:p>
    <w:p w:rsidR="001D224D" w:rsidRPr="00981917" w:rsidP="001E3F7A" w14:paraId="3891BDC6" w14:textId="77777777">
      <w:pPr>
        <w:widowControl w:val="0"/>
        <w:tabs>
          <w:tab w:val="left" w:pos="540"/>
        </w:tabs>
        <w:rPr>
          <w:szCs w:val="24"/>
        </w:rPr>
      </w:pPr>
    </w:p>
    <w:p w:rsidR="001353E3" w:rsidRPr="00CF4538" w:rsidP="000A6210" w14:paraId="5D9100FE" w14:textId="77777777">
      <w:pPr>
        <w:widowControl w:val="0"/>
        <w:tabs>
          <w:tab w:val="left" w:pos="540"/>
        </w:tabs>
        <w:rPr>
          <w:color w:val="000000"/>
          <w:szCs w:val="24"/>
        </w:rPr>
      </w:pPr>
      <w:r w:rsidRPr="00CF4538">
        <w:rPr>
          <w:color w:val="000000"/>
          <w:szCs w:val="24"/>
        </w:rPr>
        <w:t xml:space="preserve">This information collection does not contemplate payment or gifts to respondents. </w:t>
      </w:r>
    </w:p>
    <w:p w:rsidR="001353E3" w:rsidRPr="00CF4538" w:rsidP="000A6210" w14:paraId="1EDFE698" w14:textId="77777777">
      <w:pPr>
        <w:widowControl w:val="0"/>
        <w:tabs>
          <w:tab w:val="left" w:pos="540"/>
        </w:tabs>
        <w:rPr>
          <w:color w:val="000000"/>
          <w:szCs w:val="24"/>
        </w:rPr>
      </w:pPr>
    </w:p>
    <w:p w:rsidR="001D224D" w:rsidRPr="00981917" w:rsidP="00AA1704" w14:paraId="0E9E124A" w14:textId="77777777">
      <w:pPr>
        <w:widowControl w:val="0"/>
        <w:tabs>
          <w:tab w:val="left" w:pos="540"/>
        </w:tabs>
        <w:rPr>
          <w:b/>
          <w:szCs w:val="24"/>
        </w:rPr>
      </w:pPr>
      <w:r w:rsidRPr="00981917">
        <w:rPr>
          <w:b/>
          <w:szCs w:val="24"/>
        </w:rPr>
        <w:t>10.</w:t>
      </w:r>
      <w:r w:rsidRPr="00981917">
        <w:rPr>
          <w:b/>
          <w:szCs w:val="24"/>
        </w:rPr>
        <w:tab/>
      </w:r>
      <w:r w:rsidRPr="00981917" w:rsidR="0026419F">
        <w:rPr>
          <w:b/>
          <w:szCs w:val="24"/>
          <w:u w:val="single"/>
        </w:rPr>
        <w:t>Assurance of confidentiality</w:t>
      </w:r>
      <w:r w:rsidRPr="00981917" w:rsidR="0026419F">
        <w:rPr>
          <w:b/>
          <w:szCs w:val="24"/>
        </w:rPr>
        <w:t xml:space="preserve">.  </w:t>
      </w:r>
      <w:r w:rsidRPr="00981917">
        <w:rPr>
          <w:b/>
          <w:szCs w:val="24"/>
        </w:rPr>
        <w:t>DESCRIBE ANY ASSURANCE OF CONFIDENTIALITY PROVIDED TO RESPONDENTS AND THE BASIS FOR THE ASSURANCE IN STATUTE, REGULATION, OR AGENCY POLICY.</w:t>
      </w:r>
    </w:p>
    <w:p w:rsidR="001D224D" w:rsidRPr="00981917" w:rsidP="000A6210" w14:paraId="613055C8" w14:textId="77777777">
      <w:pPr>
        <w:widowControl w:val="0"/>
        <w:tabs>
          <w:tab w:val="left" w:pos="540"/>
        </w:tabs>
        <w:rPr>
          <w:b/>
          <w:szCs w:val="24"/>
        </w:rPr>
      </w:pPr>
    </w:p>
    <w:p w:rsidR="00AA1704" w:rsidRPr="00CF4538" w:rsidP="000A6210" w14:paraId="1657BCA4" w14:textId="77777777">
      <w:pPr>
        <w:widowControl w:val="0"/>
        <w:tabs>
          <w:tab w:val="left" w:pos="540"/>
        </w:tabs>
        <w:rPr>
          <w:color w:val="000000"/>
          <w:szCs w:val="24"/>
        </w:rPr>
      </w:pPr>
      <w:r w:rsidRPr="00CF4538">
        <w:rPr>
          <w:color w:val="000000"/>
          <w:szCs w:val="24"/>
        </w:rPr>
        <w:t xml:space="preserve">The FAA has not provided an assurance of confidentiality to the respondents. If the FAA receives requests from members of the public, it will review </w:t>
      </w:r>
      <w:r w:rsidRPr="00CF4538" w:rsidR="001353E3">
        <w:rPr>
          <w:color w:val="000000"/>
          <w:szCs w:val="24"/>
        </w:rPr>
        <w:t xml:space="preserve">any submissions pursuant to normal processes pursuant to 5 USC 552. </w:t>
      </w:r>
    </w:p>
    <w:p w:rsidR="00AA1704" w:rsidRPr="00981917" w:rsidP="000A6210" w14:paraId="3EEC9108" w14:textId="77777777">
      <w:pPr>
        <w:widowControl w:val="0"/>
        <w:tabs>
          <w:tab w:val="left" w:pos="540"/>
        </w:tabs>
        <w:rPr>
          <w:b/>
          <w:szCs w:val="24"/>
        </w:rPr>
      </w:pPr>
    </w:p>
    <w:p w:rsidR="001D224D" w:rsidRPr="00981917" w:rsidP="00AA1704" w14:paraId="1484B541" w14:textId="77777777">
      <w:pPr>
        <w:widowControl w:val="0"/>
        <w:tabs>
          <w:tab w:val="left" w:pos="540"/>
        </w:tabs>
        <w:rPr>
          <w:b/>
          <w:szCs w:val="24"/>
        </w:rPr>
      </w:pPr>
      <w:r w:rsidRPr="00981917">
        <w:rPr>
          <w:b/>
          <w:szCs w:val="24"/>
        </w:rPr>
        <w:t>11.</w:t>
      </w:r>
      <w:r w:rsidRPr="00981917">
        <w:rPr>
          <w:b/>
          <w:szCs w:val="24"/>
        </w:rPr>
        <w:tab/>
      </w:r>
      <w:r w:rsidRPr="00981917" w:rsidR="006C0638">
        <w:rPr>
          <w:b/>
          <w:szCs w:val="24"/>
          <w:u w:val="single"/>
        </w:rPr>
        <w:t>Justification for collection of sensitive information</w:t>
      </w:r>
      <w:r w:rsidRPr="00981917" w:rsidR="006C0638">
        <w:rPr>
          <w:b/>
          <w:szCs w:val="24"/>
        </w:rPr>
        <w:t xml:space="preserve">.  </w:t>
      </w:r>
      <w:r w:rsidRPr="00981917">
        <w:rPr>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D224D" w:rsidRPr="00981917" w:rsidP="000A6210" w14:paraId="422A2DD1" w14:textId="77777777">
      <w:pPr>
        <w:widowControl w:val="0"/>
        <w:tabs>
          <w:tab w:val="left" w:pos="540"/>
        </w:tabs>
        <w:rPr>
          <w:b/>
          <w:szCs w:val="24"/>
        </w:rPr>
      </w:pPr>
    </w:p>
    <w:p w:rsidR="001353E3" w:rsidRPr="00CF4538" w:rsidP="000A6210" w14:paraId="3919527E" w14:textId="77777777">
      <w:pPr>
        <w:widowControl w:val="0"/>
        <w:tabs>
          <w:tab w:val="left" w:pos="540"/>
        </w:tabs>
        <w:rPr>
          <w:color w:val="000000"/>
          <w:szCs w:val="24"/>
        </w:rPr>
      </w:pPr>
      <w:r w:rsidRPr="00CF4538">
        <w:rPr>
          <w:color w:val="000000"/>
          <w:szCs w:val="24"/>
        </w:rPr>
        <w:t xml:space="preserve">The FAA does not </w:t>
      </w:r>
      <w:r w:rsidRPr="00CF4538">
        <w:rPr>
          <w:color w:val="000000"/>
          <w:szCs w:val="24"/>
        </w:rPr>
        <w:t>seek, and</w:t>
      </w:r>
      <w:r w:rsidRPr="00CF4538">
        <w:rPr>
          <w:color w:val="000000"/>
          <w:szCs w:val="24"/>
        </w:rPr>
        <w:t xml:space="preserve"> does not expect to collect sensitive information from respondents.</w:t>
      </w:r>
    </w:p>
    <w:p w:rsidR="001353E3" w:rsidRPr="00981917" w:rsidP="000A6210" w14:paraId="1B7E8072" w14:textId="77777777">
      <w:pPr>
        <w:widowControl w:val="0"/>
        <w:tabs>
          <w:tab w:val="left" w:pos="540"/>
        </w:tabs>
        <w:rPr>
          <w:color w:val="FF0000"/>
          <w:szCs w:val="24"/>
        </w:rPr>
      </w:pPr>
    </w:p>
    <w:p w:rsidR="00AA1704" w:rsidRPr="00981917" w:rsidP="000A6210" w14:paraId="5F1252A1" w14:textId="77777777">
      <w:pPr>
        <w:widowControl w:val="0"/>
        <w:tabs>
          <w:tab w:val="left" w:pos="540"/>
        </w:tabs>
        <w:rPr>
          <w:b/>
          <w:szCs w:val="24"/>
        </w:rPr>
      </w:pPr>
    </w:p>
    <w:p w:rsidR="001D224D" w:rsidRPr="00981917" w:rsidP="00AA1704" w14:paraId="5CF8D3B0" w14:textId="77777777">
      <w:pPr>
        <w:widowControl w:val="0"/>
        <w:tabs>
          <w:tab w:val="left" w:pos="540"/>
        </w:tabs>
        <w:rPr>
          <w:b/>
          <w:szCs w:val="24"/>
        </w:rPr>
      </w:pPr>
      <w:r w:rsidRPr="00981917">
        <w:rPr>
          <w:b/>
          <w:szCs w:val="24"/>
        </w:rPr>
        <w:t>12.</w:t>
      </w:r>
      <w:r w:rsidRPr="00981917">
        <w:rPr>
          <w:b/>
          <w:szCs w:val="24"/>
        </w:rPr>
        <w:tab/>
      </w:r>
      <w:r w:rsidRPr="00981917" w:rsidR="006C0638">
        <w:rPr>
          <w:b/>
          <w:szCs w:val="24"/>
          <w:u w:val="single"/>
        </w:rPr>
        <w:t xml:space="preserve">Estimate of burden hours for information requested. </w:t>
      </w:r>
      <w:r w:rsidRPr="00981917" w:rsidR="006C0638">
        <w:rPr>
          <w:b/>
          <w:szCs w:val="24"/>
        </w:rPr>
        <w:t xml:space="preserve"> </w:t>
      </w:r>
      <w:r w:rsidRPr="00981917">
        <w:rPr>
          <w:b/>
          <w:szCs w:val="24"/>
        </w:rPr>
        <w:t>PROVIDE ESTIMATES OF THE HOUR BURDEN OF THE COLLECTION OF INFORMATION.  THE STATEMENT SHOULD:</w:t>
      </w:r>
    </w:p>
    <w:p w:rsidR="001D224D" w:rsidRPr="00981917" w:rsidP="000A6210" w14:paraId="50DDE1AD" w14:textId="77777777">
      <w:pPr>
        <w:widowControl w:val="0"/>
        <w:tabs>
          <w:tab w:val="left" w:pos="540"/>
        </w:tabs>
        <w:rPr>
          <w:b/>
          <w:szCs w:val="24"/>
        </w:rPr>
      </w:pPr>
    </w:p>
    <w:p w:rsidR="001D224D" w:rsidRPr="00981917" w:rsidP="00CE14A5" w14:paraId="6B278269" w14:textId="77777777">
      <w:pPr>
        <w:widowControl w:val="0"/>
        <w:tabs>
          <w:tab w:val="left" w:pos="270"/>
          <w:tab w:val="left" w:pos="540"/>
        </w:tabs>
        <w:ind w:left="540"/>
        <w:rPr>
          <w:b/>
          <w:szCs w:val="24"/>
        </w:rPr>
      </w:pPr>
      <w:r w:rsidRPr="00981917">
        <w:rPr>
          <w:b/>
          <w:szCs w:val="24"/>
        </w:rPr>
        <w:t>-</w:t>
      </w:r>
      <w:r w:rsidRPr="00981917" w:rsidR="00FE477B">
        <w:rPr>
          <w:b/>
          <w:szCs w:val="24"/>
        </w:rPr>
        <w:tab/>
      </w:r>
      <w:r w:rsidRPr="00981917">
        <w:rPr>
          <w:b/>
          <w:szCs w:val="24"/>
        </w:rPr>
        <w:t xml:space="preserve">INDICATE THE NUMBER OF RESPONDENTS, FREQUENCY OF RESPONSE, </w:t>
      </w:r>
      <w:r w:rsidRPr="00981917">
        <w:rPr>
          <w:b/>
          <w:szCs w:val="24"/>
        </w:rPr>
        <w:t>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981917" w:rsidR="006C0638">
        <w:rPr>
          <w:b/>
          <w:szCs w:val="24"/>
        </w:rPr>
        <w:t>.</w:t>
      </w:r>
    </w:p>
    <w:p w:rsidR="001D224D" w:rsidRPr="00981917" w:rsidP="00CE14A5" w14:paraId="65C2EACE" w14:textId="77777777">
      <w:pPr>
        <w:widowControl w:val="0"/>
        <w:tabs>
          <w:tab w:val="left" w:pos="270"/>
          <w:tab w:val="left" w:pos="540"/>
        </w:tabs>
        <w:ind w:left="540"/>
        <w:rPr>
          <w:b/>
          <w:szCs w:val="24"/>
        </w:rPr>
      </w:pPr>
    </w:p>
    <w:p w:rsidR="001D224D" w:rsidRPr="00981917" w:rsidP="00CE14A5" w14:paraId="01B6DA00" w14:textId="77777777">
      <w:pPr>
        <w:widowControl w:val="0"/>
        <w:tabs>
          <w:tab w:val="left" w:pos="270"/>
          <w:tab w:val="left" w:pos="540"/>
        </w:tabs>
        <w:ind w:left="540"/>
        <w:rPr>
          <w:b/>
          <w:szCs w:val="24"/>
        </w:rPr>
      </w:pPr>
      <w:r w:rsidRPr="00981917">
        <w:rPr>
          <w:b/>
          <w:szCs w:val="24"/>
        </w:rPr>
        <w:t>-</w:t>
      </w:r>
      <w:r w:rsidRPr="00981917" w:rsidR="00383C3D">
        <w:rPr>
          <w:b/>
          <w:szCs w:val="24"/>
        </w:rPr>
        <w:tab/>
      </w:r>
      <w:r w:rsidRPr="00981917">
        <w:rPr>
          <w:b/>
          <w:szCs w:val="24"/>
        </w:rPr>
        <w:t>IF THIS REQUEST FOR APPROVAL COVERS MORE THAN ONE FORM, PROVIDE SEPARATE HOUR BURDEN ESTIMATES FOR EACH FORM AND AGGREGATE THE HOUR BURDENS.</w:t>
      </w:r>
    </w:p>
    <w:p w:rsidR="001D224D" w:rsidRPr="00981917" w:rsidP="00CE14A5" w14:paraId="5ED5DA76" w14:textId="77777777">
      <w:pPr>
        <w:widowControl w:val="0"/>
        <w:tabs>
          <w:tab w:val="left" w:pos="270"/>
          <w:tab w:val="left" w:pos="540"/>
        </w:tabs>
        <w:ind w:left="540"/>
        <w:rPr>
          <w:b/>
          <w:szCs w:val="24"/>
        </w:rPr>
      </w:pPr>
    </w:p>
    <w:p w:rsidR="0012012B" w:rsidRPr="00981917" w:rsidP="00CE14A5" w14:paraId="4D2ABE01" w14:textId="77777777">
      <w:pPr>
        <w:widowControl w:val="0"/>
        <w:numPr>
          <w:ilvl w:val="0"/>
          <w:numId w:val="17"/>
        </w:numPr>
        <w:tabs>
          <w:tab w:val="num" w:pos="270"/>
          <w:tab w:val="left" w:pos="540"/>
          <w:tab w:val="clear" w:pos="720"/>
        </w:tabs>
        <w:ind w:left="540" w:firstLine="0"/>
        <w:rPr>
          <w:b/>
          <w:szCs w:val="24"/>
        </w:rPr>
      </w:pPr>
      <w:r w:rsidRPr="00981917">
        <w:rPr>
          <w:b/>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D05BD" w:rsidRPr="00981917" w:rsidP="00AD05BD" w14:paraId="7BC814BC" w14:textId="77777777">
      <w:pPr>
        <w:widowControl w:val="0"/>
        <w:tabs>
          <w:tab w:val="left" w:pos="270"/>
          <w:tab w:val="left" w:pos="540"/>
        </w:tabs>
        <w:rPr>
          <w:b/>
          <w:szCs w:val="24"/>
        </w:rPr>
      </w:pPr>
    </w:p>
    <w:p w:rsidR="001353E3" w:rsidP="00AD05BD" w14:paraId="689E0E7D" w14:textId="77777777">
      <w:pPr>
        <w:widowControl w:val="0"/>
        <w:tabs>
          <w:tab w:val="left" w:pos="270"/>
          <w:tab w:val="left" w:pos="540"/>
        </w:tabs>
        <w:rPr>
          <w:color w:val="FF0000"/>
          <w:szCs w:val="24"/>
        </w:rPr>
      </w:pPr>
    </w:p>
    <w:p w:rsidR="001353E3" w:rsidRPr="00CF4538" w:rsidP="00AD05BD" w14:paraId="129EC1F5" w14:textId="77777777">
      <w:pPr>
        <w:widowControl w:val="0"/>
        <w:tabs>
          <w:tab w:val="left" w:pos="270"/>
          <w:tab w:val="left" w:pos="540"/>
        </w:tabs>
        <w:rPr>
          <w:color w:val="000000"/>
          <w:szCs w:val="24"/>
        </w:rPr>
      </w:pPr>
      <w:r w:rsidRPr="00CF4538">
        <w:rPr>
          <w:color w:val="000000"/>
          <w:szCs w:val="24"/>
        </w:rPr>
        <w:t>The FAA anticipates an annual burden of 17,994.5 hours, and $2,097,079.03 to the extent that this information collection remains active for a full year (although, it is not anticipated to remain active for a full year). To reach this number, the FAA examined the number of days per year and time taken per carrier per filing at each high impact airport to reach the total time needed annually. The FAA estimates 6 minutes per daily submission. The FAA then multiplied the total time needed annually and hourly wage rate. The BLS fully-</w:t>
      </w:r>
      <w:r w:rsidRPr="00CF4538">
        <w:rPr>
          <w:color w:val="000000"/>
          <w:szCs w:val="24"/>
        </w:rPr>
        <w:t>urdened</w:t>
      </w:r>
      <w:r w:rsidRPr="00CF4538">
        <w:rPr>
          <w:color w:val="000000"/>
          <w:szCs w:val="24"/>
        </w:rPr>
        <w:t xml:space="preserve"> hourly wage for a 11-3012 Administrative Service Manager for 2023,  $58.27*2 = Hourly wage including overhead and benefits.</w:t>
      </w:r>
    </w:p>
    <w:p w:rsidR="001353E3" w:rsidRPr="00CF4538" w:rsidP="00AD05BD" w14:paraId="6F8380BC" w14:textId="77777777">
      <w:pPr>
        <w:widowControl w:val="0"/>
        <w:tabs>
          <w:tab w:val="left" w:pos="270"/>
          <w:tab w:val="left" w:pos="540"/>
        </w:tabs>
        <w:rPr>
          <w:color w:val="000000"/>
          <w:szCs w:val="24"/>
        </w:rPr>
      </w:pPr>
    </w:p>
    <w:p w:rsidR="001353E3" w:rsidRPr="00CF4538" w:rsidP="00AD05BD" w14:paraId="22EE96FF" w14:textId="77777777">
      <w:pPr>
        <w:widowControl w:val="0"/>
        <w:tabs>
          <w:tab w:val="left" w:pos="270"/>
          <w:tab w:val="left" w:pos="540"/>
        </w:tabs>
        <w:rPr>
          <w:color w:val="000000"/>
          <w:szCs w:val="24"/>
        </w:rPr>
      </w:pPr>
      <w:r w:rsidRPr="00CF4538">
        <w:rPr>
          <w:color w:val="000000"/>
          <w:szCs w:val="24"/>
        </w:rPr>
        <w:t xml:space="preserve">The FAA has attached its cost estimate worksheet to this supporting statement. </w:t>
      </w:r>
    </w:p>
    <w:p w:rsidR="001353E3" w:rsidRPr="00CF4538" w:rsidP="00AD05BD" w14:paraId="3623814A" w14:textId="77777777">
      <w:pPr>
        <w:widowControl w:val="0"/>
        <w:tabs>
          <w:tab w:val="left" w:pos="270"/>
          <w:tab w:val="left" w:pos="540"/>
        </w:tabs>
        <w:rPr>
          <w:color w:val="000000"/>
          <w:szCs w:val="24"/>
        </w:rPr>
      </w:pPr>
    </w:p>
    <w:p w:rsidR="001D224D" w:rsidRPr="00981917" w:rsidP="000A6210" w14:paraId="0B23C6C2" w14:textId="77777777">
      <w:pPr>
        <w:widowControl w:val="0"/>
        <w:tabs>
          <w:tab w:val="left" w:pos="540"/>
        </w:tabs>
        <w:rPr>
          <w:b/>
          <w:szCs w:val="24"/>
        </w:rPr>
      </w:pPr>
    </w:p>
    <w:p w:rsidR="001D224D" w:rsidRPr="00981917" w:rsidP="00CF168D" w14:paraId="768CAFE7" w14:textId="77777777">
      <w:pPr>
        <w:widowControl w:val="0"/>
        <w:tabs>
          <w:tab w:val="left" w:pos="540"/>
        </w:tabs>
        <w:rPr>
          <w:b/>
          <w:szCs w:val="24"/>
        </w:rPr>
      </w:pPr>
      <w:r w:rsidRPr="00981917">
        <w:rPr>
          <w:b/>
          <w:szCs w:val="24"/>
        </w:rPr>
        <w:t>13.</w:t>
      </w:r>
      <w:r w:rsidRPr="00981917">
        <w:rPr>
          <w:b/>
          <w:szCs w:val="24"/>
        </w:rPr>
        <w:tab/>
      </w:r>
      <w:r w:rsidRPr="00981917" w:rsidR="006C0638">
        <w:rPr>
          <w:b/>
          <w:szCs w:val="24"/>
          <w:u w:val="single"/>
        </w:rPr>
        <w:t>Estimate of the total annual costs burden</w:t>
      </w:r>
      <w:r w:rsidRPr="00981917" w:rsidR="006C0638">
        <w:rPr>
          <w:b/>
          <w:szCs w:val="24"/>
        </w:rPr>
        <w:t xml:space="preserve">.  </w:t>
      </w:r>
      <w:r w:rsidRPr="00981917">
        <w:rPr>
          <w:b/>
          <w:szCs w:val="24"/>
        </w:rPr>
        <w:t xml:space="preserve">PROVIDE AN ESTIMATE OF THE TOTAL ANNUAL COST BURDEN TO RESPONDENTS OR RECORDKEEPERS RESULTING FROM THE COLLECTION OF INFORMATION.  </w:t>
      </w:r>
    </w:p>
    <w:p w:rsidR="001D224D" w:rsidRPr="00981917" w:rsidP="000A6210" w14:paraId="0E45304D" w14:textId="77777777">
      <w:pPr>
        <w:widowControl w:val="0"/>
        <w:tabs>
          <w:tab w:val="left" w:pos="540"/>
        </w:tabs>
        <w:rPr>
          <w:b/>
          <w:szCs w:val="24"/>
        </w:rPr>
      </w:pPr>
    </w:p>
    <w:p w:rsidR="001D224D" w:rsidRPr="00981917" w:rsidP="00CE14A5" w14:paraId="0F5AA55C" w14:textId="77777777">
      <w:pPr>
        <w:widowControl w:val="0"/>
        <w:tabs>
          <w:tab w:val="left" w:pos="360"/>
          <w:tab w:val="left" w:pos="540"/>
        </w:tabs>
        <w:ind w:left="450"/>
        <w:rPr>
          <w:b/>
          <w:szCs w:val="24"/>
        </w:rPr>
      </w:pPr>
      <w:r w:rsidRPr="00981917">
        <w:rPr>
          <w:b/>
          <w:szCs w:val="24"/>
        </w:rPr>
        <w:t>-</w:t>
      </w:r>
      <w:r w:rsidRPr="00981917" w:rsidR="007C2F1C">
        <w:rPr>
          <w:b/>
          <w:szCs w:val="24"/>
        </w:rPr>
        <w:tab/>
      </w:r>
      <w:r w:rsidRPr="00981917">
        <w:rPr>
          <w:b/>
          <w:szCs w:val="24"/>
        </w:rPr>
        <w:t xml:space="preserve">THE COST ESTIMATES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w:t>
      </w:r>
      <w:r w:rsidRPr="00981917">
        <w:rPr>
          <w:b/>
          <w:szCs w:val="24"/>
        </w:rPr>
        <w:t>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D224D" w:rsidRPr="00981917" w:rsidP="00CE14A5" w14:paraId="2386746B" w14:textId="77777777">
      <w:pPr>
        <w:widowControl w:val="0"/>
        <w:tabs>
          <w:tab w:val="left" w:pos="360"/>
          <w:tab w:val="left" w:pos="540"/>
        </w:tabs>
        <w:ind w:left="450"/>
        <w:rPr>
          <w:b/>
          <w:szCs w:val="24"/>
        </w:rPr>
      </w:pPr>
    </w:p>
    <w:p w:rsidR="001D224D" w:rsidRPr="00981917" w:rsidP="00CE14A5" w14:paraId="782CF6F9" w14:textId="77777777">
      <w:pPr>
        <w:widowControl w:val="0"/>
        <w:tabs>
          <w:tab w:val="left" w:pos="360"/>
          <w:tab w:val="left" w:pos="540"/>
        </w:tabs>
        <w:ind w:left="450"/>
        <w:rPr>
          <w:b/>
          <w:szCs w:val="24"/>
        </w:rPr>
      </w:pPr>
      <w:r w:rsidRPr="00981917">
        <w:rPr>
          <w:b/>
          <w:szCs w:val="24"/>
        </w:rPr>
        <w:t>-</w:t>
      </w:r>
      <w:r w:rsidRPr="00981917" w:rsidR="002843AF">
        <w:rPr>
          <w:b/>
          <w:szCs w:val="24"/>
        </w:rPr>
        <w:tab/>
      </w:r>
      <w:r w:rsidRPr="00981917">
        <w:rPr>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1D224D" w:rsidRPr="00981917" w:rsidP="00CE14A5" w14:paraId="700BA0F2" w14:textId="77777777">
      <w:pPr>
        <w:widowControl w:val="0"/>
        <w:tabs>
          <w:tab w:val="left" w:pos="360"/>
          <w:tab w:val="left" w:pos="540"/>
        </w:tabs>
        <w:ind w:left="450"/>
        <w:rPr>
          <w:b/>
          <w:szCs w:val="24"/>
        </w:rPr>
      </w:pPr>
    </w:p>
    <w:p w:rsidR="001D224D" w:rsidRPr="00981917" w:rsidP="00CE14A5" w14:paraId="092A52BD" w14:textId="77777777">
      <w:pPr>
        <w:widowControl w:val="0"/>
        <w:tabs>
          <w:tab w:val="left" w:pos="360"/>
          <w:tab w:val="left" w:pos="540"/>
        </w:tabs>
        <w:ind w:left="450"/>
        <w:rPr>
          <w:b/>
          <w:szCs w:val="24"/>
        </w:rPr>
      </w:pPr>
      <w:r w:rsidRPr="00981917">
        <w:rPr>
          <w:b/>
          <w:szCs w:val="24"/>
        </w:rPr>
        <w:t>-</w:t>
      </w:r>
      <w:r w:rsidRPr="00981917" w:rsidR="006A0320">
        <w:rPr>
          <w:b/>
          <w:szCs w:val="24"/>
        </w:rPr>
        <w:tab/>
      </w:r>
      <w:r w:rsidRPr="00981917">
        <w:rPr>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1D224D" w:rsidP="000A6210" w14:paraId="37B4C2A6" w14:textId="77777777">
      <w:pPr>
        <w:widowControl w:val="0"/>
        <w:tabs>
          <w:tab w:val="left" w:pos="540"/>
        </w:tabs>
        <w:rPr>
          <w:b/>
          <w:szCs w:val="24"/>
        </w:rPr>
      </w:pPr>
    </w:p>
    <w:p w:rsidR="001353E3" w:rsidP="000A6210" w14:paraId="2C9C37AB" w14:textId="77777777">
      <w:pPr>
        <w:widowControl w:val="0"/>
        <w:tabs>
          <w:tab w:val="left" w:pos="540"/>
        </w:tabs>
        <w:rPr>
          <w:b/>
          <w:szCs w:val="24"/>
        </w:rPr>
      </w:pPr>
    </w:p>
    <w:p w:rsidR="001353E3" w:rsidP="000A6210" w14:paraId="00105B0A" w14:textId="77777777">
      <w:pPr>
        <w:widowControl w:val="0"/>
        <w:tabs>
          <w:tab w:val="left" w:pos="540"/>
        </w:tabs>
        <w:rPr>
          <w:bCs/>
          <w:szCs w:val="24"/>
        </w:rPr>
      </w:pPr>
      <w:r w:rsidRPr="001353E3">
        <w:rPr>
          <w:bCs/>
          <w:szCs w:val="24"/>
        </w:rPr>
        <w:t>There are no additional costs to respondents as they do not incur costs for equipment or materials for submitting this information."</w:t>
      </w:r>
    </w:p>
    <w:p w:rsidR="001353E3" w:rsidRPr="001353E3" w:rsidP="000A6210" w14:paraId="0E813FCA" w14:textId="77777777">
      <w:pPr>
        <w:widowControl w:val="0"/>
        <w:tabs>
          <w:tab w:val="left" w:pos="540"/>
        </w:tabs>
        <w:rPr>
          <w:bCs/>
          <w:szCs w:val="24"/>
        </w:rPr>
      </w:pPr>
    </w:p>
    <w:p w:rsidR="001D224D" w:rsidRPr="00981917" w:rsidP="006C0638" w14:paraId="0F78E1DC" w14:textId="77777777">
      <w:pPr>
        <w:widowControl w:val="0"/>
        <w:tabs>
          <w:tab w:val="left" w:pos="540"/>
        </w:tabs>
        <w:rPr>
          <w:b/>
          <w:szCs w:val="24"/>
        </w:rPr>
      </w:pPr>
      <w:r w:rsidRPr="00981917">
        <w:rPr>
          <w:b/>
          <w:szCs w:val="24"/>
        </w:rPr>
        <w:t>14.</w:t>
      </w:r>
      <w:r w:rsidRPr="00981917">
        <w:rPr>
          <w:b/>
          <w:szCs w:val="24"/>
        </w:rPr>
        <w:tab/>
      </w:r>
      <w:r w:rsidRPr="00981917" w:rsidR="006C0638">
        <w:rPr>
          <w:b/>
          <w:szCs w:val="24"/>
          <w:u w:val="single"/>
        </w:rPr>
        <w:t>Estimates of costs to the Federal Government</w:t>
      </w:r>
      <w:r w:rsidRPr="00981917" w:rsidR="006C0638">
        <w:rPr>
          <w:b/>
          <w:szCs w:val="24"/>
        </w:rPr>
        <w:t xml:space="preserve">.  </w:t>
      </w:r>
      <w:r w:rsidRPr="00981917">
        <w:rPr>
          <w:b/>
          <w:szCs w:val="24"/>
        </w:rPr>
        <w:t xml:space="preserve">PROVIDE ESTIMATES OF ANNUALIZED COST TO THE FEDERAL GOVERNMENT.  ALSO, PROVIDE A DESCRIPTION OF THE METHOD USED TO ESTIMATE COSTS, WHICH SHOULD INCLUDE QUANTIFICATION OF HOURS, OPERATIONAL EXPENSES SUCH AS EQUIPMENT, OVERHEAD, PRINTING, AND SUPPORT STAFF, AND ANY OTHER EXPENSE THAT WOULD NOT HAVE BEEN INCURRED WITHOUT THIS COLLECTION OF INFORMATION.   </w:t>
      </w:r>
    </w:p>
    <w:p w:rsidR="001D224D" w:rsidRPr="00981917" w:rsidP="000A6210" w14:paraId="2B7D5BE8" w14:textId="77777777">
      <w:pPr>
        <w:widowControl w:val="0"/>
        <w:tabs>
          <w:tab w:val="left" w:pos="540"/>
        </w:tabs>
        <w:rPr>
          <w:b/>
          <w:szCs w:val="24"/>
        </w:rPr>
      </w:pPr>
    </w:p>
    <w:p w:rsidR="001353E3" w:rsidP="000A6210" w14:paraId="1F1B59AD" w14:textId="77777777">
      <w:pPr>
        <w:widowControl w:val="0"/>
        <w:tabs>
          <w:tab w:val="left" w:pos="540"/>
        </w:tabs>
        <w:rPr>
          <w:color w:val="FF0000"/>
          <w:szCs w:val="24"/>
        </w:rPr>
      </w:pPr>
    </w:p>
    <w:p w:rsidR="001353E3" w:rsidRPr="00CF4538" w:rsidP="000A6210" w14:paraId="774BFFD0" w14:textId="77777777">
      <w:pPr>
        <w:widowControl w:val="0"/>
        <w:tabs>
          <w:tab w:val="left" w:pos="540"/>
        </w:tabs>
        <w:rPr>
          <w:color w:val="000000"/>
          <w:szCs w:val="24"/>
        </w:rPr>
      </w:pPr>
      <w:r w:rsidRPr="00CF4538">
        <w:rPr>
          <w:color w:val="000000"/>
          <w:szCs w:val="24"/>
        </w:rPr>
        <w:t xml:space="preserve">The FAA estimated </w:t>
      </w:r>
      <w:r w:rsidRPr="00CF4538" w:rsidR="000B2274">
        <w:rPr>
          <w:color w:val="000000"/>
          <w:szCs w:val="24"/>
        </w:rPr>
        <w:t>that its annual burden is 2080 hours and $243,052.80. The FAA’s calculations are as follows:</w:t>
      </w:r>
    </w:p>
    <w:p w:rsidR="001353E3" w:rsidRPr="00CF4538" w:rsidP="000A6210" w14:paraId="39A1C7B9" w14:textId="77777777">
      <w:pPr>
        <w:widowControl w:val="0"/>
        <w:tabs>
          <w:tab w:val="left" w:pos="540"/>
        </w:tabs>
        <w:rPr>
          <w:color w:val="000000"/>
          <w:szCs w:val="24"/>
        </w:rPr>
      </w:pPr>
    </w:p>
    <w:p w:rsidR="001353E3" w:rsidRPr="00CF4538" w:rsidP="001353E3" w14:paraId="0E77D31C" w14:textId="77777777">
      <w:pPr>
        <w:widowControl w:val="0"/>
        <w:tabs>
          <w:tab w:val="left" w:pos="540"/>
        </w:tabs>
        <w:rPr>
          <w:color w:val="000000"/>
          <w:szCs w:val="24"/>
        </w:rPr>
      </w:pPr>
      <w:r w:rsidRPr="00CF4538">
        <w:rPr>
          <w:color w:val="000000"/>
          <w:szCs w:val="24"/>
        </w:rPr>
        <w:t>Number of days per year:           260</w:t>
      </w:r>
    </w:p>
    <w:p w:rsidR="001353E3" w:rsidRPr="00CF4538" w:rsidP="001353E3" w14:paraId="25EA96EA" w14:textId="77777777">
      <w:pPr>
        <w:widowControl w:val="0"/>
        <w:tabs>
          <w:tab w:val="left" w:pos="540"/>
        </w:tabs>
        <w:rPr>
          <w:color w:val="000000"/>
          <w:szCs w:val="24"/>
        </w:rPr>
      </w:pPr>
      <w:r w:rsidRPr="00CF4538">
        <w:rPr>
          <w:color w:val="000000"/>
          <w:szCs w:val="24"/>
        </w:rPr>
        <w:t>Hours worked per day: 8</w:t>
      </w:r>
    </w:p>
    <w:p w:rsidR="001353E3" w:rsidRPr="00CF4538" w:rsidP="001353E3" w14:paraId="33AC5C43" w14:textId="77777777">
      <w:pPr>
        <w:widowControl w:val="0"/>
        <w:tabs>
          <w:tab w:val="left" w:pos="540"/>
        </w:tabs>
        <w:rPr>
          <w:color w:val="000000"/>
          <w:szCs w:val="24"/>
          <w:u w:val="single"/>
        </w:rPr>
      </w:pPr>
      <w:r w:rsidRPr="00CF4538">
        <w:rPr>
          <w:color w:val="000000"/>
          <w:szCs w:val="24"/>
          <w:u w:val="single"/>
        </w:rPr>
        <w:t>Total hours annually:    2080 hours</w:t>
      </w:r>
    </w:p>
    <w:p w:rsidR="001353E3" w:rsidRPr="00CF4538" w:rsidP="001353E3" w14:paraId="765C343A" w14:textId="77777777">
      <w:pPr>
        <w:widowControl w:val="0"/>
        <w:tabs>
          <w:tab w:val="left" w:pos="540"/>
        </w:tabs>
        <w:rPr>
          <w:color w:val="000000"/>
          <w:szCs w:val="24"/>
        </w:rPr>
      </w:pPr>
    </w:p>
    <w:p w:rsidR="001353E3" w:rsidRPr="00CF4538" w:rsidP="001353E3" w14:paraId="4A4C969F" w14:textId="77777777">
      <w:pPr>
        <w:widowControl w:val="0"/>
        <w:tabs>
          <w:tab w:val="left" w:pos="540"/>
        </w:tabs>
        <w:rPr>
          <w:color w:val="000000"/>
          <w:szCs w:val="24"/>
        </w:rPr>
      </w:pPr>
      <w:r w:rsidRPr="00CF4538">
        <w:rPr>
          <w:color w:val="000000"/>
          <w:szCs w:val="24"/>
        </w:rPr>
        <w:t>Wage hourly rate*:         $121.66</w:t>
      </w:r>
    </w:p>
    <w:p w:rsidR="001353E3" w:rsidRPr="00CF4538" w:rsidP="001353E3" w14:paraId="773B2DD8" w14:textId="77777777">
      <w:pPr>
        <w:widowControl w:val="0"/>
        <w:tabs>
          <w:tab w:val="left" w:pos="540"/>
        </w:tabs>
        <w:rPr>
          <w:color w:val="000000"/>
          <w:szCs w:val="24"/>
          <w:u w:val="single"/>
        </w:rPr>
      </w:pPr>
      <w:r w:rsidRPr="00CF4538">
        <w:rPr>
          <w:color w:val="000000"/>
          <w:szCs w:val="24"/>
          <w:u w:val="single"/>
        </w:rPr>
        <w:t>Total annual burden cost:          $253,052.80</w:t>
      </w:r>
    </w:p>
    <w:p w:rsidR="001353E3" w:rsidRPr="00CF4538" w:rsidP="001353E3" w14:paraId="345AC0BD" w14:textId="77777777">
      <w:pPr>
        <w:widowControl w:val="0"/>
        <w:tabs>
          <w:tab w:val="left" w:pos="540"/>
        </w:tabs>
        <w:rPr>
          <w:color w:val="000000"/>
          <w:szCs w:val="24"/>
        </w:rPr>
      </w:pPr>
      <w:r w:rsidRPr="00CF4538">
        <w:rPr>
          <w:color w:val="000000"/>
          <w:szCs w:val="24"/>
        </w:rPr>
        <w:t>*Fully burdened wage rate is based on 2023 GS 13 Step 5 DC times 2 to include benefits and overhead</w:t>
      </w:r>
    </w:p>
    <w:p w:rsidR="001353E3" w:rsidRPr="00CF4538" w:rsidP="001353E3" w14:paraId="18A0E383" w14:textId="77777777">
      <w:pPr>
        <w:widowControl w:val="0"/>
        <w:tabs>
          <w:tab w:val="left" w:pos="540"/>
        </w:tabs>
        <w:rPr>
          <w:color w:val="000000"/>
          <w:szCs w:val="24"/>
        </w:rPr>
      </w:pPr>
      <w:r w:rsidRPr="00CF4538">
        <w:rPr>
          <w:color w:val="000000"/>
          <w:szCs w:val="24"/>
        </w:rPr>
        <w:t>No additional fixed cost</w:t>
      </w:r>
    </w:p>
    <w:p w:rsidR="001353E3" w:rsidRPr="00CF4538" w:rsidP="001353E3" w14:paraId="6F44CBB0" w14:textId="77777777">
      <w:pPr>
        <w:widowControl w:val="0"/>
        <w:tabs>
          <w:tab w:val="left" w:pos="540"/>
        </w:tabs>
        <w:rPr>
          <w:color w:val="000000"/>
          <w:szCs w:val="24"/>
        </w:rPr>
      </w:pPr>
    </w:p>
    <w:p w:rsidR="001353E3" w:rsidRPr="00CF4538" w:rsidP="001353E3" w14:paraId="3D471A7F" w14:textId="77777777">
      <w:pPr>
        <w:widowControl w:val="0"/>
        <w:tabs>
          <w:tab w:val="left" w:pos="540"/>
        </w:tabs>
        <w:rPr>
          <w:color w:val="000000"/>
          <w:szCs w:val="24"/>
        </w:rPr>
      </w:pPr>
      <w:r w:rsidRPr="00CF4538">
        <w:rPr>
          <w:color w:val="000000"/>
          <w:szCs w:val="24"/>
        </w:rPr>
        <w:t xml:space="preserve">Note – these are </w:t>
      </w:r>
      <w:r w:rsidRPr="00CF4538">
        <w:rPr>
          <w:color w:val="000000"/>
          <w:szCs w:val="24"/>
          <w:u w:val="single"/>
        </w:rPr>
        <w:t>annualized</w:t>
      </w:r>
      <w:r w:rsidRPr="00CF4538">
        <w:rPr>
          <w:color w:val="000000"/>
          <w:szCs w:val="24"/>
        </w:rPr>
        <w:t xml:space="preserve"> costs.</w:t>
      </w:r>
    </w:p>
    <w:p w:rsidR="001353E3" w:rsidRPr="00981917" w:rsidP="000A6210" w14:paraId="6BD041D7" w14:textId="77777777">
      <w:pPr>
        <w:widowControl w:val="0"/>
        <w:tabs>
          <w:tab w:val="left" w:pos="540"/>
        </w:tabs>
        <w:rPr>
          <w:color w:val="FF0000"/>
          <w:szCs w:val="24"/>
        </w:rPr>
      </w:pPr>
    </w:p>
    <w:p w:rsidR="006C0638" w:rsidRPr="00981917" w:rsidP="000A6210" w14:paraId="2F7ACECA" w14:textId="77777777">
      <w:pPr>
        <w:widowControl w:val="0"/>
        <w:tabs>
          <w:tab w:val="left" w:pos="540"/>
        </w:tabs>
        <w:rPr>
          <w:color w:val="FF0000"/>
          <w:szCs w:val="24"/>
        </w:rPr>
      </w:pPr>
    </w:p>
    <w:p w:rsidR="00427866" w:rsidRPr="00981917" w:rsidP="00F67FCC" w14:paraId="155BF4A0" w14:textId="77777777">
      <w:pPr>
        <w:widowControl w:val="0"/>
        <w:numPr>
          <w:ilvl w:val="0"/>
          <w:numId w:val="10"/>
        </w:numPr>
        <w:tabs>
          <w:tab w:val="num" w:pos="0"/>
          <w:tab w:val="left" w:pos="540"/>
          <w:tab w:val="clear" w:pos="720"/>
        </w:tabs>
        <w:ind w:left="0" w:firstLine="0"/>
        <w:rPr>
          <w:b/>
          <w:szCs w:val="24"/>
        </w:rPr>
      </w:pPr>
      <w:r w:rsidRPr="00981917">
        <w:rPr>
          <w:b/>
          <w:szCs w:val="24"/>
          <w:u w:val="single"/>
        </w:rPr>
        <w:t>Explanation of the program change or adjustments</w:t>
      </w:r>
      <w:r w:rsidRPr="00981917">
        <w:rPr>
          <w:b/>
          <w:szCs w:val="24"/>
        </w:rPr>
        <w:t xml:space="preserve">.  </w:t>
      </w:r>
      <w:r w:rsidRPr="00981917" w:rsidR="001D224D">
        <w:rPr>
          <w:b/>
          <w:szCs w:val="24"/>
        </w:rPr>
        <w:t xml:space="preserve">EXPLAIN THE REASONS FOR ANY PROGRAM CHANGES OR ADJUSTMENTS REPORTED IN </w:t>
      </w:r>
      <w:r w:rsidR="00BB1A46">
        <w:rPr>
          <w:b/>
          <w:szCs w:val="24"/>
        </w:rPr>
        <w:t>QUESTIONS</w:t>
      </w:r>
      <w:r w:rsidRPr="00981917" w:rsidR="001D224D">
        <w:rPr>
          <w:b/>
          <w:szCs w:val="24"/>
        </w:rPr>
        <w:t xml:space="preserve"> 1</w:t>
      </w:r>
      <w:r w:rsidR="00BB1A46">
        <w:rPr>
          <w:b/>
          <w:szCs w:val="24"/>
        </w:rPr>
        <w:t>2</w:t>
      </w:r>
      <w:r w:rsidRPr="00981917" w:rsidR="001D224D">
        <w:rPr>
          <w:b/>
          <w:szCs w:val="24"/>
        </w:rPr>
        <w:t xml:space="preserve"> OR 1</w:t>
      </w:r>
      <w:r w:rsidR="00BB1A46">
        <w:rPr>
          <w:b/>
          <w:szCs w:val="24"/>
        </w:rPr>
        <w:t>3</w:t>
      </w:r>
      <w:r w:rsidRPr="00981917" w:rsidR="001D224D">
        <w:rPr>
          <w:b/>
          <w:szCs w:val="24"/>
        </w:rPr>
        <w:t>.</w:t>
      </w:r>
    </w:p>
    <w:p w:rsidR="00F67FCC" w:rsidRPr="00981917" w:rsidP="00F67FCC" w14:paraId="03C45E6B" w14:textId="77777777">
      <w:pPr>
        <w:widowControl w:val="0"/>
        <w:tabs>
          <w:tab w:val="left" w:pos="540"/>
        </w:tabs>
        <w:rPr>
          <w:b/>
          <w:szCs w:val="24"/>
        </w:rPr>
      </w:pPr>
    </w:p>
    <w:p w:rsidR="00177075" w:rsidRPr="00CF4538" w:rsidP="00F67FCC" w14:paraId="76AAB647" w14:textId="77777777">
      <w:pPr>
        <w:widowControl w:val="0"/>
        <w:tabs>
          <w:tab w:val="left" w:pos="540"/>
        </w:tabs>
        <w:rPr>
          <w:color w:val="000000"/>
          <w:szCs w:val="24"/>
        </w:rPr>
      </w:pPr>
      <w:r w:rsidRPr="00CF4538">
        <w:rPr>
          <w:color w:val="000000"/>
          <w:szCs w:val="24"/>
        </w:rPr>
        <w:t>N/A</w:t>
      </w:r>
    </w:p>
    <w:p w:rsidR="001D224D" w:rsidRPr="00981917" w:rsidP="000A6210" w14:paraId="0E1FBF87" w14:textId="77777777">
      <w:pPr>
        <w:widowControl w:val="0"/>
        <w:tabs>
          <w:tab w:val="left" w:pos="540"/>
        </w:tabs>
        <w:rPr>
          <w:szCs w:val="24"/>
        </w:rPr>
      </w:pPr>
    </w:p>
    <w:p w:rsidR="001D224D" w:rsidRPr="00981917" w:rsidP="007B68C6" w14:paraId="730349B9" w14:textId="77777777">
      <w:pPr>
        <w:widowControl w:val="0"/>
        <w:tabs>
          <w:tab w:val="left" w:pos="540"/>
        </w:tabs>
        <w:rPr>
          <w:b/>
          <w:szCs w:val="24"/>
        </w:rPr>
      </w:pPr>
      <w:r w:rsidRPr="00981917">
        <w:rPr>
          <w:b/>
          <w:szCs w:val="24"/>
        </w:rPr>
        <w:t>16.</w:t>
      </w:r>
      <w:r w:rsidRPr="00981917">
        <w:rPr>
          <w:b/>
          <w:szCs w:val="24"/>
        </w:rPr>
        <w:tab/>
      </w:r>
      <w:r w:rsidRPr="00981917" w:rsidR="007B68C6">
        <w:rPr>
          <w:b/>
          <w:szCs w:val="24"/>
          <w:u w:val="single"/>
        </w:rPr>
        <w:t>Publication of results of data collection</w:t>
      </w:r>
      <w:r w:rsidRPr="00981917" w:rsidR="007B68C6">
        <w:rPr>
          <w:b/>
          <w:szCs w:val="24"/>
        </w:rPr>
        <w:t xml:space="preserve">.  </w:t>
      </w:r>
      <w:r w:rsidRPr="00981917">
        <w:rPr>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1D224D" w:rsidRPr="00981917" w:rsidP="001E3F7A" w14:paraId="60303A70" w14:textId="77777777">
      <w:pPr>
        <w:widowControl w:val="0"/>
        <w:tabs>
          <w:tab w:val="left" w:pos="540"/>
        </w:tabs>
        <w:rPr>
          <w:b/>
          <w:szCs w:val="24"/>
        </w:rPr>
      </w:pPr>
    </w:p>
    <w:p w:rsidR="00177075" w:rsidRPr="00CF4538" w:rsidP="000A6210" w14:paraId="722BB4AF" w14:textId="77777777">
      <w:pPr>
        <w:widowControl w:val="0"/>
        <w:tabs>
          <w:tab w:val="left" w:pos="540"/>
        </w:tabs>
        <w:rPr>
          <w:color w:val="000000"/>
          <w:szCs w:val="24"/>
        </w:rPr>
      </w:pPr>
      <w:r w:rsidRPr="00CF4538">
        <w:rPr>
          <w:color w:val="000000"/>
          <w:szCs w:val="24"/>
        </w:rPr>
        <w:t xml:space="preserve">The FAA does not plan to publish information submitted by respondents. </w:t>
      </w:r>
    </w:p>
    <w:p w:rsidR="00177075" w:rsidRPr="00981917" w:rsidP="000A6210" w14:paraId="11BF8B46" w14:textId="77777777">
      <w:pPr>
        <w:widowControl w:val="0"/>
        <w:tabs>
          <w:tab w:val="left" w:pos="540"/>
        </w:tabs>
        <w:rPr>
          <w:szCs w:val="24"/>
        </w:rPr>
      </w:pPr>
    </w:p>
    <w:p w:rsidR="001D224D" w:rsidP="007A332C" w14:paraId="7C4EACE8" w14:textId="77777777">
      <w:pPr>
        <w:widowControl w:val="0"/>
        <w:numPr>
          <w:ilvl w:val="0"/>
          <w:numId w:val="10"/>
        </w:numPr>
        <w:tabs>
          <w:tab w:val="left" w:pos="540"/>
        </w:tabs>
        <w:rPr>
          <w:b/>
          <w:szCs w:val="24"/>
        </w:rPr>
      </w:pPr>
      <w:r w:rsidRPr="00981917">
        <w:rPr>
          <w:b/>
          <w:szCs w:val="24"/>
          <w:u w:val="single"/>
        </w:rPr>
        <w:t>Approval for not displaying the expiration date of OMB approval</w:t>
      </w:r>
      <w:r w:rsidRPr="00981917">
        <w:rPr>
          <w:b/>
          <w:szCs w:val="24"/>
        </w:rPr>
        <w:t xml:space="preserve">.  </w:t>
      </w:r>
      <w:r w:rsidRPr="00981917">
        <w:rPr>
          <w:b/>
          <w:szCs w:val="24"/>
        </w:rPr>
        <w:t>IF SEEKING APPROVAL TO NOT DISPLAY THE EXPIRATION DATE FOR OMB APPROVAL OF THE INFORMATION COLLECTION, EXPLAIN THE REASONS THAT DISPLAY WOULD BE INAPPROPRIATE.</w:t>
      </w:r>
    </w:p>
    <w:p w:rsidR="007A332C" w:rsidRPr="007A332C" w:rsidP="007A332C" w14:paraId="714C2E20" w14:textId="77777777">
      <w:pPr>
        <w:widowControl w:val="0"/>
        <w:tabs>
          <w:tab w:val="left" w:pos="540"/>
        </w:tabs>
        <w:rPr>
          <w:bCs/>
          <w:szCs w:val="24"/>
        </w:rPr>
      </w:pPr>
      <w:r>
        <w:rPr>
          <w:bCs/>
          <w:szCs w:val="24"/>
        </w:rPr>
        <w:t>N/A</w:t>
      </w:r>
    </w:p>
    <w:p w:rsidR="001D224D" w:rsidRPr="00981917" w:rsidP="000A6210" w14:paraId="1292668E" w14:textId="77777777">
      <w:pPr>
        <w:widowControl w:val="0"/>
        <w:tabs>
          <w:tab w:val="left" w:pos="540"/>
        </w:tabs>
        <w:rPr>
          <w:b/>
          <w:szCs w:val="24"/>
        </w:rPr>
      </w:pPr>
    </w:p>
    <w:p w:rsidR="001D224D" w:rsidRPr="00981917" w:rsidP="007B68C6" w14:paraId="57F7C4D3" w14:textId="77777777">
      <w:pPr>
        <w:widowControl w:val="0"/>
        <w:numPr>
          <w:ilvl w:val="0"/>
          <w:numId w:val="18"/>
        </w:numPr>
        <w:tabs>
          <w:tab w:val="num" w:pos="0"/>
          <w:tab w:val="left" w:pos="540"/>
          <w:tab w:val="clear" w:pos="900"/>
        </w:tabs>
        <w:ind w:left="0" w:firstLine="0"/>
        <w:rPr>
          <w:b/>
          <w:szCs w:val="24"/>
        </w:rPr>
      </w:pPr>
      <w:r w:rsidRPr="00981917">
        <w:rPr>
          <w:b/>
          <w:szCs w:val="24"/>
          <w:u w:val="single"/>
        </w:rPr>
        <w:t>Exceptions to the certification statement</w:t>
      </w:r>
      <w:r w:rsidRPr="00981917">
        <w:rPr>
          <w:b/>
          <w:szCs w:val="24"/>
        </w:rPr>
        <w:t xml:space="preserve">.  </w:t>
      </w:r>
      <w:r w:rsidRPr="00981917">
        <w:rPr>
          <w:b/>
          <w:szCs w:val="24"/>
        </w:rPr>
        <w:t>EXPLAIN EACH EXCEPTION TO THE CERTIFICATION STATEMENT "CERTIFICATION FOR PAPERWORK REDUCTION ACT SUBMISSIONS</w:t>
      </w:r>
      <w:r w:rsidRPr="00981917">
        <w:rPr>
          <w:b/>
          <w:szCs w:val="24"/>
        </w:rPr>
        <w:t>.</w:t>
      </w:r>
      <w:r w:rsidRPr="00981917">
        <w:rPr>
          <w:b/>
          <w:szCs w:val="24"/>
        </w:rPr>
        <w:t xml:space="preserve">" </w:t>
      </w:r>
    </w:p>
    <w:p w:rsidR="001D224D" w:rsidP="007A10D9" w14:paraId="5746AEAA" w14:textId="77777777">
      <w:pPr>
        <w:widowControl w:val="0"/>
        <w:tabs>
          <w:tab w:val="left" w:pos="0"/>
        </w:tabs>
        <w:rPr>
          <w:szCs w:val="24"/>
        </w:rPr>
      </w:pPr>
    </w:p>
    <w:p w:rsidR="007A332C" w:rsidRPr="007A332C" w:rsidP="007A10D9" w14:paraId="4DA78BB2" w14:textId="77777777">
      <w:pPr>
        <w:widowControl w:val="0"/>
        <w:tabs>
          <w:tab w:val="left" w:pos="0"/>
        </w:tabs>
        <w:rPr>
          <w:szCs w:val="24"/>
        </w:rPr>
      </w:pPr>
      <w:r w:rsidRPr="007A332C">
        <w:rPr>
          <w:szCs w:val="24"/>
        </w:rPr>
        <w:t>N/A</w:t>
      </w:r>
    </w:p>
    <w:sectPr w:rsidSect="001E3F7A">
      <w:headerReference w:type="even" r:id="rId8"/>
      <w:footerReference w:type="even" r:id="rId9"/>
      <w:footerReference w:type="default" r:id="rId10"/>
      <w:footerReference w:type="first" r:id="rId11"/>
      <w:footnotePr>
        <w:numFmt w:val="lowerLetter"/>
      </w:footnotePr>
      <w:endnotePr>
        <w:numFmt w:val="lowerLetter"/>
      </w:endnotePr>
      <w:pgSz w:w="12240" w:h="15840"/>
      <w:pgMar w:top="1008" w:right="1440" w:bottom="1170" w:left="1440" w:header="540" w:footer="144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F7A" w14:paraId="76950CE2" w14:textId="77777777">
    <w:pPr>
      <w:pStyle w:val="Footer"/>
    </w:pPr>
    <w:r>
      <w:t xml:space="preserve">Page </w:t>
    </w:r>
    <w:r>
      <w:fldChar w:fldCharType="begin"/>
    </w:r>
    <w:r>
      <w:instrText xml:space="preserve"> PAGE   \* MERGEFORMAT </w:instrText>
    </w:r>
    <w:r>
      <w:fldChar w:fldCharType="separate"/>
    </w:r>
    <w:r w:rsidR="009B2C16">
      <w:rPr>
        <w:noProof/>
      </w:rPr>
      <w:t>6</w:t>
    </w:r>
    <w:r>
      <w:rPr>
        <w:noProof/>
      </w:rPr>
      <w:fldChar w:fldCharType="end"/>
    </w:r>
  </w:p>
  <w:p w:rsidR="00B15EA9" w14:paraId="4F1C2420" w14:textId="77777777">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F7A" w14:paraId="4ED45A5A" w14:textId="77777777">
    <w:pPr>
      <w:pStyle w:val="Footer"/>
    </w:pPr>
    <w:r>
      <w:t xml:space="preserve">Page </w:t>
    </w:r>
    <w:r>
      <w:fldChar w:fldCharType="begin"/>
    </w:r>
    <w:r>
      <w:instrText xml:space="preserve"> PAGE   \* MERGEFORMAT </w:instrText>
    </w:r>
    <w:r>
      <w:fldChar w:fldCharType="separate"/>
    </w:r>
    <w:r w:rsidR="009B2C16">
      <w:rPr>
        <w:noProof/>
      </w:rPr>
      <w:t>5</w:t>
    </w:r>
    <w:r>
      <w:rPr>
        <w:noProof/>
      </w:rPr>
      <w:fldChar w:fldCharType="end"/>
    </w:r>
  </w:p>
  <w:p w:rsidR="00B15EA9" w14:paraId="439AFCFF" w14:textId="77777777">
    <w:pPr>
      <w:widowControl w:val="0"/>
      <w:spacing w:line="0" w:lineRule="atLea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3F7A" w14:paraId="14B6B248" w14:textId="77777777">
    <w:pPr>
      <w:pStyle w:val="Footer"/>
    </w:pPr>
    <w:r>
      <w:t xml:space="preserve">Page </w:t>
    </w:r>
    <w:r>
      <w:fldChar w:fldCharType="begin"/>
    </w:r>
    <w:r>
      <w:instrText xml:space="preserve"> PAGE   \* MERGEFORMAT </w:instrText>
    </w:r>
    <w:r>
      <w:fldChar w:fldCharType="separate"/>
    </w:r>
    <w:r w:rsidR="009B2C16">
      <w:rPr>
        <w:noProof/>
      </w:rPr>
      <w:t>1</w:t>
    </w:r>
    <w:r>
      <w:rPr>
        <w:noProof/>
      </w:rPr>
      <w:fldChar w:fldCharType="end"/>
    </w:r>
  </w:p>
  <w:p w:rsidR="001E3F7A" w14:paraId="3FE22F0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EA9" w:rsidP="001E3F7A" w14:paraId="26B1405F" w14:textId="77777777">
    <w:pPr>
      <w:widowControl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nsid w:val="00000002"/>
    <w:multiLevelType w:val="singleLevel"/>
    <w:tmpl w:val="00000002"/>
    <w:lvl w:ilvl="0">
      <w:start w:val="1"/>
      <w:numFmt w:val="none"/>
      <w:suff w:val="nothing"/>
      <w:lvlText w:val="$"/>
      <w:lvlJc w:val="left"/>
      <w:rPr>
        <w:rFonts w:ascii="WP TypographicSymbols" w:hAnsi="WP TypographicSymbols"/>
      </w:rPr>
    </w:lvl>
  </w:abstractNum>
  <w:abstractNum w:abstractNumId="2">
    <w:nsid w:val="00000003"/>
    <w:multiLevelType w:val="singleLevel"/>
    <w:tmpl w:val="00000003"/>
    <w:lvl w:ilvl="0">
      <w:start w:val="1"/>
      <w:numFmt w:val="none"/>
      <w:suff w:val="nothing"/>
      <w:lvlText w:val="$"/>
      <w:lvlJc w:val="left"/>
      <w:rPr>
        <w:rFonts w:ascii="WP TypographicSymbols" w:hAnsi="WP TypographicSymbols"/>
      </w:rPr>
    </w:lvl>
  </w:abstractNum>
  <w:abstractNum w:abstractNumId="3">
    <w:nsid w:val="00000004"/>
    <w:multiLevelType w:val="singleLevel"/>
    <w:tmpl w:val="00000004"/>
    <w:lvl w:ilvl="0">
      <w:start w:val="1"/>
      <w:numFmt w:val="none"/>
      <w:suff w:val="nothing"/>
      <w:lvlText w:val="$"/>
      <w:lvlJc w:val="left"/>
      <w:rPr>
        <w:rFonts w:ascii="WP TypographicSymbols" w:hAnsi="WP TypographicSymbols"/>
      </w:rPr>
    </w:lvl>
  </w:abstractNum>
  <w:abstractNum w:abstractNumId="4">
    <w:nsid w:val="00000005"/>
    <w:multiLevelType w:val="singleLevel"/>
    <w:tmpl w:val="00000005"/>
    <w:lvl w:ilvl="0">
      <w:start w:val="1"/>
      <w:numFmt w:val="none"/>
      <w:suff w:val="nothing"/>
      <w:lvlText w:val="$"/>
      <w:lvlJc w:val="left"/>
      <w:rPr>
        <w:rFonts w:ascii="WP TypographicSymbols" w:hAnsi="WP TypographicSymbols"/>
      </w:rPr>
    </w:lvl>
  </w:abstractNum>
  <w:abstractNum w:abstractNumId="5">
    <w:nsid w:val="00000006"/>
    <w:multiLevelType w:val="singleLevel"/>
    <w:tmpl w:val="00000006"/>
    <w:lvl w:ilvl="0">
      <w:start w:val="1"/>
      <w:numFmt w:val="none"/>
      <w:suff w:val="nothing"/>
      <w:lvlText w:val="$"/>
      <w:lvlJc w:val="left"/>
      <w:rPr>
        <w:rFonts w:ascii="WP TypographicSymbols" w:hAnsi="WP TypographicSymbols"/>
      </w:rPr>
    </w:lvl>
  </w:abstractNum>
  <w:abstractNum w:abstractNumId="6">
    <w:nsid w:val="00000007"/>
    <w:multiLevelType w:val="singleLevel"/>
    <w:tmpl w:val="00000007"/>
    <w:lvl w:ilvl="0">
      <w:start w:val="1"/>
      <w:numFmt w:val="none"/>
      <w:suff w:val="nothing"/>
      <w:lvlText w:val="$"/>
      <w:lvlJc w:val="left"/>
      <w:rPr>
        <w:rFonts w:ascii="WP TypographicSymbols" w:hAnsi="WP TypographicSymbols"/>
      </w:rPr>
    </w:lvl>
  </w:abstractNum>
  <w:abstractNum w:abstractNumId="7">
    <w:nsid w:val="00000008"/>
    <w:multiLevelType w:val="singleLevel"/>
    <w:tmpl w:val="00000008"/>
    <w:lvl w:ilvl="0">
      <w:start w:val="1"/>
      <w:numFmt w:val="none"/>
      <w:suff w:val="nothing"/>
      <w:lvlText w:val="$"/>
      <w:lvlJc w:val="left"/>
      <w:rPr>
        <w:rFonts w:ascii="WP TypographicSymbols" w:hAnsi="WP TypographicSymbols"/>
      </w:rPr>
    </w:lvl>
  </w:abstractNum>
  <w:abstractNum w:abstractNumId="8">
    <w:nsid w:val="003D5082"/>
    <w:multiLevelType w:val="hybridMultilevel"/>
    <w:tmpl w:val="0CBE4716"/>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011C4987"/>
    <w:multiLevelType w:val="multilevel"/>
    <w:tmpl w:val="095A10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706FE0"/>
    <w:multiLevelType w:val="hybridMultilevel"/>
    <w:tmpl w:val="095A10D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5FE5E1D"/>
    <w:multiLevelType w:val="hybridMultilevel"/>
    <w:tmpl w:val="2638A454"/>
    <w:lvl w:ilvl="0">
      <w:start w:val="3"/>
      <w:numFmt w:val="bullet"/>
      <w:lvlText w:val="-"/>
      <w:lvlJc w:val="left"/>
      <w:pPr>
        <w:tabs>
          <w:tab w:val="num" w:pos="1800"/>
        </w:tabs>
        <w:ind w:left="1800" w:hanging="360"/>
      </w:pPr>
      <w:rPr>
        <w:rFonts w:ascii="Times New Roman" w:eastAsia="Times New Roman" w:hAnsi="Times New Roman" w:cs="Times New Roman"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2">
    <w:nsid w:val="21C66843"/>
    <w:multiLevelType w:val="hybridMultilevel"/>
    <w:tmpl w:val="684E0CC8"/>
    <w:lvl w:ilvl="0">
      <w:start w:val="1"/>
      <w:numFmt w:val="decimal"/>
      <w:lvlText w:val="%1."/>
      <w:lvlJc w:val="left"/>
      <w:pPr>
        <w:tabs>
          <w:tab w:val="num" w:pos="720"/>
        </w:tabs>
        <w:ind w:left="720" w:hanging="360"/>
      </w:pPr>
      <w:rPr>
        <w:rFonts w:hint="default"/>
        <w:b/>
        <w:color w:val="auto"/>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98C0C8E"/>
    <w:multiLevelType w:val="multilevel"/>
    <w:tmpl w:val="F800CCBC"/>
    <w:lvl w:ilvl="0">
      <w:start w:val="1"/>
      <w:numFmt w:val="decimal"/>
      <w:lvlText w:val="%1."/>
      <w:lvlJc w:val="left"/>
      <w:pPr>
        <w:tabs>
          <w:tab w:val="num" w:pos="720"/>
        </w:tabs>
        <w:ind w:left="720" w:hanging="360"/>
      </w:pPr>
      <w:rPr>
        <w:rFonts w:hint="default"/>
        <w:b/>
        <w:color w:val="auto"/>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0915F3A"/>
    <w:multiLevelType w:val="hybridMultilevel"/>
    <w:tmpl w:val="9E5EEB9C"/>
    <w:lvl w:ilvl="0">
      <w:start w:val="1"/>
      <w:numFmt w:val="decimal"/>
      <w:lvlText w:val="%1."/>
      <w:lvlJc w:val="left"/>
      <w:pPr>
        <w:tabs>
          <w:tab w:val="num" w:pos="450"/>
        </w:tabs>
        <w:ind w:left="450" w:hanging="360"/>
      </w:pPr>
      <w:rPr>
        <w:rFonts w:hint="default"/>
        <w:b/>
        <w:color w:val="auto"/>
      </w:rPr>
    </w:lvl>
    <w:lvl w:ilvl="1">
      <w:start w:val="1"/>
      <w:numFmt w:val="bullet"/>
      <w:lvlText w:val=""/>
      <w:lvlJc w:val="left"/>
      <w:pPr>
        <w:tabs>
          <w:tab w:val="num" w:pos="1530"/>
        </w:tabs>
        <w:ind w:left="1530" w:hanging="360"/>
      </w:pPr>
      <w:rPr>
        <w:rFonts w:ascii="Symbol" w:hAnsi="Symbol" w:hint="default"/>
      </w:r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15">
    <w:nsid w:val="378A7AD2"/>
    <w:multiLevelType w:val="hybridMultilevel"/>
    <w:tmpl w:val="E0DE30A0"/>
    <w:lvl w:ilvl="0">
      <w:start w:val="18"/>
      <w:numFmt w:val="decimal"/>
      <w:lvlText w:val="%1."/>
      <w:lvlJc w:val="left"/>
      <w:pPr>
        <w:tabs>
          <w:tab w:val="num" w:pos="900"/>
        </w:tabs>
        <w:ind w:left="900" w:hanging="5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F4572DC"/>
    <w:multiLevelType w:val="hybridMultilevel"/>
    <w:tmpl w:val="F4A28D08"/>
    <w:lvl w:ilvl="0">
      <w:start w:val="1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61B4988"/>
    <w:multiLevelType w:val="hybridMultilevel"/>
    <w:tmpl w:val="343ADD16"/>
    <w:lvl w:ilvl="0">
      <w:start w:val="1"/>
      <w:numFmt w:val="decimal"/>
      <w:lvlText w:val="%1."/>
      <w:lvlJc w:val="left"/>
      <w:pPr>
        <w:tabs>
          <w:tab w:val="num" w:pos="720"/>
        </w:tabs>
        <w:ind w:left="720" w:hanging="360"/>
      </w:pPr>
      <w:rPr>
        <w:rFonts w:hint="default"/>
        <w:b/>
        <w:color w:val="auto"/>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A7D5D7B"/>
    <w:multiLevelType w:val="hybridMultilevel"/>
    <w:tmpl w:val="AAFC31E8"/>
    <w:lvl w:ilvl="0">
      <w:start w:val="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F9C515F"/>
    <w:multiLevelType w:val="hybridMultilevel"/>
    <w:tmpl w:val="DDD6F10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5CC427E1"/>
    <w:multiLevelType w:val="hybridMultilevel"/>
    <w:tmpl w:val="59B02EBA"/>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5E5770F2"/>
    <w:multiLevelType w:val="hybridMultilevel"/>
    <w:tmpl w:val="C7E88924"/>
    <w:lvl w:ilvl="0">
      <w:start w:val="7"/>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79C84F7F"/>
    <w:multiLevelType w:val="hybridMultilevel"/>
    <w:tmpl w:val="EDC4337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397678113">
    <w:abstractNumId w:val="0"/>
  </w:num>
  <w:num w:numId="2" w16cid:durableId="685449290">
    <w:abstractNumId w:val="1"/>
  </w:num>
  <w:num w:numId="3" w16cid:durableId="1616205080">
    <w:abstractNumId w:val="2"/>
  </w:num>
  <w:num w:numId="4" w16cid:durableId="1173448232">
    <w:abstractNumId w:val="3"/>
  </w:num>
  <w:num w:numId="5" w16cid:durableId="1467889346">
    <w:abstractNumId w:val="4"/>
  </w:num>
  <w:num w:numId="6" w16cid:durableId="13264771">
    <w:abstractNumId w:val="5"/>
  </w:num>
  <w:num w:numId="7" w16cid:durableId="1693531044">
    <w:abstractNumId w:val="6"/>
  </w:num>
  <w:num w:numId="8" w16cid:durableId="816800787">
    <w:abstractNumId w:val="7"/>
  </w:num>
  <w:num w:numId="9" w16cid:durableId="1797718972">
    <w:abstractNumId w:val="20"/>
  </w:num>
  <w:num w:numId="10" w16cid:durableId="1786386735">
    <w:abstractNumId w:val="16"/>
  </w:num>
  <w:num w:numId="11" w16cid:durableId="1356346871">
    <w:abstractNumId w:val="18"/>
  </w:num>
  <w:num w:numId="12" w16cid:durableId="314844078">
    <w:abstractNumId w:val="8"/>
  </w:num>
  <w:num w:numId="13" w16cid:durableId="2025788608">
    <w:abstractNumId w:val="11"/>
  </w:num>
  <w:num w:numId="14" w16cid:durableId="1334727109">
    <w:abstractNumId w:val="14"/>
  </w:num>
  <w:num w:numId="15" w16cid:durableId="1122042195">
    <w:abstractNumId w:val="17"/>
  </w:num>
  <w:num w:numId="16" w16cid:durableId="2104108235">
    <w:abstractNumId w:val="12"/>
  </w:num>
  <w:num w:numId="17" w16cid:durableId="873226757">
    <w:abstractNumId w:val="21"/>
  </w:num>
  <w:num w:numId="18" w16cid:durableId="625309252">
    <w:abstractNumId w:val="15"/>
  </w:num>
  <w:num w:numId="19" w16cid:durableId="1468401686">
    <w:abstractNumId w:val="10"/>
  </w:num>
  <w:num w:numId="20" w16cid:durableId="1561361078">
    <w:abstractNumId w:val="22"/>
  </w:num>
  <w:num w:numId="21" w16cid:durableId="2108698201">
    <w:abstractNumId w:val="13"/>
  </w:num>
  <w:num w:numId="22" w16cid:durableId="1516383598">
    <w:abstractNumId w:val="19"/>
  </w:num>
  <w:num w:numId="23" w16cid:durableId="5834192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5"/>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Pr>
  <w:endnotePr>
    <w:numFmt w:val="lowerLetter"/>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89D"/>
    <w:rsid w:val="0000185B"/>
    <w:rsid w:val="0001363C"/>
    <w:rsid w:val="00016E42"/>
    <w:rsid w:val="00021F44"/>
    <w:rsid w:val="00031B8A"/>
    <w:rsid w:val="00044C4B"/>
    <w:rsid w:val="00046647"/>
    <w:rsid w:val="000525A0"/>
    <w:rsid w:val="000673B2"/>
    <w:rsid w:val="000736A7"/>
    <w:rsid w:val="000738F3"/>
    <w:rsid w:val="0007609B"/>
    <w:rsid w:val="000773D0"/>
    <w:rsid w:val="00082B4A"/>
    <w:rsid w:val="00086A03"/>
    <w:rsid w:val="000907D5"/>
    <w:rsid w:val="0009490E"/>
    <w:rsid w:val="000A6210"/>
    <w:rsid w:val="000A6237"/>
    <w:rsid w:val="000A6651"/>
    <w:rsid w:val="000B2274"/>
    <w:rsid w:val="000C5B12"/>
    <w:rsid w:val="000D16E2"/>
    <w:rsid w:val="000D2714"/>
    <w:rsid w:val="000D3A31"/>
    <w:rsid w:val="000E129F"/>
    <w:rsid w:val="000F02F0"/>
    <w:rsid w:val="000F185A"/>
    <w:rsid w:val="0010553F"/>
    <w:rsid w:val="00105786"/>
    <w:rsid w:val="00111C90"/>
    <w:rsid w:val="0012012B"/>
    <w:rsid w:val="00125C17"/>
    <w:rsid w:val="001353E3"/>
    <w:rsid w:val="00143869"/>
    <w:rsid w:val="0014478D"/>
    <w:rsid w:val="00145724"/>
    <w:rsid w:val="00145EE7"/>
    <w:rsid w:val="001602BD"/>
    <w:rsid w:val="00162850"/>
    <w:rsid w:val="0016410C"/>
    <w:rsid w:val="00177075"/>
    <w:rsid w:val="001C56C9"/>
    <w:rsid w:val="001D1C24"/>
    <w:rsid w:val="001D224D"/>
    <w:rsid w:val="001E3F7A"/>
    <w:rsid w:val="001F680E"/>
    <w:rsid w:val="00214EA1"/>
    <w:rsid w:val="00216BBD"/>
    <w:rsid w:val="00220896"/>
    <w:rsid w:val="002231EF"/>
    <w:rsid w:val="00243260"/>
    <w:rsid w:val="00250CAF"/>
    <w:rsid w:val="00254AB4"/>
    <w:rsid w:val="00260423"/>
    <w:rsid w:val="00262265"/>
    <w:rsid w:val="0026368B"/>
    <w:rsid w:val="0026419F"/>
    <w:rsid w:val="00271E38"/>
    <w:rsid w:val="00282AD5"/>
    <w:rsid w:val="00282E6B"/>
    <w:rsid w:val="002843AF"/>
    <w:rsid w:val="00285BC2"/>
    <w:rsid w:val="002874C2"/>
    <w:rsid w:val="00290CB3"/>
    <w:rsid w:val="00291331"/>
    <w:rsid w:val="002929B0"/>
    <w:rsid w:val="002958AA"/>
    <w:rsid w:val="002A1CB8"/>
    <w:rsid w:val="002A4DFE"/>
    <w:rsid w:val="002A5A16"/>
    <w:rsid w:val="002B54A1"/>
    <w:rsid w:val="002B6B54"/>
    <w:rsid w:val="002D2A3F"/>
    <w:rsid w:val="002E154D"/>
    <w:rsid w:val="002E3119"/>
    <w:rsid w:val="002F283D"/>
    <w:rsid w:val="0030347C"/>
    <w:rsid w:val="0030454E"/>
    <w:rsid w:val="0030713B"/>
    <w:rsid w:val="00311384"/>
    <w:rsid w:val="0031308A"/>
    <w:rsid w:val="00323F3E"/>
    <w:rsid w:val="00342AD1"/>
    <w:rsid w:val="003520AC"/>
    <w:rsid w:val="003533E1"/>
    <w:rsid w:val="0035553B"/>
    <w:rsid w:val="00364904"/>
    <w:rsid w:val="00366EDD"/>
    <w:rsid w:val="00373504"/>
    <w:rsid w:val="003825DD"/>
    <w:rsid w:val="00383C3D"/>
    <w:rsid w:val="003848F8"/>
    <w:rsid w:val="00385DEC"/>
    <w:rsid w:val="0039412D"/>
    <w:rsid w:val="0039436D"/>
    <w:rsid w:val="00397165"/>
    <w:rsid w:val="00397F24"/>
    <w:rsid w:val="003F21BC"/>
    <w:rsid w:val="003F7601"/>
    <w:rsid w:val="00400889"/>
    <w:rsid w:val="00412866"/>
    <w:rsid w:val="00414833"/>
    <w:rsid w:val="00427866"/>
    <w:rsid w:val="00431B7C"/>
    <w:rsid w:val="00447A44"/>
    <w:rsid w:val="004547EA"/>
    <w:rsid w:val="00463C8A"/>
    <w:rsid w:val="004722AC"/>
    <w:rsid w:val="0048262A"/>
    <w:rsid w:val="0048271C"/>
    <w:rsid w:val="004845F1"/>
    <w:rsid w:val="00490FF0"/>
    <w:rsid w:val="00492398"/>
    <w:rsid w:val="004A133B"/>
    <w:rsid w:val="004A2D90"/>
    <w:rsid w:val="004B0581"/>
    <w:rsid w:val="004B41D5"/>
    <w:rsid w:val="004C5215"/>
    <w:rsid w:val="004D1083"/>
    <w:rsid w:val="004D1AA9"/>
    <w:rsid w:val="004D7BD3"/>
    <w:rsid w:val="004E0A52"/>
    <w:rsid w:val="004E26A0"/>
    <w:rsid w:val="004F164A"/>
    <w:rsid w:val="004F248A"/>
    <w:rsid w:val="00503686"/>
    <w:rsid w:val="00507C0F"/>
    <w:rsid w:val="00510A26"/>
    <w:rsid w:val="005150DF"/>
    <w:rsid w:val="00517784"/>
    <w:rsid w:val="00520F03"/>
    <w:rsid w:val="00521940"/>
    <w:rsid w:val="00525138"/>
    <w:rsid w:val="0052547C"/>
    <w:rsid w:val="0053423B"/>
    <w:rsid w:val="00535F6A"/>
    <w:rsid w:val="00542E46"/>
    <w:rsid w:val="005432AF"/>
    <w:rsid w:val="0055023E"/>
    <w:rsid w:val="00561E7E"/>
    <w:rsid w:val="00571076"/>
    <w:rsid w:val="00575A80"/>
    <w:rsid w:val="00576631"/>
    <w:rsid w:val="00581334"/>
    <w:rsid w:val="0058459E"/>
    <w:rsid w:val="00591081"/>
    <w:rsid w:val="005A0377"/>
    <w:rsid w:val="005A5526"/>
    <w:rsid w:val="005B0506"/>
    <w:rsid w:val="005C1E2C"/>
    <w:rsid w:val="005E0EDE"/>
    <w:rsid w:val="005E3952"/>
    <w:rsid w:val="005F0AE8"/>
    <w:rsid w:val="00602613"/>
    <w:rsid w:val="00607316"/>
    <w:rsid w:val="00620F79"/>
    <w:rsid w:val="00624048"/>
    <w:rsid w:val="006306BD"/>
    <w:rsid w:val="00636AA0"/>
    <w:rsid w:val="0064782C"/>
    <w:rsid w:val="00647958"/>
    <w:rsid w:val="0065710F"/>
    <w:rsid w:val="00662FEA"/>
    <w:rsid w:val="00671D37"/>
    <w:rsid w:val="00681E37"/>
    <w:rsid w:val="0068484D"/>
    <w:rsid w:val="00687C73"/>
    <w:rsid w:val="00691922"/>
    <w:rsid w:val="00693C31"/>
    <w:rsid w:val="006A0320"/>
    <w:rsid w:val="006B5210"/>
    <w:rsid w:val="006B749B"/>
    <w:rsid w:val="006C0638"/>
    <w:rsid w:val="006C1DBB"/>
    <w:rsid w:val="006D527E"/>
    <w:rsid w:val="00720D5B"/>
    <w:rsid w:val="0072371F"/>
    <w:rsid w:val="00724627"/>
    <w:rsid w:val="00731CCC"/>
    <w:rsid w:val="00731F93"/>
    <w:rsid w:val="00733E58"/>
    <w:rsid w:val="00743112"/>
    <w:rsid w:val="00752227"/>
    <w:rsid w:val="00757BA4"/>
    <w:rsid w:val="00763417"/>
    <w:rsid w:val="007666F7"/>
    <w:rsid w:val="0078271D"/>
    <w:rsid w:val="00785360"/>
    <w:rsid w:val="00786565"/>
    <w:rsid w:val="00787F4D"/>
    <w:rsid w:val="00791079"/>
    <w:rsid w:val="007975AF"/>
    <w:rsid w:val="007A10D9"/>
    <w:rsid w:val="007A11F2"/>
    <w:rsid w:val="007A2754"/>
    <w:rsid w:val="007A332C"/>
    <w:rsid w:val="007B3022"/>
    <w:rsid w:val="007B6267"/>
    <w:rsid w:val="007B68C6"/>
    <w:rsid w:val="007C2F1C"/>
    <w:rsid w:val="007D7EDD"/>
    <w:rsid w:val="007E0401"/>
    <w:rsid w:val="007E2D7F"/>
    <w:rsid w:val="007E7F05"/>
    <w:rsid w:val="0080049A"/>
    <w:rsid w:val="00802D6E"/>
    <w:rsid w:val="0080405D"/>
    <w:rsid w:val="00811808"/>
    <w:rsid w:val="00824623"/>
    <w:rsid w:val="00827A2E"/>
    <w:rsid w:val="00843930"/>
    <w:rsid w:val="00853801"/>
    <w:rsid w:val="00884CD2"/>
    <w:rsid w:val="008B1820"/>
    <w:rsid w:val="008B5371"/>
    <w:rsid w:val="009038BD"/>
    <w:rsid w:val="00910FC7"/>
    <w:rsid w:val="00912BA0"/>
    <w:rsid w:val="0093512C"/>
    <w:rsid w:val="00936CC3"/>
    <w:rsid w:val="00936FE9"/>
    <w:rsid w:val="0094084B"/>
    <w:rsid w:val="00954038"/>
    <w:rsid w:val="00970D00"/>
    <w:rsid w:val="00977EE8"/>
    <w:rsid w:val="00981917"/>
    <w:rsid w:val="009857FB"/>
    <w:rsid w:val="00990FC4"/>
    <w:rsid w:val="00997784"/>
    <w:rsid w:val="00997834"/>
    <w:rsid w:val="009A3299"/>
    <w:rsid w:val="009B2C16"/>
    <w:rsid w:val="009B3673"/>
    <w:rsid w:val="009D7683"/>
    <w:rsid w:val="009E1D59"/>
    <w:rsid w:val="009E26B1"/>
    <w:rsid w:val="009E2B72"/>
    <w:rsid w:val="009E49DB"/>
    <w:rsid w:val="009E4A89"/>
    <w:rsid w:val="009F3D0A"/>
    <w:rsid w:val="00A1037E"/>
    <w:rsid w:val="00A32459"/>
    <w:rsid w:val="00A32E48"/>
    <w:rsid w:val="00A3435C"/>
    <w:rsid w:val="00A37A22"/>
    <w:rsid w:val="00A40753"/>
    <w:rsid w:val="00A45FCC"/>
    <w:rsid w:val="00A46ADB"/>
    <w:rsid w:val="00A71EC0"/>
    <w:rsid w:val="00A75487"/>
    <w:rsid w:val="00A81529"/>
    <w:rsid w:val="00A86046"/>
    <w:rsid w:val="00AA1704"/>
    <w:rsid w:val="00AA2D42"/>
    <w:rsid w:val="00AB5155"/>
    <w:rsid w:val="00AB7AC4"/>
    <w:rsid w:val="00AC512B"/>
    <w:rsid w:val="00AC648F"/>
    <w:rsid w:val="00AD05BD"/>
    <w:rsid w:val="00AD24E5"/>
    <w:rsid w:val="00AE19BD"/>
    <w:rsid w:val="00AF0344"/>
    <w:rsid w:val="00AF2582"/>
    <w:rsid w:val="00AF7D52"/>
    <w:rsid w:val="00B029B8"/>
    <w:rsid w:val="00B0326B"/>
    <w:rsid w:val="00B114B5"/>
    <w:rsid w:val="00B11502"/>
    <w:rsid w:val="00B15EA9"/>
    <w:rsid w:val="00B16A3B"/>
    <w:rsid w:val="00B2436D"/>
    <w:rsid w:val="00B34D95"/>
    <w:rsid w:val="00B40E11"/>
    <w:rsid w:val="00B623C2"/>
    <w:rsid w:val="00B67CA5"/>
    <w:rsid w:val="00B97699"/>
    <w:rsid w:val="00BB1A46"/>
    <w:rsid w:val="00BD7C75"/>
    <w:rsid w:val="00BE2C8F"/>
    <w:rsid w:val="00BF16E9"/>
    <w:rsid w:val="00C0163B"/>
    <w:rsid w:val="00C03498"/>
    <w:rsid w:val="00C2648A"/>
    <w:rsid w:val="00C314A7"/>
    <w:rsid w:val="00C3484D"/>
    <w:rsid w:val="00C363EE"/>
    <w:rsid w:val="00C433E6"/>
    <w:rsid w:val="00C50B19"/>
    <w:rsid w:val="00C50BFC"/>
    <w:rsid w:val="00C56F3F"/>
    <w:rsid w:val="00C65AE6"/>
    <w:rsid w:val="00C67722"/>
    <w:rsid w:val="00C861B2"/>
    <w:rsid w:val="00C95090"/>
    <w:rsid w:val="00CA2F8F"/>
    <w:rsid w:val="00CA5901"/>
    <w:rsid w:val="00CB1F75"/>
    <w:rsid w:val="00CB30D6"/>
    <w:rsid w:val="00CC4C8E"/>
    <w:rsid w:val="00CE14A5"/>
    <w:rsid w:val="00CE48C3"/>
    <w:rsid w:val="00CE7782"/>
    <w:rsid w:val="00CF168D"/>
    <w:rsid w:val="00CF37C3"/>
    <w:rsid w:val="00CF4538"/>
    <w:rsid w:val="00CF4CB1"/>
    <w:rsid w:val="00D05F3A"/>
    <w:rsid w:val="00D06745"/>
    <w:rsid w:val="00D10C79"/>
    <w:rsid w:val="00D10F94"/>
    <w:rsid w:val="00D14093"/>
    <w:rsid w:val="00D1476A"/>
    <w:rsid w:val="00D214A4"/>
    <w:rsid w:val="00D25907"/>
    <w:rsid w:val="00D25987"/>
    <w:rsid w:val="00D37B6D"/>
    <w:rsid w:val="00D404C6"/>
    <w:rsid w:val="00D422CA"/>
    <w:rsid w:val="00D50419"/>
    <w:rsid w:val="00D546F8"/>
    <w:rsid w:val="00D55503"/>
    <w:rsid w:val="00D7060E"/>
    <w:rsid w:val="00D759FC"/>
    <w:rsid w:val="00DA1B86"/>
    <w:rsid w:val="00DA2E75"/>
    <w:rsid w:val="00DB4683"/>
    <w:rsid w:val="00DB6E97"/>
    <w:rsid w:val="00DC04EE"/>
    <w:rsid w:val="00DE110A"/>
    <w:rsid w:val="00DE3587"/>
    <w:rsid w:val="00DE3BB2"/>
    <w:rsid w:val="00E03924"/>
    <w:rsid w:val="00E07CCF"/>
    <w:rsid w:val="00E11316"/>
    <w:rsid w:val="00E15198"/>
    <w:rsid w:val="00E16B93"/>
    <w:rsid w:val="00E25C4A"/>
    <w:rsid w:val="00E27B6B"/>
    <w:rsid w:val="00E31627"/>
    <w:rsid w:val="00E35C6E"/>
    <w:rsid w:val="00E3745C"/>
    <w:rsid w:val="00E37575"/>
    <w:rsid w:val="00E459F0"/>
    <w:rsid w:val="00E50617"/>
    <w:rsid w:val="00E50DA4"/>
    <w:rsid w:val="00E66A09"/>
    <w:rsid w:val="00E67ED3"/>
    <w:rsid w:val="00E76DB5"/>
    <w:rsid w:val="00EA0394"/>
    <w:rsid w:val="00EA4541"/>
    <w:rsid w:val="00EA4BE6"/>
    <w:rsid w:val="00EA591D"/>
    <w:rsid w:val="00EA7689"/>
    <w:rsid w:val="00EB4240"/>
    <w:rsid w:val="00EC23D6"/>
    <w:rsid w:val="00EC7D44"/>
    <w:rsid w:val="00ED24F2"/>
    <w:rsid w:val="00ED4F84"/>
    <w:rsid w:val="00EE1E06"/>
    <w:rsid w:val="00EE5390"/>
    <w:rsid w:val="00EE6BBC"/>
    <w:rsid w:val="00EF4FFB"/>
    <w:rsid w:val="00F03BBF"/>
    <w:rsid w:val="00F12098"/>
    <w:rsid w:val="00F138FF"/>
    <w:rsid w:val="00F31288"/>
    <w:rsid w:val="00F415DF"/>
    <w:rsid w:val="00F422CF"/>
    <w:rsid w:val="00F42E08"/>
    <w:rsid w:val="00F45141"/>
    <w:rsid w:val="00F45271"/>
    <w:rsid w:val="00F4544F"/>
    <w:rsid w:val="00F45A57"/>
    <w:rsid w:val="00F57B41"/>
    <w:rsid w:val="00F67FCC"/>
    <w:rsid w:val="00F702C1"/>
    <w:rsid w:val="00F7389D"/>
    <w:rsid w:val="00F75AD0"/>
    <w:rsid w:val="00F75DB2"/>
    <w:rsid w:val="00F83CF4"/>
    <w:rsid w:val="00F90453"/>
    <w:rsid w:val="00FA6919"/>
    <w:rsid w:val="00FC5765"/>
    <w:rsid w:val="00FD167E"/>
    <w:rsid w:val="00FE16F5"/>
    <w:rsid w:val="00FE1BFF"/>
    <w:rsid w:val="00FE477B"/>
    <w:rsid w:val="00FF50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5C217C"/>
  <w15:chartTrackingRefBased/>
  <w15:docId w15:val="{8A8065D8-ED54-4C47-AFA2-34340383D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81917"/>
    <w:rPr>
      <w:rFonts w:ascii="Tahoma" w:hAnsi="Tahoma" w:cs="Tahoma"/>
      <w:sz w:val="16"/>
      <w:szCs w:val="16"/>
    </w:rPr>
  </w:style>
  <w:style w:type="paragraph" w:customStyle="1" w:styleId="Level1">
    <w:name w:val="Level 1"/>
    <w:basedOn w:val="Normal"/>
    <w:pPr>
      <w:widowControl w:val="0"/>
    </w:pPr>
  </w:style>
  <w:style w:type="paragraph" w:styleId="Footer">
    <w:name w:val="footer"/>
    <w:basedOn w:val="Normal"/>
    <w:link w:val="FooterChar"/>
    <w:uiPriority w:val="99"/>
    <w:rsid w:val="009857FB"/>
    <w:pPr>
      <w:tabs>
        <w:tab w:val="center" w:pos="4320"/>
        <w:tab w:val="right" w:pos="8640"/>
      </w:tabs>
    </w:pPr>
  </w:style>
  <w:style w:type="character" w:styleId="PageNumber">
    <w:name w:val="page number"/>
    <w:basedOn w:val="DefaultParagraphFont"/>
    <w:rsid w:val="009857FB"/>
  </w:style>
  <w:style w:type="paragraph" w:styleId="Header">
    <w:name w:val="header"/>
    <w:basedOn w:val="Normal"/>
    <w:link w:val="HeaderChar"/>
    <w:uiPriority w:val="99"/>
    <w:rsid w:val="009857FB"/>
    <w:pPr>
      <w:tabs>
        <w:tab w:val="center" w:pos="4320"/>
        <w:tab w:val="right" w:pos="8640"/>
      </w:tabs>
    </w:pPr>
  </w:style>
  <w:style w:type="character" w:customStyle="1" w:styleId="HeaderChar">
    <w:name w:val="Header Char"/>
    <w:link w:val="Header"/>
    <w:uiPriority w:val="99"/>
    <w:rsid w:val="001E3F7A"/>
    <w:rPr>
      <w:sz w:val="24"/>
    </w:rPr>
  </w:style>
  <w:style w:type="character" w:customStyle="1" w:styleId="FooterChar">
    <w:name w:val="Footer Char"/>
    <w:link w:val="Footer"/>
    <w:uiPriority w:val="99"/>
    <w:rsid w:val="001E3F7A"/>
    <w:rPr>
      <w:sz w:val="24"/>
    </w:rPr>
  </w:style>
  <w:style w:type="character" w:styleId="Hyperlink">
    <w:name w:val="Hyperlink"/>
    <w:rsid w:val="00031B8A"/>
    <w:rPr>
      <w:color w:val="467886"/>
      <w:u w:val="single"/>
    </w:rPr>
  </w:style>
  <w:style w:type="character" w:styleId="UnresolvedMention">
    <w:name w:val="Unresolved Mention"/>
    <w:uiPriority w:val="99"/>
    <w:semiHidden/>
    <w:unhideWhenUsed/>
    <w:rsid w:val="00031B8A"/>
    <w:rPr>
      <w:color w:val="605E5C"/>
      <w:shd w:val="clear" w:color="auto" w:fill="E1DFDD"/>
    </w:rPr>
  </w:style>
  <w:style w:type="character" w:styleId="CommentReference">
    <w:name w:val="annotation reference"/>
    <w:rsid w:val="00AC648F"/>
    <w:rPr>
      <w:sz w:val="16"/>
      <w:szCs w:val="16"/>
    </w:rPr>
  </w:style>
  <w:style w:type="paragraph" w:styleId="CommentText">
    <w:name w:val="annotation text"/>
    <w:basedOn w:val="Normal"/>
    <w:link w:val="CommentTextChar"/>
    <w:rsid w:val="00AC648F"/>
    <w:rPr>
      <w:sz w:val="20"/>
    </w:rPr>
  </w:style>
  <w:style w:type="character" w:customStyle="1" w:styleId="CommentTextChar">
    <w:name w:val="Comment Text Char"/>
    <w:basedOn w:val="DefaultParagraphFont"/>
    <w:link w:val="CommentText"/>
    <w:rsid w:val="00AC648F"/>
  </w:style>
  <w:style w:type="paragraph" w:styleId="CommentSubject">
    <w:name w:val="annotation subject"/>
    <w:basedOn w:val="CommentText"/>
    <w:next w:val="CommentText"/>
    <w:link w:val="CommentSubjectChar"/>
    <w:rsid w:val="00AC648F"/>
    <w:rPr>
      <w:b/>
      <w:bCs/>
    </w:rPr>
  </w:style>
  <w:style w:type="character" w:customStyle="1" w:styleId="CommentSubjectChar">
    <w:name w:val="Comment Subject Char"/>
    <w:link w:val="CommentSubject"/>
    <w:rsid w:val="00AC64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7-awa-slotadmin@faa.gov"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DAA635AA2D64D9A2E1D0378935061" ma:contentTypeVersion="0" ma:contentTypeDescription="Create a new document." ma:contentTypeScope="" ma:versionID="5b915d0a7203bb271f4e8a6f64dff08e">
  <xsd:schema xmlns:xsd="http://www.w3.org/2001/XMLSchema" xmlns:p="http://schemas.microsoft.com/office/2006/metadata/properties" xmlns:ns1="http://schemas.microsoft.com/sharepoint/v3" targetNamespace="http://schemas.microsoft.com/office/2006/metadata/properties" ma:root="true" ma:fieldsID="1d74dbbf1a1dd3e83d84c61363a9ce05" ns1:_="">
    <xsd:import namespace="http://schemas.microsoft.com/sharepoint/v3"/>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3002FC65-DF86-4FC3-AFA5-6B5DB42DA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BAD07E6-CF61-4CAB-B6E1-60C47BE2657E}">
  <ds:schemaRefs>
    <ds:schemaRef ds:uri="http://schemas.microsoft.com/sharepoint/v3/contenttype/forms"/>
  </ds:schemaRefs>
</ds:datastoreItem>
</file>

<file path=customXml/itemProps3.xml><?xml version="1.0" encoding="utf-8"?>
<ds:datastoreItem xmlns:ds="http://schemas.openxmlformats.org/officeDocument/2006/customXml" ds:itemID="{8C5C57F4-7AC6-4359-987D-6C3BBD9194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2784</Words>
  <Characters>15874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SAMPLE</vt:lpstr>
    </vt:vector>
  </TitlesOfParts>
  <Company>FRA</Company>
  <LinksUpToDate>false</LinksUpToDate>
  <CharactersWithSpaces>18621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frauser1</dc:creator>
  <cp:lastModifiedBy>Toone, Kim (OST)</cp:lastModifiedBy>
  <cp:revision>2</cp:revision>
  <cp:lastPrinted>2009-07-23T15:59:00Z</cp:lastPrinted>
  <dcterms:created xsi:type="dcterms:W3CDTF">2025-11-13T11:14:00Z</dcterms:created>
  <dcterms:modified xsi:type="dcterms:W3CDTF">2025-11-13T11:14:00Z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c909bb1a-6c61-45e1-846e-d634cb5f0a5f</vt:lpwstr>
  </property>
</Properties>
</file>