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ADB" w:rsidP="00881DB7" w14:paraId="6E8F8DBB" w14:textId="77777777">
      <w:pPr>
        <w:jc w:val="center"/>
        <w:rPr>
          <w:rFonts w:cstheme="minorHAnsi"/>
          <w:b/>
          <w:bCs/>
          <w:sz w:val="24"/>
        </w:rPr>
      </w:pPr>
    </w:p>
    <w:p w:rsidR="00106ADB" w:rsidP="00881DB7" w14:paraId="1F29EE8C" w14:textId="77777777">
      <w:pPr>
        <w:jc w:val="center"/>
        <w:rPr>
          <w:rFonts w:cstheme="minorHAnsi"/>
          <w:b/>
          <w:bCs/>
          <w:sz w:val="24"/>
        </w:rPr>
      </w:pPr>
    </w:p>
    <w:p w:rsidR="00106ADB" w:rsidRPr="00971205" w:rsidP="00881DB7" w14:paraId="4CBE53DF" w14:textId="172481AD">
      <w:pPr>
        <w:jc w:val="center"/>
        <w:rPr>
          <w:rFonts w:ascii="Courier New" w:hAnsi="Courier New" w:cs="Courier New"/>
          <w:b/>
          <w:bCs/>
          <w:sz w:val="24"/>
        </w:rPr>
      </w:pPr>
      <w:r w:rsidRPr="00971205">
        <w:rPr>
          <w:rFonts w:ascii="Courier New" w:hAnsi="Courier New" w:cs="Courier New"/>
          <w:b/>
          <w:bCs/>
          <w:sz w:val="24"/>
        </w:rPr>
        <w:t>CDC Model Performance Evaluation Program (MPEP) for</w:t>
      </w:r>
    </w:p>
    <w:p w:rsidR="00106ADB" w:rsidRPr="00971205" w:rsidP="00881DB7" w14:paraId="21D4508B" w14:textId="4D78320A">
      <w:pPr>
        <w:jc w:val="center"/>
        <w:rPr>
          <w:rFonts w:ascii="Courier New" w:hAnsi="Courier New" w:cs="Courier New"/>
          <w:b/>
          <w:bCs/>
          <w:sz w:val="24"/>
        </w:rPr>
      </w:pPr>
      <w:r w:rsidRPr="00971205">
        <w:rPr>
          <w:rFonts w:ascii="Courier New" w:hAnsi="Courier New" w:cs="Courier New"/>
          <w:b/>
          <w:bCs/>
          <w:i/>
          <w:iCs/>
          <w:sz w:val="24"/>
        </w:rPr>
        <w:t>Mycobacterium tuberculosis</w:t>
      </w:r>
      <w:r w:rsidRPr="00971205">
        <w:rPr>
          <w:rFonts w:ascii="Courier New" w:hAnsi="Courier New" w:cs="Courier New"/>
          <w:b/>
          <w:bCs/>
          <w:sz w:val="24"/>
        </w:rPr>
        <w:t xml:space="preserve"> Drug Susceptibility Testing</w:t>
      </w:r>
    </w:p>
    <w:p w:rsidR="00106ADB" w:rsidRPr="00971205" w:rsidP="00881DB7" w14:paraId="0A2DD02D" w14:textId="77777777">
      <w:pPr>
        <w:jc w:val="center"/>
        <w:rPr>
          <w:rFonts w:ascii="Courier New" w:hAnsi="Courier New" w:cs="Courier New"/>
          <w:b/>
          <w:bCs/>
          <w:sz w:val="24"/>
        </w:rPr>
      </w:pPr>
    </w:p>
    <w:p w:rsidR="00106ADB" w:rsidRPr="00971205" w:rsidP="00881DB7" w14:paraId="796EF380" w14:textId="77777777">
      <w:pPr>
        <w:jc w:val="center"/>
        <w:rPr>
          <w:rFonts w:ascii="Courier New" w:hAnsi="Courier New" w:cs="Courier New"/>
          <w:b/>
          <w:bCs/>
          <w:sz w:val="24"/>
        </w:rPr>
      </w:pPr>
    </w:p>
    <w:p w:rsidR="00106ADB" w:rsidRPr="00971205" w:rsidP="00881DB7" w14:paraId="28EC0A74" w14:textId="143D2E81">
      <w:pPr>
        <w:jc w:val="center"/>
        <w:rPr>
          <w:rFonts w:ascii="Courier New" w:hAnsi="Courier New" w:cs="Courier New"/>
          <w:b/>
          <w:bCs/>
          <w:sz w:val="24"/>
        </w:rPr>
      </w:pPr>
      <w:r w:rsidRPr="00971205">
        <w:rPr>
          <w:rFonts w:ascii="Courier New" w:hAnsi="Courier New" w:cs="Courier New"/>
          <w:b/>
          <w:bCs/>
          <w:sz w:val="24"/>
        </w:rPr>
        <w:t>OMB Control Number: 0920-0600</w:t>
      </w:r>
    </w:p>
    <w:p w:rsidR="00881DB7" w:rsidRPr="00971205" w:rsidP="00881DB7" w14:paraId="140924CB" w14:textId="31085D32">
      <w:pPr>
        <w:jc w:val="center"/>
        <w:rPr>
          <w:rFonts w:ascii="Courier New" w:hAnsi="Courier New" w:cs="Courier New"/>
          <w:b/>
          <w:bCs/>
          <w:sz w:val="24"/>
        </w:rPr>
      </w:pPr>
      <w:r w:rsidRPr="00971205">
        <w:rPr>
          <w:rFonts w:ascii="Courier New" w:hAnsi="Courier New" w:cs="Courier New"/>
          <w:b/>
          <w:bCs/>
          <w:sz w:val="24"/>
        </w:rPr>
        <w:t>Exp. 09/30/2025</w:t>
      </w:r>
    </w:p>
    <w:p w:rsidR="000E237D" w:rsidRPr="00971205" w:rsidP="00881DB7" w14:paraId="5455C10C" w14:textId="77777777">
      <w:pPr>
        <w:jc w:val="center"/>
        <w:rPr>
          <w:rFonts w:ascii="Courier New" w:hAnsi="Courier New" w:cs="Courier New"/>
          <w:sz w:val="24"/>
        </w:rPr>
      </w:pPr>
    </w:p>
    <w:p w:rsidR="00106ADB" w:rsidRPr="00971205" w:rsidP="00881DB7" w14:paraId="54A4AC29" w14:textId="77777777">
      <w:pPr>
        <w:jc w:val="center"/>
        <w:rPr>
          <w:rFonts w:ascii="Courier New" w:hAnsi="Courier New" w:cs="Courier New"/>
          <w:sz w:val="24"/>
        </w:rPr>
      </w:pPr>
    </w:p>
    <w:p w:rsidR="00881DB7" w:rsidRPr="00971205" w:rsidP="00881DB7" w14:paraId="61D36DE4" w14:textId="23B4062D">
      <w:pPr>
        <w:jc w:val="center"/>
        <w:rPr>
          <w:rFonts w:ascii="Courier New" w:hAnsi="Courier New" w:cs="Courier New"/>
          <w:sz w:val="24"/>
        </w:rPr>
      </w:pPr>
      <w:r w:rsidRPr="00971205">
        <w:rPr>
          <w:rFonts w:ascii="Courier New" w:hAnsi="Courier New" w:cs="Courier New"/>
          <w:sz w:val="24"/>
        </w:rPr>
        <w:t xml:space="preserve">Supporting Statement </w:t>
      </w:r>
      <w:r w:rsidRPr="00971205" w:rsidR="00E70B1D">
        <w:rPr>
          <w:rFonts w:ascii="Courier New" w:hAnsi="Courier New" w:cs="Courier New"/>
          <w:sz w:val="24"/>
        </w:rPr>
        <w:t>B</w:t>
      </w:r>
    </w:p>
    <w:p w:rsidR="00881DB7" w:rsidRPr="00971205" w:rsidP="00881DB7" w14:paraId="3182C151" w14:textId="77777777">
      <w:pPr>
        <w:jc w:val="center"/>
        <w:rPr>
          <w:rFonts w:ascii="Courier New" w:hAnsi="Courier New" w:cs="Courier New"/>
          <w:sz w:val="24"/>
        </w:rPr>
      </w:pPr>
    </w:p>
    <w:p w:rsidR="00881DB7" w:rsidRPr="00971205" w:rsidP="00881DB7" w14:paraId="003F139A" w14:textId="77777777">
      <w:pPr>
        <w:jc w:val="center"/>
        <w:rPr>
          <w:rFonts w:ascii="Courier New" w:hAnsi="Courier New" w:cs="Courier New"/>
          <w:sz w:val="24"/>
        </w:rPr>
      </w:pPr>
    </w:p>
    <w:p w:rsidR="00881DB7" w:rsidRPr="00971205" w:rsidP="00881DB7" w14:paraId="0EDF9FE3" w14:textId="342D9976">
      <w:pPr>
        <w:jc w:val="center"/>
        <w:rPr>
          <w:rFonts w:ascii="Courier New" w:hAnsi="Courier New" w:cs="Courier New"/>
          <w:bCs/>
          <w:szCs w:val="20"/>
        </w:rPr>
      </w:pPr>
      <w:r>
        <w:rPr>
          <w:rFonts w:ascii="Courier New" w:hAnsi="Courier New" w:cs="Courier New"/>
          <w:bCs/>
          <w:szCs w:val="20"/>
        </w:rPr>
        <w:t>August 5</w:t>
      </w:r>
      <w:r w:rsidRPr="00971205" w:rsidR="007826A9">
        <w:rPr>
          <w:rFonts w:ascii="Courier New" w:hAnsi="Courier New" w:cs="Courier New"/>
          <w:bCs/>
          <w:szCs w:val="20"/>
        </w:rPr>
        <w:t>,</w:t>
      </w:r>
      <w:r w:rsidRPr="00971205" w:rsidR="00242039">
        <w:rPr>
          <w:rFonts w:ascii="Courier New" w:hAnsi="Courier New" w:cs="Courier New"/>
          <w:bCs/>
          <w:szCs w:val="20"/>
        </w:rPr>
        <w:t xml:space="preserve"> 202</w:t>
      </w:r>
      <w:r w:rsidRPr="00971205" w:rsidR="00457CD3">
        <w:rPr>
          <w:rFonts w:ascii="Courier New" w:hAnsi="Courier New" w:cs="Courier New"/>
          <w:bCs/>
          <w:szCs w:val="20"/>
        </w:rPr>
        <w:t>5</w:t>
      </w:r>
    </w:p>
    <w:p w:rsidR="00FF6C09" w:rsidRPr="00971205" w:rsidP="003628ED" w14:paraId="17D5DB9A" w14:textId="77777777">
      <w:pPr>
        <w:jc w:val="center"/>
        <w:rPr>
          <w:rFonts w:ascii="Courier New" w:hAnsi="Courier New" w:cs="Courier New"/>
        </w:rPr>
      </w:pPr>
    </w:p>
    <w:p w:rsidR="00FF6C09" w:rsidRPr="00971205" w:rsidP="003628ED" w14:paraId="505D8FFE" w14:textId="77777777">
      <w:pPr>
        <w:jc w:val="center"/>
        <w:rPr>
          <w:rFonts w:ascii="Courier New" w:hAnsi="Courier New" w:cs="Courier New"/>
        </w:rPr>
      </w:pPr>
    </w:p>
    <w:p w:rsidR="00FF6C09" w:rsidRPr="00971205" w:rsidP="003628ED" w14:paraId="3069E701" w14:textId="77777777">
      <w:pPr>
        <w:jc w:val="center"/>
        <w:rPr>
          <w:rFonts w:ascii="Courier New" w:hAnsi="Courier New" w:cs="Courier New"/>
        </w:rPr>
      </w:pPr>
    </w:p>
    <w:p w:rsidR="00FF6C09" w:rsidRPr="00971205" w:rsidP="003628ED" w14:paraId="69CFE222" w14:textId="61EB6268">
      <w:pPr>
        <w:jc w:val="center"/>
        <w:rPr>
          <w:rFonts w:ascii="Courier New" w:hAnsi="Courier New" w:cs="Courier New"/>
          <w:u w:val="single"/>
        </w:rPr>
      </w:pPr>
      <w:r w:rsidRPr="00971205">
        <w:rPr>
          <w:rFonts w:ascii="Courier New" w:hAnsi="Courier New" w:cs="Courier New"/>
          <w:u w:val="single"/>
        </w:rPr>
        <w:t>Contact Information:</w:t>
      </w:r>
    </w:p>
    <w:p w:rsidR="00457CD3" w:rsidRPr="00971205" w:rsidP="00106ADB" w14:paraId="15127D12" w14:textId="1F808EB6">
      <w:pPr>
        <w:spacing w:after="0"/>
        <w:jc w:val="center"/>
        <w:rPr>
          <w:rFonts w:ascii="Courier New" w:hAnsi="Courier New" w:cs="Courier New"/>
          <w:bCs/>
        </w:rPr>
      </w:pPr>
      <w:r w:rsidRPr="00971205">
        <w:rPr>
          <w:rFonts w:ascii="Courier New" w:hAnsi="Courier New" w:cs="Courier New"/>
          <w:bCs/>
        </w:rPr>
        <w:t>Cortney Stafford, MPH</w:t>
      </w:r>
    </w:p>
    <w:p w:rsidR="00457CD3" w:rsidRPr="00971205" w:rsidP="00106ADB" w14:paraId="0154CF05" w14:textId="070AF690">
      <w:pPr>
        <w:spacing w:after="0"/>
        <w:jc w:val="center"/>
        <w:rPr>
          <w:rFonts w:ascii="Courier New" w:hAnsi="Courier New" w:cs="Courier New"/>
          <w:bCs/>
        </w:rPr>
      </w:pPr>
      <w:r w:rsidRPr="00971205">
        <w:rPr>
          <w:rFonts w:ascii="Courier New" w:hAnsi="Courier New" w:cs="Courier New"/>
          <w:bCs/>
        </w:rPr>
        <w:t>Health Scientist</w:t>
      </w:r>
      <w:r w:rsidRPr="00971205" w:rsidR="000E237D">
        <w:rPr>
          <w:rFonts w:ascii="Courier New" w:hAnsi="Courier New" w:cs="Courier New"/>
          <w:bCs/>
        </w:rPr>
        <w:t>, Laboratory Capacity Team (LCT)</w:t>
      </w:r>
    </w:p>
    <w:p w:rsidR="000E237D" w:rsidRPr="00971205" w:rsidP="00106ADB" w14:paraId="3E9C5E85" w14:textId="77777777">
      <w:pPr>
        <w:spacing w:after="0"/>
        <w:jc w:val="center"/>
        <w:rPr>
          <w:rFonts w:ascii="Courier New" w:hAnsi="Courier New" w:cs="Courier New"/>
          <w:bCs/>
        </w:rPr>
      </w:pPr>
      <w:r w:rsidRPr="00971205">
        <w:rPr>
          <w:rFonts w:ascii="Courier New" w:hAnsi="Courier New" w:cs="Courier New"/>
          <w:bCs/>
        </w:rPr>
        <w:t>CDC/NCHHSTP/DTBE/LB/LCT</w:t>
      </w:r>
    </w:p>
    <w:p w:rsidR="00457CD3" w:rsidRPr="00971205" w:rsidP="00106ADB" w14:paraId="38D70A0A" w14:textId="77777777">
      <w:pPr>
        <w:spacing w:after="0"/>
        <w:jc w:val="center"/>
        <w:rPr>
          <w:rFonts w:ascii="Courier New" w:hAnsi="Courier New" w:cs="Courier New"/>
          <w:bCs/>
        </w:rPr>
      </w:pPr>
      <w:r w:rsidRPr="00971205">
        <w:rPr>
          <w:rFonts w:ascii="Courier New" w:hAnsi="Courier New" w:cs="Courier New"/>
          <w:bCs/>
        </w:rPr>
        <w:t>1600 Clifton Road, N.E., MS H17-4</w:t>
      </w:r>
    </w:p>
    <w:p w:rsidR="00457CD3" w:rsidRPr="00971205" w:rsidP="00106ADB" w14:paraId="2CA8E691" w14:textId="77777777">
      <w:pPr>
        <w:spacing w:after="0"/>
        <w:jc w:val="center"/>
        <w:rPr>
          <w:rFonts w:ascii="Courier New" w:hAnsi="Courier New" w:cs="Courier New"/>
          <w:bCs/>
        </w:rPr>
      </w:pPr>
      <w:r w:rsidRPr="00971205">
        <w:rPr>
          <w:rFonts w:ascii="Courier New" w:hAnsi="Courier New" w:cs="Courier New"/>
          <w:bCs/>
        </w:rPr>
        <w:t>Atlanta, Georgia 30333</w:t>
      </w:r>
    </w:p>
    <w:p w:rsidR="00457CD3" w:rsidRPr="00971205" w:rsidP="00106ADB" w14:paraId="66A226B5" w14:textId="77777777">
      <w:pPr>
        <w:spacing w:after="0"/>
        <w:jc w:val="center"/>
        <w:rPr>
          <w:rFonts w:ascii="Courier New" w:hAnsi="Courier New" w:cs="Courier New"/>
          <w:bCs/>
        </w:rPr>
      </w:pPr>
      <w:r w:rsidRPr="00971205">
        <w:rPr>
          <w:rFonts w:ascii="Courier New" w:hAnsi="Courier New" w:cs="Courier New"/>
          <w:bCs/>
        </w:rPr>
        <w:t>Phone: (404) 639-3420</w:t>
      </w:r>
    </w:p>
    <w:p w:rsidR="00457CD3" w:rsidRPr="00971205" w:rsidP="00106ADB" w14:paraId="75B3EC61" w14:textId="77777777">
      <w:pPr>
        <w:spacing w:after="0"/>
        <w:jc w:val="center"/>
        <w:rPr>
          <w:rFonts w:ascii="Courier New" w:hAnsi="Courier New" w:cs="Courier New"/>
          <w:bCs/>
        </w:rPr>
      </w:pPr>
      <w:r w:rsidRPr="00971205">
        <w:rPr>
          <w:rFonts w:ascii="Courier New" w:hAnsi="Courier New" w:cs="Courier New"/>
          <w:bCs/>
        </w:rPr>
        <w:t>Fax: (404) 639-1287</w:t>
      </w:r>
    </w:p>
    <w:p w:rsidR="00C0638A" w:rsidRPr="00971205" w:rsidP="00457CD3" w14:paraId="6D5C749E" w14:textId="5B240AFE">
      <w:pPr>
        <w:jc w:val="center"/>
        <w:rPr>
          <w:rFonts w:ascii="Courier New" w:hAnsi="Courier New" w:cs="Courier New"/>
          <w:bCs/>
        </w:rPr>
      </w:pPr>
      <w:r w:rsidRPr="00971205">
        <w:rPr>
          <w:rFonts w:ascii="Courier New" w:hAnsi="Courier New" w:cs="Courier New"/>
          <w:bCs/>
        </w:rPr>
        <w:t xml:space="preserve">Email: </w:t>
      </w:r>
      <w:hyperlink r:id="rId8" w:history="1">
        <w:r w:rsidRPr="00971205">
          <w:rPr>
            <w:rStyle w:val="Hyperlink"/>
            <w:rFonts w:ascii="Courier New" w:hAnsi="Courier New" w:cs="Courier New"/>
            <w:bCs/>
          </w:rPr>
          <w:t>fcx6@cdc.gov</w:t>
        </w:r>
      </w:hyperlink>
      <w:r w:rsidRPr="00971205">
        <w:rPr>
          <w:rFonts w:ascii="Courier New" w:hAnsi="Courier New" w:cs="Courier New"/>
          <w:bCs/>
        </w:rPr>
        <w:t xml:space="preserve"> </w:t>
      </w:r>
      <w:r w:rsidRPr="00971205" w:rsidR="003628ED">
        <w:rPr>
          <w:rFonts w:ascii="Courier New" w:hAnsi="Courier New" w:cs="Courier New"/>
          <w:bCs/>
        </w:rPr>
        <w:br/>
      </w:r>
    </w:p>
    <w:p w:rsidR="00106ADB" w:rsidRPr="00971205" w14:paraId="0EF2B402" w14:textId="1E2B1157">
      <w:pPr>
        <w:rPr>
          <w:rFonts w:ascii="Courier New" w:hAnsi="Courier New" w:cs="Courier New"/>
          <w:bCs/>
        </w:rPr>
      </w:pPr>
      <w:r w:rsidRPr="00971205">
        <w:rPr>
          <w:rFonts w:ascii="Courier New" w:hAnsi="Courier New" w:cs="Courier New"/>
          <w:bCs/>
        </w:rPr>
        <w:br w:type="page"/>
      </w:r>
    </w:p>
    <w:sdt>
      <w:sdtPr>
        <w:rPr>
          <w:rFonts w:ascii="Courier New" w:hAnsi="Courier New" w:eastAsiaTheme="minorEastAsia" w:cs="Courier New"/>
          <w:color w:val="auto"/>
          <w:sz w:val="22"/>
          <w:szCs w:val="22"/>
        </w:rPr>
        <w:id w:val="757411365"/>
        <w:docPartObj>
          <w:docPartGallery w:val="Table of Contents"/>
          <w:docPartUnique/>
        </w:docPartObj>
      </w:sdtPr>
      <w:sdtEndPr>
        <w:rPr>
          <w:b/>
          <w:bCs/>
          <w:noProof/>
        </w:rPr>
      </w:sdtEndPr>
      <w:sdtContent>
        <w:p w:rsidR="006D2125" w:rsidRPr="00971205" w14:paraId="622BD986" w14:textId="200B70B0">
          <w:pPr>
            <w:pStyle w:val="TOCHeading"/>
            <w:rPr>
              <w:rFonts w:ascii="Courier New" w:hAnsi="Courier New" w:cs="Courier New"/>
              <w:b/>
              <w:bCs/>
              <w:sz w:val="28"/>
              <w:szCs w:val="28"/>
            </w:rPr>
          </w:pPr>
          <w:r w:rsidRPr="00971205">
            <w:rPr>
              <w:rFonts w:ascii="Courier New" w:hAnsi="Courier New" w:cs="Courier New"/>
              <w:b/>
              <w:bCs/>
              <w:sz w:val="28"/>
              <w:szCs w:val="28"/>
            </w:rPr>
            <w:t>Table of Contents</w:t>
          </w:r>
        </w:p>
        <w:p w:rsidR="00883E94" w:rsidRPr="00971205" w14:paraId="7A8028B6" w14:textId="66D4565D">
          <w:pPr>
            <w:pStyle w:val="TOC1"/>
            <w:tabs>
              <w:tab w:val="right" w:leader="dot" w:pos="9350"/>
            </w:tabs>
            <w:rPr>
              <w:rFonts w:ascii="Courier New" w:hAnsi="Courier New" w:cs="Courier New"/>
              <w:noProof/>
              <w:kern w:val="2"/>
              <w:sz w:val="24"/>
              <w:szCs w:val="24"/>
              <w14:ligatures w14:val="standardContextual"/>
            </w:rPr>
          </w:pPr>
          <w:r w:rsidRPr="00971205">
            <w:rPr>
              <w:rFonts w:ascii="Courier New" w:hAnsi="Courier New" w:cs="Courier New"/>
            </w:rPr>
            <w:fldChar w:fldCharType="begin"/>
          </w:r>
          <w:r w:rsidRPr="00971205">
            <w:rPr>
              <w:rFonts w:ascii="Courier New" w:hAnsi="Courier New" w:cs="Courier New"/>
            </w:rPr>
            <w:instrText xml:space="preserve"> TOC \o "1-3" \h \z \u </w:instrText>
          </w:r>
          <w:r w:rsidRPr="00971205">
            <w:rPr>
              <w:rFonts w:ascii="Courier New" w:hAnsi="Courier New" w:cs="Courier New"/>
            </w:rPr>
            <w:fldChar w:fldCharType="separate"/>
          </w:r>
          <w:hyperlink w:anchor="_Toc189821212" w:history="1">
            <w:r w:rsidRPr="00971205">
              <w:rPr>
                <w:rStyle w:val="Hyperlink"/>
                <w:rFonts w:ascii="Courier New" w:hAnsi="Courier New" w:cs="Courier New"/>
                <w:b/>
                <w:bCs/>
                <w:noProof/>
              </w:rPr>
              <w:t>Section B. Justification</w:t>
            </w:r>
            <w:r w:rsidRPr="00971205">
              <w:rPr>
                <w:rFonts w:ascii="Courier New" w:hAnsi="Courier New" w:cs="Courier New"/>
                <w:noProof/>
                <w:webHidden/>
              </w:rPr>
              <w:tab/>
            </w:r>
            <w:r w:rsidRPr="00971205">
              <w:rPr>
                <w:rFonts w:ascii="Courier New" w:hAnsi="Courier New" w:cs="Courier New"/>
                <w:noProof/>
                <w:webHidden/>
              </w:rPr>
              <w:fldChar w:fldCharType="begin"/>
            </w:r>
            <w:r w:rsidRPr="00971205">
              <w:rPr>
                <w:rFonts w:ascii="Courier New" w:hAnsi="Courier New" w:cs="Courier New"/>
                <w:noProof/>
                <w:webHidden/>
              </w:rPr>
              <w:instrText xml:space="preserve"> PAGEREF _Toc189821212 \h </w:instrText>
            </w:r>
            <w:r w:rsidRPr="00971205">
              <w:rPr>
                <w:rFonts w:ascii="Courier New" w:hAnsi="Courier New" w:cs="Courier New"/>
                <w:noProof/>
                <w:webHidden/>
              </w:rPr>
              <w:fldChar w:fldCharType="separate"/>
            </w:r>
            <w:r w:rsidR="00736F44">
              <w:rPr>
                <w:rFonts w:ascii="Courier New" w:hAnsi="Courier New" w:cs="Courier New"/>
                <w:noProof/>
                <w:webHidden/>
              </w:rPr>
              <w:t>3</w:t>
            </w:r>
            <w:r w:rsidRPr="00971205">
              <w:rPr>
                <w:rFonts w:ascii="Courier New" w:hAnsi="Courier New" w:cs="Courier New"/>
                <w:noProof/>
                <w:webHidden/>
              </w:rPr>
              <w:fldChar w:fldCharType="end"/>
            </w:r>
          </w:hyperlink>
        </w:p>
        <w:p w:rsidR="00883E94" w:rsidRPr="00971205" w14:paraId="21A6D3F1" w14:textId="21DC716F">
          <w:pPr>
            <w:pStyle w:val="TOC2"/>
            <w:rPr>
              <w:rFonts w:ascii="Courier New" w:hAnsi="Courier New" w:cs="Courier New"/>
              <w:noProof/>
              <w:kern w:val="2"/>
              <w:sz w:val="24"/>
              <w:szCs w:val="24"/>
              <w14:ligatures w14:val="standardContextual"/>
            </w:rPr>
          </w:pPr>
          <w:hyperlink w:anchor="_Toc189821213" w:history="1">
            <w:r w:rsidRPr="00971205">
              <w:rPr>
                <w:rStyle w:val="Hyperlink"/>
                <w:rFonts w:ascii="Courier New" w:hAnsi="Courier New" w:cs="Courier New"/>
                <w:b/>
                <w:bCs/>
                <w:noProof/>
              </w:rPr>
              <w:t>1.</w:t>
            </w:r>
            <w:r w:rsidRPr="00971205">
              <w:rPr>
                <w:rFonts w:ascii="Courier New" w:hAnsi="Courier New" w:cs="Courier New"/>
                <w:noProof/>
                <w:kern w:val="2"/>
                <w:sz w:val="24"/>
                <w:szCs w:val="24"/>
                <w14:ligatures w14:val="standardContextual"/>
              </w:rPr>
              <w:tab/>
            </w:r>
            <w:r w:rsidRPr="00971205">
              <w:rPr>
                <w:rStyle w:val="Hyperlink"/>
                <w:rFonts w:ascii="Courier New" w:hAnsi="Courier New" w:cs="Courier New"/>
                <w:b/>
                <w:bCs/>
                <w:noProof/>
              </w:rPr>
              <w:t>Respondent Universe and Sampling Methods</w:t>
            </w:r>
            <w:r w:rsidRPr="00971205">
              <w:rPr>
                <w:rFonts w:ascii="Courier New" w:hAnsi="Courier New" w:cs="Courier New"/>
                <w:noProof/>
                <w:webHidden/>
              </w:rPr>
              <w:tab/>
            </w:r>
            <w:r w:rsidRPr="00971205">
              <w:rPr>
                <w:rFonts w:ascii="Courier New" w:hAnsi="Courier New" w:cs="Courier New"/>
                <w:noProof/>
                <w:webHidden/>
              </w:rPr>
              <w:fldChar w:fldCharType="begin"/>
            </w:r>
            <w:r w:rsidRPr="00971205">
              <w:rPr>
                <w:rFonts w:ascii="Courier New" w:hAnsi="Courier New" w:cs="Courier New"/>
                <w:noProof/>
                <w:webHidden/>
              </w:rPr>
              <w:instrText xml:space="preserve"> PAGEREF _Toc189821213 \h </w:instrText>
            </w:r>
            <w:r w:rsidRPr="00971205">
              <w:rPr>
                <w:rFonts w:ascii="Courier New" w:hAnsi="Courier New" w:cs="Courier New"/>
                <w:noProof/>
                <w:webHidden/>
              </w:rPr>
              <w:fldChar w:fldCharType="separate"/>
            </w:r>
            <w:r w:rsidR="00736F44">
              <w:rPr>
                <w:rFonts w:ascii="Courier New" w:hAnsi="Courier New" w:cs="Courier New"/>
                <w:noProof/>
                <w:webHidden/>
              </w:rPr>
              <w:t>3</w:t>
            </w:r>
            <w:r w:rsidRPr="00971205">
              <w:rPr>
                <w:rFonts w:ascii="Courier New" w:hAnsi="Courier New" w:cs="Courier New"/>
                <w:noProof/>
                <w:webHidden/>
              </w:rPr>
              <w:fldChar w:fldCharType="end"/>
            </w:r>
          </w:hyperlink>
        </w:p>
        <w:p w:rsidR="00883E94" w:rsidRPr="00971205" w14:paraId="181D87EA" w14:textId="52787D70">
          <w:pPr>
            <w:pStyle w:val="TOC2"/>
            <w:rPr>
              <w:rFonts w:ascii="Courier New" w:hAnsi="Courier New" w:cs="Courier New"/>
              <w:noProof/>
              <w:kern w:val="2"/>
              <w:sz w:val="24"/>
              <w:szCs w:val="24"/>
              <w14:ligatures w14:val="standardContextual"/>
            </w:rPr>
          </w:pPr>
          <w:hyperlink w:anchor="_Toc189821214" w:history="1">
            <w:r w:rsidRPr="00971205">
              <w:rPr>
                <w:rStyle w:val="Hyperlink"/>
                <w:rFonts w:ascii="Courier New" w:hAnsi="Courier New" w:cs="Courier New"/>
                <w:b/>
                <w:bCs/>
                <w:noProof/>
              </w:rPr>
              <w:t>2.</w:t>
            </w:r>
            <w:r w:rsidRPr="00971205">
              <w:rPr>
                <w:rFonts w:ascii="Courier New" w:hAnsi="Courier New" w:cs="Courier New"/>
                <w:noProof/>
                <w:kern w:val="2"/>
                <w:sz w:val="24"/>
                <w:szCs w:val="24"/>
                <w14:ligatures w14:val="standardContextual"/>
              </w:rPr>
              <w:tab/>
            </w:r>
            <w:r w:rsidRPr="00971205">
              <w:rPr>
                <w:rStyle w:val="Hyperlink"/>
                <w:rFonts w:ascii="Courier New" w:hAnsi="Courier New" w:cs="Courier New"/>
                <w:b/>
                <w:bCs/>
                <w:noProof/>
              </w:rPr>
              <w:t>Procedures of the Collection of Information</w:t>
            </w:r>
            <w:r w:rsidRPr="00971205">
              <w:rPr>
                <w:rFonts w:ascii="Courier New" w:hAnsi="Courier New" w:cs="Courier New"/>
                <w:noProof/>
                <w:webHidden/>
              </w:rPr>
              <w:tab/>
            </w:r>
            <w:r w:rsidRPr="00971205">
              <w:rPr>
                <w:rFonts w:ascii="Courier New" w:hAnsi="Courier New" w:cs="Courier New"/>
                <w:noProof/>
                <w:webHidden/>
              </w:rPr>
              <w:fldChar w:fldCharType="begin"/>
            </w:r>
            <w:r w:rsidRPr="00971205">
              <w:rPr>
                <w:rFonts w:ascii="Courier New" w:hAnsi="Courier New" w:cs="Courier New"/>
                <w:noProof/>
                <w:webHidden/>
              </w:rPr>
              <w:instrText xml:space="preserve"> PAGEREF _Toc189821214 \h </w:instrText>
            </w:r>
            <w:r w:rsidRPr="00971205">
              <w:rPr>
                <w:rFonts w:ascii="Courier New" w:hAnsi="Courier New" w:cs="Courier New"/>
                <w:noProof/>
                <w:webHidden/>
              </w:rPr>
              <w:fldChar w:fldCharType="separate"/>
            </w:r>
            <w:r w:rsidR="00736F44">
              <w:rPr>
                <w:rFonts w:ascii="Courier New" w:hAnsi="Courier New" w:cs="Courier New"/>
                <w:noProof/>
                <w:webHidden/>
              </w:rPr>
              <w:t>3</w:t>
            </w:r>
            <w:r w:rsidRPr="00971205">
              <w:rPr>
                <w:rFonts w:ascii="Courier New" w:hAnsi="Courier New" w:cs="Courier New"/>
                <w:noProof/>
                <w:webHidden/>
              </w:rPr>
              <w:fldChar w:fldCharType="end"/>
            </w:r>
          </w:hyperlink>
        </w:p>
        <w:p w:rsidR="00883E94" w:rsidRPr="00971205" w14:paraId="3FF3DACC" w14:textId="787E7000">
          <w:pPr>
            <w:pStyle w:val="TOC2"/>
            <w:rPr>
              <w:rFonts w:ascii="Courier New" w:hAnsi="Courier New" w:cs="Courier New"/>
              <w:noProof/>
              <w:kern w:val="2"/>
              <w:sz w:val="24"/>
              <w:szCs w:val="24"/>
              <w14:ligatures w14:val="standardContextual"/>
            </w:rPr>
          </w:pPr>
          <w:hyperlink w:anchor="_Toc189821215" w:history="1">
            <w:r w:rsidRPr="00971205">
              <w:rPr>
                <w:rStyle w:val="Hyperlink"/>
                <w:rFonts w:ascii="Courier New" w:hAnsi="Courier New" w:cs="Courier New"/>
                <w:b/>
                <w:bCs/>
                <w:noProof/>
              </w:rPr>
              <w:t>3.</w:t>
            </w:r>
            <w:r w:rsidRPr="00971205">
              <w:rPr>
                <w:rFonts w:ascii="Courier New" w:hAnsi="Courier New" w:cs="Courier New"/>
                <w:noProof/>
                <w:kern w:val="2"/>
                <w:sz w:val="24"/>
                <w:szCs w:val="24"/>
                <w14:ligatures w14:val="standardContextual"/>
              </w:rPr>
              <w:tab/>
            </w:r>
            <w:r w:rsidRPr="00971205">
              <w:rPr>
                <w:rStyle w:val="Hyperlink"/>
                <w:rFonts w:ascii="Courier New" w:hAnsi="Courier New" w:cs="Courier New"/>
                <w:b/>
                <w:bCs/>
                <w:noProof/>
              </w:rPr>
              <w:t>Methods to Maximize Response Rates and Deal with Nonresponse</w:t>
            </w:r>
            <w:r w:rsidRPr="00971205">
              <w:rPr>
                <w:rFonts w:ascii="Courier New" w:hAnsi="Courier New" w:cs="Courier New"/>
                <w:noProof/>
                <w:webHidden/>
              </w:rPr>
              <w:tab/>
            </w:r>
            <w:r w:rsidRPr="00971205">
              <w:rPr>
                <w:rFonts w:ascii="Courier New" w:hAnsi="Courier New" w:cs="Courier New"/>
                <w:noProof/>
                <w:webHidden/>
              </w:rPr>
              <w:fldChar w:fldCharType="begin"/>
            </w:r>
            <w:r w:rsidRPr="00971205">
              <w:rPr>
                <w:rFonts w:ascii="Courier New" w:hAnsi="Courier New" w:cs="Courier New"/>
                <w:noProof/>
                <w:webHidden/>
              </w:rPr>
              <w:instrText xml:space="preserve"> PAGEREF _Toc189821215 \h </w:instrText>
            </w:r>
            <w:r w:rsidRPr="00971205">
              <w:rPr>
                <w:rFonts w:ascii="Courier New" w:hAnsi="Courier New" w:cs="Courier New"/>
                <w:noProof/>
                <w:webHidden/>
              </w:rPr>
              <w:fldChar w:fldCharType="separate"/>
            </w:r>
            <w:r w:rsidR="00736F44">
              <w:rPr>
                <w:rFonts w:ascii="Courier New" w:hAnsi="Courier New" w:cs="Courier New"/>
                <w:noProof/>
                <w:webHidden/>
              </w:rPr>
              <w:t>4</w:t>
            </w:r>
            <w:r w:rsidRPr="00971205">
              <w:rPr>
                <w:rFonts w:ascii="Courier New" w:hAnsi="Courier New" w:cs="Courier New"/>
                <w:noProof/>
                <w:webHidden/>
              </w:rPr>
              <w:fldChar w:fldCharType="end"/>
            </w:r>
          </w:hyperlink>
        </w:p>
        <w:p w:rsidR="00883E94" w:rsidRPr="00971205" w14:paraId="091DA632" w14:textId="665000F9">
          <w:pPr>
            <w:pStyle w:val="TOC2"/>
            <w:rPr>
              <w:rFonts w:ascii="Courier New" w:hAnsi="Courier New" w:cs="Courier New"/>
              <w:noProof/>
              <w:kern w:val="2"/>
              <w:sz w:val="24"/>
              <w:szCs w:val="24"/>
              <w14:ligatures w14:val="standardContextual"/>
            </w:rPr>
          </w:pPr>
          <w:hyperlink w:anchor="_Toc189821216" w:history="1">
            <w:r w:rsidRPr="00971205">
              <w:rPr>
                <w:rStyle w:val="Hyperlink"/>
                <w:rFonts w:ascii="Courier New" w:hAnsi="Courier New" w:cs="Courier New"/>
                <w:b/>
                <w:bCs/>
                <w:noProof/>
              </w:rPr>
              <w:t>4.</w:t>
            </w:r>
            <w:r w:rsidRPr="00971205">
              <w:rPr>
                <w:rFonts w:ascii="Courier New" w:hAnsi="Courier New" w:cs="Courier New"/>
                <w:noProof/>
                <w:kern w:val="2"/>
                <w:sz w:val="24"/>
                <w:szCs w:val="24"/>
                <w14:ligatures w14:val="standardContextual"/>
              </w:rPr>
              <w:tab/>
            </w:r>
            <w:r w:rsidRPr="00971205">
              <w:rPr>
                <w:rStyle w:val="Hyperlink"/>
                <w:rFonts w:ascii="Courier New" w:hAnsi="Courier New" w:cs="Courier New"/>
                <w:b/>
                <w:bCs/>
                <w:noProof/>
              </w:rPr>
              <w:t>Tests of Procedures or Methods to be Undertaken</w:t>
            </w:r>
            <w:r w:rsidRPr="00971205">
              <w:rPr>
                <w:rFonts w:ascii="Courier New" w:hAnsi="Courier New" w:cs="Courier New"/>
                <w:noProof/>
                <w:webHidden/>
              </w:rPr>
              <w:tab/>
            </w:r>
            <w:r w:rsidRPr="00971205">
              <w:rPr>
                <w:rFonts w:ascii="Courier New" w:hAnsi="Courier New" w:cs="Courier New"/>
                <w:noProof/>
                <w:webHidden/>
              </w:rPr>
              <w:fldChar w:fldCharType="begin"/>
            </w:r>
            <w:r w:rsidRPr="00971205">
              <w:rPr>
                <w:rFonts w:ascii="Courier New" w:hAnsi="Courier New" w:cs="Courier New"/>
                <w:noProof/>
                <w:webHidden/>
              </w:rPr>
              <w:instrText xml:space="preserve"> PAGEREF _Toc189821216 \h </w:instrText>
            </w:r>
            <w:r w:rsidRPr="00971205">
              <w:rPr>
                <w:rFonts w:ascii="Courier New" w:hAnsi="Courier New" w:cs="Courier New"/>
                <w:noProof/>
                <w:webHidden/>
              </w:rPr>
              <w:fldChar w:fldCharType="separate"/>
            </w:r>
            <w:r w:rsidR="00736F44">
              <w:rPr>
                <w:rFonts w:ascii="Courier New" w:hAnsi="Courier New" w:cs="Courier New"/>
                <w:noProof/>
                <w:webHidden/>
              </w:rPr>
              <w:t>4</w:t>
            </w:r>
            <w:r w:rsidRPr="00971205">
              <w:rPr>
                <w:rFonts w:ascii="Courier New" w:hAnsi="Courier New" w:cs="Courier New"/>
                <w:noProof/>
                <w:webHidden/>
              </w:rPr>
              <w:fldChar w:fldCharType="end"/>
            </w:r>
          </w:hyperlink>
        </w:p>
        <w:p w:rsidR="00883E94" w:rsidRPr="00971205" w14:paraId="517D76B9" w14:textId="7C001A20">
          <w:pPr>
            <w:pStyle w:val="TOC2"/>
            <w:rPr>
              <w:rFonts w:ascii="Courier New" w:hAnsi="Courier New" w:cs="Courier New"/>
              <w:noProof/>
              <w:kern w:val="2"/>
              <w:sz w:val="24"/>
              <w:szCs w:val="24"/>
              <w14:ligatures w14:val="standardContextual"/>
            </w:rPr>
          </w:pPr>
          <w:hyperlink w:anchor="_Toc189821217" w:history="1">
            <w:r w:rsidRPr="00971205">
              <w:rPr>
                <w:rStyle w:val="Hyperlink"/>
                <w:rFonts w:ascii="Courier New" w:hAnsi="Courier New" w:cs="Courier New"/>
                <w:b/>
                <w:bCs/>
                <w:noProof/>
              </w:rPr>
              <w:t>5.</w:t>
            </w:r>
            <w:r w:rsidRPr="00971205">
              <w:rPr>
                <w:rFonts w:ascii="Courier New" w:hAnsi="Courier New" w:cs="Courier New"/>
                <w:noProof/>
                <w:kern w:val="2"/>
                <w:sz w:val="24"/>
                <w:szCs w:val="24"/>
                <w14:ligatures w14:val="standardContextual"/>
              </w:rPr>
              <w:tab/>
            </w:r>
            <w:r w:rsidRPr="00971205">
              <w:rPr>
                <w:rStyle w:val="Hyperlink"/>
                <w:rFonts w:ascii="Courier New" w:hAnsi="Courier New" w:cs="Courier New"/>
                <w:b/>
                <w:bCs/>
                <w:noProof/>
              </w:rPr>
              <w:t>Individuals Consulted on Statistical Aspects and Individuals Collecting and/or Analyzing Data</w:t>
            </w:r>
            <w:r w:rsidRPr="00971205">
              <w:rPr>
                <w:rFonts w:ascii="Courier New" w:hAnsi="Courier New" w:cs="Courier New"/>
                <w:noProof/>
                <w:webHidden/>
              </w:rPr>
              <w:tab/>
            </w:r>
            <w:r w:rsidRPr="00971205">
              <w:rPr>
                <w:rFonts w:ascii="Courier New" w:hAnsi="Courier New" w:cs="Courier New"/>
                <w:noProof/>
                <w:webHidden/>
              </w:rPr>
              <w:fldChar w:fldCharType="begin"/>
            </w:r>
            <w:r w:rsidRPr="00971205">
              <w:rPr>
                <w:rFonts w:ascii="Courier New" w:hAnsi="Courier New" w:cs="Courier New"/>
                <w:noProof/>
                <w:webHidden/>
              </w:rPr>
              <w:instrText xml:space="preserve"> PAGEREF _Toc189821217 \h </w:instrText>
            </w:r>
            <w:r w:rsidRPr="00971205">
              <w:rPr>
                <w:rFonts w:ascii="Courier New" w:hAnsi="Courier New" w:cs="Courier New"/>
                <w:noProof/>
                <w:webHidden/>
              </w:rPr>
              <w:fldChar w:fldCharType="separate"/>
            </w:r>
            <w:r w:rsidR="00736F44">
              <w:rPr>
                <w:rFonts w:ascii="Courier New" w:hAnsi="Courier New" w:cs="Courier New"/>
                <w:noProof/>
                <w:webHidden/>
              </w:rPr>
              <w:t>4</w:t>
            </w:r>
            <w:r w:rsidRPr="00971205">
              <w:rPr>
                <w:rFonts w:ascii="Courier New" w:hAnsi="Courier New" w:cs="Courier New"/>
                <w:noProof/>
                <w:webHidden/>
              </w:rPr>
              <w:fldChar w:fldCharType="end"/>
            </w:r>
          </w:hyperlink>
        </w:p>
        <w:p w:rsidR="006D2125" w:rsidRPr="00971205" w14:paraId="4744E5FC" w14:textId="554077A4">
          <w:pPr>
            <w:rPr>
              <w:rFonts w:ascii="Courier New" w:hAnsi="Courier New" w:cs="Courier New"/>
            </w:rPr>
          </w:pPr>
          <w:r w:rsidRPr="00971205">
            <w:rPr>
              <w:rFonts w:ascii="Courier New" w:hAnsi="Courier New" w:cs="Courier New"/>
              <w:b/>
              <w:bCs/>
              <w:noProof/>
            </w:rPr>
            <w:fldChar w:fldCharType="end"/>
          </w:r>
        </w:p>
      </w:sdtContent>
    </w:sdt>
    <w:p w:rsidR="00026FD9" w:rsidRPr="00971205" w:rsidP="00026FD9" w14:paraId="2429AD72" w14:textId="77777777">
      <w:pPr>
        <w:rPr>
          <w:rFonts w:ascii="Courier New" w:hAnsi="Courier New" w:cs="Courier New"/>
        </w:rPr>
      </w:pPr>
    </w:p>
    <w:p w:rsidR="00106ADB" w:rsidRPr="00971205" w14:paraId="0ECC063B" w14:textId="6DA3E29B">
      <w:pPr>
        <w:rPr>
          <w:rFonts w:ascii="Courier New" w:hAnsi="Courier New" w:eastAsiaTheme="majorEastAsia" w:cs="Courier New"/>
          <w:color w:val="2F5496" w:themeColor="accent1" w:themeShade="BF"/>
        </w:rPr>
      </w:pPr>
      <w:r w:rsidRPr="00971205">
        <w:rPr>
          <w:rFonts w:ascii="Courier New" w:hAnsi="Courier New" w:cs="Courier New"/>
          <w:b/>
          <w:bCs/>
          <w:sz w:val="28"/>
          <w:szCs w:val="28"/>
        </w:rPr>
        <w:br w:type="page"/>
      </w:r>
    </w:p>
    <w:p w:rsidR="00C2704E" w:rsidRPr="00971205" w:rsidP="00FE5720" w14:paraId="432F8AC9" w14:textId="4537CF64">
      <w:pPr>
        <w:pStyle w:val="Heading1"/>
        <w:spacing w:before="240" w:after="160"/>
        <w:ind w:hanging="274"/>
        <w:rPr>
          <w:rFonts w:ascii="Courier New" w:hAnsi="Courier New" w:cs="Courier New"/>
          <w:b/>
          <w:bCs/>
          <w:sz w:val="28"/>
          <w:szCs w:val="28"/>
        </w:rPr>
      </w:pPr>
      <w:bookmarkStart w:id="0" w:name="_Toc189821212"/>
      <w:r w:rsidRPr="00971205">
        <w:rPr>
          <w:rFonts w:ascii="Courier New" w:hAnsi="Courier New" w:cs="Courier New"/>
          <w:b/>
          <w:bCs/>
          <w:sz w:val="28"/>
          <w:szCs w:val="28"/>
        </w:rPr>
        <w:t xml:space="preserve">Section </w:t>
      </w:r>
      <w:r w:rsidRPr="00971205" w:rsidR="00E70B1D">
        <w:rPr>
          <w:rFonts w:ascii="Courier New" w:hAnsi="Courier New" w:cs="Courier New"/>
          <w:b/>
          <w:bCs/>
          <w:sz w:val="28"/>
          <w:szCs w:val="28"/>
        </w:rPr>
        <w:t>B</w:t>
      </w:r>
      <w:r w:rsidRPr="00971205">
        <w:rPr>
          <w:rFonts w:ascii="Courier New" w:hAnsi="Courier New" w:cs="Courier New"/>
          <w:b/>
          <w:bCs/>
          <w:sz w:val="28"/>
          <w:szCs w:val="28"/>
        </w:rPr>
        <w:t>. Justification</w:t>
      </w:r>
      <w:bookmarkEnd w:id="0"/>
    </w:p>
    <w:p w:rsidR="00E70B1D" w:rsidRPr="00971205" w:rsidP="00E70B1D" w14:paraId="656593E2" w14:textId="3306E315">
      <w:pPr>
        <w:spacing w:line="360" w:lineRule="auto"/>
        <w:contextualSpacing/>
        <w:rPr>
          <w:rFonts w:ascii="Courier New" w:hAnsi="Courier New" w:cs="Courier New"/>
        </w:rPr>
      </w:pPr>
      <w:r w:rsidRPr="00971205">
        <w:rPr>
          <w:rFonts w:ascii="Courier New" w:hAnsi="Courier New" w:cs="Courier New"/>
        </w:rPr>
        <w:t>This data collection does not use statistical methods</w:t>
      </w:r>
      <w:r w:rsidRPr="00971205" w:rsidR="00883E94">
        <w:rPr>
          <w:rFonts w:ascii="Courier New" w:hAnsi="Courier New" w:cs="Courier New"/>
        </w:rPr>
        <w:t>;</w:t>
      </w:r>
      <w:r w:rsidRPr="00971205">
        <w:rPr>
          <w:rFonts w:ascii="Courier New" w:hAnsi="Courier New" w:cs="Courier New"/>
        </w:rPr>
        <w:t xml:space="preserve"> this section of the submission will be used to describe how the data are collected.</w:t>
      </w:r>
    </w:p>
    <w:p w:rsidR="00E70B1D" w:rsidRPr="00971205" w:rsidP="00E70B1D" w14:paraId="42354CF6" w14:textId="2A7FFA40">
      <w:pPr>
        <w:spacing w:line="360" w:lineRule="auto"/>
        <w:contextualSpacing/>
        <w:rPr>
          <w:rFonts w:ascii="Courier New" w:hAnsi="Courier New" w:cs="Courier New"/>
        </w:rPr>
      </w:pPr>
      <w:r w:rsidRPr="00971205">
        <w:rPr>
          <w:rFonts w:ascii="Courier New" w:hAnsi="Courier New" w:cs="Courier New"/>
        </w:rPr>
        <w:t xml:space="preserve">All information is filed and retrieved by using a Model Performance Evaluation Program (MPEP) identification number assigned to each participant. The number is linked to the name of the organization, which is a </w:t>
      </w:r>
      <w:r w:rsidRPr="00971205" w:rsidR="00B31319">
        <w:rPr>
          <w:rFonts w:ascii="Courier New" w:hAnsi="Courier New" w:cs="Courier New"/>
        </w:rPr>
        <w:t xml:space="preserve">laboratory </w:t>
      </w:r>
      <w:r w:rsidRPr="00971205">
        <w:rPr>
          <w:rFonts w:ascii="Courier New" w:hAnsi="Courier New" w:cs="Courier New"/>
        </w:rPr>
        <w:t xml:space="preserve">testing site. While the names of persons completing the forms are requested, no other personal identifiers are collected other than their title and email address.  Respondents are speaking in their roles as staff knowledgeable of performance </w:t>
      </w:r>
      <w:r w:rsidRPr="00971205" w:rsidR="00B31319">
        <w:rPr>
          <w:rFonts w:ascii="Courier New" w:hAnsi="Courier New" w:cs="Courier New"/>
        </w:rPr>
        <w:t xml:space="preserve">of </w:t>
      </w:r>
      <w:r w:rsidRPr="00971205">
        <w:rPr>
          <w:rFonts w:ascii="Courier New" w:hAnsi="Courier New" w:cs="Courier New"/>
        </w:rPr>
        <w:t>testing and laboratory practices at their testing site.</w:t>
      </w:r>
    </w:p>
    <w:p w:rsidR="00D061D0" w:rsidRPr="00971205" w:rsidP="00971205" w14:paraId="27065BAB" w14:textId="0C5ECD2E">
      <w:pPr>
        <w:pStyle w:val="Heading2"/>
        <w:numPr>
          <w:ilvl w:val="0"/>
          <w:numId w:val="15"/>
        </w:numPr>
        <w:spacing w:after="120"/>
        <w:ind w:left="90"/>
        <w:rPr>
          <w:rFonts w:ascii="Courier New" w:hAnsi="Courier New" w:cs="Courier New"/>
          <w:b/>
          <w:bCs/>
          <w:color w:val="auto"/>
          <w:sz w:val="24"/>
          <w:szCs w:val="24"/>
        </w:rPr>
      </w:pPr>
      <w:bookmarkStart w:id="1" w:name="_Toc189821213"/>
      <w:r w:rsidRPr="00971205">
        <w:rPr>
          <w:rFonts w:ascii="Courier New" w:hAnsi="Courier New" w:cs="Courier New"/>
          <w:b/>
          <w:bCs/>
          <w:color w:val="auto"/>
          <w:sz w:val="24"/>
          <w:szCs w:val="24"/>
        </w:rPr>
        <w:t>Respondent Universe and Sampling Methods</w:t>
      </w:r>
      <w:bookmarkEnd w:id="1"/>
    </w:p>
    <w:p w:rsidR="00E70B1D" w:rsidRPr="00971205" w:rsidP="00E70B1D" w14:paraId="449574AA" w14:textId="13218113">
      <w:pPr>
        <w:tabs>
          <w:tab w:val="left" w:pos="0"/>
        </w:tabs>
        <w:spacing w:after="0" w:line="360" w:lineRule="auto"/>
        <w:rPr>
          <w:rFonts w:ascii="Courier New" w:hAnsi="Courier New" w:cs="Courier New"/>
        </w:rPr>
      </w:pPr>
      <w:r w:rsidRPr="00971205">
        <w:rPr>
          <w:rFonts w:ascii="Courier New" w:hAnsi="Courier New" w:cs="Courier New"/>
        </w:rPr>
        <w:t>Data are collected from representatives of participating laboratories classified as public health, hospital, independent</w:t>
      </w:r>
      <w:r w:rsidRPr="00971205" w:rsidR="007E0183">
        <w:rPr>
          <w:rFonts w:ascii="Courier New" w:hAnsi="Courier New" w:cs="Courier New"/>
        </w:rPr>
        <w:t>/reference</w:t>
      </w:r>
      <w:r w:rsidRPr="00971205">
        <w:rPr>
          <w:rFonts w:ascii="Courier New" w:hAnsi="Courier New" w:cs="Courier New"/>
        </w:rPr>
        <w:t xml:space="preserve"> (non-hospital based), federal, or other to analyze the performance and practices of clinical and public health laboratories in the United States that perform drug susceptibility testing (DST) of isolates belonging to the </w:t>
      </w:r>
      <w:r w:rsidRPr="00971205">
        <w:rPr>
          <w:rFonts w:ascii="Courier New" w:hAnsi="Courier New" w:cs="Courier New"/>
          <w:i/>
          <w:iCs/>
        </w:rPr>
        <w:t>Mycobacterium tuberculosis</w:t>
      </w:r>
      <w:r w:rsidRPr="00971205">
        <w:rPr>
          <w:rFonts w:ascii="Courier New" w:hAnsi="Courier New" w:cs="Courier New"/>
        </w:rPr>
        <w:t xml:space="preserve"> complex (MTBC). Since statistical methods are not utilized, no sampling is employed. </w:t>
      </w:r>
    </w:p>
    <w:p w:rsidR="00883E94" w:rsidRPr="00971205" w:rsidP="00971205" w14:paraId="4EB72D9F" w14:textId="77777777">
      <w:pPr>
        <w:pStyle w:val="Heading2"/>
        <w:numPr>
          <w:ilvl w:val="0"/>
          <w:numId w:val="15"/>
        </w:numPr>
        <w:spacing w:after="160"/>
        <w:ind w:left="90" w:hanging="364"/>
        <w:rPr>
          <w:rFonts w:ascii="Courier New" w:hAnsi="Courier New" w:cs="Courier New"/>
          <w:b/>
          <w:bCs/>
          <w:color w:val="auto"/>
          <w:sz w:val="24"/>
          <w:szCs w:val="24"/>
        </w:rPr>
      </w:pPr>
      <w:bookmarkStart w:id="2" w:name="_Toc189821214"/>
      <w:r w:rsidRPr="00971205">
        <w:rPr>
          <w:rFonts w:ascii="Courier New" w:hAnsi="Courier New" w:cs="Courier New"/>
          <w:b/>
          <w:bCs/>
          <w:color w:val="auto"/>
          <w:sz w:val="24"/>
          <w:szCs w:val="24"/>
        </w:rPr>
        <w:t>P</w:t>
      </w:r>
      <w:r w:rsidRPr="00971205">
        <w:rPr>
          <w:rFonts w:ascii="Courier New" w:hAnsi="Courier New" w:cs="Courier New"/>
          <w:b/>
          <w:bCs/>
          <w:color w:val="auto"/>
          <w:sz w:val="24"/>
          <w:szCs w:val="24"/>
        </w:rPr>
        <w:t>rocedures of the</w:t>
      </w:r>
      <w:r w:rsidRPr="00971205">
        <w:rPr>
          <w:rFonts w:ascii="Courier New" w:hAnsi="Courier New" w:cs="Courier New"/>
          <w:b/>
          <w:bCs/>
          <w:color w:val="auto"/>
          <w:sz w:val="24"/>
          <w:szCs w:val="24"/>
        </w:rPr>
        <w:t xml:space="preserve"> Collection</w:t>
      </w:r>
      <w:r w:rsidRPr="00971205">
        <w:rPr>
          <w:rFonts w:ascii="Courier New" w:hAnsi="Courier New" w:cs="Courier New"/>
          <w:b/>
          <w:bCs/>
          <w:color w:val="auto"/>
          <w:sz w:val="24"/>
          <w:szCs w:val="24"/>
        </w:rPr>
        <w:t xml:space="preserve"> of Information</w:t>
      </w:r>
      <w:bookmarkEnd w:id="2"/>
    </w:p>
    <w:p w:rsidR="00883E94" w:rsidRPr="00971205" w:rsidP="00883E94" w14:paraId="04DFC2C1" w14:textId="4003B7D4">
      <w:pPr>
        <w:spacing w:after="0" w:line="360" w:lineRule="auto"/>
        <w:rPr>
          <w:rFonts w:ascii="Courier New" w:hAnsi="Courier New" w:cs="Courier New"/>
        </w:rPr>
      </w:pPr>
      <w:r w:rsidRPr="00971205">
        <w:rPr>
          <w:rFonts w:ascii="Courier New" w:hAnsi="Courier New" w:cs="Courier New"/>
        </w:rPr>
        <w:t xml:space="preserve">Upon signing of the </w:t>
      </w:r>
      <w:r w:rsidRPr="00971205">
        <w:rPr>
          <w:rFonts w:ascii="Courier New" w:hAnsi="Courier New" w:cs="Courier New"/>
          <w:i/>
        </w:rPr>
        <w:t>Participant Biosafety Compliance Agreement</w:t>
      </w:r>
      <w:r w:rsidRPr="00971205">
        <w:rPr>
          <w:rFonts w:ascii="Courier New" w:hAnsi="Courier New" w:cs="Courier New"/>
        </w:rPr>
        <w:t xml:space="preserve"> (</w:t>
      </w:r>
      <w:r w:rsidRPr="0028249F">
        <w:rPr>
          <w:rFonts w:ascii="Courier New" w:hAnsi="Courier New" w:cs="Courier New"/>
          <w:b/>
        </w:rPr>
        <w:t xml:space="preserve">Attachment </w:t>
      </w:r>
      <w:r w:rsidR="009E26F5">
        <w:rPr>
          <w:rFonts w:ascii="Courier New" w:hAnsi="Courier New" w:cs="Courier New"/>
          <w:b/>
        </w:rPr>
        <w:t>5</w:t>
      </w:r>
      <w:r w:rsidRPr="00971205">
        <w:rPr>
          <w:rFonts w:ascii="Courier New" w:hAnsi="Courier New" w:cs="Courier New"/>
        </w:rPr>
        <w:t xml:space="preserve">) by an authorized </w:t>
      </w:r>
      <w:r w:rsidRPr="00971205" w:rsidR="00B31319">
        <w:rPr>
          <w:rFonts w:ascii="Courier New" w:hAnsi="Courier New" w:cs="Courier New"/>
        </w:rPr>
        <w:t xml:space="preserve">laboratory </w:t>
      </w:r>
      <w:r w:rsidRPr="00971205">
        <w:rPr>
          <w:rFonts w:ascii="Courier New" w:hAnsi="Courier New" w:cs="Courier New"/>
        </w:rPr>
        <w:t>representative, the laboratory will be enrolled in MPEP and assigned a</w:t>
      </w:r>
      <w:r w:rsidRPr="00971205" w:rsidR="007E0183">
        <w:rPr>
          <w:rFonts w:ascii="Courier New" w:hAnsi="Courier New" w:cs="Courier New"/>
        </w:rPr>
        <w:t>n</w:t>
      </w:r>
      <w:r w:rsidRPr="00971205">
        <w:rPr>
          <w:rFonts w:ascii="Courier New" w:hAnsi="Courier New" w:cs="Courier New"/>
        </w:rPr>
        <w:t xml:space="preserve"> MPEP number. The MPEP number is needed for participants to enter data </w:t>
      </w:r>
      <w:r w:rsidR="0028249F">
        <w:rPr>
          <w:rFonts w:ascii="Courier New" w:hAnsi="Courier New" w:cs="Courier New"/>
        </w:rPr>
        <w:t xml:space="preserve">into an </w:t>
      </w:r>
      <w:r w:rsidRPr="0028249F" w:rsidR="0028249F">
        <w:rPr>
          <w:rFonts w:ascii="Courier New" w:hAnsi="Courier New" w:cs="Courier New"/>
          <w:i/>
          <w:iCs/>
        </w:rPr>
        <w:t>Online Survey Instrument</w:t>
      </w:r>
      <w:r w:rsidR="0028249F">
        <w:rPr>
          <w:rFonts w:ascii="Courier New" w:hAnsi="Courier New" w:cs="Courier New"/>
        </w:rPr>
        <w:t xml:space="preserve"> (</w:t>
      </w:r>
      <w:r w:rsidR="0028249F">
        <w:rPr>
          <w:rFonts w:ascii="Courier New" w:hAnsi="Courier New" w:cs="Courier New"/>
          <w:b/>
          <w:bCs/>
        </w:rPr>
        <w:t xml:space="preserve">Attachment </w:t>
      </w:r>
      <w:r w:rsidR="009E26F5">
        <w:rPr>
          <w:rFonts w:ascii="Courier New" w:hAnsi="Courier New" w:cs="Courier New"/>
          <w:b/>
          <w:bCs/>
        </w:rPr>
        <w:t>4</w:t>
      </w:r>
      <w:r w:rsidR="0028249F">
        <w:rPr>
          <w:rFonts w:ascii="Courier New" w:hAnsi="Courier New" w:cs="Courier New"/>
        </w:rPr>
        <w:t>)</w:t>
      </w:r>
      <w:r w:rsidRPr="00971205">
        <w:rPr>
          <w:rFonts w:ascii="Courier New" w:hAnsi="Courier New" w:cs="Courier New"/>
        </w:rPr>
        <w:t xml:space="preserve">. Before survey isolates are mailed to the laboratory, </w:t>
      </w:r>
      <w:r w:rsidRPr="00971205" w:rsidR="007E0183">
        <w:rPr>
          <w:rFonts w:ascii="Courier New" w:hAnsi="Courier New" w:cs="Courier New"/>
        </w:rPr>
        <w:t xml:space="preserve">a </w:t>
      </w:r>
      <w:r w:rsidRPr="00971205">
        <w:rPr>
          <w:rFonts w:ascii="Courier New" w:hAnsi="Courier New" w:cs="Courier New"/>
          <w:i/>
        </w:rPr>
        <w:t>Pre-shipment Email</w:t>
      </w:r>
      <w:r w:rsidRPr="00971205">
        <w:rPr>
          <w:rFonts w:ascii="Courier New" w:hAnsi="Courier New" w:cs="Courier New"/>
        </w:rPr>
        <w:t xml:space="preserve"> (</w:t>
      </w:r>
      <w:r w:rsidRPr="0028249F">
        <w:rPr>
          <w:rFonts w:ascii="Courier New" w:hAnsi="Courier New" w:cs="Courier New"/>
          <w:b/>
        </w:rPr>
        <w:t xml:space="preserve">Attachment </w:t>
      </w:r>
      <w:r w:rsidR="009E26F5">
        <w:rPr>
          <w:rFonts w:ascii="Courier New" w:hAnsi="Courier New" w:cs="Courier New"/>
          <w:b/>
        </w:rPr>
        <w:t>6</w:t>
      </w:r>
      <w:r w:rsidRPr="00971205">
        <w:rPr>
          <w:rFonts w:ascii="Courier New" w:hAnsi="Courier New" w:cs="Courier New"/>
        </w:rPr>
        <w:t xml:space="preserve">) is sent to participants to inform them of the expected date for receiving the isolates shipment. The </w:t>
      </w:r>
      <w:r w:rsidRPr="00971205">
        <w:rPr>
          <w:rFonts w:ascii="Courier New" w:hAnsi="Courier New" w:cs="Courier New"/>
          <w:i/>
          <w:iCs/>
        </w:rPr>
        <w:t xml:space="preserve">Pre-shipment Email </w:t>
      </w:r>
      <w:r w:rsidRPr="00971205">
        <w:rPr>
          <w:rFonts w:ascii="Courier New" w:hAnsi="Courier New" w:cs="Courier New"/>
        </w:rPr>
        <w:t xml:space="preserve">will also contain a request to notify CDC of any changes in laboratory contact information. Isolates are sent </w:t>
      </w:r>
      <w:r w:rsidRPr="002A6FB2">
        <w:rPr>
          <w:rFonts w:ascii="Courier New" w:hAnsi="Courier New" w:cs="Courier New"/>
        </w:rPr>
        <w:t xml:space="preserve">to the laboratories along with an </w:t>
      </w:r>
      <w:r w:rsidRPr="002A6FB2">
        <w:rPr>
          <w:rFonts w:ascii="Courier New" w:hAnsi="Courier New" w:cs="Courier New"/>
          <w:i/>
        </w:rPr>
        <w:t xml:space="preserve">Instructions to Participants Letter </w:t>
      </w:r>
      <w:r w:rsidRPr="002A6FB2">
        <w:rPr>
          <w:rFonts w:ascii="Courier New" w:hAnsi="Courier New" w:cs="Courier New"/>
        </w:rPr>
        <w:t>(</w:t>
      </w:r>
      <w:r w:rsidRPr="002A6FB2">
        <w:rPr>
          <w:rFonts w:ascii="Courier New" w:hAnsi="Courier New" w:cs="Courier New"/>
          <w:b/>
        </w:rPr>
        <w:t xml:space="preserve">Attachment </w:t>
      </w:r>
      <w:r w:rsidR="009E26F5">
        <w:rPr>
          <w:rFonts w:ascii="Courier New" w:hAnsi="Courier New" w:cs="Courier New"/>
          <w:b/>
        </w:rPr>
        <w:t>7</w:t>
      </w:r>
      <w:r w:rsidRPr="002A6FB2">
        <w:rPr>
          <w:rFonts w:ascii="Courier New" w:hAnsi="Courier New" w:cs="Courier New"/>
        </w:rPr>
        <w:t xml:space="preserve">), the </w:t>
      </w:r>
      <w:r w:rsidRPr="002A6FB2">
        <w:rPr>
          <w:rFonts w:ascii="Courier New" w:hAnsi="Courier New" w:cs="Courier New"/>
          <w:i/>
        </w:rPr>
        <w:t>MPEP Mycobacterium tuberculosis Results Worksheet</w:t>
      </w:r>
      <w:r w:rsidRPr="002A6FB2">
        <w:rPr>
          <w:rFonts w:ascii="Courier New" w:hAnsi="Courier New" w:cs="Courier New"/>
        </w:rPr>
        <w:t xml:space="preserve"> (</w:t>
      </w:r>
      <w:r w:rsidRPr="002A6FB2">
        <w:rPr>
          <w:rFonts w:ascii="Courier New" w:hAnsi="Courier New" w:cs="Courier New"/>
          <w:b/>
        </w:rPr>
        <w:t xml:space="preserve">Attachment </w:t>
      </w:r>
      <w:r w:rsidR="009E26F5">
        <w:rPr>
          <w:rFonts w:ascii="Courier New" w:hAnsi="Courier New" w:cs="Courier New"/>
          <w:b/>
        </w:rPr>
        <w:t>8</w:t>
      </w:r>
      <w:r w:rsidRPr="002A6FB2">
        <w:rPr>
          <w:rFonts w:ascii="Courier New" w:hAnsi="Courier New" w:cs="Courier New"/>
        </w:rPr>
        <w:t xml:space="preserve">), and </w:t>
      </w:r>
      <w:r w:rsidRPr="002A6FB2">
        <w:rPr>
          <w:rFonts w:ascii="Courier New" w:hAnsi="Courier New" w:cs="Courier New"/>
          <w:i/>
          <w:iCs/>
        </w:rPr>
        <w:t>MPEP Mycobacterium tuberculosis Minimum Inhibitory Concentration (MIC) Form</w:t>
      </w:r>
      <w:r w:rsidRPr="002A6FB2">
        <w:rPr>
          <w:rFonts w:ascii="Courier New" w:hAnsi="Courier New" w:cs="Courier New"/>
        </w:rPr>
        <w:t xml:space="preserve"> (</w:t>
      </w:r>
      <w:r w:rsidRPr="002A6FB2">
        <w:rPr>
          <w:rFonts w:ascii="Courier New" w:hAnsi="Courier New" w:cs="Courier New"/>
          <w:b/>
          <w:bCs/>
        </w:rPr>
        <w:t xml:space="preserve">Attachment </w:t>
      </w:r>
      <w:r w:rsidR="009E26F5">
        <w:rPr>
          <w:rFonts w:ascii="Courier New" w:hAnsi="Courier New" w:cs="Courier New"/>
          <w:b/>
          <w:bCs/>
        </w:rPr>
        <w:t>9</w:t>
      </w:r>
      <w:r w:rsidRPr="002A6FB2">
        <w:rPr>
          <w:rFonts w:ascii="Courier New" w:hAnsi="Courier New" w:cs="Courier New"/>
        </w:rPr>
        <w:t>).</w:t>
      </w:r>
      <w:r w:rsidRPr="00971205">
        <w:rPr>
          <w:rFonts w:ascii="Courier New" w:hAnsi="Courier New" w:cs="Courier New"/>
        </w:rPr>
        <w:t xml:space="preserve"> </w:t>
      </w:r>
      <w:r w:rsidRPr="00971205">
        <w:rPr>
          <w:rFonts w:ascii="Courier New" w:hAnsi="Courier New" w:cs="Courier New"/>
          <w:iCs/>
        </w:rPr>
        <w:t>The</w:t>
      </w:r>
      <w:r w:rsidRPr="00971205">
        <w:rPr>
          <w:rFonts w:ascii="Courier New" w:hAnsi="Courier New" w:cs="Courier New"/>
          <w:i/>
        </w:rPr>
        <w:t xml:space="preserve"> Instructions to Participants Letter</w:t>
      </w:r>
      <w:r w:rsidRPr="00971205">
        <w:rPr>
          <w:rFonts w:ascii="Courier New" w:hAnsi="Courier New" w:cs="Courier New"/>
        </w:rPr>
        <w:t xml:space="preserve"> contains information on handling the isolates and for reporting DST results online using </w:t>
      </w:r>
      <w:r w:rsidR="0028249F">
        <w:rPr>
          <w:rFonts w:ascii="Courier New" w:hAnsi="Courier New" w:cs="Courier New"/>
        </w:rPr>
        <w:t xml:space="preserve">the survey instrument. </w:t>
      </w:r>
      <w:r w:rsidRPr="00971205">
        <w:rPr>
          <w:rFonts w:ascii="Courier New" w:hAnsi="Courier New" w:cs="Courier New"/>
        </w:rPr>
        <w:t xml:space="preserve">Background information concerning the classification of each participating </w:t>
      </w:r>
      <w:r w:rsidRPr="00971205" w:rsidR="007E0183">
        <w:rPr>
          <w:rFonts w:ascii="Courier New" w:hAnsi="Courier New" w:cs="Courier New"/>
        </w:rPr>
        <w:t>laboratory,</w:t>
      </w:r>
      <w:r w:rsidRPr="00971205">
        <w:rPr>
          <w:rFonts w:ascii="Courier New" w:hAnsi="Courier New" w:cs="Courier New"/>
        </w:rPr>
        <w:t xml:space="preserve"> and their DST methods will also be collected. All testing results data must be entered online </w:t>
      </w:r>
      <w:r w:rsidR="00C8450D">
        <w:rPr>
          <w:rFonts w:ascii="Courier New" w:hAnsi="Courier New" w:cs="Courier New"/>
        </w:rPr>
        <w:t>via a link provided to the respondents</w:t>
      </w:r>
      <w:r w:rsidRPr="00E36A13" w:rsidR="00C8450D">
        <w:rPr>
          <w:rFonts w:ascii="Courier New" w:hAnsi="Courier New" w:cs="Courier New"/>
        </w:rPr>
        <w:t>.</w:t>
      </w:r>
    </w:p>
    <w:p w:rsidR="00146525" w:rsidRPr="00971205" w:rsidP="00971205" w14:paraId="226479C3" w14:textId="035BFFF9">
      <w:pPr>
        <w:pStyle w:val="Heading2"/>
        <w:numPr>
          <w:ilvl w:val="0"/>
          <w:numId w:val="15"/>
        </w:numPr>
        <w:spacing w:after="160"/>
        <w:ind w:left="90" w:hanging="364"/>
        <w:rPr>
          <w:rFonts w:ascii="Courier New" w:hAnsi="Courier New" w:cs="Courier New"/>
          <w:b/>
          <w:bCs/>
          <w:color w:val="auto"/>
          <w:sz w:val="24"/>
          <w:szCs w:val="24"/>
        </w:rPr>
      </w:pPr>
      <w:bookmarkStart w:id="3" w:name="_Toc189821215"/>
      <w:r w:rsidRPr="00971205">
        <w:rPr>
          <w:rFonts w:ascii="Courier New" w:hAnsi="Courier New" w:cs="Courier New"/>
          <w:b/>
          <w:bCs/>
          <w:color w:val="auto"/>
          <w:sz w:val="24"/>
          <w:szCs w:val="24"/>
        </w:rPr>
        <w:t>Methods to Maximize Response Rates and Deal with Nonresponse</w:t>
      </w:r>
      <w:bookmarkEnd w:id="3"/>
    </w:p>
    <w:p w:rsidR="00AA065C" w:rsidRPr="00971205" w:rsidP="007F4DBF" w14:paraId="74E9784E" w14:textId="52D3CBAD">
      <w:pPr>
        <w:spacing w:line="360" w:lineRule="auto"/>
        <w:rPr>
          <w:rFonts w:ascii="Courier New" w:hAnsi="Courier New" w:cs="Courier New"/>
        </w:rPr>
      </w:pPr>
      <w:r w:rsidRPr="00971205">
        <w:rPr>
          <w:rFonts w:ascii="Courier New" w:hAnsi="Courier New" w:cs="Courier New"/>
        </w:rPr>
        <w:t xml:space="preserve">A </w:t>
      </w:r>
      <w:r w:rsidRPr="00971205">
        <w:rPr>
          <w:rFonts w:ascii="Courier New" w:hAnsi="Courier New" w:cs="Courier New"/>
          <w:i/>
          <w:iCs/>
        </w:rPr>
        <w:t>Reminder Email</w:t>
      </w:r>
      <w:r w:rsidRPr="00971205">
        <w:rPr>
          <w:rFonts w:ascii="Courier New" w:hAnsi="Courier New" w:cs="Courier New"/>
        </w:rPr>
        <w:t xml:space="preserve"> (</w:t>
      </w:r>
      <w:r w:rsidRPr="002A6FB2">
        <w:rPr>
          <w:rFonts w:ascii="Courier New" w:hAnsi="Courier New" w:cs="Courier New"/>
          <w:b/>
        </w:rPr>
        <w:t xml:space="preserve">Attachment </w:t>
      </w:r>
      <w:r w:rsidR="009E26F5">
        <w:rPr>
          <w:rFonts w:ascii="Courier New" w:hAnsi="Courier New" w:cs="Courier New"/>
          <w:b/>
        </w:rPr>
        <w:t>10</w:t>
      </w:r>
      <w:r w:rsidRPr="00971205">
        <w:rPr>
          <w:rFonts w:ascii="Courier New" w:hAnsi="Courier New" w:cs="Courier New"/>
        </w:rPr>
        <w:t xml:space="preserve">) is sent </w:t>
      </w:r>
      <w:r w:rsidRPr="00971205" w:rsidR="00883E94">
        <w:rPr>
          <w:rFonts w:ascii="Courier New" w:hAnsi="Courier New" w:cs="Courier New"/>
        </w:rPr>
        <w:t>two weeks prior to the collection deadline.</w:t>
      </w:r>
      <w:r w:rsidRPr="00971205" w:rsidR="006F583B">
        <w:rPr>
          <w:rFonts w:ascii="Courier New" w:hAnsi="Courier New" w:cs="Courier New"/>
        </w:rPr>
        <w:t xml:space="preserve"> </w:t>
      </w:r>
      <w:r w:rsidRPr="00E36A13" w:rsidR="002A6FB2">
        <w:rPr>
          <w:rFonts w:ascii="Courier New" w:hAnsi="Courier New" w:cs="Courier New"/>
        </w:rPr>
        <w:t>Roughly</w:t>
      </w:r>
      <w:r w:rsidR="002A6FB2">
        <w:rPr>
          <w:rFonts w:ascii="Courier New" w:hAnsi="Courier New" w:cs="Courier New"/>
        </w:rPr>
        <w:t xml:space="preserve"> two weeks after the result entry deadline, an </w:t>
      </w:r>
      <w:r w:rsidRPr="008426FA" w:rsidR="002A6FB2">
        <w:rPr>
          <w:rFonts w:ascii="Courier New" w:hAnsi="Courier New" w:cs="Courier New"/>
          <w:i/>
          <w:iCs/>
        </w:rPr>
        <w:t>Expected Results Report</w:t>
      </w:r>
      <w:r w:rsidR="002A6FB2">
        <w:rPr>
          <w:rFonts w:ascii="Courier New" w:hAnsi="Courier New" w:cs="Courier New"/>
        </w:rPr>
        <w:t xml:space="preserve"> (</w:t>
      </w:r>
      <w:r w:rsidR="002A6FB2">
        <w:rPr>
          <w:rFonts w:ascii="Courier New" w:hAnsi="Courier New" w:cs="Courier New"/>
          <w:b/>
          <w:bCs/>
        </w:rPr>
        <w:t>Attachment 1</w:t>
      </w:r>
      <w:r w:rsidR="009E26F5">
        <w:rPr>
          <w:rFonts w:ascii="Courier New" w:hAnsi="Courier New" w:cs="Courier New"/>
          <w:b/>
          <w:bCs/>
        </w:rPr>
        <w:t>1</w:t>
      </w:r>
      <w:r w:rsidR="002A6FB2">
        <w:rPr>
          <w:rFonts w:ascii="Courier New" w:hAnsi="Courier New" w:cs="Courier New"/>
        </w:rPr>
        <w:t>) is sent to participating laboratories, allowing them to begin their self-evaluation while the Final Report is being developed.</w:t>
      </w:r>
    </w:p>
    <w:p w:rsidR="0071233C" w:rsidRPr="00971205" w:rsidP="00971205" w14:paraId="4739AB85" w14:textId="3F8164EE">
      <w:pPr>
        <w:pStyle w:val="Heading2"/>
        <w:numPr>
          <w:ilvl w:val="0"/>
          <w:numId w:val="15"/>
        </w:numPr>
        <w:spacing w:after="160"/>
        <w:ind w:left="90" w:hanging="364"/>
        <w:rPr>
          <w:rFonts w:ascii="Courier New" w:hAnsi="Courier New" w:cs="Courier New"/>
          <w:b/>
          <w:bCs/>
          <w:color w:val="auto"/>
          <w:sz w:val="24"/>
          <w:szCs w:val="24"/>
        </w:rPr>
      </w:pPr>
      <w:bookmarkStart w:id="4" w:name="_Toc189821216"/>
      <w:r w:rsidRPr="00971205">
        <w:rPr>
          <w:rFonts w:ascii="Courier New" w:hAnsi="Courier New" w:cs="Courier New"/>
          <w:b/>
          <w:bCs/>
          <w:color w:val="auto"/>
          <w:sz w:val="24"/>
          <w:szCs w:val="24"/>
        </w:rPr>
        <w:t>Tests of Procedures or Methods to be Undertaken</w:t>
      </w:r>
      <w:bookmarkEnd w:id="4"/>
    </w:p>
    <w:p w:rsidR="002A6FB2" w:rsidP="007F4DBF" w14:paraId="1FB02355" w14:textId="11532F9D">
      <w:pPr>
        <w:spacing w:line="360" w:lineRule="auto"/>
        <w:rPr>
          <w:rFonts w:ascii="Courier New" w:hAnsi="Courier New" w:cs="Courier New"/>
        </w:rPr>
      </w:pPr>
      <w:r w:rsidRPr="00971205">
        <w:rPr>
          <w:rFonts w:ascii="Courier New" w:hAnsi="Courier New" w:cs="Courier New"/>
        </w:rPr>
        <w:t>Data collected for the DST results and the laboratory practices are stored as</w:t>
      </w:r>
      <w:r w:rsidRPr="00971205" w:rsidR="002E7531">
        <w:rPr>
          <w:rFonts w:ascii="Courier New" w:hAnsi="Courier New" w:cs="Courier New"/>
        </w:rPr>
        <w:t xml:space="preserve"> </w:t>
      </w:r>
      <w:r w:rsidRPr="00971205">
        <w:rPr>
          <w:rFonts w:ascii="Courier New" w:hAnsi="Courier New" w:cs="Courier New"/>
        </w:rPr>
        <w:t>SAS file (or equivalent) data sets and imported into Excel files with a unique identifier. Information collected from participa</w:t>
      </w:r>
      <w:r>
        <w:rPr>
          <w:rFonts w:ascii="Courier New" w:hAnsi="Courier New" w:cs="Courier New"/>
        </w:rPr>
        <w:t>ting laboratories</w:t>
      </w:r>
      <w:r w:rsidRPr="00971205">
        <w:rPr>
          <w:rFonts w:ascii="Courier New" w:hAnsi="Courier New" w:cs="Courier New"/>
        </w:rPr>
        <w:t xml:space="preserve"> is compiled, analyzed, and reported in an aggregate report that laboratories can use as a self-assessment tool to maintain the skills needed for DST of MTBC. </w:t>
      </w:r>
      <w:r>
        <w:rPr>
          <w:rFonts w:ascii="Courier New" w:hAnsi="Courier New" w:cs="Courier New"/>
        </w:rPr>
        <w:t>A</w:t>
      </w:r>
      <w:r w:rsidRPr="00E36A13">
        <w:rPr>
          <w:rFonts w:ascii="Courier New" w:hAnsi="Courier New" w:cs="Courier New"/>
        </w:rPr>
        <w:t xml:space="preserve"> </w:t>
      </w:r>
      <w:r w:rsidRPr="008426FA">
        <w:rPr>
          <w:rFonts w:ascii="Courier New" w:hAnsi="Courier New" w:cs="Courier New"/>
          <w:i/>
          <w:iCs/>
        </w:rPr>
        <w:t>Final Report Letter</w:t>
      </w:r>
      <w:r w:rsidRPr="00E36A13">
        <w:rPr>
          <w:rFonts w:ascii="Courier New" w:hAnsi="Courier New" w:cs="Courier New"/>
        </w:rPr>
        <w:t xml:space="preserve"> (</w:t>
      </w:r>
      <w:r w:rsidRPr="00E36A13">
        <w:rPr>
          <w:rFonts w:ascii="Courier New" w:hAnsi="Courier New" w:cs="Courier New"/>
          <w:b/>
          <w:bCs/>
        </w:rPr>
        <w:t>Attachment 1</w:t>
      </w:r>
      <w:r w:rsidR="009E26F5">
        <w:rPr>
          <w:rFonts w:ascii="Courier New" w:hAnsi="Courier New" w:cs="Courier New"/>
          <w:b/>
          <w:bCs/>
        </w:rPr>
        <w:t>2</w:t>
      </w:r>
      <w:r w:rsidRPr="00E36A13">
        <w:rPr>
          <w:rFonts w:ascii="Courier New" w:hAnsi="Courier New" w:cs="Courier New"/>
        </w:rPr>
        <w:t xml:space="preserve">) is emailed to all enrollees with a </w:t>
      </w:r>
      <w:r w:rsidR="008426FA">
        <w:rPr>
          <w:rFonts w:ascii="Courier New" w:hAnsi="Courier New" w:cs="Courier New"/>
        </w:rPr>
        <w:t xml:space="preserve">pdf version and </w:t>
      </w:r>
      <w:r w:rsidRPr="00E36A13">
        <w:rPr>
          <w:rFonts w:ascii="Courier New" w:hAnsi="Courier New" w:cs="Courier New"/>
        </w:rPr>
        <w:t xml:space="preserve">link to the </w:t>
      </w:r>
      <w:r w:rsidRPr="008426FA">
        <w:rPr>
          <w:rFonts w:ascii="Courier New" w:hAnsi="Courier New" w:cs="Courier New"/>
          <w:i/>
          <w:iCs/>
        </w:rPr>
        <w:t xml:space="preserve">Final Report </w:t>
      </w:r>
      <w:r>
        <w:rPr>
          <w:rFonts w:ascii="Courier New" w:hAnsi="Courier New" w:cs="Courier New"/>
        </w:rPr>
        <w:t>(</w:t>
      </w:r>
      <w:r>
        <w:rPr>
          <w:rFonts w:ascii="Courier New" w:hAnsi="Courier New" w:cs="Courier New"/>
          <w:b/>
          <w:bCs/>
        </w:rPr>
        <w:t>Attachment 1</w:t>
      </w:r>
      <w:r w:rsidR="009E26F5">
        <w:rPr>
          <w:rFonts w:ascii="Courier New" w:hAnsi="Courier New" w:cs="Courier New"/>
          <w:b/>
          <w:bCs/>
        </w:rPr>
        <w:t>3</w:t>
      </w:r>
      <w:r w:rsidRPr="00736F44">
        <w:rPr>
          <w:rFonts w:ascii="Courier New" w:hAnsi="Courier New" w:cs="Courier New"/>
        </w:rPr>
        <w:t>)</w:t>
      </w:r>
      <w:r>
        <w:rPr>
          <w:rFonts w:ascii="Courier New" w:hAnsi="Courier New" w:cs="Courier New"/>
        </w:rPr>
        <w:t>,</w:t>
      </w:r>
      <w:r w:rsidRPr="002A6FB2">
        <w:rPr>
          <w:rFonts w:ascii="Courier New" w:hAnsi="Courier New" w:cs="Courier New"/>
        </w:rPr>
        <w:t xml:space="preserve"> </w:t>
      </w:r>
      <w:r w:rsidR="008426FA">
        <w:rPr>
          <w:rFonts w:ascii="Courier New" w:hAnsi="Courier New" w:cs="Courier New"/>
        </w:rPr>
        <w:t xml:space="preserve">also </w:t>
      </w:r>
      <w:r w:rsidRPr="002A6FB2">
        <w:rPr>
          <w:rFonts w:ascii="Courier New" w:hAnsi="Courier New" w:cs="Courier New"/>
        </w:rPr>
        <w:t xml:space="preserve">posted on the CDC MPEP Reports Page at </w:t>
      </w:r>
      <w:hyperlink r:id="rId9" w:history="1">
        <w:r w:rsidRPr="00962357" w:rsidR="009E26F5">
          <w:rPr>
            <w:rStyle w:val="Hyperlink"/>
            <w:rFonts w:ascii="Courier New" w:hAnsi="Courier New" w:cs="Courier New"/>
          </w:rPr>
          <w:t>https://www.cdc.gov/tb/php/laboratory-information/model-performance-evaluation-program.html</w:t>
        </w:r>
      </w:hyperlink>
      <w:r w:rsidRPr="00971205" w:rsidR="00B31319">
        <w:rPr>
          <w:rFonts w:ascii="Courier New" w:hAnsi="Courier New" w:cs="Courier New"/>
        </w:rPr>
        <w:t xml:space="preserve">. </w:t>
      </w:r>
    </w:p>
    <w:p w:rsidR="0071233C" w:rsidRPr="00971205" w:rsidP="007F4DBF" w14:paraId="15D5BDAC" w14:textId="61233B8B">
      <w:pPr>
        <w:spacing w:line="360" w:lineRule="auto"/>
        <w:rPr>
          <w:rFonts w:ascii="Courier New" w:hAnsi="Courier New" w:cs="Courier New"/>
        </w:rPr>
      </w:pPr>
      <w:r w:rsidRPr="00971205">
        <w:rPr>
          <w:rFonts w:ascii="Courier New" w:hAnsi="Courier New" w:cs="Courier New"/>
        </w:rPr>
        <w:t>Data from this program will be used by CDC and other public health organizations to measure reproducibility of susceptibility test results performed with various test procedures in the United States</w:t>
      </w:r>
      <w:r w:rsidRPr="00971205" w:rsidR="006F583B">
        <w:rPr>
          <w:rFonts w:ascii="Courier New" w:hAnsi="Courier New" w:cs="Courier New"/>
        </w:rPr>
        <w:t xml:space="preserve">.   </w:t>
      </w:r>
    </w:p>
    <w:p w:rsidR="0071233C" w:rsidRPr="00971205" w:rsidP="00971205" w14:paraId="43DA20B6" w14:textId="7C390D72">
      <w:pPr>
        <w:pStyle w:val="Heading2"/>
        <w:numPr>
          <w:ilvl w:val="0"/>
          <w:numId w:val="15"/>
        </w:numPr>
        <w:spacing w:before="240" w:after="160"/>
        <w:ind w:left="90"/>
        <w:rPr>
          <w:rFonts w:ascii="Courier New" w:hAnsi="Courier New" w:cs="Courier New"/>
          <w:b/>
          <w:bCs/>
          <w:color w:val="auto"/>
          <w:sz w:val="24"/>
          <w:szCs w:val="24"/>
        </w:rPr>
      </w:pPr>
      <w:bookmarkStart w:id="5" w:name="_Toc189821217"/>
      <w:r w:rsidRPr="00971205">
        <w:rPr>
          <w:rFonts w:ascii="Courier New" w:hAnsi="Courier New" w:cs="Courier New"/>
          <w:b/>
          <w:bCs/>
          <w:color w:val="auto"/>
          <w:sz w:val="24"/>
          <w:szCs w:val="24"/>
        </w:rPr>
        <w:t>Individuals Consulted on Statistical Aspects and Individuals Collecting and/or Analyzing Data</w:t>
      </w:r>
      <w:bookmarkEnd w:id="5"/>
    </w:p>
    <w:p w:rsidR="00883E94" w:rsidRPr="00971205" w:rsidP="007F4DBF" w14:paraId="6951735A" w14:textId="77777777">
      <w:pPr>
        <w:pStyle w:val="CommentText"/>
        <w:spacing w:line="360" w:lineRule="auto"/>
        <w:rPr>
          <w:rFonts w:ascii="Courier New" w:hAnsi="Courier New" w:cs="Courier New"/>
          <w:szCs w:val="22"/>
        </w:rPr>
      </w:pPr>
      <w:r w:rsidRPr="00971205">
        <w:rPr>
          <w:rFonts w:ascii="Courier New" w:hAnsi="Courier New" w:cs="Courier New"/>
        </w:rPr>
        <w:t>Since this ICR does not employ statistical methods, no individuals were consulted on statistical aspects of either the data collection or analysis.</w:t>
      </w:r>
      <w:r w:rsidRPr="00971205">
        <w:rPr>
          <w:rFonts w:ascii="Courier New" w:hAnsi="Courier New" w:cs="Courier New"/>
          <w:szCs w:val="22"/>
        </w:rPr>
        <w:t xml:space="preserve"> </w:t>
      </w:r>
    </w:p>
    <w:p w:rsidR="00883E94" w:rsidRPr="00971205" w:rsidP="002E7531" w14:paraId="3F86A0D6" w14:textId="77777777">
      <w:pPr>
        <w:pStyle w:val="CommentText"/>
        <w:spacing w:after="0" w:line="360" w:lineRule="auto"/>
        <w:rPr>
          <w:rFonts w:ascii="Courier New" w:hAnsi="Courier New" w:cs="Courier New"/>
          <w:szCs w:val="22"/>
        </w:rPr>
      </w:pPr>
      <w:r w:rsidRPr="00971205">
        <w:rPr>
          <w:rFonts w:ascii="Courier New" w:hAnsi="Courier New" w:cs="Courier New"/>
          <w:szCs w:val="22"/>
        </w:rPr>
        <w:t>Data analysis will be performed by:</w:t>
      </w:r>
    </w:p>
    <w:p w:rsidR="00883E94" w:rsidRPr="00971205" w:rsidP="00883E94" w14:paraId="2AD50118" w14:textId="77777777">
      <w:pPr>
        <w:spacing w:after="0"/>
        <w:rPr>
          <w:rFonts w:ascii="Courier New" w:hAnsi="Courier New" w:cs="Courier New"/>
          <w:bCs/>
        </w:rPr>
      </w:pPr>
      <w:r w:rsidRPr="00971205">
        <w:rPr>
          <w:rFonts w:ascii="Courier New" w:hAnsi="Courier New" w:cs="Courier New"/>
          <w:bCs/>
        </w:rPr>
        <w:t>Cortney Stafford, MPH</w:t>
      </w:r>
    </w:p>
    <w:p w:rsidR="00883E94" w:rsidRPr="00971205" w:rsidP="00883E94" w14:paraId="4897B6E8" w14:textId="77777777">
      <w:pPr>
        <w:spacing w:after="0"/>
        <w:rPr>
          <w:rFonts w:ascii="Courier New" w:hAnsi="Courier New" w:cs="Courier New"/>
          <w:bCs/>
        </w:rPr>
      </w:pPr>
      <w:r w:rsidRPr="00971205">
        <w:rPr>
          <w:rFonts w:ascii="Courier New" w:hAnsi="Courier New" w:cs="Courier New"/>
          <w:bCs/>
        </w:rPr>
        <w:t>Health Scientist</w:t>
      </w:r>
    </w:p>
    <w:p w:rsidR="00883E94" w:rsidRPr="00971205" w:rsidP="00883E94" w14:paraId="7F50BD2A" w14:textId="77777777">
      <w:pPr>
        <w:spacing w:after="0"/>
        <w:rPr>
          <w:rFonts w:ascii="Courier New" w:hAnsi="Courier New" w:cs="Courier New"/>
          <w:bCs/>
        </w:rPr>
      </w:pPr>
      <w:r w:rsidRPr="00971205">
        <w:rPr>
          <w:rFonts w:ascii="Courier New" w:hAnsi="Courier New" w:cs="Courier New"/>
          <w:bCs/>
        </w:rPr>
        <w:t>CDC/NCHHSTP/DTBE/LB</w:t>
      </w:r>
    </w:p>
    <w:p w:rsidR="00883E94" w:rsidRPr="00971205" w:rsidP="00883E94" w14:paraId="5776011F" w14:textId="77777777">
      <w:pPr>
        <w:spacing w:after="0"/>
        <w:rPr>
          <w:rFonts w:ascii="Courier New" w:hAnsi="Courier New" w:cs="Courier New"/>
          <w:bCs/>
        </w:rPr>
      </w:pPr>
      <w:r w:rsidRPr="00971205">
        <w:rPr>
          <w:rFonts w:ascii="Courier New" w:hAnsi="Courier New" w:cs="Courier New"/>
          <w:bCs/>
        </w:rPr>
        <w:t>Phone: (404) 639-3420</w:t>
      </w:r>
    </w:p>
    <w:p w:rsidR="00883E94" w:rsidRPr="00971205" w:rsidP="007F4DBF" w14:paraId="720978E5" w14:textId="77777777">
      <w:pPr>
        <w:pStyle w:val="CommentText"/>
        <w:spacing w:line="360" w:lineRule="auto"/>
        <w:rPr>
          <w:rFonts w:ascii="Courier New" w:hAnsi="Courier New" w:cs="Courier New"/>
          <w:szCs w:val="22"/>
        </w:rPr>
      </w:pPr>
    </w:p>
    <w:sectPr w:rsidSect="007C4979">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941" w:rsidRPr="00971205" w:rsidP="00C5641A" w14:paraId="14829E68" w14:textId="77777777">
    <w:pPr>
      <w:pStyle w:val="Footer"/>
      <w:framePr w:w="646" w:wrap="around" w:vAnchor="text" w:hAnchor="page" w:x="9901" w:y="1"/>
      <w:rPr>
        <w:rStyle w:val="PageNumber"/>
        <w:rFonts w:ascii="Courier New" w:hAnsi="Courier New" w:cs="Courier New"/>
        <w:sz w:val="16"/>
        <w:szCs w:val="16"/>
      </w:rPr>
    </w:pPr>
    <w:r w:rsidRPr="00971205">
      <w:rPr>
        <w:rStyle w:val="PageNumber"/>
        <w:rFonts w:ascii="Courier New" w:hAnsi="Courier New" w:cs="Courier New"/>
        <w:sz w:val="16"/>
        <w:szCs w:val="16"/>
      </w:rPr>
      <w:t xml:space="preserve">page </w:t>
    </w:r>
    <w:r w:rsidRPr="00971205">
      <w:rPr>
        <w:rStyle w:val="PageNumber"/>
        <w:rFonts w:ascii="Courier New" w:eastAsia="Times New Roman" w:hAnsi="Courier New" w:cs="Courier New"/>
        <w:sz w:val="18"/>
        <w:szCs w:val="20"/>
        <w:lang w:eastAsia="en-US"/>
      </w:rPr>
      <w:fldChar w:fldCharType="begin"/>
    </w:r>
    <w:r w:rsidRPr="00971205">
      <w:rPr>
        <w:rStyle w:val="PageNumber"/>
        <w:rFonts w:ascii="Courier New" w:eastAsia="Times New Roman" w:hAnsi="Courier New" w:cs="Courier New"/>
        <w:sz w:val="18"/>
        <w:szCs w:val="20"/>
        <w:lang w:eastAsia="en-US"/>
      </w:rPr>
      <w:instrText xml:space="preserve"> PAGE </w:instrText>
    </w:r>
    <w:r w:rsidRPr="00971205">
      <w:rPr>
        <w:rStyle w:val="PageNumber"/>
        <w:rFonts w:ascii="Courier New" w:eastAsia="Times New Roman" w:hAnsi="Courier New" w:cs="Courier New"/>
        <w:sz w:val="18"/>
        <w:szCs w:val="20"/>
        <w:lang w:eastAsia="en-US"/>
      </w:rPr>
      <w:fldChar w:fldCharType="separate"/>
    </w:r>
    <w:r w:rsidRPr="00971205">
      <w:rPr>
        <w:rStyle w:val="PageNumber"/>
        <w:rFonts w:ascii="Courier New" w:eastAsia="Times New Roman" w:hAnsi="Courier New" w:cs="Courier New"/>
        <w:noProof/>
        <w:sz w:val="18"/>
        <w:szCs w:val="20"/>
        <w:lang w:eastAsia="en-US"/>
      </w:rPr>
      <w:t>20</w:t>
    </w:r>
    <w:r w:rsidRPr="00971205">
      <w:rPr>
        <w:rStyle w:val="PageNumber"/>
        <w:rFonts w:ascii="Courier New" w:eastAsia="Times New Roman" w:hAnsi="Courier New" w:cs="Courier New"/>
        <w:sz w:val="18"/>
        <w:szCs w:val="20"/>
        <w:lang w:eastAsia="en-US"/>
      </w:rPr>
      <w:fldChar w:fldCharType="end"/>
    </w:r>
  </w:p>
  <w:p w:rsidR="00B56941" w:rsidRPr="00971205" w:rsidP="00C5641A" w14:paraId="7203CA14" w14:textId="796F6770">
    <w:pPr>
      <w:pStyle w:val="Header"/>
      <w:pBdr>
        <w:bottom w:val="single" w:sz="4" w:space="1" w:color="auto"/>
      </w:pBdr>
      <w:rPr>
        <w:rFonts w:ascii="Courier New" w:hAnsi="Courier New" w:cs="Courier New"/>
        <w:sz w:val="20"/>
        <w:szCs w:val="20"/>
      </w:rPr>
    </w:pPr>
    <w:r w:rsidRPr="00971205">
      <w:rPr>
        <w:rFonts w:ascii="Courier New" w:hAnsi="Courier New" w:cs="Courier New"/>
        <w:sz w:val="20"/>
        <w:szCs w:val="20"/>
      </w:rPr>
      <w:t>Supporting Statement</w:t>
    </w:r>
    <w:r w:rsidRPr="00971205" w:rsidR="007E0183">
      <w:rPr>
        <w:rFonts w:ascii="Courier New" w:hAnsi="Courier New" w:cs="Courier New"/>
        <w:sz w:val="20"/>
        <w:szCs w:val="20"/>
      </w:rPr>
      <w:t xml:space="preserve"> B</w:t>
    </w:r>
    <w:r w:rsidRPr="00971205">
      <w:rPr>
        <w:rFonts w:ascii="Courier New" w:hAnsi="Courier New" w:cs="Courier New"/>
        <w:sz w:val="20"/>
        <w:szCs w:val="20"/>
      </w:rPr>
      <w:t xml:space="preserve">: </w:t>
    </w:r>
    <w:r w:rsidRPr="00971205" w:rsidR="00250A5F">
      <w:rPr>
        <w:rFonts w:ascii="Courier New" w:hAnsi="Courier New" w:cs="Courier New"/>
        <w:sz w:val="20"/>
        <w:szCs w:val="20"/>
      </w:rPr>
      <w:t xml:space="preserve">CDC Model Performance Evaluation Program (MPEP) for </w:t>
    </w:r>
    <w:r w:rsidRPr="00971205" w:rsidR="00250A5F">
      <w:rPr>
        <w:rFonts w:ascii="Courier New" w:hAnsi="Courier New" w:cs="Courier New"/>
        <w:i/>
        <w:iCs/>
        <w:sz w:val="20"/>
        <w:szCs w:val="20"/>
      </w:rPr>
      <w:t xml:space="preserve">Mycobacterium tuberculosis </w:t>
    </w:r>
    <w:r w:rsidRPr="00971205" w:rsidR="00250A5F">
      <w:rPr>
        <w:rFonts w:ascii="Courier New" w:hAnsi="Courier New" w:cs="Courier New"/>
        <w:sz w:val="20"/>
        <w:szCs w:val="20"/>
      </w:rPr>
      <w:t>Drug Susceptibility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1382C"/>
    <w:multiLevelType w:val="hybridMultilevel"/>
    <w:tmpl w:val="3B047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8712E"/>
    <w:multiLevelType w:val="hybridMultilevel"/>
    <w:tmpl w:val="23D28266"/>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DBE3B39"/>
    <w:multiLevelType w:val="hybridMultilevel"/>
    <w:tmpl w:val="470AE2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521205"/>
    <w:multiLevelType w:val="hybridMultilevel"/>
    <w:tmpl w:val="7290994C"/>
    <w:lvl w:ilvl="0">
      <w:start w:val="1"/>
      <w:numFmt w:val="decimal"/>
      <w:lvlText w:val="%1."/>
      <w:lvlJc w:val="left"/>
      <w:pPr>
        <w:tabs>
          <w:tab w:val="num" w:pos="720"/>
        </w:tabs>
        <w:ind w:left="720" w:hanging="360"/>
      </w:pPr>
      <w:rPr>
        <w:rFonts w:ascii="Courier New" w:hAnsi="Courier New"/>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766183"/>
    <w:multiLevelType w:val="hybridMultilevel"/>
    <w:tmpl w:val="E41E03EC"/>
    <w:lvl w:ilvl="0">
      <w:start w:val="10"/>
      <w:numFmt w:val="decimal"/>
      <w:lvlText w:val="%1."/>
      <w:lvlJc w:val="left"/>
      <w:pPr>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F044AE"/>
    <w:multiLevelType w:val="hybridMultilevel"/>
    <w:tmpl w:val="B860CDB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84325C"/>
    <w:multiLevelType w:val="hybridMultilevel"/>
    <w:tmpl w:val="D80865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D410E5"/>
    <w:multiLevelType w:val="hybridMultilevel"/>
    <w:tmpl w:val="CCF45E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9102F1"/>
    <w:multiLevelType w:val="hybridMultilevel"/>
    <w:tmpl w:val="02E08B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31C3E48"/>
    <w:multiLevelType w:val="hybridMultilevel"/>
    <w:tmpl w:val="F4AAD9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39213A"/>
    <w:multiLevelType w:val="hybridMultilevel"/>
    <w:tmpl w:val="C352AF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E971BE"/>
    <w:multiLevelType w:val="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BA40B90"/>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DE3155C"/>
    <w:multiLevelType w:val="hybridMultilevel"/>
    <w:tmpl w:val="277C4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F31FC6"/>
    <w:multiLevelType w:val="hybridMultilevel"/>
    <w:tmpl w:val="2D28B32E"/>
    <w:lvl w:ilvl="0">
      <w:start w:val="6"/>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6">
    <w:nsid w:val="6C954BED"/>
    <w:multiLevelType w:val="hybridMultilevel"/>
    <w:tmpl w:val="2B2A31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5131010">
    <w:abstractNumId w:val="1"/>
  </w:num>
  <w:num w:numId="2" w16cid:durableId="1101800053">
    <w:abstractNumId w:val="12"/>
  </w:num>
  <w:num w:numId="3" w16cid:durableId="860821338">
    <w:abstractNumId w:val="8"/>
  </w:num>
  <w:num w:numId="4" w16cid:durableId="316496231">
    <w:abstractNumId w:val="5"/>
  </w:num>
  <w:num w:numId="5" w16cid:durableId="369038707">
    <w:abstractNumId w:val="16"/>
  </w:num>
  <w:num w:numId="6" w16cid:durableId="1193956438">
    <w:abstractNumId w:val="13"/>
  </w:num>
  <w:num w:numId="7" w16cid:durableId="290671769">
    <w:abstractNumId w:val="11"/>
  </w:num>
  <w:num w:numId="8" w16cid:durableId="1586113339">
    <w:abstractNumId w:val="3"/>
  </w:num>
  <w:num w:numId="9" w16cid:durableId="811480771">
    <w:abstractNumId w:val="15"/>
  </w:num>
  <w:num w:numId="10" w16cid:durableId="1382943275">
    <w:abstractNumId w:val="2"/>
  </w:num>
  <w:num w:numId="11" w16cid:durableId="845629674">
    <w:abstractNumId w:val="4"/>
  </w:num>
  <w:num w:numId="12" w16cid:durableId="1452280568">
    <w:abstractNumId w:val="7"/>
  </w:num>
  <w:num w:numId="13" w16cid:durableId="2097088913">
    <w:abstractNumId w:val="14"/>
  </w:num>
  <w:num w:numId="14" w16cid:durableId="1801998456">
    <w:abstractNumId w:val="10"/>
  </w:num>
  <w:num w:numId="15" w16cid:durableId="962803544">
    <w:abstractNumId w:val="9"/>
  </w:num>
  <w:num w:numId="16" w16cid:durableId="584000590">
    <w:abstractNumId w:val="6"/>
  </w:num>
  <w:num w:numId="17" w16cid:durableId="63792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4E"/>
    <w:rsid w:val="00001FAB"/>
    <w:rsid w:val="000036AB"/>
    <w:rsid w:val="00003978"/>
    <w:rsid w:val="000065E5"/>
    <w:rsid w:val="00006AF9"/>
    <w:rsid w:val="000102EC"/>
    <w:rsid w:val="000119E5"/>
    <w:rsid w:val="00011BDE"/>
    <w:rsid w:val="00011FD0"/>
    <w:rsid w:val="00014C84"/>
    <w:rsid w:val="00015F55"/>
    <w:rsid w:val="00023C7E"/>
    <w:rsid w:val="000240DA"/>
    <w:rsid w:val="00024384"/>
    <w:rsid w:val="00025E9B"/>
    <w:rsid w:val="000262B0"/>
    <w:rsid w:val="00026FD9"/>
    <w:rsid w:val="00027DE6"/>
    <w:rsid w:val="00027F0F"/>
    <w:rsid w:val="0003074A"/>
    <w:rsid w:val="00033762"/>
    <w:rsid w:val="0003481E"/>
    <w:rsid w:val="00036E29"/>
    <w:rsid w:val="00041A67"/>
    <w:rsid w:val="0004784D"/>
    <w:rsid w:val="00052021"/>
    <w:rsid w:val="00052A82"/>
    <w:rsid w:val="000565E0"/>
    <w:rsid w:val="00057A3E"/>
    <w:rsid w:val="0006090A"/>
    <w:rsid w:val="00060EEE"/>
    <w:rsid w:val="0006391F"/>
    <w:rsid w:val="00064555"/>
    <w:rsid w:val="00066258"/>
    <w:rsid w:val="00067D11"/>
    <w:rsid w:val="000725C7"/>
    <w:rsid w:val="00077577"/>
    <w:rsid w:val="00077C58"/>
    <w:rsid w:val="00081409"/>
    <w:rsid w:val="00082094"/>
    <w:rsid w:val="0008648B"/>
    <w:rsid w:val="00093961"/>
    <w:rsid w:val="000939D2"/>
    <w:rsid w:val="00096884"/>
    <w:rsid w:val="00097D0D"/>
    <w:rsid w:val="000A5A44"/>
    <w:rsid w:val="000A62DB"/>
    <w:rsid w:val="000B0832"/>
    <w:rsid w:val="000B2EEC"/>
    <w:rsid w:val="000B6B4F"/>
    <w:rsid w:val="000B6E5C"/>
    <w:rsid w:val="000C0C91"/>
    <w:rsid w:val="000C3B43"/>
    <w:rsid w:val="000C593B"/>
    <w:rsid w:val="000C6096"/>
    <w:rsid w:val="000C6C28"/>
    <w:rsid w:val="000C79A8"/>
    <w:rsid w:val="000D2974"/>
    <w:rsid w:val="000D4425"/>
    <w:rsid w:val="000E0D01"/>
    <w:rsid w:val="000E237D"/>
    <w:rsid w:val="000E2CFC"/>
    <w:rsid w:val="000E549D"/>
    <w:rsid w:val="000E5EA5"/>
    <w:rsid w:val="000E7432"/>
    <w:rsid w:val="000F12D4"/>
    <w:rsid w:val="000F7ABE"/>
    <w:rsid w:val="00100FAC"/>
    <w:rsid w:val="00101AA1"/>
    <w:rsid w:val="00103EA6"/>
    <w:rsid w:val="00106ADB"/>
    <w:rsid w:val="00110221"/>
    <w:rsid w:val="001111D7"/>
    <w:rsid w:val="00111560"/>
    <w:rsid w:val="00115B0F"/>
    <w:rsid w:val="00117E0C"/>
    <w:rsid w:val="00124615"/>
    <w:rsid w:val="00126850"/>
    <w:rsid w:val="00127B89"/>
    <w:rsid w:val="0013215F"/>
    <w:rsid w:val="001321A9"/>
    <w:rsid w:val="001337A4"/>
    <w:rsid w:val="00135F41"/>
    <w:rsid w:val="001431FD"/>
    <w:rsid w:val="00144724"/>
    <w:rsid w:val="00145051"/>
    <w:rsid w:val="00146525"/>
    <w:rsid w:val="00153A49"/>
    <w:rsid w:val="00154609"/>
    <w:rsid w:val="00155B63"/>
    <w:rsid w:val="001564BC"/>
    <w:rsid w:val="0015742A"/>
    <w:rsid w:val="0016319A"/>
    <w:rsid w:val="0016365E"/>
    <w:rsid w:val="00181DD4"/>
    <w:rsid w:val="00185E28"/>
    <w:rsid w:val="00195806"/>
    <w:rsid w:val="00196473"/>
    <w:rsid w:val="001A089C"/>
    <w:rsid w:val="001A09AE"/>
    <w:rsid w:val="001A31E1"/>
    <w:rsid w:val="001A39A1"/>
    <w:rsid w:val="001B64D1"/>
    <w:rsid w:val="001C0C1B"/>
    <w:rsid w:val="001C0DD6"/>
    <w:rsid w:val="001C101D"/>
    <w:rsid w:val="001C213E"/>
    <w:rsid w:val="001C32E7"/>
    <w:rsid w:val="001C447A"/>
    <w:rsid w:val="001C464F"/>
    <w:rsid w:val="001C6712"/>
    <w:rsid w:val="001C7DDC"/>
    <w:rsid w:val="001D696A"/>
    <w:rsid w:val="001D6C15"/>
    <w:rsid w:val="001E059A"/>
    <w:rsid w:val="001E171F"/>
    <w:rsid w:val="001E378E"/>
    <w:rsid w:val="001E3B24"/>
    <w:rsid w:val="001E64EA"/>
    <w:rsid w:val="001E7967"/>
    <w:rsid w:val="001F04F3"/>
    <w:rsid w:val="001F0891"/>
    <w:rsid w:val="001F1125"/>
    <w:rsid w:val="001F2F53"/>
    <w:rsid w:val="001F7C29"/>
    <w:rsid w:val="0020151D"/>
    <w:rsid w:val="0020185D"/>
    <w:rsid w:val="00203874"/>
    <w:rsid w:val="00206CFA"/>
    <w:rsid w:val="0020740D"/>
    <w:rsid w:val="00207EA0"/>
    <w:rsid w:val="00212803"/>
    <w:rsid w:val="002137D0"/>
    <w:rsid w:val="00214258"/>
    <w:rsid w:val="002143FF"/>
    <w:rsid w:val="0022562B"/>
    <w:rsid w:val="00227915"/>
    <w:rsid w:val="00227B55"/>
    <w:rsid w:val="00231246"/>
    <w:rsid w:val="00236E60"/>
    <w:rsid w:val="00240B0B"/>
    <w:rsid w:val="00241BCA"/>
    <w:rsid w:val="00242039"/>
    <w:rsid w:val="00242D0B"/>
    <w:rsid w:val="00246B9F"/>
    <w:rsid w:val="00247429"/>
    <w:rsid w:val="002474E2"/>
    <w:rsid w:val="00250A5F"/>
    <w:rsid w:val="002516A8"/>
    <w:rsid w:val="00251EF0"/>
    <w:rsid w:val="00252D1D"/>
    <w:rsid w:val="00254219"/>
    <w:rsid w:val="0025635F"/>
    <w:rsid w:val="00256728"/>
    <w:rsid w:val="00257988"/>
    <w:rsid w:val="0026382C"/>
    <w:rsid w:val="002641B8"/>
    <w:rsid w:val="00265877"/>
    <w:rsid w:val="0026768E"/>
    <w:rsid w:val="002713F7"/>
    <w:rsid w:val="002721CC"/>
    <w:rsid w:val="00272A13"/>
    <w:rsid w:val="00274CB7"/>
    <w:rsid w:val="00274D3F"/>
    <w:rsid w:val="0027587F"/>
    <w:rsid w:val="00276E2D"/>
    <w:rsid w:val="00280011"/>
    <w:rsid w:val="002814DF"/>
    <w:rsid w:val="0028249F"/>
    <w:rsid w:val="002853D1"/>
    <w:rsid w:val="00286F1B"/>
    <w:rsid w:val="00291B9D"/>
    <w:rsid w:val="002949A2"/>
    <w:rsid w:val="00296442"/>
    <w:rsid w:val="002A4431"/>
    <w:rsid w:val="002A601F"/>
    <w:rsid w:val="002A68AC"/>
    <w:rsid w:val="002A6FB2"/>
    <w:rsid w:val="002B0D16"/>
    <w:rsid w:val="002B5B01"/>
    <w:rsid w:val="002C2C32"/>
    <w:rsid w:val="002D6EB3"/>
    <w:rsid w:val="002D753B"/>
    <w:rsid w:val="002E34ED"/>
    <w:rsid w:val="002E3B04"/>
    <w:rsid w:val="002E70DF"/>
    <w:rsid w:val="002E7531"/>
    <w:rsid w:val="002F397E"/>
    <w:rsid w:val="002F3CB2"/>
    <w:rsid w:val="002F617F"/>
    <w:rsid w:val="002F7A20"/>
    <w:rsid w:val="0030004B"/>
    <w:rsid w:val="00303DD2"/>
    <w:rsid w:val="00306755"/>
    <w:rsid w:val="003139E1"/>
    <w:rsid w:val="00314AB4"/>
    <w:rsid w:val="003162E4"/>
    <w:rsid w:val="0031700C"/>
    <w:rsid w:val="00320C50"/>
    <w:rsid w:val="00320E41"/>
    <w:rsid w:val="00322DA9"/>
    <w:rsid w:val="003238C1"/>
    <w:rsid w:val="003246A9"/>
    <w:rsid w:val="0032544A"/>
    <w:rsid w:val="0032734C"/>
    <w:rsid w:val="00330BBE"/>
    <w:rsid w:val="00330BFD"/>
    <w:rsid w:val="00332E3C"/>
    <w:rsid w:val="003341E3"/>
    <w:rsid w:val="00335139"/>
    <w:rsid w:val="00336397"/>
    <w:rsid w:val="00343278"/>
    <w:rsid w:val="00347622"/>
    <w:rsid w:val="00347D31"/>
    <w:rsid w:val="00350921"/>
    <w:rsid w:val="003513D1"/>
    <w:rsid w:val="00356A32"/>
    <w:rsid w:val="0035712E"/>
    <w:rsid w:val="003606E9"/>
    <w:rsid w:val="003620E6"/>
    <w:rsid w:val="0036286C"/>
    <w:rsid w:val="003628ED"/>
    <w:rsid w:val="00363E5B"/>
    <w:rsid w:val="00364B51"/>
    <w:rsid w:val="00365162"/>
    <w:rsid w:val="0036532A"/>
    <w:rsid w:val="00371F6F"/>
    <w:rsid w:val="003732C6"/>
    <w:rsid w:val="00373BCE"/>
    <w:rsid w:val="003744E2"/>
    <w:rsid w:val="00376916"/>
    <w:rsid w:val="003775FF"/>
    <w:rsid w:val="00380CB7"/>
    <w:rsid w:val="00381E57"/>
    <w:rsid w:val="00387CE0"/>
    <w:rsid w:val="00387D7B"/>
    <w:rsid w:val="00387FA8"/>
    <w:rsid w:val="003938E5"/>
    <w:rsid w:val="00395689"/>
    <w:rsid w:val="003958F6"/>
    <w:rsid w:val="00395957"/>
    <w:rsid w:val="003A2F03"/>
    <w:rsid w:val="003A419F"/>
    <w:rsid w:val="003A42B5"/>
    <w:rsid w:val="003A5912"/>
    <w:rsid w:val="003A7038"/>
    <w:rsid w:val="003B1989"/>
    <w:rsid w:val="003B3135"/>
    <w:rsid w:val="003B3CE4"/>
    <w:rsid w:val="003B4EBF"/>
    <w:rsid w:val="003B6252"/>
    <w:rsid w:val="003B68B6"/>
    <w:rsid w:val="003C3FCC"/>
    <w:rsid w:val="003C6058"/>
    <w:rsid w:val="003C70C0"/>
    <w:rsid w:val="003C77A5"/>
    <w:rsid w:val="003D1218"/>
    <w:rsid w:val="003D20B3"/>
    <w:rsid w:val="003D3F49"/>
    <w:rsid w:val="003D5938"/>
    <w:rsid w:val="003E3D74"/>
    <w:rsid w:val="003E424E"/>
    <w:rsid w:val="003E4AF2"/>
    <w:rsid w:val="003E7DA1"/>
    <w:rsid w:val="003F72FB"/>
    <w:rsid w:val="004000C4"/>
    <w:rsid w:val="00402D2D"/>
    <w:rsid w:val="00404BDA"/>
    <w:rsid w:val="004070A6"/>
    <w:rsid w:val="00411B5A"/>
    <w:rsid w:val="004171F0"/>
    <w:rsid w:val="004175BD"/>
    <w:rsid w:val="00417D1B"/>
    <w:rsid w:val="00420E11"/>
    <w:rsid w:val="00421D07"/>
    <w:rsid w:val="00422A76"/>
    <w:rsid w:val="004266A7"/>
    <w:rsid w:val="004272E2"/>
    <w:rsid w:val="00430D14"/>
    <w:rsid w:val="004326CB"/>
    <w:rsid w:val="00434FCA"/>
    <w:rsid w:val="004362E7"/>
    <w:rsid w:val="00437091"/>
    <w:rsid w:val="0044162B"/>
    <w:rsid w:val="004416E4"/>
    <w:rsid w:val="00444590"/>
    <w:rsid w:val="00445AEE"/>
    <w:rsid w:val="00446976"/>
    <w:rsid w:val="00446C56"/>
    <w:rsid w:val="00450CD6"/>
    <w:rsid w:val="00450E6E"/>
    <w:rsid w:val="004548F8"/>
    <w:rsid w:val="00457CD3"/>
    <w:rsid w:val="00462887"/>
    <w:rsid w:val="0046299E"/>
    <w:rsid w:val="00463ECB"/>
    <w:rsid w:val="004659A8"/>
    <w:rsid w:val="00465C75"/>
    <w:rsid w:val="00466C56"/>
    <w:rsid w:val="00470A9F"/>
    <w:rsid w:val="0047383B"/>
    <w:rsid w:val="00473F3E"/>
    <w:rsid w:val="004756E0"/>
    <w:rsid w:val="0047578A"/>
    <w:rsid w:val="00480CA4"/>
    <w:rsid w:val="00483990"/>
    <w:rsid w:val="004857AB"/>
    <w:rsid w:val="00485D70"/>
    <w:rsid w:val="00490F43"/>
    <w:rsid w:val="004914FB"/>
    <w:rsid w:val="004915A9"/>
    <w:rsid w:val="00491DEA"/>
    <w:rsid w:val="00494193"/>
    <w:rsid w:val="00497616"/>
    <w:rsid w:val="004A0262"/>
    <w:rsid w:val="004A09B8"/>
    <w:rsid w:val="004A2BDF"/>
    <w:rsid w:val="004A3EB7"/>
    <w:rsid w:val="004A4C60"/>
    <w:rsid w:val="004A646F"/>
    <w:rsid w:val="004B32F1"/>
    <w:rsid w:val="004B4184"/>
    <w:rsid w:val="004B4C4D"/>
    <w:rsid w:val="004C224B"/>
    <w:rsid w:val="004C323B"/>
    <w:rsid w:val="004C3C44"/>
    <w:rsid w:val="004C4498"/>
    <w:rsid w:val="004C6469"/>
    <w:rsid w:val="004D2313"/>
    <w:rsid w:val="004D33CC"/>
    <w:rsid w:val="004D6984"/>
    <w:rsid w:val="004E0905"/>
    <w:rsid w:val="004E158C"/>
    <w:rsid w:val="004E635F"/>
    <w:rsid w:val="004F1BEA"/>
    <w:rsid w:val="004F2C4A"/>
    <w:rsid w:val="004F2E2D"/>
    <w:rsid w:val="004F4F9B"/>
    <w:rsid w:val="004F67CD"/>
    <w:rsid w:val="004F7925"/>
    <w:rsid w:val="00501263"/>
    <w:rsid w:val="00502EB6"/>
    <w:rsid w:val="0050425A"/>
    <w:rsid w:val="00514995"/>
    <w:rsid w:val="00516463"/>
    <w:rsid w:val="00520ABC"/>
    <w:rsid w:val="00521EE3"/>
    <w:rsid w:val="00522431"/>
    <w:rsid w:val="005230E5"/>
    <w:rsid w:val="005237D0"/>
    <w:rsid w:val="005238DF"/>
    <w:rsid w:val="00525367"/>
    <w:rsid w:val="00526879"/>
    <w:rsid w:val="0052697C"/>
    <w:rsid w:val="00526A5B"/>
    <w:rsid w:val="00530846"/>
    <w:rsid w:val="00530939"/>
    <w:rsid w:val="00531F33"/>
    <w:rsid w:val="005320F4"/>
    <w:rsid w:val="0053253F"/>
    <w:rsid w:val="00532635"/>
    <w:rsid w:val="00533A9F"/>
    <w:rsid w:val="005341E0"/>
    <w:rsid w:val="00540249"/>
    <w:rsid w:val="005420A9"/>
    <w:rsid w:val="0054538A"/>
    <w:rsid w:val="00545536"/>
    <w:rsid w:val="00546E40"/>
    <w:rsid w:val="0055124F"/>
    <w:rsid w:val="005528A5"/>
    <w:rsid w:val="00560B08"/>
    <w:rsid w:val="0056329A"/>
    <w:rsid w:val="005648AE"/>
    <w:rsid w:val="00564F53"/>
    <w:rsid w:val="00565399"/>
    <w:rsid w:val="005668E3"/>
    <w:rsid w:val="00566AAA"/>
    <w:rsid w:val="00570031"/>
    <w:rsid w:val="00572A53"/>
    <w:rsid w:val="00575A86"/>
    <w:rsid w:val="0058065A"/>
    <w:rsid w:val="00582DC6"/>
    <w:rsid w:val="00585212"/>
    <w:rsid w:val="00586D10"/>
    <w:rsid w:val="00586EC8"/>
    <w:rsid w:val="00592564"/>
    <w:rsid w:val="0059333F"/>
    <w:rsid w:val="00595E7B"/>
    <w:rsid w:val="005A3A8C"/>
    <w:rsid w:val="005A4462"/>
    <w:rsid w:val="005A6B50"/>
    <w:rsid w:val="005B2E33"/>
    <w:rsid w:val="005B3BE0"/>
    <w:rsid w:val="005B4119"/>
    <w:rsid w:val="005B4356"/>
    <w:rsid w:val="005B5597"/>
    <w:rsid w:val="005B67C3"/>
    <w:rsid w:val="005B67E1"/>
    <w:rsid w:val="005B6A86"/>
    <w:rsid w:val="005C2249"/>
    <w:rsid w:val="005C34CF"/>
    <w:rsid w:val="005C548C"/>
    <w:rsid w:val="005C548D"/>
    <w:rsid w:val="005C6AE9"/>
    <w:rsid w:val="005C77F5"/>
    <w:rsid w:val="005C78B5"/>
    <w:rsid w:val="005C7C9B"/>
    <w:rsid w:val="005D0388"/>
    <w:rsid w:val="005D28C5"/>
    <w:rsid w:val="005E0EF3"/>
    <w:rsid w:val="005E3D95"/>
    <w:rsid w:val="005E4D6F"/>
    <w:rsid w:val="005E5122"/>
    <w:rsid w:val="005E54A2"/>
    <w:rsid w:val="005F012C"/>
    <w:rsid w:val="005F22DC"/>
    <w:rsid w:val="005F4CF3"/>
    <w:rsid w:val="005F51D3"/>
    <w:rsid w:val="005F54D0"/>
    <w:rsid w:val="005F5A23"/>
    <w:rsid w:val="005F64EA"/>
    <w:rsid w:val="005F70F6"/>
    <w:rsid w:val="00602EE7"/>
    <w:rsid w:val="0061719C"/>
    <w:rsid w:val="00617CEC"/>
    <w:rsid w:val="00620DB8"/>
    <w:rsid w:val="006211BB"/>
    <w:rsid w:val="00626A4C"/>
    <w:rsid w:val="00631A10"/>
    <w:rsid w:val="00632C3C"/>
    <w:rsid w:val="00636E19"/>
    <w:rsid w:val="0063759C"/>
    <w:rsid w:val="00640974"/>
    <w:rsid w:val="00642629"/>
    <w:rsid w:val="006443F9"/>
    <w:rsid w:val="006444A3"/>
    <w:rsid w:val="00654A08"/>
    <w:rsid w:val="00655BEF"/>
    <w:rsid w:val="00660C4E"/>
    <w:rsid w:val="00661B39"/>
    <w:rsid w:val="00662A18"/>
    <w:rsid w:val="006630A8"/>
    <w:rsid w:val="006634B1"/>
    <w:rsid w:val="006653BE"/>
    <w:rsid w:val="00667A80"/>
    <w:rsid w:val="00667E97"/>
    <w:rsid w:val="006701AB"/>
    <w:rsid w:val="006705E2"/>
    <w:rsid w:val="00670DDA"/>
    <w:rsid w:val="00672424"/>
    <w:rsid w:val="006740C5"/>
    <w:rsid w:val="006741F4"/>
    <w:rsid w:val="006755B4"/>
    <w:rsid w:val="00681F04"/>
    <w:rsid w:val="00690BC6"/>
    <w:rsid w:val="00692E54"/>
    <w:rsid w:val="006960D6"/>
    <w:rsid w:val="006A03D4"/>
    <w:rsid w:val="006B41CF"/>
    <w:rsid w:val="006B5132"/>
    <w:rsid w:val="006B54E5"/>
    <w:rsid w:val="006C187B"/>
    <w:rsid w:val="006C3361"/>
    <w:rsid w:val="006C3CC1"/>
    <w:rsid w:val="006C5824"/>
    <w:rsid w:val="006D15E8"/>
    <w:rsid w:val="006D2125"/>
    <w:rsid w:val="006D2266"/>
    <w:rsid w:val="006D3DA1"/>
    <w:rsid w:val="006D6CE4"/>
    <w:rsid w:val="006D79B5"/>
    <w:rsid w:val="006E12CC"/>
    <w:rsid w:val="006E349D"/>
    <w:rsid w:val="006E42C6"/>
    <w:rsid w:val="006F47D1"/>
    <w:rsid w:val="006F583B"/>
    <w:rsid w:val="007034F4"/>
    <w:rsid w:val="0070421C"/>
    <w:rsid w:val="00705DCA"/>
    <w:rsid w:val="00705FE5"/>
    <w:rsid w:val="0070651E"/>
    <w:rsid w:val="00706728"/>
    <w:rsid w:val="00707317"/>
    <w:rsid w:val="0070788F"/>
    <w:rsid w:val="00712336"/>
    <w:rsid w:val="0071233C"/>
    <w:rsid w:val="00712AC8"/>
    <w:rsid w:val="00715298"/>
    <w:rsid w:val="00717E29"/>
    <w:rsid w:val="007220C0"/>
    <w:rsid w:val="00724341"/>
    <w:rsid w:val="00726235"/>
    <w:rsid w:val="007308D4"/>
    <w:rsid w:val="00733039"/>
    <w:rsid w:val="00736AF4"/>
    <w:rsid w:val="00736F44"/>
    <w:rsid w:val="00743B8B"/>
    <w:rsid w:val="00745DA4"/>
    <w:rsid w:val="00753DC3"/>
    <w:rsid w:val="00754821"/>
    <w:rsid w:val="00754B7A"/>
    <w:rsid w:val="00754D22"/>
    <w:rsid w:val="00755329"/>
    <w:rsid w:val="00760CB0"/>
    <w:rsid w:val="00763079"/>
    <w:rsid w:val="007637B0"/>
    <w:rsid w:val="00763A74"/>
    <w:rsid w:val="007650C1"/>
    <w:rsid w:val="00765879"/>
    <w:rsid w:val="007663EB"/>
    <w:rsid w:val="00767E9D"/>
    <w:rsid w:val="00774111"/>
    <w:rsid w:val="00774DB4"/>
    <w:rsid w:val="00775004"/>
    <w:rsid w:val="00775DD8"/>
    <w:rsid w:val="00777B7F"/>
    <w:rsid w:val="00781F3A"/>
    <w:rsid w:val="007826A9"/>
    <w:rsid w:val="00782AF6"/>
    <w:rsid w:val="00782B24"/>
    <w:rsid w:val="007865BA"/>
    <w:rsid w:val="0079022F"/>
    <w:rsid w:val="007915AC"/>
    <w:rsid w:val="007918F5"/>
    <w:rsid w:val="00792123"/>
    <w:rsid w:val="00796444"/>
    <w:rsid w:val="007A6901"/>
    <w:rsid w:val="007B04BE"/>
    <w:rsid w:val="007C01C8"/>
    <w:rsid w:val="007C2E23"/>
    <w:rsid w:val="007C4115"/>
    <w:rsid w:val="007C4908"/>
    <w:rsid w:val="007C4979"/>
    <w:rsid w:val="007C5F1F"/>
    <w:rsid w:val="007D22D0"/>
    <w:rsid w:val="007D3350"/>
    <w:rsid w:val="007D4506"/>
    <w:rsid w:val="007E0183"/>
    <w:rsid w:val="007E6678"/>
    <w:rsid w:val="007F3C8D"/>
    <w:rsid w:val="007F4DBF"/>
    <w:rsid w:val="007F6677"/>
    <w:rsid w:val="0080109F"/>
    <w:rsid w:val="008041CF"/>
    <w:rsid w:val="00804D5C"/>
    <w:rsid w:val="008077E6"/>
    <w:rsid w:val="00810B90"/>
    <w:rsid w:val="00810CEB"/>
    <w:rsid w:val="00810EA1"/>
    <w:rsid w:val="00812DEB"/>
    <w:rsid w:val="0081509E"/>
    <w:rsid w:val="0082011E"/>
    <w:rsid w:val="00820A68"/>
    <w:rsid w:val="0082411A"/>
    <w:rsid w:val="008265C8"/>
    <w:rsid w:val="0083073B"/>
    <w:rsid w:val="008332F2"/>
    <w:rsid w:val="00837CE3"/>
    <w:rsid w:val="00842034"/>
    <w:rsid w:val="008426FA"/>
    <w:rsid w:val="008504DE"/>
    <w:rsid w:val="00850B35"/>
    <w:rsid w:val="0085502C"/>
    <w:rsid w:val="00855F97"/>
    <w:rsid w:val="00857FA8"/>
    <w:rsid w:val="00860697"/>
    <w:rsid w:val="00862C38"/>
    <w:rsid w:val="008635A4"/>
    <w:rsid w:val="00864035"/>
    <w:rsid w:val="00864359"/>
    <w:rsid w:val="00866DF2"/>
    <w:rsid w:val="00867E13"/>
    <w:rsid w:val="00870CA2"/>
    <w:rsid w:val="00871574"/>
    <w:rsid w:val="00871B3C"/>
    <w:rsid w:val="00873E74"/>
    <w:rsid w:val="008744AD"/>
    <w:rsid w:val="0087758E"/>
    <w:rsid w:val="00881DB7"/>
    <w:rsid w:val="008836A3"/>
    <w:rsid w:val="00883E94"/>
    <w:rsid w:val="0088575C"/>
    <w:rsid w:val="00885FDA"/>
    <w:rsid w:val="00886DFC"/>
    <w:rsid w:val="008915CA"/>
    <w:rsid w:val="00897862"/>
    <w:rsid w:val="008A0003"/>
    <w:rsid w:val="008A0D09"/>
    <w:rsid w:val="008A0EC4"/>
    <w:rsid w:val="008A5AB9"/>
    <w:rsid w:val="008A6DAA"/>
    <w:rsid w:val="008A7B3A"/>
    <w:rsid w:val="008B00B7"/>
    <w:rsid w:val="008B1957"/>
    <w:rsid w:val="008B3884"/>
    <w:rsid w:val="008B4E62"/>
    <w:rsid w:val="008B765C"/>
    <w:rsid w:val="008C1080"/>
    <w:rsid w:val="008C1AEF"/>
    <w:rsid w:val="008C2DD1"/>
    <w:rsid w:val="008C35E5"/>
    <w:rsid w:val="008C54A9"/>
    <w:rsid w:val="008D35D6"/>
    <w:rsid w:val="008D39BE"/>
    <w:rsid w:val="008D425B"/>
    <w:rsid w:val="008E6897"/>
    <w:rsid w:val="008F05FD"/>
    <w:rsid w:val="008F0632"/>
    <w:rsid w:val="008F4B6A"/>
    <w:rsid w:val="008F60B3"/>
    <w:rsid w:val="008F6F9C"/>
    <w:rsid w:val="00900851"/>
    <w:rsid w:val="00903B34"/>
    <w:rsid w:val="00905D49"/>
    <w:rsid w:val="00906E56"/>
    <w:rsid w:val="009137C4"/>
    <w:rsid w:val="009164D6"/>
    <w:rsid w:val="009222EB"/>
    <w:rsid w:val="00926157"/>
    <w:rsid w:val="00926237"/>
    <w:rsid w:val="0093288C"/>
    <w:rsid w:val="00932929"/>
    <w:rsid w:val="00933136"/>
    <w:rsid w:val="0093573B"/>
    <w:rsid w:val="009367C9"/>
    <w:rsid w:val="00941C61"/>
    <w:rsid w:val="00942FB1"/>
    <w:rsid w:val="00950D86"/>
    <w:rsid w:val="009565C3"/>
    <w:rsid w:val="00961199"/>
    <w:rsid w:val="00961737"/>
    <w:rsid w:val="00961C55"/>
    <w:rsid w:val="00961F79"/>
    <w:rsid w:val="00962113"/>
    <w:rsid w:val="00962357"/>
    <w:rsid w:val="0096615B"/>
    <w:rsid w:val="00970442"/>
    <w:rsid w:val="00971205"/>
    <w:rsid w:val="00973DD9"/>
    <w:rsid w:val="00974754"/>
    <w:rsid w:val="00977383"/>
    <w:rsid w:val="00980C6B"/>
    <w:rsid w:val="009810E6"/>
    <w:rsid w:val="009832F8"/>
    <w:rsid w:val="00984A43"/>
    <w:rsid w:val="00984EB3"/>
    <w:rsid w:val="00985D2C"/>
    <w:rsid w:val="00986621"/>
    <w:rsid w:val="00990D6C"/>
    <w:rsid w:val="00993984"/>
    <w:rsid w:val="00995659"/>
    <w:rsid w:val="009A1B67"/>
    <w:rsid w:val="009A3702"/>
    <w:rsid w:val="009B04C0"/>
    <w:rsid w:val="009B15E7"/>
    <w:rsid w:val="009B2B4B"/>
    <w:rsid w:val="009B2E60"/>
    <w:rsid w:val="009B3945"/>
    <w:rsid w:val="009B5F40"/>
    <w:rsid w:val="009B632F"/>
    <w:rsid w:val="009C3C72"/>
    <w:rsid w:val="009C49D7"/>
    <w:rsid w:val="009C69BF"/>
    <w:rsid w:val="009D0983"/>
    <w:rsid w:val="009D7BEC"/>
    <w:rsid w:val="009E0A9B"/>
    <w:rsid w:val="009E1684"/>
    <w:rsid w:val="009E1987"/>
    <w:rsid w:val="009E1AC7"/>
    <w:rsid w:val="009E26F5"/>
    <w:rsid w:val="009E27FD"/>
    <w:rsid w:val="009E2B39"/>
    <w:rsid w:val="009E32EF"/>
    <w:rsid w:val="009E4B6D"/>
    <w:rsid w:val="009F0BA4"/>
    <w:rsid w:val="009F2818"/>
    <w:rsid w:val="009F2954"/>
    <w:rsid w:val="00A0470E"/>
    <w:rsid w:val="00A07ACA"/>
    <w:rsid w:val="00A13A4A"/>
    <w:rsid w:val="00A13E9D"/>
    <w:rsid w:val="00A16CB7"/>
    <w:rsid w:val="00A200CB"/>
    <w:rsid w:val="00A2283E"/>
    <w:rsid w:val="00A24F31"/>
    <w:rsid w:val="00A2760F"/>
    <w:rsid w:val="00A42665"/>
    <w:rsid w:val="00A43943"/>
    <w:rsid w:val="00A44C17"/>
    <w:rsid w:val="00A44D60"/>
    <w:rsid w:val="00A45AF4"/>
    <w:rsid w:val="00A529AA"/>
    <w:rsid w:val="00A53C95"/>
    <w:rsid w:val="00A56D76"/>
    <w:rsid w:val="00A57832"/>
    <w:rsid w:val="00A578D8"/>
    <w:rsid w:val="00A57958"/>
    <w:rsid w:val="00A57BCC"/>
    <w:rsid w:val="00A61424"/>
    <w:rsid w:val="00A615C9"/>
    <w:rsid w:val="00A63431"/>
    <w:rsid w:val="00A64940"/>
    <w:rsid w:val="00A675DB"/>
    <w:rsid w:val="00A72364"/>
    <w:rsid w:val="00A750B3"/>
    <w:rsid w:val="00A77D8F"/>
    <w:rsid w:val="00A837A2"/>
    <w:rsid w:val="00A84A1C"/>
    <w:rsid w:val="00A84DA9"/>
    <w:rsid w:val="00A85B69"/>
    <w:rsid w:val="00A85F9A"/>
    <w:rsid w:val="00A86A23"/>
    <w:rsid w:val="00A87816"/>
    <w:rsid w:val="00A916B7"/>
    <w:rsid w:val="00A926B1"/>
    <w:rsid w:val="00A96C4E"/>
    <w:rsid w:val="00AA065C"/>
    <w:rsid w:val="00AA2BF5"/>
    <w:rsid w:val="00AB047D"/>
    <w:rsid w:val="00AB087D"/>
    <w:rsid w:val="00AB3B57"/>
    <w:rsid w:val="00AB4958"/>
    <w:rsid w:val="00AB632A"/>
    <w:rsid w:val="00AB7EFE"/>
    <w:rsid w:val="00AC0FEC"/>
    <w:rsid w:val="00AC15B2"/>
    <w:rsid w:val="00AC2872"/>
    <w:rsid w:val="00AC7E09"/>
    <w:rsid w:val="00AD05EC"/>
    <w:rsid w:val="00AD1F20"/>
    <w:rsid w:val="00AD5984"/>
    <w:rsid w:val="00AE13F3"/>
    <w:rsid w:val="00AE31E8"/>
    <w:rsid w:val="00AE460F"/>
    <w:rsid w:val="00AE4BD2"/>
    <w:rsid w:val="00AE4C31"/>
    <w:rsid w:val="00AF0113"/>
    <w:rsid w:val="00AF56A5"/>
    <w:rsid w:val="00AF752E"/>
    <w:rsid w:val="00B00BAF"/>
    <w:rsid w:val="00B039C8"/>
    <w:rsid w:val="00B0479F"/>
    <w:rsid w:val="00B06988"/>
    <w:rsid w:val="00B06C85"/>
    <w:rsid w:val="00B07F26"/>
    <w:rsid w:val="00B1086E"/>
    <w:rsid w:val="00B11C1D"/>
    <w:rsid w:val="00B12FCD"/>
    <w:rsid w:val="00B132BB"/>
    <w:rsid w:val="00B165F6"/>
    <w:rsid w:val="00B21ACA"/>
    <w:rsid w:val="00B225A3"/>
    <w:rsid w:val="00B25408"/>
    <w:rsid w:val="00B26891"/>
    <w:rsid w:val="00B279AA"/>
    <w:rsid w:val="00B30803"/>
    <w:rsid w:val="00B309AF"/>
    <w:rsid w:val="00B31319"/>
    <w:rsid w:val="00B34634"/>
    <w:rsid w:val="00B375F0"/>
    <w:rsid w:val="00B376EC"/>
    <w:rsid w:val="00B407D2"/>
    <w:rsid w:val="00B43E43"/>
    <w:rsid w:val="00B46162"/>
    <w:rsid w:val="00B46FCE"/>
    <w:rsid w:val="00B47430"/>
    <w:rsid w:val="00B50089"/>
    <w:rsid w:val="00B52543"/>
    <w:rsid w:val="00B53F2C"/>
    <w:rsid w:val="00B55D58"/>
    <w:rsid w:val="00B56941"/>
    <w:rsid w:val="00B569EC"/>
    <w:rsid w:val="00B63A1B"/>
    <w:rsid w:val="00B67779"/>
    <w:rsid w:val="00B67BAB"/>
    <w:rsid w:val="00B70094"/>
    <w:rsid w:val="00B730D6"/>
    <w:rsid w:val="00B73739"/>
    <w:rsid w:val="00B73E94"/>
    <w:rsid w:val="00B747A0"/>
    <w:rsid w:val="00B74F65"/>
    <w:rsid w:val="00B775C8"/>
    <w:rsid w:val="00B778D1"/>
    <w:rsid w:val="00B845F3"/>
    <w:rsid w:val="00B86A19"/>
    <w:rsid w:val="00B87766"/>
    <w:rsid w:val="00B91415"/>
    <w:rsid w:val="00B93F10"/>
    <w:rsid w:val="00B95E37"/>
    <w:rsid w:val="00B9603C"/>
    <w:rsid w:val="00B96357"/>
    <w:rsid w:val="00BA0E97"/>
    <w:rsid w:val="00BA40E7"/>
    <w:rsid w:val="00BA6F02"/>
    <w:rsid w:val="00BB113E"/>
    <w:rsid w:val="00BC11B3"/>
    <w:rsid w:val="00BC3CBA"/>
    <w:rsid w:val="00BC3D12"/>
    <w:rsid w:val="00BC52DC"/>
    <w:rsid w:val="00BC677A"/>
    <w:rsid w:val="00BC73D1"/>
    <w:rsid w:val="00BD235D"/>
    <w:rsid w:val="00BD4622"/>
    <w:rsid w:val="00BD4A55"/>
    <w:rsid w:val="00BD5F1A"/>
    <w:rsid w:val="00BD6BB7"/>
    <w:rsid w:val="00BD7CC5"/>
    <w:rsid w:val="00BE072F"/>
    <w:rsid w:val="00BE11C8"/>
    <w:rsid w:val="00BE1233"/>
    <w:rsid w:val="00BE34C9"/>
    <w:rsid w:val="00BE581D"/>
    <w:rsid w:val="00BE6702"/>
    <w:rsid w:val="00BF07F6"/>
    <w:rsid w:val="00BF0FC4"/>
    <w:rsid w:val="00BF29DE"/>
    <w:rsid w:val="00BF4E2B"/>
    <w:rsid w:val="00BF7761"/>
    <w:rsid w:val="00C014C0"/>
    <w:rsid w:val="00C0226D"/>
    <w:rsid w:val="00C05B93"/>
    <w:rsid w:val="00C0638A"/>
    <w:rsid w:val="00C12BC3"/>
    <w:rsid w:val="00C13B92"/>
    <w:rsid w:val="00C14F6D"/>
    <w:rsid w:val="00C17037"/>
    <w:rsid w:val="00C172FF"/>
    <w:rsid w:val="00C209C1"/>
    <w:rsid w:val="00C20C1E"/>
    <w:rsid w:val="00C22DCC"/>
    <w:rsid w:val="00C2704E"/>
    <w:rsid w:val="00C30442"/>
    <w:rsid w:val="00C30ED0"/>
    <w:rsid w:val="00C31861"/>
    <w:rsid w:val="00C32376"/>
    <w:rsid w:val="00C34263"/>
    <w:rsid w:val="00C352F8"/>
    <w:rsid w:val="00C41F0F"/>
    <w:rsid w:val="00C44367"/>
    <w:rsid w:val="00C46B52"/>
    <w:rsid w:val="00C47E46"/>
    <w:rsid w:val="00C50E44"/>
    <w:rsid w:val="00C53637"/>
    <w:rsid w:val="00C5641A"/>
    <w:rsid w:val="00C57C31"/>
    <w:rsid w:val="00C633B2"/>
    <w:rsid w:val="00C64130"/>
    <w:rsid w:val="00C71737"/>
    <w:rsid w:val="00C71D20"/>
    <w:rsid w:val="00C72C65"/>
    <w:rsid w:val="00C7388D"/>
    <w:rsid w:val="00C745E3"/>
    <w:rsid w:val="00C8098A"/>
    <w:rsid w:val="00C814B9"/>
    <w:rsid w:val="00C829A5"/>
    <w:rsid w:val="00C8450D"/>
    <w:rsid w:val="00C901AD"/>
    <w:rsid w:val="00C96229"/>
    <w:rsid w:val="00CA1FFA"/>
    <w:rsid w:val="00CA48FC"/>
    <w:rsid w:val="00CA4BF0"/>
    <w:rsid w:val="00CA4E85"/>
    <w:rsid w:val="00CA561C"/>
    <w:rsid w:val="00CA7E30"/>
    <w:rsid w:val="00CB3C78"/>
    <w:rsid w:val="00CB63BB"/>
    <w:rsid w:val="00CB6513"/>
    <w:rsid w:val="00CB75AB"/>
    <w:rsid w:val="00CC5FA1"/>
    <w:rsid w:val="00CC6E4B"/>
    <w:rsid w:val="00CC7D7C"/>
    <w:rsid w:val="00CD09A0"/>
    <w:rsid w:val="00CD3569"/>
    <w:rsid w:val="00CE0DB5"/>
    <w:rsid w:val="00CE1125"/>
    <w:rsid w:val="00CE3556"/>
    <w:rsid w:val="00CE79FA"/>
    <w:rsid w:val="00CE7B69"/>
    <w:rsid w:val="00CE7C03"/>
    <w:rsid w:val="00CF2043"/>
    <w:rsid w:val="00CF478E"/>
    <w:rsid w:val="00CF7801"/>
    <w:rsid w:val="00CF786B"/>
    <w:rsid w:val="00CF7D2E"/>
    <w:rsid w:val="00D008C0"/>
    <w:rsid w:val="00D025D7"/>
    <w:rsid w:val="00D035C0"/>
    <w:rsid w:val="00D045C7"/>
    <w:rsid w:val="00D061D0"/>
    <w:rsid w:val="00D12F1C"/>
    <w:rsid w:val="00D13098"/>
    <w:rsid w:val="00D13E20"/>
    <w:rsid w:val="00D13E85"/>
    <w:rsid w:val="00D1438D"/>
    <w:rsid w:val="00D20A78"/>
    <w:rsid w:val="00D21048"/>
    <w:rsid w:val="00D210DA"/>
    <w:rsid w:val="00D225F6"/>
    <w:rsid w:val="00D25415"/>
    <w:rsid w:val="00D30626"/>
    <w:rsid w:val="00D31F97"/>
    <w:rsid w:val="00D32243"/>
    <w:rsid w:val="00D35EDB"/>
    <w:rsid w:val="00D377D6"/>
    <w:rsid w:val="00D421C8"/>
    <w:rsid w:val="00D42B89"/>
    <w:rsid w:val="00D479CD"/>
    <w:rsid w:val="00D51FC4"/>
    <w:rsid w:val="00D5277E"/>
    <w:rsid w:val="00D52EE4"/>
    <w:rsid w:val="00D55451"/>
    <w:rsid w:val="00D5767A"/>
    <w:rsid w:val="00D608CA"/>
    <w:rsid w:val="00D6426C"/>
    <w:rsid w:val="00D64403"/>
    <w:rsid w:val="00D65739"/>
    <w:rsid w:val="00D6700C"/>
    <w:rsid w:val="00D67449"/>
    <w:rsid w:val="00D67C98"/>
    <w:rsid w:val="00D73D24"/>
    <w:rsid w:val="00D74492"/>
    <w:rsid w:val="00D745E7"/>
    <w:rsid w:val="00D756E7"/>
    <w:rsid w:val="00D77C0C"/>
    <w:rsid w:val="00D8279C"/>
    <w:rsid w:val="00D82C72"/>
    <w:rsid w:val="00D904F5"/>
    <w:rsid w:val="00D917F5"/>
    <w:rsid w:val="00D91BC8"/>
    <w:rsid w:val="00D9426A"/>
    <w:rsid w:val="00DA4F13"/>
    <w:rsid w:val="00DA5282"/>
    <w:rsid w:val="00DA5A66"/>
    <w:rsid w:val="00DA62DB"/>
    <w:rsid w:val="00DA6F88"/>
    <w:rsid w:val="00DB49A3"/>
    <w:rsid w:val="00DB602B"/>
    <w:rsid w:val="00DB7C3D"/>
    <w:rsid w:val="00DC2FA0"/>
    <w:rsid w:val="00DD2F15"/>
    <w:rsid w:val="00DD371F"/>
    <w:rsid w:val="00DD5DE3"/>
    <w:rsid w:val="00DD6F27"/>
    <w:rsid w:val="00DD70DA"/>
    <w:rsid w:val="00DD7620"/>
    <w:rsid w:val="00DD78D7"/>
    <w:rsid w:val="00DE2EB4"/>
    <w:rsid w:val="00DE6206"/>
    <w:rsid w:val="00DE787D"/>
    <w:rsid w:val="00DF04DE"/>
    <w:rsid w:val="00DF1C7B"/>
    <w:rsid w:val="00DF3DC8"/>
    <w:rsid w:val="00E00FEB"/>
    <w:rsid w:val="00E017F6"/>
    <w:rsid w:val="00E023E7"/>
    <w:rsid w:val="00E029F7"/>
    <w:rsid w:val="00E03F96"/>
    <w:rsid w:val="00E04C60"/>
    <w:rsid w:val="00E06EAF"/>
    <w:rsid w:val="00E079DB"/>
    <w:rsid w:val="00E114BB"/>
    <w:rsid w:val="00E161B2"/>
    <w:rsid w:val="00E16F92"/>
    <w:rsid w:val="00E205A8"/>
    <w:rsid w:val="00E233E8"/>
    <w:rsid w:val="00E235B9"/>
    <w:rsid w:val="00E235EE"/>
    <w:rsid w:val="00E240EA"/>
    <w:rsid w:val="00E24A8A"/>
    <w:rsid w:val="00E2708D"/>
    <w:rsid w:val="00E30144"/>
    <w:rsid w:val="00E317CE"/>
    <w:rsid w:val="00E34162"/>
    <w:rsid w:val="00E36A13"/>
    <w:rsid w:val="00E36FFC"/>
    <w:rsid w:val="00E37876"/>
    <w:rsid w:val="00E37AA5"/>
    <w:rsid w:val="00E4273A"/>
    <w:rsid w:val="00E42CC6"/>
    <w:rsid w:val="00E43213"/>
    <w:rsid w:val="00E4400A"/>
    <w:rsid w:val="00E458D7"/>
    <w:rsid w:val="00E508CD"/>
    <w:rsid w:val="00E52706"/>
    <w:rsid w:val="00E54D32"/>
    <w:rsid w:val="00E61CDF"/>
    <w:rsid w:val="00E70B1D"/>
    <w:rsid w:val="00E71054"/>
    <w:rsid w:val="00E71BE0"/>
    <w:rsid w:val="00E720F5"/>
    <w:rsid w:val="00E75E96"/>
    <w:rsid w:val="00E76202"/>
    <w:rsid w:val="00E80C92"/>
    <w:rsid w:val="00E84F38"/>
    <w:rsid w:val="00E85CAA"/>
    <w:rsid w:val="00E86393"/>
    <w:rsid w:val="00E94628"/>
    <w:rsid w:val="00E96353"/>
    <w:rsid w:val="00E973DC"/>
    <w:rsid w:val="00E97A4F"/>
    <w:rsid w:val="00EA0202"/>
    <w:rsid w:val="00EA3114"/>
    <w:rsid w:val="00EA3258"/>
    <w:rsid w:val="00EA45B2"/>
    <w:rsid w:val="00EB730B"/>
    <w:rsid w:val="00EC0E29"/>
    <w:rsid w:val="00EC29DD"/>
    <w:rsid w:val="00EC4466"/>
    <w:rsid w:val="00EC6961"/>
    <w:rsid w:val="00ED348B"/>
    <w:rsid w:val="00ED375E"/>
    <w:rsid w:val="00ED7338"/>
    <w:rsid w:val="00EE1C69"/>
    <w:rsid w:val="00EE3443"/>
    <w:rsid w:val="00EE6674"/>
    <w:rsid w:val="00EE6D8C"/>
    <w:rsid w:val="00EE78DB"/>
    <w:rsid w:val="00EF1A69"/>
    <w:rsid w:val="00EF33C8"/>
    <w:rsid w:val="00EF6CF7"/>
    <w:rsid w:val="00F05555"/>
    <w:rsid w:val="00F06B9B"/>
    <w:rsid w:val="00F07FC3"/>
    <w:rsid w:val="00F11017"/>
    <w:rsid w:val="00F1296E"/>
    <w:rsid w:val="00F16EC2"/>
    <w:rsid w:val="00F2031B"/>
    <w:rsid w:val="00F22667"/>
    <w:rsid w:val="00F242C4"/>
    <w:rsid w:val="00F264C5"/>
    <w:rsid w:val="00F27167"/>
    <w:rsid w:val="00F3226C"/>
    <w:rsid w:val="00F3297D"/>
    <w:rsid w:val="00F33184"/>
    <w:rsid w:val="00F333F3"/>
    <w:rsid w:val="00F3382B"/>
    <w:rsid w:val="00F33F1D"/>
    <w:rsid w:val="00F34C95"/>
    <w:rsid w:val="00F4282A"/>
    <w:rsid w:val="00F42F74"/>
    <w:rsid w:val="00F4606D"/>
    <w:rsid w:val="00F4614E"/>
    <w:rsid w:val="00F5238E"/>
    <w:rsid w:val="00F53830"/>
    <w:rsid w:val="00F63BD4"/>
    <w:rsid w:val="00F65260"/>
    <w:rsid w:val="00F719AE"/>
    <w:rsid w:val="00F72EBA"/>
    <w:rsid w:val="00F737FC"/>
    <w:rsid w:val="00F73D7D"/>
    <w:rsid w:val="00F74198"/>
    <w:rsid w:val="00F75F10"/>
    <w:rsid w:val="00F76C26"/>
    <w:rsid w:val="00F81A0D"/>
    <w:rsid w:val="00F82F32"/>
    <w:rsid w:val="00F863E6"/>
    <w:rsid w:val="00F86B7D"/>
    <w:rsid w:val="00F86C6F"/>
    <w:rsid w:val="00F86E9D"/>
    <w:rsid w:val="00F9063B"/>
    <w:rsid w:val="00F96220"/>
    <w:rsid w:val="00F96873"/>
    <w:rsid w:val="00F97990"/>
    <w:rsid w:val="00FA14DA"/>
    <w:rsid w:val="00FA2384"/>
    <w:rsid w:val="00FA240D"/>
    <w:rsid w:val="00FA3EF8"/>
    <w:rsid w:val="00FA5F7B"/>
    <w:rsid w:val="00FA7259"/>
    <w:rsid w:val="00FB0743"/>
    <w:rsid w:val="00FB22A1"/>
    <w:rsid w:val="00FB5EAC"/>
    <w:rsid w:val="00FC5166"/>
    <w:rsid w:val="00FC5AC7"/>
    <w:rsid w:val="00FC5C76"/>
    <w:rsid w:val="00FC6369"/>
    <w:rsid w:val="00FD24B0"/>
    <w:rsid w:val="00FD496B"/>
    <w:rsid w:val="00FD7B2B"/>
    <w:rsid w:val="00FE27A3"/>
    <w:rsid w:val="00FE5720"/>
    <w:rsid w:val="00FF2FD1"/>
    <w:rsid w:val="00FF3EFC"/>
    <w:rsid w:val="00FF4BDF"/>
    <w:rsid w:val="00FF6C09"/>
    <w:rsid w:val="00FF7B33"/>
  </w:rsids>
  <w:docVars>
    <w:docVar w:name="__Grammarly_42___1" w:val="H4sIAAAAAAAEAKtWcslP9kxRslIyNDY2BUITSwNDE2NLM2MLSyUdpeDU4uLM/DyQAtNaAFAZVZk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8AFE80"/>
  <w15:docId w15:val="{7E9815E4-7725-4EE3-AA17-E9FDA265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5720"/>
  </w:style>
  <w:style w:type="paragraph" w:styleId="Heading1">
    <w:name w:val="heading 1"/>
    <w:basedOn w:val="Normal"/>
    <w:next w:val="Normal"/>
    <w:link w:val="Heading1Char"/>
    <w:uiPriority w:val="9"/>
    <w:qFormat/>
    <w:rsid w:val="00FE572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E572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72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72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E572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E572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E572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E572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E572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text1">
    <w:name w:val="regulartext1"/>
    <w:rsid w:val="00EE6674"/>
    <w:rPr>
      <w:rFonts w:ascii="Arial" w:hAnsi="Arial" w:cs="Arial"/>
      <w:color w:val="000000"/>
      <w:sz w:val="18"/>
      <w:szCs w:val="18"/>
    </w:rPr>
  </w:style>
  <w:style w:type="character" w:styleId="Strong">
    <w:name w:val="Strong"/>
    <w:basedOn w:val="DefaultParagraphFont"/>
    <w:uiPriority w:val="22"/>
    <w:qFormat/>
    <w:rsid w:val="00FE5720"/>
    <w:rPr>
      <w:b/>
      <w:bCs/>
    </w:rPr>
  </w:style>
  <w:style w:type="character" w:styleId="Hyperlink">
    <w:name w:val="Hyperlink"/>
    <w:uiPriority w:val="99"/>
    <w:rsid w:val="009F0BA4"/>
    <w:rPr>
      <w:color w:val="0000FF"/>
      <w:u w:val="single"/>
    </w:rPr>
  </w:style>
  <w:style w:type="paragraph" w:styleId="HTMLPreformatted">
    <w:name w:val="HTML Preformatted"/>
    <w:basedOn w:val="Normal"/>
    <w:link w:val="HTMLPreformattedChar"/>
    <w:rsid w:val="00ED3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table" w:styleId="TableGrid">
    <w:name w:val="Table Grid"/>
    <w:basedOn w:val="TableNormal"/>
    <w:rsid w:val="00ED3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3A1B"/>
    <w:rPr>
      <w:sz w:val="24"/>
    </w:rPr>
  </w:style>
  <w:style w:type="character" w:styleId="CommentReference">
    <w:name w:val="annotation reference"/>
    <w:uiPriority w:val="99"/>
    <w:rsid w:val="000E7432"/>
    <w:rPr>
      <w:sz w:val="16"/>
      <w:szCs w:val="16"/>
    </w:rPr>
  </w:style>
  <w:style w:type="paragraph" w:styleId="CommentText">
    <w:name w:val="annotation text"/>
    <w:basedOn w:val="Normal"/>
    <w:link w:val="CommentTextChar"/>
    <w:uiPriority w:val="99"/>
    <w:rsid w:val="000E7432"/>
    <w:rPr>
      <w:szCs w:val="20"/>
    </w:rPr>
  </w:style>
  <w:style w:type="paragraph" w:styleId="CommentSubject">
    <w:name w:val="annotation subject"/>
    <w:basedOn w:val="CommentText"/>
    <w:next w:val="CommentText"/>
    <w:semiHidden/>
    <w:rsid w:val="000E7432"/>
    <w:rPr>
      <w:b/>
      <w:bCs/>
    </w:rPr>
  </w:style>
  <w:style w:type="paragraph" w:styleId="BalloonText">
    <w:name w:val="Balloon Text"/>
    <w:basedOn w:val="Normal"/>
    <w:semiHidden/>
    <w:rsid w:val="000E7432"/>
    <w:rPr>
      <w:rFonts w:ascii="Tahoma" w:hAnsi="Tahoma" w:cs="Tahoma"/>
      <w:sz w:val="16"/>
      <w:szCs w:val="16"/>
    </w:rPr>
  </w:style>
  <w:style w:type="paragraph" w:styleId="Footer">
    <w:name w:val="footer"/>
    <w:basedOn w:val="Normal"/>
    <w:rsid w:val="00371F6F"/>
    <w:pPr>
      <w:tabs>
        <w:tab w:val="center" w:pos="4320"/>
        <w:tab w:val="right" w:pos="8640"/>
      </w:tabs>
    </w:pPr>
    <w:rPr>
      <w:rFonts w:eastAsia="SimSun"/>
      <w:sz w:val="24"/>
      <w:lang w:eastAsia="zh-CN"/>
    </w:rPr>
  </w:style>
  <w:style w:type="character" w:styleId="PageNumber">
    <w:name w:val="page number"/>
    <w:basedOn w:val="DefaultParagraphFont"/>
    <w:rsid w:val="00371F6F"/>
  </w:style>
  <w:style w:type="paragraph" w:styleId="Date">
    <w:name w:val="Date"/>
    <w:basedOn w:val="Normal"/>
    <w:next w:val="Normal"/>
    <w:rsid w:val="0052697C"/>
  </w:style>
  <w:style w:type="paragraph" w:styleId="Header">
    <w:name w:val="header"/>
    <w:basedOn w:val="Normal"/>
    <w:rsid w:val="00FF6C09"/>
    <w:pPr>
      <w:tabs>
        <w:tab w:val="center" w:pos="4320"/>
        <w:tab w:val="right" w:pos="8640"/>
      </w:tabs>
    </w:pPr>
  </w:style>
  <w:style w:type="paragraph" w:styleId="DocumentMap">
    <w:name w:val="Document Map"/>
    <w:basedOn w:val="Normal"/>
    <w:semiHidden/>
    <w:rsid w:val="003F72FB"/>
    <w:pPr>
      <w:shd w:val="clear" w:color="auto" w:fill="000080"/>
    </w:pPr>
    <w:rPr>
      <w:rFonts w:ascii="Tahoma" w:hAnsi="Tahoma" w:cs="Tahoma"/>
      <w:szCs w:val="20"/>
    </w:rPr>
  </w:style>
  <w:style w:type="character" w:customStyle="1" w:styleId="Heading2Char">
    <w:name w:val="Heading 2 Char"/>
    <w:basedOn w:val="DefaultParagraphFont"/>
    <w:link w:val="Heading2"/>
    <w:uiPriority w:val="9"/>
    <w:rsid w:val="00FE5720"/>
    <w:rPr>
      <w:rFonts w:asciiTheme="majorHAnsi" w:eastAsiaTheme="majorEastAsia" w:hAnsiTheme="majorHAnsi" w:cstheme="majorBidi"/>
      <w:color w:val="2F5496" w:themeColor="accent1" w:themeShade="BF"/>
      <w:sz w:val="32"/>
      <w:szCs w:val="32"/>
    </w:rPr>
  </w:style>
  <w:style w:type="paragraph" w:customStyle="1" w:styleId="Default">
    <w:name w:val="Default"/>
    <w:rsid w:val="00837CE3"/>
    <w:pPr>
      <w:autoSpaceDE w:val="0"/>
      <w:autoSpaceDN w:val="0"/>
      <w:adjustRightInd w:val="0"/>
    </w:pPr>
    <w:rPr>
      <w:color w:val="000000"/>
      <w:sz w:val="24"/>
      <w:szCs w:val="24"/>
    </w:rPr>
  </w:style>
  <w:style w:type="paragraph" w:styleId="NoSpacing">
    <w:name w:val="No Spacing"/>
    <w:uiPriority w:val="1"/>
    <w:qFormat/>
    <w:rsid w:val="00FE5720"/>
    <w:pPr>
      <w:spacing w:after="0" w:line="240" w:lineRule="auto"/>
    </w:pPr>
  </w:style>
  <w:style w:type="character" w:customStyle="1" w:styleId="CommentTextChar">
    <w:name w:val="Comment Text Char"/>
    <w:link w:val="CommentText"/>
    <w:uiPriority w:val="99"/>
    <w:rsid w:val="00F86B7D"/>
    <w:rPr>
      <w:rFonts w:eastAsia="Times New Roman"/>
    </w:rPr>
  </w:style>
  <w:style w:type="character" w:customStyle="1" w:styleId="HTMLPreformattedChar">
    <w:name w:val="HTML Preformatted Char"/>
    <w:link w:val="HTMLPreformatted"/>
    <w:locked/>
    <w:rsid w:val="00F16EC2"/>
    <w:rPr>
      <w:rFonts w:ascii="Courier New" w:eastAsia="Times New Roman" w:hAnsi="Courier New" w:cs="Courier New"/>
    </w:rPr>
  </w:style>
  <w:style w:type="paragraph" w:styleId="EndnoteText">
    <w:name w:val="endnote text"/>
    <w:basedOn w:val="Normal"/>
    <w:link w:val="EndnoteTextChar"/>
    <w:rsid w:val="009832F8"/>
    <w:rPr>
      <w:szCs w:val="20"/>
    </w:rPr>
  </w:style>
  <w:style w:type="character" w:customStyle="1" w:styleId="EndnoteTextChar">
    <w:name w:val="Endnote Text Char"/>
    <w:basedOn w:val="DefaultParagraphFont"/>
    <w:link w:val="EndnoteText"/>
    <w:rsid w:val="009832F8"/>
    <w:rPr>
      <w:rFonts w:eastAsia="Times New Roman"/>
    </w:rPr>
  </w:style>
  <w:style w:type="character" w:styleId="EndnoteReference">
    <w:name w:val="endnote reference"/>
    <w:basedOn w:val="DefaultParagraphFont"/>
    <w:rsid w:val="009832F8"/>
    <w:rPr>
      <w:vertAlign w:val="superscript"/>
    </w:rPr>
  </w:style>
  <w:style w:type="paragraph" w:styleId="FootnoteText">
    <w:name w:val="footnote text"/>
    <w:basedOn w:val="Normal"/>
    <w:link w:val="FootnoteTextChar"/>
    <w:rsid w:val="005237D0"/>
    <w:rPr>
      <w:szCs w:val="20"/>
    </w:rPr>
  </w:style>
  <w:style w:type="character" w:customStyle="1" w:styleId="FootnoteTextChar">
    <w:name w:val="Footnote Text Char"/>
    <w:basedOn w:val="DefaultParagraphFont"/>
    <w:link w:val="FootnoteText"/>
    <w:rsid w:val="005237D0"/>
    <w:rPr>
      <w:rFonts w:eastAsia="Times New Roman"/>
    </w:rPr>
  </w:style>
  <w:style w:type="character" w:styleId="FootnoteReference">
    <w:name w:val="footnote reference"/>
    <w:basedOn w:val="DefaultParagraphFont"/>
    <w:rsid w:val="005237D0"/>
    <w:rPr>
      <w:vertAlign w:val="superscript"/>
    </w:rPr>
  </w:style>
  <w:style w:type="paragraph" w:styleId="Revision">
    <w:name w:val="Revision"/>
    <w:hidden/>
    <w:uiPriority w:val="99"/>
    <w:semiHidden/>
    <w:rsid w:val="00970442"/>
    <w:rPr>
      <w:rFonts w:eastAsia="Times New Roman"/>
      <w:szCs w:val="24"/>
    </w:rPr>
  </w:style>
  <w:style w:type="paragraph" w:styleId="ListParagraph">
    <w:name w:val="List Paragraph"/>
    <w:basedOn w:val="Normal"/>
    <w:uiPriority w:val="34"/>
    <w:qFormat/>
    <w:rsid w:val="00E71BE0"/>
    <w:pPr>
      <w:ind w:left="720"/>
      <w:contextualSpacing/>
    </w:pPr>
  </w:style>
  <w:style w:type="character" w:styleId="FollowedHyperlink">
    <w:name w:val="FollowedHyperlink"/>
    <w:basedOn w:val="DefaultParagraphFont"/>
    <w:semiHidden/>
    <w:unhideWhenUsed/>
    <w:rsid w:val="003B6252"/>
    <w:rPr>
      <w:color w:val="954F72" w:themeColor="followedHyperlink"/>
      <w:u w:val="single"/>
    </w:rPr>
  </w:style>
  <w:style w:type="character" w:styleId="UnresolvedMention">
    <w:name w:val="Unresolved Mention"/>
    <w:basedOn w:val="DefaultParagraphFont"/>
    <w:uiPriority w:val="99"/>
    <w:semiHidden/>
    <w:unhideWhenUsed/>
    <w:rsid w:val="00F06B9B"/>
    <w:rPr>
      <w:color w:val="605E5C"/>
      <w:shd w:val="clear" w:color="auto" w:fill="E1DFDD"/>
    </w:rPr>
  </w:style>
  <w:style w:type="character" w:customStyle="1" w:styleId="tp-label">
    <w:name w:val="tp-label"/>
    <w:basedOn w:val="DefaultParagraphFont"/>
    <w:rsid w:val="0026768E"/>
  </w:style>
  <w:style w:type="character" w:customStyle="1" w:styleId="print-only2">
    <w:name w:val="print-only2"/>
    <w:basedOn w:val="DefaultParagraphFont"/>
    <w:rsid w:val="0026768E"/>
    <w:rPr>
      <w:vanish/>
      <w:webHidden w:val="0"/>
      <w:specVanish w:val="0"/>
    </w:rPr>
  </w:style>
  <w:style w:type="character" w:customStyle="1" w:styleId="Heading1Char">
    <w:name w:val="Heading 1 Char"/>
    <w:basedOn w:val="DefaultParagraphFont"/>
    <w:link w:val="Heading1"/>
    <w:uiPriority w:val="9"/>
    <w:rsid w:val="00FE5720"/>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FE572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72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E572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E572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E572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E572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E572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E5720"/>
    <w:pPr>
      <w:spacing w:line="240" w:lineRule="auto"/>
    </w:pPr>
    <w:rPr>
      <w:b/>
      <w:bCs/>
      <w:smallCaps/>
      <w:color w:val="44546A" w:themeColor="text2"/>
    </w:rPr>
  </w:style>
  <w:style w:type="paragraph" w:styleId="Title">
    <w:name w:val="Title"/>
    <w:basedOn w:val="Normal"/>
    <w:next w:val="Normal"/>
    <w:link w:val="TitleChar"/>
    <w:uiPriority w:val="10"/>
    <w:qFormat/>
    <w:rsid w:val="00FE572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E572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E572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E5720"/>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FE5720"/>
    <w:rPr>
      <w:i/>
      <w:iCs/>
    </w:rPr>
  </w:style>
  <w:style w:type="paragraph" w:styleId="Quote">
    <w:name w:val="Quote"/>
    <w:basedOn w:val="Normal"/>
    <w:next w:val="Normal"/>
    <w:link w:val="QuoteChar"/>
    <w:uiPriority w:val="29"/>
    <w:qFormat/>
    <w:rsid w:val="00FE572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E5720"/>
    <w:rPr>
      <w:color w:val="44546A" w:themeColor="text2"/>
      <w:sz w:val="24"/>
      <w:szCs w:val="24"/>
    </w:rPr>
  </w:style>
  <w:style w:type="paragraph" w:styleId="IntenseQuote">
    <w:name w:val="Intense Quote"/>
    <w:basedOn w:val="Normal"/>
    <w:next w:val="Normal"/>
    <w:link w:val="IntenseQuoteChar"/>
    <w:uiPriority w:val="30"/>
    <w:qFormat/>
    <w:rsid w:val="00FE572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E572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E5720"/>
    <w:rPr>
      <w:i/>
      <w:iCs/>
      <w:color w:val="595959" w:themeColor="text1" w:themeTint="A6"/>
    </w:rPr>
  </w:style>
  <w:style w:type="character" w:styleId="IntenseEmphasis">
    <w:name w:val="Intense Emphasis"/>
    <w:basedOn w:val="DefaultParagraphFont"/>
    <w:uiPriority w:val="21"/>
    <w:qFormat/>
    <w:rsid w:val="00FE5720"/>
    <w:rPr>
      <w:b/>
      <w:bCs/>
      <w:i/>
      <w:iCs/>
    </w:rPr>
  </w:style>
  <w:style w:type="character" w:styleId="SubtleReference">
    <w:name w:val="Subtle Reference"/>
    <w:basedOn w:val="DefaultParagraphFont"/>
    <w:uiPriority w:val="31"/>
    <w:qFormat/>
    <w:rsid w:val="00FE5720"/>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FE5720"/>
    <w:rPr>
      <w:b/>
      <w:bCs/>
      <w:smallCaps/>
      <w:color w:val="44546A" w:themeColor="text2"/>
      <w:u w:val="single"/>
    </w:rPr>
  </w:style>
  <w:style w:type="character" w:styleId="BookTitle">
    <w:name w:val="Book Title"/>
    <w:basedOn w:val="DefaultParagraphFont"/>
    <w:uiPriority w:val="33"/>
    <w:qFormat/>
    <w:rsid w:val="00FE5720"/>
    <w:rPr>
      <w:b/>
      <w:bCs/>
      <w:smallCaps/>
      <w:spacing w:val="10"/>
    </w:rPr>
  </w:style>
  <w:style w:type="paragraph" w:styleId="TOCHeading">
    <w:name w:val="TOC Heading"/>
    <w:basedOn w:val="Heading1"/>
    <w:next w:val="Normal"/>
    <w:uiPriority w:val="39"/>
    <w:unhideWhenUsed/>
    <w:qFormat/>
    <w:rsid w:val="00FE5720"/>
    <w:pPr>
      <w:outlineLvl w:val="9"/>
    </w:pPr>
  </w:style>
  <w:style w:type="paragraph" w:styleId="TOC1">
    <w:name w:val="toc 1"/>
    <w:basedOn w:val="Normal"/>
    <w:next w:val="Normal"/>
    <w:autoRedefine/>
    <w:uiPriority w:val="39"/>
    <w:unhideWhenUsed/>
    <w:rsid w:val="006D2125"/>
    <w:pPr>
      <w:spacing w:after="100"/>
    </w:pPr>
  </w:style>
  <w:style w:type="paragraph" w:styleId="TOC2">
    <w:name w:val="toc 2"/>
    <w:basedOn w:val="Normal"/>
    <w:next w:val="Normal"/>
    <w:autoRedefine/>
    <w:uiPriority w:val="39"/>
    <w:unhideWhenUsed/>
    <w:rsid w:val="00FC5166"/>
    <w:pPr>
      <w:tabs>
        <w:tab w:val="left" w:pos="720"/>
        <w:tab w:val="right" w:leader="dot" w:pos="9350"/>
      </w:tabs>
      <w:spacing w:after="100"/>
      <w:ind w:left="360" w:hanging="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cx6@cdc.gov" TargetMode="External" /><Relationship Id="rId9" Type="http://schemas.openxmlformats.org/officeDocument/2006/relationships/hyperlink" Target="https://www.cdc.gov/tb/php/laboratory-information/model-performance-evaluation-program.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1165D1F3B2A74983CC611C42B7E1E1" ma:contentTypeVersion="7" ma:contentTypeDescription="Create a new document." ma:contentTypeScope="" ma:versionID="f1a44f848e880ff434a4cacade52d5dd">
  <xsd:schema xmlns:xsd="http://www.w3.org/2001/XMLSchema" xmlns:xs="http://www.w3.org/2001/XMLSchema" xmlns:p="http://schemas.microsoft.com/office/2006/metadata/properties" xmlns:ns3="ba29be68-c578-4f7c-baf5-a9accb690020" xmlns:ns4="4f7c4fe7-a7c9-42dc-b5f6-e49e142a18d5" targetNamespace="http://schemas.microsoft.com/office/2006/metadata/properties" ma:root="true" ma:fieldsID="b78b904cf701c096db3b4fc764923d7a" ns3:_="" ns4:_="">
    <xsd:import namespace="ba29be68-c578-4f7c-baf5-a9accb690020"/>
    <xsd:import namespace="4f7c4fe7-a7c9-42dc-b5f6-e49e142a1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9be68-c578-4f7c-baf5-a9accb6900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c4fe7-a7c9-42dc-b5f6-e49e142a18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B8F30-D463-4244-95B3-15248D5CBEED}">
  <ds:schemaRefs>
    <ds:schemaRef ds:uri="http://schemas.openxmlformats.org/officeDocument/2006/bibliography"/>
  </ds:schemaRefs>
</ds:datastoreItem>
</file>

<file path=customXml/itemProps2.xml><?xml version="1.0" encoding="utf-8"?>
<ds:datastoreItem xmlns:ds="http://schemas.openxmlformats.org/officeDocument/2006/customXml" ds:itemID="{3E0E4041-1B27-49E7-9425-D9239AA5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9be68-c578-4f7c-baf5-a9accb690020"/>
    <ds:schemaRef ds:uri="4f7c4fe7-a7c9-42dc-b5f6-e49e142a1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4914E-335A-475D-A95E-303AE6C7032A}">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ba29be68-c578-4f7c-baf5-a9accb690020"/>
    <ds:schemaRef ds:uri="4f7c4fe7-a7c9-42dc-b5f6-e49e142a18d5"/>
    <ds:schemaRef ds:uri="http://www.w3.org/XML/1998/namespace"/>
    <ds:schemaRef ds:uri="http://purl.org/dc/dcmitype/"/>
  </ds:schemaRefs>
</ds:datastoreItem>
</file>

<file path=customXml/itemProps4.xml><?xml version="1.0" encoding="utf-8"?>
<ds:datastoreItem xmlns:ds="http://schemas.openxmlformats.org/officeDocument/2006/customXml" ds:itemID="{5D5BAFAD-A748-4AC8-86BF-5C5C2E825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701</Words>
  <Characters>4751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vt:lpstr>
    </vt:vector>
  </TitlesOfParts>
  <Company>CDC\ITSO</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all0</dc:creator>
  <cp:lastModifiedBy>Stafford, Cortney (CDC/DDID/NCHHSTP/DTE)</cp:lastModifiedBy>
  <cp:revision>11</cp:revision>
  <cp:lastPrinted>2020-02-11T14:56:00Z</cp:lastPrinted>
  <dcterms:created xsi:type="dcterms:W3CDTF">2025-02-07T20:41:00Z</dcterms:created>
  <dcterms:modified xsi:type="dcterms:W3CDTF">2025-08-06T12:59:00Z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0x010100641165D1F3B2A74983CC611C42B7E1E1</vt:lpwstr>
  </property>
  <property fmtid="{D5CDD505-2E9C-101B-9397-08002B2CF9AE}" pid="3" name="GrammarlyDocumentId">
    <vt:lpwstr>47ba17af4be19634f2ee168415e744335cc5f996d55b0397ba46468202d0fc27</vt:lpwstr>
  </property>
  <property fmtid="{D5CDD505-2E9C-101B-9397-08002B2CF9AE}" pid="4" name="MSIP_Label_8af03ff0-41c5-4c41-b55e-fabb8fae94be_ActionId">
    <vt:lpwstr>ed425d40-039e-4904-ac30-53f451827a0c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2023-02-23T16:05:42Z</vt:lpwstr>
  </property>
  <property fmtid="{D5CDD505-2E9C-101B-9397-08002B2CF9AE}" pid="10" name="MSIP_Label_8af03ff0-41c5-4c41-b55e-fabb8fae94be_SiteId">
    <vt:lpwstr>9ce70869-60db-44fd-abe8-d2767077fc8f</vt:lpwstr>
  </property>
</Properties>
</file>