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BB432F" w:rsidRPr="00BB3410" w:rsidP="003134C8" w14:paraId="7B82FD92" w14:textId="695FC28F">
      <w:pPr>
        <w:rPr>
          <w:highlight w:val="yellow"/>
        </w:rPr>
      </w:pPr>
      <w:r w:rsidRPr="00F16F65">
        <w:rPr>
          <w:b/>
        </w:rPr>
        <w:t>Title:</w:t>
      </w:r>
      <w:r w:rsidRPr="00F16F65" w:rsidR="001F34A5">
        <w:t xml:space="preserve"> </w:t>
      </w:r>
      <w:r w:rsidRPr="00F16F65" w:rsidR="00F16F65">
        <w:rPr>
          <w:sz w:val="20"/>
          <w:szCs w:val="20"/>
        </w:rPr>
        <w:t>This ICR is entitled “EPA’s ENERGY STAR® Product Labeling.” (EPA ICR No. 2078.0</w:t>
      </w:r>
      <w:r w:rsidR="00805C0E">
        <w:rPr>
          <w:sz w:val="20"/>
          <w:szCs w:val="20"/>
        </w:rPr>
        <w:t>9</w:t>
      </w:r>
      <w:r w:rsidRPr="00F16F65" w:rsidR="00F16F65">
        <w:rPr>
          <w:sz w:val="20"/>
          <w:szCs w:val="20"/>
        </w:rPr>
        <w:t>, OMB Control Number 2060-0528</w:t>
      </w:r>
    </w:p>
    <w:p w:rsidR="00EE2403" w:rsidRPr="00BB3410" w:rsidP="00BB432F" w14:paraId="71D5121E" w14:textId="6F89F2FD">
      <w:pPr>
        <w:spacing w:line="240" w:lineRule="auto"/>
      </w:pPr>
      <w:r w:rsidRPr="06E2AE4D">
        <w:rPr>
          <w:b/>
        </w:rPr>
        <w:t>OMB Control Number:</w:t>
      </w:r>
      <w:r w:rsidRPr="06E2AE4D" w:rsidR="00BB432F">
        <w:t xml:space="preserve"> </w:t>
      </w:r>
      <w:r w:rsidRPr="06E2AE4D" w:rsidR="52C4CAE1">
        <w:t>2060-0528</w:t>
      </w:r>
    </w:p>
    <w:p w:rsidR="00EE2403" w:rsidRPr="00BB3410" w:rsidP="00ED57A4" w14:paraId="4FB77BCA" w14:textId="3A612ABE">
      <w:pPr>
        <w:spacing w:before="240" w:line="240" w:lineRule="auto"/>
      </w:pPr>
      <w:r w:rsidRPr="06E2AE4D">
        <w:rPr>
          <w:b/>
        </w:rPr>
        <w:t>EPA ICR Number:</w:t>
      </w:r>
      <w:r w:rsidRPr="06E2AE4D" w:rsidR="00BB432F">
        <w:t xml:space="preserve"> </w:t>
      </w:r>
      <w:r w:rsidRPr="06E2AE4D" w:rsidR="4927EB94">
        <w:t>2078.0</w:t>
      </w:r>
      <w:r w:rsidR="00805C0E">
        <w:t>9</w:t>
      </w:r>
    </w:p>
    <w:p w:rsidR="00BB432F" w:rsidRPr="00D65A89" w:rsidP="00D65A89" w14:paraId="22921D1C" w14:textId="10882ADC">
      <w:pPr>
        <w:pStyle w:val="NormalWeb"/>
      </w:pPr>
      <w:r w:rsidRPr="06E2AE4D">
        <w:rPr>
          <w:b/>
          <w:bCs/>
        </w:rPr>
        <w:t>Abstract:</w:t>
      </w:r>
      <w:r>
        <w:t xml:space="preserve"> </w:t>
      </w:r>
      <w:r>
        <w:br/>
      </w:r>
      <w:r w:rsidRPr="00D65A89" w:rsidR="667551D2">
        <w:t>Section 324 of the Energy Policy and Conservation Act directs the Environmental Protection Agency and the Department of Energy</w:t>
      </w:r>
      <w:hyperlink r:id="rId10" w:anchor="_ftn1">
        <w:r w:rsidRPr="00D65A89" w:rsidR="667551D2">
          <w:t>[1]</w:t>
        </w:r>
      </w:hyperlink>
      <w:r w:rsidRPr="00D65A89" w:rsidR="667551D2">
        <w:t xml:space="preserve"> to implement “a voluntary program to identify and promote energy–efficient products and buildings in order to reduce energy consumption, improve energy security, and reduce pollution through voluntary labeling of or other forms of communication about products and buildings that meet the highest energy efficiency standards.” Operating under this authority, EPA’s ENERGY STAR program is a voluntary public/private partnership program that creates self-sustaining markets for energy efficient products. The centerpiece of the program is the ENERGY STAR label, a registered certification label that helps consumers identify products that save energy, save money, and help protect the environment without sacrificing quality or performance. </w:t>
      </w:r>
      <w:r w:rsidRPr="00D65A89" w:rsidR="667551D2">
        <w:t>In order to</w:t>
      </w:r>
      <w:r w:rsidRPr="00D65A89" w:rsidR="667551D2">
        <w:t xml:space="preserve"> protect the integrity of the label and enhance its effectiveness in the marketplace, EPA must ensure that products carrying the label meet appropriate program requirements.</w:t>
      </w:r>
    </w:p>
    <w:p w:rsidR="00BB432F" w:rsidRPr="00BB3410" w:rsidP="00D65A89" w14:paraId="49DEDF6F" w14:textId="21494C02">
      <w:pPr>
        <w:pStyle w:val="NormalWeb"/>
      </w:pPr>
      <w:r w:rsidRPr="00D65A89">
        <w:t xml:space="preserve"> </w:t>
      </w:r>
    </w:p>
    <w:p w:rsidR="00BB432F" w:rsidRPr="00BB3410" w:rsidP="00D65A89" w14:paraId="020983CE" w14:textId="6371F294">
      <w:pPr>
        <w:pStyle w:val="NormalWeb"/>
      </w:pPr>
      <w:r w:rsidRPr="00D65A89">
        <w:t>EPA partners with retailers, energy efficiency program sponsors (EEPS), and product brand owners who wish to use the ENERGY STAR label to differentiate products as more energy efficient. Retailers, EEPS, and product brand owners sign and submit a Partnership Agreement Form and Participation Form</w:t>
      </w:r>
      <w:r w:rsidRPr="00D65A89" w:rsidR="00D65A89">
        <w:t xml:space="preserve"> </w:t>
      </w:r>
      <w:r w:rsidRPr="00D65A89">
        <w:t>to indicate that they voluntarily agree to fulfill the relevant program requirements. These forms are collectively referenced in this ICR as a Partnership Application (PA).</w:t>
      </w:r>
      <w:hyperlink r:id="rId10" w:anchor="_ftn2">
        <w:r w:rsidRPr="00D65A89">
          <w:t>[2]</w:t>
        </w:r>
      </w:hyperlink>
      <w:r w:rsidRPr="00D65A89">
        <w:t xml:space="preserve"> Products that are labeled as ENERGY STAR by product brand owner partners undergo third-party certification. EEPS Partners agree to promote energy efficiency as an easy and desirable option for organizations and consumers to prevent pollution, protect the global environment, and save on energy bills. Retail partners sell, market, and promote ENERGY STAR certified products. </w:t>
      </w:r>
    </w:p>
    <w:p w:rsidR="00BB432F" w:rsidRPr="00BB3410" w:rsidP="00D65A89" w14:paraId="233B92E0" w14:textId="5E495F07">
      <w:pPr>
        <w:pStyle w:val="NormalWeb"/>
      </w:pPr>
      <w:r w:rsidRPr="00D65A89">
        <w:t xml:space="preserve"> </w:t>
      </w:r>
    </w:p>
    <w:p w:rsidR="00BB432F" w:rsidRPr="00BB3410" w:rsidP="00D65A89" w14:paraId="4FF121B9" w14:textId="14CEC902">
      <w:pPr>
        <w:pStyle w:val="NormalWeb"/>
      </w:pPr>
      <w:r w:rsidRPr="00D65A89">
        <w:t xml:space="preserve">Prior to labeling a product as ENERGY STAR, partners have eligible products tested in an EPA-recognized laboratory and certified by an EPA-recognized third-party certification body (CB). To minimize the burden on Partners, EPA maintains an automated data exchange with CBs. The CBs share information with EPA on products they review from EPA-recognized laboratories during the certification process.  The XML-based data exchange allows the CBs to automatically transmit information on certified products to EPA from their database via web services. This automated system eliminates the need for paper submissions. EPA runs a series of automated validations to ensure the integrity of the data and confirm the credentials of the organizations associated with the data prior to incorporating it into the ENERGY STAR product database. EPA then provides the relevant information to consumers and purchasers in user-friendly formats that facilitate the purchase of energy efficient products. </w:t>
      </w:r>
    </w:p>
    <w:p w:rsidR="00BB432F" w:rsidRPr="00BB3410" w:rsidP="00D65A89" w14:paraId="4F670BF3" w14:textId="1B0B2D24">
      <w:pPr>
        <w:pStyle w:val="NormalWeb"/>
      </w:pPr>
      <w:r w:rsidRPr="00D65A89">
        <w:t xml:space="preserve"> </w:t>
      </w:r>
    </w:p>
    <w:p w:rsidR="00BB432F" w:rsidRPr="00BB3410" w:rsidP="00D65A89" w14:paraId="18273A6E" w14:textId="21BA6C2D">
      <w:pPr>
        <w:pStyle w:val="NormalWeb"/>
      </w:pPr>
      <w:r w:rsidRPr="00D65A89">
        <w:t xml:space="preserve">The certification process also includes requirements for CBs to report to EPA products that were reviewed, but not eligible for certification, as well as to conduct post-market verification testing of a </w:t>
      </w:r>
      <w:r w:rsidRPr="00D65A89">
        <w:t>sampling of ENERGY STAR certified products. CBs complete a minimum amount of verification testing and share information with EPA on products verified twice a year. CBs report to EPA any post-market test data indicating a product may no longer meet the program requirements. This process helps maintain consumer confidence in the ENERGY STAR label and protect the investment of Partners.</w:t>
      </w:r>
    </w:p>
    <w:p w:rsidR="00BB432F" w:rsidRPr="00BB3410" w:rsidP="00D65A89" w14:paraId="28107370" w14:textId="2E60B8E4">
      <w:pPr>
        <w:pStyle w:val="NormalWeb"/>
      </w:pPr>
    </w:p>
    <w:p w:rsidR="00BB432F" w:rsidRPr="00BB3410" w:rsidP="00D65A89" w14:paraId="0A424012" w14:textId="0B0E6E1F">
      <w:pPr>
        <w:pStyle w:val="NormalWeb"/>
      </w:pPr>
      <w:r w:rsidRPr="00D65A89">
        <w:t xml:space="preserve">While most product-related information is provided by CBs, Partners are asked to submit to EPA annual unit shipment data for their ENERGY STAR certified products. EPA is flexible as to the methods Partners may use to submit unit shipment data.  For example, if Partners already submit this type of information to a third party, such as a trade association, they are given the option of arranging for shipment data to be sent to EPA via this third party to avoid duplication of efforts and to </w:t>
      </w:r>
      <w:r w:rsidRPr="003B14AF">
        <w:t>ensure confidentiality.</w:t>
      </w:r>
      <w:r w:rsidRPr="003B14AF" w:rsidR="00D37D1B">
        <w:t xml:space="preserve"> In addition to unit shipment data</w:t>
      </w:r>
      <w:r w:rsidRPr="003B14AF" w:rsidR="009A3D53">
        <w:t xml:space="preserve">, EPA </w:t>
      </w:r>
      <w:r w:rsidRPr="003B14AF" w:rsidR="00B1147E">
        <w:t>also periodically collects data not already listed in a public federal registry on products to inform criteria for product specifications.</w:t>
      </w:r>
      <w:r w:rsidR="00B1147E">
        <w:t xml:space="preserve"> </w:t>
      </w:r>
    </w:p>
    <w:p w:rsidR="00BB432F" w:rsidRPr="00BB3410" w:rsidP="00D65A89" w14:paraId="592F0776" w14:textId="5372F83C">
      <w:pPr>
        <w:pStyle w:val="NormalWeb"/>
      </w:pPr>
      <w:r w:rsidRPr="00D65A89">
        <w:t xml:space="preserve"> </w:t>
      </w:r>
    </w:p>
    <w:p w:rsidR="00BB432F" w:rsidRPr="00BB3410" w:rsidP="00D65A89" w14:paraId="0CF2039D" w14:textId="58F466EA">
      <w:pPr>
        <w:pStyle w:val="NormalWeb"/>
      </w:pPr>
      <w:r w:rsidRPr="00D65A89">
        <w:t xml:space="preserve">Finally, Partners that wish to receive recognition for their efforts in ENERGY STAR may </w:t>
      </w:r>
      <w:r w:rsidRPr="00D65A89">
        <w:t>submit an application</w:t>
      </w:r>
      <w:r w:rsidRPr="00D65A89">
        <w:t xml:space="preserve"> for the Partner of the Year Award. Partners that have ENERGY STAR certified central air conditioners, air-source heat pumps, furnaces, geothermal heat pumps, and windows that meet the ENERGY STAR Most Efficient criteria may </w:t>
      </w:r>
      <w:r w:rsidRPr="00D65A89">
        <w:t>submit an application</w:t>
      </w:r>
      <w:r w:rsidRPr="00D65A89">
        <w:t xml:space="preserve"> to gain ENERGY STAR Most Efficient recognition.</w:t>
      </w:r>
    </w:p>
    <w:p w:rsidR="00BB432F" w:rsidRPr="00BB3410" w:rsidP="00D65A89" w14:paraId="125D134E" w14:textId="5FD2E733">
      <w:pPr>
        <w:pStyle w:val="NormalWeb"/>
      </w:pPr>
      <w:r w:rsidRPr="00D65A89">
        <w:t xml:space="preserve"> </w:t>
      </w:r>
    </w:p>
    <w:p w:rsidR="00BB432F" w:rsidRPr="00BB3410" w:rsidP="00D65A89" w14:paraId="70404821" w14:textId="6569738E">
      <w:pPr>
        <w:pStyle w:val="NormalWeb"/>
      </w:pPr>
      <w:r w:rsidRPr="00D65A89">
        <w:t xml:space="preserve">Today, </w:t>
      </w:r>
      <w:r w:rsidR="00C6212D">
        <w:t>nearly</w:t>
      </w:r>
      <w:r w:rsidRPr="00D65A89">
        <w:t xml:space="preserve"> 90% of the American public recognizes the ENERGY STAR label. Thus, even though participation in the ENERGY STAR program is voluntary, most producers seek to satisfy its criteria.  Currently ENERGY STAR has approximately </w:t>
      </w:r>
      <w:r w:rsidR="002C2861">
        <w:t>1</w:t>
      </w:r>
      <w:r w:rsidRPr="00D65A89">
        <w:t>,</w:t>
      </w:r>
      <w:r w:rsidR="002C2861">
        <w:t>5</w:t>
      </w:r>
      <w:r w:rsidRPr="00D65A89">
        <w:t xml:space="preserve">00 manufacturing Partners covering more than </w:t>
      </w:r>
      <w:r w:rsidR="002C2861">
        <w:t>45</w:t>
      </w:r>
      <w:r w:rsidRPr="00D65A89">
        <w:t xml:space="preserve">,000 certified product models in </w:t>
      </w:r>
      <w:r w:rsidR="001F7386">
        <w:t>more than 65</w:t>
      </w:r>
      <w:r w:rsidRPr="00D65A89">
        <w:t xml:space="preserve"> product categories. Partners see the ENERGY STAR label as a useful and effective marketing tool for highlighting the energy efficiency of their products to consumers and others.</w:t>
      </w:r>
      <w:r w:rsidRPr="00D65A89">
        <w:t xml:space="preserve"> </w:t>
      </w:r>
      <w:r w:rsidRPr="00D65A89">
        <w:t xml:space="preserve">In addition, ENERGY STAR provides Partners with recognition as environmental leaders. More than 840 utilities, state and local governments, and nonprofits leverage ENERGY STAR in their efficiency programs, reaching roughly 97% of households in all 50 states. </w:t>
      </w:r>
    </w:p>
    <w:p w:rsidR="00BB432F" w:rsidRPr="00BB3410" w:rsidP="06E2AE4D" w14:paraId="1E30FDE7" w14:textId="06A5325B">
      <w:pPr>
        <w:spacing w:after="0"/>
      </w:pPr>
    </w:p>
    <w:p w:rsidR="00BB432F" w:rsidRPr="00BB3410" w:rsidP="06E2AE4D" w14:paraId="2E3857F3" w14:textId="768D1990">
      <w:pPr>
        <w:spacing w:after="0"/>
      </w:pPr>
      <w:hyperlink r:id="rId10" w:anchor="_ftnref1">
        <w:r w:rsidRPr="06E2AE4D">
          <w:rPr>
            <w:rStyle w:val="Hyperlink"/>
            <w:rFonts w:ascii="Times New Roman" w:eastAsia="Times New Roman" w:hAnsi="Times New Roman" w:cs="Times New Roman"/>
            <w:color w:val="0000FF"/>
            <w:sz w:val="20"/>
            <w:szCs w:val="20"/>
            <w:vertAlign w:val="superscript"/>
          </w:rPr>
          <w:t>[1]</w:t>
        </w:r>
      </w:hyperlink>
      <w:r w:rsidRPr="06E2AE4D">
        <w:rPr>
          <w:rFonts w:ascii="Times New Roman" w:eastAsia="Times New Roman" w:hAnsi="Times New Roman" w:cs="Times New Roman"/>
          <w:sz w:val="20"/>
          <w:szCs w:val="20"/>
        </w:rPr>
        <w:t xml:space="preserve"> Under the terms of an interagency Memorandum of Understanding, EPA is responsible for implementing the ENERGY STAR Program with technical support from DOE.</w:t>
      </w:r>
    </w:p>
    <w:p w:rsidR="00BB432F" w:rsidRPr="00BB3410" w:rsidP="06E2AE4D" w14:paraId="3DBEB4DF" w14:textId="0788D312">
      <w:pPr>
        <w:spacing w:after="0"/>
      </w:pPr>
      <w:hyperlink r:id="rId10" w:anchor="_ftnref2">
        <w:r w:rsidRPr="06E2AE4D">
          <w:rPr>
            <w:rStyle w:val="Hyperlink"/>
            <w:rFonts w:ascii="Times New Roman" w:eastAsia="Times New Roman" w:hAnsi="Times New Roman" w:cs="Times New Roman"/>
            <w:color w:val="0000FF"/>
            <w:sz w:val="20"/>
            <w:szCs w:val="20"/>
            <w:vertAlign w:val="superscript"/>
          </w:rPr>
          <w:t>[2]</w:t>
        </w:r>
      </w:hyperlink>
      <w:r w:rsidRPr="06E2AE4D">
        <w:rPr>
          <w:rFonts w:ascii="Times New Roman" w:eastAsia="Times New Roman" w:hAnsi="Times New Roman" w:cs="Times New Roman"/>
          <w:sz w:val="20"/>
          <w:szCs w:val="20"/>
        </w:rPr>
        <w:t xml:space="preserve"> The term, Partnership Application, is used to collectively refer to the Partnership Agreement Form and the Participation Form throughout the ICR; however, it is not a term used by the Labeled Products program.</w:t>
      </w:r>
    </w:p>
    <w:p w:rsidR="00805C0E" w:rsidP="06E2AE4D" w14:paraId="484945F1" w14:textId="38E2440E">
      <w:pPr>
        <w:spacing w:before="240"/>
        <w:rPr>
          <w:highlight w:val="magenta"/>
        </w:rPr>
      </w:pPr>
      <w:r>
        <w:rPr>
          <w:highlight w:val="magenta"/>
        </w:rPr>
        <w:br w:type="page"/>
      </w:r>
    </w:p>
    <w:p w:rsidR="00DE4E0C" w:rsidRPr="00BB3410" w:rsidP="4BDBF0A0" w14:paraId="12DA0580" w14:textId="3A9EBC77">
      <w:pPr>
        <w:rPr>
          <w:b/>
          <w:bCs/>
          <w:u w:val="single"/>
        </w:rPr>
      </w:pPr>
      <w:r w:rsidRPr="4BDBF0A0">
        <w:rPr>
          <w:b/>
          <w:bCs/>
          <w:u w:val="single"/>
        </w:rPr>
        <w:t>Supporting Statement A</w:t>
      </w:r>
      <w:bookmarkEnd w:id="0"/>
    </w:p>
    <w:p w:rsidR="00D47CB3" w:rsidRPr="0095513F" w:rsidP="00D146F3" w14:paraId="73FF37C3" w14:textId="77C3FA07">
      <w:pPr>
        <w:pStyle w:val="Heading1"/>
      </w:pPr>
      <w:bookmarkStart w:id="1" w:name="_Toc156593368"/>
      <w:r w:rsidRPr="0095513F">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997526" w:rsidP="00997526" w14:paraId="5DCC7B25" w14:textId="77777777">
      <w:pPr>
        <w:pStyle w:val="NormalWeb"/>
      </w:pPr>
      <w:bookmarkStart w:id="2" w:name="_Toc156593369"/>
      <w:r w:rsidRPr="210509BE">
        <w:t xml:space="preserve">Section103(g) of the Clean Air Act directs EPA to "develop, evaluate, and demonstrate nonregulatory strategies and technologies for air pollution prevention… with opportunities for participation by [stakeholders]… including </w:t>
      </w:r>
      <w:r w:rsidRPr="210509BE">
        <w:t>SOx</w:t>
      </w:r>
      <w:r w:rsidRPr="210509BE">
        <w:t>, NOx… CO</w:t>
      </w:r>
      <w:r w:rsidRPr="210509BE">
        <w:rPr>
          <w:vertAlign w:val="subscript"/>
        </w:rPr>
        <w:t>2</w:t>
      </w:r>
      <w:r w:rsidRPr="210509BE">
        <w:t>… including end-use efficiency, and fuel-switching to cleaner fuels." (</w:t>
      </w:r>
      <w:hyperlink r:id="rId11">
        <w:r w:rsidRPr="210509BE">
          <w:rPr>
            <w:rStyle w:val="Hyperlink"/>
          </w:rPr>
          <w:t>42 USC Section 7403g</w:t>
        </w:r>
      </w:hyperlink>
      <w:r w:rsidRPr="210509BE">
        <w:t>)</w:t>
      </w:r>
    </w:p>
    <w:p w:rsidR="00997526" w:rsidP="00997526" w14:paraId="2EA78561" w14:textId="77777777">
      <w:pPr>
        <w:pStyle w:val="NormalWeb"/>
      </w:pPr>
    </w:p>
    <w:p w:rsidR="00997526" w:rsidP="00997526" w14:paraId="089D218C" w14:textId="4456E22F">
      <w:pPr>
        <w:pStyle w:val="NormalWeb"/>
        <w:rPr>
          <w:lang w:val="en"/>
        </w:rPr>
      </w:pPr>
      <w:r>
        <w:rPr>
          <w:lang w:val="en"/>
        </w:rPr>
        <w:t>In 2005, Congress enacted the Energy Policy Act. Section 131 of the Act amends Section 324 of the Energy Policy and Conservation Act, and directed the Environmental Protection Agency and the Department of Energy to implement “a voluntary program to identify and promote energy–efficient products and buildings in order to reduce energy consumption, improve energy security, and reduce pollution through voluntary labeling of or other forms of communication about products and buildings that meet the highest energy efficiency standards.” The Act further directs EPA and DOE to “(1) promote ENERGY STAR compliant technologies as the preferred technologies in the marketplace for (A) achieving energy efficiency; (B) and reducing pollution; (2) work to enhance public awareness of the ENERGY STAR label, including providing special outreach to small businesses; (3) preserve the integrity of the ENERGY STAR label; (4) regularly update Energy Star product criteria for product categories;” and to solicit comments from interested parties prior to establishing/revising ENERGY STAR product categories, specifications, or criterion. (</w:t>
      </w:r>
      <w:hyperlink r:id="rId12" w:history="1">
        <w:r>
          <w:rPr>
            <w:rStyle w:val="Hyperlink"/>
            <w:lang w:val="en"/>
          </w:rPr>
          <w:t>42 USC Section 6294a</w:t>
        </w:r>
      </w:hyperlink>
      <w:r>
        <w:rPr>
          <w:lang w:val="en"/>
        </w:rPr>
        <w:t>)</w:t>
      </w:r>
    </w:p>
    <w:p w:rsidR="00997526" w:rsidP="00997526" w14:paraId="0E4AB67E" w14:textId="77777777">
      <w:pPr>
        <w:pStyle w:val="NormalWeb"/>
        <w:rPr>
          <w:lang w:val="en"/>
        </w:rPr>
      </w:pPr>
    </w:p>
    <w:p w:rsidR="00997526" w:rsidP="00997526" w14:paraId="0F1CA8F1" w14:textId="77777777">
      <w:pPr>
        <w:pStyle w:val="NormalWeb"/>
        <w:widowControl w:val="0"/>
        <w:rPr>
          <w:rStyle w:val="ICRLevel2"/>
          <w:color w:val="000000"/>
        </w:rPr>
      </w:pPr>
      <w:r>
        <w:rPr>
          <w:lang w:val="en"/>
        </w:rPr>
        <w:t>Collecting information from ENERGY STAR Partners and their representatives is necessary to achieve this mandate and document results.</w:t>
      </w:r>
      <w:r>
        <w:rPr>
          <w:color w:val="000000"/>
        </w:rPr>
        <w:tab/>
      </w:r>
    </w:p>
    <w:p w:rsidR="00D47CB3" w:rsidRPr="00E3122D" w:rsidP="00D146F3" w14:paraId="24F38A28" w14:textId="345BCCC4">
      <w:pPr>
        <w:pStyle w:val="Heading1"/>
      </w:pPr>
      <w:r w:rsidRPr="00E3122D">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3632D7" w:rsidRPr="003632D7" w:rsidP="003632D7" w14:paraId="605729BF" w14:textId="4264BC82">
      <w:pPr>
        <w:pStyle w:val="NormalWeb"/>
      </w:pPr>
      <w:bookmarkStart w:id="3" w:name="_Toc156593370"/>
      <w:r w:rsidRPr="13BBEBD6">
        <w:t>EPA uses information from organizations joining the program to ascertain basic identification information about them and verify their commitment to the program. EPA may also use partnership information for program implementation purposes, such as maintaining up-to-date listings of products and services available to the public. Further, ENERGY STAR’s tools (e.g., Product Finder, EPA-Recognized Bodies Search Tool, Rebate Finder) are available online for the public to find and compare ENERGY STAR certified product performance, third-party EPA-recognized bodies, and rebate offerings. Finally, EPA uses certified product data primarily to document and inform consumers about which products qualify for the ENERGY STAR label, fulfilling a fundamental purpose of the program – making it easy for consumers to identify and choose energy efficient products that are good for the environment. This data also informs the process by which ENERGY STAR performance specifications are established and revised, and factors into EPA’s assessment of whether and how the ENERGY STAR label can continue to effectively differentiate efficient products in the market. EPA and others use this information to evaluate ENERGY STAR and ensure continued success and benefits to Partners. EPA recognition enhances the image of organizations as national leaders in energy performance.</w:t>
      </w:r>
    </w:p>
    <w:p w:rsidR="00074917" w:rsidRPr="000816F3" w:rsidP="4B04DFB2" w14:paraId="1522D565" w14:textId="553E3A2D">
      <w:pPr>
        <w:pStyle w:val="Heading1"/>
        <w:shd w:val="clear" w:color="auto" w:fill="FFFFFF" w:themeFill="background1"/>
      </w:pPr>
      <w:r w:rsidRPr="000816F3">
        <w:t>USE OF TECHNOLOGY</w:t>
      </w:r>
      <w:bookmarkEnd w:id="3"/>
    </w:p>
    <w:p w:rsidR="00D47CB3" w:rsidRPr="000816F3" w:rsidP="08AECC39" w14:paraId="50A4BA09" w14:textId="2FD9C2D1">
      <w:pPr>
        <w:pBdr>
          <w:bottom w:val="single" w:sz="4" w:space="1" w:color="auto"/>
        </w:pBdr>
        <w:spacing w:before="60"/>
        <w:rPr>
          <w:i/>
        </w:rPr>
      </w:pPr>
      <w:r w:rsidRPr="000816F3">
        <w:rPr>
          <w:rFonts w:ascii="Calibri" w:hAnsi="Calibri" w:cs="Calibri"/>
          <w:i/>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4A6050" w:rsidP="00854AAE" w14:paraId="7B30150C" w14:textId="1995EE34">
      <w:pPr>
        <w:pBdr>
          <w:top w:val="single" w:sz="6" w:space="0" w:color="FFFFFF"/>
          <w:left w:val="single" w:sz="6" w:space="0" w:color="FFFFFF"/>
          <w:bottom w:val="single" w:sz="6" w:space="0" w:color="FFFFFF"/>
          <w:right w:val="single" w:sz="6" w:space="0" w:color="FFFFFF"/>
        </w:pBdr>
        <w:rPr>
          <w:highlight w:val="lightGray"/>
        </w:rPr>
      </w:pPr>
      <w:r w:rsidRPr="000816F3">
        <w:rPr>
          <w:color w:val="000000"/>
        </w:rPr>
        <w:t xml:space="preserve">The information collected under this ICR </w:t>
      </w:r>
      <w:r w:rsidRPr="000816F3" w:rsidR="00B437C5">
        <w:rPr>
          <w:color w:val="000000"/>
        </w:rPr>
        <w:t>will primarily use email and web-based tools</w:t>
      </w:r>
      <w:r w:rsidRPr="000816F3" w:rsidR="00437217">
        <w:rPr>
          <w:color w:val="000000"/>
        </w:rPr>
        <w:t>.</w:t>
      </w:r>
      <w:r w:rsidRPr="000816F3" w:rsidR="00BA7767">
        <w:rPr>
          <w:color w:val="000000"/>
        </w:rPr>
        <w:t xml:space="preserve"> </w:t>
      </w:r>
      <w:r w:rsidRPr="00BA7767" w:rsidR="00BA7767">
        <w:rPr>
          <w:color w:val="000000"/>
        </w:rPr>
        <w:t>EPA ENERGY STAR’s tools continue to minimize burden for its users and EPA continuously assesses the opportunities to further reduce burden. For example,</w:t>
      </w:r>
      <w:r w:rsidR="00892AB9">
        <w:rPr>
          <w:color w:val="000000"/>
        </w:rPr>
        <w:t xml:space="preserve"> </w:t>
      </w:r>
      <w:r w:rsidR="0075793C">
        <w:rPr>
          <w:color w:val="000000"/>
        </w:rPr>
        <w:t xml:space="preserve">EPA created a new </w:t>
      </w:r>
      <w:r w:rsidR="00FC02E1">
        <w:rPr>
          <w:color w:val="000000"/>
        </w:rPr>
        <w:t xml:space="preserve">web-based </w:t>
      </w:r>
      <w:r w:rsidR="0075793C">
        <w:rPr>
          <w:color w:val="000000"/>
        </w:rPr>
        <w:t xml:space="preserve">tool </w:t>
      </w:r>
      <w:r w:rsidR="00E92C3F">
        <w:rPr>
          <w:color w:val="000000"/>
        </w:rPr>
        <w:t xml:space="preserve">for </w:t>
      </w:r>
      <w:r w:rsidRPr="13BBEBD6" w:rsidR="00E92C3F">
        <w:t xml:space="preserve">Energy Efficiency Program Sponsors (EEPS) </w:t>
      </w:r>
      <w:r w:rsidR="00E92C3F">
        <w:t xml:space="preserve">partners </w:t>
      </w:r>
      <w:r w:rsidR="006F31AA">
        <w:t xml:space="preserve">to </w:t>
      </w:r>
      <w:r w:rsidR="000140D4">
        <w:t>self</w:t>
      </w:r>
      <w:r w:rsidR="004B5706">
        <w:t>-manage</w:t>
      </w:r>
      <w:r w:rsidR="00FC02E1">
        <w:t xml:space="preserve"> and</w:t>
      </w:r>
      <w:r w:rsidR="000A7537">
        <w:t xml:space="preserve"> update their incentive </w:t>
      </w:r>
      <w:r w:rsidR="00955137">
        <w:t>offer</w:t>
      </w:r>
      <w:r w:rsidR="00FC02E1">
        <w:t>ing listed on the EPA website</w:t>
      </w:r>
      <w:r w:rsidR="00FB09D8">
        <w:rPr>
          <w:color w:val="000000"/>
        </w:rPr>
        <w:t xml:space="preserve">. </w:t>
      </w:r>
    </w:p>
    <w:p w:rsidR="005263EC" w:rsidRPr="00E3122D" w:rsidP="00D146F3" w14:paraId="2CB3B868" w14:textId="58CBB947">
      <w:pPr>
        <w:pStyle w:val="Heading1"/>
      </w:pPr>
      <w:bookmarkStart w:id="4" w:name="_Toc156593371"/>
      <w:r w:rsidRPr="00E3122D">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CD0207" w:rsidRPr="000467B4" w:rsidP="003B2DC5" w14:paraId="7D8A2170" w14:textId="4BDE2936">
      <w:pPr>
        <w:pStyle w:val="NormalWeb"/>
      </w:pPr>
      <w:bookmarkStart w:id="5" w:name="_Toc156593372"/>
      <w:r w:rsidRPr="13BBEBD6">
        <w:t xml:space="preserve">The information collected under this ICR is not collected by any other organization. In addition, the information collected is based on a particular point in time; therefore, information that is not </w:t>
      </w:r>
      <w:r w:rsidRPr="13BBEBD6">
        <w:t>up-to-date</w:t>
      </w:r>
      <w:r w:rsidRPr="13BBEBD6">
        <w:t xml:space="preserve"> is not sufficient. EPA ensures that the information collected will not duplicate any ongoing recordkeeping or reporting functions requested under other Agency programs. For example, Energy Efficiency Program Sponsors (EEPS) can participate in one or more ENERGY STAR programs (e.g., Products, C&amp;I). EPA designed its Partnership Agreement to enable an EEPS to complete and submit it once and select the specific program(s) it wants to partner with, rather than submitting it to each program separately.</w:t>
      </w:r>
    </w:p>
    <w:p w:rsidR="00251151" w:rsidRPr="00E3122D" w:rsidP="00D146F3" w14:paraId="79D36B3F" w14:textId="440DD77F">
      <w:pPr>
        <w:pStyle w:val="Heading1"/>
      </w:pPr>
      <w:r w:rsidRPr="4BDBF0A0">
        <w:t xml:space="preserve">MINIMIZING BURDEN ON SMALL </w:t>
      </w:r>
      <w:r w:rsidRPr="4BDBF0A0" w:rsidR="0F43C128">
        <w:t xml:space="preserve">BUSINESSES AND SMALL </w:t>
      </w:r>
      <w:r w:rsidRPr="4BDBF0A0">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14D3AFF7">
      <w:pPr>
        <w:rPr>
          <w:rFonts w:cstheme="minorHAnsi"/>
        </w:rPr>
      </w:pPr>
      <w:r w:rsidRPr="00F4068F">
        <w:rPr>
          <w:rFonts w:cstheme="minorHAnsi"/>
        </w:rPr>
        <w:t>EPA expects that small entities will participate in ENERGY STAR product labeling. EPA has designed information requirements to minimize respondent burden while obtaining sufficient and accurate information. Under EPA’s ENERGY STAR product certification process, EPA gives organizations the flexibility to use their own in-house laboratory for testing or contract with an independent laboratory. EPA believes this ensures small businesses have plenty of options when searching for a third-party entity to conduct testing and certification of their products. Third-party certification bodies and laboratories submit certifications directly to EPA, reducing the burden on brand owner partners from needing to submit certification information</w:t>
      </w:r>
      <w:r w:rsidRPr="00BB3410" w:rsidR="00BB432F">
        <w:rPr>
          <w:rFonts w:cstheme="minorHAnsi"/>
        </w:rPr>
        <w:t>.</w:t>
      </w:r>
    </w:p>
    <w:p w:rsidR="004252C1" w:rsidRPr="00E3122D" w:rsidP="00D146F3" w14:paraId="1FF5A778" w14:textId="02F91DFF">
      <w:pPr>
        <w:pStyle w:val="Heading1"/>
      </w:pPr>
      <w:bookmarkStart w:id="6" w:name="_Toc156593373"/>
      <w:r w:rsidRPr="4BDBF0A0">
        <w:t>CONSEQUENCES</w:t>
      </w:r>
      <w:r w:rsidRPr="4BDBF0A0" w:rsidR="00061A77">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AF299C" w:rsidP="00AF299C" w14:paraId="3DBFE9D5" w14:textId="77777777">
      <w:pPr>
        <w:rPr>
          <w:rFonts w:ascii="Calibri" w:hAnsi="Calibri" w:cs="Calibri"/>
        </w:rPr>
      </w:pPr>
      <w:bookmarkStart w:id="7" w:name="_Toc156593374"/>
      <w:r w:rsidRPr="13BBEBD6">
        <w:rPr>
          <w:rFonts w:ascii="Calibri" w:hAnsi="Calibri" w:cs="Calibri"/>
        </w:rPr>
        <w:t xml:space="preserve">EPA has carefully considered the information collection burden under the ENERGY STAR program. EPA is confident that those activities requested of respondents are necessary, and to the extent possible, the Agency has minimized the burden. </w:t>
      </w:r>
      <w:r w:rsidRPr="13BBEBD6">
        <w:rPr>
          <w:rFonts w:ascii="Calibri" w:hAnsi="Calibri" w:cs="Calibri"/>
        </w:rPr>
        <w:t>A number of</w:t>
      </w:r>
      <w:r w:rsidRPr="13BBEBD6">
        <w:rPr>
          <w:rFonts w:ascii="Calibri" w:hAnsi="Calibri" w:cs="Calibri"/>
        </w:rPr>
        <w:t xml:space="preserve"> the requested activities, for example, will be performed once (e.g., one-time submittal of a Partnership Application). In addition, respondents can satisfy many of the collections in this ICR by submitting readily available information. For example, brand owner partners submit Unit Shipment Data on an annual basis </w:t>
      </w:r>
      <w:r w:rsidRPr="13BBEBD6">
        <w:rPr>
          <w:rFonts w:ascii="Calibri" w:hAnsi="Calibri" w:cs="Calibri"/>
        </w:rPr>
        <w:t>in order to</w:t>
      </w:r>
      <w:r w:rsidRPr="13BBEBD6">
        <w:rPr>
          <w:rFonts w:ascii="Calibri" w:hAnsi="Calibri" w:cs="Calibri"/>
        </w:rPr>
        <w:t xml:space="preserve"> monitor and evaluate the program annually to ensure continued program success and benefits to Partners. EPA believes strongly that, if the information collections in this ICR are not performed at the requested frequency, EPA’s ability to implement the ENERGY STAR program and the public’s ability to benefit from the program’s tools and resources could be hampered significantly.</w:t>
      </w:r>
    </w:p>
    <w:p w:rsidR="00A233E0" w:rsidRPr="00E3122D" w:rsidP="00D146F3" w14:paraId="27596CC0" w14:textId="77777777">
      <w:pPr>
        <w:pStyle w:val="Heading1"/>
      </w:pPr>
      <w:r w:rsidRPr="00E3122D">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P="00F951ED" w14:paraId="775EDF16" w14:textId="594B772C">
      <w:pPr>
        <w:rPr>
          <w:rFonts w:ascii="Calibri" w:hAnsi="Calibri" w:cs="Calibri"/>
        </w:rPr>
      </w:pPr>
      <w:r w:rsidRPr="13BBEBD6">
        <w:rPr>
          <w:rFonts w:ascii="Calibri" w:hAnsi="Calibri" w:cs="Calibri"/>
        </w:rPr>
        <w:t>With the following exception, information collections performed under this clearance will follow all of OMB’s General Guidelines regarding federal data collection.</w:t>
      </w:r>
    </w:p>
    <w:p w:rsidR="006036CD" w:rsidRPr="00E3122D" w:rsidP="00D146F3" w14:paraId="02EE9B8D" w14:textId="77777777">
      <w:pPr>
        <w:pStyle w:val="Heading1"/>
      </w:pPr>
      <w:bookmarkStart w:id="8" w:name="_Toc156593375"/>
      <w:r w:rsidRPr="00E3122D">
        <w:t>PUBLIC COMMENT AND CONSULTATIONS</w:t>
      </w:r>
      <w:bookmarkStart w:id="9" w:name="_Toc156593376"/>
      <w:bookmarkEnd w:id="8"/>
    </w:p>
    <w:p w:rsidR="00DD2682" w:rsidRPr="00D47407" w:rsidP="00554259" w14:paraId="4922639E" w14:textId="016E742A">
      <w:pPr>
        <w:pStyle w:val="Heading2"/>
      </w:pPr>
      <w:r>
        <w:t xml:space="preserve">8a. </w:t>
      </w:r>
      <w:r w:rsidR="00A82647">
        <w:t>Public Comment</w:t>
      </w:r>
      <w:bookmarkStart w:id="10" w:name="_Toc156593377"/>
      <w:bookmarkEnd w:id="9"/>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41143" w:rsidRPr="00741143" w:rsidP="7CF522D5" w14:paraId="16E2455D" w14:textId="3AC2B313">
      <w:pPr>
        <w:rPr>
          <w:rFonts w:ascii="Calibri" w:hAnsi="Calibri" w:cs="Calibri"/>
        </w:rPr>
      </w:pPr>
      <w:r>
        <w:t xml:space="preserve">In compliance with the Paperwork Reduction Act, EPA </w:t>
      </w:r>
      <w:r w:rsidR="009A0D3D">
        <w:t>s</w:t>
      </w:r>
      <w:r>
        <w:t>olicit</w:t>
      </w:r>
      <w:r w:rsidR="009A0D3D">
        <w:t>ed</w:t>
      </w:r>
      <w:r>
        <w:t xml:space="preserve"> public comments on this ICR through</w:t>
      </w:r>
      <w:r w:rsidR="4DF0AF79">
        <w:t xml:space="preserve"> </w:t>
      </w:r>
      <w:r w:rsidR="004932E6">
        <w:t xml:space="preserve">an </w:t>
      </w:r>
      <w:r>
        <w:t>announcement in the Federal Register</w:t>
      </w:r>
      <w:r w:rsidR="6A451E95">
        <w:t xml:space="preserve"> on August 1, 2025 (90 FR 36159</w:t>
      </w:r>
      <w:r w:rsidR="76E010F3">
        <w:t>)</w:t>
      </w:r>
      <w:r w:rsidR="009A2EE8">
        <w:t xml:space="preserve"> and received </w:t>
      </w:r>
      <w:r w:rsidR="009C78F9">
        <w:t>six</w:t>
      </w:r>
      <w:r w:rsidR="00804E8C">
        <w:t xml:space="preserve"> comments</w:t>
      </w:r>
      <w:r w:rsidR="009C78F9">
        <w:t xml:space="preserve"> from </w:t>
      </w:r>
      <w:r w:rsidR="00EF0BB0">
        <w:t>nine</w:t>
      </w:r>
      <w:r w:rsidR="00296559">
        <w:t xml:space="preserve"> </w:t>
      </w:r>
      <w:r w:rsidR="009C78F9">
        <w:t>commenters</w:t>
      </w:r>
      <w:r w:rsidR="76E010F3">
        <w:t>.</w:t>
      </w:r>
      <w:r w:rsidR="007763D5">
        <w:t xml:space="preserve"> </w:t>
      </w:r>
      <w:r w:rsidR="0065345A">
        <w:t>Most</w:t>
      </w:r>
      <w:r w:rsidR="00804E8C">
        <w:t xml:space="preserve"> commenters expressed strong support for the ENERGY STAR program’s environmental and consumer </w:t>
      </w:r>
      <w:r w:rsidR="00812E0D">
        <w:t>benefits</w:t>
      </w:r>
      <w:r w:rsidR="450FB6C6">
        <w:t xml:space="preserve">, </w:t>
      </w:r>
      <w:r w:rsidR="00E36254">
        <w:t xml:space="preserve">noting that </w:t>
      </w:r>
      <w:r w:rsidR="001612A0">
        <w:t xml:space="preserve">it was necessary for the program to collect information and that </w:t>
      </w:r>
      <w:r w:rsidR="0022597F">
        <w:t xml:space="preserve">the proposed information collection request </w:t>
      </w:r>
      <w:r w:rsidR="00932DBF">
        <w:t>has not been overly burdensome. O</w:t>
      </w:r>
      <w:r w:rsidR="450FB6C6">
        <w:t xml:space="preserve">ne commenter </w:t>
      </w:r>
      <w:r w:rsidR="37255C77">
        <w:t>encourag</w:t>
      </w:r>
      <w:r w:rsidR="00932DBF">
        <w:t>es</w:t>
      </w:r>
      <w:r w:rsidR="00B572BD">
        <w:t xml:space="preserve"> EPA </w:t>
      </w:r>
      <w:r w:rsidR="007A7417">
        <w:t xml:space="preserve">to consider simplifications for small businesses </w:t>
      </w:r>
      <w:r w:rsidR="002A0A1C">
        <w:t>through easier forms or digital tools</w:t>
      </w:r>
      <w:r w:rsidR="00E62D29">
        <w:t xml:space="preserve">. </w:t>
      </w:r>
      <w:r w:rsidR="00932DBF">
        <w:t xml:space="preserve">Another anonymous commenter </w:t>
      </w:r>
      <w:r w:rsidR="0012440E">
        <w:t xml:space="preserve">listed several suggestions </w:t>
      </w:r>
      <w:r w:rsidR="00CC2982">
        <w:t xml:space="preserve">related to program integrity </w:t>
      </w:r>
      <w:r w:rsidR="005E5E79">
        <w:t>and</w:t>
      </w:r>
      <w:r w:rsidR="0031074C">
        <w:t xml:space="preserve"> </w:t>
      </w:r>
      <w:r w:rsidR="00FC4DA6">
        <w:t>data fields for product submissions</w:t>
      </w:r>
      <w:r w:rsidR="00F002D1">
        <w:t xml:space="preserve"> </w:t>
      </w:r>
      <w:r w:rsidR="005E5E79">
        <w:t xml:space="preserve">which are already </w:t>
      </w:r>
      <w:r w:rsidR="000A5DFA">
        <w:t>covered</w:t>
      </w:r>
      <w:r w:rsidR="00DB2D9A">
        <w:t xml:space="preserve"> by the program</w:t>
      </w:r>
      <w:r w:rsidR="00E36254">
        <w:t xml:space="preserve">. </w:t>
      </w:r>
      <w:r w:rsidR="00F81F93">
        <w:t>Generally</w:t>
      </w:r>
      <w:r w:rsidR="00CD0356">
        <w:t>,</w:t>
      </w:r>
      <w:r w:rsidR="00A21C51">
        <w:t xml:space="preserve"> commenters supported EPA’s continued collection of product information and acknowledged the value of </w:t>
      </w:r>
      <w:r w:rsidR="00024478">
        <w:t>the collected</w:t>
      </w:r>
      <w:r w:rsidR="00A21C51">
        <w:t xml:space="preserve"> data for the program. </w:t>
      </w:r>
      <w:r w:rsidR="007515C0">
        <w:t xml:space="preserve">The National Electrical Manufacturers Association (NEMA), </w:t>
      </w:r>
      <w:r w:rsidR="00CC05B8">
        <w:t xml:space="preserve">the Air-Conditioning, Heating &amp; Refrigeration Institute (AHRI), the Association of Home Appliance Manufacturers (AHAM), the Consumer Technology Association (CTA), and the Information Technology Industry Council (ITI) </w:t>
      </w:r>
      <w:r w:rsidRPr="7CF522D5">
        <w:rPr>
          <w:rFonts w:ascii="Calibri" w:hAnsi="Calibri" w:cs="Calibri"/>
        </w:rPr>
        <w:t>filed joint comments supporting the continuation of the ICR and the ENERGY STAR program. These joint commenters affirmed that the program’s reporting and recordkeeping requirements are reasonable and “has not been overly burdensome,” and they highlighted ENERGY STAR as a successful voluntary public-private partnership that delivers significant energy and cost savings.</w:t>
      </w:r>
    </w:p>
    <w:p w:rsidR="006A286E" w:rsidP="72822298" w14:paraId="4F8C43CE" w14:textId="018BB444">
      <w:pPr>
        <w:pStyle w:val="NormalWeb"/>
        <w:rPr>
          <w:u w:val="single"/>
        </w:rPr>
      </w:pPr>
      <w:r>
        <w:t xml:space="preserve">In response to </w:t>
      </w:r>
      <w:r w:rsidR="00363D33">
        <w:t xml:space="preserve">these </w:t>
      </w:r>
      <w:r>
        <w:t>comments</w:t>
      </w:r>
      <w:r w:rsidR="008E4BCA">
        <w:t xml:space="preserve">, specifically on </w:t>
      </w:r>
      <w:r>
        <w:t>reporting cost and hour burden, EPA notes that its digital data systems</w:t>
      </w:r>
      <w:r w:rsidR="00A00B95">
        <w:t xml:space="preserve"> (</w:t>
      </w:r>
      <w:r>
        <w:t>including the XML-based Qualified Product Exchange (QPX) for automated transmission of certified product data</w:t>
      </w:r>
      <w:r w:rsidR="00A00B95">
        <w:t>)</w:t>
      </w:r>
      <w:r w:rsidR="000219CB">
        <w:t xml:space="preserve"> </w:t>
      </w:r>
      <w:r>
        <w:t xml:space="preserve">and flexible options for </w:t>
      </w:r>
      <w:r w:rsidR="00DD46FB">
        <w:t xml:space="preserve">annually </w:t>
      </w:r>
      <w:r>
        <w:t>submitting unit shipment data are designed to streamline reporting and avoid duplicative effort. EPA further affirms that the information collection activities required under this ICR are necessary to maintain the credibility and effectiveness of the ENERGY STAR label.</w:t>
      </w:r>
    </w:p>
    <w:p w:rsidR="00DB7775" w:rsidRPr="00E3122D" w:rsidP="00554259" w14:paraId="71A9B3CC" w14:textId="77087A05">
      <w:pPr>
        <w:pStyle w:val="Heading2"/>
      </w:pPr>
      <w:r w:rsidRPr="00E3122D">
        <w:t xml:space="preserve">8b. </w:t>
      </w:r>
      <w:r w:rsidRPr="00E3122D" w:rsidR="0061689C">
        <w:t>C</w:t>
      </w:r>
      <w:bookmarkEnd w:id="10"/>
      <w:r w:rsidRPr="00E3122D" w:rsidR="005D140B">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A286E" w:rsidRPr="00D75A5F" w:rsidP="006A286E" w14:paraId="18B0E8CE" w14:textId="50476678">
      <w:pPr>
        <w:pStyle w:val="NormalWeb"/>
      </w:pPr>
      <w:bookmarkStart w:id="11" w:name="_Toc156593378"/>
      <w:r w:rsidRPr="00D75A5F">
        <w:t xml:space="preserve">In </w:t>
      </w:r>
      <w:r w:rsidRPr="00D75A5F" w:rsidR="00644C80">
        <w:t xml:space="preserve">August </w:t>
      </w:r>
      <w:r w:rsidRPr="00D75A5F">
        <w:t>202</w:t>
      </w:r>
      <w:r w:rsidRPr="00D75A5F" w:rsidR="00644C80">
        <w:t>5</w:t>
      </w:r>
      <w:r w:rsidRPr="00D75A5F">
        <w:t xml:space="preserve">, EPA contacted </w:t>
      </w:r>
      <w:r w:rsidRPr="00D75A5F" w:rsidR="00984C5D">
        <w:t>six</w:t>
      </w:r>
      <w:r w:rsidRPr="00D75A5F" w:rsidR="00644C80">
        <w:t xml:space="preserve"> </w:t>
      </w:r>
      <w:r w:rsidRPr="00D75A5F">
        <w:t>individuals in Partner organizations to request their input on the ICR’s burden estimates. The purpose of the consultations was to determine if the burden estimates (e.g., EPA recognition applications) should be updated or revised in preparing ICR 2078.</w:t>
      </w:r>
      <w:r w:rsidRPr="00D75A5F" w:rsidR="00AB13B4">
        <w:t>09</w:t>
      </w:r>
      <w:r w:rsidRPr="00D75A5F">
        <w:t xml:space="preserve">. The table identifies the points of contact (POCs) and their organizations. EPA selected these organizations because of their substantial experience in carrying out collections under the ENERGY STAR program. Generally, the estimates provided by the Partners were consistent with EPA expectations of the labor burden. EPA took consultation results into consideration </w:t>
      </w:r>
      <w:r w:rsidRPr="00D75A5F" w:rsidR="0086427E">
        <w:t xml:space="preserve">when </w:t>
      </w:r>
      <w:r w:rsidRPr="00D75A5F">
        <w:t xml:space="preserve">compared to </w:t>
      </w:r>
      <w:r w:rsidRPr="00D75A5F" w:rsidR="00B53D09">
        <w:t xml:space="preserve">previous </w:t>
      </w:r>
      <w:r w:rsidRPr="00D75A5F">
        <w:t xml:space="preserve">estimates. </w:t>
      </w:r>
      <w:r w:rsidRPr="00D75A5F" w:rsidR="0086427E">
        <w:t xml:space="preserve">In some cases, </w:t>
      </w:r>
      <w:r w:rsidRPr="00D75A5F">
        <w:t xml:space="preserve">EPA determined the differences between existing estimates </w:t>
      </w:r>
      <w:r w:rsidRPr="00D75A5F" w:rsidR="00025CF3">
        <w:t>and</w:t>
      </w:r>
      <w:r w:rsidRPr="00D75A5F">
        <w:t xml:space="preserve"> partner responses were not significant enough to warrant a change in burden estimates. </w:t>
      </w:r>
    </w:p>
    <w:tbl>
      <w:tblPr>
        <w:tblW w:w="9262" w:type="dxa"/>
        <w:tblInd w:w="120" w:type="dxa"/>
        <w:tblLayout w:type="fixed"/>
        <w:tblCellMar>
          <w:left w:w="120" w:type="dxa"/>
          <w:right w:w="120" w:type="dxa"/>
        </w:tblCellMar>
        <w:tblLook w:val="0000"/>
      </w:tblPr>
      <w:tblGrid>
        <w:gridCol w:w="1675"/>
        <w:gridCol w:w="2266"/>
        <w:gridCol w:w="1819"/>
        <w:gridCol w:w="3502"/>
      </w:tblGrid>
      <w:tr w14:paraId="321D5EBA" w14:textId="7D2B16A2" w:rsidTr="00D75A5F">
        <w:tblPrEx>
          <w:tblW w:w="9262" w:type="dxa"/>
          <w:tblInd w:w="120" w:type="dxa"/>
          <w:tblLayout w:type="fixed"/>
          <w:tblCellMar>
            <w:left w:w="120" w:type="dxa"/>
            <w:right w:w="120" w:type="dxa"/>
          </w:tblCellMar>
          <w:tblLook w:val="0000"/>
        </w:tblPrEx>
        <w:trPr>
          <w:cantSplit/>
          <w:trHeight w:val="663"/>
          <w:tblHeader/>
        </w:trPr>
        <w:tc>
          <w:tcPr>
            <w:tcW w:w="1675" w:type="dxa"/>
            <w:tcBorders>
              <w:top w:val="single" w:sz="6" w:space="0" w:color="000000" w:themeColor="text1"/>
              <w:left w:val="single" w:sz="6" w:space="0" w:color="000000" w:themeColor="text1"/>
            </w:tcBorders>
            <w:shd w:val="clear" w:color="auto" w:fill="D9D9D9" w:themeFill="background1" w:themeFillShade="D9"/>
            <w:vAlign w:val="center"/>
          </w:tcPr>
          <w:p w:rsidR="006A286E" w:rsidRPr="00D75A5F" w:rsidP="2AEE64AF" w14:paraId="0B89F56A" w14:textId="666EEE5A">
            <w:pPr>
              <w:tabs>
                <w:tab w:val="left" w:pos="720"/>
                <w:tab w:val="left" w:pos="1440"/>
              </w:tabs>
              <w:spacing w:before="120" w:after="73"/>
            </w:pPr>
            <w:r w:rsidRPr="00D75A5F">
              <w:rPr>
                <w:b/>
              </w:rPr>
              <w:t>POC Name</w:t>
            </w:r>
          </w:p>
        </w:tc>
        <w:tc>
          <w:tcPr>
            <w:tcW w:w="2266" w:type="dxa"/>
            <w:tcBorders>
              <w:top w:val="single" w:sz="6" w:space="0" w:color="000000" w:themeColor="text1"/>
              <w:left w:val="single" w:sz="6" w:space="0" w:color="000000" w:themeColor="text1"/>
            </w:tcBorders>
            <w:shd w:val="clear" w:color="auto" w:fill="D9D9D9" w:themeFill="background1" w:themeFillShade="D9"/>
            <w:vAlign w:val="center"/>
          </w:tcPr>
          <w:p w:rsidR="006A286E" w:rsidRPr="00D75A5F" w:rsidP="2AEE64AF" w14:paraId="4698970F" w14:textId="45F9DF41">
            <w:pPr>
              <w:tabs>
                <w:tab w:val="left" w:pos="720"/>
                <w:tab w:val="left" w:pos="1440"/>
                <w:tab w:val="left" w:pos="2160"/>
                <w:tab w:val="left" w:pos="2880"/>
              </w:tabs>
              <w:spacing w:before="120" w:after="73"/>
            </w:pPr>
            <w:r w:rsidRPr="00D75A5F">
              <w:rPr>
                <w:b/>
              </w:rPr>
              <w:t>Organization Name</w:t>
            </w:r>
          </w:p>
        </w:tc>
        <w:tc>
          <w:tcPr>
            <w:tcW w:w="1819" w:type="dxa"/>
            <w:tcBorders>
              <w:top w:val="single" w:sz="6" w:space="0" w:color="000000" w:themeColor="text1"/>
              <w:left w:val="single" w:sz="6" w:space="0" w:color="000000" w:themeColor="text1"/>
              <w:right w:val="single" w:sz="4" w:space="0" w:color="auto"/>
            </w:tcBorders>
            <w:shd w:val="clear" w:color="auto" w:fill="D9D9D9" w:themeFill="background1" w:themeFillShade="D9"/>
            <w:vAlign w:val="center"/>
          </w:tcPr>
          <w:p w:rsidR="006A286E" w:rsidRPr="00D75A5F" w:rsidP="2AEE64AF" w14:paraId="66E7F316" w14:textId="3000E928">
            <w:pPr>
              <w:tabs>
                <w:tab w:val="left" w:pos="720"/>
                <w:tab w:val="left" w:pos="1440"/>
              </w:tabs>
              <w:spacing w:before="120" w:after="73"/>
            </w:pPr>
            <w:r w:rsidRPr="00D75A5F">
              <w:rPr>
                <w:b/>
              </w:rPr>
              <w:t>Phone Number</w:t>
            </w:r>
          </w:p>
        </w:tc>
        <w:tc>
          <w:tcPr>
            <w:tcW w:w="3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86E" w:rsidRPr="00D75A5F" w:rsidP="2AEE64AF" w14:paraId="6B658E9F" w14:textId="5AC61BF3">
            <w:pPr>
              <w:tabs>
                <w:tab w:val="left" w:pos="720"/>
                <w:tab w:val="left" w:pos="1440"/>
              </w:tabs>
              <w:spacing w:before="120" w:after="73"/>
              <w:rPr>
                <w:b/>
                <w:color w:val="000000"/>
              </w:rPr>
            </w:pPr>
            <w:r w:rsidRPr="00D75A5F">
              <w:rPr>
                <w:b/>
              </w:rPr>
              <w:t>Email</w:t>
            </w:r>
          </w:p>
        </w:tc>
      </w:tr>
      <w:tr w14:paraId="01295400" w14:textId="482C2E55" w:rsidTr="001119EF">
        <w:tblPrEx>
          <w:tblW w:w="9262" w:type="dxa"/>
          <w:tblInd w:w="120" w:type="dxa"/>
          <w:tblLayout w:type="fixed"/>
          <w:tblCellMar>
            <w:left w:w="120" w:type="dxa"/>
            <w:right w:w="120" w:type="dxa"/>
          </w:tblCellMar>
          <w:tblLook w:val="0000"/>
        </w:tblPrEx>
        <w:trPr>
          <w:cantSplit/>
          <w:trHeight w:val="663"/>
        </w:trPr>
        <w:tc>
          <w:tcPr>
            <w:tcW w:w="1675" w:type="dxa"/>
            <w:tcBorders>
              <w:top w:val="single" w:sz="6" w:space="0" w:color="000000" w:themeColor="text1"/>
              <w:left w:val="single" w:sz="6" w:space="0" w:color="000000" w:themeColor="text1"/>
            </w:tcBorders>
            <w:vAlign w:val="center"/>
          </w:tcPr>
          <w:p w:rsidR="006A286E" w:rsidRPr="00D75A5F" w:rsidP="001119EF" w14:paraId="025BBD1C" w14:textId="6E07597C">
            <w:pPr>
              <w:tabs>
                <w:tab w:val="left" w:pos="720"/>
                <w:tab w:val="left" w:pos="1440"/>
              </w:tabs>
              <w:spacing w:before="120" w:after="73"/>
            </w:pPr>
            <w:r w:rsidRPr="00D75A5F">
              <w:rPr>
                <w:color w:val="000000" w:themeColor="text1"/>
              </w:rPr>
              <w:t xml:space="preserve"> Michele Linton</w:t>
            </w:r>
          </w:p>
        </w:tc>
        <w:tc>
          <w:tcPr>
            <w:tcW w:w="2266" w:type="dxa"/>
            <w:tcBorders>
              <w:top w:val="single" w:sz="6" w:space="0" w:color="000000" w:themeColor="text1"/>
              <w:left w:val="single" w:sz="6" w:space="0" w:color="000000" w:themeColor="text1"/>
            </w:tcBorders>
            <w:vAlign w:val="center"/>
          </w:tcPr>
          <w:p w:rsidR="006A286E" w:rsidRPr="00D75A5F" w:rsidP="001119EF" w14:paraId="1472855C" w14:textId="2B00E5E8">
            <w:pPr>
              <w:tabs>
                <w:tab w:val="left" w:pos="720"/>
                <w:tab w:val="left" w:pos="1440"/>
                <w:tab w:val="left" w:pos="2160"/>
                <w:tab w:val="left" w:pos="2880"/>
              </w:tabs>
              <w:spacing w:before="120" w:after="73"/>
              <w:rPr>
                <w:color w:val="000000" w:themeColor="text1"/>
              </w:rPr>
            </w:pPr>
            <w:r w:rsidRPr="00D75A5F">
              <w:rPr>
                <w:color w:val="000000" w:themeColor="text1"/>
              </w:rPr>
              <w:t xml:space="preserve">  </w:t>
            </w:r>
            <w:r w:rsidRPr="00D75A5F">
              <w:rPr>
                <w:color w:val="000000" w:themeColor="text1"/>
              </w:rPr>
              <w:t>SoftLite</w:t>
            </w:r>
            <w:r w:rsidRPr="00D75A5F">
              <w:rPr>
                <w:color w:val="000000" w:themeColor="text1"/>
              </w:rPr>
              <w:t xml:space="preserve"> Windows</w:t>
            </w:r>
          </w:p>
        </w:tc>
        <w:tc>
          <w:tcPr>
            <w:tcW w:w="1819" w:type="dxa"/>
            <w:tcBorders>
              <w:top w:val="single" w:sz="6" w:space="0" w:color="000000" w:themeColor="text1"/>
              <w:left w:val="single" w:sz="6" w:space="0" w:color="000000" w:themeColor="text1"/>
              <w:right w:val="single" w:sz="4" w:space="0" w:color="auto"/>
            </w:tcBorders>
            <w:vAlign w:val="center"/>
          </w:tcPr>
          <w:p w:rsidR="006A286E" w:rsidRPr="00D75A5F" w:rsidP="001119EF" w14:paraId="0872D805" w14:textId="7B6C2448">
            <w:pPr>
              <w:tabs>
                <w:tab w:val="left" w:pos="720"/>
                <w:tab w:val="left" w:pos="1440"/>
                <w:tab w:val="left" w:pos="2160"/>
                <w:tab w:val="left" w:pos="2880"/>
              </w:tabs>
              <w:spacing w:before="120" w:after="73"/>
              <w:rPr>
                <w:color w:val="000000"/>
              </w:rPr>
            </w:pPr>
            <w:r>
              <w:t>(</w:t>
            </w:r>
            <w:r w:rsidRPr="00D75A5F" w:rsidR="31DD818F">
              <w:t>330</w:t>
            </w:r>
            <w:r>
              <w:t xml:space="preserve">) </w:t>
            </w:r>
            <w:r w:rsidRPr="00D75A5F" w:rsidR="31DD818F">
              <w:t>528-4033</w:t>
            </w:r>
          </w:p>
        </w:tc>
        <w:tc>
          <w:tcPr>
            <w:tcW w:w="3502" w:type="dxa"/>
            <w:tcBorders>
              <w:top w:val="single" w:sz="4" w:space="0" w:color="auto"/>
              <w:left w:val="single" w:sz="4" w:space="0" w:color="auto"/>
              <w:bottom w:val="single" w:sz="4" w:space="0" w:color="auto"/>
              <w:right w:val="single" w:sz="4" w:space="0" w:color="auto"/>
            </w:tcBorders>
            <w:vAlign w:val="center"/>
          </w:tcPr>
          <w:p w:rsidR="006A286E" w:rsidRPr="00D75A5F" w:rsidP="001119EF" w14:paraId="38D5E7C5" w14:textId="14B593B0">
            <w:pPr>
              <w:tabs>
                <w:tab w:val="left" w:pos="720"/>
                <w:tab w:val="left" w:pos="1440"/>
              </w:tabs>
              <w:spacing w:before="120" w:after="73"/>
              <w:rPr>
                <w:rStyle w:val="eop"/>
                <w:rFonts w:ascii="Calibri" w:hAnsi="Calibri" w:cs="Calibri"/>
                <w:color w:val="000000"/>
              </w:rPr>
            </w:pPr>
            <w:hyperlink r:id="rId13">
              <w:r w:rsidRPr="7589E6E8">
                <w:rPr>
                  <w:rStyle w:val="Hyperlink"/>
                  <w:rFonts w:ascii="Calibri" w:hAnsi="Calibri" w:cs="Calibri"/>
                </w:rPr>
                <w:t xml:space="preserve">Michele.Linton@cornerstone-bb.com </w:t>
              </w:r>
            </w:hyperlink>
            <w:r w:rsidRPr="7589E6E8" w:rsidR="00D75A5F">
              <w:rPr>
                <w:rStyle w:val="eop"/>
                <w:rFonts w:ascii="Calibri" w:hAnsi="Calibri" w:cs="Calibri"/>
                <w:color w:val="000000" w:themeColor="text1"/>
              </w:rPr>
              <w:t xml:space="preserve"> </w:t>
            </w:r>
            <w:r w:rsidRPr="00773351">
              <w:rPr>
                <w:rFonts w:ascii="Calibri" w:hAnsi="Calibri" w:cs="Calibri"/>
              </w:rPr>
              <w:t xml:space="preserve"> </w:t>
            </w:r>
            <w:r w:rsidR="00D75A5F">
              <w:rPr>
                <w:rStyle w:val="eop"/>
                <w:rFonts w:ascii="Calibri" w:hAnsi="Calibri" w:cs="Calibri"/>
                <w:color w:val="000000" w:themeColor="text1"/>
              </w:rPr>
              <w:t xml:space="preserve"> </w:t>
            </w:r>
          </w:p>
        </w:tc>
      </w:tr>
      <w:tr w14:paraId="1042B9BF" w14:textId="0C10ED4F" w:rsidTr="001119EF">
        <w:tblPrEx>
          <w:tblW w:w="9262" w:type="dxa"/>
          <w:tblInd w:w="120" w:type="dxa"/>
          <w:tblLayout w:type="fixed"/>
          <w:tblCellMar>
            <w:left w:w="120" w:type="dxa"/>
            <w:right w:w="120" w:type="dxa"/>
          </w:tblCellMar>
          <w:tblLook w:val="0000"/>
        </w:tblPrEx>
        <w:trPr>
          <w:cantSplit/>
          <w:trHeight w:val="773"/>
        </w:trPr>
        <w:tc>
          <w:tcPr>
            <w:tcW w:w="1675" w:type="dxa"/>
            <w:tcBorders>
              <w:top w:val="single" w:sz="6" w:space="0" w:color="000000" w:themeColor="text1"/>
              <w:left w:val="single" w:sz="6" w:space="0" w:color="000000" w:themeColor="text1"/>
              <w:bottom w:val="single" w:sz="6" w:space="0" w:color="000000" w:themeColor="text1"/>
            </w:tcBorders>
            <w:vAlign w:val="center"/>
          </w:tcPr>
          <w:p w:rsidR="006A286E" w:rsidRPr="00D75A5F" w:rsidP="001119EF" w14:paraId="298838E7" w14:textId="37C9A40A">
            <w:pPr>
              <w:tabs>
                <w:tab w:val="left" w:pos="720"/>
                <w:tab w:val="left" w:pos="1440"/>
              </w:tabs>
              <w:spacing w:before="120" w:after="73"/>
              <w:rPr>
                <w:color w:val="000000" w:themeColor="text1"/>
              </w:rPr>
            </w:pPr>
            <w:r w:rsidRPr="00D75A5F">
              <w:rPr>
                <w:color w:val="000000" w:themeColor="text1"/>
              </w:rPr>
              <w:t>Cristal Figueroa</w:t>
            </w:r>
          </w:p>
        </w:tc>
        <w:tc>
          <w:tcPr>
            <w:tcW w:w="2266" w:type="dxa"/>
            <w:tcBorders>
              <w:top w:val="single" w:sz="6" w:space="0" w:color="000000" w:themeColor="text1"/>
              <w:left w:val="single" w:sz="6" w:space="0" w:color="000000" w:themeColor="text1"/>
              <w:bottom w:val="single" w:sz="6" w:space="0" w:color="000000" w:themeColor="text1"/>
            </w:tcBorders>
            <w:vAlign w:val="center"/>
          </w:tcPr>
          <w:p w:rsidR="006A286E" w:rsidRPr="00D75A5F" w:rsidP="001119EF" w14:paraId="69FBB289" w14:textId="5A7043EA">
            <w:pPr>
              <w:tabs>
                <w:tab w:val="left" w:pos="720"/>
                <w:tab w:val="left" w:pos="1440"/>
                <w:tab w:val="left" w:pos="2160"/>
                <w:tab w:val="left" w:pos="2880"/>
              </w:tabs>
              <w:spacing w:before="120" w:after="73"/>
            </w:pPr>
            <w:r w:rsidRPr="00D75A5F">
              <w:rPr>
                <w:color w:val="000000" w:themeColor="text1"/>
              </w:rPr>
              <w:t>Intertek</w:t>
            </w:r>
            <w:r w:rsidRPr="00D75A5F" w:rsidR="791909D5">
              <w:rPr>
                <w:color w:val="000000" w:themeColor="text1"/>
              </w:rPr>
              <w:t xml:space="preserve"> Testing Services, NA</w:t>
            </w:r>
          </w:p>
        </w:tc>
        <w:tc>
          <w:tcPr>
            <w:tcW w:w="1819"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rsidR="006A286E" w:rsidRPr="00D75A5F" w:rsidP="001119EF" w14:paraId="77FD1515" w14:textId="4ADCBF9D">
            <w:pPr>
              <w:tabs>
                <w:tab w:val="left" w:pos="720"/>
                <w:tab w:val="left" w:pos="1440"/>
                <w:tab w:val="left" w:pos="2160"/>
                <w:tab w:val="left" w:pos="2880"/>
              </w:tabs>
              <w:spacing w:before="120" w:after="73"/>
              <w:rPr>
                <w:color w:val="000000"/>
              </w:rPr>
            </w:pPr>
            <w:r>
              <w:rPr>
                <w:color w:val="000000" w:themeColor="text1"/>
              </w:rPr>
              <w:t>(</w:t>
            </w:r>
            <w:r w:rsidRPr="00D75A5F" w:rsidR="6635AB0B">
              <w:rPr>
                <w:color w:val="000000" w:themeColor="text1"/>
              </w:rPr>
              <w:t>312</w:t>
            </w:r>
            <w:r>
              <w:rPr>
                <w:color w:val="000000" w:themeColor="text1"/>
              </w:rPr>
              <w:t xml:space="preserve">) </w:t>
            </w:r>
            <w:r w:rsidRPr="00D75A5F" w:rsidR="6635AB0B">
              <w:rPr>
                <w:color w:val="000000" w:themeColor="text1"/>
              </w:rPr>
              <w:t>906-7784</w:t>
            </w:r>
            <w:r w:rsidRPr="00D75A5F" w:rsidR="466CD825">
              <w:rPr>
                <w:color w:val="000000" w:themeColor="text1"/>
              </w:rPr>
              <w:t xml:space="preserve"> </w:t>
            </w:r>
          </w:p>
        </w:tc>
        <w:tc>
          <w:tcPr>
            <w:tcW w:w="3502" w:type="dxa"/>
            <w:tcBorders>
              <w:top w:val="single" w:sz="4" w:space="0" w:color="auto"/>
              <w:left w:val="single" w:sz="4" w:space="0" w:color="auto"/>
              <w:bottom w:val="single" w:sz="4" w:space="0" w:color="auto"/>
              <w:right w:val="single" w:sz="4" w:space="0" w:color="auto"/>
            </w:tcBorders>
            <w:vAlign w:val="center"/>
          </w:tcPr>
          <w:p w:rsidR="006A286E" w:rsidRPr="00D75A5F" w:rsidP="001119EF" w14:paraId="431ED0F2" w14:textId="1F6A9B60">
            <w:pPr>
              <w:tabs>
                <w:tab w:val="left" w:pos="720"/>
                <w:tab w:val="left" w:pos="1440"/>
              </w:tabs>
              <w:spacing w:before="120" w:after="73"/>
              <w:rPr>
                <w:rStyle w:val="normaltextrun"/>
                <w:rFonts w:ascii="Calibri" w:hAnsi="Calibri" w:cs="Calibri"/>
                <w:color w:val="0563C1"/>
                <w:u w:val="single"/>
              </w:rPr>
            </w:pPr>
            <w:r w:rsidRPr="00D75A5F">
              <w:rPr>
                <w:rStyle w:val="normaltextrun"/>
                <w:rFonts w:ascii="Calibri" w:hAnsi="Calibri" w:cs="Calibri"/>
                <w:color w:val="0563C1"/>
                <w:u w:val="single"/>
                <w:shd w:val="clear" w:color="auto" w:fill="FFFFFF"/>
              </w:rPr>
              <w:t>Cristal.figueroa</w:t>
            </w:r>
            <w:r w:rsidRPr="00D75A5F">
              <w:rPr>
                <w:rStyle w:val="normaltextrun"/>
                <w:rFonts w:ascii="Calibri" w:hAnsi="Calibri" w:cs="Calibri"/>
                <w:color w:val="0563C1"/>
                <w:u w:val="single"/>
                <w:shd w:val="clear" w:color="auto" w:fill="FFFFFF"/>
              </w:rPr>
              <w:t>@intertek.com</w:t>
            </w:r>
          </w:p>
        </w:tc>
      </w:tr>
      <w:tr w14:paraId="2B0EC79A" w14:textId="04175717" w:rsidTr="001119EF">
        <w:tblPrEx>
          <w:tblW w:w="9262" w:type="dxa"/>
          <w:tblInd w:w="120" w:type="dxa"/>
          <w:tblLayout w:type="fixed"/>
          <w:tblCellMar>
            <w:left w:w="120" w:type="dxa"/>
            <w:right w:w="120" w:type="dxa"/>
          </w:tblCellMar>
          <w:tblLook w:val="0000"/>
        </w:tblPrEx>
        <w:trPr>
          <w:cantSplit/>
          <w:trHeight w:val="758"/>
        </w:trPr>
        <w:tc>
          <w:tcPr>
            <w:tcW w:w="1675" w:type="dxa"/>
            <w:tcBorders>
              <w:top w:val="single" w:sz="6" w:space="0" w:color="000000" w:themeColor="text1"/>
              <w:left w:val="single" w:sz="6" w:space="0" w:color="000000" w:themeColor="text1"/>
              <w:bottom w:val="single" w:sz="6" w:space="0" w:color="000000" w:themeColor="text1"/>
            </w:tcBorders>
            <w:vAlign w:val="center"/>
          </w:tcPr>
          <w:p w:rsidR="006A286E" w:rsidRPr="00D75A5F" w:rsidP="001119EF" w14:paraId="6ADC8217" w14:textId="3DACC6AF">
            <w:pPr>
              <w:tabs>
                <w:tab w:val="left" w:pos="720"/>
                <w:tab w:val="left" w:pos="1440"/>
              </w:tabs>
              <w:spacing w:before="120" w:after="73"/>
              <w:rPr>
                <w:color w:val="000000" w:themeColor="text1"/>
              </w:rPr>
            </w:pPr>
            <w:r w:rsidRPr="00D75A5F">
              <w:rPr>
                <w:color w:val="000000" w:themeColor="text1"/>
              </w:rPr>
              <w:t>Kristin Davis</w:t>
            </w:r>
          </w:p>
        </w:tc>
        <w:tc>
          <w:tcPr>
            <w:tcW w:w="2266" w:type="dxa"/>
            <w:tcBorders>
              <w:top w:val="single" w:sz="6" w:space="0" w:color="000000" w:themeColor="text1"/>
              <w:left w:val="single" w:sz="6" w:space="0" w:color="000000" w:themeColor="text1"/>
              <w:bottom w:val="single" w:sz="6" w:space="0" w:color="000000" w:themeColor="text1"/>
            </w:tcBorders>
            <w:vAlign w:val="center"/>
          </w:tcPr>
          <w:p w:rsidR="006A286E" w:rsidRPr="00D75A5F" w:rsidP="001119EF" w14:paraId="2877A4EB" w14:textId="5C388ECB">
            <w:pPr>
              <w:tabs>
                <w:tab w:val="left" w:pos="720"/>
                <w:tab w:val="left" w:pos="1440"/>
                <w:tab w:val="left" w:pos="2160"/>
                <w:tab w:val="left" w:pos="2880"/>
              </w:tabs>
              <w:spacing w:before="120" w:after="73"/>
            </w:pPr>
            <w:r w:rsidRPr="00D75A5F">
              <w:rPr>
                <w:color w:val="000000" w:themeColor="text1"/>
              </w:rPr>
              <w:t>UL LLC</w:t>
            </w:r>
          </w:p>
        </w:tc>
        <w:tc>
          <w:tcPr>
            <w:tcW w:w="1819"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rsidR="006A286E" w:rsidRPr="00D75A5F" w:rsidP="001119EF" w14:paraId="10FE88E4" w14:textId="5A96EAF6">
            <w:pPr>
              <w:tabs>
                <w:tab w:val="left" w:pos="720"/>
                <w:tab w:val="left" w:pos="1440"/>
                <w:tab w:val="left" w:pos="2160"/>
                <w:tab w:val="left" w:pos="2880"/>
              </w:tabs>
              <w:spacing w:before="120" w:after="73"/>
              <w:rPr>
                <w:color w:val="000000"/>
              </w:rPr>
            </w:pPr>
            <w:r>
              <w:rPr>
                <w:color w:val="000000" w:themeColor="text1"/>
              </w:rPr>
              <w:t>(</w:t>
            </w:r>
            <w:r w:rsidRPr="00D75A5F">
              <w:rPr>
                <w:color w:val="000000" w:themeColor="text1"/>
              </w:rPr>
              <w:t>847</w:t>
            </w:r>
            <w:r>
              <w:rPr>
                <w:color w:val="000000" w:themeColor="text1"/>
              </w:rPr>
              <w:t xml:space="preserve">) </w:t>
            </w:r>
            <w:r w:rsidRPr="00D75A5F">
              <w:rPr>
                <w:color w:val="000000" w:themeColor="text1"/>
              </w:rPr>
              <w:t>664-</w:t>
            </w:r>
            <w:r w:rsidRPr="00D75A5F" w:rsidR="06836284">
              <w:rPr>
                <w:color w:val="000000" w:themeColor="text1"/>
              </w:rPr>
              <w:t>267</w:t>
            </w:r>
            <w:r w:rsidRPr="00D75A5F" w:rsidR="466CD825">
              <w:rPr>
                <w:color w:val="000000" w:themeColor="text1"/>
              </w:rPr>
              <w:t>0</w:t>
            </w:r>
            <w:r w:rsidRPr="00D75A5F">
              <w:rPr>
                <w:color w:val="000000" w:themeColor="text1"/>
              </w:rPr>
              <w:t xml:space="preserve"> </w:t>
            </w:r>
          </w:p>
        </w:tc>
        <w:tc>
          <w:tcPr>
            <w:tcW w:w="3502" w:type="dxa"/>
            <w:tcBorders>
              <w:top w:val="single" w:sz="4" w:space="0" w:color="auto"/>
              <w:left w:val="single" w:sz="4" w:space="0" w:color="auto"/>
              <w:bottom w:val="single" w:sz="4" w:space="0" w:color="auto"/>
              <w:right w:val="single" w:sz="4" w:space="0" w:color="auto"/>
            </w:tcBorders>
            <w:vAlign w:val="center"/>
          </w:tcPr>
          <w:p w:rsidR="006A286E" w:rsidRPr="00D75A5F" w:rsidP="001119EF" w14:paraId="0FD64B2D" w14:textId="6DC86CD4">
            <w:pPr>
              <w:tabs>
                <w:tab w:val="left" w:pos="720"/>
                <w:tab w:val="left" w:pos="1440"/>
              </w:tabs>
              <w:spacing w:before="120" w:after="73"/>
              <w:rPr>
                <w:rStyle w:val="normaltextrun"/>
                <w:rFonts w:ascii="Calibri" w:hAnsi="Calibri" w:cs="Calibri"/>
                <w:color w:val="0563C1"/>
                <w:u w:val="single"/>
              </w:rPr>
            </w:pPr>
            <w:r w:rsidRPr="00D75A5F">
              <w:rPr>
                <w:rStyle w:val="normaltextrun"/>
                <w:rFonts w:ascii="Calibri" w:hAnsi="Calibri" w:cs="Calibri"/>
                <w:color w:val="0563C1"/>
                <w:u w:val="single"/>
                <w:shd w:val="clear" w:color="auto" w:fill="FFFFFF"/>
              </w:rPr>
              <w:t>Kristin.p.davis</w:t>
            </w:r>
            <w:r w:rsidRPr="00D75A5F" w:rsidR="466CD825">
              <w:rPr>
                <w:rStyle w:val="normaltextrun"/>
                <w:rFonts w:ascii="Calibri" w:hAnsi="Calibri" w:cs="Calibri"/>
                <w:color w:val="0563C1"/>
                <w:u w:val="single"/>
                <w:shd w:val="clear" w:color="auto" w:fill="FFFFFF"/>
              </w:rPr>
              <w:t>@ul.com</w:t>
            </w:r>
          </w:p>
        </w:tc>
      </w:tr>
      <w:tr w14:paraId="402551BF" w14:textId="77777777" w:rsidTr="001119EF">
        <w:tblPrEx>
          <w:tblW w:w="9262" w:type="dxa"/>
          <w:tblInd w:w="120" w:type="dxa"/>
          <w:tblLayout w:type="fixed"/>
          <w:tblCellMar>
            <w:left w:w="120" w:type="dxa"/>
            <w:right w:w="120" w:type="dxa"/>
          </w:tblCellMar>
          <w:tblLook w:val="0000"/>
        </w:tblPrEx>
        <w:trPr>
          <w:cantSplit/>
          <w:trHeight w:val="758"/>
        </w:trPr>
        <w:tc>
          <w:tcPr>
            <w:tcW w:w="1675" w:type="dxa"/>
            <w:tcBorders>
              <w:top w:val="single" w:sz="6" w:space="0" w:color="000000" w:themeColor="text1"/>
              <w:left w:val="single" w:sz="6" w:space="0" w:color="000000" w:themeColor="text1"/>
              <w:bottom w:val="single" w:sz="6" w:space="0" w:color="000000" w:themeColor="text1"/>
            </w:tcBorders>
            <w:vAlign w:val="center"/>
          </w:tcPr>
          <w:p w:rsidR="0ED73C4B" w:rsidRPr="00D75A5F" w:rsidP="001119EF" w14:paraId="7FEBF22A" w14:textId="2A2F0B77">
            <w:pPr>
              <w:rPr>
                <w:color w:val="000000" w:themeColor="text1"/>
              </w:rPr>
            </w:pPr>
            <w:r w:rsidRPr="00D75A5F">
              <w:rPr>
                <w:color w:val="000000" w:themeColor="text1"/>
              </w:rPr>
              <w:t>John Sena</w:t>
            </w:r>
          </w:p>
        </w:tc>
        <w:tc>
          <w:tcPr>
            <w:tcW w:w="2266" w:type="dxa"/>
            <w:tcBorders>
              <w:top w:val="single" w:sz="6" w:space="0" w:color="000000" w:themeColor="text1"/>
              <w:left w:val="single" w:sz="6" w:space="0" w:color="000000" w:themeColor="text1"/>
              <w:bottom w:val="single" w:sz="6" w:space="0" w:color="000000" w:themeColor="text1"/>
            </w:tcBorders>
            <w:vAlign w:val="center"/>
          </w:tcPr>
          <w:p w:rsidR="0ED73C4B" w:rsidRPr="00D75A5F" w:rsidP="001119EF" w14:paraId="10A87373" w14:textId="46A71859">
            <w:pPr>
              <w:rPr>
                <w:color w:val="000000" w:themeColor="text1"/>
              </w:rPr>
            </w:pPr>
            <w:r w:rsidRPr="00D75A5F">
              <w:rPr>
                <w:color w:val="000000" w:themeColor="text1"/>
              </w:rPr>
              <w:t>CSA Group</w:t>
            </w:r>
          </w:p>
        </w:tc>
        <w:tc>
          <w:tcPr>
            <w:tcW w:w="1819"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rsidR="0ED73C4B" w:rsidRPr="00D75A5F" w:rsidP="001119EF" w14:paraId="182EAFFF" w14:textId="33DA587C">
            <w:pPr>
              <w:rPr>
                <w:color w:val="000000" w:themeColor="text1"/>
              </w:rPr>
            </w:pPr>
            <w:r>
              <w:rPr>
                <w:color w:val="000000" w:themeColor="text1"/>
              </w:rPr>
              <w:t>(</w:t>
            </w:r>
            <w:r w:rsidRPr="00D75A5F">
              <w:rPr>
                <w:color w:val="000000" w:themeColor="text1"/>
              </w:rPr>
              <w:t>216</w:t>
            </w:r>
            <w:r>
              <w:rPr>
                <w:color w:val="000000" w:themeColor="text1"/>
              </w:rPr>
              <w:t>)</w:t>
            </w:r>
            <w:r w:rsidRPr="00D75A5F">
              <w:rPr>
                <w:color w:val="000000" w:themeColor="text1"/>
              </w:rPr>
              <w:t xml:space="preserve"> 524-4990</w:t>
            </w:r>
          </w:p>
        </w:tc>
        <w:tc>
          <w:tcPr>
            <w:tcW w:w="3502" w:type="dxa"/>
            <w:tcBorders>
              <w:top w:val="single" w:sz="4" w:space="0" w:color="auto"/>
              <w:left w:val="single" w:sz="4" w:space="0" w:color="auto"/>
              <w:bottom w:val="single" w:sz="4" w:space="0" w:color="auto"/>
              <w:right w:val="single" w:sz="4" w:space="0" w:color="auto"/>
            </w:tcBorders>
            <w:vAlign w:val="center"/>
          </w:tcPr>
          <w:p w:rsidR="0ED73C4B" w:rsidRPr="00D75A5F" w:rsidP="001119EF" w14:paraId="17A231B6" w14:textId="0C517E07">
            <w:pPr>
              <w:rPr>
                <w:rStyle w:val="normaltextrun"/>
                <w:rFonts w:ascii="Calibri" w:hAnsi="Calibri" w:cs="Calibri"/>
                <w:color w:val="0563C1"/>
                <w:u w:val="single"/>
              </w:rPr>
            </w:pPr>
            <w:r w:rsidRPr="00D75A5F">
              <w:rPr>
                <w:rStyle w:val="normaltextrun"/>
                <w:rFonts w:ascii="Calibri" w:hAnsi="Calibri" w:cs="Calibri"/>
                <w:color w:val="0563C1"/>
                <w:u w:val="single"/>
              </w:rPr>
              <w:t>John.sena@csagroup.com</w:t>
            </w:r>
          </w:p>
        </w:tc>
      </w:tr>
      <w:tr w14:paraId="76A07AB6" w14:textId="77777777" w:rsidTr="001119EF">
        <w:tblPrEx>
          <w:tblW w:w="9262" w:type="dxa"/>
          <w:tblInd w:w="120" w:type="dxa"/>
          <w:tblLayout w:type="fixed"/>
          <w:tblCellMar>
            <w:left w:w="120" w:type="dxa"/>
            <w:right w:w="120" w:type="dxa"/>
          </w:tblCellMar>
          <w:tblLook w:val="0000"/>
        </w:tblPrEx>
        <w:trPr>
          <w:cantSplit/>
          <w:trHeight w:val="758"/>
        </w:trPr>
        <w:tc>
          <w:tcPr>
            <w:tcW w:w="1675" w:type="dxa"/>
            <w:tcBorders>
              <w:top w:val="single" w:sz="6" w:space="0" w:color="000000" w:themeColor="text1"/>
              <w:left w:val="single" w:sz="6" w:space="0" w:color="000000" w:themeColor="text1"/>
              <w:bottom w:val="single" w:sz="6" w:space="0" w:color="000000" w:themeColor="text1"/>
            </w:tcBorders>
            <w:vAlign w:val="center"/>
          </w:tcPr>
          <w:p w:rsidR="00683B0A" w:rsidRPr="00D75A5F" w:rsidP="001119EF" w14:paraId="049B2606" w14:textId="169E81A6">
            <w:pPr>
              <w:tabs>
                <w:tab w:val="left" w:pos="720"/>
                <w:tab w:val="left" w:pos="1440"/>
              </w:tabs>
              <w:spacing w:before="120" w:after="73"/>
              <w:rPr>
                <w:color w:val="000000" w:themeColor="text1"/>
              </w:rPr>
            </w:pPr>
            <w:r w:rsidRPr="00D75A5F">
              <w:rPr>
                <w:color w:val="000000" w:themeColor="text1"/>
              </w:rPr>
              <w:t>Carolyn Beebe</w:t>
            </w:r>
          </w:p>
        </w:tc>
        <w:tc>
          <w:tcPr>
            <w:tcW w:w="2266" w:type="dxa"/>
            <w:tcBorders>
              <w:top w:val="single" w:sz="6" w:space="0" w:color="000000" w:themeColor="text1"/>
              <w:left w:val="single" w:sz="6" w:space="0" w:color="000000" w:themeColor="text1"/>
              <w:bottom w:val="single" w:sz="6" w:space="0" w:color="000000" w:themeColor="text1"/>
            </w:tcBorders>
            <w:vAlign w:val="center"/>
          </w:tcPr>
          <w:p w:rsidR="00683B0A" w:rsidRPr="00D75A5F" w:rsidP="001119EF" w14:paraId="4F0E5F0A" w14:textId="6F0CD3DC">
            <w:pPr>
              <w:tabs>
                <w:tab w:val="left" w:pos="720"/>
                <w:tab w:val="left" w:pos="1440"/>
                <w:tab w:val="left" w:pos="2160"/>
                <w:tab w:val="left" w:pos="2880"/>
              </w:tabs>
              <w:spacing w:before="120" w:after="73"/>
              <w:rPr>
                <w:color w:val="000000" w:themeColor="text1"/>
              </w:rPr>
            </w:pPr>
            <w:r w:rsidRPr="00D75A5F">
              <w:rPr>
                <w:color w:val="000000" w:themeColor="text1"/>
              </w:rPr>
              <w:t>Snohomish PUD</w:t>
            </w:r>
          </w:p>
        </w:tc>
        <w:tc>
          <w:tcPr>
            <w:tcW w:w="1819"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rsidR="00683B0A" w:rsidRPr="00D75A5F" w:rsidP="001119EF" w14:paraId="7560D893" w14:textId="620B337B">
            <w:pPr>
              <w:tabs>
                <w:tab w:val="left" w:pos="720"/>
                <w:tab w:val="left" w:pos="1440"/>
                <w:tab w:val="left" w:pos="2160"/>
                <w:tab w:val="left" w:pos="2880"/>
              </w:tabs>
              <w:spacing w:before="120" w:after="73"/>
              <w:rPr>
                <w:color w:val="000000" w:themeColor="text1"/>
              </w:rPr>
            </w:pPr>
            <w:r>
              <w:rPr>
                <w:color w:val="000000" w:themeColor="text1"/>
              </w:rPr>
              <w:t>(</w:t>
            </w:r>
            <w:r w:rsidRPr="00D75A5F" w:rsidR="55128EBA">
              <w:rPr>
                <w:color w:val="000000" w:themeColor="text1"/>
              </w:rPr>
              <w:t>425</w:t>
            </w:r>
            <w:r>
              <w:rPr>
                <w:color w:val="000000" w:themeColor="text1"/>
              </w:rPr>
              <w:t xml:space="preserve">) </w:t>
            </w:r>
            <w:r w:rsidRPr="00D75A5F" w:rsidR="55128EBA">
              <w:rPr>
                <w:color w:val="000000" w:themeColor="text1"/>
              </w:rPr>
              <w:t>783-1720</w:t>
            </w:r>
          </w:p>
        </w:tc>
        <w:tc>
          <w:tcPr>
            <w:tcW w:w="3502" w:type="dxa"/>
            <w:tcBorders>
              <w:top w:val="single" w:sz="4" w:space="0" w:color="auto"/>
              <w:left w:val="single" w:sz="4" w:space="0" w:color="auto"/>
              <w:bottom w:val="single" w:sz="4" w:space="0" w:color="auto"/>
              <w:right w:val="single" w:sz="4" w:space="0" w:color="auto"/>
            </w:tcBorders>
            <w:vAlign w:val="center"/>
          </w:tcPr>
          <w:p w:rsidR="00683B0A" w:rsidRPr="00D75A5F" w:rsidP="001119EF" w14:paraId="1F61665B" w14:textId="2ABCA6BA">
            <w:pPr>
              <w:tabs>
                <w:tab w:val="left" w:pos="720"/>
                <w:tab w:val="left" w:pos="1440"/>
              </w:tabs>
              <w:spacing w:before="120" w:after="73"/>
              <w:rPr>
                <w:rStyle w:val="normaltextrun"/>
                <w:rFonts w:ascii="Calibri" w:hAnsi="Calibri" w:cs="Calibri"/>
                <w:color w:val="0563C1"/>
                <w:u w:val="single"/>
                <w:shd w:val="clear" w:color="auto" w:fill="FFFFFF"/>
              </w:rPr>
            </w:pPr>
            <w:r w:rsidRPr="00D75A5F">
              <w:rPr>
                <w:rStyle w:val="normaltextrun"/>
                <w:rFonts w:ascii="Calibri" w:hAnsi="Calibri" w:cs="Calibri"/>
                <w:color w:val="0563C1"/>
                <w:u w:val="single"/>
              </w:rPr>
              <w:t xml:space="preserve"> chbeebe@snopud.com</w:t>
            </w:r>
          </w:p>
        </w:tc>
      </w:tr>
      <w:tr w14:paraId="77A24EDC" w14:textId="77777777" w:rsidTr="001119EF">
        <w:tblPrEx>
          <w:tblW w:w="9262" w:type="dxa"/>
          <w:tblInd w:w="120" w:type="dxa"/>
          <w:tblLayout w:type="fixed"/>
          <w:tblCellMar>
            <w:left w:w="120" w:type="dxa"/>
            <w:right w:w="120" w:type="dxa"/>
          </w:tblCellMar>
          <w:tblLook w:val="0000"/>
        </w:tblPrEx>
        <w:trPr>
          <w:cantSplit/>
          <w:trHeight w:val="758"/>
        </w:trPr>
        <w:tc>
          <w:tcPr>
            <w:tcW w:w="1675" w:type="dxa"/>
            <w:tcBorders>
              <w:top w:val="single" w:sz="6" w:space="0" w:color="000000" w:themeColor="text1"/>
              <w:left w:val="single" w:sz="6" w:space="0" w:color="000000" w:themeColor="text1"/>
              <w:bottom w:val="single" w:sz="4" w:space="0" w:color="auto"/>
            </w:tcBorders>
            <w:vAlign w:val="center"/>
          </w:tcPr>
          <w:p w:rsidR="00D87D06" w:rsidRPr="00D75A5F" w:rsidP="001119EF" w14:paraId="1B1A3DD9" w14:textId="56708577">
            <w:pPr>
              <w:tabs>
                <w:tab w:val="left" w:pos="720"/>
                <w:tab w:val="left" w:pos="1440"/>
              </w:tabs>
              <w:spacing w:before="120" w:after="73"/>
              <w:rPr>
                <w:color w:val="000000" w:themeColor="text1"/>
              </w:rPr>
            </w:pPr>
            <w:r w:rsidRPr="00D75A5F">
              <w:rPr>
                <w:color w:val="000000" w:themeColor="text1"/>
              </w:rPr>
              <w:t>Lisa Scott</w:t>
            </w:r>
          </w:p>
        </w:tc>
        <w:tc>
          <w:tcPr>
            <w:tcW w:w="2266" w:type="dxa"/>
            <w:tcBorders>
              <w:top w:val="single" w:sz="6" w:space="0" w:color="000000" w:themeColor="text1"/>
              <w:left w:val="single" w:sz="6" w:space="0" w:color="000000" w:themeColor="text1"/>
              <w:bottom w:val="single" w:sz="4" w:space="0" w:color="auto"/>
            </w:tcBorders>
            <w:vAlign w:val="center"/>
          </w:tcPr>
          <w:p w:rsidR="00D87D06" w:rsidRPr="00D75A5F" w:rsidP="001119EF" w14:paraId="58C374CA" w14:textId="78DF17DE">
            <w:pPr>
              <w:tabs>
                <w:tab w:val="left" w:pos="720"/>
                <w:tab w:val="left" w:pos="1440"/>
                <w:tab w:val="left" w:pos="2160"/>
                <w:tab w:val="left" w:pos="2880"/>
              </w:tabs>
              <w:spacing w:before="120" w:after="73"/>
              <w:rPr>
                <w:color w:val="000000" w:themeColor="text1"/>
              </w:rPr>
            </w:pPr>
            <w:r w:rsidRPr="00D75A5F">
              <w:rPr>
                <w:color w:val="000000" w:themeColor="text1"/>
              </w:rPr>
              <w:t>Ecobee</w:t>
            </w:r>
            <w:r w:rsidRPr="00D75A5F">
              <w:rPr>
                <w:color w:val="000000" w:themeColor="text1"/>
              </w:rPr>
              <w:t xml:space="preserve"> Energy</w:t>
            </w:r>
          </w:p>
        </w:tc>
        <w:tc>
          <w:tcPr>
            <w:tcW w:w="1819" w:type="dxa"/>
            <w:tcBorders>
              <w:top w:val="single" w:sz="6" w:space="0" w:color="000000" w:themeColor="text1"/>
              <w:left w:val="single" w:sz="6" w:space="0" w:color="000000" w:themeColor="text1"/>
              <w:bottom w:val="single" w:sz="4" w:space="0" w:color="auto"/>
              <w:right w:val="single" w:sz="4" w:space="0" w:color="auto"/>
            </w:tcBorders>
            <w:vAlign w:val="center"/>
          </w:tcPr>
          <w:p w:rsidR="00D87D06" w:rsidRPr="00D75A5F" w:rsidP="001119EF" w14:paraId="5D6443BF" w14:textId="3A2B7733">
            <w:pPr>
              <w:tabs>
                <w:tab w:val="left" w:pos="720"/>
                <w:tab w:val="left" w:pos="1440"/>
                <w:tab w:val="left" w:pos="2160"/>
                <w:tab w:val="left" w:pos="2880"/>
              </w:tabs>
              <w:spacing w:before="120" w:after="73"/>
              <w:rPr>
                <w:color w:val="000000" w:themeColor="text1"/>
              </w:rPr>
            </w:pPr>
            <w:r>
              <w:rPr>
                <w:color w:val="000000" w:themeColor="text1"/>
              </w:rPr>
              <w:t>(</w:t>
            </w:r>
            <w:r w:rsidRPr="00D75A5F" w:rsidR="6AF765BC">
              <w:rPr>
                <w:color w:val="000000" w:themeColor="text1"/>
              </w:rPr>
              <w:t>437</w:t>
            </w:r>
            <w:r>
              <w:rPr>
                <w:color w:val="000000" w:themeColor="text1"/>
              </w:rPr>
              <w:t xml:space="preserve">) </w:t>
            </w:r>
            <w:r w:rsidRPr="00D75A5F" w:rsidR="6AF765BC">
              <w:rPr>
                <w:color w:val="000000" w:themeColor="text1"/>
              </w:rPr>
              <w:t>757-6543</w:t>
            </w:r>
          </w:p>
        </w:tc>
        <w:tc>
          <w:tcPr>
            <w:tcW w:w="3502" w:type="dxa"/>
            <w:tcBorders>
              <w:top w:val="single" w:sz="4" w:space="0" w:color="auto"/>
              <w:left w:val="single" w:sz="4" w:space="0" w:color="auto"/>
              <w:bottom w:val="single" w:sz="4" w:space="0" w:color="auto"/>
              <w:right w:val="single" w:sz="4" w:space="0" w:color="auto"/>
            </w:tcBorders>
            <w:vAlign w:val="center"/>
          </w:tcPr>
          <w:p w:rsidR="00D87D06" w:rsidRPr="00D75A5F" w:rsidP="001119EF" w14:paraId="6A87D279" w14:textId="497BB744">
            <w:pPr>
              <w:tabs>
                <w:tab w:val="left" w:pos="720"/>
                <w:tab w:val="left" w:pos="1440"/>
              </w:tabs>
              <w:spacing w:before="120" w:after="73"/>
              <w:rPr>
                <w:rStyle w:val="normaltextrun"/>
                <w:rFonts w:ascii="Calibri" w:hAnsi="Calibri" w:cs="Calibri"/>
                <w:color w:val="0563C1"/>
                <w:u w:val="single"/>
                <w:shd w:val="clear" w:color="auto" w:fill="FFFFFF"/>
              </w:rPr>
            </w:pPr>
            <w:r w:rsidRPr="00D75A5F">
              <w:rPr>
                <w:rStyle w:val="normaltextrun"/>
                <w:rFonts w:ascii="Calibri" w:hAnsi="Calibri" w:cs="Calibri"/>
                <w:color w:val="0563C1"/>
                <w:u w:val="single"/>
              </w:rPr>
              <w:t>Lisa.scott@ecobee.com</w:t>
            </w:r>
          </w:p>
        </w:tc>
      </w:tr>
      <w:tr w14:paraId="5D739588" w14:textId="77777777" w:rsidTr="001119EF">
        <w:tblPrEx>
          <w:tblW w:w="9262" w:type="dxa"/>
          <w:tblInd w:w="120" w:type="dxa"/>
          <w:tblLayout w:type="fixed"/>
          <w:tblCellMar>
            <w:left w:w="120" w:type="dxa"/>
            <w:right w:w="120" w:type="dxa"/>
          </w:tblCellMar>
          <w:tblLook w:val="0000"/>
        </w:tblPrEx>
        <w:trPr>
          <w:cantSplit/>
          <w:trHeight w:val="758"/>
        </w:trPr>
        <w:tc>
          <w:tcPr>
            <w:tcW w:w="1675" w:type="dxa"/>
            <w:tcBorders>
              <w:top w:val="single" w:sz="6" w:space="0" w:color="000000" w:themeColor="text1"/>
              <w:left w:val="single" w:sz="6" w:space="0" w:color="000000" w:themeColor="text1"/>
              <w:bottom w:val="single" w:sz="4" w:space="0" w:color="auto"/>
            </w:tcBorders>
            <w:vAlign w:val="center"/>
          </w:tcPr>
          <w:p w:rsidR="0C199D63" w:rsidRPr="00D75A5F" w:rsidP="001119EF" w14:paraId="5E21F970" w14:textId="61210429">
            <w:pPr>
              <w:rPr>
                <w:color w:val="000000" w:themeColor="text1"/>
              </w:rPr>
            </w:pPr>
            <w:r w:rsidRPr="00D75A5F">
              <w:rPr>
                <w:color w:val="000000" w:themeColor="text1"/>
              </w:rPr>
              <w:t>Casey Murphy</w:t>
            </w:r>
          </w:p>
        </w:tc>
        <w:tc>
          <w:tcPr>
            <w:tcW w:w="2266" w:type="dxa"/>
            <w:tcBorders>
              <w:top w:val="single" w:sz="6" w:space="0" w:color="000000" w:themeColor="text1"/>
              <w:left w:val="single" w:sz="6" w:space="0" w:color="000000" w:themeColor="text1"/>
              <w:bottom w:val="single" w:sz="4" w:space="0" w:color="auto"/>
            </w:tcBorders>
            <w:vAlign w:val="center"/>
          </w:tcPr>
          <w:p w:rsidR="0C199D63" w:rsidRPr="00D75A5F" w:rsidP="001119EF" w14:paraId="0574558F" w14:textId="37D39B51">
            <w:pPr>
              <w:rPr>
                <w:rStyle w:val="CommentReference"/>
                <w:sz w:val="22"/>
                <w:szCs w:val="22"/>
              </w:rPr>
            </w:pPr>
            <w:r w:rsidRPr="00D75A5F">
              <w:rPr>
                <w:rStyle w:val="CommentReference"/>
                <w:sz w:val="22"/>
                <w:szCs w:val="22"/>
              </w:rPr>
              <w:t>Pearl</w:t>
            </w:r>
          </w:p>
        </w:tc>
        <w:tc>
          <w:tcPr>
            <w:tcW w:w="1819" w:type="dxa"/>
            <w:tcBorders>
              <w:top w:val="single" w:sz="6" w:space="0" w:color="000000" w:themeColor="text1"/>
              <w:left w:val="single" w:sz="6" w:space="0" w:color="000000" w:themeColor="text1"/>
              <w:bottom w:val="single" w:sz="4" w:space="0" w:color="auto"/>
              <w:right w:val="single" w:sz="4" w:space="0" w:color="auto"/>
            </w:tcBorders>
            <w:vAlign w:val="center"/>
          </w:tcPr>
          <w:p w:rsidR="0C199D63" w:rsidRPr="00D75A5F" w:rsidP="001119EF" w14:paraId="7879E1C1" w14:textId="18F5EE53">
            <w:pPr>
              <w:rPr>
                <w:color w:val="000000" w:themeColor="text1"/>
              </w:rPr>
            </w:pPr>
            <w:r w:rsidRPr="00D75A5F">
              <w:rPr>
                <w:color w:val="000000" w:themeColor="text1"/>
              </w:rPr>
              <w:t>(240) 375-2311</w:t>
            </w:r>
          </w:p>
        </w:tc>
        <w:tc>
          <w:tcPr>
            <w:tcW w:w="3502" w:type="dxa"/>
            <w:tcBorders>
              <w:top w:val="single" w:sz="4" w:space="0" w:color="auto"/>
              <w:left w:val="single" w:sz="4" w:space="0" w:color="auto"/>
              <w:bottom w:val="single" w:sz="4" w:space="0" w:color="auto"/>
              <w:right w:val="single" w:sz="4" w:space="0" w:color="auto"/>
            </w:tcBorders>
            <w:vAlign w:val="center"/>
          </w:tcPr>
          <w:p w:rsidR="0C199D63" w:rsidRPr="00D75A5F" w:rsidP="001119EF" w14:paraId="4C2FA983" w14:textId="1519BD6B">
            <w:pPr>
              <w:rPr>
                <w:rStyle w:val="normaltextrun"/>
                <w:color w:val="0563C1"/>
                <w:u w:val="single"/>
              </w:rPr>
            </w:pPr>
            <w:r w:rsidRPr="00D75A5F">
              <w:rPr>
                <w:rStyle w:val="normaltextrun"/>
                <w:color w:val="0563C1"/>
                <w:u w:val="single"/>
              </w:rPr>
              <w:t>casey@pearlcertification.com</w:t>
            </w:r>
          </w:p>
        </w:tc>
      </w:tr>
    </w:tbl>
    <w:p w:rsidR="006A286E" w:rsidRPr="001762C9" w:rsidP="2AEE64AF" w14:paraId="710C39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highlight w:val="lightGray"/>
        </w:rPr>
      </w:pPr>
    </w:p>
    <w:p w:rsidR="009D795F" w:rsidRPr="001119EF" w:rsidP="006A286E" w14:paraId="0EF01850" w14:textId="0CFFE8F3">
      <w:pPr>
        <w:pStyle w:val="NormalWeb"/>
      </w:pPr>
      <w:r w:rsidRPr="001119EF">
        <w:t>Following is a summary of EPA’s questions, P</w:t>
      </w:r>
      <w:r w:rsidRPr="001119EF" w:rsidR="00D6166F">
        <w:t>artner</w:t>
      </w:r>
      <w:r w:rsidRPr="001119EF" w:rsidR="006F1722">
        <w:t>s</w:t>
      </w:r>
      <w:r w:rsidRPr="001119EF">
        <w:t>’ comments and EPA’s responses (e.g., if and how the Agency incorporated the comments into ICR 2078.</w:t>
      </w:r>
      <w:r w:rsidRPr="001119EF" w:rsidR="00E337E6">
        <w:t>09</w:t>
      </w:r>
      <w:r w:rsidRPr="001119EF">
        <w:t>):</w:t>
      </w:r>
    </w:p>
    <w:p w:rsidR="009D795F" w:rsidRPr="001119EF" w:rsidP="006A286E" w14:paraId="033A7360" w14:textId="77777777">
      <w:pPr>
        <w:pStyle w:val="NormalWeb"/>
      </w:pPr>
    </w:p>
    <w:p w:rsidR="006A286E" w:rsidRPr="001119EF" w:rsidP="0058450D" w14:paraId="5B5A3014" w14:textId="119EAA18">
      <w:pPr>
        <w:pStyle w:val="Heading3"/>
        <w:rPr>
          <w:b w:val="0"/>
        </w:rPr>
      </w:pPr>
      <w:r w:rsidRPr="001119EF">
        <w:t xml:space="preserve">Joining the ENERGY STAR program and Related Activities: </w:t>
      </w:r>
    </w:p>
    <w:p w:rsidR="009D795F" w:rsidRPr="001119EF" w:rsidP="0058450D" w14:paraId="1270D62A" w14:textId="0E1F635B">
      <w:pPr>
        <w:pStyle w:val="NormalWeb"/>
      </w:pPr>
      <w:r w:rsidRPr="001119EF">
        <w:t xml:space="preserve">EPA provided </w:t>
      </w:r>
      <w:r w:rsidRPr="001119EF" w:rsidR="0098243A">
        <w:t>two</w:t>
      </w:r>
      <w:r w:rsidRPr="001119EF" w:rsidR="00BF3CFA">
        <w:t xml:space="preserve"> </w:t>
      </w:r>
      <w:r w:rsidRPr="001119EF" w:rsidR="006E2D21">
        <w:t xml:space="preserve">Partners </w:t>
      </w:r>
      <w:r w:rsidRPr="001119EF">
        <w:t xml:space="preserve">with the ICR’s burden estimates for completing a Product Brand Owner Partnership Application and asked if they </w:t>
      </w:r>
      <w:r w:rsidRPr="001119EF" w:rsidR="002910A2">
        <w:t xml:space="preserve">were </w:t>
      </w:r>
      <w:r w:rsidRPr="001119EF">
        <w:t xml:space="preserve">reasonable. EPA provided </w:t>
      </w:r>
      <w:r w:rsidRPr="001119EF" w:rsidR="0098243A">
        <w:t>two</w:t>
      </w:r>
      <w:r w:rsidRPr="001119EF" w:rsidR="00BF3CFA">
        <w:t xml:space="preserve"> </w:t>
      </w:r>
      <w:r w:rsidRPr="001119EF" w:rsidR="005A50B0">
        <w:t xml:space="preserve">recognized </w:t>
      </w:r>
      <w:r w:rsidRPr="001119EF" w:rsidR="00ED2F21">
        <w:t xml:space="preserve">certification/lab organization </w:t>
      </w:r>
      <w:r w:rsidRPr="001119EF">
        <w:t xml:space="preserve">with the ICR burden estimates for completing an Application for Lab Recognition, Application for Lab Scope Expansion, Application for Witnessed/Supervised Manufacturing Testing Laboratories (W/SMTL) Recognition, Application for CB Recognition, and Application for CB Scope Expansion and asked if they </w:t>
      </w:r>
      <w:r w:rsidRPr="001119EF" w:rsidR="00C868D4">
        <w:t xml:space="preserve">were </w:t>
      </w:r>
      <w:r w:rsidRPr="001119EF">
        <w:t xml:space="preserve">reasonable. The </w:t>
      </w:r>
      <w:r w:rsidRPr="001119EF" w:rsidR="006E2D21">
        <w:t>Partners</w:t>
      </w:r>
      <w:r w:rsidRPr="001119EF" w:rsidR="00040065">
        <w:t xml:space="preserve"> and CB/labs</w:t>
      </w:r>
      <w:r w:rsidRPr="001119EF" w:rsidR="006E2D21">
        <w:t xml:space="preserve"> </w:t>
      </w:r>
      <w:r w:rsidRPr="001119EF">
        <w:t xml:space="preserve">discussed their experiences conducting these activities and indicated that the estimates </w:t>
      </w:r>
      <w:r w:rsidRPr="001119EF" w:rsidR="00C868D4">
        <w:t xml:space="preserve">were </w:t>
      </w:r>
      <w:r w:rsidRPr="001119EF">
        <w:t xml:space="preserve">reasonable. EPA did not revise its estimates. The </w:t>
      </w:r>
      <w:r w:rsidRPr="001119EF" w:rsidR="0083498E">
        <w:t xml:space="preserve">Partners </w:t>
      </w:r>
      <w:r w:rsidRPr="001119EF">
        <w:t xml:space="preserve">indicated that no capital or operations and maintenance costs </w:t>
      </w:r>
      <w:r w:rsidRPr="001119EF" w:rsidR="0083498E">
        <w:t xml:space="preserve">were </w:t>
      </w:r>
      <w:r w:rsidRPr="001119EF">
        <w:t xml:space="preserve">involved with these activities because the materials </w:t>
      </w:r>
      <w:r w:rsidRPr="001119EF" w:rsidR="0083498E">
        <w:t xml:space="preserve">were </w:t>
      </w:r>
      <w:r w:rsidRPr="001119EF">
        <w:t>downloaded</w:t>
      </w:r>
      <w:r w:rsidRPr="001119EF" w:rsidR="000F2382">
        <w:t xml:space="preserve">, </w:t>
      </w:r>
      <w:r w:rsidRPr="001119EF">
        <w:t>completed online</w:t>
      </w:r>
      <w:r w:rsidRPr="001119EF" w:rsidR="000F2382">
        <w:t>.</w:t>
      </w:r>
      <w:r w:rsidRPr="001119EF">
        <w:t xml:space="preserve"> and submitted to EPA via email.</w:t>
      </w:r>
    </w:p>
    <w:p w:rsidR="00D810F3" w:rsidRPr="001119EF" w:rsidP="0058450D" w14:paraId="3029A345" w14:textId="7EA90459">
      <w:pPr>
        <w:pStyle w:val="Heading3"/>
        <w:rPr>
          <w:rFonts w:ascii="Times New Roman" w:hAnsi="Times New Roman"/>
          <w:sz w:val="24"/>
          <w:szCs w:val="24"/>
        </w:rPr>
      </w:pPr>
      <w:r w:rsidRPr="001119EF">
        <w:t xml:space="preserve">Partner </w:t>
      </w:r>
      <w:r w:rsidRPr="001119EF" w:rsidR="006A286E">
        <w:t>Maintenance Activities:</w:t>
      </w:r>
      <w:r w:rsidRPr="001119EF" w:rsidR="006A286E">
        <w:rPr>
          <w:rFonts w:ascii="Times New Roman" w:hAnsi="Times New Roman"/>
          <w:sz w:val="24"/>
          <w:szCs w:val="24"/>
        </w:rPr>
        <w:t xml:space="preserve"> </w:t>
      </w:r>
    </w:p>
    <w:p w:rsidR="006A286E" w:rsidRPr="001119EF" w:rsidP="0058450D" w14:paraId="2B2CFE17" w14:textId="63C109B1">
      <w:pPr>
        <w:pStyle w:val="ListParagraph"/>
        <w:ind w:left="0"/>
        <w:rPr>
          <w:rFonts w:ascii="Calibri" w:hAnsi="Calibri" w:cs="Calibri"/>
        </w:rPr>
      </w:pPr>
      <w:r w:rsidRPr="001119EF">
        <w:rPr>
          <w:rFonts w:ascii="Calibri" w:hAnsi="Calibri" w:cs="Calibri"/>
        </w:rPr>
        <w:t xml:space="preserve">EPA provided </w:t>
      </w:r>
      <w:r w:rsidRPr="001119EF" w:rsidR="003D287F">
        <w:rPr>
          <w:rFonts w:ascii="Calibri" w:hAnsi="Calibri" w:cs="Calibri"/>
        </w:rPr>
        <w:t>six</w:t>
      </w:r>
      <w:r w:rsidRPr="001119EF" w:rsidR="003A2DE0">
        <w:rPr>
          <w:rFonts w:ascii="Calibri" w:hAnsi="Calibri" w:cs="Calibri"/>
        </w:rPr>
        <w:t xml:space="preserve"> </w:t>
      </w:r>
      <w:r w:rsidRPr="001119EF" w:rsidR="007E3F11">
        <w:rPr>
          <w:rFonts w:ascii="Calibri" w:hAnsi="Calibri" w:cs="Calibri"/>
        </w:rPr>
        <w:t xml:space="preserve">Partners </w:t>
      </w:r>
      <w:r w:rsidRPr="001119EF">
        <w:rPr>
          <w:rFonts w:ascii="Calibri" w:hAnsi="Calibri" w:cs="Calibri"/>
        </w:rPr>
        <w:t xml:space="preserve">with the ICR’s burden estimates for third-party certified product information activities and asked if they </w:t>
      </w:r>
      <w:r w:rsidRPr="001119EF" w:rsidR="000F2382">
        <w:rPr>
          <w:rFonts w:ascii="Calibri" w:hAnsi="Calibri" w:cs="Calibri"/>
        </w:rPr>
        <w:t xml:space="preserve">were </w:t>
      </w:r>
      <w:r w:rsidRPr="001119EF">
        <w:rPr>
          <w:rFonts w:ascii="Calibri" w:hAnsi="Calibri" w:cs="Calibri"/>
        </w:rPr>
        <w:t>reasonable. The third-party certified product information activities include</w:t>
      </w:r>
      <w:r w:rsidRPr="001119EF" w:rsidR="00FC46EF">
        <w:rPr>
          <w:rFonts w:ascii="Calibri" w:hAnsi="Calibri" w:cs="Calibri"/>
        </w:rPr>
        <w:t>d</w:t>
      </w:r>
      <w:r w:rsidRPr="001119EF">
        <w:rPr>
          <w:rFonts w:ascii="Calibri" w:hAnsi="Calibri" w:cs="Calibri"/>
        </w:rPr>
        <w:t xml:space="preserve"> submitting certified model data, submitting verification testing data, </w:t>
      </w:r>
      <w:r w:rsidR="005768A4">
        <w:rPr>
          <w:rFonts w:ascii="Calibri" w:hAnsi="Calibri" w:cs="Calibri"/>
        </w:rPr>
        <w:t xml:space="preserve">and </w:t>
      </w:r>
      <w:r w:rsidRPr="001119EF">
        <w:rPr>
          <w:rFonts w:ascii="Calibri" w:hAnsi="Calibri" w:cs="Calibri"/>
        </w:rPr>
        <w:t xml:space="preserve">submitting testing failure information. EPA provided </w:t>
      </w:r>
      <w:r w:rsidRPr="001119EF" w:rsidR="00E82C4E">
        <w:rPr>
          <w:rFonts w:ascii="Calibri" w:hAnsi="Calibri" w:cs="Calibri"/>
        </w:rPr>
        <w:t>two</w:t>
      </w:r>
      <w:r w:rsidRPr="001119EF" w:rsidR="003A2DE0">
        <w:rPr>
          <w:rFonts w:ascii="Calibri" w:hAnsi="Calibri" w:cs="Calibri"/>
        </w:rPr>
        <w:t xml:space="preserve"> </w:t>
      </w:r>
      <w:r w:rsidRPr="001119EF" w:rsidR="007E3F11">
        <w:rPr>
          <w:rFonts w:ascii="Calibri" w:hAnsi="Calibri" w:cs="Calibri"/>
        </w:rPr>
        <w:t>Partner</w:t>
      </w:r>
      <w:r w:rsidR="003A7010">
        <w:rPr>
          <w:rFonts w:ascii="Calibri" w:hAnsi="Calibri" w:cs="Calibri"/>
        </w:rPr>
        <w:t>s</w:t>
      </w:r>
      <w:r w:rsidRPr="001119EF" w:rsidR="007E3F11">
        <w:rPr>
          <w:rFonts w:ascii="Calibri" w:hAnsi="Calibri" w:cs="Calibri"/>
        </w:rPr>
        <w:t xml:space="preserve"> </w:t>
      </w:r>
      <w:r w:rsidRPr="001119EF">
        <w:rPr>
          <w:rFonts w:ascii="Calibri" w:hAnsi="Calibri" w:cs="Calibri"/>
        </w:rPr>
        <w:t xml:space="preserve">with the ICR’s burden estimates for Unit Shipment Data. The </w:t>
      </w:r>
      <w:r w:rsidRPr="001119EF" w:rsidR="00FC46EF">
        <w:rPr>
          <w:rFonts w:ascii="Calibri" w:hAnsi="Calibri" w:cs="Calibri"/>
        </w:rPr>
        <w:t xml:space="preserve">Partners </w:t>
      </w:r>
      <w:r w:rsidRPr="001119EF">
        <w:rPr>
          <w:rFonts w:ascii="Calibri" w:hAnsi="Calibri" w:cs="Calibri"/>
        </w:rPr>
        <w:t xml:space="preserve">discussed their experiences conducting these activities and indicated that the burden estimates </w:t>
      </w:r>
      <w:r w:rsidRPr="001119EF" w:rsidR="00080812">
        <w:rPr>
          <w:rFonts w:ascii="Calibri" w:hAnsi="Calibri" w:cs="Calibri"/>
        </w:rPr>
        <w:t xml:space="preserve">were </w:t>
      </w:r>
      <w:r w:rsidRPr="001119EF">
        <w:rPr>
          <w:rFonts w:ascii="Calibri" w:hAnsi="Calibri" w:cs="Calibri"/>
        </w:rPr>
        <w:t xml:space="preserve">reasonable. EPA did not revise its estimates. </w:t>
      </w:r>
      <w:r w:rsidRPr="001119EF" w:rsidR="00AB34DE">
        <w:rPr>
          <w:rFonts w:ascii="Calibri" w:hAnsi="Calibri" w:cs="Calibri"/>
        </w:rPr>
        <w:t xml:space="preserve">The Home Upgrade Service Provider Partner Form is a new form. EPA provided a Service Provider Partner with the form and asked that they provide burden estimates.  </w:t>
      </w:r>
      <w:r w:rsidRPr="001119EF" w:rsidR="002E532B">
        <w:rPr>
          <w:rFonts w:ascii="Calibri" w:hAnsi="Calibri" w:cs="Calibri"/>
        </w:rPr>
        <w:t xml:space="preserve">The Smart Thermostat Certification and Statistics form is a new form. EPA provided a Smart Thermostat manufacturer with the form and asked them to provide burden estimates.  </w:t>
      </w:r>
      <w:r w:rsidRPr="001119EF">
        <w:rPr>
          <w:rFonts w:ascii="Calibri" w:hAnsi="Calibri" w:cs="Calibri"/>
        </w:rPr>
        <w:t xml:space="preserve">The </w:t>
      </w:r>
      <w:r w:rsidRPr="001119EF" w:rsidR="007E3F11">
        <w:rPr>
          <w:rFonts w:ascii="Calibri" w:hAnsi="Calibri" w:cs="Calibri"/>
        </w:rPr>
        <w:t xml:space="preserve">Partners </w:t>
      </w:r>
      <w:r w:rsidRPr="001119EF">
        <w:rPr>
          <w:rFonts w:ascii="Calibri" w:hAnsi="Calibri" w:cs="Calibri"/>
        </w:rPr>
        <w:t>indicated that no capital or operations and maintenance costs are involved with these activities because the materials are downloaded</w:t>
      </w:r>
      <w:r w:rsidRPr="001119EF" w:rsidR="00080812">
        <w:rPr>
          <w:rFonts w:ascii="Calibri" w:hAnsi="Calibri" w:cs="Calibri"/>
        </w:rPr>
        <w:t xml:space="preserve">, </w:t>
      </w:r>
      <w:r w:rsidRPr="001119EF">
        <w:rPr>
          <w:rFonts w:ascii="Calibri" w:hAnsi="Calibri" w:cs="Calibri"/>
        </w:rPr>
        <w:t>completed online</w:t>
      </w:r>
      <w:r w:rsidRPr="001119EF" w:rsidR="00080812">
        <w:rPr>
          <w:rFonts w:ascii="Calibri" w:hAnsi="Calibri" w:cs="Calibri"/>
        </w:rPr>
        <w:t>,</w:t>
      </w:r>
      <w:r w:rsidRPr="001119EF">
        <w:rPr>
          <w:rFonts w:ascii="Calibri" w:hAnsi="Calibri" w:cs="Calibri"/>
        </w:rPr>
        <w:t xml:space="preserve"> and submitted to EPA via email or via EPA’s XML-based qualified product exchange (QPX) system for certification bodies (CBs) to submit information on products certified as ENERGY STAR via web services.</w:t>
      </w:r>
      <w:r>
        <w:rPr>
          <w:rFonts w:ascii="Calibri" w:hAnsi="Calibri" w:cs="Calibri"/>
          <w:vertAlign w:val="superscript"/>
        </w:rPr>
        <w:footnoteReference w:id="3"/>
      </w:r>
      <w:r w:rsidRPr="001119EF">
        <w:rPr>
          <w:rFonts w:ascii="Calibri" w:hAnsi="Calibri" w:cs="Calibri"/>
          <w:vertAlign w:val="superscript"/>
        </w:rPr>
        <w:t xml:space="preserve"> </w:t>
      </w:r>
    </w:p>
    <w:p w:rsidR="00662C60" w:rsidRPr="001119EF" w:rsidP="0058450D" w14:paraId="7065FF9E" w14:textId="54877BBC">
      <w:pPr>
        <w:pStyle w:val="Heading3"/>
      </w:pPr>
      <w:r w:rsidRPr="001119EF">
        <w:t>POY</w:t>
      </w:r>
      <w:r w:rsidRPr="001119EF" w:rsidR="00B670E6">
        <w:t xml:space="preserve"> </w:t>
      </w:r>
      <w:r w:rsidRPr="001119EF">
        <w:t xml:space="preserve">Recognition: </w:t>
      </w:r>
    </w:p>
    <w:p w:rsidR="006A286E" w:rsidRPr="001119EF" w:rsidP="006A286E" w14:paraId="781C8707" w14:textId="6E2D62B4">
      <w:pPr>
        <w:rPr>
          <w:sz w:val="24"/>
          <w:szCs w:val="24"/>
        </w:rPr>
      </w:pPr>
      <w:r w:rsidRPr="001119EF">
        <w:rPr>
          <w:rFonts w:ascii="Calibri" w:hAnsi="Calibri" w:cs="Calibri"/>
          <w:lang w:val="en"/>
        </w:rPr>
        <w:t xml:space="preserve">EPA provided </w:t>
      </w:r>
      <w:r w:rsidRPr="001119EF" w:rsidR="00B670E6">
        <w:rPr>
          <w:rFonts w:ascii="Calibri" w:hAnsi="Calibri" w:cs="Calibri"/>
          <w:lang w:val="en"/>
        </w:rPr>
        <w:t>two</w:t>
      </w:r>
      <w:r w:rsidRPr="001119EF" w:rsidR="003A2DE0">
        <w:rPr>
          <w:rFonts w:ascii="Calibri" w:hAnsi="Calibri" w:cs="Calibri"/>
          <w:lang w:val="en"/>
        </w:rPr>
        <w:t xml:space="preserve"> </w:t>
      </w:r>
      <w:r w:rsidRPr="001119EF" w:rsidR="007E3F11">
        <w:rPr>
          <w:rFonts w:ascii="Calibri" w:hAnsi="Calibri" w:cs="Calibri"/>
          <w:lang w:val="en"/>
        </w:rPr>
        <w:t>P</w:t>
      </w:r>
      <w:r w:rsidRPr="001119EF" w:rsidR="007E3F11">
        <w:rPr>
          <w:rFonts w:ascii="Calibri" w:hAnsi="Calibri" w:cs="Calibri"/>
          <w:lang w:val="en"/>
        </w:rPr>
        <w:t>artner</w:t>
      </w:r>
      <w:r w:rsidRPr="001119EF" w:rsidR="00DE24CC">
        <w:rPr>
          <w:rFonts w:ascii="Calibri" w:hAnsi="Calibri" w:cs="Calibri"/>
          <w:lang w:val="en"/>
        </w:rPr>
        <w:t>s</w:t>
      </w:r>
      <w:r w:rsidRPr="001119EF" w:rsidR="007E3F11">
        <w:rPr>
          <w:rFonts w:ascii="Calibri" w:hAnsi="Calibri" w:cs="Calibri"/>
          <w:lang w:val="en"/>
        </w:rPr>
        <w:t xml:space="preserve"> </w:t>
      </w:r>
      <w:r w:rsidRPr="001119EF">
        <w:rPr>
          <w:rFonts w:ascii="Calibri" w:hAnsi="Calibri" w:cs="Calibri"/>
          <w:lang w:val="en"/>
        </w:rPr>
        <w:t xml:space="preserve">with the ICR’s burden estimates for the POY Application </w:t>
      </w:r>
      <w:r w:rsidRPr="001119EF" w:rsidR="00A26D3F">
        <w:rPr>
          <w:rFonts w:ascii="Calibri" w:hAnsi="Calibri" w:cs="Calibri"/>
          <w:lang w:val="en"/>
        </w:rPr>
        <w:t xml:space="preserve"> </w:t>
      </w:r>
      <w:r w:rsidRPr="001119EF">
        <w:rPr>
          <w:rFonts w:ascii="Calibri" w:hAnsi="Calibri" w:cs="Calibri"/>
          <w:lang w:val="en"/>
        </w:rPr>
        <w:t xml:space="preserve">and asked if they </w:t>
      </w:r>
      <w:r w:rsidRPr="001119EF" w:rsidR="00A56256">
        <w:rPr>
          <w:rFonts w:ascii="Calibri" w:hAnsi="Calibri" w:cs="Calibri"/>
          <w:lang w:val="en"/>
        </w:rPr>
        <w:t xml:space="preserve">were </w:t>
      </w:r>
      <w:r w:rsidRPr="001119EF">
        <w:rPr>
          <w:rFonts w:ascii="Calibri" w:hAnsi="Calibri" w:cs="Calibri"/>
          <w:lang w:val="en"/>
        </w:rPr>
        <w:t xml:space="preserve">reasonable. The </w:t>
      </w:r>
      <w:r w:rsidRPr="001119EF" w:rsidR="007E3F11">
        <w:rPr>
          <w:rFonts w:ascii="Calibri" w:hAnsi="Calibri" w:cs="Calibri"/>
          <w:lang w:val="en"/>
        </w:rPr>
        <w:t>Partner</w:t>
      </w:r>
      <w:r w:rsidRPr="001119EF" w:rsidR="001C5252">
        <w:rPr>
          <w:rFonts w:ascii="Calibri" w:hAnsi="Calibri" w:cs="Calibri"/>
          <w:lang w:val="en"/>
        </w:rPr>
        <w:t>s</w:t>
      </w:r>
      <w:r w:rsidRPr="001119EF" w:rsidR="007E3F11">
        <w:rPr>
          <w:rFonts w:ascii="Calibri" w:hAnsi="Calibri" w:cs="Calibri"/>
          <w:lang w:val="en"/>
        </w:rPr>
        <w:t xml:space="preserve"> </w:t>
      </w:r>
      <w:r w:rsidRPr="001119EF">
        <w:rPr>
          <w:rFonts w:ascii="Calibri" w:hAnsi="Calibri" w:cs="Calibri"/>
          <w:lang w:val="en"/>
        </w:rPr>
        <w:t xml:space="preserve">discussed their experience conducting the activities and </w:t>
      </w:r>
      <w:r w:rsidRPr="001119EF" w:rsidR="005E2B40">
        <w:rPr>
          <w:rFonts w:ascii="Calibri" w:hAnsi="Calibri" w:cs="Calibri"/>
          <w:lang w:val="en"/>
        </w:rPr>
        <w:t xml:space="preserve">one Partner </w:t>
      </w:r>
      <w:r w:rsidRPr="001119EF">
        <w:rPr>
          <w:rFonts w:ascii="Calibri" w:hAnsi="Calibri" w:cs="Calibri"/>
          <w:lang w:val="en"/>
        </w:rPr>
        <w:t xml:space="preserve">indicated that the burden estimates </w:t>
      </w:r>
      <w:r w:rsidRPr="001119EF" w:rsidR="00A56256">
        <w:rPr>
          <w:rFonts w:ascii="Calibri" w:hAnsi="Calibri" w:cs="Calibri"/>
          <w:lang w:val="en"/>
        </w:rPr>
        <w:t xml:space="preserve">were </w:t>
      </w:r>
      <w:r w:rsidRPr="001119EF">
        <w:rPr>
          <w:rFonts w:ascii="Calibri" w:hAnsi="Calibri" w:cs="Calibri"/>
          <w:lang w:val="en"/>
        </w:rPr>
        <w:t xml:space="preserve">reasonable. </w:t>
      </w:r>
      <w:r w:rsidRPr="001119EF" w:rsidR="00D02B71">
        <w:rPr>
          <w:rFonts w:ascii="Calibri" w:hAnsi="Calibri" w:cs="Calibri"/>
          <w:lang w:val="en"/>
        </w:rPr>
        <w:t xml:space="preserve">The other Partner </w:t>
      </w:r>
      <w:r w:rsidRPr="001119EF" w:rsidR="00CC5D65">
        <w:rPr>
          <w:rFonts w:ascii="Calibri" w:hAnsi="Calibri" w:cs="Calibri"/>
          <w:lang w:val="en"/>
        </w:rPr>
        <w:t xml:space="preserve">indicated </w:t>
      </w:r>
      <w:r w:rsidRPr="001119EF" w:rsidR="001425A3">
        <w:rPr>
          <w:rFonts w:ascii="Calibri" w:hAnsi="Calibri" w:cs="Calibri"/>
          <w:lang w:val="en"/>
        </w:rPr>
        <w:t>the</w:t>
      </w:r>
      <w:r w:rsidRPr="001119EF" w:rsidR="0073009D">
        <w:rPr>
          <w:rFonts w:ascii="Calibri" w:hAnsi="Calibri" w:cs="Calibri"/>
          <w:lang w:val="en"/>
        </w:rPr>
        <w:t xml:space="preserve"> </w:t>
      </w:r>
      <w:r w:rsidRPr="001119EF" w:rsidR="00A873D1">
        <w:rPr>
          <w:rFonts w:ascii="Calibri" w:hAnsi="Calibri" w:cs="Calibri"/>
          <w:lang w:val="en"/>
        </w:rPr>
        <w:t xml:space="preserve">burden was half </w:t>
      </w:r>
      <w:r w:rsidRPr="001119EF" w:rsidR="00BC1B51">
        <w:rPr>
          <w:rFonts w:ascii="Calibri" w:hAnsi="Calibri" w:cs="Calibri"/>
          <w:lang w:val="en"/>
        </w:rPr>
        <w:t>of the estimate</w:t>
      </w:r>
      <w:r w:rsidRPr="001119EF" w:rsidR="00B97768">
        <w:rPr>
          <w:rFonts w:ascii="Calibri" w:hAnsi="Calibri" w:cs="Calibri"/>
          <w:lang w:val="en"/>
        </w:rPr>
        <w:t xml:space="preserve">. The </w:t>
      </w:r>
      <w:r w:rsidRPr="001119EF">
        <w:rPr>
          <w:rFonts w:ascii="Calibri" w:hAnsi="Calibri" w:cs="Calibri"/>
          <w:lang w:val="en"/>
        </w:rPr>
        <w:t>EPA revise</w:t>
      </w:r>
      <w:r w:rsidRPr="001119EF" w:rsidR="0098243A">
        <w:rPr>
          <w:rFonts w:ascii="Calibri" w:hAnsi="Calibri" w:cs="Calibri"/>
          <w:lang w:val="en"/>
        </w:rPr>
        <w:t>d</w:t>
      </w:r>
      <w:r w:rsidRPr="001119EF">
        <w:rPr>
          <w:rFonts w:ascii="Calibri" w:hAnsi="Calibri" w:cs="Calibri"/>
          <w:lang w:val="en"/>
        </w:rPr>
        <w:t xml:space="preserve"> its estimate.</w:t>
      </w:r>
      <w:r w:rsidRPr="001119EF" w:rsidR="76DD280F">
        <w:rPr>
          <w:rFonts w:ascii="Calibri" w:hAnsi="Calibri" w:cs="Calibri"/>
          <w:lang w:val="en"/>
        </w:rPr>
        <w:t xml:space="preserve"> </w:t>
      </w:r>
      <w:r w:rsidRPr="001119EF">
        <w:rPr>
          <w:rFonts w:ascii="Calibri" w:hAnsi="Calibri" w:cs="Calibri"/>
          <w:lang w:val="en"/>
        </w:rPr>
        <w:t xml:space="preserve">The </w:t>
      </w:r>
      <w:r w:rsidRPr="001119EF" w:rsidR="007E3F11">
        <w:rPr>
          <w:rFonts w:ascii="Calibri" w:hAnsi="Calibri" w:cs="Calibri"/>
          <w:lang w:val="en"/>
        </w:rPr>
        <w:t xml:space="preserve">Partners </w:t>
      </w:r>
      <w:r w:rsidRPr="001119EF">
        <w:rPr>
          <w:rFonts w:ascii="Calibri" w:hAnsi="Calibri" w:cs="Calibri"/>
          <w:lang w:val="en"/>
        </w:rPr>
        <w:t>indicated that no capital or operations and maintenance costs are involved with these activities because the materials are downloaded</w:t>
      </w:r>
      <w:r w:rsidRPr="001119EF" w:rsidR="00D17C0A">
        <w:rPr>
          <w:rFonts w:ascii="Calibri" w:hAnsi="Calibri" w:cs="Calibri"/>
          <w:lang w:val="en"/>
        </w:rPr>
        <w:t>,</w:t>
      </w:r>
      <w:r w:rsidRPr="001119EF">
        <w:rPr>
          <w:rFonts w:ascii="Calibri" w:hAnsi="Calibri" w:cs="Calibri"/>
          <w:lang w:val="en"/>
        </w:rPr>
        <w:t xml:space="preserve"> completed online</w:t>
      </w:r>
      <w:r w:rsidRPr="001119EF" w:rsidR="00D17C0A">
        <w:rPr>
          <w:rFonts w:ascii="Calibri" w:hAnsi="Calibri" w:cs="Calibri"/>
          <w:lang w:val="en"/>
        </w:rPr>
        <w:t>,</w:t>
      </w:r>
      <w:r w:rsidRPr="001119EF">
        <w:rPr>
          <w:rFonts w:ascii="Calibri" w:hAnsi="Calibri" w:cs="Calibri"/>
          <w:lang w:val="en"/>
        </w:rPr>
        <w:t xml:space="preserve"> and submitted to EPA via email or EPA’s XML-based qualified product exchange (QPX) system </w:t>
      </w:r>
      <w:hyperlink r:id="rId14">
        <w:r w:rsidRPr="001119EF">
          <w:rPr>
            <w:rStyle w:val="Hyperlink"/>
          </w:rPr>
          <w:t>https://energystar-mesa.force.com/MesaLogin</w:t>
        </w:r>
      </w:hyperlink>
      <w:r w:rsidRPr="001119EF">
        <w:rPr>
          <w:sz w:val="24"/>
          <w:szCs w:val="24"/>
        </w:rPr>
        <w:t>.</w:t>
      </w:r>
    </w:p>
    <w:p w:rsidR="00A233E0" w:rsidRPr="003C7B41" w:rsidP="00D146F3" w14:paraId="191560B2" w14:textId="77777777">
      <w:pPr>
        <w:pStyle w:val="Heading1"/>
      </w:pPr>
      <w:r w:rsidRPr="07BDBCFA">
        <w:t>PAYMENTS OR GIFTS TO RESPONDENTS</w:t>
      </w:r>
      <w:bookmarkEnd w:id="11"/>
    </w:p>
    <w:p w:rsidR="00D47CB3" w:rsidRPr="003C7B41" w:rsidP="00854AAE" w14:paraId="5B1B6C7F" w14:textId="1A951D95">
      <w:pPr>
        <w:pBdr>
          <w:bottom w:val="single" w:sz="4" w:space="1" w:color="auto"/>
        </w:pBdr>
        <w:spacing w:before="60"/>
      </w:pPr>
      <w:r w:rsidRPr="07BDBCFA">
        <w:rPr>
          <w:i/>
        </w:rPr>
        <w:t>Explain any decisions to provide payments or gifts to respondents, other than remuneration of contractors or grantees.</w:t>
      </w:r>
    </w:p>
    <w:p w:rsidR="003C7B41" w:rsidRPr="00DC0E39" w:rsidP="00854AAE" w14:paraId="36710EFD" w14:textId="11A5F842">
      <w:pPr>
        <w:rPr>
          <w:rFonts w:ascii="Calibri" w:hAnsi="Calibri" w:cs="Calibri"/>
        </w:rPr>
      </w:pPr>
      <w:r w:rsidRPr="00DC0E39">
        <w:t xml:space="preserve">No payments or gifts </w:t>
      </w:r>
      <w:r w:rsidRPr="00DC0E39" w:rsidR="00DC0E39">
        <w:t>are</w:t>
      </w:r>
      <w:r w:rsidRPr="00DC0E39">
        <w:t xml:space="preserve"> granted to respondents. </w:t>
      </w:r>
    </w:p>
    <w:p w:rsidR="4C04BBF2" w:rsidP="00D146F3" w14:paraId="333FE36D" w14:textId="45DEA41F">
      <w:pPr>
        <w:pStyle w:val="Heading1"/>
      </w:pPr>
      <w:r w:rsidRPr="4BDBF0A0">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3C7B41" w:rsidP="00B60A4F" w14:paraId="2A1FD508" w14:textId="42B9F532">
      <w:pPr>
        <w:rPr>
          <w:rFonts w:ascii="Calibri" w:hAnsi="Calibri" w:cs="Calibri"/>
        </w:rPr>
      </w:pPr>
      <w:r w:rsidRPr="13BBEBD6">
        <w:rPr>
          <w:rFonts w:ascii="Calibri" w:hAnsi="Calibri" w:cs="Calibri"/>
        </w:rPr>
        <w:t>Participation in the ENERGY STAR program is voluntary and may be terminated by participants or EPA at any time. If a claim of confidential business information (CBI) is asserted, EPA will manage that information in accordance with EPA’s provisions on confidentiality. 40 CFR Part 2, Subpart B establishes EPA’s general policy on the public disclosure of information and procedures for handling CBI claims.</w:t>
      </w:r>
    </w:p>
    <w:p w:rsidR="00A233E0" w:rsidRPr="00315FB3" w:rsidP="00D146F3" w14:paraId="36FBAEFB" w14:textId="77777777">
      <w:pPr>
        <w:pStyle w:val="Heading1"/>
      </w:pPr>
      <w:bookmarkStart w:id="12" w:name="_Toc156593380"/>
      <w:r w:rsidRPr="00D146F3">
        <w:t>JUSTIFICATION</w:t>
      </w:r>
      <w:r w:rsidRPr="00315FB3">
        <w:t xml:space="preserve"> FOR SENSITIVE QUESTIONS</w:t>
      </w:r>
      <w:bookmarkEnd w:id="12"/>
    </w:p>
    <w:p w:rsidR="00A233E0" w:rsidRPr="00A233E0" w:rsidP="6C007F2F" w14:paraId="7D9817E6" w14:textId="3F7672C8">
      <w:pPr>
        <w:pBdr>
          <w:bottom w:val="single" w:sz="4" w:space="1" w:color="auto"/>
        </w:pBdr>
        <w:spacing w:before="60"/>
      </w:pPr>
      <w:r w:rsidRPr="00A233E0">
        <w:rPr>
          <w:rFonts w:cstheme="minorHAnsi"/>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w:t>
      </w:r>
    </w:p>
    <w:p w:rsidR="00A233E0" w:rsidRPr="00A233E0" w:rsidP="00854AAE" w14:paraId="6E3B78D8" w14:textId="212CFFAB">
      <w:pPr>
        <w:pBdr>
          <w:bottom w:val="single" w:sz="4" w:space="1" w:color="auto"/>
        </w:pBdr>
        <w:spacing w:before="60"/>
        <w:rPr>
          <w:rFonts w:cstheme="minorHAnsi"/>
        </w:rPr>
      </w:pPr>
      <w:r w:rsidRPr="00A233E0">
        <w:rPr>
          <w:rFonts w:cstheme="minorHAnsi"/>
          <w:i/>
        </w:rPr>
        <w:t xml:space="preserve"> made of the information, the explanation to be given to persons from whom the information is requested, and any steps to be taken to obtain their consent.</w:t>
      </w:r>
    </w:p>
    <w:p w:rsidR="003C7B41" w:rsidP="00854AAE" w14:paraId="01AD1CB0" w14:textId="52BE91E1">
      <w:pPr>
        <w:pBdr>
          <w:top w:val="single" w:sz="6" w:space="0" w:color="FFFFFF"/>
          <w:left w:val="single" w:sz="6" w:space="0" w:color="FFFFFF"/>
          <w:bottom w:val="single" w:sz="6" w:space="0" w:color="FFFFFF"/>
          <w:right w:val="single" w:sz="6" w:space="0" w:color="FFFFFF"/>
        </w:pBdr>
        <w:rPr>
          <w:rFonts w:cstheme="minorHAnsi"/>
          <w:color w:val="000000"/>
        </w:rPr>
      </w:pPr>
      <w:r w:rsidRPr="00EE7833">
        <w:rPr>
          <w:rFonts w:cstheme="minorHAnsi"/>
          <w:color w:val="000000"/>
        </w:rPr>
        <w:t>No questions of a sensitive nature are asked of participants under the ENERGY STAR program.</w:t>
      </w:r>
    </w:p>
    <w:p w:rsidR="001172FE" w:rsidRPr="00E3122D" w:rsidP="00D146F3" w14:paraId="637A8E82" w14:textId="77777777">
      <w:pPr>
        <w:pStyle w:val="Heading1"/>
      </w:pPr>
      <w:bookmarkStart w:id="13" w:name="_Toc156593381"/>
      <w:r w:rsidRPr="4BDBF0A0">
        <w:t>RESPONDENT BURDEN HOURS</w:t>
      </w:r>
      <w:r w:rsidRPr="4BDBF0A0" w:rsidR="00DB799B">
        <w:t xml:space="preserve"> &amp; LABOR COSTS</w:t>
      </w:r>
      <w:bookmarkStart w:id="14"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E322E4" w14:paraId="11BD2D70" w14:textId="77777777">
      <w:pPr>
        <w:pStyle w:val="ListParagraph"/>
        <w:numPr>
          <w:ilvl w:val="0"/>
          <w:numId w:val="1"/>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E322E4" w14:paraId="2184CE92" w14:textId="77777777">
      <w:pPr>
        <w:pStyle w:val="ListParagraph"/>
        <w:numPr>
          <w:ilvl w:val="0"/>
          <w:numId w:val="1"/>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E322E4" w14:paraId="7EF5894F" w14:textId="5EEBA470">
      <w:pPr>
        <w:pStyle w:val="ListParagraph"/>
        <w:numPr>
          <w:ilvl w:val="0"/>
          <w:numId w:val="1"/>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477391" w:rsidP="00854AAE" w14:paraId="49469720" w14:textId="46659410">
      <w:pPr>
        <w:spacing w:before="120" w:after="0"/>
        <w:rPr>
          <w:rFonts w:cstheme="minorHAnsi"/>
        </w:rPr>
      </w:pPr>
      <w:r w:rsidRPr="00477391">
        <w:rPr>
          <w:rFonts w:cstheme="minorHAnsi"/>
        </w:rPr>
        <w:t xml:space="preserve">EPA conducted consultations with ENERGY STAR Partners to estimate respondent burden hours for the activities covered by this ICR. </w:t>
      </w:r>
      <w:r w:rsidR="00D656C3">
        <w:rPr>
          <w:rFonts w:cstheme="minorHAnsi"/>
        </w:rPr>
        <w:t>T</w:t>
      </w:r>
      <w:r w:rsidRPr="00477391">
        <w:rPr>
          <w:rFonts w:cstheme="minorHAnsi"/>
        </w:rPr>
        <w:t xml:space="preserve">he </w:t>
      </w:r>
      <w:r w:rsidRPr="00073D6B">
        <w:rPr>
          <w:rFonts w:cstheme="minorHAnsi"/>
        </w:rPr>
        <w:t xml:space="preserve">responses EPA received were averaged to estimate the hourly burden for each activity. </w:t>
      </w:r>
      <w:r w:rsidR="008D4133">
        <w:rPr>
          <w:rFonts w:cstheme="minorHAnsi"/>
        </w:rPr>
        <w:fldChar w:fldCharType="begin"/>
      </w:r>
      <w:r w:rsidR="008D4133">
        <w:rPr>
          <w:rFonts w:cstheme="minorHAnsi"/>
        </w:rPr>
        <w:instrText xml:space="preserve"> REF _Ref207112588 \h </w:instrText>
      </w:r>
      <w:r w:rsidR="008D4133">
        <w:rPr>
          <w:rFonts w:cstheme="minorHAnsi"/>
        </w:rPr>
        <w:fldChar w:fldCharType="separate"/>
      </w:r>
      <w:r w:rsidR="008D4133">
        <w:t xml:space="preserve">Exhibit </w:t>
      </w:r>
      <w:r w:rsidR="008D4133">
        <w:rPr>
          <w:noProof/>
        </w:rPr>
        <w:t>1</w:t>
      </w:r>
      <w:r w:rsidR="008D4133">
        <w:rPr>
          <w:rFonts w:cstheme="minorHAnsi"/>
        </w:rPr>
        <w:fldChar w:fldCharType="end"/>
      </w:r>
      <w:r w:rsidRPr="00073D6B">
        <w:rPr>
          <w:rFonts w:cstheme="minorHAnsi"/>
        </w:rPr>
        <w:t xml:space="preserve"> presents the</w:t>
      </w:r>
      <w:r w:rsidRPr="00477391">
        <w:rPr>
          <w:rFonts w:cstheme="minorHAnsi"/>
        </w:rPr>
        <w:t xml:space="preserve"> estimated annual respondent burden for information collection activities associated with ENERGY STAR product labeling.</w:t>
      </w:r>
    </w:p>
    <w:p w:rsidR="001172FE" w:rsidRPr="001640D2" w:rsidP="00554259" w14:paraId="571186E5" w14:textId="656AB249">
      <w:pPr>
        <w:pStyle w:val="Heading2"/>
      </w:pPr>
      <w:r w:rsidRPr="00073D6B">
        <w:t xml:space="preserve">12a. </w:t>
      </w:r>
      <w:r w:rsidRPr="001640D2" w:rsidR="00557E8F">
        <w:t>Respondents/NAICS Codes</w:t>
      </w:r>
      <w:bookmarkStart w:id="15" w:name="_Toc156593383"/>
      <w:bookmarkEnd w:id="14"/>
    </w:p>
    <w:p w:rsidR="00CB057D" w:rsidP="5DF3D9DA" w14:paraId="017BD196" w14:textId="723E11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073D6B">
        <w:rPr>
          <w:color w:val="000000"/>
        </w:rPr>
        <w:t xml:space="preserve">Respondents for this information collection request include ENERGY STAR Partners, who are product manufacturers. The following list of North American </w:t>
      </w:r>
      <w:r w:rsidRPr="00073D6B">
        <w:t>Industry</w:t>
      </w:r>
      <w:r w:rsidRPr="00073D6B">
        <w:rPr>
          <w:color w:val="000000"/>
        </w:rPr>
        <w:t xml:space="preserve"> Classification</w:t>
      </w:r>
      <w:r w:rsidRPr="5DF3D9DA">
        <w:rPr>
          <w:color w:val="000000"/>
        </w:rPr>
        <w:t xml:space="preserve"> System (NAICS) codes includes but is not limited to industry segments which may be potential respondents to the information collections.</w:t>
      </w:r>
      <w:r>
        <w:rPr>
          <w:rStyle w:val="FootnoteReference"/>
          <w:color w:val="000000"/>
          <w:sz w:val="24"/>
          <w:szCs w:val="24"/>
        </w:rPr>
        <w:footnoteReference w:id="4"/>
      </w:r>
    </w:p>
    <w:tbl>
      <w:tblPr>
        <w:tblW w:w="0" w:type="auto"/>
        <w:jc w:val="center"/>
        <w:tblLook w:val="01E0"/>
      </w:tblPr>
      <w:tblGrid>
        <w:gridCol w:w="1296"/>
        <w:gridCol w:w="7055"/>
      </w:tblGrid>
      <w:tr w14:paraId="3C966143" w14:textId="77777777">
        <w:tblPrEx>
          <w:tblW w:w="0" w:type="auto"/>
          <w:jc w:val="center"/>
          <w:tblLook w:val="01E0"/>
        </w:tblPrEx>
        <w:trPr>
          <w:jc w:val="center"/>
        </w:trPr>
        <w:tc>
          <w:tcPr>
            <w:tcW w:w="1296" w:type="dxa"/>
            <w:tcBorders>
              <w:top w:val="single" w:sz="4" w:space="0" w:color="auto"/>
              <w:bottom w:val="single" w:sz="4" w:space="0" w:color="auto"/>
            </w:tcBorders>
          </w:tcPr>
          <w:p w:rsidR="0014197E" w:rsidRPr="0014197E" w:rsidP="0014197E" w14:paraId="3C04F8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color w:val="000000"/>
                <w:sz w:val="24"/>
                <w:szCs w:val="24"/>
              </w:rPr>
            </w:pPr>
            <w:r w:rsidRPr="0014197E">
              <w:rPr>
                <w:rFonts w:ascii="Times New Roman" w:eastAsia="Times New Roman" w:hAnsi="Times New Roman" w:cs="Times New Roman"/>
                <w:b/>
                <w:color w:val="000000"/>
                <w:sz w:val="24"/>
                <w:szCs w:val="24"/>
              </w:rPr>
              <w:t>NAICS</w:t>
            </w:r>
          </w:p>
        </w:tc>
        <w:tc>
          <w:tcPr>
            <w:tcW w:w="7055" w:type="dxa"/>
            <w:tcBorders>
              <w:top w:val="single" w:sz="4" w:space="0" w:color="auto"/>
              <w:bottom w:val="single" w:sz="4" w:space="0" w:color="auto"/>
            </w:tcBorders>
          </w:tcPr>
          <w:p w:rsidR="0014197E" w:rsidRPr="0014197E" w:rsidP="0014197E" w14:paraId="25AB6D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color w:val="000000"/>
                <w:sz w:val="24"/>
                <w:szCs w:val="24"/>
              </w:rPr>
            </w:pPr>
            <w:r w:rsidRPr="0014197E">
              <w:rPr>
                <w:rFonts w:ascii="Times New Roman" w:eastAsia="Times New Roman" w:hAnsi="Times New Roman" w:cs="Times New Roman"/>
                <w:b/>
                <w:color w:val="000000"/>
                <w:sz w:val="24"/>
                <w:szCs w:val="24"/>
              </w:rPr>
              <w:t>Industries</w:t>
            </w:r>
          </w:p>
        </w:tc>
      </w:tr>
      <w:tr w14:paraId="35DE3683" w14:textId="77777777">
        <w:tblPrEx>
          <w:tblW w:w="0" w:type="auto"/>
          <w:jc w:val="center"/>
          <w:tblLook w:val="01E0"/>
        </w:tblPrEx>
        <w:trPr>
          <w:jc w:val="center"/>
        </w:trPr>
        <w:tc>
          <w:tcPr>
            <w:tcW w:w="1296" w:type="dxa"/>
            <w:tcBorders>
              <w:top w:val="single" w:sz="4" w:space="0" w:color="auto"/>
            </w:tcBorders>
          </w:tcPr>
          <w:p w:rsidR="0014197E" w:rsidRPr="0014197E" w:rsidP="0014197E" w14:paraId="701E132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221111</w:t>
            </w:r>
          </w:p>
        </w:tc>
        <w:tc>
          <w:tcPr>
            <w:tcW w:w="7055" w:type="dxa"/>
            <w:tcBorders>
              <w:top w:val="single" w:sz="4" w:space="0" w:color="auto"/>
            </w:tcBorders>
          </w:tcPr>
          <w:p w:rsidR="0014197E" w:rsidRPr="0014197E" w:rsidP="0014197E" w14:paraId="4CD22B9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Hydroelectric Power Generation</w:t>
            </w:r>
          </w:p>
        </w:tc>
      </w:tr>
      <w:tr w14:paraId="257BE54A" w14:textId="77777777">
        <w:tblPrEx>
          <w:tblW w:w="0" w:type="auto"/>
          <w:jc w:val="center"/>
          <w:tblLook w:val="01E0"/>
        </w:tblPrEx>
        <w:trPr>
          <w:jc w:val="center"/>
        </w:trPr>
        <w:tc>
          <w:tcPr>
            <w:tcW w:w="1296" w:type="dxa"/>
          </w:tcPr>
          <w:p w:rsidR="0014197E" w:rsidRPr="0014197E" w:rsidP="0014197E" w14:paraId="28DE1B7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313320</w:t>
            </w:r>
          </w:p>
        </w:tc>
        <w:tc>
          <w:tcPr>
            <w:tcW w:w="7055" w:type="dxa"/>
          </w:tcPr>
          <w:p w:rsidR="0014197E" w:rsidRPr="0014197E" w:rsidP="0014197E" w14:paraId="6BCFFF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Fabric Coating Mills</w:t>
            </w:r>
          </w:p>
        </w:tc>
      </w:tr>
      <w:tr w14:paraId="27335651" w14:textId="77777777">
        <w:tblPrEx>
          <w:tblW w:w="0" w:type="auto"/>
          <w:jc w:val="center"/>
          <w:tblLook w:val="01E0"/>
        </w:tblPrEx>
        <w:trPr>
          <w:jc w:val="center"/>
        </w:trPr>
        <w:tc>
          <w:tcPr>
            <w:tcW w:w="1296" w:type="dxa"/>
          </w:tcPr>
          <w:p w:rsidR="0014197E" w:rsidRPr="0014197E" w:rsidP="0014197E" w14:paraId="1D1820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322211</w:t>
            </w:r>
          </w:p>
        </w:tc>
        <w:tc>
          <w:tcPr>
            <w:tcW w:w="7055" w:type="dxa"/>
          </w:tcPr>
          <w:p w:rsidR="0014197E" w:rsidRPr="0014197E" w:rsidP="0014197E" w14:paraId="41990A7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Corrugated and Solid Fiber Box Manufacturing</w:t>
            </w:r>
          </w:p>
        </w:tc>
      </w:tr>
      <w:tr w14:paraId="4237CF38" w14:textId="77777777">
        <w:tblPrEx>
          <w:tblW w:w="0" w:type="auto"/>
          <w:jc w:val="center"/>
          <w:tblLook w:val="01E0"/>
        </w:tblPrEx>
        <w:trPr>
          <w:jc w:val="center"/>
        </w:trPr>
        <w:tc>
          <w:tcPr>
            <w:tcW w:w="1296" w:type="dxa"/>
          </w:tcPr>
          <w:p w:rsidR="0014197E" w:rsidRPr="0014197E" w:rsidP="0014197E" w14:paraId="778328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323113</w:t>
            </w:r>
          </w:p>
        </w:tc>
        <w:tc>
          <w:tcPr>
            <w:tcW w:w="7055" w:type="dxa"/>
          </w:tcPr>
          <w:p w:rsidR="0014197E" w:rsidRPr="0014197E" w:rsidP="0014197E" w14:paraId="7DA8725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Commercial Screen Printing</w:t>
            </w:r>
          </w:p>
        </w:tc>
      </w:tr>
      <w:tr w14:paraId="414DD80F" w14:textId="77777777">
        <w:tblPrEx>
          <w:tblW w:w="0" w:type="auto"/>
          <w:jc w:val="center"/>
          <w:tblLook w:val="01E0"/>
        </w:tblPrEx>
        <w:trPr>
          <w:jc w:val="center"/>
        </w:trPr>
        <w:tc>
          <w:tcPr>
            <w:tcW w:w="1296" w:type="dxa"/>
          </w:tcPr>
          <w:p w:rsidR="0014197E" w:rsidRPr="0014197E" w:rsidP="0014197E" w14:paraId="7215802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324122</w:t>
            </w:r>
          </w:p>
        </w:tc>
        <w:tc>
          <w:tcPr>
            <w:tcW w:w="7055" w:type="dxa"/>
          </w:tcPr>
          <w:p w:rsidR="0014197E" w:rsidRPr="0014197E" w:rsidP="0014197E" w14:paraId="3DE2CF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Asphalt Shingle and Coating Materials Manufacturing</w:t>
            </w:r>
          </w:p>
        </w:tc>
      </w:tr>
      <w:tr w14:paraId="2DC32736" w14:textId="77777777">
        <w:tblPrEx>
          <w:tblW w:w="0" w:type="auto"/>
          <w:jc w:val="center"/>
          <w:tblLook w:val="01E0"/>
        </w:tblPrEx>
        <w:trPr>
          <w:jc w:val="center"/>
        </w:trPr>
        <w:tc>
          <w:tcPr>
            <w:tcW w:w="1296" w:type="dxa"/>
          </w:tcPr>
          <w:p w:rsidR="0014197E" w:rsidRPr="0014197E" w:rsidP="0014197E" w14:paraId="626691D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325992</w:t>
            </w:r>
          </w:p>
        </w:tc>
        <w:tc>
          <w:tcPr>
            <w:tcW w:w="7055" w:type="dxa"/>
          </w:tcPr>
          <w:p w:rsidR="0014197E" w:rsidRPr="0014197E" w:rsidP="0014197E" w14:paraId="13F4B4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Photographic Film, Paper, Plate, and Chemical Manufacturing</w:t>
            </w:r>
          </w:p>
        </w:tc>
      </w:tr>
      <w:tr w14:paraId="4E1AA2DB" w14:textId="77777777">
        <w:tblPrEx>
          <w:tblW w:w="0" w:type="auto"/>
          <w:jc w:val="center"/>
          <w:tblLook w:val="01E0"/>
        </w:tblPrEx>
        <w:trPr>
          <w:jc w:val="center"/>
        </w:trPr>
        <w:tc>
          <w:tcPr>
            <w:tcW w:w="1296" w:type="dxa"/>
          </w:tcPr>
          <w:p w:rsidR="0014197E" w:rsidRPr="0014197E" w:rsidP="0014197E" w14:paraId="32C4137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327123</w:t>
            </w:r>
          </w:p>
        </w:tc>
        <w:tc>
          <w:tcPr>
            <w:tcW w:w="7055" w:type="dxa"/>
          </w:tcPr>
          <w:p w:rsidR="0014197E" w:rsidRPr="0014197E" w:rsidP="0014197E" w14:paraId="272B95B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Other Structural Clay Product Manufacturing</w:t>
            </w:r>
          </w:p>
        </w:tc>
      </w:tr>
      <w:tr w14:paraId="7E66DC9F" w14:textId="77777777">
        <w:tblPrEx>
          <w:tblW w:w="0" w:type="auto"/>
          <w:jc w:val="center"/>
          <w:tblLook w:val="01E0"/>
        </w:tblPrEx>
        <w:trPr>
          <w:jc w:val="center"/>
        </w:trPr>
        <w:tc>
          <w:tcPr>
            <w:tcW w:w="1296" w:type="dxa"/>
          </w:tcPr>
          <w:p w:rsidR="0014197E" w:rsidRPr="0014197E" w:rsidP="0014197E" w14:paraId="6EE6998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327211</w:t>
            </w:r>
          </w:p>
        </w:tc>
        <w:tc>
          <w:tcPr>
            <w:tcW w:w="7055" w:type="dxa"/>
          </w:tcPr>
          <w:p w:rsidR="0014197E" w:rsidRPr="0014197E" w:rsidP="0014197E" w14:paraId="1F9DA8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Flat Glass Manufacturing</w:t>
            </w:r>
          </w:p>
        </w:tc>
      </w:tr>
      <w:tr w14:paraId="7AD6BA35" w14:textId="77777777">
        <w:tblPrEx>
          <w:tblW w:w="0" w:type="auto"/>
          <w:jc w:val="center"/>
          <w:tblLook w:val="01E0"/>
        </w:tblPrEx>
        <w:trPr>
          <w:jc w:val="center"/>
        </w:trPr>
        <w:tc>
          <w:tcPr>
            <w:tcW w:w="1296" w:type="dxa"/>
          </w:tcPr>
          <w:p w:rsidR="0014197E" w:rsidRPr="0014197E" w:rsidP="0014197E" w14:paraId="4B2AAD0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327993</w:t>
            </w:r>
          </w:p>
        </w:tc>
        <w:tc>
          <w:tcPr>
            <w:tcW w:w="7055" w:type="dxa"/>
          </w:tcPr>
          <w:p w:rsidR="0014197E" w:rsidRPr="0014197E" w:rsidP="0014197E" w14:paraId="3F3BF94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Mineral Wool Manufacturing</w:t>
            </w:r>
          </w:p>
        </w:tc>
      </w:tr>
      <w:tr w14:paraId="09FF7FF5" w14:textId="77777777">
        <w:tblPrEx>
          <w:tblW w:w="0" w:type="auto"/>
          <w:jc w:val="center"/>
          <w:tblLook w:val="01E0"/>
        </w:tblPrEx>
        <w:trPr>
          <w:jc w:val="center"/>
        </w:trPr>
        <w:tc>
          <w:tcPr>
            <w:tcW w:w="1296" w:type="dxa"/>
          </w:tcPr>
          <w:p w:rsidR="0014197E" w:rsidRPr="0014197E" w:rsidP="0014197E" w14:paraId="1AB283E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332321</w:t>
            </w:r>
          </w:p>
        </w:tc>
        <w:tc>
          <w:tcPr>
            <w:tcW w:w="7055" w:type="dxa"/>
          </w:tcPr>
          <w:p w:rsidR="0014197E" w:rsidRPr="0014197E" w:rsidP="0014197E" w14:paraId="4D7B3079" w14:textId="4BF454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Metal Window and Door Manufacturing</w:t>
            </w:r>
          </w:p>
        </w:tc>
      </w:tr>
      <w:tr w14:paraId="74B5FD20" w14:textId="77777777">
        <w:tblPrEx>
          <w:tblW w:w="0" w:type="auto"/>
          <w:jc w:val="center"/>
          <w:tblLook w:val="01E0"/>
        </w:tblPrEx>
        <w:trPr>
          <w:jc w:val="center"/>
        </w:trPr>
        <w:tc>
          <w:tcPr>
            <w:tcW w:w="1296" w:type="dxa"/>
          </w:tcPr>
          <w:p w:rsidR="0014197E" w:rsidRPr="0014197E" w:rsidP="0014197E" w14:paraId="29DC7FF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333298</w:t>
            </w:r>
          </w:p>
        </w:tc>
        <w:tc>
          <w:tcPr>
            <w:tcW w:w="7055" w:type="dxa"/>
          </w:tcPr>
          <w:p w:rsidR="0014197E" w:rsidRPr="0014197E" w:rsidP="0014197E" w14:paraId="0B2710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All Other Industrial Machinery Manufacturing</w:t>
            </w:r>
          </w:p>
        </w:tc>
      </w:tr>
      <w:tr w14:paraId="132438B8" w14:textId="77777777">
        <w:tblPrEx>
          <w:tblW w:w="0" w:type="auto"/>
          <w:jc w:val="center"/>
          <w:tblLook w:val="01E0"/>
        </w:tblPrEx>
        <w:trPr>
          <w:jc w:val="center"/>
        </w:trPr>
        <w:tc>
          <w:tcPr>
            <w:tcW w:w="1296" w:type="dxa"/>
          </w:tcPr>
          <w:p w:rsidR="0014197E" w:rsidRPr="0014197E" w:rsidP="0014197E" w14:paraId="04BCB2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333311</w:t>
            </w:r>
          </w:p>
        </w:tc>
        <w:tc>
          <w:tcPr>
            <w:tcW w:w="7055" w:type="dxa"/>
          </w:tcPr>
          <w:p w:rsidR="0014197E" w:rsidRPr="0014197E" w:rsidP="0014197E" w14:paraId="5618DEB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Automatic Vending Machine Manufacturing</w:t>
            </w:r>
          </w:p>
        </w:tc>
      </w:tr>
      <w:tr w14:paraId="4C90F32C" w14:textId="77777777">
        <w:tblPrEx>
          <w:tblW w:w="0" w:type="auto"/>
          <w:jc w:val="center"/>
          <w:tblLook w:val="01E0"/>
        </w:tblPrEx>
        <w:trPr>
          <w:jc w:val="center"/>
        </w:trPr>
        <w:tc>
          <w:tcPr>
            <w:tcW w:w="1296" w:type="dxa"/>
          </w:tcPr>
          <w:p w:rsidR="0014197E" w:rsidRPr="0014197E" w:rsidP="0014197E" w14:paraId="6FA0AD7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333313</w:t>
            </w:r>
          </w:p>
        </w:tc>
        <w:tc>
          <w:tcPr>
            <w:tcW w:w="7055" w:type="dxa"/>
          </w:tcPr>
          <w:p w:rsidR="0014197E" w:rsidRPr="0014197E" w:rsidP="0014197E" w14:paraId="022B27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Office Machinery Manufacturing</w:t>
            </w:r>
          </w:p>
        </w:tc>
      </w:tr>
      <w:tr w14:paraId="3B320251" w14:textId="77777777">
        <w:tblPrEx>
          <w:tblW w:w="0" w:type="auto"/>
          <w:jc w:val="center"/>
          <w:tblLook w:val="01E0"/>
        </w:tblPrEx>
        <w:trPr>
          <w:jc w:val="center"/>
        </w:trPr>
        <w:tc>
          <w:tcPr>
            <w:tcW w:w="1296" w:type="dxa"/>
          </w:tcPr>
          <w:p w:rsidR="0014197E" w:rsidRPr="0014197E" w:rsidP="0014197E" w14:paraId="6FCDAC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333319</w:t>
            </w:r>
          </w:p>
        </w:tc>
        <w:tc>
          <w:tcPr>
            <w:tcW w:w="7055" w:type="dxa"/>
          </w:tcPr>
          <w:p w:rsidR="0014197E" w:rsidRPr="0014197E" w:rsidP="0014197E" w14:paraId="405295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Other Commercial and Service Industry Machinery Manufacturing</w:t>
            </w:r>
          </w:p>
        </w:tc>
      </w:tr>
      <w:tr w14:paraId="4C551F70" w14:textId="77777777">
        <w:tblPrEx>
          <w:tblW w:w="0" w:type="auto"/>
          <w:jc w:val="center"/>
          <w:tblLook w:val="01E0"/>
        </w:tblPrEx>
        <w:trPr>
          <w:jc w:val="center"/>
        </w:trPr>
        <w:tc>
          <w:tcPr>
            <w:tcW w:w="1296" w:type="dxa"/>
          </w:tcPr>
          <w:p w:rsidR="0014197E" w:rsidRPr="0014197E" w:rsidP="0014197E" w14:paraId="088FB9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333414</w:t>
            </w:r>
          </w:p>
        </w:tc>
        <w:tc>
          <w:tcPr>
            <w:tcW w:w="7055" w:type="dxa"/>
          </w:tcPr>
          <w:p w:rsidR="0014197E" w:rsidRPr="0014197E" w:rsidP="0014197E" w14:paraId="0CDB18D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Heating Equipment (except Warm Air Furnaces) Manufacturing</w:t>
            </w:r>
          </w:p>
        </w:tc>
      </w:tr>
      <w:tr w14:paraId="0F31B4D6" w14:textId="77777777">
        <w:tblPrEx>
          <w:tblW w:w="0" w:type="auto"/>
          <w:jc w:val="center"/>
          <w:tblLook w:val="01E0"/>
        </w:tblPrEx>
        <w:trPr>
          <w:jc w:val="center"/>
        </w:trPr>
        <w:tc>
          <w:tcPr>
            <w:tcW w:w="1296" w:type="dxa"/>
          </w:tcPr>
          <w:p w:rsidR="0014197E" w:rsidRPr="0014197E" w:rsidP="0014197E" w14:paraId="78A3E7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333415</w:t>
            </w:r>
          </w:p>
        </w:tc>
        <w:tc>
          <w:tcPr>
            <w:tcW w:w="7055" w:type="dxa"/>
          </w:tcPr>
          <w:p w:rsidR="0014197E" w:rsidRPr="0014197E" w:rsidP="0014197E" w14:paraId="42E2BB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Air-Conditioning and Warm Air Heating Equipment and Commercial and Industrial Refrigeration Equipment Manufacturing</w:t>
            </w:r>
          </w:p>
        </w:tc>
      </w:tr>
      <w:tr w14:paraId="60FE7185" w14:textId="77777777">
        <w:tblPrEx>
          <w:tblW w:w="0" w:type="auto"/>
          <w:jc w:val="center"/>
          <w:tblLook w:val="01E0"/>
        </w:tblPrEx>
        <w:trPr>
          <w:jc w:val="center"/>
        </w:trPr>
        <w:tc>
          <w:tcPr>
            <w:tcW w:w="1296" w:type="dxa"/>
          </w:tcPr>
          <w:p w:rsidR="0014197E" w:rsidRPr="0014197E" w:rsidP="0014197E" w14:paraId="00F3330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334113</w:t>
            </w:r>
          </w:p>
        </w:tc>
        <w:tc>
          <w:tcPr>
            <w:tcW w:w="7055" w:type="dxa"/>
          </w:tcPr>
          <w:p w:rsidR="0014197E" w:rsidRPr="0014197E" w:rsidP="0014197E" w14:paraId="0CF9AA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Computer Terminal Manufacturing</w:t>
            </w:r>
          </w:p>
        </w:tc>
      </w:tr>
      <w:tr w14:paraId="385C68BF" w14:textId="77777777">
        <w:tblPrEx>
          <w:tblW w:w="0" w:type="auto"/>
          <w:jc w:val="center"/>
          <w:tblLook w:val="01E0"/>
        </w:tblPrEx>
        <w:trPr>
          <w:jc w:val="center"/>
        </w:trPr>
        <w:tc>
          <w:tcPr>
            <w:tcW w:w="1296" w:type="dxa"/>
          </w:tcPr>
          <w:p w:rsidR="0014197E" w:rsidRPr="0014197E" w:rsidP="0014197E" w14:paraId="1C55DFC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334119</w:t>
            </w:r>
          </w:p>
        </w:tc>
        <w:tc>
          <w:tcPr>
            <w:tcW w:w="7055" w:type="dxa"/>
          </w:tcPr>
          <w:p w:rsidR="0014197E" w:rsidRPr="0014197E" w:rsidP="0014197E" w14:paraId="2575EE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Other Computer Peripheral Equipment Manufacturing</w:t>
            </w:r>
          </w:p>
        </w:tc>
      </w:tr>
      <w:tr w14:paraId="326211FC" w14:textId="77777777">
        <w:tblPrEx>
          <w:tblW w:w="0" w:type="auto"/>
          <w:jc w:val="center"/>
          <w:tblLook w:val="01E0"/>
        </w:tblPrEx>
        <w:trPr>
          <w:jc w:val="center"/>
        </w:trPr>
        <w:tc>
          <w:tcPr>
            <w:tcW w:w="1296" w:type="dxa"/>
          </w:tcPr>
          <w:p w:rsidR="0014197E" w:rsidRPr="0014197E" w:rsidP="0014197E" w14:paraId="4C2B2F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334210</w:t>
            </w:r>
          </w:p>
        </w:tc>
        <w:tc>
          <w:tcPr>
            <w:tcW w:w="7055" w:type="dxa"/>
          </w:tcPr>
          <w:p w:rsidR="0014197E" w:rsidRPr="0014197E" w:rsidP="0014197E" w14:paraId="2FB79F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Telephone Apparatus Manufacturing</w:t>
            </w:r>
          </w:p>
        </w:tc>
      </w:tr>
      <w:tr w14:paraId="7BA86D6E" w14:textId="77777777">
        <w:tblPrEx>
          <w:tblW w:w="0" w:type="auto"/>
          <w:jc w:val="center"/>
          <w:tblLook w:val="01E0"/>
        </w:tblPrEx>
        <w:trPr>
          <w:jc w:val="center"/>
        </w:trPr>
        <w:tc>
          <w:tcPr>
            <w:tcW w:w="1296" w:type="dxa"/>
          </w:tcPr>
          <w:p w:rsidR="0014197E" w:rsidRPr="0014197E" w:rsidP="0014197E" w14:paraId="7758B0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334220</w:t>
            </w:r>
          </w:p>
        </w:tc>
        <w:tc>
          <w:tcPr>
            <w:tcW w:w="7055" w:type="dxa"/>
          </w:tcPr>
          <w:p w:rsidR="0014197E" w:rsidRPr="0014197E" w:rsidP="0014197E" w14:paraId="207676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Radio and Television Broadcasting and Wireless Communications Equipment Manufacturing</w:t>
            </w:r>
          </w:p>
        </w:tc>
      </w:tr>
      <w:tr w14:paraId="674958C5" w14:textId="77777777">
        <w:tblPrEx>
          <w:tblW w:w="0" w:type="auto"/>
          <w:jc w:val="center"/>
          <w:tblLook w:val="01E0"/>
        </w:tblPrEx>
        <w:trPr>
          <w:jc w:val="center"/>
        </w:trPr>
        <w:tc>
          <w:tcPr>
            <w:tcW w:w="1296" w:type="dxa"/>
          </w:tcPr>
          <w:p w:rsidR="0014197E" w:rsidRPr="0014197E" w:rsidP="0014197E" w14:paraId="077B21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334310</w:t>
            </w:r>
          </w:p>
        </w:tc>
        <w:tc>
          <w:tcPr>
            <w:tcW w:w="7055" w:type="dxa"/>
          </w:tcPr>
          <w:p w:rsidR="0014197E" w:rsidRPr="0014197E" w:rsidP="0014197E" w14:paraId="19BC490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Audio and Video Equipment Manufacturing</w:t>
            </w:r>
          </w:p>
        </w:tc>
      </w:tr>
      <w:tr w14:paraId="60C3AD60" w14:textId="77777777">
        <w:tblPrEx>
          <w:tblW w:w="0" w:type="auto"/>
          <w:jc w:val="center"/>
          <w:tblLook w:val="01E0"/>
        </w:tblPrEx>
        <w:trPr>
          <w:jc w:val="center"/>
        </w:trPr>
        <w:tc>
          <w:tcPr>
            <w:tcW w:w="1296" w:type="dxa"/>
          </w:tcPr>
          <w:p w:rsidR="0014197E" w:rsidRPr="0014197E" w:rsidP="0014197E" w14:paraId="03DF5A4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334512</w:t>
            </w:r>
          </w:p>
        </w:tc>
        <w:tc>
          <w:tcPr>
            <w:tcW w:w="7055" w:type="dxa"/>
          </w:tcPr>
          <w:p w:rsidR="0014197E" w:rsidRPr="0014197E" w:rsidP="0014197E" w14:paraId="2A963D8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Automatic Environmental Control Manufacturing for Residential, Commercial, and Appliance Use</w:t>
            </w:r>
          </w:p>
        </w:tc>
      </w:tr>
      <w:tr w14:paraId="072E2EBC" w14:textId="77777777">
        <w:tblPrEx>
          <w:tblW w:w="0" w:type="auto"/>
          <w:jc w:val="center"/>
          <w:tblLook w:val="01E0"/>
        </w:tblPrEx>
        <w:trPr>
          <w:jc w:val="center"/>
        </w:trPr>
        <w:tc>
          <w:tcPr>
            <w:tcW w:w="1296" w:type="dxa"/>
          </w:tcPr>
          <w:p w:rsidR="0014197E" w:rsidRPr="0014197E" w:rsidP="0014197E" w14:paraId="4DDF185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14197E">
              <w:rPr>
                <w:rFonts w:ascii="Times New Roman" w:eastAsia="Times New Roman" w:hAnsi="Times New Roman" w:cs="Times New Roman"/>
                <w:szCs w:val="20"/>
              </w:rPr>
              <w:t>335110</w:t>
            </w:r>
          </w:p>
        </w:tc>
        <w:tc>
          <w:tcPr>
            <w:tcW w:w="7055" w:type="dxa"/>
          </w:tcPr>
          <w:p w:rsidR="0014197E" w:rsidRPr="0014197E" w:rsidP="0014197E" w14:paraId="02B57A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14197E">
              <w:rPr>
                <w:rFonts w:ascii="Times New Roman" w:eastAsia="Times New Roman" w:hAnsi="Times New Roman" w:cs="Times New Roman"/>
                <w:szCs w:val="20"/>
              </w:rPr>
              <w:t>Electric Lamp Bulb and Part Manufacturing</w:t>
            </w:r>
          </w:p>
        </w:tc>
      </w:tr>
      <w:tr w14:paraId="6BA4B578" w14:textId="77777777">
        <w:tblPrEx>
          <w:tblW w:w="0" w:type="auto"/>
          <w:jc w:val="center"/>
          <w:tblLook w:val="01E0"/>
        </w:tblPrEx>
        <w:trPr>
          <w:jc w:val="center"/>
        </w:trPr>
        <w:tc>
          <w:tcPr>
            <w:tcW w:w="1296" w:type="dxa"/>
          </w:tcPr>
          <w:p w:rsidR="0014197E" w:rsidRPr="0014197E" w:rsidP="0014197E" w14:paraId="11C3974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14197E">
              <w:rPr>
                <w:rFonts w:ascii="Times New Roman" w:eastAsia="Times New Roman" w:hAnsi="Times New Roman" w:cs="Times New Roman"/>
                <w:szCs w:val="20"/>
              </w:rPr>
              <w:t>335121</w:t>
            </w:r>
          </w:p>
        </w:tc>
        <w:tc>
          <w:tcPr>
            <w:tcW w:w="7055" w:type="dxa"/>
          </w:tcPr>
          <w:p w:rsidR="0014197E" w:rsidRPr="0014197E" w:rsidP="0014197E" w14:paraId="178F33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14197E">
              <w:rPr>
                <w:rFonts w:ascii="Times New Roman" w:eastAsia="Times New Roman" w:hAnsi="Times New Roman" w:cs="Times New Roman"/>
                <w:szCs w:val="20"/>
              </w:rPr>
              <w:t xml:space="preserve">Residential Electric Lighting Fixture Manufacturing </w:t>
            </w:r>
          </w:p>
        </w:tc>
      </w:tr>
      <w:tr w14:paraId="0E7564C3" w14:textId="77777777">
        <w:tblPrEx>
          <w:tblW w:w="0" w:type="auto"/>
          <w:jc w:val="center"/>
          <w:tblLook w:val="01E0"/>
        </w:tblPrEx>
        <w:trPr>
          <w:jc w:val="center"/>
        </w:trPr>
        <w:tc>
          <w:tcPr>
            <w:tcW w:w="1296" w:type="dxa"/>
          </w:tcPr>
          <w:p w:rsidR="0014197E" w:rsidRPr="0014197E" w:rsidP="0014197E" w14:paraId="28D2A7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335129</w:t>
            </w:r>
          </w:p>
        </w:tc>
        <w:tc>
          <w:tcPr>
            <w:tcW w:w="7055" w:type="dxa"/>
          </w:tcPr>
          <w:p w:rsidR="0014197E" w:rsidRPr="0014197E" w:rsidP="0014197E" w14:paraId="347884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Other Lighting Equipment Manufacturing</w:t>
            </w:r>
          </w:p>
        </w:tc>
      </w:tr>
      <w:tr w14:paraId="70A06762" w14:textId="77777777">
        <w:tblPrEx>
          <w:tblW w:w="0" w:type="auto"/>
          <w:jc w:val="center"/>
          <w:tblLook w:val="01E0"/>
        </w:tblPrEx>
        <w:trPr>
          <w:jc w:val="center"/>
        </w:trPr>
        <w:tc>
          <w:tcPr>
            <w:tcW w:w="1296" w:type="dxa"/>
          </w:tcPr>
          <w:p w:rsidR="0014197E" w:rsidRPr="0014197E" w:rsidP="0014197E" w14:paraId="48A74F7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335222</w:t>
            </w:r>
          </w:p>
        </w:tc>
        <w:tc>
          <w:tcPr>
            <w:tcW w:w="7055" w:type="dxa"/>
          </w:tcPr>
          <w:p w:rsidR="0014197E" w:rsidRPr="0014197E" w:rsidP="0014197E" w14:paraId="559FDAF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Household Refrigerator and Home Freezer Manufacturing</w:t>
            </w:r>
          </w:p>
        </w:tc>
      </w:tr>
      <w:tr w14:paraId="5C3286D5" w14:textId="77777777">
        <w:tblPrEx>
          <w:tblW w:w="0" w:type="auto"/>
          <w:jc w:val="center"/>
          <w:tblLook w:val="01E0"/>
        </w:tblPrEx>
        <w:trPr>
          <w:jc w:val="center"/>
        </w:trPr>
        <w:tc>
          <w:tcPr>
            <w:tcW w:w="1296" w:type="dxa"/>
          </w:tcPr>
          <w:p w:rsidR="0014197E" w:rsidRPr="0014197E" w:rsidP="0014197E" w14:paraId="54AB0E2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335224</w:t>
            </w:r>
          </w:p>
        </w:tc>
        <w:tc>
          <w:tcPr>
            <w:tcW w:w="7055" w:type="dxa"/>
          </w:tcPr>
          <w:p w:rsidR="0014197E" w:rsidRPr="0014197E" w:rsidP="0014197E" w14:paraId="414A588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Household Laundry Equipment Manufacturing</w:t>
            </w:r>
          </w:p>
        </w:tc>
      </w:tr>
      <w:tr w14:paraId="2F369144" w14:textId="77777777">
        <w:tblPrEx>
          <w:tblW w:w="0" w:type="auto"/>
          <w:jc w:val="center"/>
          <w:tblLook w:val="01E0"/>
        </w:tblPrEx>
        <w:trPr>
          <w:jc w:val="center"/>
        </w:trPr>
        <w:tc>
          <w:tcPr>
            <w:tcW w:w="1296" w:type="dxa"/>
          </w:tcPr>
          <w:p w:rsidR="0014197E" w:rsidRPr="0014197E" w:rsidP="0014197E" w14:paraId="196B932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14197E">
              <w:rPr>
                <w:rFonts w:ascii="Times New Roman" w:eastAsia="Times New Roman" w:hAnsi="Times New Roman" w:cs="Times New Roman"/>
                <w:szCs w:val="20"/>
              </w:rPr>
              <w:t>423440</w:t>
            </w:r>
          </w:p>
        </w:tc>
        <w:tc>
          <w:tcPr>
            <w:tcW w:w="7055" w:type="dxa"/>
          </w:tcPr>
          <w:p w:rsidR="0014197E" w:rsidRPr="0014197E" w:rsidP="0014197E" w14:paraId="4EF885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14197E">
              <w:rPr>
                <w:rFonts w:ascii="Times New Roman" w:eastAsia="Times New Roman" w:hAnsi="Times New Roman" w:cs="Times New Roman"/>
                <w:szCs w:val="20"/>
              </w:rPr>
              <w:t>Other Commercial Equipment Merchant Wholesalers</w:t>
            </w:r>
          </w:p>
        </w:tc>
      </w:tr>
      <w:tr w14:paraId="50AE15FE" w14:textId="77777777">
        <w:tblPrEx>
          <w:tblW w:w="0" w:type="auto"/>
          <w:jc w:val="center"/>
          <w:tblLook w:val="01E0"/>
        </w:tblPrEx>
        <w:trPr>
          <w:jc w:val="center"/>
        </w:trPr>
        <w:tc>
          <w:tcPr>
            <w:tcW w:w="1296" w:type="dxa"/>
          </w:tcPr>
          <w:p w:rsidR="0014197E" w:rsidRPr="0014197E" w:rsidP="0014197E" w14:paraId="5B6FB21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423740</w:t>
            </w:r>
          </w:p>
        </w:tc>
        <w:tc>
          <w:tcPr>
            <w:tcW w:w="7055" w:type="dxa"/>
          </w:tcPr>
          <w:p w:rsidR="0014197E" w:rsidRPr="0014197E" w:rsidP="0014197E" w14:paraId="670F4A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Refrigeration Equipment and Supplies Merchant Wholesalers</w:t>
            </w:r>
          </w:p>
        </w:tc>
      </w:tr>
      <w:tr w14:paraId="74E3E084" w14:textId="77777777">
        <w:tblPrEx>
          <w:tblW w:w="0" w:type="auto"/>
          <w:jc w:val="center"/>
          <w:tblLook w:val="01E0"/>
        </w:tblPrEx>
        <w:trPr>
          <w:jc w:val="center"/>
        </w:trPr>
        <w:tc>
          <w:tcPr>
            <w:tcW w:w="1296" w:type="dxa"/>
          </w:tcPr>
          <w:p w:rsidR="0014197E" w:rsidRPr="0014197E" w:rsidP="0014197E" w14:paraId="418E8A8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441310</w:t>
            </w:r>
          </w:p>
        </w:tc>
        <w:tc>
          <w:tcPr>
            <w:tcW w:w="7055" w:type="dxa"/>
          </w:tcPr>
          <w:p w:rsidR="0014197E" w:rsidRPr="0014197E" w:rsidP="0014197E" w14:paraId="1464AA3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Automotive Parts and Accessories Stores</w:t>
            </w:r>
          </w:p>
        </w:tc>
      </w:tr>
      <w:tr w14:paraId="63FFF399" w14:textId="77777777">
        <w:tblPrEx>
          <w:tblW w:w="0" w:type="auto"/>
          <w:jc w:val="center"/>
          <w:tblLook w:val="01E0"/>
        </w:tblPrEx>
        <w:trPr>
          <w:jc w:val="center"/>
        </w:trPr>
        <w:tc>
          <w:tcPr>
            <w:tcW w:w="1296" w:type="dxa"/>
          </w:tcPr>
          <w:p w:rsidR="0014197E" w:rsidRPr="0014197E" w:rsidP="0014197E" w14:paraId="6529198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14197E">
              <w:rPr>
                <w:rFonts w:ascii="Times New Roman" w:eastAsia="Times New Roman" w:hAnsi="Times New Roman" w:cs="Times New Roman"/>
                <w:szCs w:val="20"/>
              </w:rPr>
              <w:t>443111</w:t>
            </w:r>
          </w:p>
        </w:tc>
        <w:tc>
          <w:tcPr>
            <w:tcW w:w="7055" w:type="dxa"/>
          </w:tcPr>
          <w:p w:rsidR="0014197E" w:rsidRPr="0014197E" w:rsidP="0014197E" w14:paraId="74C5D1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14197E">
              <w:rPr>
                <w:rFonts w:ascii="Times New Roman" w:eastAsia="Times New Roman" w:hAnsi="Times New Roman" w:cs="Times New Roman"/>
                <w:szCs w:val="20"/>
              </w:rPr>
              <w:t>Household Appliance Stores</w:t>
            </w:r>
          </w:p>
        </w:tc>
      </w:tr>
      <w:tr w14:paraId="67CB5F36" w14:textId="77777777">
        <w:tblPrEx>
          <w:tblW w:w="0" w:type="auto"/>
          <w:jc w:val="center"/>
          <w:tblLook w:val="01E0"/>
        </w:tblPrEx>
        <w:trPr>
          <w:jc w:val="center"/>
        </w:trPr>
        <w:tc>
          <w:tcPr>
            <w:tcW w:w="1296" w:type="dxa"/>
          </w:tcPr>
          <w:p w:rsidR="0014197E" w:rsidRPr="0014197E" w:rsidP="0014197E" w14:paraId="6D312CF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443120</w:t>
            </w:r>
          </w:p>
        </w:tc>
        <w:tc>
          <w:tcPr>
            <w:tcW w:w="7055" w:type="dxa"/>
          </w:tcPr>
          <w:p w:rsidR="0014197E" w:rsidRPr="0014197E" w:rsidP="0014197E" w14:paraId="1297E2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Computer and Software Stores</w:t>
            </w:r>
          </w:p>
        </w:tc>
      </w:tr>
      <w:tr w14:paraId="1D58E13A" w14:textId="77777777">
        <w:tblPrEx>
          <w:tblW w:w="0" w:type="auto"/>
          <w:jc w:val="center"/>
          <w:tblLook w:val="01E0"/>
        </w:tblPrEx>
        <w:trPr>
          <w:jc w:val="center"/>
        </w:trPr>
        <w:tc>
          <w:tcPr>
            <w:tcW w:w="1296" w:type="dxa"/>
          </w:tcPr>
          <w:p w:rsidR="0014197E" w:rsidRPr="0014197E" w:rsidP="0014197E" w14:paraId="001076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444110</w:t>
            </w:r>
          </w:p>
        </w:tc>
        <w:tc>
          <w:tcPr>
            <w:tcW w:w="7055" w:type="dxa"/>
          </w:tcPr>
          <w:p w:rsidR="0014197E" w:rsidRPr="0014197E" w:rsidP="0014197E" w14:paraId="12929B3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Home Centers</w:t>
            </w:r>
          </w:p>
        </w:tc>
      </w:tr>
      <w:tr w14:paraId="6173DED9" w14:textId="77777777">
        <w:tblPrEx>
          <w:tblW w:w="0" w:type="auto"/>
          <w:jc w:val="center"/>
          <w:tblLook w:val="01E0"/>
        </w:tblPrEx>
        <w:trPr>
          <w:jc w:val="center"/>
        </w:trPr>
        <w:tc>
          <w:tcPr>
            <w:tcW w:w="1296" w:type="dxa"/>
          </w:tcPr>
          <w:p w:rsidR="0014197E" w:rsidRPr="0014197E" w:rsidP="0014197E" w14:paraId="75C52C3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493120</w:t>
            </w:r>
          </w:p>
        </w:tc>
        <w:tc>
          <w:tcPr>
            <w:tcW w:w="7055" w:type="dxa"/>
          </w:tcPr>
          <w:p w:rsidR="0014197E" w:rsidRPr="0014197E" w:rsidP="0014197E" w14:paraId="283DAF1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Refrigerated Warehousing and Storage</w:t>
            </w:r>
          </w:p>
        </w:tc>
      </w:tr>
      <w:tr w14:paraId="3F1D9B6B" w14:textId="77777777">
        <w:tblPrEx>
          <w:tblW w:w="0" w:type="auto"/>
          <w:jc w:val="center"/>
          <w:tblLook w:val="01E0"/>
        </w:tblPrEx>
        <w:trPr>
          <w:jc w:val="center"/>
        </w:trPr>
        <w:tc>
          <w:tcPr>
            <w:tcW w:w="1296" w:type="dxa"/>
          </w:tcPr>
          <w:p w:rsidR="0014197E" w:rsidRPr="0014197E" w:rsidP="0014197E" w14:paraId="3539199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541380</w:t>
            </w:r>
          </w:p>
        </w:tc>
        <w:tc>
          <w:tcPr>
            <w:tcW w:w="7055" w:type="dxa"/>
          </w:tcPr>
          <w:p w:rsidR="0014197E" w:rsidRPr="0014197E" w:rsidP="0014197E" w14:paraId="6A97081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Cs w:val="24"/>
              </w:rPr>
            </w:pPr>
            <w:r w:rsidRPr="0014197E">
              <w:rPr>
                <w:rFonts w:ascii="Times New Roman" w:eastAsia="Times New Roman" w:hAnsi="Times New Roman" w:cs="Times New Roman"/>
                <w:szCs w:val="20"/>
              </w:rPr>
              <w:t>Testing Laboratories</w:t>
            </w:r>
          </w:p>
        </w:tc>
      </w:tr>
    </w:tbl>
    <w:p w:rsidR="0058450D" w:rsidP="0058450D" w14:paraId="61534703" w14:textId="77777777"/>
    <w:p w:rsidR="00ED57A4" w:rsidRPr="00163C69" w:rsidP="00554259" w14:paraId="24D360E5" w14:textId="6DF33794">
      <w:pPr>
        <w:pStyle w:val="Heading2"/>
      </w:pPr>
      <w:r w:rsidRPr="5DF3D9DA">
        <w:t xml:space="preserve">12b. </w:t>
      </w:r>
      <w:r w:rsidRPr="00554259" w:rsidR="00BB7DA0">
        <w:t>Information</w:t>
      </w:r>
      <w:r w:rsidRPr="5DF3D9DA" w:rsidR="00BB7DA0">
        <w:t xml:space="preserve"> Requested</w:t>
      </w:r>
      <w:bookmarkStart w:id="16" w:name="_Toc156593384"/>
      <w:bookmarkEnd w:id="15"/>
    </w:p>
    <w:p w:rsidR="00BB3410" w:rsidRPr="00BB3410" w:rsidP="0061194B" w14:paraId="42074A5E" w14:textId="553A3C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color w:val="000000"/>
        </w:rPr>
      </w:pPr>
      <w:r w:rsidRPr="007A199C">
        <w:rPr>
          <w:rFonts w:cstheme="minorHAnsi"/>
          <w:color w:val="000000"/>
        </w:rPr>
        <w:t>This section outlines the information collections under this ICR, including data items and respondent activities for various ENERGY STAR program processes. For the Partnership Application (PA), partners must provide basic company and contact information and submit the application along with a joint statement on brand ownership and license agreements</w:t>
      </w:r>
      <w:r w:rsidR="00160E7C">
        <w:rPr>
          <w:rFonts w:cstheme="minorHAnsi"/>
          <w:color w:val="000000"/>
        </w:rPr>
        <w:t xml:space="preserve"> where</w:t>
      </w:r>
      <w:r w:rsidRPr="007A199C">
        <w:rPr>
          <w:rFonts w:cstheme="minorHAnsi"/>
          <w:color w:val="000000"/>
        </w:rPr>
        <w:t xml:space="preserve"> applicable. For AB, CB, Lab, and W/SMTL Recognition, organizations must submit application data and supporting documents for recognition or scope expansion. Certified Product Maintenance involves submitting product details and certification data</w:t>
      </w:r>
      <w:r w:rsidR="0041531A">
        <w:rPr>
          <w:rFonts w:cstheme="minorHAnsi"/>
          <w:color w:val="000000"/>
        </w:rPr>
        <w:t xml:space="preserve"> to support product listings and product specification updates</w:t>
      </w:r>
      <w:r w:rsidRPr="007A199C">
        <w:rPr>
          <w:rFonts w:cstheme="minorHAnsi"/>
          <w:color w:val="000000"/>
        </w:rPr>
        <w:t>, while Partner Response Forms (PRFs) track product issues and certification</w:t>
      </w:r>
      <w:r w:rsidR="00FF3070">
        <w:rPr>
          <w:rFonts w:cstheme="minorHAnsi"/>
          <w:color w:val="000000"/>
        </w:rPr>
        <w:t xml:space="preserve"> errors</w:t>
      </w:r>
      <w:r w:rsidRPr="007A199C">
        <w:rPr>
          <w:rFonts w:cstheme="minorHAnsi"/>
          <w:color w:val="000000"/>
        </w:rPr>
        <w:t xml:space="preserve">. Unit Shipment Data </w:t>
      </w:r>
      <w:r w:rsidR="00203C5B">
        <w:rPr>
          <w:rFonts w:cstheme="minorHAnsi"/>
          <w:color w:val="000000"/>
        </w:rPr>
        <w:t xml:space="preserve">forms are used by partners to </w:t>
      </w:r>
      <w:r w:rsidRPr="007A199C">
        <w:rPr>
          <w:rFonts w:cstheme="minorHAnsi"/>
          <w:color w:val="000000"/>
        </w:rPr>
        <w:t>report the number of ENERGY STAR units shipped</w:t>
      </w:r>
      <w:r w:rsidR="00203C5B">
        <w:rPr>
          <w:rFonts w:cstheme="minorHAnsi"/>
          <w:color w:val="000000"/>
        </w:rPr>
        <w:t xml:space="preserve"> annually</w:t>
      </w:r>
      <w:r w:rsidR="008457B4">
        <w:rPr>
          <w:rFonts w:cstheme="minorHAnsi"/>
          <w:color w:val="000000"/>
        </w:rPr>
        <w:t>.</w:t>
      </w:r>
      <w:r w:rsidR="001A4202">
        <w:rPr>
          <w:rFonts w:cstheme="minorHAnsi"/>
          <w:color w:val="000000"/>
        </w:rPr>
        <w:t xml:space="preserve"> The smart thermostat </w:t>
      </w:r>
      <w:r w:rsidR="00DC1504">
        <w:rPr>
          <w:rFonts w:cstheme="minorHAnsi"/>
          <w:color w:val="000000"/>
        </w:rPr>
        <w:t xml:space="preserve">data </w:t>
      </w:r>
      <w:r w:rsidR="00203C5B">
        <w:rPr>
          <w:rFonts w:cstheme="minorHAnsi"/>
          <w:color w:val="000000"/>
        </w:rPr>
        <w:t xml:space="preserve">form is submitted twice a year </w:t>
      </w:r>
      <w:r w:rsidR="00DC1504">
        <w:rPr>
          <w:rFonts w:cstheme="minorHAnsi"/>
          <w:color w:val="000000"/>
        </w:rPr>
        <w:t xml:space="preserve">and </w:t>
      </w:r>
      <w:r w:rsidR="00203C5B">
        <w:rPr>
          <w:rFonts w:cstheme="minorHAnsi"/>
          <w:color w:val="000000"/>
        </w:rPr>
        <w:t xml:space="preserve">is used to confirm product performance. The </w:t>
      </w:r>
      <w:r w:rsidR="00DC1504">
        <w:rPr>
          <w:rFonts w:cstheme="minorHAnsi"/>
          <w:color w:val="000000"/>
        </w:rPr>
        <w:t xml:space="preserve">ENERGY STAR Home Upgrade project data </w:t>
      </w:r>
      <w:r w:rsidR="00203C5B">
        <w:rPr>
          <w:rFonts w:cstheme="minorHAnsi"/>
          <w:color w:val="000000"/>
        </w:rPr>
        <w:t xml:space="preserve">is submitted annually to demonstrate </w:t>
      </w:r>
      <w:r w:rsidR="007A7AA8">
        <w:rPr>
          <w:rFonts w:cstheme="minorHAnsi"/>
          <w:color w:val="000000"/>
        </w:rPr>
        <w:t>partner activity</w:t>
      </w:r>
      <w:r w:rsidR="00790B88">
        <w:rPr>
          <w:rFonts w:cstheme="minorHAnsi"/>
          <w:color w:val="000000"/>
        </w:rPr>
        <w:t xml:space="preserve">. The EEPS incentive data collection </w:t>
      </w:r>
      <w:r w:rsidR="00BD3153">
        <w:rPr>
          <w:rFonts w:cstheme="minorHAnsi"/>
          <w:color w:val="000000"/>
        </w:rPr>
        <w:t>allows EEPS partners to provide incentive data per product</w:t>
      </w:r>
      <w:r w:rsidR="00E402A0">
        <w:rPr>
          <w:rFonts w:cstheme="minorHAnsi"/>
          <w:color w:val="000000"/>
        </w:rPr>
        <w:t xml:space="preserve"> category</w:t>
      </w:r>
      <w:r w:rsidR="00BD3153">
        <w:rPr>
          <w:rFonts w:cstheme="minorHAnsi"/>
          <w:color w:val="000000"/>
        </w:rPr>
        <w:t xml:space="preserve">, per </w:t>
      </w:r>
      <w:r w:rsidR="00EF16FB">
        <w:rPr>
          <w:rFonts w:cstheme="minorHAnsi"/>
          <w:color w:val="000000"/>
        </w:rPr>
        <w:t xml:space="preserve">service territory that </w:t>
      </w:r>
      <w:r w:rsidR="00104225">
        <w:rPr>
          <w:rFonts w:cstheme="minorHAnsi"/>
          <w:color w:val="000000"/>
        </w:rPr>
        <w:t xml:space="preserve">can be displayed </w:t>
      </w:r>
      <w:r w:rsidR="00E402A0">
        <w:rPr>
          <w:rFonts w:cstheme="minorHAnsi"/>
          <w:color w:val="000000"/>
        </w:rPr>
        <w:t>o</w:t>
      </w:r>
      <w:r w:rsidR="00104225">
        <w:rPr>
          <w:rFonts w:cstheme="minorHAnsi"/>
          <w:color w:val="000000"/>
        </w:rPr>
        <w:t>n the ENERGY STAR website.</w:t>
      </w:r>
      <w:r w:rsidR="001A4202">
        <w:rPr>
          <w:rFonts w:cstheme="minorHAnsi"/>
          <w:color w:val="000000"/>
        </w:rPr>
        <w:t xml:space="preserve"> T</w:t>
      </w:r>
      <w:r w:rsidR="005A7442">
        <w:rPr>
          <w:rFonts w:cstheme="minorHAnsi"/>
          <w:color w:val="000000"/>
        </w:rPr>
        <w:t xml:space="preserve">he </w:t>
      </w:r>
      <w:r w:rsidRPr="007A199C">
        <w:rPr>
          <w:rFonts w:cstheme="minorHAnsi"/>
          <w:color w:val="000000"/>
        </w:rPr>
        <w:t>Partner of the Year (POY) applications require data on achievements, product performance, and energy savings efforts. In all cases, respondents are responsible for completing forms, reviewing information, and submitting relevant documents.</w:t>
      </w:r>
    </w:p>
    <w:p w:rsidR="001172FE" w:rsidRPr="00163C69" w:rsidP="00554259" w14:paraId="7B8A0ACD" w14:textId="27119692">
      <w:pPr>
        <w:pStyle w:val="Heading2"/>
      </w:pPr>
      <w:r w:rsidRPr="00163C69">
        <w:t xml:space="preserve">12c. </w:t>
      </w:r>
      <w:r w:rsidRPr="00163C69" w:rsidR="00DD718B">
        <w:t>Respondent Activities</w:t>
      </w:r>
      <w:bookmarkStart w:id="17" w:name="_Toc156593385"/>
      <w:bookmarkEnd w:id="16"/>
    </w:p>
    <w:p w:rsidR="00FD7300" w:rsidRPr="005A7442" w:rsidP="5DF3D9DA" w14:paraId="05C50461" w14:textId="7B703E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0"/>
          <w:szCs w:val="20"/>
        </w:rPr>
      </w:pPr>
      <w:r w:rsidRPr="005A7442">
        <w:t>This section describes</w:t>
      </w:r>
      <w:r w:rsidRPr="005A7442" w:rsidR="007A199C">
        <w:t>, in detail,</w:t>
      </w:r>
      <w:r w:rsidRPr="005A7442">
        <w:t xml:space="preserve"> the information collections under this ICR, including data items and respondent activities.</w:t>
      </w:r>
    </w:p>
    <w:p w:rsidR="00DC2FF1" w:rsidRPr="005A7442" w:rsidP="00124737" w14:paraId="5169E950" w14:textId="444BFE46">
      <w:pPr>
        <w:pStyle w:val="Heading3"/>
      </w:pPr>
      <w:r w:rsidRPr="00BB2416">
        <w:t>Joining the ENERGY STAR Program and Related Activities</w:t>
      </w:r>
    </w:p>
    <w:p w:rsidR="00DC2FF1" w:rsidRPr="00F906EF" w:rsidP="00077552" w14:paraId="7F3C857D" w14:textId="7567145F">
      <w:pPr>
        <w:pStyle w:val="Heading4"/>
      </w:pPr>
      <w:r w:rsidRPr="006A2644">
        <w:t xml:space="preserve">Partnership Application (PA) </w:t>
      </w:r>
    </w:p>
    <w:p w:rsidR="00FF1A3B" w:rsidRPr="008743D6" w:rsidP="008743D6" w14:paraId="4FDA1561" w14:textId="77777777">
      <w:pPr>
        <w:pStyle w:val="Heading5"/>
      </w:pPr>
      <w:r w:rsidRPr="008743D6">
        <w:t>Data Item</w:t>
      </w:r>
    </w:p>
    <w:p w:rsidR="00FF1A3B" w:rsidRPr="005A7442" w:rsidP="00E322E4" w14:paraId="194F98CC" w14:textId="77777777">
      <w:pPr>
        <w:pStyle w:val="ListParagraph"/>
        <w:numPr>
          <w:ilvl w:val="0"/>
          <w:numId w:val="14"/>
        </w:numPr>
      </w:pPr>
      <w:r w:rsidRPr="005A7442">
        <w:t>Partner name</w:t>
      </w:r>
    </w:p>
    <w:p w:rsidR="00FF1A3B" w:rsidRPr="005A7442" w:rsidP="00E322E4" w14:paraId="1DA58B86" w14:textId="77777777">
      <w:pPr>
        <w:pStyle w:val="ListParagraph"/>
        <w:numPr>
          <w:ilvl w:val="0"/>
          <w:numId w:val="14"/>
        </w:numPr>
      </w:pPr>
      <w:r w:rsidRPr="005A7442">
        <w:t>Programs for which they are partnering with EPA (participation form)</w:t>
      </w:r>
    </w:p>
    <w:p w:rsidR="00FF1A3B" w:rsidRPr="005A7442" w:rsidP="00E322E4" w14:paraId="72E65D1B" w14:textId="77777777">
      <w:pPr>
        <w:pStyle w:val="ListParagraph"/>
        <w:numPr>
          <w:ilvl w:val="0"/>
          <w:numId w:val="14"/>
        </w:numPr>
      </w:pPr>
      <w:r w:rsidRPr="005A7442">
        <w:t>Information on main contact person</w:t>
      </w:r>
    </w:p>
    <w:p w:rsidR="00FF1A3B" w:rsidRPr="005A7442" w:rsidP="00E322E4" w14:paraId="0A8ED550" w14:textId="77777777">
      <w:pPr>
        <w:pStyle w:val="ListParagraph"/>
        <w:numPr>
          <w:ilvl w:val="0"/>
          <w:numId w:val="14"/>
        </w:numPr>
      </w:pPr>
      <w:r w:rsidRPr="005A7442">
        <w:t>Information on marketing/PR contact person</w:t>
      </w:r>
    </w:p>
    <w:p w:rsidR="00FF1A3B" w:rsidRPr="005A7442" w:rsidP="00E322E4" w14:paraId="249A2552" w14:textId="77777777">
      <w:pPr>
        <w:pStyle w:val="ListParagraph"/>
        <w:numPr>
          <w:ilvl w:val="0"/>
          <w:numId w:val="14"/>
        </w:numPr>
        <w:rPr>
          <w:b/>
        </w:rPr>
      </w:pPr>
      <w:r w:rsidRPr="005A7442">
        <w:t>Signature of company official</w:t>
      </w:r>
    </w:p>
    <w:p w:rsidR="0079113E" w:rsidRPr="005A7442" w:rsidP="00E322E4" w14:paraId="1AA456DE" w14:textId="1B58EF3F">
      <w:pPr>
        <w:pStyle w:val="ListParagraph"/>
        <w:numPr>
          <w:ilvl w:val="0"/>
          <w:numId w:val="14"/>
        </w:numPr>
      </w:pPr>
      <w:r w:rsidRPr="005A7442">
        <w:t>Information on brand involved in license agreement, if applicable</w:t>
      </w:r>
    </w:p>
    <w:p w:rsidR="0079113E" w:rsidRPr="005A7442" w:rsidP="00E322E4" w14:paraId="2DA53C92" w14:textId="3DDEF2F1">
      <w:pPr>
        <w:pStyle w:val="ListParagraph"/>
        <w:numPr>
          <w:ilvl w:val="0"/>
          <w:numId w:val="14"/>
        </w:numPr>
      </w:pPr>
      <w:r w:rsidRPr="005A7442">
        <w:t>Information on expiration date of license agreement, if applicable</w:t>
      </w:r>
    </w:p>
    <w:p w:rsidR="0079113E" w:rsidRPr="005A7442" w:rsidP="00E322E4" w14:paraId="37117E8B" w14:textId="2D1AE417">
      <w:pPr>
        <w:pStyle w:val="ListParagraph"/>
        <w:numPr>
          <w:ilvl w:val="0"/>
          <w:numId w:val="14"/>
        </w:numPr>
      </w:pPr>
      <w:r w:rsidRPr="005A7442">
        <w:t>Information on main contact person at each organization, if applicable</w:t>
      </w:r>
    </w:p>
    <w:p w:rsidR="00FF1A3B" w:rsidRPr="004A3784" w:rsidP="00E322E4" w14:paraId="72AED9D6" w14:textId="6DD7CD42">
      <w:pPr>
        <w:pStyle w:val="ListParagraph"/>
        <w:numPr>
          <w:ilvl w:val="0"/>
          <w:numId w:val="14"/>
        </w:numPr>
        <w:rPr>
          <w:b/>
        </w:rPr>
      </w:pPr>
      <w:r w:rsidRPr="005A7442">
        <w:t>Signatures of company officials, if applicable</w:t>
      </w:r>
    </w:p>
    <w:p w:rsidR="00FF1A3B" w:rsidP="0009292B" w14:paraId="2839D371" w14:textId="4CBD6317">
      <w:pPr>
        <w:pStyle w:val="Heading5"/>
      </w:pPr>
      <w:r>
        <w:t>Recordkeeping Item</w:t>
      </w:r>
    </w:p>
    <w:p w:rsidR="00FF1A3B" w:rsidRPr="004A3784" w:rsidP="00E322E4" w14:paraId="48E2EC00" w14:textId="4EEB2411">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rPr>
      </w:pPr>
      <w:r w:rsidRPr="00FF1A3B">
        <w:rPr>
          <w:rFonts w:ascii="Calibri" w:hAnsi="Calibri" w:cs="Calibri"/>
          <w:color w:val="000000"/>
        </w:rPr>
        <w:t>There are no recordkeeping data items required pertaining to the Partnership Application.</w:t>
      </w:r>
    </w:p>
    <w:p w:rsidR="00FD7300" w:rsidRPr="008743D6" w:rsidP="008743D6" w14:paraId="031B2410" w14:textId="2670CF55">
      <w:pPr>
        <w:pStyle w:val="Heading5"/>
      </w:pPr>
      <w:r>
        <w:t>Respondent Activity</w:t>
      </w:r>
    </w:p>
    <w:p w:rsidR="00DC2FF1" w:rsidRPr="005A7442" w:rsidP="00E322E4" w14:paraId="4F4CEB61" w14:textId="77777777">
      <w:pPr>
        <w:pStyle w:val="ListParagraph"/>
        <w:numPr>
          <w:ilvl w:val="0"/>
          <w:numId w:val="4"/>
        </w:numPr>
      </w:pPr>
      <w:r w:rsidRPr="005A7442">
        <w:t>Review the instructions of the PA</w:t>
      </w:r>
    </w:p>
    <w:p w:rsidR="00DC2FF1" w:rsidRPr="005A7442" w:rsidP="00E322E4" w14:paraId="54EEDA5A" w14:textId="77777777">
      <w:pPr>
        <w:pStyle w:val="ListParagraph"/>
        <w:numPr>
          <w:ilvl w:val="0"/>
          <w:numId w:val="4"/>
        </w:numPr>
      </w:pPr>
      <w:r w:rsidRPr="005A7442">
        <w:t>Complete and review the information requested by the PA</w:t>
      </w:r>
    </w:p>
    <w:p w:rsidR="00DC2FF1" w:rsidRPr="005A7442" w:rsidP="00E322E4" w14:paraId="6A3BA109" w14:textId="77777777">
      <w:pPr>
        <w:pStyle w:val="ListParagraph"/>
        <w:numPr>
          <w:ilvl w:val="0"/>
          <w:numId w:val="4"/>
        </w:numPr>
        <w:rPr>
          <w:b/>
        </w:rPr>
      </w:pPr>
      <w:r w:rsidRPr="005A7442">
        <w:t>Submit the PA</w:t>
      </w:r>
    </w:p>
    <w:p w:rsidR="00E72015" w:rsidRPr="004A3784" w:rsidP="00E322E4" w14:paraId="12D86358" w14:textId="23A973BB">
      <w:pPr>
        <w:pStyle w:val="ListParagraph"/>
        <w:numPr>
          <w:ilvl w:val="0"/>
          <w:numId w:val="4"/>
        </w:numPr>
        <w:rPr>
          <w:b/>
        </w:rPr>
      </w:pPr>
      <w:r w:rsidRPr="005A7442">
        <w:t>Submit the joint statement between the brand owner and licensee, if applicable</w:t>
      </w:r>
    </w:p>
    <w:p w:rsidR="004A6F99" w:rsidRPr="005A7442" w:rsidP="004A6F99" w14:paraId="5B6A3C4D"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Calibri" w:hAnsi="Calibri" w:cs="Calibri"/>
          <w:b/>
          <w:color w:val="000000"/>
          <w:sz w:val="22"/>
          <w:szCs w:val="22"/>
        </w:rPr>
      </w:pPr>
    </w:p>
    <w:p w:rsidR="00DC2FF1" w:rsidRPr="005A7442" w:rsidP="00077552" w14:paraId="209BC9DB" w14:textId="0E1BBD05">
      <w:pPr>
        <w:pStyle w:val="Heading4"/>
      </w:pPr>
      <w:r w:rsidRPr="005A7442">
        <w:t>Application for AB, CB, Lab, and W/SMTL Recognition and Scope Expansion</w:t>
      </w:r>
    </w:p>
    <w:p w:rsidR="00DC2FF1" w:rsidRPr="005A7442" w:rsidP="0009292B" w14:paraId="521C60A8" w14:textId="3675A0E4">
      <w:pPr>
        <w:pStyle w:val="Heading5"/>
        <w:rPr>
          <w:rFonts w:ascii="Calibri" w:hAnsi="Calibri" w:cs="Calibri"/>
          <w:b/>
          <w:color w:val="000000"/>
        </w:rPr>
      </w:pPr>
      <w:r w:rsidRPr="005A7442">
        <w:t>Data Item</w:t>
      </w:r>
    </w:p>
    <w:p w:rsidR="00DC2FF1" w:rsidRPr="005A7442" w:rsidP="00E322E4" w14:paraId="25B4DE8E" w14:textId="77777777">
      <w:pPr>
        <w:pStyle w:val="ListParagraph"/>
        <w:numPr>
          <w:ilvl w:val="0"/>
          <w:numId w:val="15"/>
        </w:numPr>
      </w:pPr>
      <w:r w:rsidRPr="005A7442">
        <w:t xml:space="preserve">Organization’s name </w:t>
      </w:r>
    </w:p>
    <w:p w:rsidR="00DC2FF1" w:rsidRPr="005A7442" w:rsidP="00E322E4" w14:paraId="26CAB90A" w14:textId="77777777">
      <w:pPr>
        <w:pStyle w:val="ListParagraph"/>
        <w:numPr>
          <w:ilvl w:val="0"/>
          <w:numId w:val="15"/>
        </w:numPr>
      </w:pPr>
      <w:r w:rsidRPr="005A7442">
        <w:t>Organization’s address</w:t>
      </w:r>
    </w:p>
    <w:p w:rsidR="00DC2FF1" w:rsidRPr="005A7442" w:rsidP="00E322E4" w14:paraId="4A298B1A" w14:textId="77777777">
      <w:pPr>
        <w:pStyle w:val="ListParagraph"/>
        <w:numPr>
          <w:ilvl w:val="0"/>
          <w:numId w:val="15"/>
        </w:numPr>
      </w:pPr>
      <w:r w:rsidRPr="005A7442">
        <w:t>Contact name, address, email, phone</w:t>
      </w:r>
    </w:p>
    <w:p w:rsidR="00DC2FF1" w:rsidRPr="005A7442" w:rsidP="00E322E4" w14:paraId="36CA2F73" w14:textId="77777777">
      <w:pPr>
        <w:pStyle w:val="ListParagraph"/>
        <w:numPr>
          <w:ilvl w:val="0"/>
          <w:numId w:val="15"/>
        </w:numPr>
      </w:pPr>
      <w:r w:rsidRPr="005A7442">
        <w:t>Preparer’s name, title, date</w:t>
      </w:r>
    </w:p>
    <w:p w:rsidR="00DC2FF1" w:rsidRPr="005A7442" w:rsidP="00E322E4" w14:paraId="058B21CD" w14:textId="77777777">
      <w:pPr>
        <w:pStyle w:val="ListParagraph"/>
        <w:numPr>
          <w:ilvl w:val="0"/>
          <w:numId w:val="15"/>
        </w:numPr>
      </w:pPr>
      <w:r w:rsidRPr="005A7442">
        <w:t>Programs (product categories) for which they are partnering with EPA</w:t>
      </w:r>
    </w:p>
    <w:p w:rsidR="00E72015" w:rsidRPr="004A3784" w:rsidP="00E322E4" w14:paraId="0FDCDB23" w14:textId="39ADB45F">
      <w:pPr>
        <w:pStyle w:val="ListParagraph"/>
        <w:numPr>
          <w:ilvl w:val="0"/>
          <w:numId w:val="15"/>
        </w:numPr>
      </w:pPr>
      <w:r w:rsidRPr="005A7442">
        <w:t>Organization’s relevant reference documents</w:t>
      </w:r>
    </w:p>
    <w:p w:rsidR="00DC2FF1" w:rsidRPr="005A7442" w:rsidP="004A6F99" w14:paraId="5FB9F43C" w14:textId="1CF76471">
      <w:pPr>
        <w:pStyle w:val="Heading5"/>
        <w:rPr>
          <w:rFonts w:ascii="Calibri" w:hAnsi="Calibri" w:cs="Calibri"/>
          <w:b/>
          <w:color w:val="000000"/>
        </w:rPr>
      </w:pPr>
      <w:r w:rsidRPr="005A7442">
        <w:t>Recordkeeping Items</w:t>
      </w:r>
    </w:p>
    <w:p w:rsidR="004A6F99" w:rsidRPr="004A6F99" w:rsidP="00E322E4" w14:paraId="566B9DBE" w14:textId="777777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color w:val="000000"/>
        </w:rPr>
      </w:pPr>
      <w:r w:rsidRPr="004A6F99">
        <w:rPr>
          <w:rFonts w:ascii="Calibri" w:hAnsi="Calibri" w:cs="Calibri"/>
          <w:color w:val="000000"/>
        </w:rPr>
        <w:t>The Accreditation Body maintains a record of quality management documentation as required by ISO 17011.</w:t>
      </w:r>
    </w:p>
    <w:p w:rsidR="004A6F99" w:rsidRPr="004A6F99" w:rsidP="00E322E4" w14:paraId="7F94D601" w14:textId="777777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color w:val="000000"/>
        </w:rPr>
      </w:pPr>
      <w:r w:rsidRPr="004A6F99">
        <w:rPr>
          <w:rFonts w:ascii="Calibri" w:hAnsi="Calibri" w:cs="Calibri"/>
          <w:color w:val="000000"/>
        </w:rPr>
        <w:t>The Laboratory maintains a record of their accreditation certificate and scope of accreditation.</w:t>
      </w:r>
    </w:p>
    <w:p w:rsidR="00DC2FF1" w:rsidRPr="004A6F99" w:rsidP="00E322E4" w14:paraId="2E0ECECB" w14:textId="70120D4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color w:val="000000"/>
        </w:rPr>
      </w:pPr>
      <w:r w:rsidRPr="004A6F99">
        <w:rPr>
          <w:rFonts w:cstheme="minorHAnsi"/>
          <w:color w:val="000000"/>
        </w:rPr>
        <w:t>The Certification Body maintains a record of their accreditation certificate and scope of accreditation.</w:t>
      </w:r>
    </w:p>
    <w:p w:rsidR="00DC2FF1" w:rsidRPr="005A7442" w:rsidP="00C555F4" w14:paraId="5B035A14" w14:textId="1B5AF7D3">
      <w:pPr>
        <w:pStyle w:val="Heading5"/>
        <w:rPr>
          <w:b/>
          <w:color w:val="000000"/>
        </w:rPr>
      </w:pPr>
      <w:r w:rsidRPr="005A7442">
        <w:t xml:space="preserve">Respondent </w:t>
      </w:r>
      <w:r w:rsidRPr="0009292B">
        <w:rPr>
          <w:bCs/>
          <w:color w:val="000000"/>
        </w:rPr>
        <w:t>Activity</w:t>
      </w:r>
    </w:p>
    <w:p w:rsidR="00DC2FF1" w:rsidRPr="005A7442" w:rsidP="00E322E4" w14:paraId="2AA39AC4" w14:textId="777F71C6">
      <w:pPr>
        <w:pStyle w:val="ListParagraph"/>
        <w:numPr>
          <w:ilvl w:val="0"/>
          <w:numId w:val="16"/>
        </w:numPr>
      </w:pPr>
      <w:r w:rsidRPr="005A7442">
        <w:t xml:space="preserve">Review the instructions </w:t>
      </w:r>
    </w:p>
    <w:p w:rsidR="00DC2FF1" w:rsidRPr="005A7442" w:rsidP="00E322E4" w14:paraId="61752173" w14:textId="77777777">
      <w:pPr>
        <w:pStyle w:val="ListParagraph"/>
        <w:numPr>
          <w:ilvl w:val="0"/>
          <w:numId w:val="16"/>
        </w:numPr>
      </w:pPr>
      <w:r w:rsidRPr="005A7442">
        <w:t>Complete and review application</w:t>
      </w:r>
    </w:p>
    <w:p w:rsidR="00DC2FF1" w:rsidRPr="004A3784" w:rsidP="00E322E4" w14:paraId="73C23072" w14:textId="16956D74">
      <w:pPr>
        <w:pStyle w:val="ListParagraph"/>
        <w:numPr>
          <w:ilvl w:val="0"/>
          <w:numId w:val="16"/>
        </w:numPr>
      </w:pPr>
      <w:r w:rsidRPr="005A7442">
        <w:t>Submit the application</w:t>
      </w:r>
    </w:p>
    <w:p w:rsidR="00DC2FF1" w:rsidRPr="005A7442" w:rsidP="0009292B" w14:paraId="418463F8" w14:textId="6F3CB78E">
      <w:pPr>
        <w:pStyle w:val="Heading3"/>
      </w:pPr>
      <w:r>
        <w:t>Partner</w:t>
      </w:r>
      <w:r w:rsidRPr="005A7442">
        <w:t xml:space="preserve"> </w:t>
      </w:r>
      <w:r w:rsidR="004A3F12">
        <w:t>M</w:t>
      </w:r>
      <w:r w:rsidRPr="005A7442">
        <w:t>aintenance Activitie</w:t>
      </w:r>
      <w:r w:rsidR="00A86EE9">
        <w:t>s</w:t>
      </w:r>
    </w:p>
    <w:p w:rsidR="00DC2FF1" w:rsidRPr="005A7442" w:rsidP="00077552" w14:paraId="5E3D4B64" w14:textId="625F4D1B">
      <w:pPr>
        <w:pStyle w:val="Heading4"/>
      </w:pPr>
      <w:r w:rsidRPr="005A7442">
        <w:t xml:space="preserve">Third-Party Certified Product Information </w:t>
      </w:r>
    </w:p>
    <w:p w:rsidR="00DC2FF1" w:rsidRPr="005A7442" w:rsidP="0009292B" w14:paraId="4DBCF2E4" w14:textId="4A43230C">
      <w:pPr>
        <w:pStyle w:val="Heading5"/>
        <w:rPr>
          <w:b/>
          <w:color w:val="000000"/>
        </w:rPr>
      </w:pPr>
      <w:r w:rsidRPr="005A7442">
        <w:t>Data Item</w:t>
      </w:r>
    </w:p>
    <w:p w:rsidR="00DC2FF1" w:rsidRPr="005A7442" w:rsidP="00E322E4" w14:paraId="64BEECDE" w14:textId="77777777">
      <w:pPr>
        <w:pStyle w:val="ListParagraph"/>
        <w:numPr>
          <w:ilvl w:val="0"/>
          <w:numId w:val="17"/>
        </w:numPr>
      </w:pPr>
      <w:r w:rsidRPr="005A7442">
        <w:t>Company Name</w:t>
      </w:r>
    </w:p>
    <w:p w:rsidR="00DC2FF1" w:rsidRPr="005A7442" w:rsidP="00E322E4" w14:paraId="0B91EAE6" w14:textId="77777777">
      <w:pPr>
        <w:pStyle w:val="ListParagraph"/>
        <w:numPr>
          <w:ilvl w:val="0"/>
          <w:numId w:val="17"/>
        </w:numPr>
      </w:pPr>
      <w:r w:rsidRPr="005A7442">
        <w:t>Product Name and model number</w:t>
      </w:r>
    </w:p>
    <w:p w:rsidR="00DC2FF1" w:rsidRPr="005A7442" w:rsidP="00E322E4" w14:paraId="77ED42C2" w14:textId="77777777">
      <w:pPr>
        <w:pStyle w:val="ListParagraph"/>
        <w:numPr>
          <w:ilvl w:val="0"/>
          <w:numId w:val="17"/>
        </w:numPr>
      </w:pPr>
      <w:r w:rsidRPr="005A7442">
        <w:t>Product energy consumption attributes</w:t>
      </w:r>
    </w:p>
    <w:p w:rsidR="00DC2FF1" w:rsidRPr="005A7442" w:rsidP="00E322E4" w14:paraId="6426F812" w14:textId="77777777">
      <w:pPr>
        <w:pStyle w:val="ListParagraph"/>
        <w:numPr>
          <w:ilvl w:val="0"/>
          <w:numId w:val="17"/>
        </w:numPr>
      </w:pPr>
      <w:r w:rsidRPr="005A7442">
        <w:t xml:space="preserve">Other key product specific information according to the relevant ENERGY STAR product Eligibility Requirements </w:t>
      </w:r>
    </w:p>
    <w:p w:rsidR="008E3187" w:rsidRPr="004A3784" w:rsidP="00E322E4" w14:paraId="62772540" w14:textId="2A04B2AE">
      <w:pPr>
        <w:pStyle w:val="ListParagraph"/>
        <w:numPr>
          <w:ilvl w:val="0"/>
          <w:numId w:val="17"/>
        </w:numPr>
      </w:pPr>
      <w:r w:rsidRPr="005A7442">
        <w:t>Certified laboratories and certification bodies associated with the product.</w:t>
      </w:r>
    </w:p>
    <w:p w:rsidR="00DC2FF1" w:rsidRPr="005A7442" w:rsidP="00C555F4" w14:paraId="5D48433D" w14:textId="1B21E334">
      <w:pPr>
        <w:pStyle w:val="Heading5"/>
        <w:rPr>
          <w:b/>
          <w:color w:val="000000"/>
        </w:rPr>
      </w:pPr>
      <w:r w:rsidRPr="005A7442">
        <w:t>Recordkeeping Items</w:t>
      </w:r>
    </w:p>
    <w:p w:rsidR="00DC2FF1" w:rsidRPr="00C555F4" w:rsidP="00E322E4" w14:paraId="493C9AD2" w14:textId="3D389325">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color w:val="000000"/>
        </w:rPr>
      </w:pPr>
      <w:r w:rsidRPr="00C555F4">
        <w:rPr>
          <w:rFonts w:cstheme="minorHAnsi"/>
          <w:color w:val="000000"/>
        </w:rPr>
        <w:t xml:space="preserve">The Certification Body maintains a certification record, and test reports on file for all products that undergo certification testing. </w:t>
      </w:r>
    </w:p>
    <w:p w:rsidR="00DC2FF1" w:rsidRPr="005A7442" w:rsidP="00C555F4" w14:paraId="2BFFB374" w14:textId="6E2E78EC">
      <w:pPr>
        <w:pStyle w:val="Heading5"/>
        <w:rPr>
          <w:b/>
          <w:color w:val="000000"/>
        </w:rPr>
      </w:pPr>
      <w:r w:rsidRPr="005A7442">
        <w:t>Respondent Activity</w:t>
      </w:r>
    </w:p>
    <w:p w:rsidR="00DC2FF1" w:rsidRPr="005A7442" w:rsidP="00E322E4" w14:paraId="0B942EE7" w14:textId="77777777">
      <w:pPr>
        <w:pStyle w:val="ListParagraph"/>
        <w:numPr>
          <w:ilvl w:val="0"/>
          <w:numId w:val="6"/>
        </w:numPr>
      </w:pPr>
      <w:r w:rsidRPr="005A7442">
        <w:t>Organize certified model data into format for automated submission</w:t>
      </w:r>
    </w:p>
    <w:p w:rsidR="00DC2FF1" w:rsidRPr="005A7442" w:rsidP="00E322E4" w14:paraId="4ED80B84" w14:textId="77777777">
      <w:pPr>
        <w:pStyle w:val="ListParagraph"/>
        <w:numPr>
          <w:ilvl w:val="0"/>
          <w:numId w:val="6"/>
        </w:numPr>
      </w:pPr>
      <w:r w:rsidRPr="005A7442">
        <w:t xml:space="preserve">Submit summary of verification testing data </w:t>
      </w:r>
    </w:p>
    <w:p w:rsidR="00DC2FF1" w:rsidRPr="005A7442" w:rsidP="00E322E4" w14:paraId="513E9840" w14:textId="77777777">
      <w:pPr>
        <w:pStyle w:val="ListParagraph"/>
        <w:numPr>
          <w:ilvl w:val="0"/>
          <w:numId w:val="6"/>
        </w:numPr>
      </w:pPr>
      <w:r w:rsidRPr="005A7442">
        <w:t xml:space="preserve">Submit testing failure information </w:t>
      </w:r>
    </w:p>
    <w:p w:rsidR="00DC2FF1" w:rsidRPr="004A3784" w:rsidP="00E322E4" w14:paraId="2FD083BA" w14:textId="44973635">
      <w:pPr>
        <w:pStyle w:val="ListParagraph"/>
        <w:numPr>
          <w:ilvl w:val="0"/>
          <w:numId w:val="6"/>
        </w:numPr>
      </w:pPr>
      <w:r w:rsidRPr="005A7442">
        <w:t>Submit information on ineligible products</w:t>
      </w:r>
    </w:p>
    <w:p w:rsidR="00DC2FF1" w:rsidRPr="005A7442" w:rsidP="00077552" w14:paraId="3A67595D" w14:textId="43101379">
      <w:pPr>
        <w:pStyle w:val="Heading4"/>
      </w:pPr>
      <w:r>
        <w:t>Partner Response Forms (PRFs)</w:t>
      </w:r>
    </w:p>
    <w:p w:rsidR="00DC2FF1" w:rsidRPr="005A7442" w:rsidP="0009292B" w14:paraId="7BD1FA54" w14:textId="755593D0">
      <w:pPr>
        <w:pStyle w:val="Heading5"/>
        <w:rPr>
          <w:b/>
          <w:color w:val="000000"/>
        </w:rPr>
      </w:pPr>
      <w:r w:rsidRPr="005A7442">
        <w:t>Data Item</w:t>
      </w:r>
    </w:p>
    <w:p w:rsidR="00DC2FF1" w:rsidRPr="005A7442" w:rsidP="00E322E4" w14:paraId="417D6BB7" w14:textId="77777777">
      <w:pPr>
        <w:pStyle w:val="ListParagraph"/>
        <w:numPr>
          <w:ilvl w:val="0"/>
          <w:numId w:val="18"/>
        </w:numPr>
      </w:pPr>
      <w:r w:rsidRPr="005A7442">
        <w:t>Company name and contact information</w:t>
      </w:r>
    </w:p>
    <w:p w:rsidR="00DC2FF1" w:rsidRPr="005A7442" w:rsidP="00E322E4" w14:paraId="039A276C" w14:textId="77777777">
      <w:pPr>
        <w:pStyle w:val="ListParagraph"/>
        <w:numPr>
          <w:ilvl w:val="0"/>
          <w:numId w:val="18"/>
        </w:numPr>
      </w:pPr>
      <w:r w:rsidRPr="005A7442">
        <w:t>Case number</w:t>
      </w:r>
    </w:p>
    <w:p w:rsidR="00DC2FF1" w:rsidRPr="005A7442" w:rsidP="00E322E4" w14:paraId="4BE708D7" w14:textId="714490BB">
      <w:pPr>
        <w:pStyle w:val="ListParagraph"/>
        <w:numPr>
          <w:ilvl w:val="0"/>
          <w:numId w:val="18"/>
        </w:numPr>
      </w:pPr>
      <w:r w:rsidRPr="3FE16E10">
        <w:rPr>
          <w:color w:val="000000" w:themeColor="text1"/>
        </w:rPr>
        <w:t xml:space="preserve">Product </w:t>
      </w:r>
      <w:r w:rsidRPr="6EA507BD" w:rsidR="3213F3CD">
        <w:rPr>
          <w:color w:val="000000" w:themeColor="text1"/>
        </w:rPr>
        <w:t xml:space="preserve">brand </w:t>
      </w:r>
      <w:r w:rsidRPr="6EA507BD">
        <w:rPr>
          <w:color w:val="000000" w:themeColor="text1"/>
        </w:rPr>
        <w:t>name</w:t>
      </w:r>
      <w:r w:rsidRPr="3FE16E10">
        <w:rPr>
          <w:color w:val="000000" w:themeColor="text1"/>
        </w:rPr>
        <w:t xml:space="preserve"> and model number</w:t>
      </w:r>
    </w:p>
    <w:p w:rsidR="00DC2FF1" w:rsidRPr="005A7442" w:rsidP="00E322E4" w14:paraId="794AF931" w14:textId="7613F1B4">
      <w:pPr>
        <w:pStyle w:val="ListParagraph"/>
        <w:numPr>
          <w:ilvl w:val="0"/>
          <w:numId w:val="18"/>
        </w:numPr>
      </w:pPr>
      <w:r w:rsidRPr="63F8F324">
        <w:rPr>
          <w:color w:val="000000" w:themeColor="text1"/>
        </w:rPr>
        <w:t>OEM name</w:t>
      </w:r>
      <w:r w:rsidRPr="63F8F324" w:rsidR="676A6A72">
        <w:rPr>
          <w:color w:val="000000" w:themeColor="text1"/>
        </w:rPr>
        <w:t xml:space="preserve"> and </w:t>
      </w:r>
      <w:r w:rsidRPr="354C1D97" w:rsidR="676A6A72">
        <w:rPr>
          <w:color w:val="000000" w:themeColor="text1"/>
        </w:rPr>
        <w:t xml:space="preserve">contact </w:t>
      </w:r>
      <w:r w:rsidRPr="30B52CDC" w:rsidR="676A6A72">
        <w:rPr>
          <w:color w:val="000000" w:themeColor="text1"/>
        </w:rPr>
        <w:t>information</w:t>
      </w:r>
    </w:p>
    <w:p w:rsidR="00DC2FF1" w:rsidRPr="005A7442" w:rsidP="00E322E4" w14:paraId="4C46CBE1" w14:textId="77777777">
      <w:pPr>
        <w:pStyle w:val="ListParagraph"/>
        <w:numPr>
          <w:ilvl w:val="0"/>
          <w:numId w:val="18"/>
        </w:numPr>
      </w:pPr>
      <w:r w:rsidRPr="005A7442">
        <w:t>Notification date</w:t>
      </w:r>
    </w:p>
    <w:p w:rsidR="00DC2FF1" w:rsidRPr="005A7442" w:rsidP="00E322E4" w14:paraId="530852F9" w14:textId="77777777">
      <w:pPr>
        <w:pStyle w:val="ListParagraph"/>
        <w:numPr>
          <w:ilvl w:val="0"/>
          <w:numId w:val="18"/>
        </w:numPr>
      </w:pPr>
      <w:r w:rsidRPr="005A7442">
        <w:t>Manufactured dates and sales information</w:t>
      </w:r>
    </w:p>
    <w:p w:rsidR="00DC2FF1" w:rsidRPr="005A7442" w:rsidP="00E322E4" w14:paraId="01640B4E" w14:textId="77777777">
      <w:pPr>
        <w:pStyle w:val="ListParagraph"/>
        <w:numPr>
          <w:ilvl w:val="0"/>
          <w:numId w:val="18"/>
        </w:numPr>
      </w:pPr>
      <w:r w:rsidRPr="005A7442">
        <w:t>Downstream distribution chain information</w:t>
      </w:r>
    </w:p>
    <w:p w:rsidR="6BB41001" w:rsidP="00E322E4" w14:paraId="03CCF826" w14:textId="3EA6F8EA">
      <w:pPr>
        <w:pStyle w:val="ListParagraph"/>
        <w:numPr>
          <w:ilvl w:val="0"/>
          <w:numId w:val="18"/>
        </w:numPr>
        <w:rPr>
          <w:color w:val="000000" w:themeColor="text1"/>
        </w:rPr>
      </w:pPr>
      <w:r w:rsidRPr="28A700C9">
        <w:rPr>
          <w:color w:val="000000" w:themeColor="text1"/>
        </w:rPr>
        <w:t>Additional affected model numbers and sales information</w:t>
      </w:r>
    </w:p>
    <w:p w:rsidR="00DC2FF1" w:rsidRPr="005A7442" w:rsidP="00E322E4" w14:paraId="53249ADF" w14:textId="0A9A5EFC">
      <w:pPr>
        <w:pStyle w:val="ListParagraph"/>
        <w:numPr>
          <w:ilvl w:val="0"/>
          <w:numId w:val="18"/>
        </w:numPr>
      </w:pPr>
      <w:r w:rsidRPr="005A7442">
        <w:t>Representative signature</w:t>
      </w:r>
    </w:p>
    <w:p w:rsidR="00DC2FF1" w:rsidRPr="005A7442" w:rsidP="00DC2FF1" w14:paraId="6758F8D5"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sz w:val="22"/>
          <w:szCs w:val="22"/>
        </w:rPr>
      </w:pPr>
    </w:p>
    <w:p w:rsidR="00DC2FF1" w:rsidRPr="005A7442" w:rsidP="00DC3CF2" w14:paraId="3E56471C" w14:textId="391DE274">
      <w:pPr>
        <w:pStyle w:val="Heading5"/>
        <w:rPr>
          <w:b/>
          <w:color w:val="000000"/>
        </w:rPr>
      </w:pPr>
      <w:r w:rsidRPr="005A7442">
        <w:t>Recordkeeping Items</w:t>
      </w:r>
    </w:p>
    <w:p w:rsidR="00DC2FF1" w:rsidRPr="00DC3CF2" w:rsidP="00E322E4" w14:paraId="165A5251" w14:textId="3DC97EA5">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color w:val="000000"/>
        </w:rPr>
      </w:pPr>
      <w:r w:rsidRPr="00DC3CF2">
        <w:rPr>
          <w:rFonts w:cstheme="minorHAnsi"/>
          <w:color w:val="000000"/>
        </w:rPr>
        <w:t>There are no recordkeeping data items required pertaining to Partner Response Forms.</w:t>
      </w:r>
    </w:p>
    <w:p w:rsidR="00DC2FF1" w:rsidRPr="005A7442" w:rsidP="00DC3CF2" w14:paraId="221499DC" w14:textId="7B9FF1B5">
      <w:pPr>
        <w:pStyle w:val="Heading5"/>
        <w:rPr>
          <w:b/>
          <w:color w:val="000000"/>
        </w:rPr>
      </w:pPr>
      <w:r w:rsidRPr="005A7442">
        <w:t>Respondent Activity</w:t>
      </w:r>
    </w:p>
    <w:p w:rsidR="00DC2FF1" w:rsidRPr="005A7442" w:rsidP="00E322E4" w14:paraId="0B5F5BC0" w14:textId="77777777">
      <w:pPr>
        <w:pStyle w:val="ListParagraph"/>
        <w:numPr>
          <w:ilvl w:val="0"/>
          <w:numId w:val="7"/>
        </w:numPr>
      </w:pPr>
      <w:r w:rsidRPr="005A7442">
        <w:t>Complete and submit “Disputable” version of the PRF</w:t>
      </w:r>
    </w:p>
    <w:p w:rsidR="00DC2FF1" w:rsidRPr="005A7442" w:rsidP="00E322E4" w14:paraId="644F8B85" w14:textId="77777777">
      <w:pPr>
        <w:pStyle w:val="ListParagraph"/>
        <w:numPr>
          <w:ilvl w:val="0"/>
          <w:numId w:val="7"/>
        </w:numPr>
      </w:pPr>
      <w:r w:rsidRPr="005A7442">
        <w:t>Complete and submit “</w:t>
      </w:r>
      <w:r w:rsidRPr="005A7442">
        <w:t>Non-disputable</w:t>
      </w:r>
      <w:r w:rsidRPr="005A7442">
        <w:t>” version of the PRF</w:t>
      </w:r>
    </w:p>
    <w:p w:rsidR="00DC2FF1" w:rsidRPr="004A3784" w:rsidP="00E322E4" w14:paraId="7F13FDA7" w14:textId="46F11F5D">
      <w:pPr>
        <w:pStyle w:val="ListParagraph"/>
        <w:numPr>
          <w:ilvl w:val="0"/>
          <w:numId w:val="7"/>
        </w:numPr>
      </w:pPr>
      <w:r w:rsidRPr="005A7442">
        <w:t>Complete and submit Certification Error PRF</w:t>
      </w:r>
    </w:p>
    <w:p w:rsidR="00DC2FF1" w:rsidRPr="005A7442" w:rsidP="00077552" w14:paraId="66072AA8" w14:textId="573BE2C8">
      <w:pPr>
        <w:pStyle w:val="Heading4"/>
      </w:pPr>
      <w:r w:rsidRPr="005A7442">
        <w:t>Unit Shipment Data</w:t>
      </w:r>
    </w:p>
    <w:p w:rsidR="00DC2FF1" w:rsidRPr="005A7442" w:rsidP="0009292B" w14:paraId="5B7862AB" w14:textId="5254C772">
      <w:pPr>
        <w:pStyle w:val="Heading5"/>
        <w:rPr>
          <w:b/>
          <w:color w:val="000000"/>
        </w:rPr>
      </w:pPr>
      <w:r w:rsidRPr="005A7442">
        <w:t>Data Item</w:t>
      </w:r>
      <w:r w:rsidRPr="005A7442">
        <w:tab/>
      </w:r>
    </w:p>
    <w:p w:rsidR="00DC2FF1" w:rsidRPr="005A7442" w:rsidP="00E322E4" w14:paraId="346E3036" w14:textId="77777777">
      <w:pPr>
        <w:pStyle w:val="ListParagraph"/>
        <w:numPr>
          <w:ilvl w:val="0"/>
          <w:numId w:val="19"/>
        </w:numPr>
      </w:pPr>
      <w:r w:rsidRPr="005A7442">
        <w:t xml:space="preserve">Number of </w:t>
      </w:r>
      <w:r w:rsidRPr="005A7442">
        <w:rPr>
          <w:smallCaps/>
        </w:rPr>
        <w:t>ENERGY STAR</w:t>
      </w:r>
      <w:r w:rsidRPr="005A7442">
        <w:t xml:space="preserve"> certified units shipped that year by product sub-type</w:t>
      </w:r>
    </w:p>
    <w:p w:rsidR="00DC2FF1" w:rsidRPr="005A7442" w:rsidP="00E322E4" w14:paraId="5D3AC7CD" w14:textId="366F9D19">
      <w:pPr>
        <w:pStyle w:val="ListParagraph"/>
        <w:numPr>
          <w:ilvl w:val="0"/>
          <w:numId w:val="19"/>
        </w:numPr>
      </w:pPr>
      <w:r w:rsidRPr="005A7442">
        <w:t>Total U.S. shipments that year (requested but not required)</w:t>
      </w:r>
    </w:p>
    <w:p w:rsidR="00DC2FF1" w:rsidRPr="005A7442" w:rsidP="00DC2FF1" w14:paraId="330FEBDA" w14:textId="77777777">
      <w:pPr>
        <w:spacing w:line="2" w:lineRule="exact"/>
        <w:rPr>
          <w:rFonts w:cstheme="minorHAnsi"/>
        </w:rPr>
      </w:pPr>
    </w:p>
    <w:p w:rsidR="00DC2FF1" w:rsidRPr="005A7442" w:rsidP="00DC3CF2" w14:paraId="04D7D5A7" w14:textId="261AA9E7">
      <w:pPr>
        <w:pStyle w:val="Heading5"/>
        <w:rPr>
          <w:b/>
          <w:color w:val="000000"/>
        </w:rPr>
      </w:pPr>
      <w:r w:rsidRPr="005A7442">
        <w:t>Recordkeeping item</w:t>
      </w:r>
    </w:p>
    <w:p w:rsidR="00DC2FF1" w:rsidRPr="00DC3CF2" w:rsidP="00E322E4" w14:paraId="2198D1EF" w14:textId="4792E7C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color w:val="000000"/>
        </w:rPr>
      </w:pPr>
      <w:r w:rsidRPr="00DC3CF2">
        <w:rPr>
          <w:rFonts w:cstheme="minorHAnsi"/>
          <w:color w:val="000000"/>
        </w:rPr>
        <w:t>There are no recordkeeping data items required pertaining to Unit Shipment Data.</w:t>
      </w:r>
    </w:p>
    <w:p w:rsidR="00DC2FF1" w:rsidRPr="005A7442" w:rsidP="00DC3CF2" w14:paraId="56539233" w14:textId="57907938">
      <w:pPr>
        <w:pStyle w:val="Heading5"/>
        <w:rPr>
          <w:b/>
          <w:color w:val="000000"/>
        </w:rPr>
      </w:pPr>
      <w:r w:rsidRPr="005A7442">
        <w:t>Respondent Activity</w:t>
      </w:r>
    </w:p>
    <w:p w:rsidR="00DC2FF1" w:rsidRPr="005A7442" w:rsidP="00E322E4" w14:paraId="5F1C7F60" w14:textId="77777777">
      <w:pPr>
        <w:pStyle w:val="ListParagraph"/>
        <w:numPr>
          <w:ilvl w:val="0"/>
          <w:numId w:val="8"/>
        </w:numPr>
      </w:pPr>
      <w:r w:rsidRPr="005A7442">
        <w:t>Review instructions regarding Unit Shipment Data</w:t>
      </w:r>
    </w:p>
    <w:p w:rsidR="00DC2FF1" w:rsidRPr="005A7442" w:rsidP="00E322E4" w14:paraId="634F5F56" w14:textId="77777777">
      <w:pPr>
        <w:pStyle w:val="ListParagraph"/>
        <w:numPr>
          <w:ilvl w:val="0"/>
          <w:numId w:val="8"/>
        </w:numPr>
      </w:pPr>
      <w:r w:rsidRPr="005A7442">
        <w:t>Gather annual Unit Shipment Data</w:t>
      </w:r>
    </w:p>
    <w:p w:rsidR="00DC2FF1" w:rsidRPr="005A7442" w:rsidP="00E322E4" w14:paraId="770961CC" w14:textId="77777777">
      <w:pPr>
        <w:pStyle w:val="ListParagraph"/>
        <w:numPr>
          <w:ilvl w:val="0"/>
          <w:numId w:val="8"/>
        </w:numPr>
      </w:pPr>
      <w:r w:rsidRPr="005A7442">
        <w:t>Compile and review USD by ENERGY STAR product category</w:t>
      </w:r>
    </w:p>
    <w:p w:rsidR="00DC2FF1" w:rsidRPr="005A7442" w:rsidP="00E322E4" w14:paraId="3DF9BD1B" w14:textId="77777777">
      <w:pPr>
        <w:pStyle w:val="ListParagraph"/>
        <w:numPr>
          <w:ilvl w:val="0"/>
          <w:numId w:val="8"/>
        </w:numPr>
        <w:rPr>
          <w:b/>
        </w:rPr>
      </w:pPr>
      <w:r w:rsidRPr="005A7442">
        <w:t>Submit Unit Shipment Data form</w:t>
      </w:r>
      <w:r w:rsidRPr="005A7442">
        <w:rPr>
          <w:b/>
        </w:rPr>
        <w:t xml:space="preserve"> </w:t>
      </w:r>
    </w:p>
    <w:p w:rsidR="0052552F" w:rsidRPr="005A7442" w:rsidP="0052552F" w14:paraId="75E3EE07" w14:textId="77777777">
      <w:pPr>
        <w:pStyle w:val="Heading4"/>
      </w:pPr>
      <w:r w:rsidRPr="02D8B229">
        <w:t>Smart Thermostat Certification and Statistics Form</w:t>
      </w:r>
    </w:p>
    <w:p w:rsidR="0052552F" w:rsidRPr="005A7442" w:rsidP="0052552F" w14:paraId="442F7735" w14:textId="77777777">
      <w:pPr>
        <w:pStyle w:val="Heading5"/>
      </w:pPr>
      <w:r w:rsidRPr="21BDCC8A">
        <w:t>Data Item</w:t>
      </w:r>
      <w:r>
        <w:tab/>
      </w:r>
    </w:p>
    <w:p w:rsidR="0052552F" w:rsidRPr="005A7442" w:rsidP="00E322E4" w14:paraId="6BFCFF0C" w14:textId="77777777">
      <w:pPr>
        <w:pStyle w:val="ListParagraph"/>
        <w:numPr>
          <w:ilvl w:val="0"/>
          <w:numId w:val="20"/>
        </w:numPr>
        <w:rPr>
          <w:color w:val="000000"/>
        </w:rPr>
      </w:pPr>
      <w:r w:rsidRPr="2982DA65">
        <w:t>Product Characteristics</w:t>
      </w:r>
    </w:p>
    <w:p w:rsidR="0052552F" w:rsidRPr="005A7442" w:rsidP="00E322E4" w14:paraId="63D1648C" w14:textId="77777777">
      <w:pPr>
        <w:pStyle w:val="ListParagraph"/>
        <w:numPr>
          <w:ilvl w:val="0"/>
          <w:numId w:val="20"/>
        </w:numPr>
        <w:rPr>
          <w:color w:val="000000"/>
        </w:rPr>
      </w:pPr>
      <w:r w:rsidRPr="4AE1DBD7">
        <w:t>Climate Zone</w:t>
      </w:r>
    </w:p>
    <w:p w:rsidR="00713400" w:rsidRPr="009E635F" w:rsidP="00E322E4" w14:paraId="4698E5BD" w14:textId="2A513832">
      <w:pPr>
        <w:pStyle w:val="ListParagraph"/>
        <w:numPr>
          <w:ilvl w:val="0"/>
          <w:numId w:val="20"/>
        </w:numPr>
        <w:rPr>
          <w:color w:val="000000"/>
        </w:rPr>
      </w:pPr>
      <w:r w:rsidRPr="177C18D7">
        <w:t>Product energy consumption attributes</w:t>
      </w:r>
    </w:p>
    <w:p w:rsidR="009E635F" w:rsidRPr="00713400" w:rsidP="00E322E4" w14:paraId="72F8E238" w14:textId="774B0B1C">
      <w:pPr>
        <w:pStyle w:val="ListParagraph"/>
        <w:numPr>
          <w:ilvl w:val="0"/>
          <w:numId w:val="20"/>
        </w:numPr>
        <w:rPr>
          <w:color w:val="000000"/>
        </w:rPr>
      </w:pPr>
      <w:r w:rsidRPr="009E635F">
        <w:rPr>
          <w:color w:val="000000"/>
        </w:rPr>
        <w:t>Energy results and statistical findings</w:t>
      </w:r>
    </w:p>
    <w:p w:rsidR="0052552F" w:rsidRPr="005A7442" w:rsidP="0052552F" w14:paraId="4DDD67C2" w14:textId="77777777">
      <w:pPr>
        <w:pStyle w:val="Heading5"/>
      </w:pPr>
      <w:r w:rsidRPr="02D8B229">
        <w:t>Recordkeeping item</w:t>
      </w:r>
    </w:p>
    <w:p w:rsidR="0052552F" w:rsidRPr="007F2140" w:rsidP="00E322E4" w14:paraId="41E265DA" w14:textId="612C82CC">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7F2140">
        <w:rPr>
          <w:color w:val="000000" w:themeColor="text1"/>
        </w:rPr>
        <w:t xml:space="preserve">The manufacturer is to retain the raw data files, metadata files, connected thermostat data set files, and the output file for a period of five years. </w:t>
      </w:r>
    </w:p>
    <w:p w:rsidR="0052552F" w:rsidRPr="005A7442" w:rsidP="0052552F" w14:paraId="256A3703" w14:textId="77777777">
      <w:pPr>
        <w:pStyle w:val="Heading5"/>
      </w:pPr>
      <w:r w:rsidRPr="02D8B229">
        <w:t>Respondent Activity</w:t>
      </w:r>
    </w:p>
    <w:p w:rsidR="0052552F" w:rsidRPr="005A7442" w:rsidP="00E322E4" w14:paraId="76CD2742" w14:textId="77777777">
      <w:pPr>
        <w:pStyle w:val="ListParagraph"/>
        <w:numPr>
          <w:ilvl w:val="0"/>
          <w:numId w:val="10"/>
        </w:numPr>
        <w:rPr>
          <w:color w:val="000000"/>
        </w:rPr>
      </w:pPr>
      <w:r w:rsidRPr="02D8B229">
        <w:t>Review instructions regarding Smart Thermostat Certification and Statistics Form</w:t>
      </w:r>
    </w:p>
    <w:p w:rsidR="0052552F" w:rsidRPr="005A7442" w:rsidP="00E322E4" w14:paraId="3767FF85" w14:textId="77777777">
      <w:pPr>
        <w:pStyle w:val="ListParagraph"/>
        <w:numPr>
          <w:ilvl w:val="0"/>
          <w:numId w:val="10"/>
        </w:numPr>
        <w:rPr>
          <w:color w:val="000000"/>
        </w:rPr>
      </w:pPr>
      <w:r w:rsidRPr="02D8B229">
        <w:t xml:space="preserve">Gather </w:t>
      </w:r>
      <w:r w:rsidRPr="4A8A09E2">
        <w:t>bi-annual</w:t>
      </w:r>
      <w:r w:rsidRPr="02D8B229">
        <w:t xml:space="preserve"> data</w:t>
      </w:r>
    </w:p>
    <w:p w:rsidR="0052552F" w:rsidRPr="005A7442" w:rsidP="00E322E4" w14:paraId="2BC26490" w14:textId="03A2A61A">
      <w:pPr>
        <w:pStyle w:val="ListParagraph"/>
        <w:numPr>
          <w:ilvl w:val="0"/>
          <w:numId w:val="10"/>
        </w:numPr>
        <w:rPr>
          <w:color w:val="000000"/>
        </w:rPr>
      </w:pPr>
      <w:r w:rsidRPr="4D88F178">
        <w:t>Run data through the ENERGY STAR provided software and review data</w:t>
      </w:r>
    </w:p>
    <w:p w:rsidR="0052552F" w:rsidRPr="00247B1D" w:rsidP="00E322E4" w14:paraId="0D3AD0E8" w14:textId="450D8057">
      <w:pPr>
        <w:pStyle w:val="ListParagraph"/>
        <w:numPr>
          <w:ilvl w:val="0"/>
          <w:numId w:val="10"/>
        </w:numPr>
        <w:rPr>
          <w:b/>
          <w:color w:val="000000"/>
        </w:rPr>
      </w:pPr>
      <w:r w:rsidRPr="02D8B229">
        <w:t>Submit Smart Thermostat Certification and Statistics Form</w:t>
      </w:r>
      <w:r w:rsidRPr="02D8B229">
        <w:rPr>
          <w:b/>
        </w:rPr>
        <w:t xml:space="preserve"> </w:t>
      </w:r>
    </w:p>
    <w:p w:rsidR="0052552F" w:rsidRPr="005A7442" w:rsidP="0052552F" w14:paraId="246D018A" w14:textId="77777777">
      <w:pPr>
        <w:pStyle w:val="Heading4"/>
      </w:pPr>
      <w:r w:rsidRPr="02D8B229">
        <w:t>Home Upgrade Service Provider Partner Form</w:t>
      </w:r>
    </w:p>
    <w:p w:rsidR="0052552F" w:rsidRPr="005A7442" w:rsidP="0052552F" w14:paraId="04E0D9E3" w14:textId="77777777">
      <w:pPr>
        <w:pStyle w:val="Heading5"/>
      </w:pPr>
      <w:r w:rsidRPr="02D8B229">
        <w:t>Data Item</w:t>
      </w:r>
      <w:r>
        <w:tab/>
      </w:r>
    </w:p>
    <w:p w:rsidR="0052552F" w:rsidRPr="005A7442" w:rsidP="00E322E4" w14:paraId="41138945" w14:textId="77777777">
      <w:pPr>
        <w:pStyle w:val="ListParagraph"/>
        <w:numPr>
          <w:ilvl w:val="0"/>
          <w:numId w:val="13"/>
        </w:numPr>
      </w:pPr>
      <w:r w:rsidRPr="005A7442">
        <w:t xml:space="preserve">Organization’s name </w:t>
      </w:r>
    </w:p>
    <w:p w:rsidR="0052552F" w:rsidRPr="005A7442" w:rsidP="00E322E4" w14:paraId="2585F190" w14:textId="77777777">
      <w:pPr>
        <w:pStyle w:val="ListParagraph"/>
        <w:numPr>
          <w:ilvl w:val="0"/>
          <w:numId w:val="13"/>
        </w:numPr>
      </w:pPr>
      <w:r w:rsidRPr="005A7442">
        <w:t>Organization’s address</w:t>
      </w:r>
    </w:p>
    <w:p w:rsidR="0052552F" w:rsidRPr="005A7442" w:rsidP="00E322E4" w14:paraId="1E90DE75" w14:textId="77777777">
      <w:pPr>
        <w:pStyle w:val="ListParagraph"/>
        <w:numPr>
          <w:ilvl w:val="0"/>
          <w:numId w:val="13"/>
        </w:numPr>
      </w:pPr>
      <w:r w:rsidRPr="005A7442">
        <w:t>Contact name, address, email, phone</w:t>
      </w:r>
    </w:p>
    <w:p w:rsidR="0052552F" w:rsidRPr="005A7442" w:rsidP="00E322E4" w14:paraId="36B2EA5F" w14:textId="77777777">
      <w:pPr>
        <w:pStyle w:val="ListParagraph"/>
        <w:numPr>
          <w:ilvl w:val="0"/>
          <w:numId w:val="13"/>
        </w:numPr>
      </w:pPr>
      <w:r w:rsidRPr="005A7442">
        <w:t>Preparer’s name, title, date</w:t>
      </w:r>
    </w:p>
    <w:p w:rsidR="0052552F" w:rsidRPr="00C266D6" w:rsidP="00E322E4" w14:paraId="08D61D60" w14:textId="0E2BFCDD">
      <w:pPr>
        <w:pStyle w:val="ListParagraph"/>
        <w:numPr>
          <w:ilvl w:val="0"/>
          <w:numId w:val="13"/>
        </w:numPr>
      </w:pPr>
      <w:r w:rsidRPr="005A7442">
        <w:t>Organization’s relevant reference documents</w:t>
      </w:r>
    </w:p>
    <w:p w:rsidR="0052552F" w:rsidRPr="005A7442" w:rsidP="0052552F" w14:paraId="19319DB4" w14:textId="77777777">
      <w:pPr>
        <w:spacing w:line="2" w:lineRule="exact"/>
      </w:pPr>
    </w:p>
    <w:p w:rsidR="0052552F" w:rsidRPr="005A7442" w:rsidP="0052552F" w14:paraId="1F7BD437" w14:textId="77777777">
      <w:pPr>
        <w:pStyle w:val="Heading5"/>
      </w:pPr>
      <w:r w:rsidRPr="02D8B229">
        <w:t>Recordkeeping item</w:t>
      </w:r>
    </w:p>
    <w:p w:rsidR="0052552F" w:rsidRPr="007F2140" w:rsidP="00E322E4" w14:paraId="6C8902F1" w14:textId="4BB5C61F">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7589E6E8">
        <w:rPr>
          <w:color w:val="000000" w:themeColor="text1"/>
        </w:rPr>
        <w:t xml:space="preserve">The Service Provider Partner </w:t>
      </w:r>
      <w:r w:rsidRPr="7589E6E8" w:rsidR="00804401">
        <w:rPr>
          <w:color w:val="000000" w:themeColor="text1"/>
        </w:rPr>
        <w:t>provides</w:t>
      </w:r>
      <w:r w:rsidRPr="7589E6E8">
        <w:rPr>
          <w:color w:val="000000" w:themeColor="text1"/>
        </w:rPr>
        <w:t xml:space="preserve"> data on projects installed throughout the year. This data is submitted to EPA on an annual basis.</w:t>
      </w:r>
    </w:p>
    <w:p w:rsidR="0052552F" w:rsidRPr="005A7442" w:rsidP="0052552F" w14:paraId="5F42C3E5" w14:textId="77777777">
      <w:pPr>
        <w:pStyle w:val="Heading5"/>
      </w:pPr>
      <w:r w:rsidRPr="02D8B229">
        <w:t>Respondent Activity</w:t>
      </w:r>
    </w:p>
    <w:p w:rsidR="0052552F" w:rsidRPr="005A7442" w:rsidP="00E322E4" w14:paraId="1F621B35" w14:textId="77777777">
      <w:pPr>
        <w:pStyle w:val="ListParagraph"/>
        <w:numPr>
          <w:ilvl w:val="0"/>
          <w:numId w:val="11"/>
        </w:numPr>
        <w:rPr>
          <w:color w:val="000000"/>
        </w:rPr>
      </w:pPr>
      <w:r w:rsidRPr="02D8B229">
        <w:t>Review instructions regarding Home Upgrade Service Provider Partner Form</w:t>
      </w:r>
    </w:p>
    <w:p w:rsidR="0052552F" w:rsidRPr="005A7442" w:rsidP="00E322E4" w14:paraId="11BA9321" w14:textId="77777777">
      <w:pPr>
        <w:pStyle w:val="ListParagraph"/>
        <w:numPr>
          <w:ilvl w:val="0"/>
          <w:numId w:val="11"/>
        </w:numPr>
        <w:rPr>
          <w:color w:val="000000"/>
        </w:rPr>
      </w:pPr>
      <w:r w:rsidRPr="02D8B229">
        <w:t>Gather annual data</w:t>
      </w:r>
    </w:p>
    <w:p w:rsidR="0052552F" w:rsidRPr="005A7442" w:rsidP="00E322E4" w14:paraId="3DAB086B" w14:textId="77777777">
      <w:pPr>
        <w:pStyle w:val="ListParagraph"/>
        <w:numPr>
          <w:ilvl w:val="0"/>
          <w:numId w:val="11"/>
        </w:numPr>
        <w:rPr>
          <w:color w:val="000000"/>
        </w:rPr>
      </w:pPr>
      <w:r w:rsidRPr="02D8B229">
        <w:t>Compile and review data</w:t>
      </w:r>
    </w:p>
    <w:p w:rsidR="0052552F" w:rsidRPr="00247B1D" w:rsidP="00E322E4" w14:paraId="31D704FC" w14:textId="09525DCD">
      <w:pPr>
        <w:pStyle w:val="ListParagraph"/>
        <w:numPr>
          <w:ilvl w:val="0"/>
          <w:numId w:val="11"/>
        </w:numPr>
        <w:rPr>
          <w:b/>
          <w:color w:val="000000"/>
        </w:rPr>
      </w:pPr>
      <w:r w:rsidRPr="02D8B229">
        <w:t>Submit Home Upgrade Service Provider Partner Form</w:t>
      </w:r>
      <w:r w:rsidRPr="02D8B229">
        <w:rPr>
          <w:b/>
        </w:rPr>
        <w:t xml:space="preserve"> </w:t>
      </w:r>
    </w:p>
    <w:p w:rsidR="00DC2FF1" w:rsidRPr="005A7442" w:rsidP="00DC2FF1" w14:paraId="30D88129" w14:textId="38152321">
      <w:pPr>
        <w:spacing w:line="2" w:lineRule="exact"/>
        <w:rPr>
          <w:rFonts w:cstheme="minorHAnsi"/>
        </w:rPr>
      </w:pPr>
    </w:p>
    <w:p w:rsidR="00DC2FF1" w:rsidP="009E3000" w14:paraId="0303506C" w14:textId="0CB541F9">
      <w:pPr>
        <w:pStyle w:val="Heading3"/>
      </w:pPr>
      <w:r w:rsidRPr="005A7442">
        <w:t>Partner of the year (</w:t>
      </w:r>
      <w:r w:rsidR="0009292B">
        <w:t>P</w:t>
      </w:r>
      <w:r w:rsidRPr="005A7442">
        <w:t>OY) Recognition</w:t>
      </w:r>
    </w:p>
    <w:p w:rsidR="00165F69" w:rsidRPr="00165F69" w:rsidP="00B74B0D" w14:paraId="2F9C8068" w14:textId="716225AF">
      <w:pPr>
        <w:pStyle w:val="Heading4"/>
      </w:pPr>
      <w:r>
        <w:t>Partner of the Year</w:t>
      </w:r>
    </w:p>
    <w:p w:rsidR="00DC2FF1" w:rsidRPr="005A7442" w:rsidP="0009292B" w14:paraId="5BC6D487" w14:textId="2D70A60C">
      <w:pPr>
        <w:pStyle w:val="Heading5"/>
        <w:rPr>
          <w:b/>
          <w:color w:val="000000"/>
        </w:rPr>
      </w:pPr>
      <w:r w:rsidRPr="005A7442">
        <w:t>Data Item</w:t>
      </w:r>
    </w:p>
    <w:p w:rsidR="00DC2FF1" w:rsidRPr="005A7442" w:rsidP="00E322E4" w14:paraId="75D4368D" w14:textId="77777777">
      <w:pPr>
        <w:pStyle w:val="ListParagraph"/>
        <w:numPr>
          <w:ilvl w:val="0"/>
          <w:numId w:val="21"/>
        </w:numPr>
      </w:pPr>
      <w:r w:rsidRPr="005A7442">
        <w:t>Name of the organization</w:t>
      </w:r>
    </w:p>
    <w:p w:rsidR="00DC2FF1" w:rsidRPr="005A7442" w:rsidP="00E322E4" w14:paraId="693DB48F" w14:textId="77777777">
      <w:pPr>
        <w:pStyle w:val="ListParagraph"/>
        <w:numPr>
          <w:ilvl w:val="0"/>
          <w:numId w:val="21"/>
        </w:numPr>
      </w:pPr>
      <w:r w:rsidRPr="005A7442">
        <w:t>Name of the organization as it should appear on the award</w:t>
      </w:r>
    </w:p>
    <w:p w:rsidR="00DC2FF1" w:rsidRPr="005A7442" w:rsidP="00E322E4" w14:paraId="7F44BD2B" w14:textId="77777777">
      <w:pPr>
        <w:pStyle w:val="ListParagraph"/>
        <w:numPr>
          <w:ilvl w:val="0"/>
          <w:numId w:val="21"/>
        </w:numPr>
      </w:pPr>
      <w:r w:rsidRPr="005A7442">
        <w:t>Information on the primary contact person</w:t>
      </w:r>
    </w:p>
    <w:p w:rsidR="00DC2FF1" w:rsidRPr="005A7442" w:rsidP="00E322E4" w14:paraId="0B1A180E" w14:textId="77777777">
      <w:pPr>
        <w:pStyle w:val="ListParagraph"/>
        <w:numPr>
          <w:ilvl w:val="0"/>
          <w:numId w:val="21"/>
        </w:numPr>
      </w:pPr>
      <w:r w:rsidRPr="005A7442">
        <w:t>Information on the communications contact</w:t>
      </w:r>
    </w:p>
    <w:p w:rsidR="00DC2FF1" w:rsidRPr="005A7442" w:rsidP="00E322E4" w14:paraId="03198743" w14:textId="77777777">
      <w:pPr>
        <w:pStyle w:val="ListParagraph"/>
        <w:numPr>
          <w:ilvl w:val="0"/>
          <w:numId w:val="21"/>
        </w:numPr>
      </w:pPr>
      <w:r w:rsidRPr="005A7442">
        <w:t>Information on the organization CEO</w:t>
      </w:r>
    </w:p>
    <w:p w:rsidR="00DC2FF1" w:rsidRPr="005A7442" w:rsidP="00E322E4" w14:paraId="0566D555" w14:textId="77777777">
      <w:pPr>
        <w:pStyle w:val="ListParagraph"/>
        <w:numPr>
          <w:ilvl w:val="0"/>
          <w:numId w:val="21"/>
        </w:numPr>
      </w:pPr>
      <w:r w:rsidRPr="005A7442">
        <w:t>Information on the organization headquarters</w:t>
      </w:r>
    </w:p>
    <w:p w:rsidR="00DC2FF1" w:rsidRPr="005A7442" w:rsidP="00E322E4" w14:paraId="5512D600" w14:textId="77777777">
      <w:pPr>
        <w:pStyle w:val="ListParagraph"/>
        <w:numPr>
          <w:ilvl w:val="0"/>
          <w:numId w:val="21"/>
        </w:numPr>
      </w:pPr>
      <w:r w:rsidRPr="005A7442">
        <w:t>Information on the award category</w:t>
      </w:r>
    </w:p>
    <w:p w:rsidR="00DC2FF1" w:rsidRPr="005A7442" w:rsidP="00E322E4" w14:paraId="4EA8B0B5" w14:textId="77777777">
      <w:pPr>
        <w:pStyle w:val="ListParagraph"/>
        <w:numPr>
          <w:ilvl w:val="0"/>
          <w:numId w:val="21"/>
        </w:numPr>
      </w:pPr>
      <w:r w:rsidRPr="005A7442">
        <w:t>Information on the number of products labeled, number of ENERGY STAR certified homes built, benchmarks reached or surpassed in energy management, benchmarks reached or surpassed in EE program delivery</w:t>
      </w:r>
    </w:p>
    <w:p w:rsidR="00DC2FF1" w:rsidRPr="005A7442" w:rsidP="00E322E4" w14:paraId="388FDDD4" w14:textId="77777777">
      <w:pPr>
        <w:pStyle w:val="ListParagraph"/>
        <w:numPr>
          <w:ilvl w:val="0"/>
          <w:numId w:val="21"/>
        </w:numPr>
      </w:pPr>
      <w:r w:rsidRPr="005A7442">
        <w:t>Information on training, communication and outreach efforts</w:t>
      </w:r>
    </w:p>
    <w:p w:rsidR="00DC2FF1" w:rsidRPr="00247B1D" w:rsidP="00E322E4" w14:paraId="5580023C" w14:textId="33AE4791">
      <w:pPr>
        <w:pStyle w:val="ListParagraph"/>
        <w:numPr>
          <w:ilvl w:val="0"/>
          <w:numId w:val="21"/>
        </w:numPr>
        <w:rPr>
          <w:b/>
        </w:rPr>
      </w:pPr>
      <w:r w:rsidRPr="005A7442">
        <w:t>Information on other special endeavors</w:t>
      </w:r>
      <w:r w:rsidRPr="005A7442">
        <w:rPr>
          <w:color w:val="FF0000"/>
        </w:rPr>
        <w:t xml:space="preserve"> </w:t>
      </w:r>
      <w:r w:rsidRPr="005A7442">
        <w:t>or services provided</w:t>
      </w:r>
    </w:p>
    <w:p w:rsidR="00DC2FF1" w:rsidRPr="005A7442" w:rsidP="000B079D" w14:paraId="632A2DDC" w14:textId="64071A93">
      <w:pPr>
        <w:pStyle w:val="Heading5"/>
        <w:rPr>
          <w:b/>
          <w:color w:val="000000"/>
        </w:rPr>
      </w:pPr>
      <w:r w:rsidRPr="005A7442">
        <w:t>Recordkeeping Item</w:t>
      </w:r>
    </w:p>
    <w:p w:rsidR="00DC2FF1" w:rsidRPr="000B079D" w:rsidP="00E322E4" w14:paraId="5E5B9346" w14:textId="3DB451C8">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color w:val="000000"/>
        </w:rPr>
      </w:pPr>
      <w:r w:rsidRPr="000B079D">
        <w:rPr>
          <w:rFonts w:cstheme="minorHAnsi"/>
          <w:color w:val="000000"/>
        </w:rPr>
        <w:t>There are no recordkeeping data items required pertaining to Partner of the Year award applications.</w:t>
      </w:r>
    </w:p>
    <w:p w:rsidR="00DC2FF1" w:rsidRPr="005A7442" w:rsidP="000B079D" w14:paraId="4BD74179" w14:textId="5076E710">
      <w:pPr>
        <w:pStyle w:val="Heading5"/>
      </w:pPr>
      <w:r w:rsidRPr="005A7442">
        <w:t>Respondent Activity</w:t>
      </w:r>
    </w:p>
    <w:p w:rsidR="00DC2FF1" w:rsidRPr="005A7442" w:rsidP="00E322E4" w14:paraId="1BF7A7C9" w14:textId="77777777">
      <w:pPr>
        <w:pStyle w:val="ListParagraph"/>
        <w:numPr>
          <w:ilvl w:val="0"/>
          <w:numId w:val="9"/>
        </w:numPr>
      </w:pPr>
      <w:r w:rsidRPr="005A7442">
        <w:t>Review the eligibility requirements and instructions on the application</w:t>
      </w:r>
    </w:p>
    <w:p w:rsidR="00DC2FF1" w:rsidRPr="005A7442" w:rsidP="00E322E4" w14:paraId="06EC81EB" w14:textId="77777777">
      <w:pPr>
        <w:pStyle w:val="ListParagraph"/>
        <w:numPr>
          <w:ilvl w:val="0"/>
          <w:numId w:val="9"/>
        </w:numPr>
      </w:pPr>
      <w:r w:rsidRPr="005A7442">
        <w:t>Gather data</w:t>
      </w:r>
    </w:p>
    <w:p w:rsidR="00DC2FF1" w:rsidRPr="005A7442" w:rsidP="00E322E4" w14:paraId="3A40DB2E" w14:textId="1FC8929A">
      <w:pPr>
        <w:pStyle w:val="ListParagraph"/>
        <w:numPr>
          <w:ilvl w:val="0"/>
          <w:numId w:val="9"/>
        </w:numPr>
      </w:pPr>
      <w:r w:rsidRPr="005A7442">
        <w:t xml:space="preserve">Complete and review the information and narrative descriptions </w:t>
      </w:r>
    </w:p>
    <w:p w:rsidR="00DC2FF1" w:rsidRPr="005A7442" w:rsidP="00E322E4" w14:paraId="65254023" w14:textId="77777777">
      <w:pPr>
        <w:pStyle w:val="ListParagraph"/>
        <w:numPr>
          <w:ilvl w:val="0"/>
          <w:numId w:val="9"/>
        </w:numPr>
      </w:pPr>
      <w:r w:rsidRPr="005A7442">
        <w:t>Submit the application</w:t>
      </w:r>
    </w:p>
    <w:p w:rsidR="00DC2FF1" w:rsidRPr="00247B1D" w:rsidP="00E322E4" w14:paraId="3B218EC5" w14:textId="69EBBBFA">
      <w:pPr>
        <w:pStyle w:val="ListParagraph"/>
        <w:numPr>
          <w:ilvl w:val="0"/>
          <w:numId w:val="9"/>
        </w:numPr>
        <w:rPr>
          <w:b/>
        </w:rPr>
      </w:pPr>
      <w:r w:rsidRPr="005A7442">
        <w:t>Submit original examples of communication materials</w:t>
      </w:r>
    </w:p>
    <w:p w:rsidR="001D397F" w:rsidP="00554259" w14:paraId="71BB75C1" w14:textId="38312814">
      <w:pPr>
        <w:pStyle w:val="Heading2"/>
      </w:pPr>
      <w:r w:rsidRPr="00163C69">
        <w:t xml:space="preserve">12d. </w:t>
      </w:r>
      <w:r w:rsidRPr="00163C69" w:rsidR="00D92ED6">
        <w:t xml:space="preserve">Respondent </w:t>
      </w:r>
      <w:r w:rsidRPr="00163C69" w:rsidR="00BB2B15">
        <w:t xml:space="preserve">Burden </w:t>
      </w:r>
      <w:r w:rsidRPr="00163C69" w:rsidR="00B666CD">
        <w:t>Hour</w:t>
      </w:r>
      <w:r w:rsidRPr="00163C69" w:rsidR="00BB2B15">
        <w:t>s</w:t>
      </w:r>
      <w:r w:rsidRPr="00163C69" w:rsidR="00B666CD">
        <w:t xml:space="preserve"> and Labor </w:t>
      </w:r>
      <w:bookmarkEnd w:id="17"/>
      <w:r w:rsidRPr="00163C69" w:rsidR="00BB2B15">
        <w:t>Costs</w:t>
      </w:r>
    </w:p>
    <w:p w:rsidR="001D397F" w:rsidRPr="001D397F" w:rsidP="001D397F" w14:paraId="46E9A766" w14:textId="7CA1C9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color w:val="000000"/>
        </w:rPr>
      </w:pPr>
      <w:r>
        <w:rPr>
          <w:rFonts w:cstheme="minorHAnsi"/>
          <w:color w:val="000000"/>
          <w:highlight w:val="lightGray"/>
        </w:rPr>
        <w:fldChar w:fldCharType="begin"/>
      </w:r>
      <w:r>
        <w:rPr>
          <w:rFonts w:cstheme="minorHAnsi"/>
          <w:color w:val="000000"/>
          <w:highlight w:val="lightGray"/>
        </w:rPr>
        <w:instrText xml:space="preserve"> REF _Ref207112588 \h </w:instrText>
      </w:r>
      <w:r>
        <w:rPr>
          <w:rFonts w:cstheme="minorHAnsi"/>
          <w:color w:val="000000"/>
          <w:highlight w:val="lightGray"/>
        </w:rPr>
        <w:fldChar w:fldCharType="separate"/>
      </w:r>
      <w:r>
        <w:t xml:space="preserve">Exhibit </w:t>
      </w:r>
      <w:r>
        <w:rPr>
          <w:noProof/>
        </w:rPr>
        <w:t>1</w:t>
      </w:r>
      <w:r>
        <w:rPr>
          <w:rFonts w:cstheme="minorHAnsi"/>
          <w:color w:val="000000"/>
          <w:highlight w:val="lightGray"/>
        </w:rPr>
        <w:fldChar w:fldCharType="end"/>
      </w:r>
      <w:r w:rsidRPr="001D397F">
        <w:rPr>
          <w:rFonts w:cstheme="minorHAnsi"/>
          <w:color w:val="000000"/>
        </w:rPr>
        <w:t xml:space="preserve"> presents the estimated annual respondent costs for information collection activities associated with ENERGY STAR product labeling. The estimated annual respondent costs are discussed below.</w:t>
      </w:r>
    </w:p>
    <w:p w:rsidR="00C2116A" w:rsidRPr="00C2116A" w:rsidP="00C2116A" w14:paraId="222BDE4C" w14:textId="7D417D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color w:val="000000"/>
        </w:rPr>
      </w:pPr>
      <w:r w:rsidRPr="00C2116A">
        <w:rPr>
          <w:rFonts w:cstheme="minorHAnsi"/>
          <w:color w:val="000000"/>
        </w:rPr>
        <w:t xml:space="preserve">In this section, EPA describes its estimates of the number of respondents carrying out the information collections under the ENERGY STAR product labeling program. In developing its estimates, EPA referred to its databases and other documentation </w:t>
      </w:r>
      <w:r w:rsidRPr="00C2116A">
        <w:rPr>
          <w:rFonts w:cstheme="minorHAnsi"/>
          <w:color w:val="000000"/>
        </w:rPr>
        <w:t>in order to</w:t>
      </w:r>
      <w:r w:rsidRPr="00C2116A">
        <w:rPr>
          <w:rFonts w:cstheme="minorHAnsi"/>
          <w:color w:val="000000"/>
        </w:rPr>
        <w:t xml:space="preserve"> understand historical trends in the number of new and existing respondents. While number of respondents will vary from year to year, based on these resources, EPA has estimated the average annual number of respondents associated with each of the information collections under the program.</w:t>
      </w:r>
    </w:p>
    <w:p w:rsidR="00C2116A" w:rsidRPr="00C2116A" w:rsidP="7589E6E8" w14:paraId="6337FCA2" w14:textId="24D5B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72822298">
        <w:rPr>
          <w:b/>
          <w:bCs/>
          <w:color w:val="000000"/>
        </w:rPr>
        <w:t xml:space="preserve">In total, EPA estimates </w:t>
      </w:r>
      <w:r w:rsidRPr="72822298" w:rsidR="008161E8">
        <w:rPr>
          <w:b/>
          <w:bCs/>
          <w:color w:val="000000"/>
        </w:rPr>
        <w:t xml:space="preserve">there are </w:t>
      </w:r>
      <w:r w:rsidRPr="72822298">
        <w:rPr>
          <w:b/>
          <w:bCs/>
          <w:color w:val="000000"/>
        </w:rPr>
        <w:t xml:space="preserve">approximately </w:t>
      </w:r>
      <w:r w:rsidRPr="72822298" w:rsidR="00C025DB">
        <w:rPr>
          <w:b/>
          <w:bCs/>
          <w:color w:val="000000"/>
        </w:rPr>
        <w:t>3,8</w:t>
      </w:r>
      <w:r w:rsidR="003E1631">
        <w:rPr>
          <w:b/>
          <w:bCs/>
          <w:color w:val="000000"/>
        </w:rPr>
        <w:t>77</w:t>
      </w:r>
      <w:r w:rsidRPr="72822298">
        <w:rPr>
          <w:b/>
          <w:bCs/>
          <w:color w:val="000000"/>
        </w:rPr>
        <w:t xml:space="preserve"> respondent</w:t>
      </w:r>
      <w:r w:rsidRPr="72822298" w:rsidR="00F26051">
        <w:rPr>
          <w:b/>
          <w:bCs/>
          <w:color w:val="000000"/>
        </w:rPr>
        <w:t xml:space="preserve"> activities</w:t>
      </w:r>
      <w:r w:rsidRPr="72822298">
        <w:rPr>
          <w:b/>
          <w:bCs/>
          <w:color w:val="000000"/>
        </w:rPr>
        <w:t xml:space="preserve"> under the ENERGY STAR products labeling program annually.</w:t>
      </w:r>
      <w:r w:rsidRPr="7589E6E8">
        <w:rPr>
          <w:color w:val="000000"/>
        </w:rPr>
        <w:t xml:space="preserve"> In deriving this estimate, EPA referred to its databases to determine the current number of respondent Partners, including Product Brand Owners, Retailers, EEPS</w:t>
      </w:r>
      <w:r>
        <w:rPr>
          <w:color w:val="000000"/>
          <w:vertAlign w:val="superscript"/>
        </w:rPr>
        <w:footnoteReference w:id="5"/>
      </w:r>
      <w:r w:rsidRPr="7589E6E8">
        <w:rPr>
          <w:color w:val="000000"/>
        </w:rPr>
        <w:t>, ABs, CBs, and Labs. EPA notes that most respondents in this ICR are current Partners. EPA next identified the number of new organizations expected to join the program each year for the next three years, based on historical trends over the last three years.</w:t>
      </w:r>
    </w:p>
    <w:p w:rsidR="00C2116A" w:rsidP="001D397F" w14:paraId="3CCA5E71" w14:textId="6BB255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color w:val="000000"/>
        </w:rPr>
      </w:pPr>
      <w:r w:rsidRPr="00C2116A">
        <w:rPr>
          <w:rFonts w:cstheme="minorHAnsi"/>
          <w:color w:val="000000"/>
        </w:rPr>
        <w:t>These organizations are discussed further below.</w:t>
      </w:r>
    </w:p>
    <w:p w:rsidR="00E65A66" w:rsidP="001D397F" w14:paraId="3569AE5D" w14:textId="747286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4412F9">
        <w:rPr>
          <w:rFonts w:cstheme="minorHAnsi"/>
          <w:color w:val="000000"/>
        </w:rPr>
        <w:t>EPA estimates an average hourly respondent labor cost ($202</w:t>
      </w:r>
      <w:r w:rsidRPr="004412F9" w:rsidR="00CF61C6">
        <w:rPr>
          <w:rFonts w:cstheme="minorHAnsi"/>
          <w:color w:val="000000"/>
        </w:rPr>
        <w:t>5</w:t>
      </w:r>
      <w:r w:rsidRPr="004412F9">
        <w:rPr>
          <w:rFonts w:cstheme="minorHAnsi"/>
          <w:color w:val="000000"/>
        </w:rPr>
        <w:t>) of $</w:t>
      </w:r>
      <w:r w:rsidRPr="004412F9" w:rsidR="00EB1A27">
        <w:rPr>
          <w:rFonts w:cstheme="minorHAnsi"/>
          <w:color w:val="000000"/>
        </w:rPr>
        <w:t>145.58</w:t>
      </w:r>
      <w:r w:rsidRPr="004412F9">
        <w:rPr>
          <w:rFonts w:cstheme="minorHAnsi"/>
          <w:color w:val="000000"/>
        </w:rPr>
        <w:t>/</w:t>
      </w:r>
      <w:r w:rsidRPr="004412F9">
        <w:rPr>
          <w:rFonts w:cstheme="minorHAnsi"/>
          <w:color w:val="000000"/>
        </w:rPr>
        <w:t>hr</w:t>
      </w:r>
      <w:r w:rsidRPr="004412F9">
        <w:rPr>
          <w:rFonts w:cstheme="minorHAnsi"/>
          <w:color w:val="000000"/>
        </w:rPr>
        <w:t xml:space="preserve"> for legal staff, $</w:t>
      </w:r>
      <w:r w:rsidRPr="004412F9" w:rsidR="00EB1A27">
        <w:rPr>
          <w:rFonts w:cstheme="minorHAnsi"/>
          <w:color w:val="000000"/>
        </w:rPr>
        <w:t>106.05</w:t>
      </w:r>
      <w:r w:rsidRPr="004412F9">
        <w:rPr>
          <w:rFonts w:cstheme="minorHAnsi"/>
          <w:color w:val="000000"/>
        </w:rPr>
        <w:t>/</w:t>
      </w:r>
      <w:r w:rsidRPr="004412F9">
        <w:rPr>
          <w:rFonts w:cstheme="minorHAnsi"/>
          <w:color w:val="000000"/>
        </w:rPr>
        <w:t>hr</w:t>
      </w:r>
      <w:r w:rsidRPr="004412F9">
        <w:rPr>
          <w:rFonts w:cstheme="minorHAnsi"/>
          <w:color w:val="000000"/>
        </w:rPr>
        <w:t xml:space="preserve"> for managerial staff, $</w:t>
      </w:r>
      <w:r w:rsidRPr="004412F9" w:rsidR="00EB1A27">
        <w:rPr>
          <w:rFonts w:cstheme="minorHAnsi"/>
          <w:color w:val="000000"/>
        </w:rPr>
        <w:t>57.71</w:t>
      </w:r>
      <w:r w:rsidRPr="004412F9">
        <w:rPr>
          <w:rFonts w:cstheme="minorHAnsi"/>
          <w:color w:val="000000"/>
        </w:rPr>
        <w:t>/</w:t>
      </w:r>
      <w:r w:rsidRPr="004412F9">
        <w:rPr>
          <w:rFonts w:cstheme="minorHAnsi"/>
          <w:color w:val="000000"/>
        </w:rPr>
        <w:t>hr</w:t>
      </w:r>
      <w:r w:rsidRPr="004412F9">
        <w:rPr>
          <w:rFonts w:cstheme="minorHAnsi"/>
          <w:color w:val="000000"/>
        </w:rPr>
        <w:t xml:space="preserve"> for technical staff, and $</w:t>
      </w:r>
      <w:r w:rsidRPr="004412F9" w:rsidR="00EB1A27">
        <w:rPr>
          <w:rFonts w:cstheme="minorHAnsi"/>
          <w:color w:val="000000"/>
        </w:rPr>
        <w:t>37.95</w:t>
      </w:r>
      <w:r w:rsidRPr="004412F9">
        <w:rPr>
          <w:rFonts w:cstheme="minorHAnsi"/>
          <w:color w:val="000000"/>
        </w:rPr>
        <w:t>/</w:t>
      </w:r>
      <w:r w:rsidRPr="004412F9">
        <w:rPr>
          <w:rFonts w:cstheme="minorHAnsi"/>
          <w:color w:val="000000"/>
        </w:rPr>
        <w:t>hr</w:t>
      </w:r>
      <w:r w:rsidRPr="004412F9">
        <w:rPr>
          <w:rFonts w:cstheme="minorHAnsi"/>
          <w:color w:val="000000"/>
        </w:rPr>
        <w:t xml:space="preserve"> for clerical staff. To derive these hourly </w:t>
      </w:r>
      <w:r w:rsidRPr="004412F9">
        <w:rPr>
          <w:rFonts w:cstheme="minorHAnsi"/>
          <w:color w:val="000000"/>
        </w:rPr>
        <w:t>estimates, EPA referred to the May 202</w:t>
      </w:r>
      <w:r w:rsidRPr="004412F9" w:rsidR="00EB1A27">
        <w:rPr>
          <w:rFonts w:cstheme="minorHAnsi"/>
          <w:color w:val="000000"/>
        </w:rPr>
        <w:t>4</w:t>
      </w:r>
      <w:r w:rsidRPr="004412F9">
        <w:rPr>
          <w:rFonts w:cstheme="minorHAnsi"/>
          <w:color w:val="000000"/>
        </w:rPr>
        <w:t xml:space="preserve"> National Occupational Employment and Wage Estimates published by the U.S. Bureau of Labor Statistics.</w:t>
      </w:r>
      <w:r>
        <w:rPr>
          <w:rFonts w:cstheme="minorHAnsi"/>
          <w:color w:val="000000"/>
          <w:vertAlign w:val="superscript"/>
        </w:rPr>
        <w:footnoteReference w:id="6"/>
      </w:r>
      <w:r w:rsidRPr="004412F9">
        <w:rPr>
          <w:rFonts w:cstheme="minorHAnsi"/>
          <w:color w:val="000000"/>
        </w:rPr>
        <w:t xml:space="preserve"> This publication summarizes the unloaded (base) hourly rate for major occupational groups.</w:t>
      </w:r>
      <w:r>
        <w:rPr>
          <w:rFonts w:cstheme="minorHAnsi"/>
          <w:color w:val="000000"/>
          <w:vertAlign w:val="superscript"/>
        </w:rPr>
        <w:footnoteReference w:id="7"/>
      </w:r>
      <w:r w:rsidRPr="004412F9">
        <w:rPr>
          <w:rFonts w:cstheme="minorHAnsi"/>
          <w:color w:val="000000"/>
        </w:rPr>
        <w:t xml:space="preserve"> EPA then applied the standard government overhead factor</w:t>
      </w:r>
      <w:r w:rsidRPr="004412F9">
        <w:rPr>
          <w:rFonts w:cstheme="minorHAnsi"/>
        </w:rPr>
        <w:t xml:space="preserve"> of 1.6 to the unloaded rate to derive loaded hourly rates. Finally, EPA updated the loaded hourly rates to </w:t>
      </w:r>
      <w:r w:rsidRPr="004412F9" w:rsidR="00D44B4D">
        <w:rPr>
          <w:rFonts w:cstheme="minorHAnsi"/>
        </w:rPr>
        <w:t xml:space="preserve">June </w:t>
      </w:r>
      <w:r w:rsidRPr="004412F9">
        <w:rPr>
          <w:rFonts w:cstheme="minorHAnsi"/>
        </w:rPr>
        <w:t>202</w:t>
      </w:r>
      <w:r w:rsidRPr="004412F9" w:rsidR="00262A89">
        <w:rPr>
          <w:rFonts w:cstheme="minorHAnsi"/>
        </w:rPr>
        <w:t>5</w:t>
      </w:r>
      <w:r w:rsidRPr="004412F9">
        <w:rPr>
          <w:rFonts w:cstheme="minorHAnsi"/>
        </w:rPr>
        <w:t xml:space="preserve"> levels using Employment Cost Indexes developed by the U.S. Bureau of Labor Statistics.</w:t>
      </w:r>
      <w:r>
        <w:rPr>
          <w:rFonts w:cstheme="minorHAnsi"/>
          <w:vertAlign w:val="superscript"/>
        </w:rPr>
        <w:footnoteReference w:id="8"/>
      </w:r>
    </w:p>
    <w:p w:rsidR="00E65A66" w:rsidRPr="00E65A66" w:rsidP="00FB0BC9" w14:paraId="0D67C7F4" w14:textId="4A349C75">
      <w:pPr>
        <w:pStyle w:val="Heading3"/>
      </w:pPr>
      <w:bookmarkStart w:id="18" w:name="_Ref207112588"/>
      <w:bookmarkStart w:id="19" w:name="_Ref207112898"/>
      <w:r w:rsidRPr="00B5445A">
        <w:rPr>
          <w:i/>
          <w:caps/>
        </w:rPr>
        <w:t xml:space="preserve">Joining the ENERGY STAR Program and </w:t>
      </w:r>
      <w:r w:rsidRPr="00B5445A">
        <w:t>Related Activities</w:t>
      </w:r>
      <w:r>
        <w:t xml:space="preserve"> (</w:t>
      </w:r>
      <w:r w:rsidRPr="002A7D35" w:rsidR="00964B90">
        <w:rPr>
          <w:color w:val="auto"/>
          <w:szCs w:val="24"/>
        </w:rPr>
        <w:t xml:space="preserve">Exhibit </w:t>
      </w:r>
      <w:r w:rsidRPr="002A7D35" w:rsidR="00964B90">
        <w:rPr>
          <w:color w:val="auto"/>
          <w:szCs w:val="24"/>
        </w:rPr>
        <w:fldChar w:fldCharType="begin"/>
      </w:r>
      <w:r w:rsidRPr="002A7D35" w:rsidR="00964B90">
        <w:rPr>
          <w:color w:val="auto"/>
          <w:szCs w:val="24"/>
        </w:rPr>
        <w:instrText xml:space="preserve"> SEQ Exhibit \* ARABIC </w:instrText>
      </w:r>
      <w:r w:rsidRPr="002A7D35" w:rsidR="00964B90">
        <w:rPr>
          <w:color w:val="auto"/>
          <w:szCs w:val="24"/>
        </w:rPr>
        <w:fldChar w:fldCharType="separate"/>
      </w:r>
      <w:r w:rsidRPr="002A7D35" w:rsidR="008219C1">
        <w:rPr>
          <w:color w:val="auto"/>
          <w:szCs w:val="24"/>
        </w:rPr>
        <w:t>1</w:t>
      </w:r>
      <w:r w:rsidRPr="002A7D35" w:rsidR="00964B90">
        <w:rPr>
          <w:color w:val="auto"/>
          <w:szCs w:val="24"/>
        </w:rPr>
        <w:fldChar w:fldCharType="end"/>
      </w:r>
      <w:bookmarkEnd w:id="18"/>
      <w:r>
        <w:t>)</w:t>
      </w:r>
      <w:bookmarkEnd w:id="19"/>
    </w:p>
    <w:p w:rsidR="00E65A66" w:rsidP="00FB0BC9" w14:paraId="616EA25F" w14:textId="4AD281DA">
      <w:pPr>
        <w:pStyle w:val="Heading4"/>
        <w:rPr>
          <w:sz w:val="24"/>
          <w:szCs w:val="24"/>
        </w:rPr>
      </w:pPr>
      <w:r w:rsidRPr="004412F9">
        <w:t>Partnership Application</w:t>
      </w:r>
    </w:p>
    <w:p w:rsidR="004E332A" w:rsidP="00FA1E9F" w14:paraId="7E6DEDDE" w14:textId="2CCDDE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hd w:val="clear" w:color="auto" w:fill="FFFFFF" w:themeFill="background1"/>
        </w:rPr>
      </w:pPr>
      <w:r w:rsidRPr="00E65A66">
        <w:rPr>
          <w:rFonts w:cstheme="minorHAnsi"/>
        </w:rPr>
        <w:t xml:space="preserve">EPA has developed a Partnership Application process for product brand owners, retailers, and EEPS wishing to join the ENERGY STAR product labeling program, which consists of a partnership agreement </w:t>
      </w:r>
      <w:r w:rsidRPr="00A30306">
        <w:rPr>
          <w:rFonts w:cstheme="minorHAnsi"/>
          <w:shd w:val="clear" w:color="auto" w:fill="FFFFFF" w:themeFill="background1"/>
        </w:rPr>
        <w:t xml:space="preserve">form and a participation form. </w:t>
      </w:r>
      <w:bookmarkStart w:id="20" w:name="_Hlk72747940"/>
      <w:r w:rsidRPr="00A30306">
        <w:rPr>
          <w:rFonts w:cstheme="minorHAnsi"/>
          <w:shd w:val="clear" w:color="auto" w:fill="FFFFFF" w:themeFill="background1"/>
        </w:rPr>
        <w:t xml:space="preserve">It is expected that </w:t>
      </w:r>
      <w:r w:rsidRPr="00A30306" w:rsidR="00DB46E3">
        <w:rPr>
          <w:rFonts w:cstheme="minorHAnsi"/>
          <w:shd w:val="clear" w:color="auto" w:fill="FFFFFF" w:themeFill="background1"/>
        </w:rPr>
        <w:t>278</w:t>
      </w:r>
      <w:r w:rsidRPr="00A30306" w:rsidR="00A87410">
        <w:rPr>
          <w:rFonts w:cstheme="minorHAnsi"/>
          <w:shd w:val="clear" w:color="auto" w:fill="FFFFFF" w:themeFill="background1"/>
        </w:rPr>
        <w:t xml:space="preserve"> </w:t>
      </w:r>
      <w:r w:rsidRPr="00A30306">
        <w:rPr>
          <w:rFonts w:cstheme="minorHAnsi"/>
          <w:shd w:val="clear" w:color="auto" w:fill="FFFFFF" w:themeFill="background1"/>
        </w:rPr>
        <w:t xml:space="preserve">new brand owner, retailers, and EEPS Partners will join each year for the three years of this ICR, as reflected in </w:t>
      </w:r>
      <w:r w:rsidRPr="00A30306" w:rsidR="00FA1E9F">
        <w:rPr>
          <w:rFonts w:cstheme="minorHAnsi"/>
          <w:shd w:val="clear" w:color="auto" w:fill="FFFFFF" w:themeFill="background1"/>
        </w:rPr>
        <w:fldChar w:fldCharType="begin"/>
      </w:r>
      <w:r w:rsidRPr="00A30306" w:rsidR="00FA1E9F">
        <w:rPr>
          <w:rFonts w:cstheme="minorHAnsi"/>
          <w:shd w:val="clear" w:color="auto" w:fill="FFFFFF" w:themeFill="background1"/>
        </w:rPr>
        <w:instrText xml:space="preserve"> REF _Ref207112588 \h </w:instrText>
      </w:r>
      <w:r w:rsidRPr="00A30306" w:rsidR="00AE2929">
        <w:rPr>
          <w:rFonts w:cstheme="minorHAnsi"/>
          <w:shd w:val="clear" w:color="auto" w:fill="FFFFFF" w:themeFill="background1"/>
        </w:rPr>
        <w:instrText xml:space="preserve"> \* MERGEFORMAT </w:instrText>
      </w:r>
      <w:r w:rsidRPr="00A30306" w:rsidR="00FA1E9F">
        <w:rPr>
          <w:rFonts w:cstheme="minorHAnsi"/>
          <w:shd w:val="clear" w:color="auto" w:fill="FFFFFF" w:themeFill="background1"/>
        </w:rPr>
        <w:fldChar w:fldCharType="separate"/>
      </w:r>
      <w:r w:rsidRPr="00A30306" w:rsidR="00FA1E9F">
        <w:rPr>
          <w:shd w:val="clear" w:color="auto" w:fill="FFFFFF" w:themeFill="background1"/>
        </w:rPr>
        <w:t xml:space="preserve">Exhibit </w:t>
      </w:r>
      <w:r w:rsidRPr="00A30306" w:rsidR="00FA1E9F">
        <w:rPr>
          <w:noProof/>
          <w:shd w:val="clear" w:color="auto" w:fill="FFFFFF" w:themeFill="background1"/>
        </w:rPr>
        <w:t>1</w:t>
      </w:r>
      <w:r w:rsidRPr="00A30306" w:rsidR="00FA1E9F">
        <w:rPr>
          <w:rFonts w:cstheme="minorHAnsi"/>
          <w:shd w:val="clear" w:color="auto" w:fill="FFFFFF" w:themeFill="background1"/>
        </w:rPr>
        <w:fldChar w:fldCharType="end"/>
      </w:r>
      <w:r w:rsidRPr="00A30306">
        <w:rPr>
          <w:rFonts w:cstheme="minorHAnsi"/>
          <w:shd w:val="clear" w:color="auto" w:fill="FFFFFF" w:themeFill="background1"/>
        </w:rPr>
        <w:t>.</w:t>
      </w:r>
      <w:r>
        <w:rPr>
          <w:rFonts w:cstheme="minorHAnsi"/>
          <w:shd w:val="clear" w:color="auto" w:fill="FFFFFF" w:themeFill="background1"/>
          <w:vertAlign w:val="superscript"/>
        </w:rPr>
        <w:footnoteReference w:id="9"/>
      </w:r>
    </w:p>
    <w:p w:rsidR="000174AC" w:rsidRPr="00E65A66" w:rsidP="00FA1E9F" w14:paraId="662F79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8"/>
        <w:gridCol w:w="3698"/>
      </w:tblGrid>
      <w:tr w14:paraId="5CEAEA46" w14:textId="77777777" w:rsidTr="00EB5E7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jc w:val="center"/>
        </w:trPr>
        <w:tc>
          <w:tcPr>
            <w:tcW w:w="3698" w:type="dxa"/>
            <w:vAlign w:val="center"/>
          </w:tcPr>
          <w:p w:rsidR="00E65A66" w:rsidRPr="000C2148" w:rsidP="00EB5E73" w14:paraId="116A2DC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0C2148">
              <w:rPr>
                <w:b/>
                <w:color w:val="000000"/>
              </w:rPr>
              <w:t>Partnership Type</w:t>
            </w:r>
          </w:p>
        </w:tc>
        <w:tc>
          <w:tcPr>
            <w:tcW w:w="3698" w:type="dxa"/>
            <w:vAlign w:val="center"/>
          </w:tcPr>
          <w:p w:rsidR="00E65A66" w:rsidRPr="000C2148" w:rsidP="00EB5E73" w14:paraId="316A7A84" w14:textId="08CC65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0C2148">
              <w:rPr>
                <w:b/>
                <w:color w:val="000000" w:themeColor="text1"/>
              </w:rPr>
              <w:t>Number of Annual Respondents</w:t>
            </w:r>
          </w:p>
        </w:tc>
      </w:tr>
      <w:tr w14:paraId="06AFCCD1" w14:textId="77777777" w:rsidTr="053C7503">
        <w:tblPrEx>
          <w:tblW w:w="0" w:type="auto"/>
          <w:jc w:val="center"/>
          <w:tblLook w:val="04A0"/>
        </w:tblPrEx>
        <w:trPr>
          <w:trHeight w:val="255"/>
          <w:jc w:val="center"/>
        </w:trPr>
        <w:tc>
          <w:tcPr>
            <w:tcW w:w="3698" w:type="dxa"/>
          </w:tcPr>
          <w:p w:rsidR="00E65A66" w:rsidRPr="000C2148" w14:paraId="3B2A74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C2148">
              <w:rPr>
                <w:color w:val="000000"/>
              </w:rPr>
              <w:t>Product Brand Owner</w:t>
            </w:r>
          </w:p>
        </w:tc>
        <w:tc>
          <w:tcPr>
            <w:tcW w:w="3698" w:type="dxa"/>
            <w:shd w:val="clear" w:color="auto" w:fill="FFFFFF" w:themeFill="background1"/>
            <w:vAlign w:val="center"/>
          </w:tcPr>
          <w:p w:rsidR="00E65A66" w:rsidRPr="009273AA" w:rsidP="053C7503" w14:paraId="66D14E25" w14:textId="6C678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53C7503">
              <w:rPr>
                <w:color w:val="000000" w:themeColor="text1"/>
              </w:rPr>
              <w:t>254</w:t>
            </w:r>
          </w:p>
        </w:tc>
      </w:tr>
      <w:tr w14:paraId="02057375" w14:textId="77777777" w:rsidTr="053C7503">
        <w:tblPrEx>
          <w:tblW w:w="0" w:type="auto"/>
          <w:jc w:val="center"/>
          <w:tblLook w:val="04A0"/>
        </w:tblPrEx>
        <w:trPr>
          <w:trHeight w:val="255"/>
          <w:jc w:val="center"/>
        </w:trPr>
        <w:tc>
          <w:tcPr>
            <w:tcW w:w="3698" w:type="dxa"/>
          </w:tcPr>
          <w:p w:rsidR="00E65A66" w:rsidRPr="000C2148" w14:paraId="21512C9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C2148">
              <w:rPr>
                <w:color w:val="000000"/>
              </w:rPr>
              <w:t>Retailer</w:t>
            </w:r>
          </w:p>
        </w:tc>
        <w:tc>
          <w:tcPr>
            <w:tcW w:w="3698" w:type="dxa"/>
            <w:shd w:val="clear" w:color="auto" w:fill="FFFFFF" w:themeFill="background1"/>
            <w:vAlign w:val="center"/>
          </w:tcPr>
          <w:p w:rsidR="00E65A66" w:rsidRPr="009273AA" w:rsidP="053C7503" w14:paraId="42278AD2" w14:textId="487BA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53C7503">
              <w:rPr>
                <w:color w:val="000000" w:themeColor="text1"/>
                <w:sz w:val="24"/>
                <w:szCs w:val="24"/>
              </w:rPr>
              <w:t>8</w:t>
            </w:r>
          </w:p>
        </w:tc>
      </w:tr>
      <w:tr w14:paraId="48868D6C" w14:textId="77777777" w:rsidTr="053C7503">
        <w:tblPrEx>
          <w:tblW w:w="0" w:type="auto"/>
          <w:jc w:val="center"/>
          <w:tblLook w:val="04A0"/>
        </w:tblPrEx>
        <w:trPr>
          <w:trHeight w:val="244"/>
          <w:jc w:val="center"/>
        </w:trPr>
        <w:tc>
          <w:tcPr>
            <w:tcW w:w="3698" w:type="dxa"/>
          </w:tcPr>
          <w:p w:rsidR="00E65A66" w:rsidRPr="000C2148" w14:paraId="262B08D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C2148">
              <w:rPr>
                <w:color w:val="000000"/>
              </w:rPr>
              <w:t>EEPS</w:t>
            </w:r>
          </w:p>
        </w:tc>
        <w:tc>
          <w:tcPr>
            <w:tcW w:w="3698" w:type="dxa"/>
            <w:shd w:val="clear" w:color="auto" w:fill="FFFFFF" w:themeFill="background1"/>
            <w:vAlign w:val="center"/>
          </w:tcPr>
          <w:p w:rsidR="00E65A66" w:rsidRPr="009273AA" w:rsidP="053C7503" w14:paraId="5BFE5EC5" w14:textId="7D9DD6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53C7503">
              <w:rPr>
                <w:color w:val="000000" w:themeColor="text1"/>
              </w:rPr>
              <w:t>16</w:t>
            </w:r>
          </w:p>
        </w:tc>
      </w:tr>
      <w:tr w14:paraId="0EA49C55" w14:textId="77777777" w:rsidTr="053C7503">
        <w:tblPrEx>
          <w:tblW w:w="0" w:type="auto"/>
          <w:jc w:val="center"/>
          <w:tblLook w:val="04A0"/>
        </w:tblPrEx>
        <w:trPr>
          <w:trHeight w:val="255"/>
          <w:jc w:val="center"/>
        </w:trPr>
        <w:tc>
          <w:tcPr>
            <w:tcW w:w="3698" w:type="dxa"/>
          </w:tcPr>
          <w:p w:rsidR="00E65A66" w:rsidRPr="000C2148" w14:paraId="6CEC4A9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0C2148">
              <w:rPr>
                <w:b/>
                <w:color w:val="000000"/>
              </w:rPr>
              <w:t>Total</w:t>
            </w:r>
          </w:p>
        </w:tc>
        <w:tc>
          <w:tcPr>
            <w:tcW w:w="3698" w:type="dxa"/>
            <w:shd w:val="clear" w:color="auto" w:fill="FFFFFF" w:themeFill="background1"/>
            <w:vAlign w:val="center"/>
          </w:tcPr>
          <w:p w:rsidR="00E65A66" w:rsidRPr="009273AA" w:rsidP="053C7503" w14:paraId="3FF755D5" w14:textId="2540F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53C7503">
              <w:rPr>
                <w:b/>
                <w:color w:val="000000" w:themeColor="text1"/>
              </w:rPr>
              <w:t>278</w:t>
            </w:r>
          </w:p>
        </w:tc>
      </w:tr>
      <w:bookmarkEnd w:id="20"/>
    </w:tbl>
    <w:p w:rsidR="001B1006" w:rsidP="001B1006" w14:paraId="7EFD0447" w14:textId="77777777"/>
    <w:p w:rsidR="00E65A66" w:rsidRPr="005C0C2D" w:rsidP="00FB0BC9" w14:paraId="2E0EDFEE" w14:textId="4C2693B2">
      <w:pPr>
        <w:pStyle w:val="Heading4"/>
      </w:pPr>
      <w:r w:rsidRPr="00AF71AB">
        <w:t xml:space="preserve">Application for </w:t>
      </w:r>
      <w:r w:rsidRPr="005C0C2D">
        <w:t xml:space="preserve">AB, CB, and Lab Recognition and Scope Expansion </w:t>
      </w:r>
      <w:r w:rsidRPr="005C0C2D">
        <w:tab/>
      </w:r>
    </w:p>
    <w:p w:rsidR="00E65A66" w:rsidRPr="00A30306" w:rsidP="5E3587CD" w14:paraId="0BB17DB6" w14:textId="2E56C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0306">
        <w:t xml:space="preserve">EPA estimates that it will receive </w:t>
      </w:r>
      <w:r w:rsidRPr="00A30306" w:rsidR="5BE8FB9D">
        <w:t>38</w:t>
      </w:r>
      <w:r w:rsidRPr="00A30306" w:rsidR="00A87410">
        <w:t xml:space="preserve"> </w:t>
      </w:r>
      <w:r w:rsidRPr="00A30306">
        <w:t xml:space="preserve">applications for lab recognition, </w:t>
      </w:r>
      <w:r w:rsidRPr="00A30306" w:rsidR="1AF27546">
        <w:t>110</w:t>
      </w:r>
      <w:r w:rsidRPr="00A30306" w:rsidR="00A87410">
        <w:t xml:space="preserve"> </w:t>
      </w:r>
      <w:r w:rsidRPr="00A30306">
        <w:t xml:space="preserve">applications for lab scope expansion, and </w:t>
      </w:r>
      <w:r w:rsidRPr="00A30306" w:rsidR="3DF760B3">
        <w:t>24</w:t>
      </w:r>
      <w:r w:rsidRPr="00A30306" w:rsidR="00A87410">
        <w:t xml:space="preserve"> </w:t>
      </w:r>
      <w:r w:rsidRPr="00A30306">
        <w:t>applications for W/SMTL recognition each year.</w:t>
      </w:r>
    </w:p>
    <w:p w:rsidR="0073287F" w:rsidRPr="00F96A39" w:rsidP="00BD554E" w14:paraId="10608AA9" w14:textId="2AE39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A30306">
        <w:t xml:space="preserve">Further, the number of Accreditation Bodies and Certification Bodies has changed minimally over the last three years because most interested stakeholders are already participants. EPA estimates that it will receive </w:t>
      </w:r>
      <w:r w:rsidRPr="00A30306">
        <w:t xml:space="preserve">1 </w:t>
      </w:r>
      <w:r w:rsidRPr="00A30306">
        <w:t xml:space="preserve">application from an AB over the next three years, and </w:t>
      </w:r>
      <w:r w:rsidRPr="00A30306">
        <w:t xml:space="preserve">2 </w:t>
      </w:r>
      <w:r w:rsidRPr="00A30306">
        <w:t xml:space="preserve">applications from CBs each year over the next three years. Because this ICR estimates annual burden over a 3-year period, EPA has annualized </w:t>
      </w:r>
      <w:r w:rsidRPr="00A30306">
        <w:t xml:space="preserve">the one AB application over three years, to estimate that </w:t>
      </w:r>
      <w:r w:rsidRPr="00A30306">
        <w:t>0.33</w:t>
      </w:r>
      <w:r w:rsidRPr="00A30306">
        <w:t xml:space="preserve"> applications will be received annually on average.</w:t>
      </w:r>
      <w:r w:rsidRPr="00A30306" w:rsidR="00944B6F">
        <w:t xml:space="preserve"> EPA estimates </w:t>
      </w:r>
      <w:r w:rsidRPr="00A30306" w:rsidR="00E645BB">
        <w:t>that it will receive 4 applications for CB scope expansion each year.</w:t>
      </w:r>
      <w:r w:rsidR="009F6F22">
        <w:t xml:space="preserve"> </w:t>
      </w:r>
    </w:p>
    <w:p w:rsidR="00382D54" w:rsidP="00CE0A09" w14:paraId="4C3615D9" w14:textId="1F9FAA87">
      <w:pPr>
        <w:pStyle w:val="Heading3"/>
      </w:pPr>
      <w:bookmarkStart w:id="21" w:name="_Ref207112785"/>
      <w:bookmarkStart w:id="22" w:name="_Ref207112979"/>
      <w:bookmarkStart w:id="23" w:name="_Ref208309453"/>
      <w:r w:rsidRPr="00AE2929">
        <w:t>Certified Product maintenance Activities (</w:t>
      </w:r>
      <w:bookmarkEnd w:id="21"/>
      <w:r w:rsidR="005C2F12">
        <w:t xml:space="preserve">Exhibit </w:t>
      </w:r>
      <w:r w:rsidR="005C2F12">
        <w:fldChar w:fldCharType="begin"/>
      </w:r>
      <w:r w:rsidR="005C2F12">
        <w:instrText xml:space="preserve"> SEQ Exhibit \* ARABIC </w:instrText>
      </w:r>
      <w:r w:rsidR="005C2F12">
        <w:fldChar w:fldCharType="separate"/>
      </w:r>
      <w:r w:rsidR="008219C1">
        <w:rPr>
          <w:noProof/>
        </w:rPr>
        <w:t>2</w:t>
      </w:r>
      <w:r w:rsidR="005C2F12">
        <w:fldChar w:fldCharType="end"/>
      </w:r>
      <w:bookmarkEnd w:id="22"/>
      <w:bookmarkEnd w:id="23"/>
      <w:r w:rsidRPr="00AE292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8"/>
        <w:gridCol w:w="3698"/>
      </w:tblGrid>
      <w:tr w14:paraId="46D2CB57"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jc w:val="center"/>
        </w:trPr>
        <w:tc>
          <w:tcPr>
            <w:tcW w:w="3698" w:type="dxa"/>
          </w:tcPr>
          <w:p w:rsidR="003A1A83" w:rsidRPr="00BD554E" w14:paraId="22576A26"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D554E">
              <w:rPr>
                <w:b/>
                <w:color w:val="000000"/>
              </w:rPr>
              <w:t>Partnership Type</w:t>
            </w:r>
          </w:p>
        </w:tc>
        <w:tc>
          <w:tcPr>
            <w:tcW w:w="3698" w:type="dxa"/>
          </w:tcPr>
          <w:p w:rsidR="003A1A83" w:rsidRPr="00BD554E" w:rsidP="00BD554E" w14:paraId="0E9009C0"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BD554E">
              <w:rPr>
                <w:b/>
                <w:color w:val="000000" w:themeColor="text1"/>
              </w:rPr>
              <w:t>Number of Annual Respondents</w:t>
            </w:r>
          </w:p>
        </w:tc>
      </w:tr>
      <w:tr w14:paraId="1FE11638" w14:textId="77777777" w:rsidTr="0071451D">
        <w:tblPrEx>
          <w:tblW w:w="0" w:type="auto"/>
          <w:jc w:val="center"/>
          <w:tblLook w:val="04A0"/>
        </w:tblPrEx>
        <w:trPr>
          <w:trHeight w:val="255"/>
          <w:jc w:val="center"/>
        </w:trPr>
        <w:tc>
          <w:tcPr>
            <w:tcW w:w="3698" w:type="dxa"/>
          </w:tcPr>
          <w:p w:rsidR="003A1A83" w:rsidRPr="00BD554E" w14:paraId="1FCF921D" w14:textId="7949CFEF">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D554E">
              <w:rPr>
                <w:color w:val="000000"/>
              </w:rPr>
              <w:t>Third Party Certified Product Information</w:t>
            </w:r>
          </w:p>
        </w:tc>
        <w:tc>
          <w:tcPr>
            <w:tcW w:w="3698" w:type="dxa"/>
            <w:vAlign w:val="center"/>
          </w:tcPr>
          <w:p w:rsidR="003A1A83" w:rsidRPr="009273AA" w:rsidP="0071451D" w14:paraId="79251D47" w14:textId="0C1BAA36">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4</w:t>
            </w:r>
            <w:r w:rsidRPr="009273AA">
              <w:rPr>
                <w:color w:val="000000"/>
              </w:rPr>
              <w:t>0</w:t>
            </w:r>
          </w:p>
        </w:tc>
      </w:tr>
      <w:tr w14:paraId="6E8E80D4" w14:textId="77777777" w:rsidTr="0071451D">
        <w:tblPrEx>
          <w:tblW w:w="0" w:type="auto"/>
          <w:jc w:val="center"/>
          <w:tblLook w:val="04A0"/>
        </w:tblPrEx>
        <w:trPr>
          <w:trHeight w:val="255"/>
          <w:jc w:val="center"/>
        </w:trPr>
        <w:tc>
          <w:tcPr>
            <w:tcW w:w="3698" w:type="dxa"/>
          </w:tcPr>
          <w:p w:rsidR="003A1A83" w:rsidRPr="00BD554E" w14:paraId="191E2BB4" w14:textId="6A887DC3">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D554E">
              <w:rPr>
                <w:color w:val="000000"/>
              </w:rPr>
              <w:t>Partner Response Forms</w:t>
            </w:r>
          </w:p>
        </w:tc>
        <w:tc>
          <w:tcPr>
            <w:tcW w:w="3698" w:type="dxa"/>
            <w:vAlign w:val="center"/>
          </w:tcPr>
          <w:p w:rsidR="003A1A83" w:rsidRPr="009273AA" w:rsidP="0071451D" w14:paraId="357F4533" w14:textId="7D12773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9273AA">
              <w:rPr>
                <w:color w:val="000000"/>
              </w:rPr>
              <w:t>77</w:t>
            </w:r>
          </w:p>
        </w:tc>
      </w:tr>
      <w:tr w14:paraId="719CB12C" w14:textId="77777777" w:rsidTr="0071451D">
        <w:tblPrEx>
          <w:tblW w:w="0" w:type="auto"/>
          <w:jc w:val="center"/>
          <w:tblLook w:val="04A0"/>
        </w:tblPrEx>
        <w:trPr>
          <w:trHeight w:val="255"/>
          <w:jc w:val="center"/>
        </w:trPr>
        <w:tc>
          <w:tcPr>
            <w:tcW w:w="3698" w:type="dxa"/>
          </w:tcPr>
          <w:p w:rsidR="003A1A83" w:rsidRPr="00BD554E" w14:paraId="6BF133E8" w14:textId="34F104B1">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D554E">
              <w:rPr>
                <w:color w:val="000000"/>
              </w:rPr>
              <w:t>Unit Shipment Data for ENERGY STAR Partners</w:t>
            </w:r>
          </w:p>
        </w:tc>
        <w:tc>
          <w:tcPr>
            <w:tcW w:w="3698" w:type="dxa"/>
            <w:vAlign w:val="center"/>
          </w:tcPr>
          <w:p w:rsidR="003A1A83" w:rsidRPr="009273AA" w:rsidP="0071451D" w14:paraId="1F6144E4" w14:textId="1A6DD88E">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9273AA">
              <w:rPr>
                <w:color w:val="000000"/>
              </w:rPr>
              <w:t>1,913</w:t>
            </w:r>
          </w:p>
        </w:tc>
      </w:tr>
      <w:tr w14:paraId="40CF6C46" w14:textId="77777777" w:rsidTr="0071451D">
        <w:tblPrEx>
          <w:tblW w:w="0" w:type="auto"/>
          <w:jc w:val="center"/>
          <w:tblLook w:val="04A0"/>
        </w:tblPrEx>
        <w:trPr>
          <w:trHeight w:val="255"/>
          <w:jc w:val="center"/>
        </w:trPr>
        <w:tc>
          <w:tcPr>
            <w:tcW w:w="3698" w:type="dxa"/>
          </w:tcPr>
          <w:p w:rsidR="00343436" w:rsidRPr="00BD554E" w:rsidP="00343436" w14:paraId="22445F60" w14:textId="303DC4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D554E">
              <w:rPr>
                <w:color w:val="000000"/>
              </w:rPr>
              <w:t>Home Upgrade Service Provider</w:t>
            </w:r>
          </w:p>
        </w:tc>
        <w:tc>
          <w:tcPr>
            <w:tcW w:w="3698" w:type="dxa"/>
            <w:vAlign w:val="center"/>
          </w:tcPr>
          <w:p w:rsidR="00343436" w:rsidRPr="009273AA" w:rsidP="0071451D" w14:paraId="340BB945" w14:textId="5F207C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Pr>
                <w:color w:val="000000"/>
              </w:rPr>
              <w:t>36</w:t>
            </w:r>
          </w:p>
        </w:tc>
      </w:tr>
      <w:tr w14:paraId="37658433" w14:textId="77777777" w:rsidTr="0071451D">
        <w:tblPrEx>
          <w:tblW w:w="0" w:type="auto"/>
          <w:jc w:val="center"/>
          <w:tblLook w:val="04A0"/>
        </w:tblPrEx>
        <w:trPr>
          <w:trHeight w:val="255"/>
          <w:jc w:val="center"/>
        </w:trPr>
        <w:tc>
          <w:tcPr>
            <w:tcW w:w="3698" w:type="dxa"/>
          </w:tcPr>
          <w:p w:rsidR="00343436" w:rsidRPr="00BD554E" w:rsidP="00343436" w14:paraId="3C8F01C9" w14:textId="0CCE3C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D554E">
              <w:rPr>
                <w:color w:val="000000"/>
              </w:rPr>
              <w:t>Smart Thermostat</w:t>
            </w:r>
          </w:p>
        </w:tc>
        <w:tc>
          <w:tcPr>
            <w:tcW w:w="3698" w:type="dxa"/>
            <w:vAlign w:val="center"/>
          </w:tcPr>
          <w:p w:rsidR="00343436" w:rsidRPr="009273AA" w:rsidP="0071451D" w14:paraId="55444706" w14:textId="4397A92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9273AA">
              <w:rPr>
                <w:color w:val="000000"/>
              </w:rPr>
              <w:t>34</w:t>
            </w:r>
          </w:p>
        </w:tc>
      </w:tr>
      <w:tr w14:paraId="58255CD4" w14:textId="77777777" w:rsidTr="0071451D">
        <w:tblPrEx>
          <w:tblW w:w="0" w:type="auto"/>
          <w:jc w:val="center"/>
          <w:tblLook w:val="04A0"/>
        </w:tblPrEx>
        <w:trPr>
          <w:trHeight w:val="255"/>
          <w:jc w:val="center"/>
        </w:trPr>
        <w:tc>
          <w:tcPr>
            <w:tcW w:w="3698" w:type="dxa"/>
          </w:tcPr>
          <w:p w:rsidR="00343436" w:rsidRPr="00BD554E" w:rsidP="00343436" w14:paraId="0574BAA9" w14:textId="5EF8FE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D554E">
              <w:rPr>
                <w:color w:val="000000"/>
              </w:rPr>
              <w:t>EEPS</w:t>
            </w:r>
          </w:p>
        </w:tc>
        <w:tc>
          <w:tcPr>
            <w:tcW w:w="3698" w:type="dxa"/>
            <w:vAlign w:val="center"/>
          </w:tcPr>
          <w:p w:rsidR="00343436" w:rsidRPr="009273AA" w:rsidP="0071451D" w14:paraId="6A299426" w14:textId="3AB34D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9273AA">
              <w:rPr>
                <w:color w:val="000000"/>
              </w:rPr>
              <w:t>1,245</w:t>
            </w:r>
          </w:p>
        </w:tc>
      </w:tr>
      <w:tr w14:paraId="482C801C" w14:textId="77777777" w:rsidTr="0071451D">
        <w:tblPrEx>
          <w:tblW w:w="0" w:type="auto"/>
          <w:jc w:val="center"/>
          <w:tblLook w:val="04A0"/>
        </w:tblPrEx>
        <w:trPr>
          <w:trHeight w:val="255"/>
          <w:jc w:val="center"/>
        </w:trPr>
        <w:tc>
          <w:tcPr>
            <w:tcW w:w="3698" w:type="dxa"/>
          </w:tcPr>
          <w:p w:rsidR="003A1A83" w:rsidRPr="00BD554E" w14:paraId="282C923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D554E">
              <w:rPr>
                <w:b/>
                <w:color w:val="000000"/>
              </w:rPr>
              <w:t>Total</w:t>
            </w:r>
          </w:p>
        </w:tc>
        <w:tc>
          <w:tcPr>
            <w:tcW w:w="3698" w:type="dxa"/>
            <w:vAlign w:val="center"/>
          </w:tcPr>
          <w:p w:rsidR="003A1A83" w:rsidRPr="009273AA" w:rsidP="0071451D" w14:paraId="50F0FD26" w14:textId="49AA2C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9273AA">
              <w:rPr>
                <w:b/>
                <w:color w:val="000000"/>
              </w:rPr>
              <w:t>3,3</w:t>
            </w:r>
            <w:r w:rsidR="00E23B12">
              <w:rPr>
                <w:b/>
                <w:color w:val="000000"/>
              </w:rPr>
              <w:t>4</w:t>
            </w:r>
            <w:r w:rsidR="00BC5D85">
              <w:rPr>
                <w:b/>
                <w:color w:val="000000"/>
              </w:rPr>
              <w:t>5</w:t>
            </w:r>
          </w:p>
        </w:tc>
      </w:tr>
    </w:tbl>
    <w:p w:rsidR="003A1A83" w:rsidRPr="003A1A83" w:rsidP="00CD367E" w14:paraId="5608A6C6" w14:textId="77777777"/>
    <w:p w:rsidR="00382D54" w:rsidRPr="00A30306" w:rsidP="00FB0BC9" w14:paraId="51F0FACD" w14:textId="77777777">
      <w:pPr>
        <w:pStyle w:val="Heading4"/>
      </w:pPr>
      <w:r w:rsidRPr="00A30306">
        <w:t>Third Party Certified Product Information</w:t>
      </w:r>
    </w:p>
    <w:p w:rsidR="00382D54" w:rsidRPr="00A30306" w:rsidP="461A65F0" w14:paraId="2C043CC8" w14:textId="17F2B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A30306">
        <w:rPr>
          <w:color w:val="000000" w:themeColor="text1"/>
        </w:rPr>
        <w:t xml:space="preserve">Product specifications for over </w:t>
      </w:r>
      <w:r w:rsidRPr="00A30306">
        <w:rPr>
          <w:color w:val="000000" w:themeColor="text1"/>
        </w:rPr>
        <w:t xml:space="preserve">75 </w:t>
      </w:r>
      <w:r w:rsidRPr="00A30306">
        <w:rPr>
          <w:color w:val="000000" w:themeColor="text1"/>
        </w:rPr>
        <w:t xml:space="preserve">different products are developed and maintained by EPA under the ENERGY STAR product labeling program. Each product category has specific qualifying product information that must be reviewed, certified and shared by the CB. An average of </w:t>
      </w:r>
      <w:r w:rsidRPr="00A30306">
        <w:rPr>
          <w:color w:val="000000" w:themeColor="text1"/>
        </w:rPr>
        <w:t>13,000</w:t>
      </w:r>
      <w:r w:rsidRPr="00A30306">
        <w:rPr>
          <w:color w:val="000000" w:themeColor="text1"/>
        </w:rPr>
        <w:t xml:space="preserve"> products are certified and labeled with the ENERGY STAR annually.  </w:t>
      </w:r>
    </w:p>
    <w:p w:rsidR="00382D54" w:rsidRPr="00B40149" w:rsidP="2FC07CA2" w14:paraId="462BFA52" w14:textId="1AB6BB67">
      <w:pPr>
        <w:pBdr>
          <w:top w:val="single" w:sz="6" w:space="0" w:color="FFFFFF"/>
          <w:left w:val="single" w:sz="6" w:space="0" w:color="FFFFFF"/>
          <w:bottom w:val="single" w:sz="6" w:space="0" w:color="FFFFFF"/>
          <w:right w:val="single" w:sz="6" w:space="0" w:color="FFFFFF"/>
        </w:pBdr>
        <w:rPr>
          <w:color w:val="000000" w:themeColor="text1"/>
        </w:rPr>
      </w:pPr>
      <w:r w:rsidRPr="00A30306">
        <w:rPr>
          <w:color w:val="000000"/>
        </w:rPr>
        <w:t>As reflected in</w:t>
      </w:r>
      <w:r w:rsidRPr="00A30306" w:rsidR="009F459D">
        <w:rPr>
          <w:color w:val="000000" w:themeColor="text1"/>
        </w:rPr>
        <w:t xml:space="preserve"> </w:t>
      </w:r>
      <w:r w:rsidRPr="00A30306" w:rsidR="008219C1">
        <w:rPr>
          <w:color w:val="000000" w:themeColor="text1"/>
        </w:rPr>
        <w:fldChar w:fldCharType="begin"/>
      </w:r>
      <w:r w:rsidRPr="00A30306" w:rsidR="008219C1">
        <w:rPr>
          <w:color w:val="000000" w:themeColor="text1"/>
        </w:rPr>
        <w:instrText xml:space="preserve"> REF _Ref208309453 \h </w:instrText>
      </w:r>
      <w:r w:rsidR="00A30306">
        <w:rPr>
          <w:color w:val="000000" w:themeColor="text1"/>
        </w:rPr>
        <w:instrText xml:space="preserve"> \* MERGEFORMAT </w:instrText>
      </w:r>
      <w:r w:rsidRPr="00A30306" w:rsidR="008219C1">
        <w:rPr>
          <w:color w:val="000000"/>
        </w:rPr>
        <w:fldChar w:fldCharType="separate"/>
      </w:r>
      <w:r w:rsidRPr="00A30306" w:rsidR="008219C1">
        <w:t xml:space="preserve">Exhibit </w:t>
      </w:r>
      <w:r w:rsidRPr="00A30306" w:rsidR="008219C1">
        <w:rPr>
          <w:noProof/>
        </w:rPr>
        <w:t>2</w:t>
      </w:r>
      <w:r w:rsidRPr="00A30306" w:rsidR="008219C1">
        <w:rPr>
          <w:color w:val="000000" w:themeColor="text1"/>
        </w:rPr>
        <w:fldChar w:fldCharType="end"/>
      </w:r>
      <w:r w:rsidRPr="00A30306">
        <w:rPr>
          <w:color w:val="000000"/>
        </w:rPr>
        <w:t xml:space="preserve">, EPA estimates that </w:t>
      </w:r>
      <w:r w:rsidRPr="00A30306">
        <w:rPr>
          <w:color w:val="000000"/>
        </w:rPr>
        <w:t xml:space="preserve">20 </w:t>
      </w:r>
      <w:r w:rsidRPr="00A30306">
        <w:rPr>
          <w:color w:val="000000"/>
        </w:rPr>
        <w:t xml:space="preserve">CBs will organize their certified model data into a format for automated submission. EPA updates the lists of certified models daily to reflect the most current information that has been transmitted to the EPA database via web services. CBs conduct verification and challenge testing on an ongoing basis and verify a minimum sampling of products each year. Specifically, in </w:t>
      </w:r>
      <w:r w:rsidRPr="00A30306" w:rsidR="00C80DDD">
        <w:rPr>
          <w:color w:val="000000" w:themeColor="text1"/>
        </w:rPr>
        <w:t>2024</w:t>
      </w:r>
      <w:r w:rsidRPr="00A30306">
        <w:rPr>
          <w:color w:val="000000"/>
        </w:rPr>
        <w:t xml:space="preserve">, </w:t>
      </w:r>
      <w:r w:rsidRPr="00A30306" w:rsidR="7627400B">
        <w:rPr>
          <w:color w:val="000000" w:themeColor="text1"/>
        </w:rPr>
        <w:t>19</w:t>
      </w:r>
      <w:r w:rsidRPr="00A30306" w:rsidR="00C80DDD">
        <w:rPr>
          <w:color w:val="000000" w:themeColor="text1"/>
        </w:rPr>
        <w:t xml:space="preserve"> </w:t>
      </w:r>
      <w:r w:rsidRPr="00A30306">
        <w:rPr>
          <w:color w:val="000000"/>
        </w:rPr>
        <w:t>CBs submitted the summary of the testing they conducted for the year</w:t>
      </w:r>
      <w:r w:rsidRPr="00A30306" w:rsidR="007A1F25">
        <w:rPr>
          <w:color w:val="000000" w:themeColor="text1"/>
        </w:rPr>
        <w:t>.</w:t>
      </w:r>
      <w:r w:rsidRPr="00A30306">
        <w:rPr>
          <w:color w:val="000000"/>
        </w:rPr>
        <w:t xml:space="preserve"> In prior years</w:t>
      </w:r>
      <w:r w:rsidRPr="00A30306" w:rsidR="007A1F25">
        <w:rPr>
          <w:color w:val="000000" w:themeColor="text1"/>
        </w:rPr>
        <w:t>,</w:t>
      </w:r>
      <w:r w:rsidRPr="00A30306">
        <w:rPr>
          <w:color w:val="000000"/>
        </w:rPr>
        <w:t xml:space="preserve"> </w:t>
      </w:r>
      <w:r w:rsidRPr="00A30306" w:rsidR="7B7B9872">
        <w:rPr>
          <w:color w:val="000000" w:themeColor="text1"/>
        </w:rPr>
        <w:t>19</w:t>
      </w:r>
      <w:r w:rsidRPr="00A30306" w:rsidR="00506627">
        <w:rPr>
          <w:color w:val="000000" w:themeColor="text1"/>
        </w:rPr>
        <w:t xml:space="preserve"> </w:t>
      </w:r>
      <w:r w:rsidRPr="00A30306">
        <w:rPr>
          <w:color w:val="000000"/>
        </w:rPr>
        <w:t>CBs have submitted summary data, which supports the estimated number of entities EPA expects to report this information every year. On average CBs reported</w:t>
      </w:r>
      <w:r w:rsidRPr="00A30306" w:rsidR="00BD08F9">
        <w:rPr>
          <w:color w:val="000000"/>
        </w:rPr>
        <w:t xml:space="preserve"> </w:t>
      </w:r>
      <w:r w:rsidR="00FF724E">
        <w:rPr>
          <w:color w:val="000000" w:themeColor="text1"/>
        </w:rPr>
        <w:t>70</w:t>
      </w:r>
      <w:r w:rsidRPr="00A30306" w:rsidR="00FF724E">
        <w:rPr>
          <w:color w:val="000000" w:themeColor="text1"/>
        </w:rPr>
        <w:t xml:space="preserve"> </w:t>
      </w:r>
      <w:r w:rsidRPr="00A30306">
        <w:rPr>
          <w:color w:val="000000"/>
        </w:rPr>
        <w:t xml:space="preserve">product failures to EPA in the last three years. This number tends to fluctuate annually and could decrease in future years as product quality control increases. </w:t>
      </w:r>
      <w:r w:rsidRPr="00A3604C" w:rsidR="00A3604C">
        <w:rPr>
          <w:color w:val="000000"/>
        </w:rPr>
        <w:t xml:space="preserve"> </w:t>
      </w:r>
      <w:r w:rsidR="00A3604C">
        <w:rPr>
          <w:color w:val="000000"/>
        </w:rPr>
        <w:t>EPA estimates 20 partners will provide data for specification development efforts each year.</w:t>
      </w:r>
    </w:p>
    <w:p w:rsidR="00382D54" w:rsidRPr="00382D54" w:rsidP="00FB0BC9" w14:paraId="44A05283" w14:textId="37F8996D">
      <w:pPr>
        <w:pStyle w:val="Heading4"/>
        <w:rPr>
          <w:sz w:val="24"/>
        </w:rPr>
      </w:pPr>
      <w:r>
        <w:t>Partner Response Forms</w:t>
      </w:r>
    </w:p>
    <w:p w:rsidR="00382D54" w:rsidRPr="009D74E1" w:rsidP="28A700C9" w14:paraId="372E60C2" w14:textId="1584F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bookmarkStart w:id="24" w:name="_Hlk9324029"/>
      <w:r w:rsidRPr="28A700C9">
        <w:rPr>
          <w:color w:val="000000" w:themeColor="text1"/>
        </w:rPr>
        <w:t>Upon receipt of an official testing failure or delisted product letter from EPA, brand owner Partners complete and submit to EPA a Partner Response Form. There are several versions of this form (e.g., “Disputable” version, “</w:t>
      </w:r>
      <w:r w:rsidRPr="28A700C9">
        <w:rPr>
          <w:color w:val="000000" w:themeColor="text1"/>
        </w:rPr>
        <w:t>Non-disputable</w:t>
      </w:r>
      <w:r w:rsidRPr="28A700C9">
        <w:rPr>
          <w:color w:val="000000" w:themeColor="text1"/>
        </w:rPr>
        <w:t>” version</w:t>
      </w:r>
      <w:r w:rsidRPr="00A30306">
        <w:rPr>
          <w:color w:val="000000" w:themeColor="text1"/>
        </w:rPr>
        <w:t xml:space="preserve">). In total, EPA expects </w:t>
      </w:r>
      <w:r w:rsidRPr="7589E6E8" w:rsidR="0E042E53">
        <w:rPr>
          <w:color w:val="000000" w:themeColor="text1"/>
        </w:rPr>
        <w:t>77</w:t>
      </w:r>
      <w:r w:rsidRPr="7589E6E8" w:rsidR="00AE6B0A">
        <w:rPr>
          <w:color w:val="000000" w:themeColor="text1"/>
        </w:rPr>
        <w:t xml:space="preserve"> </w:t>
      </w:r>
      <w:r w:rsidRPr="00A30306">
        <w:rPr>
          <w:color w:val="000000" w:themeColor="text1"/>
        </w:rPr>
        <w:t>Partner Response Forms to be submitted each year under this ICR</w:t>
      </w:r>
      <w:r w:rsidRPr="00A30306">
        <w:rPr>
          <w:color w:val="000000" w:themeColor="text1"/>
          <w:sz w:val="24"/>
          <w:szCs w:val="24"/>
        </w:rPr>
        <w:t>.</w:t>
      </w:r>
      <w:bookmarkEnd w:id="24"/>
    </w:p>
    <w:p w:rsidR="00382D54" w:rsidP="00FB0BC9" w14:paraId="63A4E596" w14:textId="35CA198F">
      <w:pPr>
        <w:pStyle w:val="Heading4"/>
        <w:rPr>
          <w:sz w:val="24"/>
        </w:rPr>
      </w:pPr>
      <w:r>
        <w:t>Unit Shipment Data</w:t>
      </w:r>
      <w:r>
        <w:rPr>
          <w:sz w:val="24"/>
        </w:rPr>
        <w:t xml:space="preserve"> </w:t>
      </w:r>
    </w:p>
    <w:p w:rsidR="00382D54" w:rsidRPr="00445185" w:rsidP="0A55362A" w14:paraId="480895BE" w14:textId="20165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A55362A">
        <w:rPr>
          <w:color w:val="000000" w:themeColor="text1"/>
        </w:rPr>
        <w:t xml:space="preserve">Each year, ENERGY STAR Partners are asked to submit unit shipment data for their ENERGY STAR labeled </w:t>
      </w:r>
      <w:r w:rsidRPr="00445185">
        <w:rPr>
          <w:color w:val="000000" w:themeColor="text1"/>
        </w:rPr>
        <w:t xml:space="preserve">products. </w:t>
      </w:r>
      <w:r w:rsidRPr="7589E6E8">
        <w:rPr>
          <w:color w:val="000000" w:themeColor="text1"/>
        </w:rPr>
        <w:t xml:space="preserve">Based on </w:t>
      </w:r>
      <w:r w:rsidRPr="7589E6E8" w:rsidR="007D348B">
        <w:rPr>
          <w:color w:val="000000" w:themeColor="text1"/>
        </w:rPr>
        <w:t>current partners across each product area</w:t>
      </w:r>
      <w:r w:rsidRPr="00445185">
        <w:rPr>
          <w:color w:val="000000" w:themeColor="text1"/>
        </w:rPr>
        <w:t xml:space="preserve">, EPA estimates that it will receive </w:t>
      </w:r>
      <w:r w:rsidRPr="00445185" w:rsidR="6BDDC344">
        <w:rPr>
          <w:color w:val="000000" w:themeColor="text1"/>
        </w:rPr>
        <w:t>1,</w:t>
      </w:r>
      <w:r w:rsidRPr="00445185" w:rsidR="02A3F0A7">
        <w:rPr>
          <w:color w:val="000000" w:themeColor="text1"/>
        </w:rPr>
        <w:t>913</w:t>
      </w:r>
      <w:r w:rsidRPr="00445185">
        <w:rPr>
          <w:color w:val="000000" w:themeColor="text1"/>
        </w:rPr>
        <w:t xml:space="preserve"> </w:t>
      </w:r>
      <w:r w:rsidRPr="00445185" w:rsidR="00942561">
        <w:rPr>
          <w:color w:val="000000" w:themeColor="text1"/>
        </w:rPr>
        <w:t>unit</w:t>
      </w:r>
      <w:r w:rsidRPr="00445185" w:rsidR="00942561">
        <w:rPr>
          <w:color w:val="000000" w:themeColor="text1"/>
        </w:rPr>
        <w:t xml:space="preserve"> </w:t>
      </w:r>
      <w:r w:rsidRPr="00445185">
        <w:rPr>
          <w:color w:val="000000" w:themeColor="text1"/>
        </w:rPr>
        <w:t xml:space="preserve">shipment reports each year. Unit shipment data will be aggregated for each of the product categories covered by EPA under ENERGY STAR. </w:t>
      </w:r>
    </w:p>
    <w:p w:rsidR="00F178A5" w:rsidRPr="00445185" w:rsidP="00FB0BC9" w14:paraId="30B96780" w14:textId="7CF32951">
      <w:pPr>
        <w:pStyle w:val="Heading4"/>
      </w:pPr>
      <w:r w:rsidRPr="00445185">
        <w:t>Home Upgrade Service Provider Partner Form</w:t>
      </w:r>
    </w:p>
    <w:p w:rsidR="00FC661A" w:rsidP="51AB8FCD" w14:paraId="595CBDA7" w14:textId="46006D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r w:rsidRPr="00445185">
        <w:rPr>
          <w:color w:val="000000" w:themeColor="text1"/>
        </w:rPr>
        <w:t xml:space="preserve">As reflected in </w:t>
      </w:r>
      <w:r w:rsidRPr="00445185" w:rsidR="00D96E1B">
        <w:rPr>
          <w:color w:val="000000" w:themeColor="text1"/>
        </w:rPr>
        <w:fldChar w:fldCharType="begin"/>
      </w:r>
      <w:r w:rsidRPr="00445185" w:rsidR="00D96E1B">
        <w:rPr>
          <w:color w:val="000000" w:themeColor="text1"/>
        </w:rPr>
        <w:instrText xml:space="preserve"> REF _Ref207112979 \h </w:instrText>
      </w:r>
      <w:r w:rsidR="00445185">
        <w:rPr>
          <w:color w:val="000000" w:themeColor="text1"/>
        </w:rPr>
        <w:instrText xml:space="preserve"> \* MERGEFORMAT </w:instrText>
      </w:r>
      <w:r w:rsidRPr="00445185" w:rsidR="00D96E1B">
        <w:rPr>
          <w:color w:val="000000" w:themeColor="text1"/>
        </w:rPr>
        <w:fldChar w:fldCharType="separate"/>
      </w:r>
      <w:r w:rsidRPr="00445185" w:rsidR="00D96E1B">
        <w:t xml:space="preserve">Exhibit </w:t>
      </w:r>
      <w:r w:rsidRPr="00445185" w:rsidR="00D96E1B">
        <w:rPr>
          <w:noProof/>
        </w:rPr>
        <w:t>2</w:t>
      </w:r>
      <w:r w:rsidRPr="00445185" w:rsidR="00D96E1B">
        <w:rPr>
          <w:color w:val="000000" w:themeColor="text1"/>
        </w:rPr>
        <w:fldChar w:fldCharType="end"/>
      </w:r>
      <w:r w:rsidRPr="00445185">
        <w:rPr>
          <w:color w:val="000000" w:themeColor="text1"/>
        </w:rPr>
        <w:t xml:space="preserve">, EPA expects to receive </w:t>
      </w:r>
      <w:r w:rsidR="002056ED">
        <w:rPr>
          <w:color w:val="000000" w:themeColor="text1"/>
        </w:rPr>
        <w:t>36</w:t>
      </w:r>
      <w:r w:rsidRPr="00445185">
        <w:rPr>
          <w:color w:val="000000" w:themeColor="text1"/>
        </w:rPr>
        <w:t xml:space="preserve"> </w:t>
      </w:r>
      <w:r w:rsidRPr="00445185" w:rsidR="00593736">
        <w:rPr>
          <w:color w:val="000000" w:themeColor="text1"/>
        </w:rPr>
        <w:t>Home Upgrade Service Provider</w:t>
      </w:r>
      <w:r w:rsidRPr="00445185">
        <w:rPr>
          <w:color w:val="000000" w:themeColor="text1"/>
        </w:rPr>
        <w:t xml:space="preserve"> Partner </w:t>
      </w:r>
      <w:r w:rsidRPr="00445185" w:rsidR="00593736">
        <w:rPr>
          <w:color w:val="000000" w:themeColor="text1"/>
        </w:rPr>
        <w:t>Form</w:t>
      </w:r>
      <w:r w:rsidRPr="00445185">
        <w:rPr>
          <w:color w:val="000000" w:themeColor="text1"/>
        </w:rPr>
        <w:t xml:space="preserve"> applications annually.</w:t>
      </w:r>
    </w:p>
    <w:p w:rsidR="005502B9" w:rsidP="00FB0BC9" w14:paraId="61A85B78" w14:textId="2AE1342F">
      <w:pPr>
        <w:pStyle w:val="Heading4"/>
      </w:pPr>
      <w:r>
        <w:t>Smart Thermostat Certification and Statistics Form</w:t>
      </w:r>
    </w:p>
    <w:p w:rsidR="00445185" w:rsidP="00445185" w14:paraId="0D15D59F" w14:textId="77777777">
      <w:r w:rsidRPr="29F8F6DB">
        <w:rPr>
          <w:color w:val="000000" w:themeColor="text1"/>
        </w:rPr>
        <w:t xml:space="preserve">As part of the Smart Thermostat ENERGY </w:t>
      </w:r>
      <w:r w:rsidRPr="68A4DB5D">
        <w:rPr>
          <w:color w:val="000000" w:themeColor="text1"/>
        </w:rPr>
        <w:t xml:space="preserve">STAR program partners are </w:t>
      </w:r>
      <w:r w:rsidRPr="087861CF">
        <w:rPr>
          <w:color w:val="000000" w:themeColor="text1"/>
        </w:rPr>
        <w:t xml:space="preserve">required to provide </w:t>
      </w:r>
      <w:r w:rsidRPr="4E6EF8C4">
        <w:t xml:space="preserve">aggregate savings data and associated statistics to EPA every 6 months in accordance with the ENERGY STAR Method to Demonstrate Connected Thermostat Field Savings. </w:t>
      </w:r>
      <w:r w:rsidRPr="5CF0710F" w:rsidR="20FB5A29">
        <w:t xml:space="preserve">This data is representative of the savings for the U.S. </w:t>
      </w:r>
      <w:r w:rsidRPr="3F201472" w:rsidR="20FB5A29">
        <w:t xml:space="preserve">installed base and </w:t>
      </w:r>
      <w:r w:rsidRPr="3F201472" w:rsidR="20FB5A29">
        <w:t>has to</w:t>
      </w:r>
      <w:r w:rsidRPr="3F201472" w:rsidR="20FB5A29">
        <w:t xml:space="preserve"> show continued compliance with the </w:t>
      </w:r>
      <w:r w:rsidRPr="50E92E45" w:rsidR="20FB5A29">
        <w:t>specification</w:t>
      </w:r>
      <w:r w:rsidRPr="4E6EF8C4">
        <w:t xml:space="preserve"> requirements</w:t>
      </w:r>
      <w:r w:rsidRPr="50E92E45" w:rsidR="20FB5A29">
        <w:t xml:space="preserve">. </w:t>
      </w:r>
      <w:r w:rsidRPr="5D8B3C68" w:rsidR="20FB5A29">
        <w:t>As there are 17 partners in the program,</w:t>
      </w:r>
      <w:r w:rsidRPr="5D8B3C68" w:rsidR="1EB6B16A">
        <w:t xml:space="preserve"> EPA collects 34 </w:t>
      </w:r>
      <w:r w:rsidRPr="096A4CB2" w:rsidR="621F30FE">
        <w:t>reports</w:t>
      </w:r>
      <w:r w:rsidRPr="5D8B3C68" w:rsidR="1EB6B16A">
        <w:t xml:space="preserve"> as part of this effort</w:t>
      </w:r>
      <w:r w:rsidRPr="2135C1AB" w:rsidR="621F30FE">
        <w:t xml:space="preserve">. </w:t>
      </w:r>
    </w:p>
    <w:p w:rsidR="3B092E14" w:rsidP="00445185" w14:paraId="3DA93713" w14:textId="003BB184">
      <w:pPr>
        <w:pStyle w:val="Heading4"/>
      </w:pPr>
      <w:r>
        <w:t>EEPS Incentive Data Collection</w:t>
      </w:r>
    </w:p>
    <w:p w:rsidR="005C7BDE" w:rsidP="6B894621" w14:paraId="1B94CC50" w14:textId="2198C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r w:rsidRPr="6B894621">
        <w:rPr>
          <w:color w:val="000000" w:themeColor="text1"/>
        </w:rPr>
        <w:t>Energy efficiency program sponsors (EEPS) offer incentives to their customers on ENERGY STAR certified products</w:t>
      </w:r>
      <w:r w:rsidRPr="6B894621" w:rsidR="3465BA90">
        <w:rPr>
          <w:color w:val="000000" w:themeColor="text1"/>
        </w:rPr>
        <w:t xml:space="preserve"> and can voluntarily add them to </w:t>
      </w:r>
      <w:r w:rsidRPr="6B894621" w:rsidR="4550FB58">
        <w:rPr>
          <w:color w:val="000000" w:themeColor="text1"/>
        </w:rPr>
        <w:t>ENERGY STAR</w:t>
      </w:r>
      <w:r w:rsidRPr="6B894621" w:rsidR="3465BA90">
        <w:rPr>
          <w:color w:val="000000" w:themeColor="text1"/>
        </w:rPr>
        <w:t xml:space="preserve"> online tools through a</w:t>
      </w:r>
      <w:r w:rsidRPr="6B894621" w:rsidR="1AD9BA31">
        <w:rPr>
          <w:color w:val="000000" w:themeColor="text1"/>
        </w:rPr>
        <w:t xml:space="preserve">n </w:t>
      </w:r>
      <w:r w:rsidRPr="6B894621" w:rsidR="173E6562">
        <w:rPr>
          <w:color w:val="000000" w:themeColor="text1"/>
        </w:rPr>
        <w:t>online form.  EP</w:t>
      </w:r>
      <w:r w:rsidRPr="6B894621" w:rsidR="4889FB77">
        <w:rPr>
          <w:color w:val="000000" w:themeColor="text1"/>
        </w:rPr>
        <w:t xml:space="preserve">A estimated the collection burden by asking a partner to </w:t>
      </w:r>
      <w:r w:rsidRPr="038E729D" w:rsidR="2289467A">
        <w:rPr>
          <w:color w:val="000000" w:themeColor="text1"/>
        </w:rPr>
        <w:t xml:space="preserve">use the online form </w:t>
      </w:r>
      <w:r w:rsidR="00FF6331">
        <w:rPr>
          <w:color w:val="000000" w:themeColor="text1"/>
        </w:rPr>
        <w:t>and</w:t>
      </w:r>
      <w:r w:rsidRPr="038E729D" w:rsidR="2289467A">
        <w:rPr>
          <w:color w:val="000000" w:themeColor="text1"/>
        </w:rPr>
        <w:t xml:space="preserve"> </w:t>
      </w:r>
      <w:r w:rsidRPr="6B894621" w:rsidR="4889FB77">
        <w:rPr>
          <w:color w:val="000000" w:themeColor="text1"/>
        </w:rPr>
        <w:t xml:space="preserve">provide time estimates and </w:t>
      </w:r>
      <w:r w:rsidRPr="2A9BEFB8" w:rsidR="0DD5DEFF">
        <w:rPr>
          <w:color w:val="000000" w:themeColor="text1"/>
        </w:rPr>
        <w:t>share</w:t>
      </w:r>
      <w:r w:rsidR="002C0887">
        <w:rPr>
          <w:color w:val="000000" w:themeColor="text1"/>
        </w:rPr>
        <w:t xml:space="preserve"> </w:t>
      </w:r>
      <w:r w:rsidR="00FF6331">
        <w:rPr>
          <w:color w:val="000000" w:themeColor="text1"/>
        </w:rPr>
        <w:t>for task completion along with information about associated labor</w:t>
      </w:r>
      <w:r w:rsidRPr="2A9BEFB8" w:rsidR="0DD5DEFF">
        <w:rPr>
          <w:color w:val="000000" w:themeColor="text1"/>
        </w:rPr>
        <w:t xml:space="preserve"> </w:t>
      </w:r>
      <w:r w:rsidRPr="6B894621" w:rsidR="4889FB77">
        <w:rPr>
          <w:color w:val="000000" w:themeColor="text1"/>
        </w:rPr>
        <w:t>catego</w:t>
      </w:r>
      <w:r w:rsidRPr="6B894621" w:rsidR="385C62D7">
        <w:rPr>
          <w:color w:val="000000" w:themeColor="text1"/>
        </w:rPr>
        <w:t xml:space="preserve">ries used. This information was combined with information on the number of partners </w:t>
      </w:r>
      <w:r w:rsidRPr="20E3365D" w:rsidR="1D046FAA">
        <w:rPr>
          <w:color w:val="000000" w:themeColor="text1"/>
        </w:rPr>
        <w:t xml:space="preserve">that typically participate and </w:t>
      </w:r>
      <w:r w:rsidR="00FF6331">
        <w:rPr>
          <w:color w:val="000000" w:themeColor="text1"/>
        </w:rPr>
        <w:t xml:space="preserve">an estimate of </w:t>
      </w:r>
      <w:r w:rsidRPr="20E3365D" w:rsidR="1D046FAA">
        <w:rPr>
          <w:color w:val="000000" w:themeColor="text1"/>
        </w:rPr>
        <w:t xml:space="preserve">the number of incentives </w:t>
      </w:r>
      <w:r w:rsidR="00FF6331">
        <w:rPr>
          <w:color w:val="000000" w:themeColor="text1"/>
        </w:rPr>
        <w:t xml:space="preserve">per partner to derive an </w:t>
      </w:r>
      <w:r w:rsidRPr="038E729D" w:rsidR="1D046FAA">
        <w:rPr>
          <w:color w:val="000000" w:themeColor="text1"/>
        </w:rPr>
        <w:t>estimate</w:t>
      </w:r>
      <w:r w:rsidRPr="567F793A" w:rsidR="1D046FAA">
        <w:rPr>
          <w:color w:val="000000" w:themeColor="text1"/>
        </w:rPr>
        <w:t xml:space="preserve"> that 347 hours </w:t>
      </w:r>
      <w:r w:rsidRPr="038E729D" w:rsidR="1D046FAA">
        <w:rPr>
          <w:color w:val="000000" w:themeColor="text1"/>
        </w:rPr>
        <w:t xml:space="preserve">of burden are associated with </w:t>
      </w:r>
      <w:r w:rsidR="003D7F60">
        <w:rPr>
          <w:color w:val="000000" w:themeColor="text1"/>
        </w:rPr>
        <w:t xml:space="preserve">1,245 </w:t>
      </w:r>
      <w:r w:rsidR="00CD511D">
        <w:rPr>
          <w:color w:val="000000" w:themeColor="text1"/>
        </w:rPr>
        <w:t>participant activities</w:t>
      </w:r>
      <w:r w:rsidRPr="038E729D" w:rsidR="1D046FAA">
        <w:rPr>
          <w:color w:val="000000" w:themeColor="text1"/>
        </w:rPr>
        <w:t xml:space="preserve">. </w:t>
      </w:r>
    </w:p>
    <w:p w:rsidR="003E153D" w:rsidP="003E153D" w14:paraId="26C0460F" w14:textId="7B5F9DC9">
      <w:pPr>
        <w:pStyle w:val="Heading3"/>
      </w:pPr>
      <w:bookmarkStart w:id="25" w:name="_Ref208309519"/>
      <w:r w:rsidRPr="00AE2929">
        <w:rPr>
          <w:i/>
          <w:caps/>
        </w:rPr>
        <w:t>POY (</w:t>
      </w:r>
      <w:r>
        <w:t xml:space="preserve">Exhibit </w:t>
      </w:r>
      <w:r>
        <w:fldChar w:fldCharType="begin"/>
      </w:r>
      <w:r>
        <w:instrText xml:space="preserve"> SEQ Exhibit \* ARABIC </w:instrText>
      </w:r>
      <w:r>
        <w:fldChar w:fldCharType="separate"/>
      </w:r>
      <w:r>
        <w:rPr>
          <w:noProof/>
        </w:rPr>
        <w:t>3</w:t>
      </w:r>
      <w:r>
        <w:fldChar w:fldCharType="end"/>
      </w:r>
      <w:bookmarkEnd w:id="25"/>
      <w:r w:rsidRPr="00AE2929">
        <w:rPr>
          <w:i/>
          <w:cap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8"/>
        <w:gridCol w:w="3698"/>
      </w:tblGrid>
      <w:tr w14:paraId="0090544B" w14:textId="77777777" w:rsidTr="0056419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jc w:val="center"/>
        </w:trPr>
        <w:tc>
          <w:tcPr>
            <w:tcW w:w="3698" w:type="dxa"/>
            <w:shd w:val="clear" w:color="auto" w:fill="D9D9D9" w:themeFill="background1" w:themeFillShade="D9"/>
          </w:tcPr>
          <w:p w:rsidR="003E153D" w:rsidRPr="00BD554E" w14:paraId="394C6A4B"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D554E">
              <w:rPr>
                <w:b/>
                <w:color w:val="000000"/>
              </w:rPr>
              <w:t>Partnership Type</w:t>
            </w:r>
          </w:p>
        </w:tc>
        <w:tc>
          <w:tcPr>
            <w:tcW w:w="3698" w:type="dxa"/>
            <w:shd w:val="clear" w:color="auto" w:fill="D9D9D9" w:themeFill="background1" w:themeFillShade="D9"/>
          </w:tcPr>
          <w:p w:rsidR="003E153D" w:rsidRPr="00BD554E" w14:paraId="4396859B"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D554E">
              <w:rPr>
                <w:b/>
                <w:color w:val="000000" w:themeColor="text1"/>
              </w:rPr>
              <w:t>Number of Annual Respondents</w:t>
            </w:r>
          </w:p>
        </w:tc>
      </w:tr>
      <w:tr w14:paraId="6844732F" w14:textId="77777777" w:rsidTr="00564194">
        <w:tblPrEx>
          <w:tblW w:w="0" w:type="auto"/>
          <w:jc w:val="center"/>
          <w:tblLook w:val="04A0"/>
        </w:tblPrEx>
        <w:trPr>
          <w:trHeight w:val="255"/>
          <w:jc w:val="center"/>
        </w:trPr>
        <w:tc>
          <w:tcPr>
            <w:tcW w:w="3698" w:type="dxa"/>
          </w:tcPr>
          <w:p w:rsidR="003E153D" w:rsidRPr="00BD554E" w14:paraId="3BFE7193"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D554E">
              <w:rPr>
                <w:color w:val="000000"/>
              </w:rPr>
              <w:t>POY</w:t>
            </w:r>
          </w:p>
        </w:tc>
        <w:tc>
          <w:tcPr>
            <w:tcW w:w="3698" w:type="dxa"/>
            <w:vAlign w:val="center"/>
          </w:tcPr>
          <w:p w:rsidR="003E153D" w:rsidRPr="00BD554E" w:rsidP="00564194" w14:paraId="2B57F450" w14:textId="0BEF3483">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highlight w:val="lightGray"/>
              </w:rPr>
            </w:pPr>
            <w:r>
              <w:rPr>
                <w:color w:val="000000"/>
                <w:highlight w:val="lightGray"/>
              </w:rPr>
              <w:t>82</w:t>
            </w:r>
          </w:p>
        </w:tc>
      </w:tr>
    </w:tbl>
    <w:p w:rsidR="003E153D" w:rsidRPr="00FB0BC9" w:rsidP="003E153D" w14:paraId="1504AEB7" w14:textId="26D21243">
      <w:pPr>
        <w:rPr>
          <w:b/>
          <w:i/>
          <w:caps/>
        </w:rPr>
      </w:pPr>
    </w:p>
    <w:p w:rsidR="002C3F6A" w:rsidP="002C3F6A" w14:paraId="53E0378C" w14:textId="77777777">
      <w:pPr>
        <w:pStyle w:val="Heading4"/>
        <w:rPr>
          <w:sz w:val="24"/>
        </w:rPr>
      </w:pPr>
      <w:r>
        <w:t>Partner of the Year Application</w:t>
      </w:r>
    </w:p>
    <w:p w:rsidR="00B21AA7" w:rsidP="51AB8FCD" w14:paraId="4D1613CE" w14:textId="7EC97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r w:rsidRPr="00564194">
        <w:rPr>
          <w:color w:val="000000" w:themeColor="text1"/>
        </w:rPr>
        <w:t xml:space="preserve">As reflected in </w:t>
      </w:r>
      <w:r w:rsidRPr="00564194">
        <w:rPr>
          <w:color w:val="000000" w:themeColor="text1"/>
        </w:rPr>
        <w:fldChar w:fldCharType="begin"/>
      </w:r>
      <w:r w:rsidRPr="00564194">
        <w:rPr>
          <w:color w:val="000000" w:themeColor="text1"/>
        </w:rPr>
        <w:instrText xml:space="preserve"> REF _Ref208309519 \h </w:instrText>
      </w:r>
      <w:r w:rsidR="00564194">
        <w:rPr>
          <w:color w:val="000000" w:themeColor="text1"/>
        </w:rPr>
        <w:instrText xml:space="preserve"> \* MERGEFORMAT </w:instrText>
      </w:r>
      <w:r w:rsidRPr="00564194">
        <w:rPr>
          <w:color w:val="000000" w:themeColor="text1"/>
        </w:rPr>
        <w:fldChar w:fldCharType="separate"/>
      </w:r>
      <w:r w:rsidRPr="00564194">
        <w:t xml:space="preserve">Exhibit </w:t>
      </w:r>
      <w:r w:rsidRPr="00564194">
        <w:rPr>
          <w:noProof/>
        </w:rPr>
        <w:t>3</w:t>
      </w:r>
      <w:r w:rsidRPr="00564194">
        <w:rPr>
          <w:color w:val="000000" w:themeColor="text1"/>
        </w:rPr>
        <w:fldChar w:fldCharType="end"/>
      </w:r>
      <w:r w:rsidRPr="00564194">
        <w:rPr>
          <w:color w:val="000000" w:themeColor="text1"/>
        </w:rPr>
        <w:t>, EPA expects to receive 82 Products Partner of the Year Award applications annually.</w:t>
      </w:r>
      <w:r w:rsidR="006F1470">
        <w:rPr>
          <w:color w:val="000000" w:themeColor="text1"/>
        </w:rPr>
        <w:t xml:space="preserve"> </w:t>
      </w:r>
    </w:p>
    <w:p w:rsidR="00923738" w:rsidRPr="00DB51ED" w:rsidP="00923738" w14:paraId="1CC8D4AE" w14:textId="77777777">
      <w:pPr>
        <w:pStyle w:val="Heading1"/>
      </w:pPr>
      <w:bookmarkStart w:id="26" w:name="_Toc156593386"/>
      <w:r w:rsidRPr="00DB51ED">
        <w:t>Respondent CAPITAL AND O&amp;m CostS</w:t>
      </w:r>
      <w:bookmarkEnd w:id="26"/>
      <w:r w:rsidRPr="00DB51ED">
        <w:t xml:space="preserve"> </w:t>
      </w:r>
    </w:p>
    <w:p w:rsidR="00923738" w:rsidRPr="00F92596" w:rsidP="00923738" w14:paraId="5F93D0AE"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923738" w:rsidRPr="00F92596" w:rsidP="00923738" w14:paraId="44B98943"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923738" w:rsidRPr="00F92596" w:rsidP="00923738" w14:paraId="1CD3B851" w14:textId="77777777">
      <w:pPr>
        <w:spacing w:after="0" w:line="240" w:lineRule="auto"/>
        <w:rPr>
          <w:rFonts w:cstheme="minorHAnsi"/>
          <w:i/>
          <w:iCs/>
        </w:rPr>
      </w:pPr>
      <w:r w:rsidRPr="00F92596">
        <w:rPr>
          <w:rFonts w:cstheme="minorHAnsi"/>
          <w:i/>
          <w:iCs/>
        </w:rPr>
        <w:t xml:space="preserve">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w:t>
      </w:r>
      <w:r w:rsidRPr="00F92596">
        <w:rPr>
          <w:rFonts w:cstheme="minorHAnsi"/>
          <w:i/>
          <w:iCs/>
        </w:rPr>
        <w:t>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923738" w:rsidRPr="00F92596" w:rsidP="00923738" w14:paraId="0152C143"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923738" w:rsidRPr="00F92596" w:rsidP="00923738" w14:paraId="5ECCE5E7"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23738" w:rsidP="00923738" w14:paraId="759CC27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320DCC">
        <w:rPr>
          <w:rFonts w:cstheme="minorHAnsi"/>
          <w:color w:val="000000"/>
        </w:rPr>
        <w:t>EPA does not expect Partners to incur capital or operations and maintenance costs to meet the information requests of ENERGY STAR because Partners conduct the activities online and work with their certification bodies submit the information via email or EPA’s XML-based QPX system.</w:t>
      </w:r>
    </w:p>
    <w:p w:rsidR="00023EFE" w:rsidRPr="00163C69" w:rsidP="00D146F3" w14:paraId="7D2BF7DE" w14:textId="77777777">
      <w:pPr>
        <w:pStyle w:val="Heading1"/>
        <w:rPr>
          <w:rFonts w:cstheme="minorHAnsi"/>
        </w:rPr>
      </w:pPr>
      <w:bookmarkStart w:id="27" w:name="_Toc156593387"/>
      <w:r w:rsidRPr="4BDBF0A0">
        <w:t xml:space="preserve">AGENCY </w:t>
      </w:r>
      <w:bookmarkStart w:id="28" w:name="_Toc156593388"/>
      <w:bookmarkEnd w:id="27"/>
      <w:r w:rsidRPr="4BDBF0A0" w:rsidR="00BB2B15">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554259" w14:paraId="1D8BBDEC" w14:textId="2A97B27D">
      <w:pPr>
        <w:pStyle w:val="Heading2"/>
      </w:pPr>
      <w:r w:rsidRPr="00163C69">
        <w:t xml:space="preserve">14a. </w:t>
      </w:r>
      <w:r w:rsidRPr="00163C69" w:rsidR="00BB2B15">
        <w:t>Agency Activities</w:t>
      </w:r>
    </w:p>
    <w:p w:rsidR="001929FD" w:rsidRPr="00BD554E" w:rsidP="001929FD" w14:paraId="6DE942C7" w14:textId="7664C4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D554E">
        <w:rPr>
          <w:color w:val="000000"/>
        </w:rPr>
        <w:t xml:space="preserve">This section describes EPA’s activities under ENERGY STAR. </w:t>
      </w:r>
    </w:p>
    <w:p w:rsidR="00A41248" w:rsidRPr="00A93EBB" w:rsidP="00124737" w14:paraId="4B048995" w14:textId="75BA1345">
      <w:pPr>
        <w:pStyle w:val="Heading3"/>
      </w:pPr>
      <w:r w:rsidRPr="00F119CE">
        <w:t>Joining the ENERGY STAR Program and Related Activities</w:t>
      </w:r>
    </w:p>
    <w:p w:rsidR="00A41248" w:rsidRPr="00F119CE" w:rsidP="00077552" w14:paraId="24453DD2" w14:textId="58C9881C">
      <w:pPr>
        <w:pStyle w:val="Heading4"/>
      </w:pPr>
      <w:r w:rsidRPr="00F119CE">
        <w:t xml:space="preserve">Partnership Application </w:t>
      </w:r>
    </w:p>
    <w:p w:rsidR="00A41248" w:rsidRPr="00F119CE" w:rsidP="00810B5D" w14:paraId="7F7DF888" w14:textId="1D4C8F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color w:val="000000"/>
          <w:szCs w:val="20"/>
        </w:rPr>
      </w:pPr>
      <w:r w:rsidRPr="00F119CE">
        <w:rPr>
          <w:rFonts w:cstheme="minorHAnsi"/>
          <w:color w:val="000000"/>
          <w:szCs w:val="20"/>
        </w:rPr>
        <w:t>EPA must perform the following activities related to the Partnership Application:</w:t>
      </w:r>
    </w:p>
    <w:p w:rsidR="00A41248" w:rsidRPr="00F119CE" w:rsidP="00E322E4" w14:paraId="1EB46801" w14:textId="77777777">
      <w:pPr>
        <w:pStyle w:val="ListParagraph"/>
        <w:numPr>
          <w:ilvl w:val="0"/>
          <w:numId w:val="22"/>
        </w:numPr>
      </w:pPr>
      <w:r w:rsidRPr="00F119CE">
        <w:t>Modify PA to be submitted by applicants</w:t>
      </w:r>
    </w:p>
    <w:p w:rsidR="00A41248" w:rsidRPr="00F119CE" w:rsidP="00E322E4" w14:paraId="0A06A5BD" w14:textId="77777777">
      <w:pPr>
        <w:pStyle w:val="ListParagraph"/>
        <w:numPr>
          <w:ilvl w:val="0"/>
          <w:numId w:val="22"/>
        </w:numPr>
      </w:pPr>
      <w:r w:rsidRPr="00F119CE">
        <w:t>Post the PA templates on the website</w:t>
      </w:r>
    </w:p>
    <w:p w:rsidR="00A41248" w:rsidRPr="00F119CE" w:rsidP="00E322E4" w14:paraId="3C11000E" w14:textId="77777777">
      <w:pPr>
        <w:pStyle w:val="ListParagraph"/>
        <w:numPr>
          <w:ilvl w:val="0"/>
          <w:numId w:val="22"/>
        </w:numPr>
      </w:pPr>
      <w:r w:rsidRPr="00F119CE">
        <w:t>Review the completed PA</w:t>
      </w:r>
    </w:p>
    <w:p w:rsidR="00A41248" w:rsidRPr="00F119CE" w:rsidP="00E322E4" w14:paraId="733BDBFE" w14:textId="77777777">
      <w:pPr>
        <w:pStyle w:val="ListParagraph"/>
        <w:numPr>
          <w:ilvl w:val="0"/>
          <w:numId w:val="22"/>
        </w:numPr>
      </w:pPr>
      <w:r w:rsidRPr="00F119CE">
        <w:t>Send the joint statement template for the brand licensee and brand owner to sign, if a brand licensee is applying for partnership</w:t>
      </w:r>
    </w:p>
    <w:p w:rsidR="00A41248" w:rsidRPr="00F119CE" w:rsidP="00E322E4" w14:paraId="5A73A758" w14:textId="5D8ED331">
      <w:pPr>
        <w:pStyle w:val="ListParagraph"/>
        <w:numPr>
          <w:ilvl w:val="0"/>
          <w:numId w:val="22"/>
        </w:numPr>
      </w:pPr>
      <w:r w:rsidRPr="00F119CE">
        <w:t>Enter the information contained in the PA into EPA database. (Include information from the joint statement, if applicable.)</w:t>
      </w:r>
    </w:p>
    <w:p w:rsidR="00A41248" w:rsidRPr="000674CF" w:rsidP="00E322E4" w14:paraId="72E18E45" w14:textId="708DEF66">
      <w:pPr>
        <w:pStyle w:val="ListParagraph"/>
        <w:numPr>
          <w:ilvl w:val="0"/>
          <w:numId w:val="22"/>
        </w:numPr>
        <w:rPr>
          <w:b/>
        </w:rPr>
      </w:pPr>
      <w:r w:rsidRPr="00F119CE">
        <w:t>Send email welcoming them to the program</w:t>
      </w:r>
    </w:p>
    <w:p w:rsidR="00A41248" w:rsidRPr="00F119CE" w:rsidP="00077552" w14:paraId="1461A221" w14:textId="285EC04E">
      <w:pPr>
        <w:pStyle w:val="Heading4"/>
      </w:pPr>
      <w:r w:rsidRPr="00F119CE">
        <w:t>Application for AB, CB, Lab, and W/SMTL Recognition and Scope Expansion</w:t>
      </w:r>
      <w:r w:rsidRPr="00F119CE">
        <w:t xml:space="preserve"> </w:t>
      </w:r>
    </w:p>
    <w:p w:rsidR="00A41248" w:rsidRPr="00F119CE" w:rsidP="00810B5D" w14:paraId="14D540ED" w14:textId="6E2E03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color w:val="000000"/>
          <w:szCs w:val="20"/>
        </w:rPr>
      </w:pPr>
      <w:r w:rsidRPr="00F119CE">
        <w:rPr>
          <w:rFonts w:cstheme="minorHAnsi"/>
          <w:color w:val="000000"/>
          <w:szCs w:val="20"/>
        </w:rPr>
        <w:t>EPA must perform the following activities related to recognition of these entities</w:t>
      </w:r>
      <w:r w:rsidRPr="00F119CE" w:rsidR="00810B5D">
        <w:rPr>
          <w:rFonts w:cstheme="minorHAnsi"/>
          <w:color w:val="000000"/>
          <w:szCs w:val="20"/>
        </w:rPr>
        <w:t>:</w:t>
      </w:r>
    </w:p>
    <w:p w:rsidR="00A41248" w:rsidRPr="00F119CE" w:rsidP="00E322E4" w14:paraId="54288CA9" w14:textId="77777777">
      <w:pPr>
        <w:pStyle w:val="ListParagraph"/>
        <w:numPr>
          <w:ilvl w:val="0"/>
          <w:numId w:val="23"/>
        </w:numPr>
      </w:pPr>
      <w:r w:rsidRPr="00F119CE">
        <w:t>Modify application to be submitted by AB/CB/Labs</w:t>
      </w:r>
    </w:p>
    <w:p w:rsidR="00A41248" w:rsidRPr="00F119CE" w:rsidP="00E322E4" w14:paraId="32A911AF" w14:textId="77777777">
      <w:pPr>
        <w:pStyle w:val="ListParagraph"/>
        <w:numPr>
          <w:ilvl w:val="0"/>
          <w:numId w:val="23"/>
        </w:numPr>
      </w:pPr>
      <w:r w:rsidRPr="00F119CE">
        <w:t>Disseminate via the internet</w:t>
      </w:r>
    </w:p>
    <w:p w:rsidR="00A41248" w:rsidRPr="00F119CE" w:rsidP="00E322E4" w14:paraId="1B182DE9" w14:textId="77777777">
      <w:pPr>
        <w:pStyle w:val="ListParagraph"/>
        <w:numPr>
          <w:ilvl w:val="0"/>
          <w:numId w:val="23"/>
        </w:numPr>
      </w:pPr>
      <w:r w:rsidRPr="00F119CE">
        <w:t xml:space="preserve">Review the completed application </w:t>
      </w:r>
    </w:p>
    <w:p w:rsidR="00A41248" w:rsidRPr="000674CF" w:rsidP="00E322E4" w14:paraId="3E93371B" w14:textId="25C294FA">
      <w:pPr>
        <w:pStyle w:val="ListParagraph"/>
        <w:numPr>
          <w:ilvl w:val="0"/>
          <w:numId w:val="23"/>
        </w:numPr>
        <w:rPr>
          <w:sz w:val="20"/>
        </w:rPr>
      </w:pPr>
      <w:r w:rsidRPr="00F119CE">
        <w:rPr>
          <w:color w:val="000000" w:themeColor="text1"/>
        </w:rPr>
        <w:t>Enter the information into EPA database</w:t>
      </w:r>
    </w:p>
    <w:p w:rsidR="00F32EE8" w:rsidP="00124737" w14:paraId="2EFA292D" w14:textId="77777777">
      <w:pPr>
        <w:pStyle w:val="Heading3"/>
      </w:pPr>
      <w:r w:rsidRPr="00F119CE">
        <w:t>Certified Product maintenance Activities</w:t>
      </w:r>
    </w:p>
    <w:p w:rsidR="00A41248" w:rsidRPr="00F119CE" w:rsidP="00077552" w14:paraId="4E1BBF18" w14:textId="39106F5E">
      <w:pPr>
        <w:pStyle w:val="Heading4"/>
        <w:rPr>
          <w:caps/>
        </w:rPr>
      </w:pPr>
      <w:r w:rsidRPr="00F119CE">
        <w:t>Third-Party Certified Product Information</w:t>
      </w:r>
    </w:p>
    <w:p w:rsidR="00A41248" w:rsidRPr="00F119CE" w:rsidP="00810B5D" w14:paraId="33940C73" w14:textId="588455C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F119CE">
        <w:rPr>
          <w:rFonts w:cstheme="minorHAnsi"/>
        </w:rPr>
        <w:t>EPA must perform the following activities related to third-party certified product information:</w:t>
      </w:r>
    </w:p>
    <w:p w:rsidR="00A41248" w:rsidRPr="00F119CE" w:rsidP="00E322E4" w14:paraId="51AE5418" w14:textId="77777777">
      <w:pPr>
        <w:pStyle w:val="ListParagraph"/>
        <w:numPr>
          <w:ilvl w:val="0"/>
          <w:numId w:val="24"/>
        </w:numPr>
      </w:pPr>
      <w:r w:rsidRPr="00F119CE">
        <w:t>Maintain web services and incorporate model data from CBs into database</w:t>
      </w:r>
    </w:p>
    <w:p w:rsidR="00A41248" w:rsidRPr="00F119CE" w:rsidP="00E322E4" w14:paraId="27DCFF07" w14:textId="29A37CDF">
      <w:pPr>
        <w:pStyle w:val="ListParagraph"/>
        <w:numPr>
          <w:ilvl w:val="0"/>
          <w:numId w:val="24"/>
        </w:numPr>
      </w:pPr>
      <w:r w:rsidRPr="00F119CE">
        <w:t>Review and ensure accuracy of testing failure information</w:t>
      </w:r>
    </w:p>
    <w:p w:rsidR="00A41248" w:rsidRPr="00F119CE" w:rsidP="00E322E4" w14:paraId="64306F01" w14:textId="77777777">
      <w:pPr>
        <w:pStyle w:val="ListParagraph"/>
        <w:numPr>
          <w:ilvl w:val="0"/>
          <w:numId w:val="24"/>
        </w:numPr>
      </w:pPr>
      <w:r w:rsidRPr="00F119CE">
        <w:t>Review and ensure accuracy of verification testing</w:t>
      </w:r>
    </w:p>
    <w:p w:rsidR="00A41248" w:rsidRPr="00F119CE" w:rsidP="00E322E4" w14:paraId="311F73CC" w14:textId="77777777">
      <w:pPr>
        <w:pStyle w:val="ListParagraph"/>
        <w:numPr>
          <w:ilvl w:val="0"/>
          <w:numId w:val="24"/>
        </w:numPr>
      </w:pPr>
      <w:r w:rsidRPr="00F119CE">
        <w:t>Review and ensure accuracy of verification testing summary report</w:t>
      </w:r>
    </w:p>
    <w:p w:rsidR="00810B5D" w:rsidRPr="000674CF" w:rsidP="00E322E4" w14:paraId="0D346EE9" w14:textId="6F7F4995">
      <w:pPr>
        <w:pStyle w:val="ListParagraph"/>
        <w:numPr>
          <w:ilvl w:val="0"/>
          <w:numId w:val="24"/>
        </w:numPr>
      </w:pPr>
      <w:r w:rsidRPr="00F119CE">
        <w:t>Maintain ineligible products list</w:t>
      </w:r>
    </w:p>
    <w:p w:rsidR="00A41248" w:rsidRPr="00F119CE" w:rsidP="00077552" w14:paraId="792F1DA9" w14:textId="134DF1B6">
      <w:pPr>
        <w:pStyle w:val="Heading4"/>
      </w:pPr>
      <w:r w:rsidRPr="16DAA491">
        <w:t>Partner Response Forms:</w:t>
      </w:r>
    </w:p>
    <w:p w:rsidR="00A41248" w:rsidRPr="00F119CE" w:rsidP="00A41248" w14:paraId="1F91E7E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color w:val="000000"/>
          <w:szCs w:val="20"/>
        </w:rPr>
      </w:pPr>
      <w:r w:rsidRPr="00F119CE">
        <w:rPr>
          <w:rFonts w:cstheme="minorHAnsi"/>
          <w:color w:val="000000"/>
          <w:szCs w:val="20"/>
        </w:rPr>
        <w:t>EPA must perform the following activities related to Partner Response Forms:</w:t>
      </w:r>
    </w:p>
    <w:p w:rsidR="00A41248" w:rsidRPr="00221A9E" w:rsidP="00E322E4" w14:paraId="3B7AB7E0" w14:textId="77777777">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color w:val="000000"/>
          <w:szCs w:val="20"/>
        </w:rPr>
      </w:pPr>
      <w:r w:rsidRPr="00221A9E">
        <w:rPr>
          <w:rFonts w:cstheme="minorHAnsi"/>
          <w:color w:val="000000"/>
          <w:szCs w:val="20"/>
        </w:rPr>
        <w:t>Review “Disputable” version of the PRF</w:t>
      </w:r>
    </w:p>
    <w:p w:rsidR="00A41248" w:rsidRPr="00221A9E" w:rsidP="00E322E4" w14:paraId="6DECEB3B" w14:textId="77777777">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color w:val="000000"/>
          <w:szCs w:val="20"/>
        </w:rPr>
      </w:pPr>
      <w:r w:rsidRPr="00221A9E">
        <w:rPr>
          <w:rFonts w:cstheme="minorHAnsi"/>
          <w:color w:val="000000"/>
          <w:szCs w:val="20"/>
        </w:rPr>
        <w:t>Review “</w:t>
      </w:r>
      <w:r w:rsidRPr="00221A9E">
        <w:rPr>
          <w:rFonts w:cstheme="minorHAnsi"/>
          <w:color w:val="000000"/>
          <w:szCs w:val="20"/>
        </w:rPr>
        <w:t>Non-disputable</w:t>
      </w:r>
      <w:r w:rsidRPr="00221A9E">
        <w:rPr>
          <w:rFonts w:cstheme="minorHAnsi"/>
          <w:color w:val="000000"/>
          <w:szCs w:val="20"/>
        </w:rPr>
        <w:t>” version of the PRF</w:t>
      </w:r>
    </w:p>
    <w:p w:rsidR="00810B5D" w:rsidRPr="000674CF" w:rsidP="00E322E4" w14:paraId="7A025D5C" w14:textId="50573040">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color w:val="000000"/>
          <w:szCs w:val="20"/>
        </w:rPr>
      </w:pPr>
      <w:r w:rsidRPr="00221A9E">
        <w:rPr>
          <w:rFonts w:cstheme="minorHAnsi"/>
          <w:color w:val="000000"/>
          <w:szCs w:val="20"/>
        </w:rPr>
        <w:t>Review Certification Error PRF</w:t>
      </w:r>
    </w:p>
    <w:p w:rsidR="00A41248" w:rsidRPr="00F119CE" w:rsidP="00077552" w14:paraId="012F4CDC" w14:textId="5CAA4143">
      <w:pPr>
        <w:pStyle w:val="Heading4"/>
      </w:pPr>
      <w:r w:rsidRPr="7FD9F955">
        <w:t>Unit Shipment Data</w:t>
      </w:r>
    </w:p>
    <w:p w:rsidR="00A41248" w:rsidRPr="00F119CE" w:rsidP="00A41248" w14:paraId="0EA4555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Cs w:val="20"/>
        </w:rPr>
      </w:pPr>
      <w:r w:rsidRPr="00F119CE">
        <w:rPr>
          <w:rFonts w:cstheme="minorHAnsi"/>
          <w:color w:val="000000"/>
          <w:szCs w:val="20"/>
        </w:rPr>
        <w:t>EPA must perform the following activities related to Unit Shipment Data:</w:t>
      </w:r>
      <w:r w:rsidRPr="00F119CE">
        <w:rPr>
          <w:rFonts w:cstheme="minorHAnsi"/>
          <w:color w:val="000000"/>
          <w:szCs w:val="20"/>
        </w:rPr>
        <w:t xml:space="preserve"> </w:t>
      </w:r>
    </w:p>
    <w:p w:rsidR="00A41248" w:rsidRPr="00F119CE" w:rsidP="00E322E4" w14:paraId="516A8DAC" w14:textId="77777777">
      <w:pPr>
        <w:pStyle w:val="ListParagraph"/>
        <w:numPr>
          <w:ilvl w:val="0"/>
          <w:numId w:val="25"/>
        </w:numPr>
      </w:pPr>
      <w:r w:rsidRPr="00F119CE">
        <w:t>Review Unit Shipment Data</w:t>
      </w:r>
    </w:p>
    <w:p w:rsidR="00810B5D" w:rsidRPr="00F119CE" w:rsidP="00E322E4" w14:paraId="106CE486" w14:textId="77777777">
      <w:pPr>
        <w:pStyle w:val="ListParagraph"/>
        <w:numPr>
          <w:ilvl w:val="0"/>
          <w:numId w:val="25"/>
        </w:numPr>
      </w:pPr>
      <w:r w:rsidRPr="00F119CE">
        <w:t>Compile information in aggregate form per product category</w:t>
      </w:r>
    </w:p>
    <w:p w:rsidR="00517E61" w:rsidRPr="000674CF" w:rsidP="00E322E4" w14:paraId="270C6AFD" w14:textId="732F283F">
      <w:pPr>
        <w:pStyle w:val="ListParagraph"/>
        <w:numPr>
          <w:ilvl w:val="0"/>
          <w:numId w:val="25"/>
        </w:numPr>
      </w:pPr>
      <w:r w:rsidRPr="00F119CE">
        <w:t xml:space="preserve">Evaluate aggregate data to determine </w:t>
      </w:r>
      <w:r w:rsidRPr="00F119CE">
        <w:rPr>
          <w:smallCaps/>
        </w:rPr>
        <w:t>ENERGY STAR</w:t>
      </w:r>
      <w:r w:rsidRPr="00F119CE">
        <w:t xml:space="preserve"> success and/or need for program adjustment</w:t>
      </w:r>
    </w:p>
    <w:p w:rsidR="00A41248" w:rsidRPr="00F119CE" w:rsidP="00124737" w14:paraId="3356BA97" w14:textId="2BD62054">
      <w:pPr>
        <w:pStyle w:val="Heading3"/>
      </w:pPr>
      <w:r>
        <w:t>P</w:t>
      </w:r>
      <w:r w:rsidRPr="00F119CE">
        <w:t xml:space="preserve">artner of the </w:t>
      </w:r>
      <w:r>
        <w:t>Y</w:t>
      </w:r>
      <w:r w:rsidRPr="00F119CE">
        <w:t xml:space="preserve">ear (POY) </w:t>
      </w:r>
    </w:p>
    <w:p w:rsidR="00A41248" w:rsidRPr="00F119CE" w:rsidP="00077552" w14:paraId="572F1EBB" w14:textId="2CD35498">
      <w:pPr>
        <w:pStyle w:val="Heading4"/>
      </w:pPr>
      <w:r w:rsidRPr="17C92D7A">
        <w:t>Partner of the Year Application</w:t>
      </w:r>
    </w:p>
    <w:p w:rsidR="00A41248" w:rsidRPr="00F119CE" w:rsidP="00A41248" w14:paraId="45BADE5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color w:val="000000"/>
          <w:szCs w:val="20"/>
        </w:rPr>
      </w:pPr>
      <w:r w:rsidRPr="00F119CE">
        <w:rPr>
          <w:rFonts w:cstheme="minorHAnsi"/>
          <w:color w:val="000000"/>
          <w:szCs w:val="20"/>
        </w:rPr>
        <w:t>EPA must perform the following activities related to Partner of the Year application:</w:t>
      </w:r>
    </w:p>
    <w:p w:rsidR="00810B5D" w:rsidRPr="00F119CE" w:rsidP="00E322E4" w14:paraId="54D1C589" w14:textId="77777777">
      <w:pPr>
        <w:pStyle w:val="ListParagraph"/>
        <w:numPr>
          <w:ilvl w:val="0"/>
          <w:numId w:val="26"/>
        </w:numPr>
      </w:pPr>
      <w:r w:rsidRPr="00F119CE">
        <w:t>Update the award criteria</w:t>
      </w:r>
    </w:p>
    <w:p w:rsidR="00A41248" w:rsidRPr="00F119CE" w:rsidP="00E322E4" w14:paraId="306EAF79" w14:textId="4972D13C">
      <w:pPr>
        <w:pStyle w:val="ListParagraph"/>
        <w:numPr>
          <w:ilvl w:val="0"/>
          <w:numId w:val="26"/>
        </w:numPr>
      </w:pPr>
      <w:r w:rsidRPr="00F119CE">
        <w:t>Post application on the website</w:t>
      </w:r>
    </w:p>
    <w:p w:rsidR="00A41248" w:rsidRPr="00F119CE" w:rsidP="00E322E4" w14:paraId="214E8AFA" w14:textId="77777777">
      <w:pPr>
        <w:pStyle w:val="ListParagraph"/>
        <w:numPr>
          <w:ilvl w:val="0"/>
          <w:numId w:val="26"/>
        </w:numPr>
      </w:pPr>
      <w:r w:rsidRPr="00F119CE">
        <w:t>Review submitted awards applications</w:t>
      </w:r>
    </w:p>
    <w:p w:rsidR="003F3216" w:rsidRPr="000674CF" w:rsidP="00E322E4" w14:paraId="3B2F86CB" w14:textId="3743DD8C">
      <w:pPr>
        <w:pStyle w:val="ListParagraph"/>
        <w:numPr>
          <w:ilvl w:val="0"/>
          <w:numId w:val="26"/>
        </w:numPr>
      </w:pPr>
      <w:r w:rsidRPr="4AE1DBD7">
        <w:rPr>
          <w:color w:val="000000" w:themeColor="text1"/>
        </w:rPr>
        <w:t>Send a letter of award or loss</w:t>
      </w:r>
    </w:p>
    <w:p w:rsidR="59FFE3F3" w:rsidP="00077552" w14:paraId="4F52BD9F" w14:textId="53903242">
      <w:pPr>
        <w:pStyle w:val="Heading4"/>
      </w:pPr>
      <w:r w:rsidRPr="20611E70">
        <w:t>Connected Thermostats</w:t>
      </w:r>
      <w:r w:rsidR="002B3016">
        <w:t xml:space="preserve"> </w:t>
      </w:r>
    </w:p>
    <w:p w:rsidR="59FFE3F3" w:rsidP="20611E70" w14:paraId="5C664A86" w14:textId="01088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r w:rsidRPr="20611E70">
        <w:rPr>
          <w:color w:val="000000" w:themeColor="text1"/>
        </w:rPr>
        <w:t>EPA must perform the following activities related to the Connected Thermostat Data Collection:</w:t>
      </w:r>
    </w:p>
    <w:p w:rsidR="59FFE3F3" w:rsidP="00E322E4" w14:paraId="7796F532" w14:textId="076E4BFB">
      <w:pPr>
        <w:pStyle w:val="ListParagraph"/>
        <w:numPr>
          <w:ilvl w:val="0"/>
          <w:numId w:val="27"/>
        </w:numPr>
      </w:pPr>
      <w:r w:rsidRPr="20611E70">
        <w:t xml:space="preserve">Collect the output file from the manufacturers. </w:t>
      </w:r>
    </w:p>
    <w:p w:rsidR="0B88C870" w:rsidP="00E322E4" w14:paraId="287FAFD1" w14:textId="74DB7EFB">
      <w:pPr>
        <w:pStyle w:val="ListParagraph"/>
        <w:numPr>
          <w:ilvl w:val="0"/>
          <w:numId w:val="27"/>
        </w:numPr>
      </w:pPr>
      <w:r w:rsidRPr="43B8BECA">
        <w:t>Analyze the data.</w:t>
      </w:r>
    </w:p>
    <w:p w:rsidR="4CD57F25" w:rsidRPr="000674CF" w:rsidP="00E322E4" w14:paraId="448A8FA1" w14:textId="097BCBD2">
      <w:pPr>
        <w:pStyle w:val="ListParagraph"/>
        <w:numPr>
          <w:ilvl w:val="0"/>
          <w:numId w:val="27"/>
        </w:numPr>
        <w:rPr>
          <w:szCs w:val="24"/>
        </w:rPr>
      </w:pPr>
      <w:r w:rsidRPr="20611E70">
        <w:t xml:space="preserve">Review that all manufacturers have submitted data and send reminders as needed. </w:t>
      </w:r>
    </w:p>
    <w:p w:rsidR="00023EFE" w:rsidRPr="00163C69" w:rsidP="00554259" w14:paraId="30F74537" w14:textId="3975E491">
      <w:pPr>
        <w:pStyle w:val="Heading2"/>
      </w:pPr>
      <w:r w:rsidRPr="00163C69">
        <w:t xml:space="preserve">14b. </w:t>
      </w:r>
      <w:r w:rsidRPr="00163C69" w:rsidR="00BB2B15">
        <w:t>Agency Labor Cost</w:t>
      </w:r>
    </w:p>
    <w:p w:rsidR="00AB4AB2" w:rsidP="41F8B2C0" w14:paraId="25B4FC4E" w14:textId="2C5CA6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2C2A0B25">
        <w:rPr>
          <w:color w:val="000000"/>
        </w:rPr>
        <w:t>The hourly Agency labor rates used in this ICR were obtained from the 202</w:t>
      </w:r>
      <w:r w:rsidRPr="2C2A0B25" w:rsidR="653C3619">
        <w:rPr>
          <w:color w:val="000000"/>
        </w:rPr>
        <w:t>5</w:t>
      </w:r>
      <w:r w:rsidRPr="2C2A0B25">
        <w:rPr>
          <w:color w:val="000000"/>
        </w:rPr>
        <w:t xml:space="preserve"> Salary Tables for federal civilian employees, which are published by the Office of Personnel</w:t>
      </w:r>
      <w:r w:rsidRPr="2C2A0B25" w:rsidR="0A925E74">
        <w:rPr>
          <w:color w:val="000000"/>
        </w:rPr>
        <w:t xml:space="preserve"> </w:t>
      </w:r>
      <w:r w:rsidRPr="2C2A0B25" w:rsidR="13FDEC2E">
        <w:rPr>
          <w:color w:val="000000"/>
        </w:rPr>
        <w:t>Management.</w:t>
      </w:r>
      <w:r>
        <w:rPr>
          <w:rStyle w:val="FootnoteReference"/>
          <w:sz w:val="24"/>
          <w:szCs w:val="24"/>
        </w:rPr>
        <w:footnoteReference w:id="10"/>
      </w:r>
      <w:r w:rsidRPr="2C2A0B25" w:rsidR="13FDEC2E">
        <w:rPr>
          <w:sz w:val="24"/>
          <w:szCs w:val="24"/>
        </w:rPr>
        <w:t xml:space="preserve"> </w:t>
      </w:r>
      <w:r w:rsidRPr="2C2A0B25" w:rsidR="13FDEC2E">
        <w:rPr>
          <w:color w:val="000000"/>
        </w:rPr>
        <w:t>EPA estimates an average hourly labor cost of $</w:t>
      </w:r>
      <w:r w:rsidRPr="2C2A0B25" w:rsidR="5ABA96F2">
        <w:rPr>
          <w:color w:val="000000"/>
        </w:rPr>
        <w:t>95.94</w:t>
      </w:r>
      <w:r w:rsidRPr="2C2A0B25" w:rsidR="13FDEC2E">
        <w:rPr>
          <w:color w:val="000000"/>
        </w:rPr>
        <w:t>/</w:t>
      </w:r>
      <w:r w:rsidRPr="2C2A0B25" w:rsidR="13FDEC2E">
        <w:rPr>
          <w:color w:val="000000"/>
        </w:rPr>
        <w:t>hr</w:t>
      </w:r>
      <w:r w:rsidRPr="2C2A0B25" w:rsidR="13FDEC2E">
        <w:rPr>
          <w:color w:val="000000"/>
        </w:rPr>
        <w:t xml:space="preserve"> for legal staff, $</w:t>
      </w:r>
      <w:r w:rsidRPr="2C2A0B25" w:rsidR="23795C2E">
        <w:rPr>
          <w:color w:val="000000"/>
        </w:rPr>
        <w:t>89.71</w:t>
      </w:r>
      <w:r w:rsidRPr="2C2A0B25" w:rsidR="13FDEC2E">
        <w:rPr>
          <w:color w:val="000000"/>
        </w:rPr>
        <w:t>/</w:t>
      </w:r>
      <w:r w:rsidRPr="2C2A0B25" w:rsidR="13FDEC2E">
        <w:rPr>
          <w:color w:val="000000"/>
        </w:rPr>
        <w:t>hr</w:t>
      </w:r>
      <w:r w:rsidRPr="2C2A0B25" w:rsidR="13FDEC2E">
        <w:rPr>
          <w:color w:val="000000"/>
        </w:rPr>
        <w:t xml:space="preserve"> for managerial staff, $</w:t>
      </w:r>
      <w:r w:rsidRPr="2C2A0B25" w:rsidR="23795C2E">
        <w:rPr>
          <w:color w:val="000000"/>
        </w:rPr>
        <w:t>65.78</w:t>
      </w:r>
      <w:r w:rsidRPr="2C2A0B25" w:rsidR="13FDEC2E">
        <w:rPr>
          <w:color w:val="000000"/>
        </w:rPr>
        <w:t>/</w:t>
      </w:r>
      <w:r w:rsidRPr="2C2A0B25" w:rsidR="13FDEC2E">
        <w:rPr>
          <w:color w:val="000000"/>
        </w:rPr>
        <w:t>hr</w:t>
      </w:r>
      <w:r w:rsidRPr="2C2A0B25" w:rsidR="13FDEC2E">
        <w:rPr>
          <w:color w:val="000000"/>
        </w:rPr>
        <w:t xml:space="preserve"> for technical staff, and $</w:t>
      </w:r>
      <w:r w:rsidRPr="2C2A0B25" w:rsidR="23795C2E">
        <w:rPr>
          <w:color w:val="000000"/>
        </w:rPr>
        <w:t>26.42</w:t>
      </w:r>
      <w:r w:rsidRPr="2C2A0B25" w:rsidR="13FDEC2E">
        <w:rPr>
          <w:color w:val="000000"/>
        </w:rPr>
        <w:t>/</w:t>
      </w:r>
      <w:r w:rsidRPr="2C2A0B25" w:rsidR="13FDEC2E">
        <w:rPr>
          <w:color w:val="000000"/>
        </w:rPr>
        <w:t>hr</w:t>
      </w:r>
      <w:r w:rsidRPr="2C2A0B25" w:rsidR="13FDEC2E">
        <w:rPr>
          <w:color w:val="000000"/>
        </w:rPr>
        <w:t xml:space="preserve"> for clerical staff. The labor costs are based on the following GS levels and steps: legal labor rates were based on GS Level 15, Step 1, managerial labor rates were based on GS Level 14, Step 4, technical labor rates were based on GS Level 12, Step 5, and clerical labor rates were based on GS Level 5, Step 1. To derive hourly estimates, EPA multiplied hourly rates by the standard government overhead factor of 1.6. Agency burden and costs are estimated in </w:t>
      </w:r>
      <w:r w:rsidRPr="7CF522D5">
        <w:rPr>
          <w:color w:val="000000" w:themeColor="text1"/>
        </w:rPr>
        <w:fldChar w:fldCharType="begin"/>
      </w:r>
      <w:r w:rsidRPr="7CF522D5">
        <w:rPr>
          <w:color w:val="000000" w:themeColor="text1"/>
        </w:rPr>
        <w:instrText xml:space="preserve"> REF _Ref209522931 \h </w:instrText>
      </w:r>
      <w:r w:rsidRPr="7CF522D5">
        <w:rPr>
          <w:color w:val="000000"/>
        </w:rPr>
        <w:fldChar w:fldCharType="separate"/>
      </w:r>
      <w:r w:rsidR="00097A83">
        <w:t xml:space="preserve">Table </w:t>
      </w:r>
      <w:r w:rsidR="00097A83">
        <w:rPr>
          <w:noProof/>
        </w:rPr>
        <w:t>1</w:t>
      </w:r>
      <w:r w:rsidRPr="7CF522D5">
        <w:rPr>
          <w:color w:val="000000" w:themeColor="text1"/>
        </w:rPr>
        <w:fldChar w:fldCharType="end"/>
      </w:r>
      <w:r w:rsidRPr="2C2A0B25" w:rsidR="13FDEC2E">
        <w:rPr>
          <w:color w:val="000000"/>
        </w:rPr>
        <w:t>.</w:t>
      </w:r>
      <w:r w:rsidR="00604EF7">
        <w:rPr>
          <w:color w:val="000000"/>
        </w:rPr>
        <w:t xml:space="preserve"> </w:t>
      </w:r>
      <w:r w:rsidR="0083791C">
        <w:rPr>
          <w:color w:val="000000"/>
        </w:rPr>
        <w:t xml:space="preserve">The total Agency labor costs per year are </w:t>
      </w:r>
      <w:r w:rsidR="005A3F5E">
        <w:rPr>
          <w:color w:val="000000"/>
        </w:rPr>
        <w:t xml:space="preserve">$620,968.46. </w:t>
      </w:r>
    </w:p>
    <w:p w:rsidR="00576167" w:rsidP="002E5D5B" w14:paraId="79D31044" w14:textId="6C9ECEAF">
      <w:pPr>
        <w:pStyle w:val="Caption"/>
        <w:keepNext/>
        <w:rPr>
          <w:color w:val="000000"/>
        </w:rPr>
      </w:pPr>
      <w:bookmarkStart w:id="29" w:name="_Ref209522931"/>
      <w:r>
        <w:t xml:space="preserve">Table </w:t>
      </w:r>
      <w:r>
        <w:fldChar w:fldCharType="begin"/>
      </w:r>
      <w:r>
        <w:instrText xml:space="preserve"> SEQ Table \* ARABIC </w:instrText>
      </w:r>
      <w:r>
        <w:fldChar w:fldCharType="separate"/>
      </w:r>
      <w:r w:rsidRPr="7CF522D5">
        <w:rPr>
          <w:noProof/>
        </w:rPr>
        <w:t>1</w:t>
      </w:r>
      <w:r>
        <w:fldChar w:fldCharType="end"/>
      </w:r>
      <w:bookmarkEnd w:id="29"/>
      <w:r>
        <w:t>: Agency Wage Rates</w:t>
      </w:r>
    </w:p>
    <w:tbl>
      <w:tblPr>
        <w:tblStyle w:val="TableGrid"/>
        <w:tblW w:w="0" w:type="auto"/>
        <w:tblLook w:val="04A0"/>
      </w:tblPr>
      <w:tblGrid>
        <w:gridCol w:w="4340"/>
        <w:gridCol w:w="1020"/>
        <w:gridCol w:w="1325"/>
        <w:gridCol w:w="1144"/>
        <w:gridCol w:w="1020"/>
      </w:tblGrid>
      <w:tr w14:paraId="3DD7FAB6" w14:textId="77777777" w:rsidTr="7CF522D5">
        <w:tblPrEx>
          <w:tblW w:w="0" w:type="auto"/>
          <w:tblLook w:val="04A0"/>
        </w:tblPrEx>
        <w:trPr>
          <w:trHeight w:val="473"/>
        </w:trPr>
        <w:tc>
          <w:tcPr>
            <w:tcW w:w="4340" w:type="dxa"/>
            <w:noWrap/>
            <w:hideMark/>
          </w:tcPr>
          <w:p w:rsidR="00211ABF" w:rsidRPr="00211ABF" w:rsidP="002E5D5B" w14:paraId="3B88EE1C" w14:textId="77777777">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7CF522D5">
              <w:rPr>
                <w:b/>
                <w:bCs/>
                <w:color w:val="000000" w:themeColor="text1"/>
              </w:rPr>
              <w:t>Factors</w:t>
            </w:r>
          </w:p>
        </w:tc>
        <w:tc>
          <w:tcPr>
            <w:tcW w:w="1020" w:type="dxa"/>
            <w:hideMark/>
          </w:tcPr>
          <w:p w:rsidR="00211ABF" w:rsidRPr="00211ABF" w:rsidP="002E5D5B" w14:paraId="0F236DA3" w14:textId="58BEE731">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211ABF">
              <w:rPr>
                <w:b/>
                <w:bCs/>
                <w:color w:val="000000"/>
              </w:rPr>
              <w:t>Legal</w:t>
            </w:r>
            <w:r>
              <w:rPr>
                <w:rStyle w:val="FootnoteReference"/>
                <w:b/>
                <w:bCs/>
                <w:color w:val="000000"/>
              </w:rPr>
              <w:footnoteReference w:id="11"/>
            </w:r>
          </w:p>
        </w:tc>
        <w:tc>
          <w:tcPr>
            <w:tcW w:w="1160" w:type="dxa"/>
            <w:hideMark/>
          </w:tcPr>
          <w:p w:rsidR="00211ABF" w:rsidRPr="00211ABF" w:rsidP="002E5D5B" w14:paraId="5D31B053" w14:textId="52FCE346">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7CF522D5">
              <w:rPr>
                <w:b/>
                <w:bCs/>
                <w:color w:val="000000" w:themeColor="text1"/>
              </w:rPr>
              <w:t>Managerial</w:t>
            </w:r>
            <w:r w:rsidRPr="7CF522D5" w:rsidR="4E40FBA8">
              <w:rPr>
                <w:b/>
                <w:bCs/>
                <w:color w:val="000000" w:themeColor="text1"/>
                <w:vertAlign w:val="superscript"/>
              </w:rPr>
              <w:t>9</w:t>
            </w:r>
          </w:p>
        </w:tc>
        <w:tc>
          <w:tcPr>
            <w:tcW w:w="1020" w:type="dxa"/>
            <w:hideMark/>
          </w:tcPr>
          <w:p w:rsidR="00211ABF" w:rsidRPr="00211ABF" w:rsidP="002E5D5B" w14:paraId="56463D23" w14:textId="484C012D">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7CF522D5">
              <w:rPr>
                <w:b/>
                <w:bCs/>
                <w:color w:val="000000" w:themeColor="text1"/>
              </w:rPr>
              <w:t>Technical</w:t>
            </w:r>
            <w:r w:rsidRPr="7CF522D5" w:rsidR="4E40FBA8">
              <w:rPr>
                <w:b/>
                <w:bCs/>
                <w:color w:val="000000" w:themeColor="text1"/>
                <w:vertAlign w:val="superscript"/>
              </w:rPr>
              <w:t>9</w:t>
            </w:r>
          </w:p>
        </w:tc>
        <w:tc>
          <w:tcPr>
            <w:tcW w:w="1020" w:type="dxa"/>
            <w:hideMark/>
          </w:tcPr>
          <w:p w:rsidR="00211ABF" w:rsidRPr="00211ABF" w:rsidP="002E5D5B" w14:paraId="5FA45183" w14:textId="2E606A3B">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7CF522D5">
              <w:rPr>
                <w:b/>
                <w:bCs/>
                <w:color w:val="000000" w:themeColor="text1"/>
              </w:rPr>
              <w:t>Clerical</w:t>
            </w:r>
            <w:r w:rsidRPr="7CF522D5" w:rsidR="4E40FBA8">
              <w:rPr>
                <w:b/>
                <w:bCs/>
                <w:color w:val="000000" w:themeColor="text1"/>
                <w:vertAlign w:val="superscript"/>
              </w:rPr>
              <w:t>9</w:t>
            </w:r>
          </w:p>
        </w:tc>
      </w:tr>
      <w:tr w14:paraId="5BAF40AD" w14:textId="77777777" w:rsidTr="7CF522D5">
        <w:tblPrEx>
          <w:tblW w:w="0" w:type="auto"/>
          <w:tblLook w:val="04A0"/>
        </w:tblPrEx>
        <w:trPr>
          <w:trHeight w:val="473"/>
        </w:trPr>
        <w:tc>
          <w:tcPr>
            <w:tcW w:w="4340" w:type="dxa"/>
            <w:noWrap/>
            <w:hideMark/>
          </w:tcPr>
          <w:p w:rsidR="00211ABF" w:rsidRPr="00211ABF" w:rsidP="002E5D5B" w14:paraId="21B9F614" w14:textId="4901627C">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r w:rsidRPr="002E5D5B">
              <w:rPr>
                <w:color w:val="000000"/>
                <w:u w:val="single"/>
              </w:rPr>
              <w:t>Hourly Basic Rate by Grade &amp; Step</w:t>
            </w:r>
            <w:r>
              <w:rPr>
                <w:rStyle w:val="FootnoteReference"/>
                <w:color w:val="000000"/>
                <w:u w:val="single"/>
              </w:rPr>
              <w:footnoteReference w:id="12"/>
            </w:r>
          </w:p>
        </w:tc>
        <w:tc>
          <w:tcPr>
            <w:tcW w:w="1020" w:type="dxa"/>
            <w:hideMark/>
          </w:tcPr>
          <w:p w:rsidR="00211ABF" w:rsidRPr="00211ABF" w:rsidP="002E5D5B" w14:paraId="76222E8F" w14:textId="77777777">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7CF522D5">
              <w:rPr>
                <w:color w:val="000000" w:themeColor="text1"/>
              </w:rPr>
              <w:t>$59.96</w:t>
            </w:r>
          </w:p>
        </w:tc>
        <w:tc>
          <w:tcPr>
            <w:tcW w:w="1160" w:type="dxa"/>
            <w:hideMark/>
          </w:tcPr>
          <w:p w:rsidR="00211ABF" w:rsidRPr="00211ABF" w:rsidP="002E5D5B" w14:paraId="1861273A" w14:textId="77777777">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7CF522D5">
              <w:rPr>
                <w:color w:val="000000" w:themeColor="text1"/>
              </w:rPr>
              <w:t>$56.07</w:t>
            </w:r>
          </w:p>
        </w:tc>
        <w:tc>
          <w:tcPr>
            <w:tcW w:w="1020" w:type="dxa"/>
            <w:hideMark/>
          </w:tcPr>
          <w:p w:rsidR="00211ABF" w:rsidRPr="00211ABF" w:rsidP="002E5D5B" w14:paraId="622A9889" w14:textId="77777777">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7CF522D5">
              <w:rPr>
                <w:color w:val="000000" w:themeColor="text1"/>
              </w:rPr>
              <w:t>$41.11</w:t>
            </w:r>
          </w:p>
        </w:tc>
        <w:tc>
          <w:tcPr>
            <w:tcW w:w="1020" w:type="dxa"/>
            <w:hideMark/>
          </w:tcPr>
          <w:p w:rsidR="00211ABF" w:rsidRPr="00211ABF" w:rsidP="002E5D5B" w14:paraId="172AB004" w14:textId="77777777">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7CF522D5">
              <w:rPr>
                <w:color w:val="000000" w:themeColor="text1"/>
              </w:rPr>
              <w:t>$16.51</w:t>
            </w:r>
          </w:p>
        </w:tc>
      </w:tr>
      <w:tr w14:paraId="5E713369" w14:textId="77777777" w:rsidTr="7CF522D5">
        <w:tblPrEx>
          <w:tblW w:w="0" w:type="auto"/>
          <w:tblLook w:val="04A0"/>
        </w:tblPrEx>
        <w:trPr>
          <w:trHeight w:val="473"/>
        </w:trPr>
        <w:tc>
          <w:tcPr>
            <w:tcW w:w="4340" w:type="dxa"/>
            <w:noWrap/>
            <w:hideMark/>
          </w:tcPr>
          <w:p w:rsidR="00211ABF" w:rsidRPr="00211ABF" w:rsidP="002E5D5B" w14:paraId="6D5101AA" w14:textId="77777777">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7CF522D5">
              <w:rPr>
                <w:color w:val="000000" w:themeColor="text1"/>
              </w:rPr>
              <w:t>Standard Government Overhead Factor</w:t>
            </w:r>
          </w:p>
        </w:tc>
        <w:tc>
          <w:tcPr>
            <w:tcW w:w="1020" w:type="dxa"/>
            <w:hideMark/>
          </w:tcPr>
          <w:p w:rsidR="00211ABF" w:rsidRPr="00211ABF" w:rsidP="002E5D5B" w14:paraId="57B9C846" w14:textId="77777777">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7CF522D5">
              <w:rPr>
                <w:color w:val="000000" w:themeColor="text1"/>
              </w:rPr>
              <w:t>1.6</w:t>
            </w:r>
          </w:p>
        </w:tc>
        <w:tc>
          <w:tcPr>
            <w:tcW w:w="1160" w:type="dxa"/>
            <w:hideMark/>
          </w:tcPr>
          <w:p w:rsidR="00211ABF" w:rsidRPr="00211ABF" w:rsidP="002E5D5B" w14:paraId="0D450677" w14:textId="77777777">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7CF522D5">
              <w:rPr>
                <w:color w:val="000000" w:themeColor="text1"/>
              </w:rPr>
              <w:t>1.6</w:t>
            </w:r>
          </w:p>
        </w:tc>
        <w:tc>
          <w:tcPr>
            <w:tcW w:w="1020" w:type="dxa"/>
            <w:hideMark/>
          </w:tcPr>
          <w:p w:rsidR="00211ABF" w:rsidRPr="00211ABF" w:rsidP="002E5D5B" w14:paraId="2C15BF53" w14:textId="77777777">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7CF522D5">
              <w:rPr>
                <w:color w:val="000000" w:themeColor="text1"/>
              </w:rPr>
              <w:t>1.6</w:t>
            </w:r>
          </w:p>
        </w:tc>
        <w:tc>
          <w:tcPr>
            <w:tcW w:w="1020" w:type="dxa"/>
            <w:hideMark/>
          </w:tcPr>
          <w:p w:rsidR="00211ABF" w:rsidRPr="00211ABF" w:rsidP="002E5D5B" w14:paraId="5959A08D" w14:textId="77777777">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7CF522D5">
              <w:rPr>
                <w:color w:val="000000" w:themeColor="text1"/>
              </w:rPr>
              <w:t>1.6</w:t>
            </w:r>
          </w:p>
        </w:tc>
      </w:tr>
      <w:tr w14:paraId="49CA08E6" w14:textId="77777777" w:rsidTr="7CF522D5">
        <w:tblPrEx>
          <w:tblW w:w="0" w:type="auto"/>
          <w:tblLook w:val="04A0"/>
        </w:tblPrEx>
        <w:trPr>
          <w:trHeight w:val="473"/>
        </w:trPr>
        <w:tc>
          <w:tcPr>
            <w:tcW w:w="4340" w:type="dxa"/>
            <w:noWrap/>
            <w:hideMark/>
          </w:tcPr>
          <w:p w:rsidR="00211ABF" w:rsidRPr="00211ABF" w:rsidP="00211ABF" w14:paraId="37CE3C74" w14:textId="77777777">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7CF522D5">
              <w:rPr>
                <w:b/>
                <w:bCs/>
                <w:color w:val="000000" w:themeColor="text1"/>
              </w:rPr>
              <w:t>Hourly Rate</w:t>
            </w:r>
          </w:p>
        </w:tc>
        <w:tc>
          <w:tcPr>
            <w:tcW w:w="1020" w:type="dxa"/>
            <w:hideMark/>
          </w:tcPr>
          <w:p w:rsidR="00211ABF" w:rsidRPr="00211ABF" w:rsidP="00211ABF" w14:paraId="7DF20AE6" w14:textId="77777777">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7CF522D5">
              <w:rPr>
                <w:color w:val="000000" w:themeColor="text1"/>
              </w:rPr>
              <w:t>$95.94</w:t>
            </w:r>
          </w:p>
        </w:tc>
        <w:tc>
          <w:tcPr>
            <w:tcW w:w="1160" w:type="dxa"/>
            <w:hideMark/>
          </w:tcPr>
          <w:p w:rsidR="00211ABF" w:rsidRPr="00211ABF" w:rsidP="00211ABF" w14:paraId="499914D0" w14:textId="77777777">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7CF522D5">
              <w:rPr>
                <w:color w:val="000000" w:themeColor="text1"/>
              </w:rPr>
              <w:t>$89.71</w:t>
            </w:r>
          </w:p>
        </w:tc>
        <w:tc>
          <w:tcPr>
            <w:tcW w:w="1020" w:type="dxa"/>
            <w:hideMark/>
          </w:tcPr>
          <w:p w:rsidR="00211ABF" w:rsidRPr="00211ABF" w:rsidP="00211ABF" w14:paraId="10C041C3" w14:textId="77777777">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7CF522D5">
              <w:rPr>
                <w:color w:val="000000" w:themeColor="text1"/>
              </w:rPr>
              <w:t>$65.78</w:t>
            </w:r>
          </w:p>
        </w:tc>
        <w:tc>
          <w:tcPr>
            <w:tcW w:w="1020" w:type="dxa"/>
            <w:hideMark/>
          </w:tcPr>
          <w:p w:rsidR="00211ABF" w:rsidRPr="00211ABF" w:rsidP="00211ABF" w14:paraId="3AA79348" w14:textId="77777777">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7CF522D5">
              <w:rPr>
                <w:color w:val="000000" w:themeColor="text1"/>
              </w:rPr>
              <w:t>$26.42</w:t>
            </w:r>
          </w:p>
        </w:tc>
      </w:tr>
    </w:tbl>
    <w:p w:rsidR="008B2F3C" w:rsidRPr="0075345C" w:rsidP="41F8B2C0" w14:paraId="714880CE" w14:textId="77777777">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BB9" w:rsidRPr="0075345C" w:rsidP="00554259" w14:paraId="164B7E2B" w14:textId="2BCAACF4">
      <w:pPr>
        <w:pStyle w:val="Heading2"/>
      </w:pPr>
      <w:r w:rsidRPr="0075345C">
        <w:t xml:space="preserve">14c. </w:t>
      </w:r>
      <w:r w:rsidRPr="0075345C">
        <w:t>Agency Non-Labor Costs</w:t>
      </w:r>
    </w:p>
    <w:p w:rsidR="00636B3C" w:rsidRPr="0075345C" w:rsidP="7589E6E8" w14:paraId="6E62DB62" w14:textId="4FA00C1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rPr>
      </w:pPr>
      <w:bookmarkStart w:id="30" w:name="_Hlk78375707"/>
      <w:r w:rsidRPr="7589E6E8">
        <w:rPr>
          <w:color w:val="000000" w:themeColor="text1"/>
        </w:rPr>
        <w:t>EPA anticipates one instance of Agency O&amp;M costs associated with ENERGY STAR product labeling information collection activities. This corresponds to the cost of $</w:t>
      </w:r>
      <w:r w:rsidR="00506B22">
        <w:rPr>
          <w:color w:val="000000" w:themeColor="text1"/>
        </w:rPr>
        <w:t>0.</w:t>
      </w:r>
      <w:r w:rsidRPr="7589E6E8" w:rsidR="004E572F">
        <w:rPr>
          <w:color w:val="000000" w:themeColor="text1"/>
        </w:rPr>
        <w:t>78</w:t>
      </w:r>
      <w:r w:rsidRPr="7589E6E8">
        <w:rPr>
          <w:color w:val="000000" w:themeColor="text1"/>
        </w:rPr>
        <w:t xml:space="preserve"> to mail a letter of congratulations to the executive management team of Partners who are awarded Sustained Excellence - Partner of the Year as part of the annual ENERGY STAR Awards. </w:t>
      </w:r>
      <w:bookmarkEnd w:id="30"/>
    </w:p>
    <w:p w:rsidR="004620CA" w:rsidRPr="00C4683C" w:rsidP="00D146F3" w14:paraId="3144CC9D" w14:textId="72F4E703">
      <w:pPr>
        <w:pStyle w:val="Heading1"/>
      </w:pPr>
      <w:r w:rsidRPr="00C4683C">
        <w:t xml:space="preserve">REASONS FOR </w:t>
      </w:r>
      <w:r w:rsidRPr="00C4683C" w:rsidR="00AD46F7">
        <w:t>CHANGE IN BURDEN</w:t>
      </w:r>
      <w:bookmarkEnd w:id="28"/>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AC7787" w:rsidRPr="00A56BB8" w:rsidP="56C1E5D5" w14:paraId="4C18F8B3" w14:textId="6E8A553B">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31" w:name="_Toc156593389"/>
      <w:r>
        <w:t>EPA estimates a total annual respondent burden in this ICR, 2078.</w:t>
      </w:r>
      <w:r w:rsidR="005A56CD">
        <w:t>09</w:t>
      </w:r>
      <w:r>
        <w:t xml:space="preserve">, of </w:t>
      </w:r>
      <w:r w:rsidR="34075ADE">
        <w:t>44,</w:t>
      </w:r>
      <w:r w:rsidR="00E403A9">
        <w:t xml:space="preserve">110 </w:t>
      </w:r>
      <w:r>
        <w:t xml:space="preserve">hours. This is equivalent to the hours from the currently approved burden of </w:t>
      </w:r>
      <w:r>
        <w:t>40,391</w:t>
      </w:r>
      <w:r>
        <w:t xml:space="preserve"> hours in ICR 2078.</w:t>
      </w:r>
      <w:r w:rsidR="005A56CD">
        <w:t>08</w:t>
      </w:r>
      <w:r>
        <w:t>.</w:t>
      </w:r>
      <w:r w:rsidRPr="00A56BB8">
        <w:t xml:space="preserve"> </w:t>
      </w:r>
    </w:p>
    <w:p w:rsidR="00AC7787" w:rsidRPr="00170DC2" w:rsidP="56C1E5D5" w14:paraId="145C189B" w14:textId="631D454D">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3677">
        <w:rPr>
          <w:highlight w:val="lightGray"/>
        </w:rPr>
        <w:fldChar w:fldCharType="begin"/>
      </w:r>
      <w:r w:rsidRPr="00BD3677">
        <w:rPr>
          <w:highlight w:val="lightGray"/>
        </w:rPr>
        <w:instrText xml:space="preserve"> REF _Ref207181784 \h </w:instrText>
      </w:r>
      <w:r w:rsidR="00BD3677">
        <w:rPr>
          <w:highlight w:val="lightGray"/>
        </w:rPr>
        <w:instrText xml:space="preserve"> \* MERGEFORMAT </w:instrText>
      </w:r>
      <w:r w:rsidRPr="00BD3677">
        <w:rPr>
          <w:highlight w:val="lightGray"/>
        </w:rPr>
        <w:fldChar w:fldCharType="separate"/>
      </w:r>
      <w:r w:rsidRPr="00BD3677" w:rsidR="0063562A">
        <w:t xml:space="preserve">Table </w:t>
      </w:r>
      <w:r w:rsidR="0063562A">
        <w:rPr>
          <w:noProof/>
        </w:rPr>
        <w:t>2</w:t>
      </w:r>
      <w:r w:rsidRPr="00BD3677">
        <w:rPr>
          <w:highlight w:val="lightGray"/>
        </w:rPr>
        <w:fldChar w:fldCharType="end"/>
      </w:r>
      <w:r w:rsidRPr="2C2A0B25">
        <w:t xml:space="preserve"> presents the total annual hours estimated in ICR 2078.</w:t>
      </w:r>
      <w:r w:rsidRPr="3C4F6426">
        <w:t>0</w:t>
      </w:r>
      <w:r w:rsidR="001857DD">
        <w:t>8</w:t>
      </w:r>
      <w:r w:rsidRPr="3C4F6426">
        <w:t xml:space="preserve"> </w:t>
      </w:r>
      <w:r w:rsidRPr="2C2A0B25">
        <w:t>and ICR 2078.</w:t>
      </w:r>
      <w:r w:rsidR="005A56CD">
        <w:t xml:space="preserve">09 </w:t>
      </w:r>
      <w:r w:rsidRPr="2C2A0B25">
        <w:t xml:space="preserve">for each information collection (see columns 1-3). The table then compares their respective hours for each collection to derive the change in </w:t>
      </w:r>
      <w:r w:rsidRPr="2C2A0B25">
        <w:t>hours, and</w:t>
      </w:r>
      <w:r w:rsidRPr="2C2A0B25">
        <w:t xml:space="preserve"> indicates whether this hour-change resulted from a program change and/or adjustment (see column 4). The table also briefly describes the program change and/or adjustment (see column 5). Finally, the table sums up all hour-changes to derive the total annual change in hours for all collections (see the bottom row of the table).</w:t>
      </w:r>
    </w:p>
    <w:p w:rsidR="00AC7787" w:rsidRPr="00170DC2" w:rsidP="56C1E5D5" w14:paraId="2FFF4F96" w14:textId="520DC7B1">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shown, there were hour changes due to adjustments and program changes. </w:t>
      </w:r>
    </w:p>
    <w:p w:rsidR="00D279B7" w:rsidRPr="00BD3677" w:rsidP="00C06338" w14:paraId="1E752827" w14:textId="6C6C9838">
      <w:pPr>
        <w:pStyle w:val="Caption"/>
        <w:keepNext/>
        <w:shd w:val="clear" w:color="auto" w:fill="FFFFFF" w:themeFill="background1"/>
        <w:rPr>
          <w:b w:val="0"/>
        </w:rPr>
      </w:pPr>
      <w:bookmarkStart w:id="32" w:name="_Ref207181784"/>
      <w:r w:rsidRPr="00BD3677">
        <w:rPr>
          <w:color w:val="auto"/>
        </w:rPr>
        <w:t xml:space="preserve">Table </w:t>
      </w:r>
      <w:r w:rsidRPr="00BD3677">
        <w:rPr>
          <w:color w:val="auto"/>
        </w:rPr>
        <w:fldChar w:fldCharType="begin"/>
      </w:r>
      <w:r w:rsidRPr="00BD3677">
        <w:rPr>
          <w:color w:val="auto"/>
        </w:rPr>
        <w:instrText xml:space="preserve"> SEQ Table \* ARABIC </w:instrText>
      </w:r>
      <w:r w:rsidRPr="00BD3677">
        <w:rPr>
          <w:color w:val="auto"/>
        </w:rPr>
        <w:fldChar w:fldCharType="separate"/>
      </w:r>
      <w:r w:rsidR="000149BF">
        <w:rPr>
          <w:noProof/>
          <w:color w:val="auto"/>
        </w:rPr>
        <w:t>2</w:t>
      </w:r>
      <w:r w:rsidRPr="00BD3677">
        <w:rPr>
          <w:color w:val="auto"/>
        </w:rPr>
        <w:fldChar w:fldCharType="end"/>
      </w:r>
      <w:bookmarkEnd w:id="32"/>
      <w:r w:rsidRPr="00477DE9">
        <w:rPr>
          <w:color w:val="auto"/>
        </w:rPr>
        <w:t>:  Comparison of Total Annual Respondent Hours Under ICR 2078.</w:t>
      </w:r>
      <w:r w:rsidRPr="00477DE9" w:rsidR="00AB13B4">
        <w:rPr>
          <w:color w:val="auto"/>
        </w:rPr>
        <w:t>0</w:t>
      </w:r>
      <w:r w:rsidRPr="00477DE9" w:rsidR="00AB13B4">
        <w:rPr>
          <w:b w:val="0"/>
          <w:color w:val="auto"/>
        </w:rPr>
        <w:t>8</w:t>
      </w:r>
      <w:r w:rsidRPr="00477DE9" w:rsidR="00AB13B4">
        <w:rPr>
          <w:color w:val="auto"/>
        </w:rPr>
        <w:t xml:space="preserve"> </w:t>
      </w:r>
      <w:r w:rsidRPr="00477DE9">
        <w:rPr>
          <w:color w:val="auto"/>
        </w:rPr>
        <w:t>and ICR 2078.</w:t>
      </w:r>
      <w:r w:rsidRPr="00477DE9" w:rsidR="00AB13B4">
        <w:rPr>
          <w:color w:val="auto"/>
        </w:rPr>
        <w:t>0</w:t>
      </w:r>
      <w:r w:rsidRPr="004F76F3" w:rsidR="00AB13B4">
        <w:rPr>
          <w:bCs w:val="0"/>
          <w:color w:val="auto"/>
        </w:rPr>
        <w:t>9</w:t>
      </w:r>
    </w:p>
    <w:tbl>
      <w:tblPr>
        <w:tblW w:w="9448" w:type="dxa"/>
        <w:tblLook w:val="04A0"/>
      </w:tblPr>
      <w:tblGrid>
        <w:gridCol w:w="1250"/>
        <w:gridCol w:w="1216"/>
        <w:gridCol w:w="1216"/>
        <w:gridCol w:w="963"/>
        <w:gridCol w:w="1324"/>
        <w:gridCol w:w="793"/>
        <w:gridCol w:w="2686"/>
      </w:tblGrid>
      <w:tr w14:paraId="574655EE" w14:textId="77777777" w:rsidTr="0013748A">
        <w:tblPrEx>
          <w:tblW w:w="9448" w:type="dxa"/>
          <w:tblLook w:val="04A0"/>
        </w:tblPrEx>
        <w:trPr>
          <w:trHeight w:val="1168"/>
        </w:trPr>
        <w:tc>
          <w:tcPr>
            <w:tcW w:w="125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D1596" w:rsidRPr="005D1596" w:rsidP="00C06338" w14:paraId="11A32C96" w14:textId="77777777">
            <w:pPr>
              <w:keepNext/>
              <w:spacing w:after="0" w:line="240" w:lineRule="auto"/>
              <w:jc w:val="center"/>
              <w:rPr>
                <w:rFonts w:eastAsia="Times New Roman" w:cstheme="minorHAnsi"/>
                <w:b/>
                <w:bCs/>
                <w:color w:val="000000"/>
                <w:sz w:val="20"/>
                <w:szCs w:val="20"/>
              </w:rPr>
            </w:pPr>
            <w:r w:rsidRPr="005D1596">
              <w:rPr>
                <w:rFonts w:eastAsia="Times New Roman" w:cstheme="minorHAnsi"/>
                <w:b/>
                <w:bCs/>
                <w:color w:val="000000"/>
                <w:sz w:val="20"/>
                <w:szCs w:val="20"/>
              </w:rPr>
              <w:t>1. Information Collections</w:t>
            </w:r>
          </w:p>
        </w:tc>
        <w:tc>
          <w:tcPr>
            <w:tcW w:w="121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D1596" w:rsidRPr="005D1596" w:rsidP="00C06338" w14:paraId="3BF226AC" w14:textId="77777777">
            <w:pPr>
              <w:keepNext/>
              <w:spacing w:after="0" w:line="240" w:lineRule="auto"/>
              <w:jc w:val="center"/>
              <w:rPr>
                <w:rFonts w:eastAsia="Times New Roman" w:cstheme="minorHAnsi"/>
                <w:b/>
                <w:bCs/>
                <w:color w:val="000000"/>
                <w:sz w:val="20"/>
                <w:szCs w:val="20"/>
              </w:rPr>
            </w:pPr>
            <w:r w:rsidRPr="005D1596">
              <w:rPr>
                <w:rFonts w:eastAsia="Times New Roman" w:cstheme="minorHAnsi"/>
                <w:b/>
                <w:bCs/>
                <w:color w:val="000000"/>
                <w:sz w:val="20"/>
                <w:szCs w:val="20"/>
              </w:rPr>
              <w:t>2. Annual Respondent Hour Burden in ICR 2078.08</w:t>
            </w:r>
          </w:p>
        </w:tc>
        <w:tc>
          <w:tcPr>
            <w:tcW w:w="121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D1596" w:rsidRPr="005D1596" w:rsidP="00C06338" w14:paraId="53C26674" w14:textId="77777777">
            <w:pPr>
              <w:keepNext/>
              <w:spacing w:after="0" w:line="240" w:lineRule="auto"/>
              <w:jc w:val="center"/>
              <w:rPr>
                <w:rFonts w:eastAsia="Times New Roman" w:cstheme="minorHAnsi"/>
                <w:b/>
                <w:bCs/>
                <w:color w:val="000000"/>
                <w:sz w:val="20"/>
                <w:szCs w:val="20"/>
              </w:rPr>
            </w:pPr>
            <w:r w:rsidRPr="005D1596">
              <w:rPr>
                <w:rFonts w:eastAsia="Times New Roman" w:cstheme="minorHAnsi"/>
                <w:b/>
                <w:bCs/>
                <w:color w:val="000000"/>
                <w:sz w:val="20"/>
                <w:szCs w:val="20"/>
              </w:rPr>
              <w:t>3. Annual Respondent Hour Burden in ICR 2078.09</w:t>
            </w:r>
          </w:p>
        </w:tc>
        <w:tc>
          <w:tcPr>
            <w:tcW w:w="3080" w:type="dxa"/>
            <w:gridSpan w:val="3"/>
            <w:tcBorders>
              <w:top w:val="single" w:sz="8" w:space="0" w:color="auto"/>
              <w:left w:val="nil"/>
              <w:bottom w:val="single" w:sz="8" w:space="0" w:color="auto"/>
              <w:right w:val="single" w:sz="8" w:space="0" w:color="000000"/>
            </w:tcBorders>
            <w:shd w:val="clear" w:color="000000" w:fill="FFFFFF"/>
            <w:vAlign w:val="center"/>
            <w:hideMark/>
          </w:tcPr>
          <w:p w:rsidR="005D1596" w:rsidRPr="005D1596" w:rsidP="00C06338" w14:paraId="63E16567" w14:textId="77777777">
            <w:pPr>
              <w:keepNext/>
              <w:spacing w:after="0" w:line="240" w:lineRule="auto"/>
              <w:jc w:val="center"/>
              <w:rPr>
                <w:rFonts w:eastAsia="Times New Roman" w:cstheme="minorHAnsi"/>
                <w:b/>
                <w:bCs/>
                <w:color w:val="000000"/>
                <w:sz w:val="20"/>
                <w:szCs w:val="20"/>
              </w:rPr>
            </w:pPr>
            <w:r w:rsidRPr="005D1596">
              <w:rPr>
                <w:rFonts w:eastAsia="Times New Roman" w:cstheme="minorHAnsi"/>
                <w:b/>
                <w:bCs/>
                <w:color w:val="000000"/>
                <w:sz w:val="20"/>
                <w:szCs w:val="20"/>
              </w:rPr>
              <w:t>4. Difference in Hour Burden Between ICR 2078.08 and ICR2078.09</w:t>
            </w:r>
          </w:p>
        </w:tc>
        <w:tc>
          <w:tcPr>
            <w:tcW w:w="268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D1596" w:rsidRPr="005D1596" w:rsidP="00C06338" w14:paraId="58FC0485" w14:textId="77777777">
            <w:pPr>
              <w:keepNext/>
              <w:spacing w:after="0" w:line="240" w:lineRule="auto"/>
              <w:jc w:val="center"/>
              <w:rPr>
                <w:rFonts w:eastAsia="Times New Roman" w:cstheme="minorHAnsi"/>
                <w:b/>
                <w:bCs/>
                <w:color w:val="000000"/>
                <w:sz w:val="20"/>
                <w:szCs w:val="20"/>
              </w:rPr>
            </w:pPr>
            <w:r w:rsidRPr="005D1596">
              <w:rPr>
                <w:rFonts w:eastAsia="Times New Roman" w:cstheme="minorHAnsi"/>
                <w:b/>
                <w:bCs/>
                <w:color w:val="000000"/>
                <w:sz w:val="20"/>
                <w:szCs w:val="20"/>
              </w:rPr>
              <w:t>5. Description of Program Change and/or Adjustment</w:t>
            </w:r>
            <w:r w:rsidRPr="005D1596">
              <w:rPr>
                <w:rFonts w:eastAsia="Times New Roman" w:cstheme="minorHAnsi"/>
                <w:color w:val="000000"/>
                <w:sz w:val="20"/>
                <w:szCs w:val="20"/>
              </w:rPr>
              <w:t> </w:t>
            </w:r>
          </w:p>
        </w:tc>
      </w:tr>
      <w:tr w14:paraId="12B52409" w14:textId="77777777" w:rsidTr="0013748A">
        <w:tblPrEx>
          <w:tblW w:w="9448" w:type="dxa"/>
          <w:tblLook w:val="04A0"/>
        </w:tblPrEx>
        <w:trPr>
          <w:trHeight w:val="795"/>
        </w:trPr>
        <w:tc>
          <w:tcPr>
            <w:tcW w:w="1250" w:type="dxa"/>
            <w:vMerge/>
            <w:tcBorders>
              <w:top w:val="single" w:sz="8" w:space="0" w:color="auto"/>
              <w:left w:val="single" w:sz="8" w:space="0" w:color="auto"/>
              <w:bottom w:val="single" w:sz="8" w:space="0" w:color="000000"/>
              <w:right w:val="single" w:sz="8" w:space="0" w:color="auto"/>
            </w:tcBorders>
            <w:vAlign w:val="center"/>
            <w:hideMark/>
          </w:tcPr>
          <w:p w:rsidR="005D1596" w:rsidRPr="005D1596" w:rsidP="00C06338" w14:paraId="405B6FB7" w14:textId="77777777">
            <w:pPr>
              <w:keepNext/>
              <w:spacing w:after="0" w:line="240" w:lineRule="auto"/>
              <w:rPr>
                <w:rFonts w:eastAsia="Times New Roman" w:cstheme="minorHAnsi"/>
                <w:b/>
                <w:bCs/>
                <w:color w:val="000000"/>
                <w:sz w:val="20"/>
                <w:szCs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rsidR="005D1596" w:rsidRPr="005D1596" w:rsidP="00C06338" w14:paraId="0ED99AAC" w14:textId="77777777">
            <w:pPr>
              <w:keepNext/>
              <w:spacing w:after="0" w:line="240" w:lineRule="auto"/>
              <w:rPr>
                <w:rFonts w:eastAsia="Times New Roman" w:cstheme="minorHAnsi"/>
                <w:b/>
                <w:bCs/>
                <w:color w:val="000000"/>
                <w:sz w:val="20"/>
                <w:szCs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rsidR="005D1596" w:rsidRPr="005D1596" w:rsidP="00C06338" w14:paraId="4D0F6E22" w14:textId="77777777">
            <w:pPr>
              <w:keepNext/>
              <w:spacing w:after="0" w:line="240" w:lineRule="auto"/>
              <w:rPr>
                <w:rFonts w:eastAsia="Times New Roman" w:cstheme="minorHAnsi"/>
                <w:b/>
                <w:bCs/>
                <w:color w:val="000000"/>
                <w:sz w:val="20"/>
                <w:szCs w:val="20"/>
              </w:rPr>
            </w:pPr>
          </w:p>
        </w:tc>
        <w:tc>
          <w:tcPr>
            <w:tcW w:w="963" w:type="dxa"/>
            <w:tcBorders>
              <w:top w:val="nil"/>
              <w:left w:val="nil"/>
              <w:bottom w:val="single" w:sz="8" w:space="0" w:color="auto"/>
              <w:right w:val="single" w:sz="8" w:space="0" w:color="auto"/>
            </w:tcBorders>
            <w:shd w:val="clear" w:color="000000" w:fill="FFFFFF"/>
            <w:vAlign w:val="center"/>
            <w:hideMark/>
          </w:tcPr>
          <w:p w:rsidR="005D1596" w:rsidRPr="005D1596" w:rsidP="00C06338" w14:paraId="6400EA49" w14:textId="4B9AF4CC">
            <w:pPr>
              <w:keepNext/>
              <w:spacing w:after="0" w:line="240" w:lineRule="auto"/>
              <w:jc w:val="center"/>
              <w:rPr>
                <w:rFonts w:eastAsia="Times New Roman" w:cstheme="minorHAnsi"/>
                <w:b/>
                <w:bCs/>
                <w:color w:val="000000"/>
                <w:sz w:val="20"/>
                <w:szCs w:val="20"/>
              </w:rPr>
            </w:pPr>
            <w:r w:rsidRPr="005D1596">
              <w:rPr>
                <w:rFonts w:eastAsia="Times New Roman" w:cstheme="minorHAnsi"/>
                <w:b/>
                <w:bCs/>
                <w:color w:val="000000"/>
                <w:sz w:val="20"/>
                <w:szCs w:val="20"/>
              </w:rPr>
              <w:t>Program Change</w:t>
            </w:r>
            <w:r>
              <w:rPr>
                <w:rStyle w:val="FootnoteReference"/>
                <w:rFonts w:eastAsia="Times New Roman" w:cstheme="minorHAnsi"/>
                <w:b/>
                <w:bCs/>
                <w:color w:val="000000"/>
                <w:sz w:val="20"/>
                <w:szCs w:val="20"/>
              </w:rPr>
              <w:footnoteReference w:id="13"/>
            </w:r>
          </w:p>
        </w:tc>
        <w:tc>
          <w:tcPr>
            <w:tcW w:w="1324" w:type="dxa"/>
            <w:tcBorders>
              <w:top w:val="nil"/>
              <w:left w:val="nil"/>
              <w:bottom w:val="single" w:sz="8" w:space="0" w:color="auto"/>
              <w:right w:val="single" w:sz="8" w:space="0" w:color="auto"/>
            </w:tcBorders>
            <w:shd w:val="clear" w:color="000000" w:fill="FFFFFF"/>
            <w:noWrap/>
            <w:vAlign w:val="center"/>
            <w:hideMark/>
          </w:tcPr>
          <w:p w:rsidR="005D1596" w:rsidRPr="005D1596" w:rsidP="00C06338" w14:paraId="1228EDDB" w14:textId="740693E0">
            <w:pPr>
              <w:keepNext/>
              <w:spacing w:after="0" w:line="240" w:lineRule="auto"/>
              <w:jc w:val="center"/>
              <w:rPr>
                <w:rFonts w:eastAsia="Times New Roman" w:cstheme="minorHAnsi"/>
                <w:b/>
                <w:bCs/>
                <w:color w:val="000000"/>
                <w:sz w:val="20"/>
                <w:szCs w:val="20"/>
              </w:rPr>
            </w:pPr>
            <w:r w:rsidRPr="005D1596">
              <w:rPr>
                <w:rFonts w:eastAsia="Times New Roman" w:cstheme="minorHAnsi"/>
                <w:b/>
                <w:bCs/>
                <w:color w:val="000000"/>
                <w:sz w:val="20"/>
                <w:szCs w:val="20"/>
              </w:rPr>
              <w:t>Adjustment</w:t>
            </w:r>
            <w:r>
              <w:rPr>
                <w:rStyle w:val="FootnoteReference"/>
                <w:rFonts w:eastAsia="Times New Roman" w:cstheme="minorHAnsi"/>
                <w:b/>
                <w:bCs/>
                <w:color w:val="000000"/>
                <w:sz w:val="20"/>
                <w:szCs w:val="20"/>
              </w:rPr>
              <w:footnoteReference w:id="14"/>
            </w:r>
          </w:p>
        </w:tc>
        <w:tc>
          <w:tcPr>
            <w:tcW w:w="793" w:type="dxa"/>
            <w:tcBorders>
              <w:top w:val="nil"/>
              <w:left w:val="nil"/>
              <w:bottom w:val="single" w:sz="8" w:space="0" w:color="auto"/>
              <w:right w:val="single" w:sz="8" w:space="0" w:color="auto"/>
            </w:tcBorders>
            <w:shd w:val="clear" w:color="000000" w:fill="FFFFFF"/>
            <w:noWrap/>
            <w:vAlign w:val="center"/>
            <w:hideMark/>
          </w:tcPr>
          <w:p w:rsidR="005D1596" w:rsidRPr="005D1596" w:rsidP="00C06338" w14:paraId="47399D49" w14:textId="77777777">
            <w:pPr>
              <w:keepNext/>
              <w:spacing w:after="0" w:line="240" w:lineRule="auto"/>
              <w:jc w:val="center"/>
              <w:rPr>
                <w:rFonts w:eastAsia="Times New Roman" w:cstheme="minorHAnsi"/>
                <w:b/>
                <w:bCs/>
                <w:color w:val="000000"/>
                <w:sz w:val="20"/>
                <w:szCs w:val="20"/>
              </w:rPr>
            </w:pPr>
            <w:r w:rsidRPr="005D1596">
              <w:rPr>
                <w:rFonts w:eastAsia="Times New Roman" w:cstheme="minorHAnsi"/>
                <w:b/>
                <w:bCs/>
                <w:color w:val="000000"/>
                <w:sz w:val="20"/>
                <w:szCs w:val="20"/>
              </w:rPr>
              <w:t>Total</w:t>
            </w:r>
          </w:p>
        </w:tc>
        <w:tc>
          <w:tcPr>
            <w:tcW w:w="2686" w:type="dxa"/>
            <w:vMerge/>
            <w:tcBorders>
              <w:top w:val="single" w:sz="8" w:space="0" w:color="auto"/>
              <w:left w:val="single" w:sz="8" w:space="0" w:color="auto"/>
              <w:bottom w:val="single" w:sz="8" w:space="0" w:color="000000"/>
              <w:right w:val="single" w:sz="8" w:space="0" w:color="auto"/>
            </w:tcBorders>
            <w:vAlign w:val="center"/>
            <w:hideMark/>
          </w:tcPr>
          <w:p w:rsidR="005D1596" w:rsidRPr="005D1596" w:rsidP="00C06338" w14:paraId="0853D23D" w14:textId="77777777">
            <w:pPr>
              <w:keepNext/>
              <w:spacing w:after="0" w:line="240" w:lineRule="auto"/>
              <w:rPr>
                <w:rFonts w:eastAsia="Times New Roman" w:cstheme="minorHAnsi"/>
                <w:b/>
                <w:bCs/>
                <w:color w:val="000000"/>
                <w:sz w:val="20"/>
                <w:szCs w:val="20"/>
              </w:rPr>
            </w:pPr>
          </w:p>
        </w:tc>
      </w:tr>
      <w:tr w14:paraId="504B895B" w14:textId="77777777" w:rsidTr="0013748A">
        <w:tblPrEx>
          <w:tblW w:w="9448" w:type="dxa"/>
          <w:tblLook w:val="04A0"/>
        </w:tblPrEx>
        <w:trPr>
          <w:trHeight w:val="315"/>
        </w:trPr>
        <w:tc>
          <w:tcPr>
            <w:tcW w:w="9448" w:type="dxa"/>
            <w:gridSpan w:val="7"/>
            <w:tcBorders>
              <w:top w:val="nil"/>
              <w:left w:val="single" w:sz="8" w:space="0" w:color="auto"/>
              <w:bottom w:val="single" w:sz="8" w:space="0" w:color="auto"/>
              <w:right w:val="single" w:sz="8" w:space="0" w:color="000000"/>
            </w:tcBorders>
            <w:shd w:val="clear" w:color="000000" w:fill="FFFFFF"/>
            <w:vAlign w:val="center"/>
            <w:hideMark/>
          </w:tcPr>
          <w:p w:rsidR="005D1596" w:rsidRPr="005D1596" w:rsidP="00C06338" w14:paraId="4A3437BF" w14:textId="77777777">
            <w:pPr>
              <w:keepNext/>
              <w:spacing w:after="0" w:line="240" w:lineRule="auto"/>
              <w:rPr>
                <w:rFonts w:eastAsia="Times New Roman" w:cstheme="minorHAnsi"/>
                <w:b/>
                <w:bCs/>
                <w:color w:val="000000"/>
                <w:sz w:val="20"/>
                <w:szCs w:val="20"/>
              </w:rPr>
            </w:pPr>
            <w:r w:rsidRPr="005D1596">
              <w:rPr>
                <w:rFonts w:eastAsia="Times New Roman" w:cstheme="minorHAnsi"/>
                <w:b/>
                <w:bCs/>
                <w:color w:val="000000"/>
                <w:sz w:val="20"/>
                <w:szCs w:val="20"/>
              </w:rPr>
              <w:t>Joining the ENERGY STAR Program and Related Activities</w:t>
            </w:r>
          </w:p>
        </w:tc>
      </w:tr>
      <w:tr w14:paraId="478B07B1" w14:textId="77777777" w:rsidTr="0013748A">
        <w:tblPrEx>
          <w:tblW w:w="9448" w:type="dxa"/>
          <w:tblLook w:val="04A0"/>
        </w:tblPrEx>
        <w:trPr>
          <w:trHeight w:val="1290"/>
        </w:trPr>
        <w:tc>
          <w:tcPr>
            <w:tcW w:w="1250" w:type="dxa"/>
            <w:tcBorders>
              <w:top w:val="nil"/>
              <w:left w:val="single" w:sz="8" w:space="0" w:color="auto"/>
              <w:bottom w:val="single" w:sz="8" w:space="0" w:color="auto"/>
              <w:right w:val="single" w:sz="8" w:space="0" w:color="auto"/>
            </w:tcBorders>
            <w:shd w:val="clear" w:color="000000" w:fill="FFFFFF"/>
            <w:vAlign w:val="center"/>
            <w:hideMark/>
          </w:tcPr>
          <w:p w:rsidR="005D1596" w:rsidRPr="005D1596" w:rsidP="00C06338" w14:paraId="7CE14245" w14:textId="77777777">
            <w:pPr>
              <w:keepNext/>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Partnership Application</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C06338" w14:paraId="68B84594" w14:textId="77777777">
            <w:pPr>
              <w:keepNext/>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1,507 </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C06338" w14:paraId="005229FE" w14:textId="77777777">
            <w:pPr>
              <w:keepNext/>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1,636 </w:t>
            </w:r>
          </w:p>
        </w:tc>
        <w:tc>
          <w:tcPr>
            <w:tcW w:w="963" w:type="dxa"/>
            <w:tcBorders>
              <w:top w:val="nil"/>
              <w:left w:val="nil"/>
              <w:bottom w:val="single" w:sz="8" w:space="0" w:color="auto"/>
              <w:right w:val="single" w:sz="8" w:space="0" w:color="auto"/>
            </w:tcBorders>
            <w:shd w:val="clear" w:color="000000" w:fill="FFFFFF"/>
            <w:noWrap/>
            <w:vAlign w:val="center"/>
            <w:hideMark/>
          </w:tcPr>
          <w:p w:rsidR="005D1596" w:rsidRPr="005D1596" w:rsidP="00C06338" w14:paraId="6B21A5F9" w14:textId="77777777">
            <w:pPr>
              <w:keepNext/>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0 </w:t>
            </w:r>
          </w:p>
        </w:tc>
        <w:tc>
          <w:tcPr>
            <w:tcW w:w="1324" w:type="dxa"/>
            <w:tcBorders>
              <w:top w:val="nil"/>
              <w:left w:val="nil"/>
              <w:bottom w:val="single" w:sz="8" w:space="0" w:color="auto"/>
              <w:right w:val="single" w:sz="8" w:space="0" w:color="auto"/>
            </w:tcBorders>
            <w:shd w:val="clear" w:color="000000" w:fill="FFFFFF"/>
            <w:noWrap/>
            <w:vAlign w:val="center"/>
            <w:hideMark/>
          </w:tcPr>
          <w:p w:rsidR="005D1596" w:rsidRPr="005D1596" w:rsidP="00C06338" w14:paraId="04E94436" w14:textId="77777777">
            <w:pPr>
              <w:keepNext/>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129 </w:t>
            </w:r>
          </w:p>
        </w:tc>
        <w:tc>
          <w:tcPr>
            <w:tcW w:w="793" w:type="dxa"/>
            <w:tcBorders>
              <w:top w:val="nil"/>
              <w:left w:val="nil"/>
              <w:bottom w:val="single" w:sz="8" w:space="0" w:color="auto"/>
              <w:right w:val="single" w:sz="8" w:space="0" w:color="auto"/>
            </w:tcBorders>
            <w:shd w:val="clear" w:color="000000" w:fill="FFFFFF"/>
            <w:noWrap/>
            <w:vAlign w:val="center"/>
            <w:hideMark/>
          </w:tcPr>
          <w:p w:rsidR="005D1596" w:rsidRPr="005D1596" w:rsidP="00C06338" w14:paraId="03EA8C22" w14:textId="77777777">
            <w:pPr>
              <w:keepNext/>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129 </w:t>
            </w:r>
          </w:p>
        </w:tc>
        <w:tc>
          <w:tcPr>
            <w:tcW w:w="2686" w:type="dxa"/>
            <w:tcBorders>
              <w:top w:val="nil"/>
              <w:left w:val="nil"/>
              <w:bottom w:val="single" w:sz="8" w:space="0" w:color="auto"/>
              <w:right w:val="single" w:sz="8" w:space="0" w:color="auto"/>
            </w:tcBorders>
            <w:shd w:val="clear" w:color="000000" w:fill="FFFFFF"/>
            <w:vAlign w:val="center"/>
            <w:hideMark/>
          </w:tcPr>
          <w:p w:rsidR="005D1596" w:rsidRPr="005D1596" w:rsidP="00C06338" w14:paraId="580EB6E3" w14:textId="76FF007C">
            <w:pPr>
              <w:keepNext/>
              <w:spacing w:after="0" w:line="240" w:lineRule="auto"/>
              <w:rPr>
                <w:rFonts w:eastAsia="Times New Roman" w:cstheme="minorHAnsi"/>
                <w:color w:val="000000"/>
                <w:sz w:val="20"/>
                <w:szCs w:val="20"/>
              </w:rPr>
            </w:pPr>
            <w:r w:rsidRPr="005D1596">
              <w:rPr>
                <w:rFonts w:eastAsia="Times New Roman" w:cstheme="minorHAnsi"/>
                <w:color w:val="000000"/>
                <w:sz w:val="20"/>
                <w:szCs w:val="20"/>
              </w:rPr>
              <w:t xml:space="preserve">The slight increase in respondent burden resulted from the analysis for ICR 2078.08. This is due to the increase in brand owner partner applications over the past year. Based on consultations, the average hour per application </w:t>
            </w:r>
            <w:r w:rsidRPr="005D1596">
              <w:rPr>
                <w:rFonts w:eastAsia="Times New Roman" w:cstheme="minorHAnsi"/>
                <w:color w:val="000000"/>
                <w:sz w:val="20"/>
                <w:szCs w:val="20"/>
              </w:rPr>
              <w:t>decrease</w:t>
            </w:r>
            <w:r w:rsidRPr="005D1596">
              <w:rPr>
                <w:rFonts w:eastAsia="Times New Roman" w:cstheme="minorHAnsi"/>
                <w:color w:val="000000"/>
                <w:sz w:val="20"/>
                <w:szCs w:val="20"/>
              </w:rPr>
              <w:t xml:space="preserve"> slightly; however the number of applications </w:t>
            </w:r>
            <w:r w:rsidRPr="005D1596" w:rsidR="00A614C8">
              <w:rPr>
                <w:rFonts w:eastAsia="Times New Roman" w:cstheme="minorHAnsi"/>
                <w:color w:val="000000"/>
                <w:sz w:val="20"/>
                <w:szCs w:val="20"/>
              </w:rPr>
              <w:t>outweighed</w:t>
            </w:r>
            <w:r w:rsidRPr="005D1596">
              <w:rPr>
                <w:rFonts w:eastAsia="Times New Roman" w:cstheme="minorHAnsi"/>
                <w:color w:val="000000"/>
                <w:sz w:val="20"/>
                <w:szCs w:val="20"/>
              </w:rPr>
              <w:t xml:space="preserve"> this change. </w:t>
            </w:r>
          </w:p>
        </w:tc>
      </w:tr>
      <w:tr w14:paraId="519E929E" w14:textId="77777777" w:rsidTr="0013748A">
        <w:tblPrEx>
          <w:tblW w:w="9448" w:type="dxa"/>
          <w:tblLook w:val="04A0"/>
        </w:tblPrEx>
        <w:trPr>
          <w:trHeight w:val="1035"/>
        </w:trPr>
        <w:tc>
          <w:tcPr>
            <w:tcW w:w="1250" w:type="dxa"/>
            <w:tcBorders>
              <w:top w:val="nil"/>
              <w:left w:val="single" w:sz="8" w:space="0" w:color="auto"/>
              <w:bottom w:val="single" w:sz="8" w:space="0" w:color="auto"/>
              <w:right w:val="single" w:sz="8" w:space="0" w:color="auto"/>
            </w:tcBorders>
            <w:shd w:val="clear" w:color="000000" w:fill="FFFFFF"/>
            <w:vAlign w:val="center"/>
            <w:hideMark/>
          </w:tcPr>
          <w:p w:rsidR="005D1596" w:rsidRPr="005D1596" w:rsidP="005D1596" w14:paraId="3BB2FA5A"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Application for AB, CB, and Lab Recognition and Scope Expansion </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5C3B1B7F"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523 </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629AB7F1"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1,050 </w:t>
            </w:r>
          </w:p>
        </w:tc>
        <w:tc>
          <w:tcPr>
            <w:tcW w:w="963"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648F8C77"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0 </w:t>
            </w:r>
          </w:p>
        </w:tc>
        <w:tc>
          <w:tcPr>
            <w:tcW w:w="1324"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720C8AFE"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528 </w:t>
            </w:r>
          </w:p>
        </w:tc>
        <w:tc>
          <w:tcPr>
            <w:tcW w:w="793"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663D2357"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528 </w:t>
            </w:r>
          </w:p>
        </w:tc>
        <w:tc>
          <w:tcPr>
            <w:tcW w:w="2686" w:type="dxa"/>
            <w:tcBorders>
              <w:top w:val="nil"/>
              <w:left w:val="nil"/>
              <w:bottom w:val="single" w:sz="8" w:space="0" w:color="auto"/>
              <w:right w:val="single" w:sz="8" w:space="0" w:color="auto"/>
            </w:tcBorders>
            <w:shd w:val="clear" w:color="000000" w:fill="FFFFFF"/>
            <w:vAlign w:val="center"/>
            <w:hideMark/>
          </w:tcPr>
          <w:p w:rsidR="005D1596" w:rsidRPr="005D1596" w:rsidP="005D1596" w14:paraId="52819E31" w14:textId="77777777">
            <w:pPr>
              <w:spacing w:after="0" w:line="240" w:lineRule="auto"/>
              <w:rPr>
                <w:rFonts w:eastAsia="Times New Roman" w:cstheme="minorHAnsi"/>
                <w:color w:val="000000"/>
                <w:sz w:val="20"/>
                <w:szCs w:val="20"/>
              </w:rPr>
            </w:pPr>
            <w:r w:rsidRPr="005D1596">
              <w:rPr>
                <w:rFonts w:eastAsia="Times New Roman" w:cstheme="minorHAnsi"/>
                <w:color w:val="000000"/>
                <w:sz w:val="20"/>
                <w:szCs w:val="20"/>
              </w:rPr>
              <w:t>The change in respondent burden from the analysis for ICR 2078.08 was primarily based on an increase in lab applications and request for scope expansions over the past two years. Consultations indicated burden estimates per application required no changes</w:t>
            </w:r>
          </w:p>
        </w:tc>
      </w:tr>
      <w:tr w14:paraId="7C3BF9F6" w14:textId="77777777" w:rsidTr="0013748A">
        <w:tblPrEx>
          <w:tblW w:w="9448" w:type="dxa"/>
          <w:tblLook w:val="04A0"/>
        </w:tblPrEx>
        <w:trPr>
          <w:trHeight w:val="315"/>
        </w:trPr>
        <w:tc>
          <w:tcPr>
            <w:tcW w:w="944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5D1596" w:rsidRPr="005D1596" w:rsidP="005D1596" w14:paraId="4B6BA8EA" w14:textId="77777777">
            <w:pPr>
              <w:spacing w:after="0" w:line="240" w:lineRule="auto"/>
              <w:rPr>
                <w:rFonts w:eastAsia="Times New Roman" w:cstheme="minorHAnsi"/>
                <w:b/>
                <w:bCs/>
                <w:color w:val="000000"/>
                <w:sz w:val="20"/>
                <w:szCs w:val="20"/>
              </w:rPr>
            </w:pPr>
            <w:r w:rsidRPr="005D1596">
              <w:rPr>
                <w:rFonts w:eastAsia="Times New Roman" w:cstheme="minorHAnsi"/>
                <w:b/>
                <w:bCs/>
                <w:color w:val="000000"/>
                <w:sz w:val="20"/>
                <w:szCs w:val="20"/>
              </w:rPr>
              <w:t>Partner Maintenance Activities</w:t>
            </w:r>
          </w:p>
        </w:tc>
      </w:tr>
      <w:tr w14:paraId="5EA77DB7" w14:textId="77777777" w:rsidTr="0013748A">
        <w:tblPrEx>
          <w:tblW w:w="9448" w:type="dxa"/>
          <w:tblLook w:val="04A0"/>
        </w:tblPrEx>
        <w:trPr>
          <w:trHeight w:val="448"/>
        </w:trPr>
        <w:tc>
          <w:tcPr>
            <w:tcW w:w="1250" w:type="dxa"/>
            <w:tcBorders>
              <w:top w:val="nil"/>
              <w:left w:val="single" w:sz="8" w:space="0" w:color="auto"/>
              <w:bottom w:val="single" w:sz="8" w:space="0" w:color="auto"/>
              <w:right w:val="single" w:sz="8" w:space="0" w:color="auto"/>
            </w:tcBorders>
            <w:shd w:val="clear" w:color="000000" w:fill="FFFFFF"/>
            <w:vAlign w:val="center"/>
            <w:hideMark/>
          </w:tcPr>
          <w:p w:rsidR="005D1596" w:rsidRPr="001600C5" w:rsidP="005D1596" w14:paraId="23F15438"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 xml:space="preserve">Third Party Certified </w:t>
            </w:r>
            <w:r w:rsidRPr="001600C5">
              <w:rPr>
                <w:rFonts w:eastAsia="Times New Roman" w:cstheme="minorHAnsi"/>
                <w:color w:val="000000"/>
                <w:sz w:val="20"/>
                <w:szCs w:val="20"/>
              </w:rPr>
              <w:t>Product Information</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7C38B9F0"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 xml:space="preserve">3,745 </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274224F9"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 xml:space="preserve">1,955 </w:t>
            </w:r>
          </w:p>
        </w:tc>
        <w:tc>
          <w:tcPr>
            <w:tcW w:w="963"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2F9136CE"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 xml:space="preserve">0 </w:t>
            </w:r>
          </w:p>
        </w:tc>
        <w:tc>
          <w:tcPr>
            <w:tcW w:w="1324"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70F04836"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(1,789)</w:t>
            </w:r>
          </w:p>
        </w:tc>
        <w:tc>
          <w:tcPr>
            <w:tcW w:w="793"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4D0F357B"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(1,789)</w:t>
            </w:r>
          </w:p>
        </w:tc>
        <w:tc>
          <w:tcPr>
            <w:tcW w:w="2686" w:type="dxa"/>
            <w:tcBorders>
              <w:top w:val="nil"/>
              <w:left w:val="nil"/>
              <w:bottom w:val="nil"/>
              <w:right w:val="single" w:sz="8" w:space="0" w:color="auto"/>
            </w:tcBorders>
            <w:shd w:val="clear" w:color="000000" w:fill="FFFFFF"/>
            <w:vAlign w:val="center"/>
            <w:hideMark/>
          </w:tcPr>
          <w:p w:rsidR="005D1596" w:rsidRPr="005D1596" w:rsidP="005D1596" w14:paraId="5B837EE2" w14:textId="77777777">
            <w:pPr>
              <w:spacing w:after="0" w:line="240" w:lineRule="auto"/>
              <w:rPr>
                <w:rFonts w:eastAsia="Times New Roman" w:cstheme="minorHAnsi"/>
                <w:color w:val="000000"/>
                <w:sz w:val="20"/>
                <w:szCs w:val="20"/>
              </w:rPr>
            </w:pPr>
            <w:r w:rsidRPr="005D1596">
              <w:rPr>
                <w:rFonts w:eastAsia="Times New Roman" w:cstheme="minorHAnsi"/>
                <w:color w:val="000000"/>
                <w:sz w:val="20"/>
                <w:szCs w:val="20"/>
              </w:rPr>
              <w:t xml:space="preserve">The change in respondent burden from the analysis for </w:t>
            </w:r>
            <w:r w:rsidRPr="005D1596">
              <w:rPr>
                <w:rFonts w:eastAsia="Times New Roman" w:cstheme="minorHAnsi"/>
                <w:color w:val="000000"/>
                <w:sz w:val="20"/>
                <w:szCs w:val="20"/>
              </w:rPr>
              <w:t>ICR 2078.08 was based on a significant decrease in testing failures linked to the sunset of the lamps and luminaires programs. There was no change in burden associated with other forms as program activity on certifications has remained consistent. Consultations indicated burden estimates per respondent are still representative of the program’s activities.</w:t>
            </w:r>
          </w:p>
        </w:tc>
      </w:tr>
      <w:tr w14:paraId="765C5F56" w14:textId="77777777" w:rsidTr="0013748A">
        <w:tblPrEx>
          <w:tblW w:w="9448" w:type="dxa"/>
          <w:tblLook w:val="04A0"/>
        </w:tblPrEx>
        <w:trPr>
          <w:trHeight w:val="1290"/>
        </w:trPr>
        <w:tc>
          <w:tcPr>
            <w:tcW w:w="1250" w:type="dxa"/>
            <w:tcBorders>
              <w:top w:val="nil"/>
              <w:left w:val="single" w:sz="8" w:space="0" w:color="auto"/>
              <w:bottom w:val="single" w:sz="8" w:space="0" w:color="auto"/>
              <w:right w:val="single" w:sz="8" w:space="0" w:color="auto"/>
            </w:tcBorders>
            <w:shd w:val="clear" w:color="000000" w:fill="FFFFFF"/>
            <w:vAlign w:val="center"/>
            <w:hideMark/>
          </w:tcPr>
          <w:p w:rsidR="005D1596" w:rsidRPr="005D1596" w:rsidP="005D1596" w14:paraId="5A8EB89C"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Partner Response Forms</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304D1E6D"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242 </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199508B4"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116 </w:t>
            </w:r>
          </w:p>
        </w:tc>
        <w:tc>
          <w:tcPr>
            <w:tcW w:w="963"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057B9159"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0 </w:t>
            </w:r>
          </w:p>
        </w:tc>
        <w:tc>
          <w:tcPr>
            <w:tcW w:w="1324"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7083C065"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(126)</w:t>
            </w:r>
          </w:p>
        </w:tc>
        <w:tc>
          <w:tcPr>
            <w:tcW w:w="793" w:type="dxa"/>
            <w:tcBorders>
              <w:top w:val="nil"/>
              <w:left w:val="nil"/>
              <w:bottom w:val="single" w:sz="8" w:space="0" w:color="auto"/>
              <w:right w:val="nil"/>
            </w:tcBorders>
            <w:shd w:val="clear" w:color="000000" w:fill="FFFFFF"/>
            <w:noWrap/>
            <w:vAlign w:val="center"/>
            <w:hideMark/>
          </w:tcPr>
          <w:p w:rsidR="005D1596" w:rsidRPr="005D1596" w:rsidP="005D1596" w14:paraId="0978E452"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(126)</w:t>
            </w:r>
          </w:p>
        </w:tc>
        <w:tc>
          <w:tcPr>
            <w:tcW w:w="268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5D1596" w:rsidRPr="005D1596" w:rsidP="005D1596" w14:paraId="7DDBDA8D" w14:textId="77777777">
            <w:pPr>
              <w:spacing w:after="0" w:line="240" w:lineRule="auto"/>
              <w:rPr>
                <w:rFonts w:eastAsia="Times New Roman" w:cstheme="minorHAnsi"/>
                <w:color w:val="000000"/>
                <w:sz w:val="20"/>
                <w:szCs w:val="20"/>
              </w:rPr>
            </w:pPr>
            <w:r w:rsidRPr="005D1596">
              <w:rPr>
                <w:rFonts w:eastAsia="Times New Roman" w:cstheme="minorHAnsi"/>
                <w:color w:val="000000"/>
                <w:sz w:val="20"/>
                <w:szCs w:val="20"/>
              </w:rPr>
              <w:t>The decrease in respondent burden from the analysis for ICR 2078.08 was primarily from a removal of the CFL lamp dispute form, which is no longer relevant with the removal of lamps from the program. Consultations indicated burden estimates per respondent required no changes and are still representative of the industry burden.</w:t>
            </w:r>
          </w:p>
        </w:tc>
      </w:tr>
      <w:tr w14:paraId="2B4B07FB" w14:textId="77777777" w:rsidTr="0013748A">
        <w:tblPrEx>
          <w:tblW w:w="9448" w:type="dxa"/>
          <w:tblLook w:val="04A0"/>
        </w:tblPrEx>
        <w:trPr>
          <w:trHeight w:val="1035"/>
        </w:trPr>
        <w:tc>
          <w:tcPr>
            <w:tcW w:w="1250" w:type="dxa"/>
            <w:tcBorders>
              <w:top w:val="nil"/>
              <w:left w:val="single" w:sz="8" w:space="0" w:color="auto"/>
              <w:bottom w:val="single" w:sz="8" w:space="0" w:color="auto"/>
              <w:right w:val="single" w:sz="8" w:space="0" w:color="auto"/>
            </w:tcBorders>
            <w:shd w:val="clear" w:color="000000" w:fill="FFFFFF"/>
            <w:vAlign w:val="center"/>
            <w:hideMark/>
          </w:tcPr>
          <w:p w:rsidR="005D1596" w:rsidRPr="001600C5" w:rsidP="005D1596" w14:paraId="50C259DB"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Unit Shipment Data</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4AFE0AE3"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 xml:space="preserve">30,205 </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0EF488A0"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 xml:space="preserve">33,458 </w:t>
            </w:r>
          </w:p>
        </w:tc>
        <w:tc>
          <w:tcPr>
            <w:tcW w:w="963"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562A13A7"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 xml:space="preserve">0 </w:t>
            </w:r>
          </w:p>
        </w:tc>
        <w:tc>
          <w:tcPr>
            <w:tcW w:w="1324"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2740C9FB"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 xml:space="preserve">3,253 </w:t>
            </w:r>
          </w:p>
        </w:tc>
        <w:tc>
          <w:tcPr>
            <w:tcW w:w="793"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7B9173A1"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 xml:space="preserve">3,253 </w:t>
            </w:r>
          </w:p>
        </w:tc>
        <w:tc>
          <w:tcPr>
            <w:tcW w:w="2686" w:type="dxa"/>
            <w:tcBorders>
              <w:top w:val="nil"/>
              <w:left w:val="nil"/>
              <w:bottom w:val="single" w:sz="8" w:space="0" w:color="auto"/>
              <w:right w:val="single" w:sz="8" w:space="0" w:color="auto"/>
            </w:tcBorders>
            <w:shd w:val="clear" w:color="000000" w:fill="FFFFFF"/>
            <w:vAlign w:val="center"/>
            <w:hideMark/>
          </w:tcPr>
          <w:p w:rsidR="005D1596" w:rsidRPr="005D1596" w:rsidP="005D1596" w14:paraId="160DD257" w14:textId="77777777">
            <w:pPr>
              <w:spacing w:after="0" w:line="240" w:lineRule="auto"/>
              <w:rPr>
                <w:rFonts w:eastAsia="Times New Roman" w:cstheme="minorHAnsi"/>
                <w:color w:val="000000"/>
                <w:sz w:val="20"/>
                <w:szCs w:val="20"/>
              </w:rPr>
            </w:pPr>
            <w:r w:rsidRPr="005D1596">
              <w:rPr>
                <w:rFonts w:eastAsia="Times New Roman" w:cstheme="minorHAnsi"/>
                <w:color w:val="000000"/>
                <w:sz w:val="20"/>
                <w:szCs w:val="20"/>
              </w:rPr>
              <w:t>The increase in respondent burden resulting from the analysis for ICR 2078.08 is based on an increase in the number of partners with certified models who are required to submit these forms. Consultations indicated burden estimates per respondent are still representative of the program’s activities.</w:t>
            </w:r>
          </w:p>
        </w:tc>
      </w:tr>
      <w:tr w14:paraId="6441F91C" w14:textId="77777777" w:rsidTr="0013748A">
        <w:tblPrEx>
          <w:tblW w:w="9448" w:type="dxa"/>
          <w:tblLook w:val="04A0"/>
        </w:tblPrEx>
        <w:trPr>
          <w:trHeight w:val="780"/>
        </w:trPr>
        <w:tc>
          <w:tcPr>
            <w:tcW w:w="1250" w:type="dxa"/>
            <w:tcBorders>
              <w:top w:val="nil"/>
              <w:left w:val="single" w:sz="8" w:space="0" w:color="auto"/>
              <w:bottom w:val="single" w:sz="8" w:space="0" w:color="auto"/>
              <w:right w:val="single" w:sz="8" w:space="0" w:color="auto"/>
            </w:tcBorders>
            <w:shd w:val="clear" w:color="000000" w:fill="FFFFFF"/>
            <w:vAlign w:val="center"/>
            <w:hideMark/>
          </w:tcPr>
          <w:p w:rsidR="005D1596" w:rsidRPr="005D1596" w:rsidP="005D1596" w14:paraId="787E00BF"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ENERGY STAR Home Upgrade Project Data</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14EF940E"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460F8985"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513 </w:t>
            </w:r>
          </w:p>
        </w:tc>
        <w:tc>
          <w:tcPr>
            <w:tcW w:w="963"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5D1B8224"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513 </w:t>
            </w:r>
          </w:p>
        </w:tc>
        <w:tc>
          <w:tcPr>
            <w:tcW w:w="1324"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035C7C38"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0 </w:t>
            </w:r>
          </w:p>
        </w:tc>
        <w:tc>
          <w:tcPr>
            <w:tcW w:w="793"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0E161B5B"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513 </w:t>
            </w:r>
          </w:p>
        </w:tc>
        <w:tc>
          <w:tcPr>
            <w:tcW w:w="2686" w:type="dxa"/>
            <w:tcBorders>
              <w:top w:val="nil"/>
              <w:left w:val="nil"/>
              <w:bottom w:val="single" w:sz="8" w:space="0" w:color="auto"/>
              <w:right w:val="single" w:sz="8" w:space="0" w:color="auto"/>
            </w:tcBorders>
            <w:shd w:val="clear" w:color="000000" w:fill="FFFFFF"/>
            <w:vAlign w:val="center"/>
            <w:hideMark/>
          </w:tcPr>
          <w:p w:rsidR="005D1596" w:rsidRPr="005D1596" w:rsidP="005D1596" w14:paraId="01242F94" w14:textId="77777777">
            <w:pPr>
              <w:spacing w:after="0" w:line="240" w:lineRule="auto"/>
              <w:rPr>
                <w:rFonts w:eastAsia="Times New Roman" w:cstheme="minorHAnsi"/>
                <w:color w:val="000000"/>
                <w:sz w:val="20"/>
                <w:szCs w:val="20"/>
              </w:rPr>
            </w:pPr>
            <w:r w:rsidRPr="005D1596">
              <w:rPr>
                <w:rFonts w:eastAsia="Times New Roman" w:cstheme="minorHAnsi"/>
                <w:color w:val="000000"/>
                <w:sz w:val="20"/>
                <w:szCs w:val="20"/>
              </w:rPr>
              <w:t>The ENERGY STAR Home Upgrade Service Provider program is new in this ICR 2078.08 analysis and is based on consultations with partners and the current number of partners required to submit this data.</w:t>
            </w:r>
          </w:p>
        </w:tc>
      </w:tr>
      <w:tr w14:paraId="4C24DFE8" w14:textId="77777777" w:rsidTr="0013748A">
        <w:tblPrEx>
          <w:tblW w:w="9448" w:type="dxa"/>
          <w:tblLook w:val="04A0"/>
        </w:tblPrEx>
        <w:trPr>
          <w:trHeight w:val="1035"/>
        </w:trPr>
        <w:tc>
          <w:tcPr>
            <w:tcW w:w="1250" w:type="dxa"/>
            <w:tcBorders>
              <w:top w:val="nil"/>
              <w:left w:val="single" w:sz="8" w:space="0" w:color="auto"/>
              <w:bottom w:val="single" w:sz="8" w:space="0" w:color="auto"/>
              <w:right w:val="single" w:sz="8" w:space="0" w:color="auto"/>
            </w:tcBorders>
            <w:shd w:val="clear" w:color="000000" w:fill="FFFFFF"/>
            <w:vAlign w:val="center"/>
            <w:hideMark/>
          </w:tcPr>
          <w:p w:rsidR="005D1596" w:rsidRPr="005D1596" w:rsidP="005D1596" w14:paraId="51FE97CA"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Smart Thermostat Certification and Statistics Form</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2F1205E9"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61799A34"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619 </w:t>
            </w:r>
          </w:p>
        </w:tc>
        <w:tc>
          <w:tcPr>
            <w:tcW w:w="963"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111D9F93"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619 </w:t>
            </w:r>
          </w:p>
        </w:tc>
        <w:tc>
          <w:tcPr>
            <w:tcW w:w="1324"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387F8659"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0 </w:t>
            </w:r>
          </w:p>
        </w:tc>
        <w:tc>
          <w:tcPr>
            <w:tcW w:w="793"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0F51C3CD"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619 </w:t>
            </w:r>
          </w:p>
        </w:tc>
        <w:tc>
          <w:tcPr>
            <w:tcW w:w="2686" w:type="dxa"/>
            <w:tcBorders>
              <w:top w:val="nil"/>
              <w:left w:val="nil"/>
              <w:bottom w:val="single" w:sz="8" w:space="0" w:color="auto"/>
              <w:right w:val="single" w:sz="8" w:space="0" w:color="auto"/>
            </w:tcBorders>
            <w:shd w:val="clear" w:color="000000" w:fill="FFFFFF"/>
            <w:vAlign w:val="center"/>
            <w:hideMark/>
          </w:tcPr>
          <w:p w:rsidR="005D1596" w:rsidRPr="005D1596" w:rsidP="005D1596" w14:paraId="4ED13D2E" w14:textId="6EE239A8">
            <w:pPr>
              <w:spacing w:after="0" w:line="240" w:lineRule="auto"/>
              <w:rPr>
                <w:rFonts w:eastAsia="Times New Roman" w:cstheme="minorHAnsi"/>
                <w:color w:val="000000"/>
                <w:sz w:val="20"/>
                <w:szCs w:val="20"/>
              </w:rPr>
            </w:pPr>
            <w:r w:rsidRPr="005D1596">
              <w:rPr>
                <w:rFonts w:eastAsia="Times New Roman" w:cstheme="minorHAnsi"/>
                <w:color w:val="000000"/>
                <w:sz w:val="20"/>
                <w:szCs w:val="20"/>
              </w:rPr>
              <w:t xml:space="preserve">This new respondent burden is from the expanding smart thermostat program that has now met the </w:t>
            </w:r>
            <w:r w:rsidRPr="005D1596" w:rsidR="006C4766">
              <w:rPr>
                <w:rFonts w:eastAsia="Times New Roman" w:cstheme="minorHAnsi"/>
                <w:color w:val="000000"/>
                <w:sz w:val="20"/>
                <w:szCs w:val="20"/>
              </w:rPr>
              <w:t>threshold</w:t>
            </w:r>
            <w:r w:rsidRPr="005D1596">
              <w:rPr>
                <w:rFonts w:eastAsia="Times New Roman" w:cstheme="minorHAnsi"/>
                <w:color w:val="000000"/>
                <w:sz w:val="20"/>
                <w:szCs w:val="20"/>
              </w:rPr>
              <w:t xml:space="preserve"> for inclusion in the analysis for ICR 2078.08 results. It is based on consultation for burden estimates per respondent and number of smart thermostat partners.</w:t>
            </w:r>
          </w:p>
        </w:tc>
      </w:tr>
      <w:tr w14:paraId="3C6F4F3E" w14:textId="77777777" w:rsidTr="0013748A">
        <w:tblPrEx>
          <w:tblW w:w="9448" w:type="dxa"/>
          <w:tblLook w:val="04A0"/>
        </w:tblPrEx>
        <w:trPr>
          <w:trHeight w:val="1545"/>
        </w:trPr>
        <w:tc>
          <w:tcPr>
            <w:tcW w:w="1250" w:type="dxa"/>
            <w:tcBorders>
              <w:top w:val="nil"/>
              <w:left w:val="single" w:sz="8" w:space="0" w:color="auto"/>
              <w:bottom w:val="single" w:sz="8" w:space="0" w:color="auto"/>
              <w:right w:val="single" w:sz="8" w:space="0" w:color="auto"/>
            </w:tcBorders>
            <w:shd w:val="clear" w:color="000000" w:fill="FFFFFF"/>
            <w:vAlign w:val="center"/>
            <w:hideMark/>
          </w:tcPr>
          <w:p w:rsidR="005D1596" w:rsidRPr="005D1596" w:rsidP="005D1596" w14:paraId="3DAEAB16"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EEPS Incentive Data Collection</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70E642BB"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4C9AF4AC"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347 </w:t>
            </w:r>
          </w:p>
        </w:tc>
        <w:tc>
          <w:tcPr>
            <w:tcW w:w="963"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6FA94452"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347 </w:t>
            </w:r>
          </w:p>
        </w:tc>
        <w:tc>
          <w:tcPr>
            <w:tcW w:w="1324"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4BAEF5D3"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0 </w:t>
            </w:r>
          </w:p>
        </w:tc>
        <w:tc>
          <w:tcPr>
            <w:tcW w:w="793"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12197932"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347 </w:t>
            </w:r>
          </w:p>
        </w:tc>
        <w:tc>
          <w:tcPr>
            <w:tcW w:w="2686" w:type="dxa"/>
            <w:tcBorders>
              <w:top w:val="nil"/>
              <w:left w:val="nil"/>
              <w:bottom w:val="single" w:sz="8" w:space="0" w:color="auto"/>
              <w:right w:val="single" w:sz="8" w:space="0" w:color="auto"/>
            </w:tcBorders>
            <w:shd w:val="clear" w:color="000000" w:fill="FFFFFF"/>
            <w:vAlign w:val="center"/>
            <w:hideMark/>
          </w:tcPr>
          <w:p w:rsidR="005D1596" w:rsidRPr="005D1596" w:rsidP="005D1596" w14:paraId="764B28F6" w14:textId="77777777">
            <w:pPr>
              <w:spacing w:after="0" w:line="240" w:lineRule="auto"/>
              <w:rPr>
                <w:rFonts w:eastAsia="Times New Roman" w:cstheme="minorHAnsi"/>
                <w:color w:val="000000"/>
                <w:sz w:val="20"/>
                <w:szCs w:val="20"/>
              </w:rPr>
            </w:pPr>
            <w:r w:rsidRPr="005D1596">
              <w:rPr>
                <w:rFonts w:eastAsia="Times New Roman" w:cstheme="minorHAnsi"/>
                <w:color w:val="000000"/>
                <w:sz w:val="20"/>
                <w:szCs w:val="20"/>
              </w:rPr>
              <w:t>This new respondent burden captures the data that energy efficiency program sponsors provide to EPA for the rebate finder. EPA has made use of a new web-based tool that allows partners to provide data and self-manage incentives. Burden resulting from the analysis for ICR 2078.08 is based on consultations with partners using this new system and the number of new and updated incentives provided each year.</w:t>
            </w:r>
          </w:p>
        </w:tc>
      </w:tr>
      <w:tr w14:paraId="4B41B2F6" w14:textId="77777777" w:rsidTr="0013748A">
        <w:tblPrEx>
          <w:tblW w:w="9448" w:type="dxa"/>
          <w:tblLook w:val="04A0"/>
        </w:tblPrEx>
        <w:trPr>
          <w:trHeight w:val="315"/>
        </w:trPr>
        <w:tc>
          <w:tcPr>
            <w:tcW w:w="944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5D1596" w:rsidRPr="005D1596" w:rsidP="005D1596" w14:paraId="153FCA54" w14:textId="77777777">
            <w:pPr>
              <w:spacing w:after="0" w:line="240" w:lineRule="auto"/>
              <w:rPr>
                <w:rFonts w:eastAsia="Times New Roman" w:cstheme="minorHAnsi"/>
                <w:b/>
                <w:bCs/>
                <w:color w:val="000000"/>
                <w:sz w:val="20"/>
                <w:szCs w:val="20"/>
              </w:rPr>
            </w:pPr>
            <w:r w:rsidRPr="005D1596">
              <w:rPr>
                <w:rFonts w:eastAsia="Times New Roman" w:cstheme="minorHAnsi"/>
                <w:b/>
                <w:bCs/>
                <w:color w:val="000000"/>
                <w:sz w:val="20"/>
                <w:szCs w:val="20"/>
              </w:rPr>
              <w:t>POY Recognition</w:t>
            </w:r>
          </w:p>
        </w:tc>
      </w:tr>
      <w:tr w14:paraId="12897A1C" w14:textId="77777777" w:rsidTr="0013748A">
        <w:tblPrEx>
          <w:tblW w:w="9448" w:type="dxa"/>
          <w:tblLook w:val="04A0"/>
        </w:tblPrEx>
        <w:trPr>
          <w:trHeight w:val="1035"/>
        </w:trPr>
        <w:tc>
          <w:tcPr>
            <w:tcW w:w="1250" w:type="dxa"/>
            <w:tcBorders>
              <w:top w:val="nil"/>
              <w:left w:val="single" w:sz="8" w:space="0" w:color="auto"/>
              <w:bottom w:val="single" w:sz="8" w:space="0" w:color="auto"/>
              <w:right w:val="single" w:sz="8" w:space="0" w:color="auto"/>
            </w:tcBorders>
            <w:shd w:val="clear" w:color="000000" w:fill="FFFFFF"/>
            <w:vAlign w:val="center"/>
            <w:hideMark/>
          </w:tcPr>
          <w:p w:rsidR="005D1596" w:rsidRPr="001600C5" w:rsidP="005D1596" w14:paraId="327B54EB"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Partner of the Year</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40759523"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 xml:space="preserve">3,721 </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79E72A6A"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 xml:space="preserve">4,416 </w:t>
            </w:r>
          </w:p>
        </w:tc>
        <w:tc>
          <w:tcPr>
            <w:tcW w:w="963"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34532862"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 xml:space="preserve">0 </w:t>
            </w:r>
          </w:p>
        </w:tc>
        <w:tc>
          <w:tcPr>
            <w:tcW w:w="1324"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75410573"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 xml:space="preserve">695 </w:t>
            </w:r>
          </w:p>
        </w:tc>
        <w:tc>
          <w:tcPr>
            <w:tcW w:w="793" w:type="dxa"/>
            <w:tcBorders>
              <w:top w:val="nil"/>
              <w:left w:val="nil"/>
              <w:bottom w:val="single" w:sz="8" w:space="0" w:color="auto"/>
              <w:right w:val="single" w:sz="8" w:space="0" w:color="auto"/>
            </w:tcBorders>
            <w:shd w:val="clear" w:color="000000" w:fill="FFFFFF"/>
            <w:noWrap/>
            <w:vAlign w:val="center"/>
            <w:hideMark/>
          </w:tcPr>
          <w:p w:rsidR="005D1596" w:rsidRPr="001600C5" w:rsidP="005D1596" w14:paraId="5A7B026A" w14:textId="77777777">
            <w:pPr>
              <w:spacing w:after="0" w:line="240" w:lineRule="auto"/>
              <w:jc w:val="center"/>
              <w:rPr>
                <w:rFonts w:eastAsia="Times New Roman" w:cstheme="minorHAnsi"/>
                <w:color w:val="000000"/>
                <w:sz w:val="20"/>
                <w:szCs w:val="20"/>
              </w:rPr>
            </w:pPr>
            <w:r w:rsidRPr="001600C5">
              <w:rPr>
                <w:rFonts w:eastAsia="Times New Roman" w:cstheme="minorHAnsi"/>
                <w:color w:val="000000"/>
                <w:sz w:val="20"/>
                <w:szCs w:val="20"/>
              </w:rPr>
              <w:t xml:space="preserve">695 </w:t>
            </w:r>
          </w:p>
        </w:tc>
        <w:tc>
          <w:tcPr>
            <w:tcW w:w="2686" w:type="dxa"/>
            <w:tcBorders>
              <w:top w:val="nil"/>
              <w:left w:val="nil"/>
              <w:bottom w:val="single" w:sz="8" w:space="0" w:color="auto"/>
              <w:right w:val="single" w:sz="8" w:space="0" w:color="auto"/>
            </w:tcBorders>
            <w:shd w:val="clear" w:color="000000" w:fill="FFFFFF"/>
            <w:vAlign w:val="center"/>
            <w:hideMark/>
          </w:tcPr>
          <w:p w:rsidR="005D1596" w:rsidRPr="005D1596" w:rsidP="005D1596" w14:paraId="3C187D3E" w14:textId="77777777">
            <w:pPr>
              <w:spacing w:after="0" w:line="240" w:lineRule="auto"/>
              <w:rPr>
                <w:rFonts w:eastAsia="Times New Roman" w:cstheme="minorHAnsi"/>
                <w:color w:val="000000"/>
                <w:sz w:val="20"/>
                <w:szCs w:val="20"/>
              </w:rPr>
            </w:pPr>
            <w:r w:rsidRPr="005D1596">
              <w:rPr>
                <w:rFonts w:eastAsia="Times New Roman" w:cstheme="minorHAnsi"/>
                <w:color w:val="000000"/>
                <w:sz w:val="20"/>
                <w:szCs w:val="20"/>
              </w:rPr>
              <w:t xml:space="preserve">The increase in respondent burden from the analysis for ICR 2078.08 was due to an increase in applications received in the past year. Consultations indicated burden estimates per respondent increased, which is reflected in the analysis. </w:t>
            </w:r>
          </w:p>
        </w:tc>
      </w:tr>
      <w:tr w14:paraId="18E571E0" w14:textId="77777777" w:rsidTr="0013748A">
        <w:tblPrEx>
          <w:tblW w:w="9448" w:type="dxa"/>
          <w:tblLook w:val="04A0"/>
        </w:tblPrEx>
        <w:trPr>
          <w:trHeight w:val="780"/>
        </w:trPr>
        <w:tc>
          <w:tcPr>
            <w:tcW w:w="1250" w:type="dxa"/>
            <w:tcBorders>
              <w:top w:val="nil"/>
              <w:left w:val="single" w:sz="8" w:space="0" w:color="auto"/>
              <w:bottom w:val="single" w:sz="8" w:space="0" w:color="auto"/>
              <w:right w:val="single" w:sz="8" w:space="0" w:color="auto"/>
            </w:tcBorders>
            <w:shd w:val="clear" w:color="000000" w:fill="FFFFFF"/>
            <w:vAlign w:val="center"/>
            <w:hideMark/>
          </w:tcPr>
          <w:p w:rsidR="005D1596" w:rsidRPr="005D1596" w:rsidP="005D1596" w14:paraId="3F1E3BB2"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Most Efficient</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05E4E5FF"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449 </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3958224E"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w:t>
            </w:r>
          </w:p>
        </w:tc>
        <w:tc>
          <w:tcPr>
            <w:tcW w:w="963"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0528ECCC"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(449)</w:t>
            </w:r>
          </w:p>
        </w:tc>
        <w:tc>
          <w:tcPr>
            <w:tcW w:w="1324"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0E10F527"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 xml:space="preserve">0 </w:t>
            </w:r>
          </w:p>
        </w:tc>
        <w:tc>
          <w:tcPr>
            <w:tcW w:w="793"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3B997EA2" w14:textId="77777777">
            <w:pPr>
              <w:spacing w:after="0" w:line="240" w:lineRule="auto"/>
              <w:jc w:val="center"/>
              <w:rPr>
                <w:rFonts w:eastAsia="Times New Roman" w:cstheme="minorHAnsi"/>
                <w:color w:val="000000"/>
                <w:sz w:val="20"/>
                <w:szCs w:val="20"/>
              </w:rPr>
            </w:pPr>
            <w:r w:rsidRPr="005D1596">
              <w:rPr>
                <w:rFonts w:eastAsia="Times New Roman" w:cstheme="minorHAnsi"/>
                <w:color w:val="000000"/>
                <w:sz w:val="20"/>
                <w:szCs w:val="20"/>
              </w:rPr>
              <w:t>(449)</w:t>
            </w:r>
          </w:p>
        </w:tc>
        <w:tc>
          <w:tcPr>
            <w:tcW w:w="2686" w:type="dxa"/>
            <w:tcBorders>
              <w:top w:val="nil"/>
              <w:left w:val="nil"/>
              <w:bottom w:val="single" w:sz="8" w:space="0" w:color="auto"/>
              <w:right w:val="single" w:sz="8" w:space="0" w:color="auto"/>
            </w:tcBorders>
            <w:shd w:val="clear" w:color="000000" w:fill="FFFFFF"/>
            <w:vAlign w:val="center"/>
            <w:hideMark/>
          </w:tcPr>
          <w:p w:rsidR="005D1596" w:rsidRPr="005D1596" w:rsidP="005D1596" w14:paraId="0A9BDFCD" w14:textId="77777777">
            <w:pPr>
              <w:spacing w:after="0" w:line="240" w:lineRule="auto"/>
              <w:rPr>
                <w:rFonts w:eastAsia="Times New Roman" w:cstheme="minorHAnsi"/>
                <w:color w:val="000000"/>
                <w:sz w:val="20"/>
                <w:szCs w:val="20"/>
              </w:rPr>
            </w:pPr>
            <w:r w:rsidRPr="005D1596">
              <w:rPr>
                <w:rFonts w:eastAsia="Times New Roman" w:cstheme="minorHAnsi"/>
                <w:color w:val="000000"/>
                <w:sz w:val="20"/>
                <w:szCs w:val="20"/>
              </w:rPr>
              <w:t xml:space="preserve">The change in respondent burden resulted from the analysis for ICR 2078.08. EPA no longer requires forms to be submitted for Most Efficient recognition. It is now granted based on data already provided through third parties.  </w:t>
            </w:r>
          </w:p>
        </w:tc>
      </w:tr>
      <w:tr w14:paraId="6194955D" w14:textId="77777777" w:rsidTr="0013748A">
        <w:tblPrEx>
          <w:tblW w:w="9448" w:type="dxa"/>
          <w:tblLook w:val="04A0"/>
        </w:tblPrEx>
        <w:trPr>
          <w:trHeight w:val="315"/>
        </w:trPr>
        <w:tc>
          <w:tcPr>
            <w:tcW w:w="1250" w:type="dxa"/>
            <w:tcBorders>
              <w:top w:val="nil"/>
              <w:left w:val="single" w:sz="8" w:space="0" w:color="auto"/>
              <w:bottom w:val="single" w:sz="8" w:space="0" w:color="auto"/>
              <w:right w:val="single" w:sz="8" w:space="0" w:color="auto"/>
            </w:tcBorders>
            <w:shd w:val="clear" w:color="000000" w:fill="FFFFFF"/>
            <w:noWrap/>
            <w:vAlign w:val="center"/>
            <w:hideMark/>
          </w:tcPr>
          <w:p w:rsidR="005D1596" w:rsidRPr="005D1596" w:rsidP="005D1596" w14:paraId="354E4CE8" w14:textId="77777777">
            <w:pPr>
              <w:spacing w:after="0" w:line="240" w:lineRule="auto"/>
              <w:jc w:val="right"/>
              <w:rPr>
                <w:rFonts w:eastAsia="Times New Roman" w:cstheme="minorHAnsi"/>
                <w:b/>
                <w:bCs/>
                <w:color w:val="000000"/>
                <w:sz w:val="20"/>
                <w:szCs w:val="20"/>
              </w:rPr>
            </w:pPr>
            <w:r w:rsidRPr="005D1596">
              <w:rPr>
                <w:rFonts w:eastAsia="Times New Roman" w:cstheme="minorHAnsi"/>
                <w:b/>
                <w:bCs/>
                <w:color w:val="000000"/>
                <w:sz w:val="20"/>
                <w:szCs w:val="20"/>
              </w:rPr>
              <w:t>Total</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17E93268" w14:textId="77777777">
            <w:pPr>
              <w:spacing w:after="0" w:line="240" w:lineRule="auto"/>
              <w:jc w:val="right"/>
              <w:rPr>
                <w:rFonts w:eastAsia="Times New Roman" w:cstheme="minorHAnsi"/>
                <w:color w:val="000000"/>
                <w:sz w:val="20"/>
                <w:szCs w:val="20"/>
              </w:rPr>
            </w:pPr>
            <w:r w:rsidRPr="005D1596">
              <w:rPr>
                <w:rFonts w:eastAsia="Times New Roman" w:cstheme="minorHAnsi"/>
                <w:color w:val="000000"/>
                <w:sz w:val="20"/>
                <w:szCs w:val="20"/>
              </w:rPr>
              <w:t xml:space="preserve">40,391 </w:t>
            </w:r>
          </w:p>
        </w:tc>
        <w:tc>
          <w:tcPr>
            <w:tcW w:w="121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683F7641" w14:textId="77777777">
            <w:pPr>
              <w:spacing w:after="0" w:line="240" w:lineRule="auto"/>
              <w:jc w:val="right"/>
              <w:rPr>
                <w:rFonts w:eastAsia="Times New Roman" w:cstheme="minorHAnsi"/>
                <w:color w:val="000000"/>
                <w:sz w:val="20"/>
                <w:szCs w:val="20"/>
              </w:rPr>
            </w:pPr>
            <w:r w:rsidRPr="005D1596">
              <w:rPr>
                <w:rFonts w:eastAsia="Times New Roman" w:cstheme="minorHAnsi"/>
                <w:color w:val="000000"/>
                <w:sz w:val="20"/>
                <w:szCs w:val="20"/>
              </w:rPr>
              <w:t xml:space="preserve">44,110 </w:t>
            </w:r>
          </w:p>
        </w:tc>
        <w:tc>
          <w:tcPr>
            <w:tcW w:w="963"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65A87779" w14:textId="77777777">
            <w:pPr>
              <w:spacing w:after="0" w:line="240" w:lineRule="auto"/>
              <w:jc w:val="right"/>
              <w:rPr>
                <w:rFonts w:eastAsia="Times New Roman" w:cstheme="minorHAnsi"/>
                <w:color w:val="000000"/>
                <w:sz w:val="20"/>
                <w:szCs w:val="20"/>
              </w:rPr>
            </w:pPr>
            <w:r w:rsidRPr="005D1596">
              <w:rPr>
                <w:rFonts w:eastAsia="Times New Roman" w:cstheme="minorHAnsi"/>
                <w:color w:val="000000"/>
                <w:sz w:val="20"/>
                <w:szCs w:val="20"/>
              </w:rPr>
              <w:t xml:space="preserve">1,029 </w:t>
            </w:r>
          </w:p>
        </w:tc>
        <w:tc>
          <w:tcPr>
            <w:tcW w:w="1324"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0AFC5153" w14:textId="77777777">
            <w:pPr>
              <w:spacing w:after="0" w:line="240" w:lineRule="auto"/>
              <w:jc w:val="right"/>
              <w:rPr>
                <w:rFonts w:eastAsia="Times New Roman" w:cstheme="minorHAnsi"/>
                <w:color w:val="000000"/>
                <w:sz w:val="20"/>
                <w:szCs w:val="20"/>
              </w:rPr>
            </w:pPr>
            <w:r w:rsidRPr="005D1596">
              <w:rPr>
                <w:rFonts w:eastAsia="Times New Roman" w:cstheme="minorHAnsi"/>
                <w:color w:val="000000"/>
                <w:sz w:val="20"/>
                <w:szCs w:val="20"/>
              </w:rPr>
              <w:t xml:space="preserve">2,690 </w:t>
            </w:r>
          </w:p>
        </w:tc>
        <w:tc>
          <w:tcPr>
            <w:tcW w:w="793"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0CC89401" w14:textId="77777777">
            <w:pPr>
              <w:spacing w:after="0" w:line="240" w:lineRule="auto"/>
              <w:jc w:val="right"/>
              <w:rPr>
                <w:rFonts w:eastAsia="Times New Roman" w:cstheme="minorHAnsi"/>
                <w:color w:val="000000"/>
                <w:sz w:val="20"/>
                <w:szCs w:val="20"/>
              </w:rPr>
            </w:pPr>
            <w:r w:rsidRPr="005D1596">
              <w:rPr>
                <w:rFonts w:eastAsia="Times New Roman" w:cstheme="minorHAnsi"/>
                <w:color w:val="000000"/>
                <w:sz w:val="20"/>
                <w:szCs w:val="20"/>
              </w:rPr>
              <w:t xml:space="preserve">3,719 </w:t>
            </w:r>
          </w:p>
        </w:tc>
        <w:tc>
          <w:tcPr>
            <w:tcW w:w="2686" w:type="dxa"/>
            <w:tcBorders>
              <w:top w:val="nil"/>
              <w:left w:val="nil"/>
              <w:bottom w:val="single" w:sz="8" w:space="0" w:color="auto"/>
              <w:right w:val="single" w:sz="8" w:space="0" w:color="auto"/>
            </w:tcBorders>
            <w:shd w:val="clear" w:color="000000" w:fill="FFFFFF"/>
            <w:noWrap/>
            <w:vAlign w:val="center"/>
            <w:hideMark/>
          </w:tcPr>
          <w:p w:rsidR="005D1596" w:rsidRPr="005D1596" w:rsidP="005D1596" w14:paraId="05E29C58" w14:textId="77777777">
            <w:pPr>
              <w:spacing w:after="0" w:line="240" w:lineRule="auto"/>
              <w:jc w:val="right"/>
              <w:rPr>
                <w:rFonts w:eastAsia="Times New Roman" w:cstheme="minorHAnsi"/>
                <w:color w:val="000000"/>
                <w:sz w:val="20"/>
                <w:szCs w:val="20"/>
              </w:rPr>
            </w:pPr>
            <w:r w:rsidRPr="005D1596">
              <w:rPr>
                <w:rFonts w:eastAsia="Times New Roman" w:cstheme="minorHAnsi"/>
                <w:color w:val="000000"/>
                <w:sz w:val="20"/>
                <w:szCs w:val="20"/>
              </w:rPr>
              <w:t> </w:t>
            </w:r>
          </w:p>
        </w:tc>
      </w:tr>
    </w:tbl>
    <w:p w:rsidR="005D1596" w:rsidP="00D279B7" w14:paraId="4E526D5D" w14:textId="77777777"/>
    <w:p w:rsidR="005D140B" w:rsidRPr="00163C69" w:rsidP="00D146F3" w14:paraId="3604F417" w14:textId="5D0F3160">
      <w:pPr>
        <w:pStyle w:val="Heading1"/>
      </w:pPr>
      <w:r w:rsidRPr="4BDBF0A0">
        <w:t xml:space="preserve">PUBLICATION OF </w:t>
      </w:r>
      <w:bookmarkStart w:id="33" w:name="_Toc156593390"/>
      <w:bookmarkEnd w:id="31"/>
      <w:r w:rsidR="00E73E81">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58E8" w:rsidP="213622EC" w14:paraId="44039569" w14:textId="2AA67639">
      <w:pPr>
        <w:spacing w:before="240" w:after="240"/>
      </w:pPr>
      <w:r>
        <w:t xml:space="preserve">In collecting and analyzing the information associated with this ICR, EPA will use a telephone system, personal computers, the Internet, and applicable database software. EPA will ensure accuracy and completeness of collected information by reviewing and validating each submittal. </w:t>
      </w:r>
      <w:r w:rsidRPr="6D109CBC">
        <w:rPr>
          <w:color w:val="000000" w:themeColor="text1"/>
        </w:rPr>
        <w:t xml:space="preserve">Respondents can submit the information electronically (e.g., via email), without the use of postal mail. </w:t>
      </w:r>
      <w:r>
        <w:t xml:space="preserve">EPA will enter the information obtained into a database and will aggregate data obtained </w:t>
      </w:r>
      <w:r>
        <w:t>in order to</w:t>
      </w:r>
      <w:r>
        <w:t xml:space="preserve"> make that information available to the public and monitor the progress of program implementation. For example, all certified products are made available to the public on EPA’s Product Finder Tool </w:t>
      </w:r>
      <w:r w:rsidR="3C3C93C2">
        <w:t>(</w:t>
      </w:r>
      <w:hyperlink r:id="rId15">
        <w:r w:rsidRPr="6D109CBC" w:rsidR="3C3C93C2">
          <w:rPr>
            <w:rStyle w:val="Hyperlink"/>
          </w:rPr>
          <w:t>https://www.energystar.gov/productfinder/</w:t>
        </w:r>
      </w:hyperlink>
      <w:r>
        <w:t>); results of the unit shipment data collection process are summarized in a report found on EPA’s website (</w:t>
      </w:r>
      <w:hyperlink r:id="rId16">
        <w:r w:rsidRPr="6D109CBC" w:rsidR="38F77469">
          <w:rPr>
            <w:rStyle w:val="Hyperlink"/>
            <w:rFonts w:ascii="Calibri" w:eastAsia="Calibri" w:hAnsi="Calibri" w:cs="Calibri"/>
          </w:rPr>
          <w:t>https://www.energystar.gov/partner-resources/products_partner_resources/brand-owner/unit-shipment-data</w:t>
        </w:r>
      </w:hyperlink>
      <w:r>
        <w:t>); and results of the verification testing of products is posted on EPA’s website (</w:t>
      </w:r>
      <w:hyperlink r:id="rId17">
        <w:r w:rsidRPr="6D109CBC" w:rsidR="0220E741">
          <w:rPr>
            <w:rStyle w:val="Hyperlink"/>
            <w:rFonts w:ascii="Calibri" w:eastAsia="Calibri" w:hAnsi="Calibri" w:cs="Calibri"/>
          </w:rPr>
          <w:t>https://www.energystar.gov/partner-resources/products_partner_resources/brand-owner/verification-testing</w:t>
        </w:r>
      </w:hyperlink>
      <w:r>
        <w:t xml:space="preserve">). In addition, EPA posts award winners online at </w:t>
      </w:r>
      <w:hyperlink r:id="rId18">
        <w:r>
          <w:t>https://www.energystar.gov/awardwinners</w:t>
        </w:r>
      </w:hyperlink>
      <w:r>
        <w:t>.</w:t>
      </w:r>
    </w:p>
    <w:p w:rsidR="0073767D" w:rsidRPr="00F058E8" w:rsidP="3199FE17" w14:paraId="5CBE5491" w14:textId="3C39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7589E6E8">
        <w:t xml:space="preserve">EPA collects initial information in the Partnership Agreement, which is completed and submitted by every Partner participating in ENERGY STAR. </w:t>
      </w:r>
      <w:r w:rsidRPr="7589E6E8" w:rsidR="00A93EBB">
        <w:t xml:space="preserve">For </w:t>
      </w:r>
      <w:r w:rsidRPr="7589E6E8" w:rsidR="00F82871">
        <w:t xml:space="preserve">brand owner </w:t>
      </w:r>
      <w:r w:rsidRPr="7589E6E8" w:rsidR="00A93EBB">
        <w:t xml:space="preserve">partners </w:t>
      </w:r>
      <w:r w:rsidRPr="7589E6E8" w:rsidR="00A715B3">
        <w:t xml:space="preserve">who </w:t>
      </w:r>
      <w:r w:rsidRPr="7589E6E8" w:rsidR="00F82871">
        <w:t>license the brand</w:t>
      </w:r>
      <w:r w:rsidRPr="7589E6E8" w:rsidR="00A715B3">
        <w:t xml:space="preserve">, </w:t>
      </w:r>
      <w:r w:rsidRPr="7589E6E8">
        <w:t>EPA also collects a joint statement with the</w:t>
      </w:r>
      <w:r w:rsidRPr="7589E6E8" w:rsidR="00F82871">
        <w:t xml:space="preserve"> licensee and</w:t>
      </w:r>
      <w:r w:rsidRPr="7589E6E8">
        <w:t xml:space="preserve"> brand owner prior to signing the Partnership agreement. </w:t>
      </w:r>
      <w:r w:rsidRPr="7589E6E8">
        <w:t>In order to</w:t>
      </w:r>
      <w:r w:rsidRPr="7589E6E8">
        <w:t xml:space="preserve"> be recognized by EPA as an ENERGY STAR appropriate Accreditation Body, Laboratory and/or Certification Body, entities must provide EPA with the relevant documentation to provide assurance of their competence to perform these tasks. CBs must provide EPA with a summary of verification testing completed twice a year and report information on </w:t>
      </w:r>
      <w:r w:rsidRPr="7589E6E8" w:rsidR="00F82871">
        <w:t>products certified in error</w:t>
      </w:r>
      <w:r w:rsidRPr="7589E6E8">
        <w:t xml:space="preserve"> and products that fail verification testing as they occur. EPA also requests that Product Brand Owner Partners submit information on their unit shipments of ENERGY STAR labeled products annually by March 1st for shipments during the previous calendar year. EPA requests this information the first week of January and reminds partners in February in advance of the annual deadline. Partners interested in receiving recognition for their efforts on ENERGY STAR submit a Partner of the Year Award application.</w:t>
      </w:r>
    </w:p>
    <w:p w:rsidR="00627768" w:rsidRPr="0012263A" w:rsidP="156362B8" w14:paraId="54E9D2D0" w14:textId="67124984">
      <w:pPr>
        <w:pStyle w:val="Heading1"/>
        <w:shd w:val="clear" w:color="auto" w:fill="FFFFFF" w:themeFill="background1"/>
      </w:pPr>
      <w:r>
        <w:t xml:space="preserve">DISPLAY </w:t>
      </w:r>
      <w:r w:rsidR="00644EBE">
        <w:t xml:space="preserve">OF </w:t>
      </w:r>
      <w:r w:rsidR="000D5863">
        <w:t>EXPIRATION DATE</w:t>
      </w:r>
      <w:bookmarkEnd w:id="33"/>
      <w:r w:rsidR="00644EBE">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2E48DADD">
      <w:pPr>
        <w:pBdr>
          <w:top w:val="single" w:sz="6" w:space="0" w:color="FFFFFF"/>
          <w:left w:val="single" w:sz="6" w:space="0" w:color="FFFFFF"/>
          <w:bottom w:val="single" w:sz="6" w:space="0" w:color="FFFFFF"/>
          <w:right w:val="single" w:sz="6" w:space="0" w:color="FFFFFF"/>
        </w:pBdr>
      </w:pPr>
      <w:r>
        <w:t xml:space="preserve">Given </w:t>
      </w:r>
      <w:r w:rsidR="00EC555E">
        <w:t>72</w:t>
      </w:r>
      <w:r>
        <w:t xml:space="preserve"> </w:t>
      </w:r>
      <w:r w:rsidR="0045582E">
        <w:t>number of forms</w:t>
      </w:r>
      <w:r w:rsidR="14E60270">
        <w:t>, EPA would like to request approval to omit displaying the expiration date to reduce Agency burden in making updates and reposting forms.</w:t>
      </w:r>
    </w:p>
    <w:p w:rsidR="00691828" w:rsidRPr="00C4683C" w:rsidP="00D146F3" w14:paraId="7CCB26DD" w14:textId="4CB12282">
      <w:pPr>
        <w:pStyle w:val="Heading1"/>
      </w:pPr>
      <w:bookmarkStart w:id="34" w:name="_Toc156593391"/>
      <w:r w:rsidRPr="00C4683C">
        <w:t>CERTIFICATION STATEMENT</w:t>
      </w:r>
      <w:bookmarkEnd w:id="34"/>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52CEE" w:rsidRPr="00F119CE" w:rsidP="00E52CEE" w14:paraId="388B8795" w14:textId="77777777">
      <w:pPr>
        <w:pStyle w:val="BodyText"/>
        <w:rPr>
          <w:rFonts w:asciiTheme="minorHAnsi" w:hAnsiTheme="minorHAnsi" w:cstheme="minorHAnsi"/>
          <w:sz w:val="22"/>
          <w:szCs w:val="22"/>
        </w:rPr>
      </w:pPr>
      <w:r w:rsidRPr="00F119CE">
        <w:rPr>
          <w:rFonts w:asciiTheme="minorHAnsi" w:hAnsiTheme="minorHAnsi" w:cstheme="minorHAnsi"/>
          <w:sz w:val="22"/>
          <w:szCs w:val="22"/>
        </w:rPr>
        <w:t>There are no exceptions for the Paperwork Reduction Act submissions.</w:t>
      </w:r>
    </w:p>
    <w:sectPr w:rsidSect="00585A8B">
      <w:headerReference w:type="default" r:id="rId19"/>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7346" w:rsidP="002335AB" w14:paraId="19464222" w14:textId="77777777">
      <w:pPr>
        <w:spacing w:after="0" w:line="240" w:lineRule="auto"/>
      </w:pPr>
      <w:r>
        <w:separator/>
      </w:r>
    </w:p>
  </w:footnote>
  <w:footnote w:type="continuationSeparator" w:id="1">
    <w:p w:rsidR="007D7346" w:rsidP="002335AB" w14:paraId="0B58544B" w14:textId="77777777">
      <w:pPr>
        <w:spacing w:after="0" w:line="240" w:lineRule="auto"/>
      </w:pPr>
      <w:r>
        <w:continuationSeparator/>
      </w:r>
    </w:p>
  </w:footnote>
  <w:footnote w:type="continuationNotice" w:id="2">
    <w:p w:rsidR="007D7346" w14:paraId="4A20B728" w14:textId="77777777">
      <w:pPr>
        <w:spacing w:after="0" w:line="240" w:lineRule="auto"/>
      </w:pPr>
    </w:p>
  </w:footnote>
  <w:footnote w:id="3">
    <w:p w:rsidR="006A286E" w:rsidP="006A286E" w14:paraId="5065B74C" w14:textId="4AE10791">
      <w:pPr>
        <w:pStyle w:val="FootnoteText"/>
      </w:pPr>
      <w:r>
        <w:rPr>
          <w:rStyle w:val="FootnoteReference"/>
        </w:rPr>
        <w:footnoteRef/>
      </w:r>
      <w:r>
        <w:t xml:space="preserve"> </w:t>
      </w:r>
      <w:r w:rsidRPr="00AF6FC6">
        <w:t>Data submitted through these web services are validated against the XML standard. Communication between web services is conducted using a SOAP-based API defined in the Web-Service Definition Language (WSDL)</w:t>
      </w:r>
      <w:r>
        <w:t xml:space="preserve">. A further description of this service is provided here: </w:t>
      </w:r>
      <w:hyperlink r:id="rId1" w:history="1">
        <w:r w:rsidRPr="00604A54" w:rsidR="00556DEA">
          <w:rPr>
            <w:rStyle w:val="Hyperlink"/>
          </w:rPr>
          <w:t>https://www.energystar.gov/partner_resources/products_partner_resources/third_party_cert/cbs/xml_submission</w:t>
        </w:r>
      </w:hyperlink>
    </w:p>
  </w:footnote>
  <w:footnote w:id="4">
    <w:p w:rsidR="00CB057D" w:rsidRPr="00CC6AD7" w:rsidP="00CB057D" w14:paraId="06240B29" w14:textId="0A0C0BD0">
      <w:pPr>
        <w:rPr>
          <w:color w:val="808080"/>
        </w:rPr>
      </w:pPr>
      <w:r>
        <w:rPr>
          <w:rStyle w:val="FootnoteReference"/>
        </w:rPr>
        <w:footnoteRef/>
      </w:r>
      <w:r>
        <w:t xml:space="preserve">U.S. Census Bureau. </w:t>
      </w:r>
      <w:r w:rsidRPr="007156DA">
        <w:rPr>
          <w:i/>
        </w:rPr>
        <w:t>North American Industry Classification System</w:t>
      </w:r>
      <w:r>
        <w:t xml:space="preserve">. Accessed on </w:t>
      </w:r>
      <w:r w:rsidR="008E4686">
        <w:t xml:space="preserve">August </w:t>
      </w:r>
      <w:r>
        <w:t>2</w:t>
      </w:r>
      <w:r w:rsidR="009D2286">
        <w:t>6</w:t>
      </w:r>
      <w:r>
        <w:t xml:space="preserve">, </w:t>
      </w:r>
      <w:r w:rsidR="006000C7">
        <w:t xml:space="preserve">2025 </w:t>
      </w:r>
      <w:r w:rsidRPr="00767AE0" w:rsidR="00767AE0">
        <w:t>https://www.census.gov/naics/?58967?yearbck=2022</w:t>
      </w:r>
      <w:r w:rsidRPr="00CC6AD7">
        <w:t>.</w:t>
      </w:r>
    </w:p>
  </w:footnote>
  <w:footnote w:id="5">
    <w:p w:rsidR="00C2116A" w:rsidP="00C2116A" w14:paraId="3AD4EEEE" w14:textId="14A65944">
      <w:pPr>
        <w:pStyle w:val="FootnoteText"/>
      </w:pPr>
      <w:r>
        <w:rPr>
          <w:rStyle w:val="FootnoteReference"/>
        </w:rPr>
        <w:footnoteRef/>
      </w:r>
      <w:r>
        <w:t xml:space="preserve"> The total number of EEPS with ENERGY STAR Partner Accounts is distinct from the number of EEPS Partners actively responding to information collection requests. EPA estimates that around </w:t>
      </w:r>
      <w:r w:rsidR="00206B1D">
        <w:t>83</w:t>
      </w:r>
      <w:r w:rsidR="00556DEA">
        <w:t xml:space="preserve"> </w:t>
      </w:r>
      <w:r>
        <w:t xml:space="preserve">EEPS Partners respond to </w:t>
      </w:r>
      <w:r w:rsidR="00206B1D">
        <w:t xml:space="preserve">this </w:t>
      </w:r>
      <w:r>
        <w:t>information collection request</w:t>
      </w:r>
      <w:r w:rsidR="00206B1D">
        <w:t xml:space="preserve"> each year</w:t>
      </w:r>
      <w:r>
        <w:t>.</w:t>
      </w:r>
    </w:p>
  </w:footnote>
  <w:footnote w:id="6">
    <w:p w:rsidR="00F96A39" w:rsidRPr="00B62F4A" w:rsidP="00F96A39" w14:paraId="58079B60" w14:textId="7ECAC7E0">
      <w:pPr>
        <w:pStyle w:val="FootnoteText"/>
      </w:pPr>
      <w:r w:rsidRPr="00B62F4A">
        <w:rPr>
          <w:rStyle w:val="FootnoteReference"/>
        </w:rPr>
        <w:footnoteRef/>
      </w:r>
      <w:r w:rsidRPr="00B62F4A">
        <w:t xml:space="preserve"> U.S. Bureau of Labor Statistics (BLS), Occupational Employment Statistics (OES), </w:t>
      </w:r>
      <w:r w:rsidRPr="00D11B0B">
        <w:rPr>
          <w:i/>
        </w:rPr>
        <w:t>May 20</w:t>
      </w:r>
      <w:r>
        <w:rPr>
          <w:i/>
        </w:rPr>
        <w:t>2</w:t>
      </w:r>
      <w:r w:rsidR="00484A09">
        <w:rPr>
          <w:i/>
        </w:rPr>
        <w:t>4</w:t>
      </w:r>
      <w:r w:rsidRPr="00D11B0B">
        <w:rPr>
          <w:i/>
        </w:rPr>
        <w:t xml:space="preserve"> National Occupation</w:t>
      </w:r>
      <w:r>
        <w:rPr>
          <w:i/>
        </w:rPr>
        <w:t>al Employment and Wage Estimate</w:t>
      </w:r>
      <w:r w:rsidRPr="00B62F4A">
        <w:rPr>
          <w:i/>
        </w:rPr>
        <w:t>s</w:t>
      </w:r>
      <w:r>
        <w:t xml:space="preserve">. </w:t>
      </w:r>
      <w:r w:rsidRPr="00B62F4A">
        <w:t>Available online</w:t>
      </w:r>
      <w:r>
        <w:t xml:space="preserve"> </w:t>
      </w:r>
      <w:r w:rsidRPr="00B62F4A">
        <w:t>at</w:t>
      </w:r>
      <w:r>
        <w:t xml:space="preserve"> </w:t>
      </w:r>
      <w:r w:rsidRPr="00262A89" w:rsidR="00262A89">
        <w:t>https://data.bls.gov/oes/#/industry/000000</w:t>
      </w:r>
      <w:r>
        <w:t>.</w:t>
      </w:r>
    </w:p>
  </w:footnote>
  <w:footnote w:id="7">
    <w:p w:rsidR="00F96A39" w:rsidRPr="00B62F4A" w:rsidP="00F96A39" w14:paraId="36E0954E" w14:textId="77777777">
      <w:pPr>
        <w:pStyle w:val="FootnoteText"/>
      </w:pPr>
      <w:r w:rsidRPr="00B62F4A">
        <w:rPr>
          <w:rStyle w:val="FootnoteReference"/>
        </w:rPr>
        <w:footnoteRef/>
      </w:r>
      <w:r w:rsidRPr="00B62F4A">
        <w:t xml:space="preserve"> For purposes of this analysis, the following occupational groups</w:t>
      </w:r>
      <w:r>
        <w:t xml:space="preserve"> of the U.S. Bureau of Labor Statistics (BLS)</w:t>
      </w:r>
      <w:r w:rsidRPr="00B62F4A">
        <w:t xml:space="preserve"> were used:  </w:t>
      </w:r>
      <w:r>
        <w:t>l</w:t>
      </w:r>
      <w:r w:rsidRPr="00B62F4A">
        <w:t>egal staff, SOC 23-1011</w:t>
      </w:r>
      <w:r>
        <w:t>,</w:t>
      </w:r>
      <w:r w:rsidRPr="00B62F4A">
        <w:t xml:space="preserve"> Lawyers; managerial staff, </w:t>
      </w:r>
      <w:r w:rsidRPr="00322F79">
        <w:t>BLS SOC Code 11-1021, General and Operations Managers</w:t>
      </w:r>
      <w:r w:rsidRPr="00B62F4A">
        <w:t xml:space="preserve">; technical staff, </w:t>
      </w:r>
      <w:r w:rsidRPr="00F6037B">
        <w:t>BLS SOC Code 17-3027</w:t>
      </w:r>
      <w:r>
        <w:t>,</w:t>
      </w:r>
      <w:r w:rsidRPr="00F6037B">
        <w:t xml:space="preserve"> Mechanical Engineering Technicians</w:t>
      </w:r>
      <w:r w:rsidRPr="00B62F4A">
        <w:t xml:space="preserve">; and clerical staff, </w:t>
      </w:r>
      <w:r w:rsidRPr="0061169E">
        <w:t>BLS SOC Code 43-6014, Secretaries and Administrative Assistants, Except Legal, Medical, and Executive</w:t>
      </w:r>
      <w:r w:rsidRPr="00B62F4A">
        <w:t>.</w:t>
      </w:r>
    </w:p>
  </w:footnote>
  <w:footnote w:id="8">
    <w:p w:rsidR="00F96A39" w:rsidRPr="00B62F4A" w:rsidP="00F96A39" w14:paraId="60CCAC99" w14:textId="4462CECA">
      <w:pPr>
        <w:pStyle w:val="FootnoteText"/>
      </w:pPr>
      <w:r w:rsidRPr="00240F0C">
        <w:rPr>
          <w:rStyle w:val="FootnoteReference"/>
        </w:rPr>
        <w:footnoteRef/>
      </w:r>
      <w:r w:rsidRPr="00240F0C">
        <w:t xml:space="preserve"> </w:t>
      </w:r>
      <w:r w:rsidRPr="00FB6714" w:rsidR="00FB6714">
        <w:t>Bureau of Labor Statistics; "Table 1. Employment Cost Index for total compensation, by occupational group and industry;" Employment Cost Index, June 2024 (December 2005=100); June 2025. Available at https://www.bls.gov/web/eci/echistrynaics.pdf. Civilian Workers, All Workers, June 2024=165.50 and June 2025=171.395.</w:t>
      </w:r>
    </w:p>
  </w:footnote>
  <w:footnote w:id="9">
    <w:p w:rsidR="00E65A66" w:rsidP="00E65A66" w14:paraId="3CA7EE27" w14:textId="77777777">
      <w:pPr>
        <w:pStyle w:val="FootnoteText"/>
      </w:pPr>
      <w:r>
        <w:rPr>
          <w:rStyle w:val="FootnoteReference"/>
        </w:rPr>
        <w:footnoteRef/>
      </w:r>
      <w:r>
        <w:t xml:space="preserve"> This ICR estimates the burden for EEPS Partnership Applications across all ENERGY STAR programs (e.g., Products, C&amp;I). All EEPS complete and submit the same Partnership Application to EPA.</w:t>
      </w:r>
    </w:p>
  </w:footnote>
  <w:footnote w:id="10">
    <w:p w:rsidR="00AB4AB2" w:rsidP="00AB4AB2" w14:paraId="554EC55E" w14:textId="0675C866">
      <w:pPr>
        <w:pStyle w:val="FootnoteText"/>
      </w:pPr>
      <w:r w:rsidRPr="00194CAB">
        <w:rPr>
          <w:rStyle w:val="FootnoteReference"/>
        </w:rPr>
        <w:footnoteRef/>
      </w:r>
      <w:r>
        <w:t xml:space="preserve"> See 202</w:t>
      </w:r>
      <w:r w:rsidR="00864FFA">
        <w:t>5</w:t>
      </w:r>
      <w:r w:rsidRPr="00E675EB">
        <w:t xml:space="preserve"> General Schedule (Base)</w:t>
      </w:r>
      <w:r>
        <w:t>, “SALARY TABLE 202</w:t>
      </w:r>
      <w:r w:rsidR="00BF3A56">
        <w:t>5</w:t>
      </w:r>
      <w:r>
        <w:t>-GS INCORPORATING THE 1</w:t>
      </w:r>
      <w:r w:rsidR="00BF3A56">
        <w:t>.7</w:t>
      </w:r>
      <w:r>
        <w:t>% GENERAL SCHEDULE INCREASE EFFECTIVE JANUARY 202</w:t>
      </w:r>
      <w:r w:rsidR="009506AD">
        <w:t>5</w:t>
      </w:r>
      <w:r>
        <w:t xml:space="preserve">,” available at: </w:t>
      </w:r>
      <w:r w:rsidRPr="00F913E7" w:rsidR="00F913E7">
        <w:t>https://www.opm.gov/policy-data-oversight/pay-leave/salaries-wages/salary-tables/pdf/2025/GS_h.pdf</w:t>
      </w:r>
      <w:r w:rsidRPr="00F913E7" w:rsidR="00F913E7">
        <w:t xml:space="preserve"> </w:t>
      </w:r>
    </w:p>
  </w:footnote>
  <w:footnote w:id="11">
    <w:p w:rsidR="007328BF" w14:paraId="2EB830A6" w14:textId="0622014F">
      <w:pPr>
        <w:pStyle w:val="FootnoteText"/>
      </w:pPr>
      <w:r>
        <w:rPr>
          <w:rStyle w:val="FootnoteReference"/>
        </w:rPr>
        <w:footnoteRef/>
      </w:r>
      <w:r>
        <w:t xml:space="preserve"> </w:t>
      </w:r>
      <w:r w:rsidRPr="007328BF">
        <w:t>For purposes of this analysis, the following occupational groups of the U.S. Bureau of Labor Statistics (BLS) were used: Legal staff, SOC 23-1011, Lawyers; managerial staff, BLS SOC Code 11-1021, General and Operations Managers; technical staff, BLS SOC Code 17-3027, Mechanical Engineering Technicians; and clerical staff, BLS SOC Code 43-6014, Secretaries and Administrative Assistants, Except Legal, Medical, and Executive.</w:t>
      </w:r>
    </w:p>
  </w:footnote>
  <w:footnote w:id="12">
    <w:p w:rsidR="00576167" w14:paraId="552C18C5" w14:textId="496A2E45">
      <w:pPr>
        <w:pStyle w:val="FootnoteText"/>
      </w:pPr>
      <w:r>
        <w:rPr>
          <w:rStyle w:val="FootnoteReference"/>
        </w:rPr>
        <w:footnoteRef/>
      </w:r>
      <w:r>
        <w:t xml:space="preserve"> </w:t>
      </w:r>
      <w:r w:rsidRPr="00576167">
        <w:t>U.S Office of Personnel Management. "Hourly Basic (B) Rates by Grade and Step, Hourly Title 5 Overtime (O) Rates for FLSA-Exempt Employees by Grade and Step;" SALARY TABLE 2025-GS, INCORPORATING THE 1.7% GENERAL SCHEDULE INCREASE, EFFECTIVE JANUARY 2025. 2025 General Schedule (GS) Locality Pay Tables.</w:t>
      </w:r>
    </w:p>
  </w:footnote>
  <w:footnote w:id="13">
    <w:p w:rsidR="00D022B3" w14:paraId="12AE25FB" w14:textId="1EE01A07">
      <w:pPr>
        <w:pStyle w:val="FootnoteText"/>
      </w:pPr>
      <w:r>
        <w:rPr>
          <w:rStyle w:val="FootnoteReference"/>
        </w:rPr>
        <w:footnoteRef/>
      </w:r>
      <w:r>
        <w:t xml:space="preserve"> </w:t>
      </w:r>
      <w:r w:rsidRPr="00D022B3">
        <w:t>Program change is a substantive change to the program.</w:t>
      </w:r>
    </w:p>
  </w:footnote>
  <w:footnote w:id="14">
    <w:p w:rsidR="0013748A" w14:paraId="3B63DC54" w14:textId="7B4B3B5A">
      <w:pPr>
        <w:pStyle w:val="FootnoteText"/>
      </w:pPr>
      <w:r>
        <w:rPr>
          <w:rStyle w:val="FootnoteReference"/>
        </w:rPr>
        <w:footnoteRef/>
      </w:r>
      <w:r>
        <w:t xml:space="preserve"> </w:t>
      </w:r>
      <w:r w:rsidRPr="0013748A">
        <w:t>Adjustment is an adjustment to the analysis such as increasing number of forms collected – analytical adjustment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6C2" w:rsidP="005B5A94" w14:paraId="02E0CD7F" w14:textId="593DD4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F0820"/>
    <w:multiLevelType w:val="hybridMultilevel"/>
    <w:tmpl w:val="90548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6A3054"/>
    <w:multiLevelType w:val="hybridMultilevel"/>
    <w:tmpl w:val="56009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512E5D"/>
    <w:multiLevelType w:val="hybridMultilevel"/>
    <w:tmpl w:val="CED0B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C27D3"/>
    <w:multiLevelType w:val="hybridMultilevel"/>
    <w:tmpl w:val="27FC4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FD1190"/>
    <w:multiLevelType w:val="hybridMultilevel"/>
    <w:tmpl w:val="EC0620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0E6E90"/>
    <w:multiLevelType w:val="hybridMultilevel"/>
    <w:tmpl w:val="B96C0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6209AD"/>
    <w:multiLevelType w:val="hybridMultilevel"/>
    <w:tmpl w:val="BB1CD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F56C31"/>
    <w:multiLevelType w:val="hybridMultilevel"/>
    <w:tmpl w:val="A3266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A65E49"/>
    <w:multiLevelType w:val="hybridMultilevel"/>
    <w:tmpl w:val="DCF67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24821BE"/>
    <w:multiLevelType w:val="hybridMultilevel"/>
    <w:tmpl w:val="704A5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AE118C"/>
    <w:multiLevelType w:val="hybridMultilevel"/>
    <w:tmpl w:val="7C5E9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3D4736"/>
    <w:multiLevelType w:val="hybridMultilevel"/>
    <w:tmpl w:val="60CCC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CE4556"/>
    <w:multiLevelType w:val="hybridMultilevel"/>
    <w:tmpl w:val="F410D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352CBE"/>
    <w:multiLevelType w:val="hybridMultilevel"/>
    <w:tmpl w:val="6582C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FA0529"/>
    <w:multiLevelType w:val="hybridMultilevel"/>
    <w:tmpl w:val="9A7886AE"/>
    <w:lvl w:ilvl="0">
      <w:start w:val="1"/>
      <w:numFmt w:val="decimal"/>
      <w:pStyle w:val="Heading1"/>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1356698"/>
    <w:multiLevelType w:val="hybridMultilevel"/>
    <w:tmpl w:val="3C085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236735F"/>
    <w:multiLevelType w:val="hybridMultilevel"/>
    <w:tmpl w:val="8B302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046DB7"/>
    <w:multiLevelType w:val="hybridMultilevel"/>
    <w:tmpl w:val="C00AF3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CB110D"/>
    <w:multiLevelType w:val="hybridMultilevel"/>
    <w:tmpl w:val="B1268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BF7170"/>
    <w:multiLevelType w:val="hybridMultilevel"/>
    <w:tmpl w:val="37004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7015583"/>
    <w:multiLevelType w:val="hybridMultilevel"/>
    <w:tmpl w:val="39085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E41FF4"/>
    <w:multiLevelType w:val="hybridMultilevel"/>
    <w:tmpl w:val="8F400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CDE419C"/>
    <w:multiLevelType w:val="hybridMultilevel"/>
    <w:tmpl w:val="6DFE0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884BB1"/>
    <w:multiLevelType w:val="hybridMultilevel"/>
    <w:tmpl w:val="0F741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F0D6835"/>
    <w:multiLevelType w:val="hybridMultilevel"/>
    <w:tmpl w:val="16DAF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9490726">
    <w:abstractNumId w:val="9"/>
  </w:num>
  <w:num w:numId="2" w16cid:durableId="258569098">
    <w:abstractNumId w:val="15"/>
  </w:num>
  <w:num w:numId="3" w16cid:durableId="1015961391">
    <w:abstractNumId w:val="23"/>
  </w:num>
  <w:num w:numId="4" w16cid:durableId="350306210">
    <w:abstractNumId w:val="21"/>
  </w:num>
  <w:num w:numId="5" w16cid:durableId="272327900">
    <w:abstractNumId w:val="5"/>
  </w:num>
  <w:num w:numId="6" w16cid:durableId="2072656365">
    <w:abstractNumId w:val="22"/>
  </w:num>
  <w:num w:numId="7" w16cid:durableId="570847773">
    <w:abstractNumId w:val="1"/>
  </w:num>
  <w:num w:numId="8" w16cid:durableId="1355501052">
    <w:abstractNumId w:val="2"/>
  </w:num>
  <w:num w:numId="9" w16cid:durableId="1033845580">
    <w:abstractNumId w:val="0"/>
  </w:num>
  <w:num w:numId="10" w16cid:durableId="337117211">
    <w:abstractNumId w:val="11"/>
  </w:num>
  <w:num w:numId="11" w16cid:durableId="444539277">
    <w:abstractNumId w:val="13"/>
  </w:num>
  <w:num w:numId="12" w16cid:durableId="479999063">
    <w:abstractNumId w:val="7"/>
  </w:num>
  <w:num w:numId="13" w16cid:durableId="633289021">
    <w:abstractNumId w:val="3"/>
  </w:num>
  <w:num w:numId="14" w16cid:durableId="584338331">
    <w:abstractNumId w:val="12"/>
  </w:num>
  <w:num w:numId="15" w16cid:durableId="1978100727">
    <w:abstractNumId w:val="8"/>
  </w:num>
  <w:num w:numId="16" w16cid:durableId="740252384">
    <w:abstractNumId w:val="4"/>
  </w:num>
  <w:num w:numId="17" w16cid:durableId="2051025448">
    <w:abstractNumId w:val="25"/>
  </w:num>
  <w:num w:numId="18" w16cid:durableId="1477258490">
    <w:abstractNumId w:val="6"/>
  </w:num>
  <w:num w:numId="19" w16cid:durableId="1231963970">
    <w:abstractNumId w:val="19"/>
  </w:num>
  <w:num w:numId="20" w16cid:durableId="942613625">
    <w:abstractNumId w:val="26"/>
  </w:num>
  <w:num w:numId="21" w16cid:durableId="1042054248">
    <w:abstractNumId w:val="18"/>
  </w:num>
  <w:num w:numId="22" w16cid:durableId="1513185610">
    <w:abstractNumId w:val="10"/>
  </w:num>
  <w:num w:numId="23" w16cid:durableId="1618412205">
    <w:abstractNumId w:val="16"/>
  </w:num>
  <w:num w:numId="24" w16cid:durableId="1956212202">
    <w:abstractNumId w:val="24"/>
  </w:num>
  <w:num w:numId="25" w16cid:durableId="367804064">
    <w:abstractNumId w:val="14"/>
  </w:num>
  <w:num w:numId="26" w16cid:durableId="953902152">
    <w:abstractNumId w:val="20"/>
  </w:num>
  <w:num w:numId="27" w16cid:durableId="1471241591">
    <w:abstractNumId w:val="1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ernales, Barbara">
    <w15:presenceInfo w15:providerId="AD" w15:userId="S::bernales.barbara@epa.gov::c8e97a02-6ecf-4087-b29b-31461fe80752"/>
  </w15:person>
  <w15:person w15:author="Leybourn, Stephen">
    <w15:presenceInfo w15:providerId="AD" w15:userId="S::Leybourn.Stephen@epa.gov::3c29f7ad-25f1-43b6-b11d-8fc99beb5d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3FC"/>
    <w:rsid w:val="0000050D"/>
    <w:rsid w:val="0000075B"/>
    <w:rsid w:val="00000EB2"/>
    <w:rsid w:val="00001787"/>
    <w:rsid w:val="00002291"/>
    <w:rsid w:val="0000329D"/>
    <w:rsid w:val="00003D64"/>
    <w:rsid w:val="00004370"/>
    <w:rsid w:val="00004678"/>
    <w:rsid w:val="00005004"/>
    <w:rsid w:val="000069C3"/>
    <w:rsid w:val="00006C95"/>
    <w:rsid w:val="00006F71"/>
    <w:rsid w:val="00007FB5"/>
    <w:rsid w:val="00010DEA"/>
    <w:rsid w:val="00010EEE"/>
    <w:rsid w:val="00011212"/>
    <w:rsid w:val="000129E1"/>
    <w:rsid w:val="00013852"/>
    <w:rsid w:val="00013CE8"/>
    <w:rsid w:val="000140D4"/>
    <w:rsid w:val="000149BF"/>
    <w:rsid w:val="00014A20"/>
    <w:rsid w:val="00014B10"/>
    <w:rsid w:val="000150E2"/>
    <w:rsid w:val="00015FF6"/>
    <w:rsid w:val="0001610E"/>
    <w:rsid w:val="0001637F"/>
    <w:rsid w:val="000165CD"/>
    <w:rsid w:val="00016B87"/>
    <w:rsid w:val="000174AC"/>
    <w:rsid w:val="00017B90"/>
    <w:rsid w:val="00020302"/>
    <w:rsid w:val="00020791"/>
    <w:rsid w:val="000219CB"/>
    <w:rsid w:val="00021D4A"/>
    <w:rsid w:val="00021E0D"/>
    <w:rsid w:val="00023DBD"/>
    <w:rsid w:val="00023EFE"/>
    <w:rsid w:val="00023FA3"/>
    <w:rsid w:val="00024478"/>
    <w:rsid w:val="00025617"/>
    <w:rsid w:val="00025CF3"/>
    <w:rsid w:val="000267E1"/>
    <w:rsid w:val="00027C02"/>
    <w:rsid w:val="00030233"/>
    <w:rsid w:val="0003046E"/>
    <w:rsid w:val="00030670"/>
    <w:rsid w:val="000310E1"/>
    <w:rsid w:val="0003166C"/>
    <w:rsid w:val="000318BE"/>
    <w:rsid w:val="00031A98"/>
    <w:rsid w:val="00032552"/>
    <w:rsid w:val="00033219"/>
    <w:rsid w:val="000344B3"/>
    <w:rsid w:val="00034A5A"/>
    <w:rsid w:val="00036CF2"/>
    <w:rsid w:val="00037107"/>
    <w:rsid w:val="00037A51"/>
    <w:rsid w:val="00040065"/>
    <w:rsid w:val="000401A8"/>
    <w:rsid w:val="000401CD"/>
    <w:rsid w:val="00040303"/>
    <w:rsid w:val="0004071E"/>
    <w:rsid w:val="00041098"/>
    <w:rsid w:val="000424C7"/>
    <w:rsid w:val="00042A4E"/>
    <w:rsid w:val="00042F77"/>
    <w:rsid w:val="00043589"/>
    <w:rsid w:val="0004369C"/>
    <w:rsid w:val="00043738"/>
    <w:rsid w:val="00044510"/>
    <w:rsid w:val="0004467E"/>
    <w:rsid w:val="000452DC"/>
    <w:rsid w:val="000461BA"/>
    <w:rsid w:val="000467B4"/>
    <w:rsid w:val="00047160"/>
    <w:rsid w:val="00047FA6"/>
    <w:rsid w:val="00050BB4"/>
    <w:rsid w:val="00051018"/>
    <w:rsid w:val="00051045"/>
    <w:rsid w:val="0005144F"/>
    <w:rsid w:val="00051890"/>
    <w:rsid w:val="000531B3"/>
    <w:rsid w:val="000532E2"/>
    <w:rsid w:val="00053570"/>
    <w:rsid w:val="000536F0"/>
    <w:rsid w:val="00053875"/>
    <w:rsid w:val="000544D0"/>
    <w:rsid w:val="00054B38"/>
    <w:rsid w:val="000556A6"/>
    <w:rsid w:val="0005572E"/>
    <w:rsid w:val="0005629D"/>
    <w:rsid w:val="00056601"/>
    <w:rsid w:val="00056FD9"/>
    <w:rsid w:val="0005754E"/>
    <w:rsid w:val="0005783D"/>
    <w:rsid w:val="00057E74"/>
    <w:rsid w:val="00060163"/>
    <w:rsid w:val="000602B3"/>
    <w:rsid w:val="0006085E"/>
    <w:rsid w:val="00060989"/>
    <w:rsid w:val="0006128A"/>
    <w:rsid w:val="000616E8"/>
    <w:rsid w:val="00061A77"/>
    <w:rsid w:val="00061BCE"/>
    <w:rsid w:val="00061D18"/>
    <w:rsid w:val="00061DEE"/>
    <w:rsid w:val="00062108"/>
    <w:rsid w:val="00062464"/>
    <w:rsid w:val="000630F1"/>
    <w:rsid w:val="00063CA7"/>
    <w:rsid w:val="000650D3"/>
    <w:rsid w:val="00065167"/>
    <w:rsid w:val="00065411"/>
    <w:rsid w:val="00066059"/>
    <w:rsid w:val="00066196"/>
    <w:rsid w:val="00066620"/>
    <w:rsid w:val="0006696A"/>
    <w:rsid w:val="00066DCA"/>
    <w:rsid w:val="00066F91"/>
    <w:rsid w:val="000674CF"/>
    <w:rsid w:val="00070074"/>
    <w:rsid w:val="0007029C"/>
    <w:rsid w:val="000704CB"/>
    <w:rsid w:val="000707A7"/>
    <w:rsid w:val="0007254F"/>
    <w:rsid w:val="000728E0"/>
    <w:rsid w:val="00073C3D"/>
    <w:rsid w:val="00073D6B"/>
    <w:rsid w:val="00074027"/>
    <w:rsid w:val="00074917"/>
    <w:rsid w:val="00074E51"/>
    <w:rsid w:val="00075609"/>
    <w:rsid w:val="00075ACD"/>
    <w:rsid w:val="00075C7A"/>
    <w:rsid w:val="00075CEC"/>
    <w:rsid w:val="000761B8"/>
    <w:rsid w:val="000762A8"/>
    <w:rsid w:val="00076439"/>
    <w:rsid w:val="00076EFD"/>
    <w:rsid w:val="00076F0F"/>
    <w:rsid w:val="00077552"/>
    <w:rsid w:val="000775AF"/>
    <w:rsid w:val="00077D8A"/>
    <w:rsid w:val="00077F9F"/>
    <w:rsid w:val="00080812"/>
    <w:rsid w:val="000808AC"/>
    <w:rsid w:val="000816F3"/>
    <w:rsid w:val="00082A72"/>
    <w:rsid w:val="00083D4A"/>
    <w:rsid w:val="00084BE7"/>
    <w:rsid w:val="00084BF3"/>
    <w:rsid w:val="00086026"/>
    <w:rsid w:val="0008656B"/>
    <w:rsid w:val="00087189"/>
    <w:rsid w:val="0008732C"/>
    <w:rsid w:val="00090627"/>
    <w:rsid w:val="00090750"/>
    <w:rsid w:val="000911D6"/>
    <w:rsid w:val="0009154F"/>
    <w:rsid w:val="00091B03"/>
    <w:rsid w:val="00091EB4"/>
    <w:rsid w:val="0009219E"/>
    <w:rsid w:val="000925BD"/>
    <w:rsid w:val="0009292B"/>
    <w:rsid w:val="0009337B"/>
    <w:rsid w:val="00093C6D"/>
    <w:rsid w:val="00093DC2"/>
    <w:rsid w:val="00094023"/>
    <w:rsid w:val="0009492C"/>
    <w:rsid w:val="00095F01"/>
    <w:rsid w:val="0009613D"/>
    <w:rsid w:val="000977AA"/>
    <w:rsid w:val="000978FD"/>
    <w:rsid w:val="00097A83"/>
    <w:rsid w:val="000A0780"/>
    <w:rsid w:val="000A0AE7"/>
    <w:rsid w:val="000A1198"/>
    <w:rsid w:val="000A11F1"/>
    <w:rsid w:val="000A11F5"/>
    <w:rsid w:val="000A154F"/>
    <w:rsid w:val="000A170A"/>
    <w:rsid w:val="000A18A6"/>
    <w:rsid w:val="000A1AF2"/>
    <w:rsid w:val="000A1F96"/>
    <w:rsid w:val="000A397C"/>
    <w:rsid w:val="000A4527"/>
    <w:rsid w:val="000A45F0"/>
    <w:rsid w:val="000A5518"/>
    <w:rsid w:val="000A5BCD"/>
    <w:rsid w:val="000A5DFA"/>
    <w:rsid w:val="000A7282"/>
    <w:rsid w:val="000A73C6"/>
    <w:rsid w:val="000A7537"/>
    <w:rsid w:val="000B0080"/>
    <w:rsid w:val="000B079D"/>
    <w:rsid w:val="000B22D3"/>
    <w:rsid w:val="000B3576"/>
    <w:rsid w:val="000B3AAF"/>
    <w:rsid w:val="000B461B"/>
    <w:rsid w:val="000B674E"/>
    <w:rsid w:val="000B77B8"/>
    <w:rsid w:val="000B7BBA"/>
    <w:rsid w:val="000B7D3E"/>
    <w:rsid w:val="000C0677"/>
    <w:rsid w:val="000C0B6C"/>
    <w:rsid w:val="000C1575"/>
    <w:rsid w:val="000C19A7"/>
    <w:rsid w:val="000C20A5"/>
    <w:rsid w:val="000C2148"/>
    <w:rsid w:val="000C2CD6"/>
    <w:rsid w:val="000C33A1"/>
    <w:rsid w:val="000C41A7"/>
    <w:rsid w:val="000C43C8"/>
    <w:rsid w:val="000C608D"/>
    <w:rsid w:val="000C73C2"/>
    <w:rsid w:val="000D064C"/>
    <w:rsid w:val="000D0737"/>
    <w:rsid w:val="000D224E"/>
    <w:rsid w:val="000D251E"/>
    <w:rsid w:val="000D28FC"/>
    <w:rsid w:val="000D2D5D"/>
    <w:rsid w:val="000D3616"/>
    <w:rsid w:val="000D3646"/>
    <w:rsid w:val="000D3C22"/>
    <w:rsid w:val="000D40A6"/>
    <w:rsid w:val="000D45B2"/>
    <w:rsid w:val="000D4CFF"/>
    <w:rsid w:val="000D516A"/>
    <w:rsid w:val="000D5633"/>
    <w:rsid w:val="000D5863"/>
    <w:rsid w:val="000D5928"/>
    <w:rsid w:val="000D6FA4"/>
    <w:rsid w:val="000D7223"/>
    <w:rsid w:val="000D74C4"/>
    <w:rsid w:val="000E0B34"/>
    <w:rsid w:val="000E1158"/>
    <w:rsid w:val="000E184B"/>
    <w:rsid w:val="000E19CB"/>
    <w:rsid w:val="000E1FE8"/>
    <w:rsid w:val="000E2D55"/>
    <w:rsid w:val="000E3298"/>
    <w:rsid w:val="000E348B"/>
    <w:rsid w:val="000E3F65"/>
    <w:rsid w:val="000E4455"/>
    <w:rsid w:val="000E4C36"/>
    <w:rsid w:val="000E5609"/>
    <w:rsid w:val="000E7DC1"/>
    <w:rsid w:val="000F0186"/>
    <w:rsid w:val="000F13A4"/>
    <w:rsid w:val="000F1642"/>
    <w:rsid w:val="000F20F5"/>
    <w:rsid w:val="000F2382"/>
    <w:rsid w:val="000F290A"/>
    <w:rsid w:val="000F29EE"/>
    <w:rsid w:val="000F338A"/>
    <w:rsid w:val="000F3AC3"/>
    <w:rsid w:val="000F4DBB"/>
    <w:rsid w:val="000F51BD"/>
    <w:rsid w:val="000F5B1B"/>
    <w:rsid w:val="000F6048"/>
    <w:rsid w:val="000F65BD"/>
    <w:rsid w:val="000F6C9E"/>
    <w:rsid w:val="000F6D04"/>
    <w:rsid w:val="00100432"/>
    <w:rsid w:val="00100499"/>
    <w:rsid w:val="001009FD"/>
    <w:rsid w:val="00100B0F"/>
    <w:rsid w:val="00100BF7"/>
    <w:rsid w:val="00100FA6"/>
    <w:rsid w:val="00101362"/>
    <w:rsid w:val="0010158E"/>
    <w:rsid w:val="0010258D"/>
    <w:rsid w:val="00102DB6"/>
    <w:rsid w:val="00102EE5"/>
    <w:rsid w:val="001030C7"/>
    <w:rsid w:val="00103DD8"/>
    <w:rsid w:val="00103F20"/>
    <w:rsid w:val="00104225"/>
    <w:rsid w:val="00104CA8"/>
    <w:rsid w:val="001053C4"/>
    <w:rsid w:val="00105995"/>
    <w:rsid w:val="00105F52"/>
    <w:rsid w:val="00106376"/>
    <w:rsid w:val="00106C2C"/>
    <w:rsid w:val="00107505"/>
    <w:rsid w:val="00111663"/>
    <w:rsid w:val="001119EF"/>
    <w:rsid w:val="00111AE8"/>
    <w:rsid w:val="00111DF4"/>
    <w:rsid w:val="00112001"/>
    <w:rsid w:val="00112360"/>
    <w:rsid w:val="00112675"/>
    <w:rsid w:val="001131DE"/>
    <w:rsid w:val="00113806"/>
    <w:rsid w:val="001141DA"/>
    <w:rsid w:val="00115406"/>
    <w:rsid w:val="00116064"/>
    <w:rsid w:val="001172FE"/>
    <w:rsid w:val="00117FE1"/>
    <w:rsid w:val="0012166A"/>
    <w:rsid w:val="00121E83"/>
    <w:rsid w:val="0012263A"/>
    <w:rsid w:val="00123206"/>
    <w:rsid w:val="00123893"/>
    <w:rsid w:val="00124122"/>
    <w:rsid w:val="0012440E"/>
    <w:rsid w:val="00124737"/>
    <w:rsid w:val="001250B6"/>
    <w:rsid w:val="001262AE"/>
    <w:rsid w:val="00126843"/>
    <w:rsid w:val="0012684B"/>
    <w:rsid w:val="0013006A"/>
    <w:rsid w:val="00130CF9"/>
    <w:rsid w:val="00130D33"/>
    <w:rsid w:val="001310E0"/>
    <w:rsid w:val="0013143C"/>
    <w:rsid w:val="00132921"/>
    <w:rsid w:val="001329B3"/>
    <w:rsid w:val="0013345A"/>
    <w:rsid w:val="00133DEF"/>
    <w:rsid w:val="0013511D"/>
    <w:rsid w:val="001359C5"/>
    <w:rsid w:val="00135E76"/>
    <w:rsid w:val="00135EAD"/>
    <w:rsid w:val="00136237"/>
    <w:rsid w:val="00136946"/>
    <w:rsid w:val="0013748A"/>
    <w:rsid w:val="00137EB8"/>
    <w:rsid w:val="00137F57"/>
    <w:rsid w:val="00140922"/>
    <w:rsid w:val="00140D95"/>
    <w:rsid w:val="00140F00"/>
    <w:rsid w:val="0014140E"/>
    <w:rsid w:val="0014166D"/>
    <w:rsid w:val="0014197E"/>
    <w:rsid w:val="001425A3"/>
    <w:rsid w:val="00142A05"/>
    <w:rsid w:val="00142F10"/>
    <w:rsid w:val="00143137"/>
    <w:rsid w:val="00143763"/>
    <w:rsid w:val="00144844"/>
    <w:rsid w:val="00144AFD"/>
    <w:rsid w:val="0014575D"/>
    <w:rsid w:val="00145DAE"/>
    <w:rsid w:val="0014636B"/>
    <w:rsid w:val="0014643F"/>
    <w:rsid w:val="00146CA2"/>
    <w:rsid w:val="00147B68"/>
    <w:rsid w:val="00147F54"/>
    <w:rsid w:val="00150588"/>
    <w:rsid w:val="0015084F"/>
    <w:rsid w:val="00150A06"/>
    <w:rsid w:val="00151E83"/>
    <w:rsid w:val="00152A80"/>
    <w:rsid w:val="00154428"/>
    <w:rsid w:val="00155F94"/>
    <w:rsid w:val="00156CF5"/>
    <w:rsid w:val="00156E73"/>
    <w:rsid w:val="0015703E"/>
    <w:rsid w:val="00157397"/>
    <w:rsid w:val="001600C5"/>
    <w:rsid w:val="00160461"/>
    <w:rsid w:val="00160732"/>
    <w:rsid w:val="00160E7C"/>
    <w:rsid w:val="001612A0"/>
    <w:rsid w:val="00161846"/>
    <w:rsid w:val="001624D9"/>
    <w:rsid w:val="00162918"/>
    <w:rsid w:val="001636DA"/>
    <w:rsid w:val="00163892"/>
    <w:rsid w:val="00163C69"/>
    <w:rsid w:val="001640D2"/>
    <w:rsid w:val="00164169"/>
    <w:rsid w:val="0016542B"/>
    <w:rsid w:val="00165F69"/>
    <w:rsid w:val="001661AD"/>
    <w:rsid w:val="00166A07"/>
    <w:rsid w:val="00166B27"/>
    <w:rsid w:val="00166E42"/>
    <w:rsid w:val="001670A2"/>
    <w:rsid w:val="001675A5"/>
    <w:rsid w:val="00170329"/>
    <w:rsid w:val="00170689"/>
    <w:rsid w:val="00170DC2"/>
    <w:rsid w:val="00170EB8"/>
    <w:rsid w:val="00171DC0"/>
    <w:rsid w:val="00172017"/>
    <w:rsid w:val="001726ED"/>
    <w:rsid w:val="00172764"/>
    <w:rsid w:val="00173422"/>
    <w:rsid w:val="00173D48"/>
    <w:rsid w:val="00173E50"/>
    <w:rsid w:val="001753C8"/>
    <w:rsid w:val="0017554A"/>
    <w:rsid w:val="0017564D"/>
    <w:rsid w:val="001762C9"/>
    <w:rsid w:val="00176BA8"/>
    <w:rsid w:val="001775F3"/>
    <w:rsid w:val="00177AD0"/>
    <w:rsid w:val="00177CD7"/>
    <w:rsid w:val="00180009"/>
    <w:rsid w:val="00180511"/>
    <w:rsid w:val="001814CC"/>
    <w:rsid w:val="001834AF"/>
    <w:rsid w:val="00184011"/>
    <w:rsid w:val="00184410"/>
    <w:rsid w:val="00184A89"/>
    <w:rsid w:val="00185251"/>
    <w:rsid w:val="001857DD"/>
    <w:rsid w:val="00185DF9"/>
    <w:rsid w:val="001865C4"/>
    <w:rsid w:val="001865EB"/>
    <w:rsid w:val="00190397"/>
    <w:rsid w:val="0019071C"/>
    <w:rsid w:val="00190965"/>
    <w:rsid w:val="00190BC2"/>
    <w:rsid w:val="0019149E"/>
    <w:rsid w:val="0019182F"/>
    <w:rsid w:val="00191C72"/>
    <w:rsid w:val="0019213F"/>
    <w:rsid w:val="001925B3"/>
    <w:rsid w:val="001929FD"/>
    <w:rsid w:val="0019580A"/>
    <w:rsid w:val="00195998"/>
    <w:rsid w:val="00195BEB"/>
    <w:rsid w:val="00196347"/>
    <w:rsid w:val="00196A70"/>
    <w:rsid w:val="001978D1"/>
    <w:rsid w:val="001978E1"/>
    <w:rsid w:val="00197A23"/>
    <w:rsid w:val="001A16A5"/>
    <w:rsid w:val="001A20B0"/>
    <w:rsid w:val="001A21A7"/>
    <w:rsid w:val="001A30AC"/>
    <w:rsid w:val="001A3351"/>
    <w:rsid w:val="001A369B"/>
    <w:rsid w:val="001A4202"/>
    <w:rsid w:val="001A53A7"/>
    <w:rsid w:val="001A543D"/>
    <w:rsid w:val="001A76B3"/>
    <w:rsid w:val="001A7DEF"/>
    <w:rsid w:val="001B0047"/>
    <w:rsid w:val="001B01C7"/>
    <w:rsid w:val="001B0C08"/>
    <w:rsid w:val="001B1006"/>
    <w:rsid w:val="001B1773"/>
    <w:rsid w:val="001B1962"/>
    <w:rsid w:val="001B1DD2"/>
    <w:rsid w:val="001B2B6B"/>
    <w:rsid w:val="001B2D25"/>
    <w:rsid w:val="001B3DA0"/>
    <w:rsid w:val="001B4256"/>
    <w:rsid w:val="001B4565"/>
    <w:rsid w:val="001B456B"/>
    <w:rsid w:val="001B46D7"/>
    <w:rsid w:val="001B4BEC"/>
    <w:rsid w:val="001B7B47"/>
    <w:rsid w:val="001C0151"/>
    <w:rsid w:val="001C0CC6"/>
    <w:rsid w:val="001C15DA"/>
    <w:rsid w:val="001C260A"/>
    <w:rsid w:val="001C2D48"/>
    <w:rsid w:val="001C3106"/>
    <w:rsid w:val="001C37D2"/>
    <w:rsid w:val="001C3D5A"/>
    <w:rsid w:val="001C4634"/>
    <w:rsid w:val="001C4F32"/>
    <w:rsid w:val="001C5252"/>
    <w:rsid w:val="001C6741"/>
    <w:rsid w:val="001C682C"/>
    <w:rsid w:val="001C7470"/>
    <w:rsid w:val="001C7D38"/>
    <w:rsid w:val="001C7D52"/>
    <w:rsid w:val="001D01BB"/>
    <w:rsid w:val="001D0EBA"/>
    <w:rsid w:val="001D0FA4"/>
    <w:rsid w:val="001D1697"/>
    <w:rsid w:val="001D190E"/>
    <w:rsid w:val="001D294E"/>
    <w:rsid w:val="001D397F"/>
    <w:rsid w:val="001D47F8"/>
    <w:rsid w:val="001D490B"/>
    <w:rsid w:val="001D4CDC"/>
    <w:rsid w:val="001D4D40"/>
    <w:rsid w:val="001D4F2F"/>
    <w:rsid w:val="001D51D8"/>
    <w:rsid w:val="001D5CED"/>
    <w:rsid w:val="001D60C1"/>
    <w:rsid w:val="001D682E"/>
    <w:rsid w:val="001D76B3"/>
    <w:rsid w:val="001E0162"/>
    <w:rsid w:val="001E08EF"/>
    <w:rsid w:val="001E0924"/>
    <w:rsid w:val="001E0941"/>
    <w:rsid w:val="001E0F05"/>
    <w:rsid w:val="001E211E"/>
    <w:rsid w:val="001E2129"/>
    <w:rsid w:val="001E2387"/>
    <w:rsid w:val="001E2B82"/>
    <w:rsid w:val="001E2ED7"/>
    <w:rsid w:val="001E3565"/>
    <w:rsid w:val="001E3A31"/>
    <w:rsid w:val="001E43D7"/>
    <w:rsid w:val="001E4534"/>
    <w:rsid w:val="001E47F0"/>
    <w:rsid w:val="001E534A"/>
    <w:rsid w:val="001E548A"/>
    <w:rsid w:val="001E54CD"/>
    <w:rsid w:val="001E601A"/>
    <w:rsid w:val="001E6E50"/>
    <w:rsid w:val="001E7480"/>
    <w:rsid w:val="001E74E1"/>
    <w:rsid w:val="001F0834"/>
    <w:rsid w:val="001F0D3B"/>
    <w:rsid w:val="001F1A52"/>
    <w:rsid w:val="001F1F14"/>
    <w:rsid w:val="001F24A0"/>
    <w:rsid w:val="001F3402"/>
    <w:rsid w:val="001F34A5"/>
    <w:rsid w:val="001F370A"/>
    <w:rsid w:val="001F3ADF"/>
    <w:rsid w:val="001F5175"/>
    <w:rsid w:val="001F5541"/>
    <w:rsid w:val="001F5D84"/>
    <w:rsid w:val="001F63F4"/>
    <w:rsid w:val="001F698B"/>
    <w:rsid w:val="001F7386"/>
    <w:rsid w:val="001F75D9"/>
    <w:rsid w:val="001F7B1A"/>
    <w:rsid w:val="001F7B4D"/>
    <w:rsid w:val="001F7DF2"/>
    <w:rsid w:val="0020066B"/>
    <w:rsid w:val="0020142E"/>
    <w:rsid w:val="00201886"/>
    <w:rsid w:val="002019D9"/>
    <w:rsid w:val="00203C5B"/>
    <w:rsid w:val="00204854"/>
    <w:rsid w:val="002049BF"/>
    <w:rsid w:val="00204B2F"/>
    <w:rsid w:val="00204D0A"/>
    <w:rsid w:val="002056ED"/>
    <w:rsid w:val="002064A4"/>
    <w:rsid w:val="00206B1D"/>
    <w:rsid w:val="002108C7"/>
    <w:rsid w:val="00210C3D"/>
    <w:rsid w:val="00210F2E"/>
    <w:rsid w:val="00211627"/>
    <w:rsid w:val="00211ABF"/>
    <w:rsid w:val="0021345A"/>
    <w:rsid w:val="0021353D"/>
    <w:rsid w:val="002137BA"/>
    <w:rsid w:val="002138D0"/>
    <w:rsid w:val="00213AE6"/>
    <w:rsid w:val="002145F2"/>
    <w:rsid w:val="002149DA"/>
    <w:rsid w:val="00216C6A"/>
    <w:rsid w:val="00216F2A"/>
    <w:rsid w:val="002174E1"/>
    <w:rsid w:val="0021775B"/>
    <w:rsid w:val="00220258"/>
    <w:rsid w:val="00220527"/>
    <w:rsid w:val="0022108C"/>
    <w:rsid w:val="00221506"/>
    <w:rsid w:val="0022186B"/>
    <w:rsid w:val="00221A9E"/>
    <w:rsid w:val="00222232"/>
    <w:rsid w:val="00222530"/>
    <w:rsid w:val="0022259D"/>
    <w:rsid w:val="0022416D"/>
    <w:rsid w:val="002242AC"/>
    <w:rsid w:val="00224BB3"/>
    <w:rsid w:val="00224D61"/>
    <w:rsid w:val="00224F14"/>
    <w:rsid w:val="0022572B"/>
    <w:rsid w:val="0022597F"/>
    <w:rsid w:val="00226425"/>
    <w:rsid w:val="00226D49"/>
    <w:rsid w:val="00226D8B"/>
    <w:rsid w:val="00227093"/>
    <w:rsid w:val="0022710C"/>
    <w:rsid w:val="002272EE"/>
    <w:rsid w:val="00227453"/>
    <w:rsid w:val="00227759"/>
    <w:rsid w:val="00230F45"/>
    <w:rsid w:val="00232650"/>
    <w:rsid w:val="00232E7A"/>
    <w:rsid w:val="00233342"/>
    <w:rsid w:val="002335AB"/>
    <w:rsid w:val="0023400E"/>
    <w:rsid w:val="00234593"/>
    <w:rsid w:val="002347A7"/>
    <w:rsid w:val="00234B8D"/>
    <w:rsid w:val="00234E72"/>
    <w:rsid w:val="00235E79"/>
    <w:rsid w:val="002360BC"/>
    <w:rsid w:val="00236AB4"/>
    <w:rsid w:val="00236C91"/>
    <w:rsid w:val="0023785B"/>
    <w:rsid w:val="00240745"/>
    <w:rsid w:val="0024080C"/>
    <w:rsid w:val="00240F0C"/>
    <w:rsid w:val="00240F23"/>
    <w:rsid w:val="0024175E"/>
    <w:rsid w:val="00241988"/>
    <w:rsid w:val="00241CD9"/>
    <w:rsid w:val="002420F2"/>
    <w:rsid w:val="00242839"/>
    <w:rsid w:val="00242CD6"/>
    <w:rsid w:val="00243239"/>
    <w:rsid w:val="00245548"/>
    <w:rsid w:val="002455F0"/>
    <w:rsid w:val="0024599B"/>
    <w:rsid w:val="00246A7E"/>
    <w:rsid w:val="00247198"/>
    <w:rsid w:val="00247B1D"/>
    <w:rsid w:val="0025051F"/>
    <w:rsid w:val="00250857"/>
    <w:rsid w:val="002508D0"/>
    <w:rsid w:val="00250944"/>
    <w:rsid w:val="002509DC"/>
    <w:rsid w:val="00251151"/>
    <w:rsid w:val="00252076"/>
    <w:rsid w:val="002522C5"/>
    <w:rsid w:val="00252488"/>
    <w:rsid w:val="002529EB"/>
    <w:rsid w:val="00252A4E"/>
    <w:rsid w:val="0025319A"/>
    <w:rsid w:val="00253896"/>
    <w:rsid w:val="00255138"/>
    <w:rsid w:val="0025608F"/>
    <w:rsid w:val="0025617C"/>
    <w:rsid w:val="002565E4"/>
    <w:rsid w:val="0025713A"/>
    <w:rsid w:val="00257551"/>
    <w:rsid w:val="0026050F"/>
    <w:rsid w:val="00260FB7"/>
    <w:rsid w:val="002610A2"/>
    <w:rsid w:val="002629DA"/>
    <w:rsid w:val="00262A89"/>
    <w:rsid w:val="00263A1E"/>
    <w:rsid w:val="002644CF"/>
    <w:rsid w:val="002648CF"/>
    <w:rsid w:val="00264B63"/>
    <w:rsid w:val="00264E1F"/>
    <w:rsid w:val="00265099"/>
    <w:rsid w:val="0026566C"/>
    <w:rsid w:val="00265FE7"/>
    <w:rsid w:val="00266F49"/>
    <w:rsid w:val="00270383"/>
    <w:rsid w:val="00270940"/>
    <w:rsid w:val="00271008"/>
    <w:rsid w:val="00272727"/>
    <w:rsid w:val="00272DB0"/>
    <w:rsid w:val="002738F7"/>
    <w:rsid w:val="002741EF"/>
    <w:rsid w:val="002744BC"/>
    <w:rsid w:val="002749CE"/>
    <w:rsid w:val="00274CF6"/>
    <w:rsid w:val="00274E15"/>
    <w:rsid w:val="00275581"/>
    <w:rsid w:val="002765E4"/>
    <w:rsid w:val="0027782D"/>
    <w:rsid w:val="00277A03"/>
    <w:rsid w:val="00281F5F"/>
    <w:rsid w:val="0028340E"/>
    <w:rsid w:val="00283764"/>
    <w:rsid w:val="00283AE9"/>
    <w:rsid w:val="00283C66"/>
    <w:rsid w:val="00284239"/>
    <w:rsid w:val="002847BB"/>
    <w:rsid w:val="00284AA9"/>
    <w:rsid w:val="00284BF8"/>
    <w:rsid w:val="00285782"/>
    <w:rsid w:val="00285790"/>
    <w:rsid w:val="00285A68"/>
    <w:rsid w:val="00286F05"/>
    <w:rsid w:val="00286FA0"/>
    <w:rsid w:val="0028757B"/>
    <w:rsid w:val="00287F94"/>
    <w:rsid w:val="00290BEB"/>
    <w:rsid w:val="002910A2"/>
    <w:rsid w:val="00291493"/>
    <w:rsid w:val="00291589"/>
    <w:rsid w:val="002919F5"/>
    <w:rsid w:val="00291EAB"/>
    <w:rsid w:val="00292797"/>
    <w:rsid w:val="00293A6D"/>
    <w:rsid w:val="0029427C"/>
    <w:rsid w:val="00294CC5"/>
    <w:rsid w:val="00295027"/>
    <w:rsid w:val="00295073"/>
    <w:rsid w:val="00296559"/>
    <w:rsid w:val="0029755D"/>
    <w:rsid w:val="002A035A"/>
    <w:rsid w:val="002A0A1C"/>
    <w:rsid w:val="002A0C25"/>
    <w:rsid w:val="002A0C62"/>
    <w:rsid w:val="002A1453"/>
    <w:rsid w:val="002A1670"/>
    <w:rsid w:val="002A27EA"/>
    <w:rsid w:val="002A2B08"/>
    <w:rsid w:val="002A43D0"/>
    <w:rsid w:val="002A5A37"/>
    <w:rsid w:val="002A6075"/>
    <w:rsid w:val="002A60A2"/>
    <w:rsid w:val="002A6257"/>
    <w:rsid w:val="002A6338"/>
    <w:rsid w:val="002A676B"/>
    <w:rsid w:val="002A6AA4"/>
    <w:rsid w:val="002A6E4E"/>
    <w:rsid w:val="002A774D"/>
    <w:rsid w:val="002A7860"/>
    <w:rsid w:val="002A78D3"/>
    <w:rsid w:val="002A7D35"/>
    <w:rsid w:val="002B0036"/>
    <w:rsid w:val="002B3016"/>
    <w:rsid w:val="002B418D"/>
    <w:rsid w:val="002B4615"/>
    <w:rsid w:val="002B47A9"/>
    <w:rsid w:val="002B52D2"/>
    <w:rsid w:val="002B56A1"/>
    <w:rsid w:val="002B59AC"/>
    <w:rsid w:val="002B615C"/>
    <w:rsid w:val="002B6D8F"/>
    <w:rsid w:val="002B7383"/>
    <w:rsid w:val="002B74D4"/>
    <w:rsid w:val="002B77A2"/>
    <w:rsid w:val="002C039E"/>
    <w:rsid w:val="002C0623"/>
    <w:rsid w:val="002C0887"/>
    <w:rsid w:val="002C1434"/>
    <w:rsid w:val="002C1646"/>
    <w:rsid w:val="002C17DC"/>
    <w:rsid w:val="002C2861"/>
    <w:rsid w:val="002C2F30"/>
    <w:rsid w:val="002C3038"/>
    <w:rsid w:val="002C33C9"/>
    <w:rsid w:val="002C3F6A"/>
    <w:rsid w:val="002C4713"/>
    <w:rsid w:val="002C4CC2"/>
    <w:rsid w:val="002C57F9"/>
    <w:rsid w:val="002C5A9E"/>
    <w:rsid w:val="002C7C1C"/>
    <w:rsid w:val="002C7DDE"/>
    <w:rsid w:val="002C7E9D"/>
    <w:rsid w:val="002D0E2A"/>
    <w:rsid w:val="002D217D"/>
    <w:rsid w:val="002D308B"/>
    <w:rsid w:val="002D3E1A"/>
    <w:rsid w:val="002D4985"/>
    <w:rsid w:val="002D682D"/>
    <w:rsid w:val="002D78DE"/>
    <w:rsid w:val="002E014C"/>
    <w:rsid w:val="002E0316"/>
    <w:rsid w:val="002E0999"/>
    <w:rsid w:val="002E1482"/>
    <w:rsid w:val="002E2569"/>
    <w:rsid w:val="002E4604"/>
    <w:rsid w:val="002E532B"/>
    <w:rsid w:val="002E5390"/>
    <w:rsid w:val="002E5BAD"/>
    <w:rsid w:val="002E5D5B"/>
    <w:rsid w:val="002E6047"/>
    <w:rsid w:val="002E6D1D"/>
    <w:rsid w:val="002E7209"/>
    <w:rsid w:val="002E72EB"/>
    <w:rsid w:val="002E7822"/>
    <w:rsid w:val="002F0614"/>
    <w:rsid w:val="002F0659"/>
    <w:rsid w:val="002F077A"/>
    <w:rsid w:val="002F10BE"/>
    <w:rsid w:val="002F13DA"/>
    <w:rsid w:val="002F15EB"/>
    <w:rsid w:val="002F1CC3"/>
    <w:rsid w:val="002F29EF"/>
    <w:rsid w:val="002F3CE0"/>
    <w:rsid w:val="002F3F64"/>
    <w:rsid w:val="002F4EBB"/>
    <w:rsid w:val="002F64A9"/>
    <w:rsid w:val="002F6A76"/>
    <w:rsid w:val="002F702C"/>
    <w:rsid w:val="002F7A28"/>
    <w:rsid w:val="002F7C57"/>
    <w:rsid w:val="003005BB"/>
    <w:rsid w:val="003012F8"/>
    <w:rsid w:val="00302381"/>
    <w:rsid w:val="00302723"/>
    <w:rsid w:val="003037D8"/>
    <w:rsid w:val="0030386E"/>
    <w:rsid w:val="00303DE5"/>
    <w:rsid w:val="00304352"/>
    <w:rsid w:val="00304842"/>
    <w:rsid w:val="00304E9A"/>
    <w:rsid w:val="003059ED"/>
    <w:rsid w:val="00305D01"/>
    <w:rsid w:val="00305ED4"/>
    <w:rsid w:val="00306D24"/>
    <w:rsid w:val="0030730B"/>
    <w:rsid w:val="00307332"/>
    <w:rsid w:val="00307411"/>
    <w:rsid w:val="0031049B"/>
    <w:rsid w:val="0031074C"/>
    <w:rsid w:val="00310FDB"/>
    <w:rsid w:val="00312370"/>
    <w:rsid w:val="00312D2C"/>
    <w:rsid w:val="00312EC4"/>
    <w:rsid w:val="00312F28"/>
    <w:rsid w:val="003132A5"/>
    <w:rsid w:val="003134C8"/>
    <w:rsid w:val="00313941"/>
    <w:rsid w:val="00313A54"/>
    <w:rsid w:val="00313BC2"/>
    <w:rsid w:val="00315FB3"/>
    <w:rsid w:val="00316194"/>
    <w:rsid w:val="0031624B"/>
    <w:rsid w:val="00316700"/>
    <w:rsid w:val="003167A6"/>
    <w:rsid w:val="003169B4"/>
    <w:rsid w:val="00316BE6"/>
    <w:rsid w:val="0031755F"/>
    <w:rsid w:val="00317844"/>
    <w:rsid w:val="00317A6C"/>
    <w:rsid w:val="00317ACF"/>
    <w:rsid w:val="00317D89"/>
    <w:rsid w:val="00320DCC"/>
    <w:rsid w:val="00321571"/>
    <w:rsid w:val="003224B7"/>
    <w:rsid w:val="00322A16"/>
    <w:rsid w:val="00322CB6"/>
    <w:rsid w:val="00322F79"/>
    <w:rsid w:val="0032319E"/>
    <w:rsid w:val="0032350D"/>
    <w:rsid w:val="00323E74"/>
    <w:rsid w:val="00324431"/>
    <w:rsid w:val="0032456F"/>
    <w:rsid w:val="00324DA6"/>
    <w:rsid w:val="00324F21"/>
    <w:rsid w:val="003256A4"/>
    <w:rsid w:val="00325FF0"/>
    <w:rsid w:val="00326891"/>
    <w:rsid w:val="00326ACA"/>
    <w:rsid w:val="00326B97"/>
    <w:rsid w:val="00326EEF"/>
    <w:rsid w:val="00327907"/>
    <w:rsid w:val="00327929"/>
    <w:rsid w:val="00330B87"/>
    <w:rsid w:val="00331168"/>
    <w:rsid w:val="0033137F"/>
    <w:rsid w:val="00331468"/>
    <w:rsid w:val="0033163B"/>
    <w:rsid w:val="00331A3A"/>
    <w:rsid w:val="0033211D"/>
    <w:rsid w:val="00333489"/>
    <w:rsid w:val="0033430A"/>
    <w:rsid w:val="00336957"/>
    <w:rsid w:val="00336C90"/>
    <w:rsid w:val="00336CD2"/>
    <w:rsid w:val="00340473"/>
    <w:rsid w:val="00340C8A"/>
    <w:rsid w:val="003410A4"/>
    <w:rsid w:val="00341863"/>
    <w:rsid w:val="00341947"/>
    <w:rsid w:val="00342B5B"/>
    <w:rsid w:val="00342DB5"/>
    <w:rsid w:val="00343436"/>
    <w:rsid w:val="00343CEF"/>
    <w:rsid w:val="00344433"/>
    <w:rsid w:val="003444D2"/>
    <w:rsid w:val="00344CB0"/>
    <w:rsid w:val="00345B6C"/>
    <w:rsid w:val="0034653A"/>
    <w:rsid w:val="003467C8"/>
    <w:rsid w:val="003471CD"/>
    <w:rsid w:val="00347C3C"/>
    <w:rsid w:val="0035079F"/>
    <w:rsid w:val="00350D2B"/>
    <w:rsid w:val="0035182F"/>
    <w:rsid w:val="00351B4F"/>
    <w:rsid w:val="00351BCB"/>
    <w:rsid w:val="00351C2B"/>
    <w:rsid w:val="003523B0"/>
    <w:rsid w:val="003527C1"/>
    <w:rsid w:val="0035283A"/>
    <w:rsid w:val="00352C25"/>
    <w:rsid w:val="00353668"/>
    <w:rsid w:val="00353CAC"/>
    <w:rsid w:val="00355DC4"/>
    <w:rsid w:val="003565B6"/>
    <w:rsid w:val="00356A66"/>
    <w:rsid w:val="00356F3A"/>
    <w:rsid w:val="00356FE8"/>
    <w:rsid w:val="00357418"/>
    <w:rsid w:val="00360B75"/>
    <w:rsid w:val="00361737"/>
    <w:rsid w:val="00361881"/>
    <w:rsid w:val="0036200C"/>
    <w:rsid w:val="00362419"/>
    <w:rsid w:val="0036278E"/>
    <w:rsid w:val="00362A3D"/>
    <w:rsid w:val="003632D7"/>
    <w:rsid w:val="00363D33"/>
    <w:rsid w:val="00363F41"/>
    <w:rsid w:val="00364158"/>
    <w:rsid w:val="003641C2"/>
    <w:rsid w:val="00364400"/>
    <w:rsid w:val="00364A4A"/>
    <w:rsid w:val="003653E3"/>
    <w:rsid w:val="0036613A"/>
    <w:rsid w:val="003661A1"/>
    <w:rsid w:val="00366308"/>
    <w:rsid w:val="003663F9"/>
    <w:rsid w:val="00366675"/>
    <w:rsid w:val="00366CD6"/>
    <w:rsid w:val="00366D56"/>
    <w:rsid w:val="00367871"/>
    <w:rsid w:val="00367A31"/>
    <w:rsid w:val="00367DAD"/>
    <w:rsid w:val="00370E78"/>
    <w:rsid w:val="00370E99"/>
    <w:rsid w:val="00372EEE"/>
    <w:rsid w:val="00373332"/>
    <w:rsid w:val="0037342A"/>
    <w:rsid w:val="003738D3"/>
    <w:rsid w:val="00373CC8"/>
    <w:rsid w:val="00373D4B"/>
    <w:rsid w:val="00374DAA"/>
    <w:rsid w:val="00374E24"/>
    <w:rsid w:val="00375E2A"/>
    <w:rsid w:val="00376609"/>
    <w:rsid w:val="00376C1E"/>
    <w:rsid w:val="00377B38"/>
    <w:rsid w:val="00380154"/>
    <w:rsid w:val="00380CB6"/>
    <w:rsid w:val="00381832"/>
    <w:rsid w:val="00381CE0"/>
    <w:rsid w:val="00382258"/>
    <w:rsid w:val="00382D54"/>
    <w:rsid w:val="0038330C"/>
    <w:rsid w:val="00384A07"/>
    <w:rsid w:val="003856DC"/>
    <w:rsid w:val="00386014"/>
    <w:rsid w:val="00387845"/>
    <w:rsid w:val="003879A3"/>
    <w:rsid w:val="00387FBA"/>
    <w:rsid w:val="003901B8"/>
    <w:rsid w:val="0039173C"/>
    <w:rsid w:val="003929D9"/>
    <w:rsid w:val="003944C6"/>
    <w:rsid w:val="003976FD"/>
    <w:rsid w:val="00397E49"/>
    <w:rsid w:val="003A01A2"/>
    <w:rsid w:val="003A1A83"/>
    <w:rsid w:val="003A1D0D"/>
    <w:rsid w:val="003A2C2B"/>
    <w:rsid w:val="003A2DE0"/>
    <w:rsid w:val="003A38FB"/>
    <w:rsid w:val="003A3E18"/>
    <w:rsid w:val="003A41A0"/>
    <w:rsid w:val="003A579C"/>
    <w:rsid w:val="003A6148"/>
    <w:rsid w:val="003A62DB"/>
    <w:rsid w:val="003A66A9"/>
    <w:rsid w:val="003A68F9"/>
    <w:rsid w:val="003A6BEF"/>
    <w:rsid w:val="003A7010"/>
    <w:rsid w:val="003B0144"/>
    <w:rsid w:val="003B04B9"/>
    <w:rsid w:val="003B0A8F"/>
    <w:rsid w:val="003B14AF"/>
    <w:rsid w:val="003B153D"/>
    <w:rsid w:val="003B25B8"/>
    <w:rsid w:val="003B2DC5"/>
    <w:rsid w:val="003B3C83"/>
    <w:rsid w:val="003B4916"/>
    <w:rsid w:val="003B4D4F"/>
    <w:rsid w:val="003B5451"/>
    <w:rsid w:val="003B609A"/>
    <w:rsid w:val="003B7498"/>
    <w:rsid w:val="003C0DBC"/>
    <w:rsid w:val="003C1097"/>
    <w:rsid w:val="003C2A64"/>
    <w:rsid w:val="003C2B04"/>
    <w:rsid w:val="003C321D"/>
    <w:rsid w:val="003C3F66"/>
    <w:rsid w:val="003C40D1"/>
    <w:rsid w:val="003C551F"/>
    <w:rsid w:val="003C5631"/>
    <w:rsid w:val="003C5F08"/>
    <w:rsid w:val="003C68C2"/>
    <w:rsid w:val="003C69C0"/>
    <w:rsid w:val="003C6CE9"/>
    <w:rsid w:val="003C7B41"/>
    <w:rsid w:val="003D03FA"/>
    <w:rsid w:val="003D04D5"/>
    <w:rsid w:val="003D06CD"/>
    <w:rsid w:val="003D0C03"/>
    <w:rsid w:val="003D1457"/>
    <w:rsid w:val="003D23D5"/>
    <w:rsid w:val="003D287F"/>
    <w:rsid w:val="003D29E8"/>
    <w:rsid w:val="003D2F77"/>
    <w:rsid w:val="003D3498"/>
    <w:rsid w:val="003D5386"/>
    <w:rsid w:val="003D598C"/>
    <w:rsid w:val="003D5A02"/>
    <w:rsid w:val="003D712E"/>
    <w:rsid w:val="003D7167"/>
    <w:rsid w:val="003D7919"/>
    <w:rsid w:val="003D7B2A"/>
    <w:rsid w:val="003D7F60"/>
    <w:rsid w:val="003E038B"/>
    <w:rsid w:val="003E0BE6"/>
    <w:rsid w:val="003E133B"/>
    <w:rsid w:val="003E153D"/>
    <w:rsid w:val="003E1631"/>
    <w:rsid w:val="003E1E18"/>
    <w:rsid w:val="003E356E"/>
    <w:rsid w:val="003E42F0"/>
    <w:rsid w:val="003E43D8"/>
    <w:rsid w:val="003E4B7A"/>
    <w:rsid w:val="003E4E48"/>
    <w:rsid w:val="003E55CB"/>
    <w:rsid w:val="003E561C"/>
    <w:rsid w:val="003E5AAE"/>
    <w:rsid w:val="003E5CF6"/>
    <w:rsid w:val="003E5D61"/>
    <w:rsid w:val="003E787D"/>
    <w:rsid w:val="003E7C0B"/>
    <w:rsid w:val="003E7E56"/>
    <w:rsid w:val="003F0A11"/>
    <w:rsid w:val="003F3216"/>
    <w:rsid w:val="003F36AF"/>
    <w:rsid w:val="003F36DC"/>
    <w:rsid w:val="003F5429"/>
    <w:rsid w:val="003F58D1"/>
    <w:rsid w:val="003F639F"/>
    <w:rsid w:val="003F6664"/>
    <w:rsid w:val="003F6A5D"/>
    <w:rsid w:val="003F72BB"/>
    <w:rsid w:val="003F7E53"/>
    <w:rsid w:val="00400451"/>
    <w:rsid w:val="00401885"/>
    <w:rsid w:val="00401C79"/>
    <w:rsid w:val="004029F5"/>
    <w:rsid w:val="00402C51"/>
    <w:rsid w:val="00403FAB"/>
    <w:rsid w:val="004043B5"/>
    <w:rsid w:val="00404886"/>
    <w:rsid w:val="004049DE"/>
    <w:rsid w:val="00404E44"/>
    <w:rsid w:val="0040643E"/>
    <w:rsid w:val="004064AA"/>
    <w:rsid w:val="004113CD"/>
    <w:rsid w:val="00412B2A"/>
    <w:rsid w:val="00414193"/>
    <w:rsid w:val="00414BB8"/>
    <w:rsid w:val="00415248"/>
    <w:rsid w:val="0041531A"/>
    <w:rsid w:val="00415374"/>
    <w:rsid w:val="00415988"/>
    <w:rsid w:val="00416688"/>
    <w:rsid w:val="00417612"/>
    <w:rsid w:val="00420A1D"/>
    <w:rsid w:val="0042239D"/>
    <w:rsid w:val="004230BE"/>
    <w:rsid w:val="0042383B"/>
    <w:rsid w:val="0042409F"/>
    <w:rsid w:val="00424DDE"/>
    <w:rsid w:val="00424F93"/>
    <w:rsid w:val="004252C1"/>
    <w:rsid w:val="004252E5"/>
    <w:rsid w:val="0042541E"/>
    <w:rsid w:val="00426942"/>
    <w:rsid w:val="00426E24"/>
    <w:rsid w:val="00426FDB"/>
    <w:rsid w:val="00427079"/>
    <w:rsid w:val="004306A8"/>
    <w:rsid w:val="00430DD3"/>
    <w:rsid w:val="00430EDC"/>
    <w:rsid w:val="00431D3F"/>
    <w:rsid w:val="00432AC2"/>
    <w:rsid w:val="00432B58"/>
    <w:rsid w:val="00433558"/>
    <w:rsid w:val="00433949"/>
    <w:rsid w:val="00433C41"/>
    <w:rsid w:val="0043515D"/>
    <w:rsid w:val="00435810"/>
    <w:rsid w:val="004364E9"/>
    <w:rsid w:val="0043669F"/>
    <w:rsid w:val="00436FD0"/>
    <w:rsid w:val="00437164"/>
    <w:rsid w:val="00437217"/>
    <w:rsid w:val="00437A6D"/>
    <w:rsid w:val="00440143"/>
    <w:rsid w:val="004412F9"/>
    <w:rsid w:val="00441783"/>
    <w:rsid w:val="004420DA"/>
    <w:rsid w:val="0044323A"/>
    <w:rsid w:val="0044326E"/>
    <w:rsid w:val="00443511"/>
    <w:rsid w:val="00443918"/>
    <w:rsid w:val="00443E14"/>
    <w:rsid w:val="00444707"/>
    <w:rsid w:val="00444735"/>
    <w:rsid w:val="004450E0"/>
    <w:rsid w:val="00445185"/>
    <w:rsid w:val="004455F6"/>
    <w:rsid w:val="00445751"/>
    <w:rsid w:val="004462CB"/>
    <w:rsid w:val="004468C2"/>
    <w:rsid w:val="00446B8D"/>
    <w:rsid w:val="004474FC"/>
    <w:rsid w:val="00450C44"/>
    <w:rsid w:val="00451F9B"/>
    <w:rsid w:val="004522D5"/>
    <w:rsid w:val="00452314"/>
    <w:rsid w:val="00454441"/>
    <w:rsid w:val="00455140"/>
    <w:rsid w:val="004551FB"/>
    <w:rsid w:val="0045582E"/>
    <w:rsid w:val="0045663E"/>
    <w:rsid w:val="00456E33"/>
    <w:rsid w:val="00456FF5"/>
    <w:rsid w:val="00457D97"/>
    <w:rsid w:val="004600ED"/>
    <w:rsid w:val="004620CA"/>
    <w:rsid w:val="004621F8"/>
    <w:rsid w:val="00462533"/>
    <w:rsid w:val="00463285"/>
    <w:rsid w:val="004637E2"/>
    <w:rsid w:val="00464E97"/>
    <w:rsid w:val="00465846"/>
    <w:rsid w:val="00465974"/>
    <w:rsid w:val="00466340"/>
    <w:rsid w:val="00466349"/>
    <w:rsid w:val="00466B43"/>
    <w:rsid w:val="00466F0B"/>
    <w:rsid w:val="00470014"/>
    <w:rsid w:val="00470E22"/>
    <w:rsid w:val="00472A33"/>
    <w:rsid w:val="00472D33"/>
    <w:rsid w:val="004730EE"/>
    <w:rsid w:val="0047343B"/>
    <w:rsid w:val="004747A5"/>
    <w:rsid w:val="00475B64"/>
    <w:rsid w:val="00475BA6"/>
    <w:rsid w:val="00476344"/>
    <w:rsid w:val="004765D7"/>
    <w:rsid w:val="00476AA0"/>
    <w:rsid w:val="00477391"/>
    <w:rsid w:val="004776B1"/>
    <w:rsid w:val="00477D70"/>
    <w:rsid w:val="00477DE9"/>
    <w:rsid w:val="00480955"/>
    <w:rsid w:val="0048097E"/>
    <w:rsid w:val="004810FB"/>
    <w:rsid w:val="0048163B"/>
    <w:rsid w:val="00481ABA"/>
    <w:rsid w:val="00482EBA"/>
    <w:rsid w:val="004831CC"/>
    <w:rsid w:val="00484A09"/>
    <w:rsid w:val="00484ABF"/>
    <w:rsid w:val="00485567"/>
    <w:rsid w:val="004855BE"/>
    <w:rsid w:val="00486860"/>
    <w:rsid w:val="00486940"/>
    <w:rsid w:val="00487752"/>
    <w:rsid w:val="004907F6"/>
    <w:rsid w:val="00491CC3"/>
    <w:rsid w:val="00491ED9"/>
    <w:rsid w:val="00492675"/>
    <w:rsid w:val="004932E6"/>
    <w:rsid w:val="00493597"/>
    <w:rsid w:val="00494A8E"/>
    <w:rsid w:val="00495623"/>
    <w:rsid w:val="00496F19"/>
    <w:rsid w:val="00497051"/>
    <w:rsid w:val="0049718B"/>
    <w:rsid w:val="004A08A5"/>
    <w:rsid w:val="004A0C7A"/>
    <w:rsid w:val="004A10DB"/>
    <w:rsid w:val="004A1246"/>
    <w:rsid w:val="004A12DE"/>
    <w:rsid w:val="004A1723"/>
    <w:rsid w:val="004A20C8"/>
    <w:rsid w:val="004A22E8"/>
    <w:rsid w:val="004A2646"/>
    <w:rsid w:val="004A284B"/>
    <w:rsid w:val="004A2961"/>
    <w:rsid w:val="004A2CDE"/>
    <w:rsid w:val="004A365E"/>
    <w:rsid w:val="004A3784"/>
    <w:rsid w:val="004A3ABF"/>
    <w:rsid w:val="004A3F12"/>
    <w:rsid w:val="004A425F"/>
    <w:rsid w:val="004A4B33"/>
    <w:rsid w:val="004A4B8D"/>
    <w:rsid w:val="004A50C1"/>
    <w:rsid w:val="004A5B46"/>
    <w:rsid w:val="004A6050"/>
    <w:rsid w:val="004A6152"/>
    <w:rsid w:val="004A686A"/>
    <w:rsid w:val="004A6B13"/>
    <w:rsid w:val="004A6F99"/>
    <w:rsid w:val="004B0167"/>
    <w:rsid w:val="004B1166"/>
    <w:rsid w:val="004B17E7"/>
    <w:rsid w:val="004B1C88"/>
    <w:rsid w:val="004B24C9"/>
    <w:rsid w:val="004B3F83"/>
    <w:rsid w:val="004B447C"/>
    <w:rsid w:val="004B4B5F"/>
    <w:rsid w:val="004B5706"/>
    <w:rsid w:val="004B710E"/>
    <w:rsid w:val="004B7C83"/>
    <w:rsid w:val="004B7DE9"/>
    <w:rsid w:val="004B7F72"/>
    <w:rsid w:val="004C03D0"/>
    <w:rsid w:val="004C0A5A"/>
    <w:rsid w:val="004C16E1"/>
    <w:rsid w:val="004C17A6"/>
    <w:rsid w:val="004C23F7"/>
    <w:rsid w:val="004C43EA"/>
    <w:rsid w:val="004C4445"/>
    <w:rsid w:val="004C53AD"/>
    <w:rsid w:val="004C5E66"/>
    <w:rsid w:val="004C6291"/>
    <w:rsid w:val="004C65F0"/>
    <w:rsid w:val="004C680C"/>
    <w:rsid w:val="004C6EC4"/>
    <w:rsid w:val="004C7205"/>
    <w:rsid w:val="004C759D"/>
    <w:rsid w:val="004D0275"/>
    <w:rsid w:val="004D179E"/>
    <w:rsid w:val="004D1FB8"/>
    <w:rsid w:val="004D3251"/>
    <w:rsid w:val="004D437E"/>
    <w:rsid w:val="004D4564"/>
    <w:rsid w:val="004D59E6"/>
    <w:rsid w:val="004D5E8D"/>
    <w:rsid w:val="004D6404"/>
    <w:rsid w:val="004D737F"/>
    <w:rsid w:val="004E07ED"/>
    <w:rsid w:val="004E11A2"/>
    <w:rsid w:val="004E1414"/>
    <w:rsid w:val="004E2887"/>
    <w:rsid w:val="004E292D"/>
    <w:rsid w:val="004E2E66"/>
    <w:rsid w:val="004E30B3"/>
    <w:rsid w:val="004E332A"/>
    <w:rsid w:val="004E336F"/>
    <w:rsid w:val="004E3CB0"/>
    <w:rsid w:val="004E3CDC"/>
    <w:rsid w:val="004E3FAF"/>
    <w:rsid w:val="004E4219"/>
    <w:rsid w:val="004E4342"/>
    <w:rsid w:val="004E4DEC"/>
    <w:rsid w:val="004E5457"/>
    <w:rsid w:val="004E572F"/>
    <w:rsid w:val="004E5A83"/>
    <w:rsid w:val="004E5B9D"/>
    <w:rsid w:val="004E5BE6"/>
    <w:rsid w:val="004E6782"/>
    <w:rsid w:val="004E6B98"/>
    <w:rsid w:val="004E6EA3"/>
    <w:rsid w:val="004E77DE"/>
    <w:rsid w:val="004E7F0A"/>
    <w:rsid w:val="004F05F2"/>
    <w:rsid w:val="004F0E78"/>
    <w:rsid w:val="004F106A"/>
    <w:rsid w:val="004F1136"/>
    <w:rsid w:val="004F12B6"/>
    <w:rsid w:val="004F1426"/>
    <w:rsid w:val="004F2284"/>
    <w:rsid w:val="004F2905"/>
    <w:rsid w:val="004F3C8A"/>
    <w:rsid w:val="004F4189"/>
    <w:rsid w:val="004F4CDB"/>
    <w:rsid w:val="004F4DFC"/>
    <w:rsid w:val="004F4FDD"/>
    <w:rsid w:val="004F6258"/>
    <w:rsid w:val="004F6B1E"/>
    <w:rsid w:val="004F6CF4"/>
    <w:rsid w:val="004F6E75"/>
    <w:rsid w:val="004F76F3"/>
    <w:rsid w:val="00500087"/>
    <w:rsid w:val="00500286"/>
    <w:rsid w:val="0050085E"/>
    <w:rsid w:val="005009EB"/>
    <w:rsid w:val="005016D0"/>
    <w:rsid w:val="00501CFE"/>
    <w:rsid w:val="00501DE1"/>
    <w:rsid w:val="005024CE"/>
    <w:rsid w:val="0050267F"/>
    <w:rsid w:val="00502BAA"/>
    <w:rsid w:val="00503EAE"/>
    <w:rsid w:val="00504058"/>
    <w:rsid w:val="00504949"/>
    <w:rsid w:val="00505189"/>
    <w:rsid w:val="005058A3"/>
    <w:rsid w:val="00506171"/>
    <w:rsid w:val="005062F5"/>
    <w:rsid w:val="00506627"/>
    <w:rsid w:val="00506B22"/>
    <w:rsid w:val="0050758D"/>
    <w:rsid w:val="00510C48"/>
    <w:rsid w:val="00511774"/>
    <w:rsid w:val="005117D7"/>
    <w:rsid w:val="005119F4"/>
    <w:rsid w:val="00511B37"/>
    <w:rsid w:val="00511DDD"/>
    <w:rsid w:val="00512F2D"/>
    <w:rsid w:val="00513479"/>
    <w:rsid w:val="00513795"/>
    <w:rsid w:val="005139C2"/>
    <w:rsid w:val="00515993"/>
    <w:rsid w:val="0051760D"/>
    <w:rsid w:val="00517E61"/>
    <w:rsid w:val="00517F46"/>
    <w:rsid w:val="00520209"/>
    <w:rsid w:val="00520645"/>
    <w:rsid w:val="0052076B"/>
    <w:rsid w:val="00520AF6"/>
    <w:rsid w:val="00521938"/>
    <w:rsid w:val="00522549"/>
    <w:rsid w:val="00523967"/>
    <w:rsid w:val="00523B6B"/>
    <w:rsid w:val="00524059"/>
    <w:rsid w:val="0052409C"/>
    <w:rsid w:val="005245A7"/>
    <w:rsid w:val="00524A0C"/>
    <w:rsid w:val="00524C06"/>
    <w:rsid w:val="0052552F"/>
    <w:rsid w:val="005257D6"/>
    <w:rsid w:val="005263EC"/>
    <w:rsid w:val="005269AF"/>
    <w:rsid w:val="00526BF9"/>
    <w:rsid w:val="00526DE8"/>
    <w:rsid w:val="00526DFC"/>
    <w:rsid w:val="005275C6"/>
    <w:rsid w:val="005276EB"/>
    <w:rsid w:val="00527EB0"/>
    <w:rsid w:val="005303CA"/>
    <w:rsid w:val="005309BB"/>
    <w:rsid w:val="00530DF8"/>
    <w:rsid w:val="00530EFF"/>
    <w:rsid w:val="00531256"/>
    <w:rsid w:val="00531CA7"/>
    <w:rsid w:val="00531DD2"/>
    <w:rsid w:val="005324A6"/>
    <w:rsid w:val="005335CF"/>
    <w:rsid w:val="0053397A"/>
    <w:rsid w:val="00533EE1"/>
    <w:rsid w:val="00534594"/>
    <w:rsid w:val="005346D7"/>
    <w:rsid w:val="00535C00"/>
    <w:rsid w:val="00535D3D"/>
    <w:rsid w:val="00535DE5"/>
    <w:rsid w:val="00535E58"/>
    <w:rsid w:val="00536768"/>
    <w:rsid w:val="00536F5C"/>
    <w:rsid w:val="005372F7"/>
    <w:rsid w:val="00537322"/>
    <w:rsid w:val="00540942"/>
    <w:rsid w:val="00540F73"/>
    <w:rsid w:val="00541527"/>
    <w:rsid w:val="005418EE"/>
    <w:rsid w:val="00542227"/>
    <w:rsid w:val="005424B5"/>
    <w:rsid w:val="00542576"/>
    <w:rsid w:val="00542CEE"/>
    <w:rsid w:val="00543D9F"/>
    <w:rsid w:val="00543FEE"/>
    <w:rsid w:val="005448A9"/>
    <w:rsid w:val="00544DAC"/>
    <w:rsid w:val="00546097"/>
    <w:rsid w:val="00546B65"/>
    <w:rsid w:val="00546FB4"/>
    <w:rsid w:val="005502B9"/>
    <w:rsid w:val="005506A7"/>
    <w:rsid w:val="00551950"/>
    <w:rsid w:val="005519F6"/>
    <w:rsid w:val="00552A7B"/>
    <w:rsid w:val="00552BE0"/>
    <w:rsid w:val="00552DE7"/>
    <w:rsid w:val="0055392D"/>
    <w:rsid w:val="00554259"/>
    <w:rsid w:val="005544CE"/>
    <w:rsid w:val="00554865"/>
    <w:rsid w:val="00555DF7"/>
    <w:rsid w:val="0055616B"/>
    <w:rsid w:val="00556718"/>
    <w:rsid w:val="00556D62"/>
    <w:rsid w:val="00556DB1"/>
    <w:rsid w:val="00556DEA"/>
    <w:rsid w:val="00557280"/>
    <w:rsid w:val="0055780B"/>
    <w:rsid w:val="00557E8F"/>
    <w:rsid w:val="005609B4"/>
    <w:rsid w:val="00560A26"/>
    <w:rsid w:val="00561909"/>
    <w:rsid w:val="00561DD0"/>
    <w:rsid w:val="00561EB6"/>
    <w:rsid w:val="005625C5"/>
    <w:rsid w:val="00562E85"/>
    <w:rsid w:val="005635CC"/>
    <w:rsid w:val="005636FA"/>
    <w:rsid w:val="0056373A"/>
    <w:rsid w:val="005637C0"/>
    <w:rsid w:val="00563E67"/>
    <w:rsid w:val="00564194"/>
    <w:rsid w:val="00564A1B"/>
    <w:rsid w:val="00564BF4"/>
    <w:rsid w:val="00564EB1"/>
    <w:rsid w:val="00565A5E"/>
    <w:rsid w:val="00566F71"/>
    <w:rsid w:val="005670FE"/>
    <w:rsid w:val="00571768"/>
    <w:rsid w:val="00571C92"/>
    <w:rsid w:val="00571D24"/>
    <w:rsid w:val="005723A7"/>
    <w:rsid w:val="005723B9"/>
    <w:rsid w:val="005726BA"/>
    <w:rsid w:val="0057299B"/>
    <w:rsid w:val="005731D8"/>
    <w:rsid w:val="00574C83"/>
    <w:rsid w:val="00575A00"/>
    <w:rsid w:val="00575DFE"/>
    <w:rsid w:val="00576167"/>
    <w:rsid w:val="005768A4"/>
    <w:rsid w:val="00576B56"/>
    <w:rsid w:val="005810DF"/>
    <w:rsid w:val="00581637"/>
    <w:rsid w:val="00581E15"/>
    <w:rsid w:val="00582E8D"/>
    <w:rsid w:val="00583101"/>
    <w:rsid w:val="0058316E"/>
    <w:rsid w:val="005836B3"/>
    <w:rsid w:val="005843E9"/>
    <w:rsid w:val="0058450D"/>
    <w:rsid w:val="00584D72"/>
    <w:rsid w:val="00585A8B"/>
    <w:rsid w:val="00585CCE"/>
    <w:rsid w:val="0058662D"/>
    <w:rsid w:val="00587213"/>
    <w:rsid w:val="005900C3"/>
    <w:rsid w:val="0059019E"/>
    <w:rsid w:val="00590A21"/>
    <w:rsid w:val="005932EC"/>
    <w:rsid w:val="00593736"/>
    <w:rsid w:val="005937C9"/>
    <w:rsid w:val="00594951"/>
    <w:rsid w:val="00594BDE"/>
    <w:rsid w:val="00594C45"/>
    <w:rsid w:val="00595193"/>
    <w:rsid w:val="005966D8"/>
    <w:rsid w:val="00596897"/>
    <w:rsid w:val="005968D3"/>
    <w:rsid w:val="00597058"/>
    <w:rsid w:val="005971D2"/>
    <w:rsid w:val="005974E6"/>
    <w:rsid w:val="0059769C"/>
    <w:rsid w:val="005A0F75"/>
    <w:rsid w:val="005A1045"/>
    <w:rsid w:val="005A129A"/>
    <w:rsid w:val="005A1D5E"/>
    <w:rsid w:val="005A2CF3"/>
    <w:rsid w:val="005A324C"/>
    <w:rsid w:val="005A35B4"/>
    <w:rsid w:val="005A360A"/>
    <w:rsid w:val="005A3F5E"/>
    <w:rsid w:val="005A422E"/>
    <w:rsid w:val="005A494B"/>
    <w:rsid w:val="005A50B0"/>
    <w:rsid w:val="005A540F"/>
    <w:rsid w:val="005A56CD"/>
    <w:rsid w:val="005A60AC"/>
    <w:rsid w:val="005A6CA2"/>
    <w:rsid w:val="005A71C8"/>
    <w:rsid w:val="005A7235"/>
    <w:rsid w:val="005A7442"/>
    <w:rsid w:val="005A7BA6"/>
    <w:rsid w:val="005B1020"/>
    <w:rsid w:val="005B27B1"/>
    <w:rsid w:val="005B31D4"/>
    <w:rsid w:val="005B43A5"/>
    <w:rsid w:val="005B499E"/>
    <w:rsid w:val="005B4AC6"/>
    <w:rsid w:val="005B537A"/>
    <w:rsid w:val="005B5A94"/>
    <w:rsid w:val="005B63B9"/>
    <w:rsid w:val="005B67FC"/>
    <w:rsid w:val="005B6A8D"/>
    <w:rsid w:val="005B6E73"/>
    <w:rsid w:val="005C067E"/>
    <w:rsid w:val="005C0C2D"/>
    <w:rsid w:val="005C1133"/>
    <w:rsid w:val="005C14FB"/>
    <w:rsid w:val="005C195D"/>
    <w:rsid w:val="005C2031"/>
    <w:rsid w:val="005C2F12"/>
    <w:rsid w:val="005C592D"/>
    <w:rsid w:val="005C7BDE"/>
    <w:rsid w:val="005D0ACB"/>
    <w:rsid w:val="005D0F10"/>
    <w:rsid w:val="005D0FA4"/>
    <w:rsid w:val="005D140B"/>
    <w:rsid w:val="005D1555"/>
    <w:rsid w:val="005D1596"/>
    <w:rsid w:val="005D1C36"/>
    <w:rsid w:val="005D1D06"/>
    <w:rsid w:val="005D1F2E"/>
    <w:rsid w:val="005D2240"/>
    <w:rsid w:val="005D2337"/>
    <w:rsid w:val="005D2654"/>
    <w:rsid w:val="005D2E6F"/>
    <w:rsid w:val="005D3B29"/>
    <w:rsid w:val="005D4C1F"/>
    <w:rsid w:val="005D4F9F"/>
    <w:rsid w:val="005D5624"/>
    <w:rsid w:val="005D5865"/>
    <w:rsid w:val="005D5F1D"/>
    <w:rsid w:val="005E03A2"/>
    <w:rsid w:val="005E059D"/>
    <w:rsid w:val="005E1159"/>
    <w:rsid w:val="005E188E"/>
    <w:rsid w:val="005E1B86"/>
    <w:rsid w:val="005E2B40"/>
    <w:rsid w:val="005E3435"/>
    <w:rsid w:val="005E35C4"/>
    <w:rsid w:val="005E363F"/>
    <w:rsid w:val="005E36C2"/>
    <w:rsid w:val="005E4198"/>
    <w:rsid w:val="005E479C"/>
    <w:rsid w:val="005E4A7B"/>
    <w:rsid w:val="005E588F"/>
    <w:rsid w:val="005E59A8"/>
    <w:rsid w:val="005E5BEC"/>
    <w:rsid w:val="005E5D2D"/>
    <w:rsid w:val="005E5E79"/>
    <w:rsid w:val="005E64A2"/>
    <w:rsid w:val="005E696F"/>
    <w:rsid w:val="005E6FAB"/>
    <w:rsid w:val="005E75E5"/>
    <w:rsid w:val="005F1234"/>
    <w:rsid w:val="005F13AA"/>
    <w:rsid w:val="005F1F0F"/>
    <w:rsid w:val="005F4574"/>
    <w:rsid w:val="005F46CF"/>
    <w:rsid w:val="005F4773"/>
    <w:rsid w:val="005F484B"/>
    <w:rsid w:val="005F5037"/>
    <w:rsid w:val="005F5291"/>
    <w:rsid w:val="005F5669"/>
    <w:rsid w:val="005F7C1B"/>
    <w:rsid w:val="00600064"/>
    <w:rsid w:val="006000C7"/>
    <w:rsid w:val="00601B3B"/>
    <w:rsid w:val="00601BD2"/>
    <w:rsid w:val="00602636"/>
    <w:rsid w:val="00602B23"/>
    <w:rsid w:val="00602F7B"/>
    <w:rsid w:val="0060335C"/>
    <w:rsid w:val="006034B9"/>
    <w:rsid w:val="006036CD"/>
    <w:rsid w:val="00603CAA"/>
    <w:rsid w:val="00603CC1"/>
    <w:rsid w:val="00603E93"/>
    <w:rsid w:val="0060451D"/>
    <w:rsid w:val="00604681"/>
    <w:rsid w:val="00604A54"/>
    <w:rsid w:val="00604D35"/>
    <w:rsid w:val="00604EF7"/>
    <w:rsid w:val="0060549C"/>
    <w:rsid w:val="00605585"/>
    <w:rsid w:val="00605C00"/>
    <w:rsid w:val="00605CC7"/>
    <w:rsid w:val="00606779"/>
    <w:rsid w:val="00606F22"/>
    <w:rsid w:val="006071E2"/>
    <w:rsid w:val="0060750F"/>
    <w:rsid w:val="006079C2"/>
    <w:rsid w:val="0061039B"/>
    <w:rsid w:val="00611426"/>
    <w:rsid w:val="0061169E"/>
    <w:rsid w:val="0061194B"/>
    <w:rsid w:val="00611C44"/>
    <w:rsid w:val="00613238"/>
    <w:rsid w:val="00613312"/>
    <w:rsid w:val="00613362"/>
    <w:rsid w:val="0061411B"/>
    <w:rsid w:val="006149A7"/>
    <w:rsid w:val="006150A3"/>
    <w:rsid w:val="006151D7"/>
    <w:rsid w:val="00615AB9"/>
    <w:rsid w:val="006161DD"/>
    <w:rsid w:val="0061689C"/>
    <w:rsid w:val="00616D42"/>
    <w:rsid w:val="0061715C"/>
    <w:rsid w:val="00617A23"/>
    <w:rsid w:val="00617B45"/>
    <w:rsid w:val="006203F4"/>
    <w:rsid w:val="006210DF"/>
    <w:rsid w:val="006211ED"/>
    <w:rsid w:val="006214A6"/>
    <w:rsid w:val="006215C7"/>
    <w:rsid w:val="0062163B"/>
    <w:rsid w:val="006218AA"/>
    <w:rsid w:val="00622434"/>
    <w:rsid w:val="00622500"/>
    <w:rsid w:val="00622738"/>
    <w:rsid w:val="006228F3"/>
    <w:rsid w:val="00623817"/>
    <w:rsid w:val="00624119"/>
    <w:rsid w:val="00624BE7"/>
    <w:rsid w:val="0062570F"/>
    <w:rsid w:val="00625710"/>
    <w:rsid w:val="0062599F"/>
    <w:rsid w:val="00625FFF"/>
    <w:rsid w:val="006262C0"/>
    <w:rsid w:val="00627768"/>
    <w:rsid w:val="0062789A"/>
    <w:rsid w:val="00627B7F"/>
    <w:rsid w:val="00630F2B"/>
    <w:rsid w:val="00632601"/>
    <w:rsid w:val="006329C8"/>
    <w:rsid w:val="00634671"/>
    <w:rsid w:val="00634691"/>
    <w:rsid w:val="006349D6"/>
    <w:rsid w:val="00634FDA"/>
    <w:rsid w:val="0063502D"/>
    <w:rsid w:val="00635625"/>
    <w:rsid w:val="0063562A"/>
    <w:rsid w:val="00635E63"/>
    <w:rsid w:val="006364B9"/>
    <w:rsid w:val="0063695A"/>
    <w:rsid w:val="00636B3C"/>
    <w:rsid w:val="00637244"/>
    <w:rsid w:val="0063736A"/>
    <w:rsid w:val="00640470"/>
    <w:rsid w:val="00640646"/>
    <w:rsid w:val="006406C5"/>
    <w:rsid w:val="00640DB6"/>
    <w:rsid w:val="00641F42"/>
    <w:rsid w:val="00642467"/>
    <w:rsid w:val="00642D76"/>
    <w:rsid w:val="006436FA"/>
    <w:rsid w:val="00643998"/>
    <w:rsid w:val="00643FF8"/>
    <w:rsid w:val="00644379"/>
    <w:rsid w:val="00644C80"/>
    <w:rsid w:val="00644E19"/>
    <w:rsid w:val="00644EBE"/>
    <w:rsid w:val="00645B0D"/>
    <w:rsid w:val="00646236"/>
    <w:rsid w:val="00646FEB"/>
    <w:rsid w:val="00651606"/>
    <w:rsid w:val="0065161C"/>
    <w:rsid w:val="0065253D"/>
    <w:rsid w:val="006526F7"/>
    <w:rsid w:val="00652753"/>
    <w:rsid w:val="00652B35"/>
    <w:rsid w:val="00652E48"/>
    <w:rsid w:val="00652EE5"/>
    <w:rsid w:val="00652FE5"/>
    <w:rsid w:val="00653056"/>
    <w:rsid w:val="0065345A"/>
    <w:rsid w:val="00653674"/>
    <w:rsid w:val="0065454C"/>
    <w:rsid w:val="00654B57"/>
    <w:rsid w:val="00654D32"/>
    <w:rsid w:val="00654E34"/>
    <w:rsid w:val="006551B7"/>
    <w:rsid w:val="006553A3"/>
    <w:rsid w:val="0065617B"/>
    <w:rsid w:val="00656F04"/>
    <w:rsid w:val="006573A8"/>
    <w:rsid w:val="00660027"/>
    <w:rsid w:val="006605C5"/>
    <w:rsid w:val="00660844"/>
    <w:rsid w:val="00660B98"/>
    <w:rsid w:val="00660FA0"/>
    <w:rsid w:val="00662C60"/>
    <w:rsid w:val="00663163"/>
    <w:rsid w:val="00663697"/>
    <w:rsid w:val="006638BC"/>
    <w:rsid w:val="00664AA4"/>
    <w:rsid w:val="00665EAF"/>
    <w:rsid w:val="00666566"/>
    <w:rsid w:val="00666D5A"/>
    <w:rsid w:val="00670897"/>
    <w:rsid w:val="00672060"/>
    <w:rsid w:val="00672A20"/>
    <w:rsid w:val="00673171"/>
    <w:rsid w:val="006737EC"/>
    <w:rsid w:val="006739CE"/>
    <w:rsid w:val="00675E17"/>
    <w:rsid w:val="006761CE"/>
    <w:rsid w:val="00677FC4"/>
    <w:rsid w:val="006803C8"/>
    <w:rsid w:val="006806AA"/>
    <w:rsid w:val="00680DBC"/>
    <w:rsid w:val="00681697"/>
    <w:rsid w:val="006822DB"/>
    <w:rsid w:val="00682D25"/>
    <w:rsid w:val="0068304A"/>
    <w:rsid w:val="00683207"/>
    <w:rsid w:val="00683B0A"/>
    <w:rsid w:val="00684A83"/>
    <w:rsid w:val="00685A25"/>
    <w:rsid w:val="00685B19"/>
    <w:rsid w:val="00686D59"/>
    <w:rsid w:val="00687254"/>
    <w:rsid w:val="00687583"/>
    <w:rsid w:val="00687A5B"/>
    <w:rsid w:val="00687CF0"/>
    <w:rsid w:val="00691828"/>
    <w:rsid w:val="00691A07"/>
    <w:rsid w:val="00692B88"/>
    <w:rsid w:val="00693D40"/>
    <w:rsid w:val="0069419F"/>
    <w:rsid w:val="006947C3"/>
    <w:rsid w:val="00694E9D"/>
    <w:rsid w:val="00694FB8"/>
    <w:rsid w:val="006971C6"/>
    <w:rsid w:val="00697598"/>
    <w:rsid w:val="006A01ED"/>
    <w:rsid w:val="006A0720"/>
    <w:rsid w:val="006A0D1D"/>
    <w:rsid w:val="006A0D55"/>
    <w:rsid w:val="006A143C"/>
    <w:rsid w:val="006A1508"/>
    <w:rsid w:val="006A173F"/>
    <w:rsid w:val="006A18A1"/>
    <w:rsid w:val="006A1AC5"/>
    <w:rsid w:val="006A1C43"/>
    <w:rsid w:val="006A231D"/>
    <w:rsid w:val="006A2408"/>
    <w:rsid w:val="006A25C1"/>
    <w:rsid w:val="006A2644"/>
    <w:rsid w:val="006A286E"/>
    <w:rsid w:val="006A29EB"/>
    <w:rsid w:val="006A347E"/>
    <w:rsid w:val="006A46B4"/>
    <w:rsid w:val="006A5164"/>
    <w:rsid w:val="006A5C5B"/>
    <w:rsid w:val="006A62F2"/>
    <w:rsid w:val="006A6530"/>
    <w:rsid w:val="006A6EDB"/>
    <w:rsid w:val="006A751C"/>
    <w:rsid w:val="006B102F"/>
    <w:rsid w:val="006B146E"/>
    <w:rsid w:val="006B15F9"/>
    <w:rsid w:val="006B18D6"/>
    <w:rsid w:val="006B20E9"/>
    <w:rsid w:val="006B2133"/>
    <w:rsid w:val="006B2749"/>
    <w:rsid w:val="006B3610"/>
    <w:rsid w:val="006B3BED"/>
    <w:rsid w:val="006B4034"/>
    <w:rsid w:val="006B42B0"/>
    <w:rsid w:val="006B490F"/>
    <w:rsid w:val="006B4A56"/>
    <w:rsid w:val="006B558E"/>
    <w:rsid w:val="006B57A3"/>
    <w:rsid w:val="006B58DB"/>
    <w:rsid w:val="006B5F06"/>
    <w:rsid w:val="006B6448"/>
    <w:rsid w:val="006B6A1B"/>
    <w:rsid w:val="006B6B7D"/>
    <w:rsid w:val="006B6EB7"/>
    <w:rsid w:val="006B738C"/>
    <w:rsid w:val="006B770D"/>
    <w:rsid w:val="006B7836"/>
    <w:rsid w:val="006C1677"/>
    <w:rsid w:val="006C1B13"/>
    <w:rsid w:val="006C1B9B"/>
    <w:rsid w:val="006C40C3"/>
    <w:rsid w:val="006C4766"/>
    <w:rsid w:val="006C4920"/>
    <w:rsid w:val="006C4CAA"/>
    <w:rsid w:val="006C5B40"/>
    <w:rsid w:val="006C5C62"/>
    <w:rsid w:val="006C68A7"/>
    <w:rsid w:val="006C748F"/>
    <w:rsid w:val="006C780F"/>
    <w:rsid w:val="006C79DB"/>
    <w:rsid w:val="006D09D6"/>
    <w:rsid w:val="006D1400"/>
    <w:rsid w:val="006D20B9"/>
    <w:rsid w:val="006D2C31"/>
    <w:rsid w:val="006D2E16"/>
    <w:rsid w:val="006D3516"/>
    <w:rsid w:val="006D3D5C"/>
    <w:rsid w:val="006D419B"/>
    <w:rsid w:val="006D4AEA"/>
    <w:rsid w:val="006D5043"/>
    <w:rsid w:val="006D6152"/>
    <w:rsid w:val="006D7A1A"/>
    <w:rsid w:val="006E009D"/>
    <w:rsid w:val="006E0122"/>
    <w:rsid w:val="006E0960"/>
    <w:rsid w:val="006E116F"/>
    <w:rsid w:val="006E13FF"/>
    <w:rsid w:val="006E197A"/>
    <w:rsid w:val="006E1BA6"/>
    <w:rsid w:val="006E1DC0"/>
    <w:rsid w:val="006E291A"/>
    <w:rsid w:val="006E2B70"/>
    <w:rsid w:val="006E2D21"/>
    <w:rsid w:val="006E2E9C"/>
    <w:rsid w:val="006E3A1F"/>
    <w:rsid w:val="006E4817"/>
    <w:rsid w:val="006E5658"/>
    <w:rsid w:val="006E5E43"/>
    <w:rsid w:val="006E5F1A"/>
    <w:rsid w:val="006E6819"/>
    <w:rsid w:val="006E6A2C"/>
    <w:rsid w:val="006E6C7E"/>
    <w:rsid w:val="006E7D37"/>
    <w:rsid w:val="006F1408"/>
    <w:rsid w:val="006F1470"/>
    <w:rsid w:val="006F1722"/>
    <w:rsid w:val="006F1F1D"/>
    <w:rsid w:val="006F20B0"/>
    <w:rsid w:val="006F31AA"/>
    <w:rsid w:val="006F3762"/>
    <w:rsid w:val="006F3A3F"/>
    <w:rsid w:val="006F4795"/>
    <w:rsid w:val="006F4946"/>
    <w:rsid w:val="006F4961"/>
    <w:rsid w:val="006F4CB2"/>
    <w:rsid w:val="006F5EA9"/>
    <w:rsid w:val="00700983"/>
    <w:rsid w:val="00701B77"/>
    <w:rsid w:val="007020F8"/>
    <w:rsid w:val="007029CB"/>
    <w:rsid w:val="00702E91"/>
    <w:rsid w:val="00702F36"/>
    <w:rsid w:val="00702F64"/>
    <w:rsid w:val="00703FEF"/>
    <w:rsid w:val="00704459"/>
    <w:rsid w:val="00704466"/>
    <w:rsid w:val="007045C4"/>
    <w:rsid w:val="00704CBA"/>
    <w:rsid w:val="00704F75"/>
    <w:rsid w:val="00705076"/>
    <w:rsid w:val="00706118"/>
    <w:rsid w:val="00706B15"/>
    <w:rsid w:val="00706D35"/>
    <w:rsid w:val="00706F41"/>
    <w:rsid w:val="00710A21"/>
    <w:rsid w:val="00710DA8"/>
    <w:rsid w:val="00711137"/>
    <w:rsid w:val="007116A5"/>
    <w:rsid w:val="0071189E"/>
    <w:rsid w:val="00712749"/>
    <w:rsid w:val="007128E1"/>
    <w:rsid w:val="00712C5D"/>
    <w:rsid w:val="00713136"/>
    <w:rsid w:val="00713400"/>
    <w:rsid w:val="007139DB"/>
    <w:rsid w:val="0071416F"/>
    <w:rsid w:val="0071451D"/>
    <w:rsid w:val="007147A4"/>
    <w:rsid w:val="00714AAD"/>
    <w:rsid w:val="00714D14"/>
    <w:rsid w:val="00714E66"/>
    <w:rsid w:val="007156DA"/>
    <w:rsid w:val="007167A3"/>
    <w:rsid w:val="00716971"/>
    <w:rsid w:val="00716CE1"/>
    <w:rsid w:val="00716D1D"/>
    <w:rsid w:val="00720A0E"/>
    <w:rsid w:val="007210ED"/>
    <w:rsid w:val="00721B20"/>
    <w:rsid w:val="00721CFB"/>
    <w:rsid w:val="00722803"/>
    <w:rsid w:val="007228D6"/>
    <w:rsid w:val="00722AF9"/>
    <w:rsid w:val="00724442"/>
    <w:rsid w:val="00724804"/>
    <w:rsid w:val="00724815"/>
    <w:rsid w:val="00724B8C"/>
    <w:rsid w:val="00726400"/>
    <w:rsid w:val="00726EFA"/>
    <w:rsid w:val="007279D9"/>
    <w:rsid w:val="0073009D"/>
    <w:rsid w:val="00730CD3"/>
    <w:rsid w:val="00730FBD"/>
    <w:rsid w:val="00732611"/>
    <w:rsid w:val="00732643"/>
    <w:rsid w:val="00732759"/>
    <w:rsid w:val="0073287F"/>
    <w:rsid w:val="007328BF"/>
    <w:rsid w:val="00732A40"/>
    <w:rsid w:val="00733507"/>
    <w:rsid w:val="00733D16"/>
    <w:rsid w:val="00734DB6"/>
    <w:rsid w:val="00734DEA"/>
    <w:rsid w:val="00735197"/>
    <w:rsid w:val="00735BA2"/>
    <w:rsid w:val="00735C37"/>
    <w:rsid w:val="00735D48"/>
    <w:rsid w:val="007366DA"/>
    <w:rsid w:val="0073729B"/>
    <w:rsid w:val="007375D3"/>
    <w:rsid w:val="0073767D"/>
    <w:rsid w:val="007403D0"/>
    <w:rsid w:val="00740698"/>
    <w:rsid w:val="0074077E"/>
    <w:rsid w:val="00741143"/>
    <w:rsid w:val="00741CD7"/>
    <w:rsid w:val="00741DD3"/>
    <w:rsid w:val="00742004"/>
    <w:rsid w:val="00742631"/>
    <w:rsid w:val="0074299D"/>
    <w:rsid w:val="00742DE0"/>
    <w:rsid w:val="00743A10"/>
    <w:rsid w:val="00743BAD"/>
    <w:rsid w:val="00744C32"/>
    <w:rsid w:val="00745541"/>
    <w:rsid w:val="00745A5F"/>
    <w:rsid w:val="00746F8F"/>
    <w:rsid w:val="00747678"/>
    <w:rsid w:val="00747F2D"/>
    <w:rsid w:val="00750543"/>
    <w:rsid w:val="00750796"/>
    <w:rsid w:val="007515C0"/>
    <w:rsid w:val="00752E66"/>
    <w:rsid w:val="00752F3E"/>
    <w:rsid w:val="0075345C"/>
    <w:rsid w:val="007534F8"/>
    <w:rsid w:val="00753F80"/>
    <w:rsid w:val="0075404F"/>
    <w:rsid w:val="00754E7E"/>
    <w:rsid w:val="007558ED"/>
    <w:rsid w:val="00755BCA"/>
    <w:rsid w:val="007560F1"/>
    <w:rsid w:val="00756123"/>
    <w:rsid w:val="007565F8"/>
    <w:rsid w:val="0075793C"/>
    <w:rsid w:val="00757FD8"/>
    <w:rsid w:val="00760A4B"/>
    <w:rsid w:val="007620FA"/>
    <w:rsid w:val="00762228"/>
    <w:rsid w:val="0076289D"/>
    <w:rsid w:val="00762FA4"/>
    <w:rsid w:val="00763E34"/>
    <w:rsid w:val="00764550"/>
    <w:rsid w:val="00764EF9"/>
    <w:rsid w:val="00765B71"/>
    <w:rsid w:val="0076752A"/>
    <w:rsid w:val="00767943"/>
    <w:rsid w:val="00767AE0"/>
    <w:rsid w:val="00767EEC"/>
    <w:rsid w:val="00770A34"/>
    <w:rsid w:val="00770CD3"/>
    <w:rsid w:val="00770FC4"/>
    <w:rsid w:val="007711BC"/>
    <w:rsid w:val="007713C7"/>
    <w:rsid w:val="00772BE4"/>
    <w:rsid w:val="00772C87"/>
    <w:rsid w:val="00772D61"/>
    <w:rsid w:val="00773351"/>
    <w:rsid w:val="00773CDD"/>
    <w:rsid w:val="007741E6"/>
    <w:rsid w:val="007746DA"/>
    <w:rsid w:val="0077494C"/>
    <w:rsid w:val="00775025"/>
    <w:rsid w:val="00776281"/>
    <w:rsid w:val="007763D5"/>
    <w:rsid w:val="00776A97"/>
    <w:rsid w:val="00776C0D"/>
    <w:rsid w:val="00777018"/>
    <w:rsid w:val="0077747C"/>
    <w:rsid w:val="00777E38"/>
    <w:rsid w:val="00777EFF"/>
    <w:rsid w:val="00780787"/>
    <w:rsid w:val="00781693"/>
    <w:rsid w:val="00781B8C"/>
    <w:rsid w:val="00781F53"/>
    <w:rsid w:val="00782CCE"/>
    <w:rsid w:val="007837C6"/>
    <w:rsid w:val="007838DA"/>
    <w:rsid w:val="0078463B"/>
    <w:rsid w:val="00784D25"/>
    <w:rsid w:val="007853D4"/>
    <w:rsid w:val="00786055"/>
    <w:rsid w:val="007860F8"/>
    <w:rsid w:val="00786880"/>
    <w:rsid w:val="0078722E"/>
    <w:rsid w:val="007875A5"/>
    <w:rsid w:val="007875D7"/>
    <w:rsid w:val="00790B88"/>
    <w:rsid w:val="00790CFB"/>
    <w:rsid w:val="0079113E"/>
    <w:rsid w:val="00791785"/>
    <w:rsid w:val="00791DFE"/>
    <w:rsid w:val="007927B8"/>
    <w:rsid w:val="0079317B"/>
    <w:rsid w:val="007937AD"/>
    <w:rsid w:val="0079434B"/>
    <w:rsid w:val="00794743"/>
    <w:rsid w:val="00794978"/>
    <w:rsid w:val="007956B2"/>
    <w:rsid w:val="00795DBA"/>
    <w:rsid w:val="00795F80"/>
    <w:rsid w:val="00796665"/>
    <w:rsid w:val="00796B18"/>
    <w:rsid w:val="00796ED4"/>
    <w:rsid w:val="0079726F"/>
    <w:rsid w:val="007975D8"/>
    <w:rsid w:val="00797E5C"/>
    <w:rsid w:val="007A0115"/>
    <w:rsid w:val="007A022D"/>
    <w:rsid w:val="007A02CE"/>
    <w:rsid w:val="007A199C"/>
    <w:rsid w:val="007A1F25"/>
    <w:rsid w:val="007A2019"/>
    <w:rsid w:val="007A2395"/>
    <w:rsid w:val="007A2883"/>
    <w:rsid w:val="007A3403"/>
    <w:rsid w:val="007A3488"/>
    <w:rsid w:val="007A3539"/>
    <w:rsid w:val="007A3C78"/>
    <w:rsid w:val="007A47A6"/>
    <w:rsid w:val="007A47BA"/>
    <w:rsid w:val="007A4ADE"/>
    <w:rsid w:val="007A4D44"/>
    <w:rsid w:val="007A5180"/>
    <w:rsid w:val="007A533F"/>
    <w:rsid w:val="007A5A6C"/>
    <w:rsid w:val="007A5EE5"/>
    <w:rsid w:val="007A604F"/>
    <w:rsid w:val="007A7417"/>
    <w:rsid w:val="007A7522"/>
    <w:rsid w:val="007A7AA8"/>
    <w:rsid w:val="007A7AE8"/>
    <w:rsid w:val="007B00E3"/>
    <w:rsid w:val="007B08BC"/>
    <w:rsid w:val="007B0CF8"/>
    <w:rsid w:val="007B14AA"/>
    <w:rsid w:val="007B1BE3"/>
    <w:rsid w:val="007B2066"/>
    <w:rsid w:val="007B22C1"/>
    <w:rsid w:val="007B2A30"/>
    <w:rsid w:val="007B41DD"/>
    <w:rsid w:val="007B4C16"/>
    <w:rsid w:val="007B5199"/>
    <w:rsid w:val="007B55ED"/>
    <w:rsid w:val="007B7080"/>
    <w:rsid w:val="007B72EA"/>
    <w:rsid w:val="007B74AA"/>
    <w:rsid w:val="007B7551"/>
    <w:rsid w:val="007C0037"/>
    <w:rsid w:val="007C033F"/>
    <w:rsid w:val="007C1600"/>
    <w:rsid w:val="007C172C"/>
    <w:rsid w:val="007C17A2"/>
    <w:rsid w:val="007C189D"/>
    <w:rsid w:val="007C1966"/>
    <w:rsid w:val="007C285F"/>
    <w:rsid w:val="007C3A41"/>
    <w:rsid w:val="007C41FD"/>
    <w:rsid w:val="007C49DA"/>
    <w:rsid w:val="007C4DA0"/>
    <w:rsid w:val="007C6DE6"/>
    <w:rsid w:val="007C7191"/>
    <w:rsid w:val="007C7392"/>
    <w:rsid w:val="007D004C"/>
    <w:rsid w:val="007D057F"/>
    <w:rsid w:val="007D0B33"/>
    <w:rsid w:val="007D1451"/>
    <w:rsid w:val="007D16F2"/>
    <w:rsid w:val="007D1B8B"/>
    <w:rsid w:val="007D2824"/>
    <w:rsid w:val="007D297B"/>
    <w:rsid w:val="007D348B"/>
    <w:rsid w:val="007D3C4B"/>
    <w:rsid w:val="007D4381"/>
    <w:rsid w:val="007D47D8"/>
    <w:rsid w:val="007D58A8"/>
    <w:rsid w:val="007D5B6D"/>
    <w:rsid w:val="007D6627"/>
    <w:rsid w:val="007D6F99"/>
    <w:rsid w:val="007D72BF"/>
    <w:rsid w:val="007D7346"/>
    <w:rsid w:val="007E051D"/>
    <w:rsid w:val="007E0597"/>
    <w:rsid w:val="007E0985"/>
    <w:rsid w:val="007E1388"/>
    <w:rsid w:val="007E1BD7"/>
    <w:rsid w:val="007E1DEB"/>
    <w:rsid w:val="007E2E4D"/>
    <w:rsid w:val="007E3F11"/>
    <w:rsid w:val="007E403E"/>
    <w:rsid w:val="007E4416"/>
    <w:rsid w:val="007E458A"/>
    <w:rsid w:val="007E4B86"/>
    <w:rsid w:val="007E5755"/>
    <w:rsid w:val="007E67AA"/>
    <w:rsid w:val="007E6E0D"/>
    <w:rsid w:val="007E7400"/>
    <w:rsid w:val="007E7C5F"/>
    <w:rsid w:val="007E7FB2"/>
    <w:rsid w:val="007F0631"/>
    <w:rsid w:val="007F1B3A"/>
    <w:rsid w:val="007F1FD4"/>
    <w:rsid w:val="007F2140"/>
    <w:rsid w:val="007F246C"/>
    <w:rsid w:val="007F2A90"/>
    <w:rsid w:val="007F314D"/>
    <w:rsid w:val="007F3C31"/>
    <w:rsid w:val="007F4A8F"/>
    <w:rsid w:val="007F4C2E"/>
    <w:rsid w:val="007F50E7"/>
    <w:rsid w:val="007F5265"/>
    <w:rsid w:val="007F5335"/>
    <w:rsid w:val="007F54CB"/>
    <w:rsid w:val="007F60B7"/>
    <w:rsid w:val="007F7757"/>
    <w:rsid w:val="007F7D31"/>
    <w:rsid w:val="00800DE5"/>
    <w:rsid w:val="0080187D"/>
    <w:rsid w:val="00802495"/>
    <w:rsid w:val="0080293D"/>
    <w:rsid w:val="00803457"/>
    <w:rsid w:val="008042CF"/>
    <w:rsid w:val="008042DB"/>
    <w:rsid w:val="00804401"/>
    <w:rsid w:val="00804E8C"/>
    <w:rsid w:val="00805C0E"/>
    <w:rsid w:val="00805EEF"/>
    <w:rsid w:val="00806346"/>
    <w:rsid w:val="00806D50"/>
    <w:rsid w:val="00806E91"/>
    <w:rsid w:val="00807B4F"/>
    <w:rsid w:val="008105B9"/>
    <w:rsid w:val="00810B5D"/>
    <w:rsid w:val="00810EFC"/>
    <w:rsid w:val="00811D22"/>
    <w:rsid w:val="00811FC2"/>
    <w:rsid w:val="00812070"/>
    <w:rsid w:val="00812822"/>
    <w:rsid w:val="00812E0D"/>
    <w:rsid w:val="0081399C"/>
    <w:rsid w:val="008144DD"/>
    <w:rsid w:val="0081485B"/>
    <w:rsid w:val="0081598B"/>
    <w:rsid w:val="00815A4C"/>
    <w:rsid w:val="00816010"/>
    <w:rsid w:val="008161E8"/>
    <w:rsid w:val="0081664C"/>
    <w:rsid w:val="008170A1"/>
    <w:rsid w:val="00817454"/>
    <w:rsid w:val="00817B9A"/>
    <w:rsid w:val="00817CF8"/>
    <w:rsid w:val="00817F6B"/>
    <w:rsid w:val="008201BE"/>
    <w:rsid w:val="0082026F"/>
    <w:rsid w:val="008202C9"/>
    <w:rsid w:val="008208CD"/>
    <w:rsid w:val="008219AA"/>
    <w:rsid w:val="008219C1"/>
    <w:rsid w:val="00822101"/>
    <w:rsid w:val="008221EC"/>
    <w:rsid w:val="008240E3"/>
    <w:rsid w:val="00824177"/>
    <w:rsid w:val="00824837"/>
    <w:rsid w:val="00825013"/>
    <w:rsid w:val="00825933"/>
    <w:rsid w:val="008261E7"/>
    <w:rsid w:val="008268B0"/>
    <w:rsid w:val="0082723B"/>
    <w:rsid w:val="00827596"/>
    <w:rsid w:val="0082798D"/>
    <w:rsid w:val="008301B6"/>
    <w:rsid w:val="00830769"/>
    <w:rsid w:val="00830F44"/>
    <w:rsid w:val="008310D5"/>
    <w:rsid w:val="008316D7"/>
    <w:rsid w:val="00831944"/>
    <w:rsid w:val="00831957"/>
    <w:rsid w:val="00831B47"/>
    <w:rsid w:val="00832524"/>
    <w:rsid w:val="00833023"/>
    <w:rsid w:val="008343F1"/>
    <w:rsid w:val="0083498E"/>
    <w:rsid w:val="008357C1"/>
    <w:rsid w:val="008366EC"/>
    <w:rsid w:val="00836B42"/>
    <w:rsid w:val="0083710E"/>
    <w:rsid w:val="008371E1"/>
    <w:rsid w:val="00837249"/>
    <w:rsid w:val="0083791C"/>
    <w:rsid w:val="0084059F"/>
    <w:rsid w:val="00840AE4"/>
    <w:rsid w:val="008416DF"/>
    <w:rsid w:val="008422A9"/>
    <w:rsid w:val="008427CF"/>
    <w:rsid w:val="008433DE"/>
    <w:rsid w:val="00843AEE"/>
    <w:rsid w:val="008443B3"/>
    <w:rsid w:val="00844AEB"/>
    <w:rsid w:val="00844F1A"/>
    <w:rsid w:val="00845356"/>
    <w:rsid w:val="008457B4"/>
    <w:rsid w:val="0084584F"/>
    <w:rsid w:val="00846433"/>
    <w:rsid w:val="0084668A"/>
    <w:rsid w:val="00846C69"/>
    <w:rsid w:val="00846F7D"/>
    <w:rsid w:val="008477F3"/>
    <w:rsid w:val="008479F8"/>
    <w:rsid w:val="00850DF4"/>
    <w:rsid w:val="008510C7"/>
    <w:rsid w:val="0085150A"/>
    <w:rsid w:val="0085160F"/>
    <w:rsid w:val="00852C3C"/>
    <w:rsid w:val="0085327B"/>
    <w:rsid w:val="00853792"/>
    <w:rsid w:val="00853B1E"/>
    <w:rsid w:val="0085493C"/>
    <w:rsid w:val="00854983"/>
    <w:rsid w:val="00854AAE"/>
    <w:rsid w:val="00854C1B"/>
    <w:rsid w:val="008561C2"/>
    <w:rsid w:val="00856CDB"/>
    <w:rsid w:val="00857412"/>
    <w:rsid w:val="008577D7"/>
    <w:rsid w:val="00857EB6"/>
    <w:rsid w:val="00860243"/>
    <w:rsid w:val="00860AD4"/>
    <w:rsid w:val="00861232"/>
    <w:rsid w:val="008621C5"/>
    <w:rsid w:val="00862ACA"/>
    <w:rsid w:val="00863B5C"/>
    <w:rsid w:val="00863E35"/>
    <w:rsid w:val="0086402E"/>
    <w:rsid w:val="0086427E"/>
    <w:rsid w:val="0086480C"/>
    <w:rsid w:val="00864FFA"/>
    <w:rsid w:val="0086680C"/>
    <w:rsid w:val="00866A4F"/>
    <w:rsid w:val="00866F44"/>
    <w:rsid w:val="00867236"/>
    <w:rsid w:val="008703EE"/>
    <w:rsid w:val="00870759"/>
    <w:rsid w:val="00870F86"/>
    <w:rsid w:val="008711CC"/>
    <w:rsid w:val="00872375"/>
    <w:rsid w:val="00872BBC"/>
    <w:rsid w:val="00873153"/>
    <w:rsid w:val="00873333"/>
    <w:rsid w:val="00873EFF"/>
    <w:rsid w:val="008743D6"/>
    <w:rsid w:val="00874838"/>
    <w:rsid w:val="008749E8"/>
    <w:rsid w:val="00874BA5"/>
    <w:rsid w:val="00875538"/>
    <w:rsid w:val="00875C72"/>
    <w:rsid w:val="00876565"/>
    <w:rsid w:val="0087672E"/>
    <w:rsid w:val="00876774"/>
    <w:rsid w:val="00876857"/>
    <w:rsid w:val="00876C6F"/>
    <w:rsid w:val="008777E2"/>
    <w:rsid w:val="00877A84"/>
    <w:rsid w:val="008803DA"/>
    <w:rsid w:val="00881559"/>
    <w:rsid w:val="00881794"/>
    <w:rsid w:val="00881A80"/>
    <w:rsid w:val="00881ACA"/>
    <w:rsid w:val="00881CAD"/>
    <w:rsid w:val="008825FC"/>
    <w:rsid w:val="008827C4"/>
    <w:rsid w:val="00883A58"/>
    <w:rsid w:val="00883A96"/>
    <w:rsid w:val="00885549"/>
    <w:rsid w:val="00885712"/>
    <w:rsid w:val="008873D2"/>
    <w:rsid w:val="008878DE"/>
    <w:rsid w:val="00887A6E"/>
    <w:rsid w:val="0089059B"/>
    <w:rsid w:val="00891247"/>
    <w:rsid w:val="00892AB9"/>
    <w:rsid w:val="0089326A"/>
    <w:rsid w:val="0089358E"/>
    <w:rsid w:val="00893A52"/>
    <w:rsid w:val="00893E9F"/>
    <w:rsid w:val="00893F67"/>
    <w:rsid w:val="00894099"/>
    <w:rsid w:val="00894CFA"/>
    <w:rsid w:val="00895E6F"/>
    <w:rsid w:val="008960FC"/>
    <w:rsid w:val="008963D2"/>
    <w:rsid w:val="00896B2D"/>
    <w:rsid w:val="00896EF6"/>
    <w:rsid w:val="008A0297"/>
    <w:rsid w:val="008A034D"/>
    <w:rsid w:val="008A0F35"/>
    <w:rsid w:val="008A1004"/>
    <w:rsid w:val="008A15C2"/>
    <w:rsid w:val="008A27E6"/>
    <w:rsid w:val="008A291E"/>
    <w:rsid w:val="008A2C28"/>
    <w:rsid w:val="008A2F96"/>
    <w:rsid w:val="008A34CB"/>
    <w:rsid w:val="008A37F4"/>
    <w:rsid w:val="008A38D6"/>
    <w:rsid w:val="008A4221"/>
    <w:rsid w:val="008A474D"/>
    <w:rsid w:val="008A583E"/>
    <w:rsid w:val="008A6835"/>
    <w:rsid w:val="008A6C90"/>
    <w:rsid w:val="008A7EED"/>
    <w:rsid w:val="008B00C3"/>
    <w:rsid w:val="008B0300"/>
    <w:rsid w:val="008B170E"/>
    <w:rsid w:val="008B1743"/>
    <w:rsid w:val="008B2676"/>
    <w:rsid w:val="008B2C75"/>
    <w:rsid w:val="008B2F3C"/>
    <w:rsid w:val="008B33D9"/>
    <w:rsid w:val="008B37A1"/>
    <w:rsid w:val="008B4625"/>
    <w:rsid w:val="008B467F"/>
    <w:rsid w:val="008B57B0"/>
    <w:rsid w:val="008B6476"/>
    <w:rsid w:val="008C06CB"/>
    <w:rsid w:val="008C081D"/>
    <w:rsid w:val="008C0BAE"/>
    <w:rsid w:val="008C0C83"/>
    <w:rsid w:val="008C2AC8"/>
    <w:rsid w:val="008C2D49"/>
    <w:rsid w:val="008C2F4E"/>
    <w:rsid w:val="008C3B83"/>
    <w:rsid w:val="008C3ED9"/>
    <w:rsid w:val="008C50B4"/>
    <w:rsid w:val="008C582D"/>
    <w:rsid w:val="008C5BA9"/>
    <w:rsid w:val="008C6A5F"/>
    <w:rsid w:val="008C6EFF"/>
    <w:rsid w:val="008C710A"/>
    <w:rsid w:val="008C72FF"/>
    <w:rsid w:val="008C7F35"/>
    <w:rsid w:val="008D1A89"/>
    <w:rsid w:val="008D1DB7"/>
    <w:rsid w:val="008D1FB0"/>
    <w:rsid w:val="008D2A1E"/>
    <w:rsid w:val="008D2CA0"/>
    <w:rsid w:val="008D3864"/>
    <w:rsid w:val="008D3B33"/>
    <w:rsid w:val="008D4133"/>
    <w:rsid w:val="008D4703"/>
    <w:rsid w:val="008D48DA"/>
    <w:rsid w:val="008D5ABA"/>
    <w:rsid w:val="008D5FA7"/>
    <w:rsid w:val="008D6014"/>
    <w:rsid w:val="008D659E"/>
    <w:rsid w:val="008D664E"/>
    <w:rsid w:val="008D6656"/>
    <w:rsid w:val="008D74E0"/>
    <w:rsid w:val="008D7511"/>
    <w:rsid w:val="008D7AB0"/>
    <w:rsid w:val="008D7D20"/>
    <w:rsid w:val="008E0023"/>
    <w:rsid w:val="008E0690"/>
    <w:rsid w:val="008E25B1"/>
    <w:rsid w:val="008E26A9"/>
    <w:rsid w:val="008E2914"/>
    <w:rsid w:val="008E2AC5"/>
    <w:rsid w:val="008E2B3A"/>
    <w:rsid w:val="008E3187"/>
    <w:rsid w:val="008E3E92"/>
    <w:rsid w:val="008E3EF5"/>
    <w:rsid w:val="008E4686"/>
    <w:rsid w:val="008E4BCA"/>
    <w:rsid w:val="008E4DC6"/>
    <w:rsid w:val="008E4F56"/>
    <w:rsid w:val="008E5009"/>
    <w:rsid w:val="008E593F"/>
    <w:rsid w:val="008E5DFF"/>
    <w:rsid w:val="008E6B14"/>
    <w:rsid w:val="008E6FC3"/>
    <w:rsid w:val="008F0208"/>
    <w:rsid w:val="008F0A00"/>
    <w:rsid w:val="008F0EEB"/>
    <w:rsid w:val="008F1AA2"/>
    <w:rsid w:val="008F1F04"/>
    <w:rsid w:val="008F1FC6"/>
    <w:rsid w:val="008F2498"/>
    <w:rsid w:val="008F2ABB"/>
    <w:rsid w:val="008F2C24"/>
    <w:rsid w:val="008F3792"/>
    <w:rsid w:val="008F48A5"/>
    <w:rsid w:val="008F4B28"/>
    <w:rsid w:val="008F4E37"/>
    <w:rsid w:val="008F5FAF"/>
    <w:rsid w:val="008F61E3"/>
    <w:rsid w:val="008F6C04"/>
    <w:rsid w:val="008F7196"/>
    <w:rsid w:val="008F74C2"/>
    <w:rsid w:val="008F7875"/>
    <w:rsid w:val="008F7CEE"/>
    <w:rsid w:val="009002C6"/>
    <w:rsid w:val="00900E6F"/>
    <w:rsid w:val="009011CB"/>
    <w:rsid w:val="009015CB"/>
    <w:rsid w:val="00901C53"/>
    <w:rsid w:val="009026DA"/>
    <w:rsid w:val="00902767"/>
    <w:rsid w:val="00902BB7"/>
    <w:rsid w:val="00904188"/>
    <w:rsid w:val="0090436C"/>
    <w:rsid w:val="009048BF"/>
    <w:rsid w:val="009058A8"/>
    <w:rsid w:val="00905F75"/>
    <w:rsid w:val="009061D2"/>
    <w:rsid w:val="0090627C"/>
    <w:rsid w:val="009068A0"/>
    <w:rsid w:val="00906B3F"/>
    <w:rsid w:val="0090752B"/>
    <w:rsid w:val="00907BE0"/>
    <w:rsid w:val="00911E06"/>
    <w:rsid w:val="009124E7"/>
    <w:rsid w:val="00912F15"/>
    <w:rsid w:val="009133DD"/>
    <w:rsid w:val="00913867"/>
    <w:rsid w:val="00915905"/>
    <w:rsid w:val="0091619B"/>
    <w:rsid w:val="00916658"/>
    <w:rsid w:val="00916674"/>
    <w:rsid w:val="00916CE6"/>
    <w:rsid w:val="00916D23"/>
    <w:rsid w:val="0091768B"/>
    <w:rsid w:val="00920153"/>
    <w:rsid w:val="00920A48"/>
    <w:rsid w:val="0092186F"/>
    <w:rsid w:val="00921B09"/>
    <w:rsid w:val="00922AA7"/>
    <w:rsid w:val="00922C6F"/>
    <w:rsid w:val="00922D6B"/>
    <w:rsid w:val="0092309A"/>
    <w:rsid w:val="00923155"/>
    <w:rsid w:val="00923738"/>
    <w:rsid w:val="00923BC7"/>
    <w:rsid w:val="00923C46"/>
    <w:rsid w:val="009251B7"/>
    <w:rsid w:val="00925391"/>
    <w:rsid w:val="009254E0"/>
    <w:rsid w:val="00925A1A"/>
    <w:rsid w:val="00925CEA"/>
    <w:rsid w:val="009273AA"/>
    <w:rsid w:val="00927A0F"/>
    <w:rsid w:val="00927A30"/>
    <w:rsid w:val="00927DC6"/>
    <w:rsid w:val="00930EAD"/>
    <w:rsid w:val="00931E9D"/>
    <w:rsid w:val="009328B3"/>
    <w:rsid w:val="00932DBF"/>
    <w:rsid w:val="009336CE"/>
    <w:rsid w:val="009341F8"/>
    <w:rsid w:val="009348EC"/>
    <w:rsid w:val="009360E8"/>
    <w:rsid w:val="00936A54"/>
    <w:rsid w:val="00937543"/>
    <w:rsid w:val="00937740"/>
    <w:rsid w:val="00937AC9"/>
    <w:rsid w:val="009404E2"/>
    <w:rsid w:val="00940B0E"/>
    <w:rsid w:val="00940F81"/>
    <w:rsid w:val="00941552"/>
    <w:rsid w:val="00941CA7"/>
    <w:rsid w:val="00942561"/>
    <w:rsid w:val="00942B82"/>
    <w:rsid w:val="00942E24"/>
    <w:rsid w:val="009438C1"/>
    <w:rsid w:val="00943C5A"/>
    <w:rsid w:val="00944273"/>
    <w:rsid w:val="00944B6F"/>
    <w:rsid w:val="00944C1D"/>
    <w:rsid w:val="00945D12"/>
    <w:rsid w:val="00947D13"/>
    <w:rsid w:val="009500D8"/>
    <w:rsid w:val="00950409"/>
    <w:rsid w:val="009506AD"/>
    <w:rsid w:val="0095110B"/>
    <w:rsid w:val="00951974"/>
    <w:rsid w:val="0095227C"/>
    <w:rsid w:val="009523A7"/>
    <w:rsid w:val="009523F2"/>
    <w:rsid w:val="00952D85"/>
    <w:rsid w:val="009530BF"/>
    <w:rsid w:val="00953868"/>
    <w:rsid w:val="00953E08"/>
    <w:rsid w:val="00953FB7"/>
    <w:rsid w:val="00955137"/>
    <w:rsid w:val="0095513F"/>
    <w:rsid w:val="009551C5"/>
    <w:rsid w:val="00955669"/>
    <w:rsid w:val="00956301"/>
    <w:rsid w:val="00956636"/>
    <w:rsid w:val="009575B4"/>
    <w:rsid w:val="00957FC0"/>
    <w:rsid w:val="00960F48"/>
    <w:rsid w:val="00961068"/>
    <w:rsid w:val="00961FE9"/>
    <w:rsid w:val="009620C0"/>
    <w:rsid w:val="009628DB"/>
    <w:rsid w:val="00963051"/>
    <w:rsid w:val="00963312"/>
    <w:rsid w:val="0096386A"/>
    <w:rsid w:val="00963889"/>
    <w:rsid w:val="009649F6"/>
    <w:rsid w:val="00964B90"/>
    <w:rsid w:val="0096508A"/>
    <w:rsid w:val="0096585D"/>
    <w:rsid w:val="00965ABF"/>
    <w:rsid w:val="009668E9"/>
    <w:rsid w:val="0096768F"/>
    <w:rsid w:val="009705C3"/>
    <w:rsid w:val="00971A41"/>
    <w:rsid w:val="0097236F"/>
    <w:rsid w:val="00973563"/>
    <w:rsid w:val="00973A18"/>
    <w:rsid w:val="00973C54"/>
    <w:rsid w:val="009746D6"/>
    <w:rsid w:val="0097554E"/>
    <w:rsid w:val="00975BE8"/>
    <w:rsid w:val="009760DC"/>
    <w:rsid w:val="00976219"/>
    <w:rsid w:val="00976721"/>
    <w:rsid w:val="00976A58"/>
    <w:rsid w:val="0097725D"/>
    <w:rsid w:val="0097742C"/>
    <w:rsid w:val="009776F3"/>
    <w:rsid w:val="00977AA1"/>
    <w:rsid w:val="00977D78"/>
    <w:rsid w:val="00980058"/>
    <w:rsid w:val="00981B06"/>
    <w:rsid w:val="00981C5A"/>
    <w:rsid w:val="0098243A"/>
    <w:rsid w:val="00982445"/>
    <w:rsid w:val="00982777"/>
    <w:rsid w:val="00982C40"/>
    <w:rsid w:val="0098375D"/>
    <w:rsid w:val="00983C9E"/>
    <w:rsid w:val="00984835"/>
    <w:rsid w:val="00984C5D"/>
    <w:rsid w:val="009856D0"/>
    <w:rsid w:val="00986137"/>
    <w:rsid w:val="00986389"/>
    <w:rsid w:val="00987063"/>
    <w:rsid w:val="009872CD"/>
    <w:rsid w:val="00987A8B"/>
    <w:rsid w:val="009908FB"/>
    <w:rsid w:val="00990A46"/>
    <w:rsid w:val="00990AB9"/>
    <w:rsid w:val="009912BB"/>
    <w:rsid w:val="009920E2"/>
    <w:rsid w:val="00993E61"/>
    <w:rsid w:val="00994212"/>
    <w:rsid w:val="00994217"/>
    <w:rsid w:val="009943A7"/>
    <w:rsid w:val="00994618"/>
    <w:rsid w:val="009964A0"/>
    <w:rsid w:val="00996CD5"/>
    <w:rsid w:val="00997526"/>
    <w:rsid w:val="00997E71"/>
    <w:rsid w:val="009A09EC"/>
    <w:rsid w:val="009A0D3D"/>
    <w:rsid w:val="009A0E02"/>
    <w:rsid w:val="009A14A2"/>
    <w:rsid w:val="009A151F"/>
    <w:rsid w:val="009A1759"/>
    <w:rsid w:val="009A24BC"/>
    <w:rsid w:val="009A2CAF"/>
    <w:rsid w:val="009A2EE8"/>
    <w:rsid w:val="009A3B4B"/>
    <w:rsid w:val="009A3D53"/>
    <w:rsid w:val="009A442C"/>
    <w:rsid w:val="009A54E9"/>
    <w:rsid w:val="009A5C07"/>
    <w:rsid w:val="009A6AF8"/>
    <w:rsid w:val="009A7EF0"/>
    <w:rsid w:val="009B04FC"/>
    <w:rsid w:val="009B17D3"/>
    <w:rsid w:val="009B18B1"/>
    <w:rsid w:val="009B1999"/>
    <w:rsid w:val="009B2461"/>
    <w:rsid w:val="009B2A92"/>
    <w:rsid w:val="009B3C05"/>
    <w:rsid w:val="009B42D5"/>
    <w:rsid w:val="009B46F6"/>
    <w:rsid w:val="009B5CB4"/>
    <w:rsid w:val="009B5E17"/>
    <w:rsid w:val="009B5E96"/>
    <w:rsid w:val="009B6DD0"/>
    <w:rsid w:val="009B72AF"/>
    <w:rsid w:val="009B76F3"/>
    <w:rsid w:val="009B7753"/>
    <w:rsid w:val="009C2087"/>
    <w:rsid w:val="009C24FF"/>
    <w:rsid w:val="009C29E0"/>
    <w:rsid w:val="009C2DE1"/>
    <w:rsid w:val="009C3712"/>
    <w:rsid w:val="009C3872"/>
    <w:rsid w:val="009C3901"/>
    <w:rsid w:val="009C3BA8"/>
    <w:rsid w:val="009C3C64"/>
    <w:rsid w:val="009C4803"/>
    <w:rsid w:val="009C4AC2"/>
    <w:rsid w:val="009C5D75"/>
    <w:rsid w:val="009C66BD"/>
    <w:rsid w:val="009C6879"/>
    <w:rsid w:val="009C78F9"/>
    <w:rsid w:val="009D026A"/>
    <w:rsid w:val="009D040F"/>
    <w:rsid w:val="009D043F"/>
    <w:rsid w:val="009D0C0A"/>
    <w:rsid w:val="009D1603"/>
    <w:rsid w:val="009D2004"/>
    <w:rsid w:val="009D2286"/>
    <w:rsid w:val="009D23AF"/>
    <w:rsid w:val="009D2F92"/>
    <w:rsid w:val="009D3025"/>
    <w:rsid w:val="009D357A"/>
    <w:rsid w:val="009D3592"/>
    <w:rsid w:val="009D35F1"/>
    <w:rsid w:val="009D3860"/>
    <w:rsid w:val="009D3E44"/>
    <w:rsid w:val="009D4058"/>
    <w:rsid w:val="009D4879"/>
    <w:rsid w:val="009D4B0D"/>
    <w:rsid w:val="009D4FA6"/>
    <w:rsid w:val="009D52D1"/>
    <w:rsid w:val="009D5686"/>
    <w:rsid w:val="009D57EC"/>
    <w:rsid w:val="009D5839"/>
    <w:rsid w:val="009D5AD5"/>
    <w:rsid w:val="009D607F"/>
    <w:rsid w:val="009D6EDD"/>
    <w:rsid w:val="009D74E1"/>
    <w:rsid w:val="009D75E4"/>
    <w:rsid w:val="009D795F"/>
    <w:rsid w:val="009D7CC1"/>
    <w:rsid w:val="009D7DCF"/>
    <w:rsid w:val="009D7F6E"/>
    <w:rsid w:val="009E0A08"/>
    <w:rsid w:val="009E0CD5"/>
    <w:rsid w:val="009E107C"/>
    <w:rsid w:val="009E10D6"/>
    <w:rsid w:val="009E1340"/>
    <w:rsid w:val="009E1E06"/>
    <w:rsid w:val="009E1EB9"/>
    <w:rsid w:val="009E25DF"/>
    <w:rsid w:val="009E27A5"/>
    <w:rsid w:val="009E3000"/>
    <w:rsid w:val="009E33E8"/>
    <w:rsid w:val="009E3400"/>
    <w:rsid w:val="009E347E"/>
    <w:rsid w:val="009E3610"/>
    <w:rsid w:val="009E39DB"/>
    <w:rsid w:val="009E3F6A"/>
    <w:rsid w:val="009E40F8"/>
    <w:rsid w:val="009E444B"/>
    <w:rsid w:val="009E5EDB"/>
    <w:rsid w:val="009E5F22"/>
    <w:rsid w:val="009E635F"/>
    <w:rsid w:val="009E6750"/>
    <w:rsid w:val="009E6844"/>
    <w:rsid w:val="009E7061"/>
    <w:rsid w:val="009E78DB"/>
    <w:rsid w:val="009E79AC"/>
    <w:rsid w:val="009E7A79"/>
    <w:rsid w:val="009F0296"/>
    <w:rsid w:val="009F03B8"/>
    <w:rsid w:val="009F06DE"/>
    <w:rsid w:val="009F0703"/>
    <w:rsid w:val="009F076F"/>
    <w:rsid w:val="009F0907"/>
    <w:rsid w:val="009F0E2F"/>
    <w:rsid w:val="009F1184"/>
    <w:rsid w:val="009F1BC2"/>
    <w:rsid w:val="009F1E00"/>
    <w:rsid w:val="009F1F93"/>
    <w:rsid w:val="009F226D"/>
    <w:rsid w:val="009F24B7"/>
    <w:rsid w:val="009F3011"/>
    <w:rsid w:val="009F459D"/>
    <w:rsid w:val="009F45ED"/>
    <w:rsid w:val="009F4FE9"/>
    <w:rsid w:val="009F5D3A"/>
    <w:rsid w:val="009F61A7"/>
    <w:rsid w:val="009F6F22"/>
    <w:rsid w:val="009F6F58"/>
    <w:rsid w:val="009F7393"/>
    <w:rsid w:val="009F7422"/>
    <w:rsid w:val="00A00102"/>
    <w:rsid w:val="00A006C3"/>
    <w:rsid w:val="00A007E9"/>
    <w:rsid w:val="00A00B95"/>
    <w:rsid w:val="00A00CF5"/>
    <w:rsid w:val="00A01058"/>
    <w:rsid w:val="00A02D1A"/>
    <w:rsid w:val="00A03078"/>
    <w:rsid w:val="00A03AEE"/>
    <w:rsid w:val="00A03B6A"/>
    <w:rsid w:val="00A03E52"/>
    <w:rsid w:val="00A057C2"/>
    <w:rsid w:val="00A0627A"/>
    <w:rsid w:val="00A072DA"/>
    <w:rsid w:val="00A07A7E"/>
    <w:rsid w:val="00A10781"/>
    <w:rsid w:val="00A10C30"/>
    <w:rsid w:val="00A12BD8"/>
    <w:rsid w:val="00A13605"/>
    <w:rsid w:val="00A158A4"/>
    <w:rsid w:val="00A1593A"/>
    <w:rsid w:val="00A15F64"/>
    <w:rsid w:val="00A16CA9"/>
    <w:rsid w:val="00A16E31"/>
    <w:rsid w:val="00A1765C"/>
    <w:rsid w:val="00A21C51"/>
    <w:rsid w:val="00A233E0"/>
    <w:rsid w:val="00A248CD"/>
    <w:rsid w:val="00A24BF0"/>
    <w:rsid w:val="00A24F5B"/>
    <w:rsid w:val="00A26353"/>
    <w:rsid w:val="00A26D3F"/>
    <w:rsid w:val="00A26E89"/>
    <w:rsid w:val="00A274B4"/>
    <w:rsid w:val="00A27A70"/>
    <w:rsid w:val="00A27E5C"/>
    <w:rsid w:val="00A3018E"/>
    <w:rsid w:val="00A30306"/>
    <w:rsid w:val="00A306EB"/>
    <w:rsid w:val="00A308C3"/>
    <w:rsid w:val="00A309E2"/>
    <w:rsid w:val="00A31484"/>
    <w:rsid w:val="00A31BB0"/>
    <w:rsid w:val="00A3221C"/>
    <w:rsid w:val="00A3390C"/>
    <w:rsid w:val="00A33B54"/>
    <w:rsid w:val="00A346BA"/>
    <w:rsid w:val="00A352DB"/>
    <w:rsid w:val="00A357D6"/>
    <w:rsid w:val="00A358CC"/>
    <w:rsid w:val="00A358FA"/>
    <w:rsid w:val="00A35BC3"/>
    <w:rsid w:val="00A35F5B"/>
    <w:rsid w:val="00A35FFB"/>
    <w:rsid w:val="00A3604C"/>
    <w:rsid w:val="00A361CE"/>
    <w:rsid w:val="00A37A27"/>
    <w:rsid w:val="00A40637"/>
    <w:rsid w:val="00A40CE3"/>
    <w:rsid w:val="00A41248"/>
    <w:rsid w:val="00A425D5"/>
    <w:rsid w:val="00A43925"/>
    <w:rsid w:val="00A440E4"/>
    <w:rsid w:val="00A448E6"/>
    <w:rsid w:val="00A45770"/>
    <w:rsid w:val="00A45865"/>
    <w:rsid w:val="00A459A0"/>
    <w:rsid w:val="00A45DCB"/>
    <w:rsid w:val="00A46E15"/>
    <w:rsid w:val="00A517E0"/>
    <w:rsid w:val="00A5226D"/>
    <w:rsid w:val="00A53291"/>
    <w:rsid w:val="00A53BD4"/>
    <w:rsid w:val="00A53BDD"/>
    <w:rsid w:val="00A53C9A"/>
    <w:rsid w:val="00A544A7"/>
    <w:rsid w:val="00A54AD7"/>
    <w:rsid w:val="00A54C48"/>
    <w:rsid w:val="00A55394"/>
    <w:rsid w:val="00A55764"/>
    <w:rsid w:val="00A55937"/>
    <w:rsid w:val="00A56256"/>
    <w:rsid w:val="00A5686F"/>
    <w:rsid w:val="00A56940"/>
    <w:rsid w:val="00A56BB8"/>
    <w:rsid w:val="00A56C84"/>
    <w:rsid w:val="00A602D7"/>
    <w:rsid w:val="00A60384"/>
    <w:rsid w:val="00A614C8"/>
    <w:rsid w:val="00A61C53"/>
    <w:rsid w:val="00A62785"/>
    <w:rsid w:val="00A6282F"/>
    <w:rsid w:val="00A62AFA"/>
    <w:rsid w:val="00A62F21"/>
    <w:rsid w:val="00A63250"/>
    <w:rsid w:val="00A633D9"/>
    <w:rsid w:val="00A644BD"/>
    <w:rsid w:val="00A647F7"/>
    <w:rsid w:val="00A64B54"/>
    <w:rsid w:val="00A64E1C"/>
    <w:rsid w:val="00A67FC6"/>
    <w:rsid w:val="00A68791"/>
    <w:rsid w:val="00A7016C"/>
    <w:rsid w:val="00A701AF"/>
    <w:rsid w:val="00A705DC"/>
    <w:rsid w:val="00A71397"/>
    <w:rsid w:val="00A715B3"/>
    <w:rsid w:val="00A719CB"/>
    <w:rsid w:val="00A71F84"/>
    <w:rsid w:val="00A72364"/>
    <w:rsid w:val="00A72623"/>
    <w:rsid w:val="00A74BE6"/>
    <w:rsid w:val="00A758D0"/>
    <w:rsid w:val="00A768D2"/>
    <w:rsid w:val="00A77B31"/>
    <w:rsid w:val="00A80323"/>
    <w:rsid w:val="00A80A27"/>
    <w:rsid w:val="00A816BC"/>
    <w:rsid w:val="00A82647"/>
    <w:rsid w:val="00A82CE2"/>
    <w:rsid w:val="00A8341B"/>
    <w:rsid w:val="00A83FF1"/>
    <w:rsid w:val="00A84EFD"/>
    <w:rsid w:val="00A8542E"/>
    <w:rsid w:val="00A8593A"/>
    <w:rsid w:val="00A85A2B"/>
    <w:rsid w:val="00A85CD9"/>
    <w:rsid w:val="00A86EE9"/>
    <w:rsid w:val="00A87093"/>
    <w:rsid w:val="00A873D1"/>
    <w:rsid w:val="00A87410"/>
    <w:rsid w:val="00A874A5"/>
    <w:rsid w:val="00A902BF"/>
    <w:rsid w:val="00A9048C"/>
    <w:rsid w:val="00A904C8"/>
    <w:rsid w:val="00A912D1"/>
    <w:rsid w:val="00A9188B"/>
    <w:rsid w:val="00A91962"/>
    <w:rsid w:val="00A91EFC"/>
    <w:rsid w:val="00A9289E"/>
    <w:rsid w:val="00A9358F"/>
    <w:rsid w:val="00A9383D"/>
    <w:rsid w:val="00A93E07"/>
    <w:rsid w:val="00A93EBB"/>
    <w:rsid w:val="00A95220"/>
    <w:rsid w:val="00A955EC"/>
    <w:rsid w:val="00A96319"/>
    <w:rsid w:val="00A96C5B"/>
    <w:rsid w:val="00A9734E"/>
    <w:rsid w:val="00A975AC"/>
    <w:rsid w:val="00A97CDB"/>
    <w:rsid w:val="00A97EE9"/>
    <w:rsid w:val="00AA1A2A"/>
    <w:rsid w:val="00AA26C8"/>
    <w:rsid w:val="00AA2AE3"/>
    <w:rsid w:val="00AA3857"/>
    <w:rsid w:val="00AA4709"/>
    <w:rsid w:val="00AA4A5E"/>
    <w:rsid w:val="00AA4F24"/>
    <w:rsid w:val="00AA5ACE"/>
    <w:rsid w:val="00AA5BD7"/>
    <w:rsid w:val="00AA637D"/>
    <w:rsid w:val="00AA67A0"/>
    <w:rsid w:val="00AA74E9"/>
    <w:rsid w:val="00AB13B4"/>
    <w:rsid w:val="00AB1B02"/>
    <w:rsid w:val="00AB2F70"/>
    <w:rsid w:val="00AB34DE"/>
    <w:rsid w:val="00AB39C8"/>
    <w:rsid w:val="00AB3C60"/>
    <w:rsid w:val="00AB3F74"/>
    <w:rsid w:val="00AB4AB2"/>
    <w:rsid w:val="00AB58D2"/>
    <w:rsid w:val="00AB5DC0"/>
    <w:rsid w:val="00AB7F82"/>
    <w:rsid w:val="00AC0451"/>
    <w:rsid w:val="00AC0A8F"/>
    <w:rsid w:val="00AC105E"/>
    <w:rsid w:val="00AC1131"/>
    <w:rsid w:val="00AC1797"/>
    <w:rsid w:val="00AC1AC4"/>
    <w:rsid w:val="00AC33A3"/>
    <w:rsid w:val="00AC3727"/>
    <w:rsid w:val="00AC41C5"/>
    <w:rsid w:val="00AC52F3"/>
    <w:rsid w:val="00AC5472"/>
    <w:rsid w:val="00AC55E4"/>
    <w:rsid w:val="00AC5A1E"/>
    <w:rsid w:val="00AC5D2E"/>
    <w:rsid w:val="00AC5DF8"/>
    <w:rsid w:val="00AC7787"/>
    <w:rsid w:val="00AD09AD"/>
    <w:rsid w:val="00AD0A90"/>
    <w:rsid w:val="00AD15AC"/>
    <w:rsid w:val="00AD1B66"/>
    <w:rsid w:val="00AD1CFF"/>
    <w:rsid w:val="00AD236B"/>
    <w:rsid w:val="00AD2447"/>
    <w:rsid w:val="00AD2D0F"/>
    <w:rsid w:val="00AD3662"/>
    <w:rsid w:val="00AD3F51"/>
    <w:rsid w:val="00AD3F78"/>
    <w:rsid w:val="00AD46F7"/>
    <w:rsid w:val="00AD4D38"/>
    <w:rsid w:val="00AD6078"/>
    <w:rsid w:val="00AD6D50"/>
    <w:rsid w:val="00AD7DEE"/>
    <w:rsid w:val="00AE026A"/>
    <w:rsid w:val="00AE0A69"/>
    <w:rsid w:val="00AE1346"/>
    <w:rsid w:val="00AE1C60"/>
    <w:rsid w:val="00AE21D7"/>
    <w:rsid w:val="00AE2594"/>
    <w:rsid w:val="00AE274D"/>
    <w:rsid w:val="00AE2929"/>
    <w:rsid w:val="00AE3624"/>
    <w:rsid w:val="00AE3760"/>
    <w:rsid w:val="00AE3F7E"/>
    <w:rsid w:val="00AE46BA"/>
    <w:rsid w:val="00AE63B1"/>
    <w:rsid w:val="00AE6727"/>
    <w:rsid w:val="00AE6B0A"/>
    <w:rsid w:val="00AE7BE7"/>
    <w:rsid w:val="00AE7FC5"/>
    <w:rsid w:val="00AF2486"/>
    <w:rsid w:val="00AF299C"/>
    <w:rsid w:val="00AF2CF0"/>
    <w:rsid w:val="00AF2E0B"/>
    <w:rsid w:val="00AF2FF0"/>
    <w:rsid w:val="00AF3862"/>
    <w:rsid w:val="00AF3D20"/>
    <w:rsid w:val="00AF4218"/>
    <w:rsid w:val="00AF4AC0"/>
    <w:rsid w:val="00AF4C6A"/>
    <w:rsid w:val="00AF4D0D"/>
    <w:rsid w:val="00AF50C9"/>
    <w:rsid w:val="00AF63FF"/>
    <w:rsid w:val="00AF6F5C"/>
    <w:rsid w:val="00AF6FC6"/>
    <w:rsid w:val="00AF71AB"/>
    <w:rsid w:val="00B00079"/>
    <w:rsid w:val="00B00B0C"/>
    <w:rsid w:val="00B010EE"/>
    <w:rsid w:val="00B0161E"/>
    <w:rsid w:val="00B027C5"/>
    <w:rsid w:val="00B02874"/>
    <w:rsid w:val="00B029B5"/>
    <w:rsid w:val="00B03A2B"/>
    <w:rsid w:val="00B0457A"/>
    <w:rsid w:val="00B04655"/>
    <w:rsid w:val="00B05262"/>
    <w:rsid w:val="00B053FB"/>
    <w:rsid w:val="00B055D4"/>
    <w:rsid w:val="00B06750"/>
    <w:rsid w:val="00B07337"/>
    <w:rsid w:val="00B07395"/>
    <w:rsid w:val="00B1147E"/>
    <w:rsid w:val="00B11B2A"/>
    <w:rsid w:val="00B121A1"/>
    <w:rsid w:val="00B12761"/>
    <w:rsid w:val="00B12886"/>
    <w:rsid w:val="00B12C09"/>
    <w:rsid w:val="00B133CC"/>
    <w:rsid w:val="00B13545"/>
    <w:rsid w:val="00B1371E"/>
    <w:rsid w:val="00B13DEC"/>
    <w:rsid w:val="00B13DF5"/>
    <w:rsid w:val="00B14356"/>
    <w:rsid w:val="00B15AEE"/>
    <w:rsid w:val="00B15B9E"/>
    <w:rsid w:val="00B1651F"/>
    <w:rsid w:val="00B16AC8"/>
    <w:rsid w:val="00B16D1D"/>
    <w:rsid w:val="00B17C38"/>
    <w:rsid w:val="00B2108A"/>
    <w:rsid w:val="00B21AA7"/>
    <w:rsid w:val="00B222EC"/>
    <w:rsid w:val="00B223E2"/>
    <w:rsid w:val="00B22637"/>
    <w:rsid w:val="00B22810"/>
    <w:rsid w:val="00B22F84"/>
    <w:rsid w:val="00B2326A"/>
    <w:rsid w:val="00B23AB3"/>
    <w:rsid w:val="00B23CE7"/>
    <w:rsid w:val="00B23E0D"/>
    <w:rsid w:val="00B243D7"/>
    <w:rsid w:val="00B2471B"/>
    <w:rsid w:val="00B24763"/>
    <w:rsid w:val="00B24852"/>
    <w:rsid w:val="00B25A49"/>
    <w:rsid w:val="00B25AA4"/>
    <w:rsid w:val="00B26757"/>
    <w:rsid w:val="00B276B8"/>
    <w:rsid w:val="00B31C31"/>
    <w:rsid w:val="00B3204E"/>
    <w:rsid w:val="00B33524"/>
    <w:rsid w:val="00B336CF"/>
    <w:rsid w:val="00B3536C"/>
    <w:rsid w:val="00B35CA4"/>
    <w:rsid w:val="00B37712"/>
    <w:rsid w:val="00B37995"/>
    <w:rsid w:val="00B37C28"/>
    <w:rsid w:val="00B400AE"/>
    <w:rsid w:val="00B40149"/>
    <w:rsid w:val="00B40709"/>
    <w:rsid w:val="00B42A01"/>
    <w:rsid w:val="00B434D7"/>
    <w:rsid w:val="00B437C5"/>
    <w:rsid w:val="00B43B33"/>
    <w:rsid w:val="00B443FF"/>
    <w:rsid w:val="00B45BEF"/>
    <w:rsid w:val="00B46C97"/>
    <w:rsid w:val="00B47058"/>
    <w:rsid w:val="00B47346"/>
    <w:rsid w:val="00B47BE1"/>
    <w:rsid w:val="00B50492"/>
    <w:rsid w:val="00B5068E"/>
    <w:rsid w:val="00B51024"/>
    <w:rsid w:val="00B5212F"/>
    <w:rsid w:val="00B524A9"/>
    <w:rsid w:val="00B5269B"/>
    <w:rsid w:val="00B52BFC"/>
    <w:rsid w:val="00B5373A"/>
    <w:rsid w:val="00B53D09"/>
    <w:rsid w:val="00B5445A"/>
    <w:rsid w:val="00B572BD"/>
    <w:rsid w:val="00B57B37"/>
    <w:rsid w:val="00B603E4"/>
    <w:rsid w:val="00B60739"/>
    <w:rsid w:val="00B60A4F"/>
    <w:rsid w:val="00B62988"/>
    <w:rsid w:val="00B62C8A"/>
    <w:rsid w:val="00B62F4A"/>
    <w:rsid w:val="00B63644"/>
    <w:rsid w:val="00B638A5"/>
    <w:rsid w:val="00B63B97"/>
    <w:rsid w:val="00B65237"/>
    <w:rsid w:val="00B656AC"/>
    <w:rsid w:val="00B65945"/>
    <w:rsid w:val="00B666CD"/>
    <w:rsid w:val="00B66ADA"/>
    <w:rsid w:val="00B66D55"/>
    <w:rsid w:val="00B670E6"/>
    <w:rsid w:val="00B67894"/>
    <w:rsid w:val="00B67A88"/>
    <w:rsid w:val="00B67BD3"/>
    <w:rsid w:val="00B67BDC"/>
    <w:rsid w:val="00B702A3"/>
    <w:rsid w:val="00B7094F"/>
    <w:rsid w:val="00B7195C"/>
    <w:rsid w:val="00B71E5A"/>
    <w:rsid w:val="00B71F96"/>
    <w:rsid w:val="00B72371"/>
    <w:rsid w:val="00B734EB"/>
    <w:rsid w:val="00B737EF"/>
    <w:rsid w:val="00B74A08"/>
    <w:rsid w:val="00B74B0D"/>
    <w:rsid w:val="00B74D25"/>
    <w:rsid w:val="00B74E0D"/>
    <w:rsid w:val="00B7519D"/>
    <w:rsid w:val="00B756C1"/>
    <w:rsid w:val="00B757BD"/>
    <w:rsid w:val="00B75C3C"/>
    <w:rsid w:val="00B765E4"/>
    <w:rsid w:val="00B776A0"/>
    <w:rsid w:val="00B77C81"/>
    <w:rsid w:val="00B80081"/>
    <w:rsid w:val="00B80F76"/>
    <w:rsid w:val="00B81100"/>
    <w:rsid w:val="00B811E3"/>
    <w:rsid w:val="00B818B8"/>
    <w:rsid w:val="00B81A2E"/>
    <w:rsid w:val="00B83587"/>
    <w:rsid w:val="00B83FF7"/>
    <w:rsid w:val="00B8407F"/>
    <w:rsid w:val="00B8491D"/>
    <w:rsid w:val="00B85B34"/>
    <w:rsid w:val="00B85B62"/>
    <w:rsid w:val="00B85ECB"/>
    <w:rsid w:val="00B864CA"/>
    <w:rsid w:val="00B8742C"/>
    <w:rsid w:val="00B87735"/>
    <w:rsid w:val="00B87798"/>
    <w:rsid w:val="00B90437"/>
    <w:rsid w:val="00B91340"/>
    <w:rsid w:val="00B9157A"/>
    <w:rsid w:val="00B92284"/>
    <w:rsid w:val="00B92D25"/>
    <w:rsid w:val="00B92D97"/>
    <w:rsid w:val="00B93137"/>
    <w:rsid w:val="00B9365B"/>
    <w:rsid w:val="00B9379D"/>
    <w:rsid w:val="00B93F50"/>
    <w:rsid w:val="00B9424F"/>
    <w:rsid w:val="00B9457A"/>
    <w:rsid w:val="00B9504D"/>
    <w:rsid w:val="00B957BD"/>
    <w:rsid w:val="00B957FA"/>
    <w:rsid w:val="00B95AF3"/>
    <w:rsid w:val="00B95BD0"/>
    <w:rsid w:val="00B96013"/>
    <w:rsid w:val="00B9602F"/>
    <w:rsid w:val="00B96E03"/>
    <w:rsid w:val="00B97768"/>
    <w:rsid w:val="00B97AA8"/>
    <w:rsid w:val="00BA06B2"/>
    <w:rsid w:val="00BA0A8E"/>
    <w:rsid w:val="00BA0DB4"/>
    <w:rsid w:val="00BA1A18"/>
    <w:rsid w:val="00BA2836"/>
    <w:rsid w:val="00BA2B97"/>
    <w:rsid w:val="00BA3287"/>
    <w:rsid w:val="00BA38FF"/>
    <w:rsid w:val="00BA45E6"/>
    <w:rsid w:val="00BA4D45"/>
    <w:rsid w:val="00BA51A7"/>
    <w:rsid w:val="00BA56BC"/>
    <w:rsid w:val="00BA5E6F"/>
    <w:rsid w:val="00BA604C"/>
    <w:rsid w:val="00BA644F"/>
    <w:rsid w:val="00BA722B"/>
    <w:rsid w:val="00BA7767"/>
    <w:rsid w:val="00BA7AED"/>
    <w:rsid w:val="00BB09A5"/>
    <w:rsid w:val="00BB0D04"/>
    <w:rsid w:val="00BB2416"/>
    <w:rsid w:val="00BB24B3"/>
    <w:rsid w:val="00BB24D0"/>
    <w:rsid w:val="00BB29E3"/>
    <w:rsid w:val="00BB29FA"/>
    <w:rsid w:val="00BB2B15"/>
    <w:rsid w:val="00BB3410"/>
    <w:rsid w:val="00BB3AA3"/>
    <w:rsid w:val="00BB432F"/>
    <w:rsid w:val="00BB486B"/>
    <w:rsid w:val="00BB49A7"/>
    <w:rsid w:val="00BB49C0"/>
    <w:rsid w:val="00BB53C3"/>
    <w:rsid w:val="00BB582B"/>
    <w:rsid w:val="00BB6F4C"/>
    <w:rsid w:val="00BB6FB5"/>
    <w:rsid w:val="00BB753F"/>
    <w:rsid w:val="00BB7DA0"/>
    <w:rsid w:val="00BB7FF2"/>
    <w:rsid w:val="00BC0B1A"/>
    <w:rsid w:val="00BC1522"/>
    <w:rsid w:val="00BC1B51"/>
    <w:rsid w:val="00BC1BF0"/>
    <w:rsid w:val="00BC207E"/>
    <w:rsid w:val="00BC30CF"/>
    <w:rsid w:val="00BC3541"/>
    <w:rsid w:val="00BC3DD2"/>
    <w:rsid w:val="00BC5D85"/>
    <w:rsid w:val="00BC60BC"/>
    <w:rsid w:val="00BC63B9"/>
    <w:rsid w:val="00BC7969"/>
    <w:rsid w:val="00BD08F9"/>
    <w:rsid w:val="00BD12E4"/>
    <w:rsid w:val="00BD3103"/>
    <w:rsid w:val="00BD3153"/>
    <w:rsid w:val="00BD3615"/>
    <w:rsid w:val="00BD3677"/>
    <w:rsid w:val="00BD378C"/>
    <w:rsid w:val="00BD44EF"/>
    <w:rsid w:val="00BD554E"/>
    <w:rsid w:val="00BD6B16"/>
    <w:rsid w:val="00BD7389"/>
    <w:rsid w:val="00BE11A6"/>
    <w:rsid w:val="00BE12E1"/>
    <w:rsid w:val="00BE1B26"/>
    <w:rsid w:val="00BE1F44"/>
    <w:rsid w:val="00BE2239"/>
    <w:rsid w:val="00BE22DD"/>
    <w:rsid w:val="00BE33A9"/>
    <w:rsid w:val="00BE372E"/>
    <w:rsid w:val="00BE3D6F"/>
    <w:rsid w:val="00BE402B"/>
    <w:rsid w:val="00BE4548"/>
    <w:rsid w:val="00BE46B6"/>
    <w:rsid w:val="00BE53BF"/>
    <w:rsid w:val="00BE63D7"/>
    <w:rsid w:val="00BE6947"/>
    <w:rsid w:val="00BE7C21"/>
    <w:rsid w:val="00BE7F27"/>
    <w:rsid w:val="00BF0CAD"/>
    <w:rsid w:val="00BF1907"/>
    <w:rsid w:val="00BF1B10"/>
    <w:rsid w:val="00BF1D4B"/>
    <w:rsid w:val="00BF2470"/>
    <w:rsid w:val="00BF254B"/>
    <w:rsid w:val="00BF2700"/>
    <w:rsid w:val="00BF2A34"/>
    <w:rsid w:val="00BF2DF6"/>
    <w:rsid w:val="00BF325B"/>
    <w:rsid w:val="00BF3A56"/>
    <w:rsid w:val="00BF3CFA"/>
    <w:rsid w:val="00BF5699"/>
    <w:rsid w:val="00BF56AA"/>
    <w:rsid w:val="00BF5F43"/>
    <w:rsid w:val="00BF6721"/>
    <w:rsid w:val="00BF7DA8"/>
    <w:rsid w:val="00C01CEC"/>
    <w:rsid w:val="00C01D3B"/>
    <w:rsid w:val="00C0234B"/>
    <w:rsid w:val="00C025DB"/>
    <w:rsid w:val="00C02D9A"/>
    <w:rsid w:val="00C032E9"/>
    <w:rsid w:val="00C033B7"/>
    <w:rsid w:val="00C033E9"/>
    <w:rsid w:val="00C0389F"/>
    <w:rsid w:val="00C04326"/>
    <w:rsid w:val="00C046AD"/>
    <w:rsid w:val="00C04E10"/>
    <w:rsid w:val="00C054E3"/>
    <w:rsid w:val="00C05CDD"/>
    <w:rsid w:val="00C06338"/>
    <w:rsid w:val="00C066B7"/>
    <w:rsid w:val="00C06851"/>
    <w:rsid w:val="00C06BBC"/>
    <w:rsid w:val="00C0711C"/>
    <w:rsid w:val="00C07131"/>
    <w:rsid w:val="00C07582"/>
    <w:rsid w:val="00C07A50"/>
    <w:rsid w:val="00C07AAE"/>
    <w:rsid w:val="00C07D74"/>
    <w:rsid w:val="00C07DCB"/>
    <w:rsid w:val="00C07E70"/>
    <w:rsid w:val="00C1146F"/>
    <w:rsid w:val="00C1152A"/>
    <w:rsid w:val="00C11ED5"/>
    <w:rsid w:val="00C12ABF"/>
    <w:rsid w:val="00C12C5E"/>
    <w:rsid w:val="00C1336C"/>
    <w:rsid w:val="00C13B84"/>
    <w:rsid w:val="00C14042"/>
    <w:rsid w:val="00C14201"/>
    <w:rsid w:val="00C14B7B"/>
    <w:rsid w:val="00C14D9D"/>
    <w:rsid w:val="00C14FA7"/>
    <w:rsid w:val="00C151E2"/>
    <w:rsid w:val="00C1628D"/>
    <w:rsid w:val="00C20372"/>
    <w:rsid w:val="00C20E39"/>
    <w:rsid w:val="00C21086"/>
    <w:rsid w:val="00C2116A"/>
    <w:rsid w:val="00C2188D"/>
    <w:rsid w:val="00C221FB"/>
    <w:rsid w:val="00C2356F"/>
    <w:rsid w:val="00C238A3"/>
    <w:rsid w:val="00C242B8"/>
    <w:rsid w:val="00C24550"/>
    <w:rsid w:val="00C24625"/>
    <w:rsid w:val="00C24C6C"/>
    <w:rsid w:val="00C2545B"/>
    <w:rsid w:val="00C25A7A"/>
    <w:rsid w:val="00C263A3"/>
    <w:rsid w:val="00C266D6"/>
    <w:rsid w:val="00C27150"/>
    <w:rsid w:val="00C273D3"/>
    <w:rsid w:val="00C27B3C"/>
    <w:rsid w:val="00C30469"/>
    <w:rsid w:val="00C317FE"/>
    <w:rsid w:val="00C3183C"/>
    <w:rsid w:val="00C32359"/>
    <w:rsid w:val="00C32768"/>
    <w:rsid w:val="00C32D5B"/>
    <w:rsid w:val="00C330E3"/>
    <w:rsid w:val="00C33E98"/>
    <w:rsid w:val="00C34339"/>
    <w:rsid w:val="00C347F1"/>
    <w:rsid w:val="00C34842"/>
    <w:rsid w:val="00C360CB"/>
    <w:rsid w:val="00C36AEE"/>
    <w:rsid w:val="00C36E61"/>
    <w:rsid w:val="00C375CA"/>
    <w:rsid w:val="00C42247"/>
    <w:rsid w:val="00C4298A"/>
    <w:rsid w:val="00C42ECC"/>
    <w:rsid w:val="00C42F7B"/>
    <w:rsid w:val="00C43043"/>
    <w:rsid w:val="00C441E0"/>
    <w:rsid w:val="00C44A9E"/>
    <w:rsid w:val="00C45131"/>
    <w:rsid w:val="00C457F1"/>
    <w:rsid w:val="00C45979"/>
    <w:rsid w:val="00C4683C"/>
    <w:rsid w:val="00C504A3"/>
    <w:rsid w:val="00C50BCC"/>
    <w:rsid w:val="00C51889"/>
    <w:rsid w:val="00C51B9A"/>
    <w:rsid w:val="00C51CEB"/>
    <w:rsid w:val="00C51D4B"/>
    <w:rsid w:val="00C52C0E"/>
    <w:rsid w:val="00C538F7"/>
    <w:rsid w:val="00C541C4"/>
    <w:rsid w:val="00C54B00"/>
    <w:rsid w:val="00C54E17"/>
    <w:rsid w:val="00C54FDB"/>
    <w:rsid w:val="00C555F4"/>
    <w:rsid w:val="00C55757"/>
    <w:rsid w:val="00C573BC"/>
    <w:rsid w:val="00C57EB6"/>
    <w:rsid w:val="00C60DAB"/>
    <w:rsid w:val="00C60DDA"/>
    <w:rsid w:val="00C61121"/>
    <w:rsid w:val="00C61464"/>
    <w:rsid w:val="00C61CEF"/>
    <w:rsid w:val="00C6212D"/>
    <w:rsid w:val="00C6228D"/>
    <w:rsid w:val="00C63846"/>
    <w:rsid w:val="00C63A95"/>
    <w:rsid w:val="00C640CE"/>
    <w:rsid w:val="00C644EE"/>
    <w:rsid w:val="00C64F9F"/>
    <w:rsid w:val="00C66583"/>
    <w:rsid w:val="00C66D99"/>
    <w:rsid w:val="00C67535"/>
    <w:rsid w:val="00C67ACB"/>
    <w:rsid w:val="00C67B0F"/>
    <w:rsid w:val="00C67BAD"/>
    <w:rsid w:val="00C67C6F"/>
    <w:rsid w:val="00C67D9C"/>
    <w:rsid w:val="00C706D7"/>
    <w:rsid w:val="00C70A03"/>
    <w:rsid w:val="00C7105F"/>
    <w:rsid w:val="00C71A22"/>
    <w:rsid w:val="00C71A69"/>
    <w:rsid w:val="00C72590"/>
    <w:rsid w:val="00C728A0"/>
    <w:rsid w:val="00C72CCD"/>
    <w:rsid w:val="00C733F7"/>
    <w:rsid w:val="00C73606"/>
    <w:rsid w:val="00C73D8E"/>
    <w:rsid w:val="00C74712"/>
    <w:rsid w:val="00C74BB8"/>
    <w:rsid w:val="00C751D9"/>
    <w:rsid w:val="00C754FD"/>
    <w:rsid w:val="00C75768"/>
    <w:rsid w:val="00C76FDB"/>
    <w:rsid w:val="00C7778B"/>
    <w:rsid w:val="00C77B8F"/>
    <w:rsid w:val="00C77C66"/>
    <w:rsid w:val="00C80081"/>
    <w:rsid w:val="00C8009C"/>
    <w:rsid w:val="00C80750"/>
    <w:rsid w:val="00C80B9F"/>
    <w:rsid w:val="00C80CF2"/>
    <w:rsid w:val="00C80DDD"/>
    <w:rsid w:val="00C80E50"/>
    <w:rsid w:val="00C81982"/>
    <w:rsid w:val="00C81E8A"/>
    <w:rsid w:val="00C823EE"/>
    <w:rsid w:val="00C82975"/>
    <w:rsid w:val="00C83ECD"/>
    <w:rsid w:val="00C8408B"/>
    <w:rsid w:val="00C844E5"/>
    <w:rsid w:val="00C845C3"/>
    <w:rsid w:val="00C865A7"/>
    <w:rsid w:val="00C868D4"/>
    <w:rsid w:val="00C86ABE"/>
    <w:rsid w:val="00C86CAF"/>
    <w:rsid w:val="00C8720B"/>
    <w:rsid w:val="00C87C08"/>
    <w:rsid w:val="00C87D27"/>
    <w:rsid w:val="00C87E71"/>
    <w:rsid w:val="00C905F3"/>
    <w:rsid w:val="00C90C0E"/>
    <w:rsid w:val="00C90EE3"/>
    <w:rsid w:val="00C91270"/>
    <w:rsid w:val="00C9141A"/>
    <w:rsid w:val="00C916DE"/>
    <w:rsid w:val="00C925E8"/>
    <w:rsid w:val="00C9260C"/>
    <w:rsid w:val="00C92AAA"/>
    <w:rsid w:val="00C92F24"/>
    <w:rsid w:val="00C92F84"/>
    <w:rsid w:val="00C93634"/>
    <w:rsid w:val="00C943C6"/>
    <w:rsid w:val="00C94D70"/>
    <w:rsid w:val="00C9517E"/>
    <w:rsid w:val="00C951BC"/>
    <w:rsid w:val="00C95F5A"/>
    <w:rsid w:val="00C96032"/>
    <w:rsid w:val="00C969FC"/>
    <w:rsid w:val="00C96BDE"/>
    <w:rsid w:val="00C97650"/>
    <w:rsid w:val="00CA0F18"/>
    <w:rsid w:val="00CA17A0"/>
    <w:rsid w:val="00CA1D1D"/>
    <w:rsid w:val="00CA1F99"/>
    <w:rsid w:val="00CA27B9"/>
    <w:rsid w:val="00CA30F6"/>
    <w:rsid w:val="00CA32FE"/>
    <w:rsid w:val="00CA354F"/>
    <w:rsid w:val="00CA4037"/>
    <w:rsid w:val="00CA4137"/>
    <w:rsid w:val="00CA42DE"/>
    <w:rsid w:val="00CA4ACD"/>
    <w:rsid w:val="00CA52A9"/>
    <w:rsid w:val="00CA5944"/>
    <w:rsid w:val="00CA5AE4"/>
    <w:rsid w:val="00CA650E"/>
    <w:rsid w:val="00CA6D14"/>
    <w:rsid w:val="00CA7246"/>
    <w:rsid w:val="00CA7D74"/>
    <w:rsid w:val="00CB015C"/>
    <w:rsid w:val="00CB02A1"/>
    <w:rsid w:val="00CB038B"/>
    <w:rsid w:val="00CB057D"/>
    <w:rsid w:val="00CB08E4"/>
    <w:rsid w:val="00CB1797"/>
    <w:rsid w:val="00CB2ADE"/>
    <w:rsid w:val="00CB3559"/>
    <w:rsid w:val="00CB470A"/>
    <w:rsid w:val="00CB4B04"/>
    <w:rsid w:val="00CB564E"/>
    <w:rsid w:val="00CB57B7"/>
    <w:rsid w:val="00CB580A"/>
    <w:rsid w:val="00CB61D6"/>
    <w:rsid w:val="00CB67F8"/>
    <w:rsid w:val="00CB6AD7"/>
    <w:rsid w:val="00CB7E01"/>
    <w:rsid w:val="00CC02D5"/>
    <w:rsid w:val="00CC03C4"/>
    <w:rsid w:val="00CC04DB"/>
    <w:rsid w:val="00CC05B8"/>
    <w:rsid w:val="00CC09C1"/>
    <w:rsid w:val="00CC11FA"/>
    <w:rsid w:val="00CC223E"/>
    <w:rsid w:val="00CC2643"/>
    <w:rsid w:val="00CC2982"/>
    <w:rsid w:val="00CC338D"/>
    <w:rsid w:val="00CC36C9"/>
    <w:rsid w:val="00CC3C26"/>
    <w:rsid w:val="00CC4299"/>
    <w:rsid w:val="00CC43C3"/>
    <w:rsid w:val="00CC43C5"/>
    <w:rsid w:val="00CC43CD"/>
    <w:rsid w:val="00CC4618"/>
    <w:rsid w:val="00CC4CB2"/>
    <w:rsid w:val="00CC5D65"/>
    <w:rsid w:val="00CC6AD7"/>
    <w:rsid w:val="00CD0207"/>
    <w:rsid w:val="00CD0356"/>
    <w:rsid w:val="00CD0C75"/>
    <w:rsid w:val="00CD0D0E"/>
    <w:rsid w:val="00CD1614"/>
    <w:rsid w:val="00CD1836"/>
    <w:rsid w:val="00CD1DE7"/>
    <w:rsid w:val="00CD275E"/>
    <w:rsid w:val="00CD2EF7"/>
    <w:rsid w:val="00CD30C0"/>
    <w:rsid w:val="00CD367E"/>
    <w:rsid w:val="00CD38AB"/>
    <w:rsid w:val="00CD4100"/>
    <w:rsid w:val="00CD4142"/>
    <w:rsid w:val="00CD41BE"/>
    <w:rsid w:val="00CD4338"/>
    <w:rsid w:val="00CD4809"/>
    <w:rsid w:val="00CD4B84"/>
    <w:rsid w:val="00CD511D"/>
    <w:rsid w:val="00CD581B"/>
    <w:rsid w:val="00CD5A92"/>
    <w:rsid w:val="00CD62A6"/>
    <w:rsid w:val="00CD6F33"/>
    <w:rsid w:val="00CD76C5"/>
    <w:rsid w:val="00CE0942"/>
    <w:rsid w:val="00CE0A09"/>
    <w:rsid w:val="00CE0A71"/>
    <w:rsid w:val="00CE147B"/>
    <w:rsid w:val="00CE1A39"/>
    <w:rsid w:val="00CE1EF9"/>
    <w:rsid w:val="00CE2BC2"/>
    <w:rsid w:val="00CE2CB1"/>
    <w:rsid w:val="00CE35DA"/>
    <w:rsid w:val="00CE36FE"/>
    <w:rsid w:val="00CE3ACF"/>
    <w:rsid w:val="00CE3D03"/>
    <w:rsid w:val="00CE3FAB"/>
    <w:rsid w:val="00CE4083"/>
    <w:rsid w:val="00CE4292"/>
    <w:rsid w:val="00CE4ADA"/>
    <w:rsid w:val="00CE4DEB"/>
    <w:rsid w:val="00CE4F47"/>
    <w:rsid w:val="00CE54A4"/>
    <w:rsid w:val="00CE556F"/>
    <w:rsid w:val="00CE5752"/>
    <w:rsid w:val="00CE6A1F"/>
    <w:rsid w:val="00CE6F2D"/>
    <w:rsid w:val="00CE795D"/>
    <w:rsid w:val="00CE7B73"/>
    <w:rsid w:val="00CF0B37"/>
    <w:rsid w:val="00CF10BF"/>
    <w:rsid w:val="00CF12B1"/>
    <w:rsid w:val="00CF193A"/>
    <w:rsid w:val="00CF23B4"/>
    <w:rsid w:val="00CF242E"/>
    <w:rsid w:val="00CF413A"/>
    <w:rsid w:val="00CF4631"/>
    <w:rsid w:val="00CF5A3C"/>
    <w:rsid w:val="00CF5E64"/>
    <w:rsid w:val="00CF5EFF"/>
    <w:rsid w:val="00CF61C6"/>
    <w:rsid w:val="00CF725F"/>
    <w:rsid w:val="00CF76C7"/>
    <w:rsid w:val="00D00106"/>
    <w:rsid w:val="00D003AC"/>
    <w:rsid w:val="00D00560"/>
    <w:rsid w:val="00D00D33"/>
    <w:rsid w:val="00D01A8F"/>
    <w:rsid w:val="00D022B3"/>
    <w:rsid w:val="00D024F5"/>
    <w:rsid w:val="00D0268D"/>
    <w:rsid w:val="00D02B0C"/>
    <w:rsid w:val="00D02B71"/>
    <w:rsid w:val="00D03069"/>
    <w:rsid w:val="00D0319A"/>
    <w:rsid w:val="00D0368D"/>
    <w:rsid w:val="00D04072"/>
    <w:rsid w:val="00D043F3"/>
    <w:rsid w:val="00D0533A"/>
    <w:rsid w:val="00D055A2"/>
    <w:rsid w:val="00D05607"/>
    <w:rsid w:val="00D0578D"/>
    <w:rsid w:val="00D05ABA"/>
    <w:rsid w:val="00D077B6"/>
    <w:rsid w:val="00D106BD"/>
    <w:rsid w:val="00D10B82"/>
    <w:rsid w:val="00D10D3E"/>
    <w:rsid w:val="00D11A52"/>
    <w:rsid w:val="00D11B0B"/>
    <w:rsid w:val="00D11BFD"/>
    <w:rsid w:val="00D12D20"/>
    <w:rsid w:val="00D1337E"/>
    <w:rsid w:val="00D146F3"/>
    <w:rsid w:val="00D14A68"/>
    <w:rsid w:val="00D15091"/>
    <w:rsid w:val="00D151BF"/>
    <w:rsid w:val="00D155E5"/>
    <w:rsid w:val="00D15FD4"/>
    <w:rsid w:val="00D163B0"/>
    <w:rsid w:val="00D17980"/>
    <w:rsid w:val="00D17BB9"/>
    <w:rsid w:val="00D17C0A"/>
    <w:rsid w:val="00D205D6"/>
    <w:rsid w:val="00D210DB"/>
    <w:rsid w:val="00D218D6"/>
    <w:rsid w:val="00D225E2"/>
    <w:rsid w:val="00D227DC"/>
    <w:rsid w:val="00D234AD"/>
    <w:rsid w:val="00D235E6"/>
    <w:rsid w:val="00D242A1"/>
    <w:rsid w:val="00D24825"/>
    <w:rsid w:val="00D24AC0"/>
    <w:rsid w:val="00D26124"/>
    <w:rsid w:val="00D279B7"/>
    <w:rsid w:val="00D30452"/>
    <w:rsid w:val="00D315D7"/>
    <w:rsid w:val="00D31DCE"/>
    <w:rsid w:val="00D333FF"/>
    <w:rsid w:val="00D33817"/>
    <w:rsid w:val="00D34100"/>
    <w:rsid w:val="00D3519A"/>
    <w:rsid w:val="00D3618E"/>
    <w:rsid w:val="00D362FF"/>
    <w:rsid w:val="00D36464"/>
    <w:rsid w:val="00D36758"/>
    <w:rsid w:val="00D37AA0"/>
    <w:rsid w:val="00D37D03"/>
    <w:rsid w:val="00D37D1B"/>
    <w:rsid w:val="00D37D3F"/>
    <w:rsid w:val="00D40A23"/>
    <w:rsid w:val="00D414EB"/>
    <w:rsid w:val="00D41B11"/>
    <w:rsid w:val="00D41EAD"/>
    <w:rsid w:val="00D4260C"/>
    <w:rsid w:val="00D43278"/>
    <w:rsid w:val="00D432B7"/>
    <w:rsid w:val="00D436D9"/>
    <w:rsid w:val="00D437E5"/>
    <w:rsid w:val="00D4403F"/>
    <w:rsid w:val="00D441FC"/>
    <w:rsid w:val="00D4483E"/>
    <w:rsid w:val="00D4487B"/>
    <w:rsid w:val="00D44B4D"/>
    <w:rsid w:val="00D4591C"/>
    <w:rsid w:val="00D45C8A"/>
    <w:rsid w:val="00D47407"/>
    <w:rsid w:val="00D47BAA"/>
    <w:rsid w:val="00D47C16"/>
    <w:rsid w:val="00D47C2B"/>
    <w:rsid w:val="00D47CB3"/>
    <w:rsid w:val="00D50C3C"/>
    <w:rsid w:val="00D51356"/>
    <w:rsid w:val="00D51710"/>
    <w:rsid w:val="00D51738"/>
    <w:rsid w:val="00D517F0"/>
    <w:rsid w:val="00D520FB"/>
    <w:rsid w:val="00D52252"/>
    <w:rsid w:val="00D525E1"/>
    <w:rsid w:val="00D5260D"/>
    <w:rsid w:val="00D53AB2"/>
    <w:rsid w:val="00D54334"/>
    <w:rsid w:val="00D544EC"/>
    <w:rsid w:val="00D54D13"/>
    <w:rsid w:val="00D55926"/>
    <w:rsid w:val="00D55964"/>
    <w:rsid w:val="00D55EB1"/>
    <w:rsid w:val="00D5678E"/>
    <w:rsid w:val="00D56AC2"/>
    <w:rsid w:val="00D57716"/>
    <w:rsid w:val="00D6166F"/>
    <w:rsid w:val="00D61AC5"/>
    <w:rsid w:val="00D61BA6"/>
    <w:rsid w:val="00D61EDC"/>
    <w:rsid w:val="00D62F64"/>
    <w:rsid w:val="00D636CE"/>
    <w:rsid w:val="00D64254"/>
    <w:rsid w:val="00D656C3"/>
    <w:rsid w:val="00D65A89"/>
    <w:rsid w:val="00D65CE2"/>
    <w:rsid w:val="00D660C5"/>
    <w:rsid w:val="00D6731C"/>
    <w:rsid w:val="00D67A40"/>
    <w:rsid w:val="00D71785"/>
    <w:rsid w:val="00D71815"/>
    <w:rsid w:val="00D718DE"/>
    <w:rsid w:val="00D725BF"/>
    <w:rsid w:val="00D72EFB"/>
    <w:rsid w:val="00D73509"/>
    <w:rsid w:val="00D73792"/>
    <w:rsid w:val="00D73DBE"/>
    <w:rsid w:val="00D73E09"/>
    <w:rsid w:val="00D74290"/>
    <w:rsid w:val="00D74A35"/>
    <w:rsid w:val="00D75350"/>
    <w:rsid w:val="00D759EE"/>
    <w:rsid w:val="00D75A5F"/>
    <w:rsid w:val="00D76DB3"/>
    <w:rsid w:val="00D77AC1"/>
    <w:rsid w:val="00D77C8D"/>
    <w:rsid w:val="00D77F7A"/>
    <w:rsid w:val="00D805D1"/>
    <w:rsid w:val="00D80ECC"/>
    <w:rsid w:val="00D810F3"/>
    <w:rsid w:val="00D8290F"/>
    <w:rsid w:val="00D82B7A"/>
    <w:rsid w:val="00D84043"/>
    <w:rsid w:val="00D84FBF"/>
    <w:rsid w:val="00D8527E"/>
    <w:rsid w:val="00D8539F"/>
    <w:rsid w:val="00D870EF"/>
    <w:rsid w:val="00D875CD"/>
    <w:rsid w:val="00D87764"/>
    <w:rsid w:val="00D87AC3"/>
    <w:rsid w:val="00D87D06"/>
    <w:rsid w:val="00D90653"/>
    <w:rsid w:val="00D9085C"/>
    <w:rsid w:val="00D926E2"/>
    <w:rsid w:val="00D92B6E"/>
    <w:rsid w:val="00D92EB4"/>
    <w:rsid w:val="00D92ED6"/>
    <w:rsid w:val="00D92F8E"/>
    <w:rsid w:val="00D936E7"/>
    <w:rsid w:val="00D9389D"/>
    <w:rsid w:val="00D93BFA"/>
    <w:rsid w:val="00D95831"/>
    <w:rsid w:val="00D9599C"/>
    <w:rsid w:val="00D95E0D"/>
    <w:rsid w:val="00D9685E"/>
    <w:rsid w:val="00D96E1B"/>
    <w:rsid w:val="00DA0683"/>
    <w:rsid w:val="00DA0BD0"/>
    <w:rsid w:val="00DA102B"/>
    <w:rsid w:val="00DA1FB0"/>
    <w:rsid w:val="00DA26DA"/>
    <w:rsid w:val="00DA2992"/>
    <w:rsid w:val="00DA29D5"/>
    <w:rsid w:val="00DA34B4"/>
    <w:rsid w:val="00DA3981"/>
    <w:rsid w:val="00DA4019"/>
    <w:rsid w:val="00DA4E0C"/>
    <w:rsid w:val="00DA53F8"/>
    <w:rsid w:val="00DA5AC7"/>
    <w:rsid w:val="00DA67CC"/>
    <w:rsid w:val="00DA7843"/>
    <w:rsid w:val="00DA7E80"/>
    <w:rsid w:val="00DB05C4"/>
    <w:rsid w:val="00DB0E66"/>
    <w:rsid w:val="00DB136E"/>
    <w:rsid w:val="00DB13CB"/>
    <w:rsid w:val="00DB1405"/>
    <w:rsid w:val="00DB1504"/>
    <w:rsid w:val="00DB257F"/>
    <w:rsid w:val="00DB28B5"/>
    <w:rsid w:val="00DB2D9A"/>
    <w:rsid w:val="00DB328F"/>
    <w:rsid w:val="00DB3FD9"/>
    <w:rsid w:val="00DB40F5"/>
    <w:rsid w:val="00DB46E3"/>
    <w:rsid w:val="00DB51ED"/>
    <w:rsid w:val="00DB523F"/>
    <w:rsid w:val="00DB5269"/>
    <w:rsid w:val="00DB52E0"/>
    <w:rsid w:val="00DB5CDA"/>
    <w:rsid w:val="00DB5E95"/>
    <w:rsid w:val="00DB6062"/>
    <w:rsid w:val="00DB687E"/>
    <w:rsid w:val="00DB7775"/>
    <w:rsid w:val="00DB799B"/>
    <w:rsid w:val="00DC0E39"/>
    <w:rsid w:val="00DC1504"/>
    <w:rsid w:val="00DC1889"/>
    <w:rsid w:val="00DC1DCF"/>
    <w:rsid w:val="00DC1EEC"/>
    <w:rsid w:val="00DC2D99"/>
    <w:rsid w:val="00DC2E88"/>
    <w:rsid w:val="00DC2FF1"/>
    <w:rsid w:val="00DC306C"/>
    <w:rsid w:val="00DC3CF2"/>
    <w:rsid w:val="00DC43B0"/>
    <w:rsid w:val="00DC57CD"/>
    <w:rsid w:val="00DC5884"/>
    <w:rsid w:val="00DC58E3"/>
    <w:rsid w:val="00DC6593"/>
    <w:rsid w:val="00DC684D"/>
    <w:rsid w:val="00DD05A7"/>
    <w:rsid w:val="00DD0610"/>
    <w:rsid w:val="00DD0D0F"/>
    <w:rsid w:val="00DD1658"/>
    <w:rsid w:val="00DD1F04"/>
    <w:rsid w:val="00DD2682"/>
    <w:rsid w:val="00DD35B0"/>
    <w:rsid w:val="00DD46FB"/>
    <w:rsid w:val="00DD4E7A"/>
    <w:rsid w:val="00DD5E1B"/>
    <w:rsid w:val="00DD6242"/>
    <w:rsid w:val="00DD6533"/>
    <w:rsid w:val="00DD6AEC"/>
    <w:rsid w:val="00DD6EC4"/>
    <w:rsid w:val="00DD718B"/>
    <w:rsid w:val="00DD72B4"/>
    <w:rsid w:val="00DE07D6"/>
    <w:rsid w:val="00DE0E4B"/>
    <w:rsid w:val="00DE14BE"/>
    <w:rsid w:val="00DE15D8"/>
    <w:rsid w:val="00DE24CC"/>
    <w:rsid w:val="00DE26D9"/>
    <w:rsid w:val="00DE2BB3"/>
    <w:rsid w:val="00DE3512"/>
    <w:rsid w:val="00DE3841"/>
    <w:rsid w:val="00DE3DF8"/>
    <w:rsid w:val="00DE4782"/>
    <w:rsid w:val="00DE4E0C"/>
    <w:rsid w:val="00DE50FF"/>
    <w:rsid w:val="00DE5789"/>
    <w:rsid w:val="00DE60DC"/>
    <w:rsid w:val="00DE68CB"/>
    <w:rsid w:val="00DE6DE5"/>
    <w:rsid w:val="00DE6ED7"/>
    <w:rsid w:val="00DE6FE6"/>
    <w:rsid w:val="00DE7DFF"/>
    <w:rsid w:val="00DF00DB"/>
    <w:rsid w:val="00DF08EE"/>
    <w:rsid w:val="00DF0955"/>
    <w:rsid w:val="00DF1AF8"/>
    <w:rsid w:val="00DF26A3"/>
    <w:rsid w:val="00DF2C79"/>
    <w:rsid w:val="00DF3158"/>
    <w:rsid w:val="00DF35F8"/>
    <w:rsid w:val="00DF3AA1"/>
    <w:rsid w:val="00DF47D5"/>
    <w:rsid w:val="00DF4973"/>
    <w:rsid w:val="00DF4FDA"/>
    <w:rsid w:val="00DF53C7"/>
    <w:rsid w:val="00DF5B6F"/>
    <w:rsid w:val="00DF6030"/>
    <w:rsid w:val="00DF7321"/>
    <w:rsid w:val="00DF7E5D"/>
    <w:rsid w:val="00E00288"/>
    <w:rsid w:val="00E002E0"/>
    <w:rsid w:val="00E00589"/>
    <w:rsid w:val="00E00ABE"/>
    <w:rsid w:val="00E00FD7"/>
    <w:rsid w:val="00E0220E"/>
    <w:rsid w:val="00E02833"/>
    <w:rsid w:val="00E02F2F"/>
    <w:rsid w:val="00E034D9"/>
    <w:rsid w:val="00E03FC8"/>
    <w:rsid w:val="00E04947"/>
    <w:rsid w:val="00E055CD"/>
    <w:rsid w:val="00E05F60"/>
    <w:rsid w:val="00E07170"/>
    <w:rsid w:val="00E0730A"/>
    <w:rsid w:val="00E076DF"/>
    <w:rsid w:val="00E07AE7"/>
    <w:rsid w:val="00E105DE"/>
    <w:rsid w:val="00E10927"/>
    <w:rsid w:val="00E1235C"/>
    <w:rsid w:val="00E128B1"/>
    <w:rsid w:val="00E12DA1"/>
    <w:rsid w:val="00E134A6"/>
    <w:rsid w:val="00E134DD"/>
    <w:rsid w:val="00E1427E"/>
    <w:rsid w:val="00E14467"/>
    <w:rsid w:val="00E1469A"/>
    <w:rsid w:val="00E14923"/>
    <w:rsid w:val="00E14BF3"/>
    <w:rsid w:val="00E14F2C"/>
    <w:rsid w:val="00E15457"/>
    <w:rsid w:val="00E15F80"/>
    <w:rsid w:val="00E1616E"/>
    <w:rsid w:val="00E16410"/>
    <w:rsid w:val="00E16EE6"/>
    <w:rsid w:val="00E2002E"/>
    <w:rsid w:val="00E205A3"/>
    <w:rsid w:val="00E20872"/>
    <w:rsid w:val="00E218AD"/>
    <w:rsid w:val="00E22AEB"/>
    <w:rsid w:val="00E22FDC"/>
    <w:rsid w:val="00E2389F"/>
    <w:rsid w:val="00E23B12"/>
    <w:rsid w:val="00E23ECE"/>
    <w:rsid w:val="00E243CA"/>
    <w:rsid w:val="00E25157"/>
    <w:rsid w:val="00E26CB4"/>
    <w:rsid w:val="00E27BE0"/>
    <w:rsid w:val="00E27D53"/>
    <w:rsid w:val="00E27F78"/>
    <w:rsid w:val="00E3063F"/>
    <w:rsid w:val="00E30F8E"/>
    <w:rsid w:val="00E3122D"/>
    <w:rsid w:val="00E322E4"/>
    <w:rsid w:val="00E3281B"/>
    <w:rsid w:val="00E332D6"/>
    <w:rsid w:val="00E334B8"/>
    <w:rsid w:val="00E337E6"/>
    <w:rsid w:val="00E33FC1"/>
    <w:rsid w:val="00E343B8"/>
    <w:rsid w:val="00E3518D"/>
    <w:rsid w:val="00E352DA"/>
    <w:rsid w:val="00E356F3"/>
    <w:rsid w:val="00E35BF8"/>
    <w:rsid w:val="00E35C7E"/>
    <w:rsid w:val="00E35D61"/>
    <w:rsid w:val="00E35FC6"/>
    <w:rsid w:val="00E3613A"/>
    <w:rsid w:val="00E36254"/>
    <w:rsid w:val="00E37727"/>
    <w:rsid w:val="00E37A2B"/>
    <w:rsid w:val="00E400C8"/>
    <w:rsid w:val="00E402A0"/>
    <w:rsid w:val="00E403A9"/>
    <w:rsid w:val="00E40D4C"/>
    <w:rsid w:val="00E40D81"/>
    <w:rsid w:val="00E42EA6"/>
    <w:rsid w:val="00E439D8"/>
    <w:rsid w:val="00E4437F"/>
    <w:rsid w:val="00E463E4"/>
    <w:rsid w:val="00E47562"/>
    <w:rsid w:val="00E47BC6"/>
    <w:rsid w:val="00E47CE0"/>
    <w:rsid w:val="00E50A80"/>
    <w:rsid w:val="00E50C39"/>
    <w:rsid w:val="00E50CD6"/>
    <w:rsid w:val="00E50CDD"/>
    <w:rsid w:val="00E51226"/>
    <w:rsid w:val="00E52CEE"/>
    <w:rsid w:val="00E5311D"/>
    <w:rsid w:val="00E53131"/>
    <w:rsid w:val="00E549F1"/>
    <w:rsid w:val="00E54B97"/>
    <w:rsid w:val="00E55DBB"/>
    <w:rsid w:val="00E55EBC"/>
    <w:rsid w:val="00E55F68"/>
    <w:rsid w:val="00E57EC8"/>
    <w:rsid w:val="00E604E7"/>
    <w:rsid w:val="00E604E8"/>
    <w:rsid w:val="00E62D29"/>
    <w:rsid w:val="00E63258"/>
    <w:rsid w:val="00E632D1"/>
    <w:rsid w:val="00E63B7C"/>
    <w:rsid w:val="00E64183"/>
    <w:rsid w:val="00E64357"/>
    <w:rsid w:val="00E645BB"/>
    <w:rsid w:val="00E64935"/>
    <w:rsid w:val="00E649A2"/>
    <w:rsid w:val="00E64F9E"/>
    <w:rsid w:val="00E6594C"/>
    <w:rsid w:val="00E65A66"/>
    <w:rsid w:val="00E661B6"/>
    <w:rsid w:val="00E66301"/>
    <w:rsid w:val="00E663AF"/>
    <w:rsid w:val="00E6714A"/>
    <w:rsid w:val="00E671A5"/>
    <w:rsid w:val="00E675EB"/>
    <w:rsid w:val="00E67AA0"/>
    <w:rsid w:val="00E70167"/>
    <w:rsid w:val="00E7022C"/>
    <w:rsid w:val="00E705EC"/>
    <w:rsid w:val="00E710D3"/>
    <w:rsid w:val="00E71687"/>
    <w:rsid w:val="00E7168C"/>
    <w:rsid w:val="00E71E8B"/>
    <w:rsid w:val="00E72015"/>
    <w:rsid w:val="00E72DB0"/>
    <w:rsid w:val="00E733ED"/>
    <w:rsid w:val="00E73407"/>
    <w:rsid w:val="00E736B5"/>
    <w:rsid w:val="00E73765"/>
    <w:rsid w:val="00E73E81"/>
    <w:rsid w:val="00E73FB4"/>
    <w:rsid w:val="00E74511"/>
    <w:rsid w:val="00E75438"/>
    <w:rsid w:val="00E75D84"/>
    <w:rsid w:val="00E75DBD"/>
    <w:rsid w:val="00E77180"/>
    <w:rsid w:val="00E777B0"/>
    <w:rsid w:val="00E77E40"/>
    <w:rsid w:val="00E80E33"/>
    <w:rsid w:val="00E814F4"/>
    <w:rsid w:val="00E815E1"/>
    <w:rsid w:val="00E81975"/>
    <w:rsid w:val="00E823F8"/>
    <w:rsid w:val="00E82655"/>
    <w:rsid w:val="00E82C4E"/>
    <w:rsid w:val="00E833F8"/>
    <w:rsid w:val="00E83AD4"/>
    <w:rsid w:val="00E83C80"/>
    <w:rsid w:val="00E83D5C"/>
    <w:rsid w:val="00E84C3E"/>
    <w:rsid w:val="00E85309"/>
    <w:rsid w:val="00E85622"/>
    <w:rsid w:val="00E85C88"/>
    <w:rsid w:val="00E86023"/>
    <w:rsid w:val="00E865EA"/>
    <w:rsid w:val="00E8700A"/>
    <w:rsid w:val="00E8763B"/>
    <w:rsid w:val="00E87F99"/>
    <w:rsid w:val="00E87FCD"/>
    <w:rsid w:val="00E905A0"/>
    <w:rsid w:val="00E91C6A"/>
    <w:rsid w:val="00E92C3F"/>
    <w:rsid w:val="00E933E6"/>
    <w:rsid w:val="00E935ED"/>
    <w:rsid w:val="00E941C7"/>
    <w:rsid w:val="00E94E34"/>
    <w:rsid w:val="00E957A4"/>
    <w:rsid w:val="00E95E8F"/>
    <w:rsid w:val="00E97093"/>
    <w:rsid w:val="00E97527"/>
    <w:rsid w:val="00E979A5"/>
    <w:rsid w:val="00EA0A8D"/>
    <w:rsid w:val="00EA0CF2"/>
    <w:rsid w:val="00EA0D20"/>
    <w:rsid w:val="00EA198D"/>
    <w:rsid w:val="00EA1DDE"/>
    <w:rsid w:val="00EA2144"/>
    <w:rsid w:val="00EA32D1"/>
    <w:rsid w:val="00EA3AE4"/>
    <w:rsid w:val="00EA3B0B"/>
    <w:rsid w:val="00EA456B"/>
    <w:rsid w:val="00EA4A33"/>
    <w:rsid w:val="00EA58E6"/>
    <w:rsid w:val="00EA5D83"/>
    <w:rsid w:val="00EA60FE"/>
    <w:rsid w:val="00EA6184"/>
    <w:rsid w:val="00EA6BDC"/>
    <w:rsid w:val="00EA794B"/>
    <w:rsid w:val="00EB017C"/>
    <w:rsid w:val="00EB0C83"/>
    <w:rsid w:val="00EB1120"/>
    <w:rsid w:val="00EB163A"/>
    <w:rsid w:val="00EB1912"/>
    <w:rsid w:val="00EB1A27"/>
    <w:rsid w:val="00EB1C08"/>
    <w:rsid w:val="00EB2A3A"/>
    <w:rsid w:val="00EB2BE5"/>
    <w:rsid w:val="00EB2E70"/>
    <w:rsid w:val="00EB2EB7"/>
    <w:rsid w:val="00EB2F9D"/>
    <w:rsid w:val="00EB34A6"/>
    <w:rsid w:val="00EB4C2F"/>
    <w:rsid w:val="00EB592B"/>
    <w:rsid w:val="00EB594C"/>
    <w:rsid w:val="00EB5AC6"/>
    <w:rsid w:val="00EB5E73"/>
    <w:rsid w:val="00EB64E3"/>
    <w:rsid w:val="00EB70F0"/>
    <w:rsid w:val="00EB7887"/>
    <w:rsid w:val="00EC04E3"/>
    <w:rsid w:val="00EC0D68"/>
    <w:rsid w:val="00EC1141"/>
    <w:rsid w:val="00EC11F9"/>
    <w:rsid w:val="00EC1221"/>
    <w:rsid w:val="00EC122D"/>
    <w:rsid w:val="00EC16E5"/>
    <w:rsid w:val="00EC1979"/>
    <w:rsid w:val="00EC230D"/>
    <w:rsid w:val="00EC439F"/>
    <w:rsid w:val="00EC47C1"/>
    <w:rsid w:val="00EC5172"/>
    <w:rsid w:val="00EC555E"/>
    <w:rsid w:val="00EC61F8"/>
    <w:rsid w:val="00EC6B27"/>
    <w:rsid w:val="00EC700B"/>
    <w:rsid w:val="00EC7AEE"/>
    <w:rsid w:val="00EC7F7E"/>
    <w:rsid w:val="00ED0082"/>
    <w:rsid w:val="00ED1842"/>
    <w:rsid w:val="00ED19E8"/>
    <w:rsid w:val="00ED1C59"/>
    <w:rsid w:val="00ED2A9F"/>
    <w:rsid w:val="00ED2C2E"/>
    <w:rsid w:val="00ED2F21"/>
    <w:rsid w:val="00ED31BD"/>
    <w:rsid w:val="00ED3A0F"/>
    <w:rsid w:val="00ED3C90"/>
    <w:rsid w:val="00ED3F5F"/>
    <w:rsid w:val="00ED4385"/>
    <w:rsid w:val="00ED44A3"/>
    <w:rsid w:val="00ED45BE"/>
    <w:rsid w:val="00ED489A"/>
    <w:rsid w:val="00ED57A4"/>
    <w:rsid w:val="00ED619C"/>
    <w:rsid w:val="00ED6496"/>
    <w:rsid w:val="00ED795C"/>
    <w:rsid w:val="00ED7D54"/>
    <w:rsid w:val="00EE02A2"/>
    <w:rsid w:val="00EE038B"/>
    <w:rsid w:val="00EE053C"/>
    <w:rsid w:val="00EE0FE3"/>
    <w:rsid w:val="00EE1DF3"/>
    <w:rsid w:val="00EE2072"/>
    <w:rsid w:val="00EE2403"/>
    <w:rsid w:val="00EE2B2F"/>
    <w:rsid w:val="00EE31F7"/>
    <w:rsid w:val="00EE4236"/>
    <w:rsid w:val="00EE5AC9"/>
    <w:rsid w:val="00EE5F98"/>
    <w:rsid w:val="00EE68B7"/>
    <w:rsid w:val="00EE6950"/>
    <w:rsid w:val="00EE7340"/>
    <w:rsid w:val="00EE7609"/>
    <w:rsid w:val="00EE782C"/>
    <w:rsid w:val="00EE7833"/>
    <w:rsid w:val="00EF0BB0"/>
    <w:rsid w:val="00EF16FB"/>
    <w:rsid w:val="00EF1B46"/>
    <w:rsid w:val="00EF2C22"/>
    <w:rsid w:val="00EF2E9D"/>
    <w:rsid w:val="00EF3285"/>
    <w:rsid w:val="00EF3B34"/>
    <w:rsid w:val="00EF5A32"/>
    <w:rsid w:val="00EF6EC4"/>
    <w:rsid w:val="00EF71E8"/>
    <w:rsid w:val="00EF7A31"/>
    <w:rsid w:val="00EF7B2E"/>
    <w:rsid w:val="00F0015C"/>
    <w:rsid w:val="00F002D1"/>
    <w:rsid w:val="00F00805"/>
    <w:rsid w:val="00F02003"/>
    <w:rsid w:val="00F02C56"/>
    <w:rsid w:val="00F0539E"/>
    <w:rsid w:val="00F055C9"/>
    <w:rsid w:val="00F058E8"/>
    <w:rsid w:val="00F05911"/>
    <w:rsid w:val="00F0674C"/>
    <w:rsid w:val="00F0705E"/>
    <w:rsid w:val="00F071BE"/>
    <w:rsid w:val="00F07318"/>
    <w:rsid w:val="00F10112"/>
    <w:rsid w:val="00F10902"/>
    <w:rsid w:val="00F10CF0"/>
    <w:rsid w:val="00F113E4"/>
    <w:rsid w:val="00F119CE"/>
    <w:rsid w:val="00F11F47"/>
    <w:rsid w:val="00F12E98"/>
    <w:rsid w:val="00F13918"/>
    <w:rsid w:val="00F13E57"/>
    <w:rsid w:val="00F13E93"/>
    <w:rsid w:val="00F15CFE"/>
    <w:rsid w:val="00F166A3"/>
    <w:rsid w:val="00F16B33"/>
    <w:rsid w:val="00F16EDC"/>
    <w:rsid w:val="00F16F65"/>
    <w:rsid w:val="00F171C6"/>
    <w:rsid w:val="00F1773A"/>
    <w:rsid w:val="00F177FA"/>
    <w:rsid w:val="00F178A5"/>
    <w:rsid w:val="00F17E88"/>
    <w:rsid w:val="00F17F8C"/>
    <w:rsid w:val="00F201AB"/>
    <w:rsid w:val="00F20657"/>
    <w:rsid w:val="00F21674"/>
    <w:rsid w:val="00F222A5"/>
    <w:rsid w:val="00F229AC"/>
    <w:rsid w:val="00F23627"/>
    <w:rsid w:val="00F252CD"/>
    <w:rsid w:val="00F2554C"/>
    <w:rsid w:val="00F25EB5"/>
    <w:rsid w:val="00F26051"/>
    <w:rsid w:val="00F270A6"/>
    <w:rsid w:val="00F27BD2"/>
    <w:rsid w:val="00F3030A"/>
    <w:rsid w:val="00F30994"/>
    <w:rsid w:val="00F30A9A"/>
    <w:rsid w:val="00F31DEE"/>
    <w:rsid w:val="00F31E78"/>
    <w:rsid w:val="00F32BF6"/>
    <w:rsid w:val="00F32EE8"/>
    <w:rsid w:val="00F33388"/>
    <w:rsid w:val="00F33E4D"/>
    <w:rsid w:val="00F34178"/>
    <w:rsid w:val="00F3494B"/>
    <w:rsid w:val="00F34A10"/>
    <w:rsid w:val="00F34BCA"/>
    <w:rsid w:val="00F35850"/>
    <w:rsid w:val="00F36723"/>
    <w:rsid w:val="00F37D13"/>
    <w:rsid w:val="00F37DF4"/>
    <w:rsid w:val="00F405E9"/>
    <w:rsid w:val="00F4068F"/>
    <w:rsid w:val="00F412A2"/>
    <w:rsid w:val="00F41A5B"/>
    <w:rsid w:val="00F42066"/>
    <w:rsid w:val="00F43533"/>
    <w:rsid w:val="00F437CD"/>
    <w:rsid w:val="00F43B40"/>
    <w:rsid w:val="00F440BC"/>
    <w:rsid w:val="00F4420A"/>
    <w:rsid w:val="00F4441C"/>
    <w:rsid w:val="00F462DB"/>
    <w:rsid w:val="00F46FEC"/>
    <w:rsid w:val="00F47E55"/>
    <w:rsid w:val="00F47EAC"/>
    <w:rsid w:val="00F5019F"/>
    <w:rsid w:val="00F50C29"/>
    <w:rsid w:val="00F517CA"/>
    <w:rsid w:val="00F51820"/>
    <w:rsid w:val="00F51F05"/>
    <w:rsid w:val="00F51FC3"/>
    <w:rsid w:val="00F532D6"/>
    <w:rsid w:val="00F55D3C"/>
    <w:rsid w:val="00F56106"/>
    <w:rsid w:val="00F56114"/>
    <w:rsid w:val="00F56C54"/>
    <w:rsid w:val="00F573CC"/>
    <w:rsid w:val="00F57EAD"/>
    <w:rsid w:val="00F601B4"/>
    <w:rsid w:val="00F6037B"/>
    <w:rsid w:val="00F60697"/>
    <w:rsid w:val="00F60FD5"/>
    <w:rsid w:val="00F61A79"/>
    <w:rsid w:val="00F62C65"/>
    <w:rsid w:val="00F63290"/>
    <w:rsid w:val="00F634B8"/>
    <w:rsid w:val="00F64126"/>
    <w:rsid w:val="00F64512"/>
    <w:rsid w:val="00F64C7B"/>
    <w:rsid w:val="00F652A6"/>
    <w:rsid w:val="00F66728"/>
    <w:rsid w:val="00F67649"/>
    <w:rsid w:val="00F67C9A"/>
    <w:rsid w:val="00F7003F"/>
    <w:rsid w:val="00F70097"/>
    <w:rsid w:val="00F70328"/>
    <w:rsid w:val="00F7072E"/>
    <w:rsid w:val="00F717FC"/>
    <w:rsid w:val="00F71C27"/>
    <w:rsid w:val="00F71FC6"/>
    <w:rsid w:val="00F72295"/>
    <w:rsid w:val="00F7283C"/>
    <w:rsid w:val="00F73B5D"/>
    <w:rsid w:val="00F741CB"/>
    <w:rsid w:val="00F74FF8"/>
    <w:rsid w:val="00F7776D"/>
    <w:rsid w:val="00F80514"/>
    <w:rsid w:val="00F807F6"/>
    <w:rsid w:val="00F81F93"/>
    <w:rsid w:val="00F823FF"/>
    <w:rsid w:val="00F82871"/>
    <w:rsid w:val="00F83736"/>
    <w:rsid w:val="00F838BC"/>
    <w:rsid w:val="00F83E62"/>
    <w:rsid w:val="00F842F4"/>
    <w:rsid w:val="00F84AF9"/>
    <w:rsid w:val="00F85801"/>
    <w:rsid w:val="00F8594D"/>
    <w:rsid w:val="00F85BB1"/>
    <w:rsid w:val="00F863EC"/>
    <w:rsid w:val="00F867F9"/>
    <w:rsid w:val="00F8697C"/>
    <w:rsid w:val="00F86C3B"/>
    <w:rsid w:val="00F876CC"/>
    <w:rsid w:val="00F901D8"/>
    <w:rsid w:val="00F904F9"/>
    <w:rsid w:val="00F906EF"/>
    <w:rsid w:val="00F90ACE"/>
    <w:rsid w:val="00F913E7"/>
    <w:rsid w:val="00F9157A"/>
    <w:rsid w:val="00F916E8"/>
    <w:rsid w:val="00F91707"/>
    <w:rsid w:val="00F91952"/>
    <w:rsid w:val="00F919C9"/>
    <w:rsid w:val="00F91A8C"/>
    <w:rsid w:val="00F91EF0"/>
    <w:rsid w:val="00F92596"/>
    <w:rsid w:val="00F9448A"/>
    <w:rsid w:val="00F948D8"/>
    <w:rsid w:val="00F94FF5"/>
    <w:rsid w:val="00F951ED"/>
    <w:rsid w:val="00F95973"/>
    <w:rsid w:val="00F96A39"/>
    <w:rsid w:val="00F971E1"/>
    <w:rsid w:val="00F9785E"/>
    <w:rsid w:val="00F97EB1"/>
    <w:rsid w:val="00F97FF1"/>
    <w:rsid w:val="00FA01F3"/>
    <w:rsid w:val="00FA051E"/>
    <w:rsid w:val="00FA0F0D"/>
    <w:rsid w:val="00FA1E9F"/>
    <w:rsid w:val="00FA243A"/>
    <w:rsid w:val="00FA29FE"/>
    <w:rsid w:val="00FA2AAD"/>
    <w:rsid w:val="00FA3050"/>
    <w:rsid w:val="00FA4C93"/>
    <w:rsid w:val="00FA5470"/>
    <w:rsid w:val="00FA5FC1"/>
    <w:rsid w:val="00FA634B"/>
    <w:rsid w:val="00FA6F2C"/>
    <w:rsid w:val="00FA7931"/>
    <w:rsid w:val="00FA7C37"/>
    <w:rsid w:val="00FB012C"/>
    <w:rsid w:val="00FB0506"/>
    <w:rsid w:val="00FB09D8"/>
    <w:rsid w:val="00FB0BC9"/>
    <w:rsid w:val="00FB2200"/>
    <w:rsid w:val="00FB26CE"/>
    <w:rsid w:val="00FB2D2E"/>
    <w:rsid w:val="00FB37E2"/>
    <w:rsid w:val="00FB38ED"/>
    <w:rsid w:val="00FB42A0"/>
    <w:rsid w:val="00FB4550"/>
    <w:rsid w:val="00FB4871"/>
    <w:rsid w:val="00FB499E"/>
    <w:rsid w:val="00FB50E4"/>
    <w:rsid w:val="00FB5461"/>
    <w:rsid w:val="00FB6714"/>
    <w:rsid w:val="00FB6E02"/>
    <w:rsid w:val="00FB72D9"/>
    <w:rsid w:val="00FB7409"/>
    <w:rsid w:val="00FB76FC"/>
    <w:rsid w:val="00FB7E9F"/>
    <w:rsid w:val="00FC02BD"/>
    <w:rsid w:val="00FC02E1"/>
    <w:rsid w:val="00FC0F42"/>
    <w:rsid w:val="00FC1540"/>
    <w:rsid w:val="00FC1980"/>
    <w:rsid w:val="00FC220B"/>
    <w:rsid w:val="00FC2365"/>
    <w:rsid w:val="00FC32D7"/>
    <w:rsid w:val="00FC42C0"/>
    <w:rsid w:val="00FC4698"/>
    <w:rsid w:val="00FC46EF"/>
    <w:rsid w:val="00FC4925"/>
    <w:rsid w:val="00FC4C00"/>
    <w:rsid w:val="00FC4CC6"/>
    <w:rsid w:val="00FC4DA6"/>
    <w:rsid w:val="00FC4FBB"/>
    <w:rsid w:val="00FC53C7"/>
    <w:rsid w:val="00FC5529"/>
    <w:rsid w:val="00FC5EAD"/>
    <w:rsid w:val="00FC601F"/>
    <w:rsid w:val="00FC6545"/>
    <w:rsid w:val="00FC661A"/>
    <w:rsid w:val="00FC6A56"/>
    <w:rsid w:val="00FC705B"/>
    <w:rsid w:val="00FC7E37"/>
    <w:rsid w:val="00FD011E"/>
    <w:rsid w:val="00FD01C7"/>
    <w:rsid w:val="00FD0324"/>
    <w:rsid w:val="00FD071A"/>
    <w:rsid w:val="00FD17D0"/>
    <w:rsid w:val="00FD2063"/>
    <w:rsid w:val="00FD2186"/>
    <w:rsid w:val="00FD28AE"/>
    <w:rsid w:val="00FD3EF8"/>
    <w:rsid w:val="00FD4554"/>
    <w:rsid w:val="00FD540A"/>
    <w:rsid w:val="00FD54EB"/>
    <w:rsid w:val="00FD5F5F"/>
    <w:rsid w:val="00FD6071"/>
    <w:rsid w:val="00FD64C2"/>
    <w:rsid w:val="00FD7196"/>
    <w:rsid w:val="00FD719C"/>
    <w:rsid w:val="00FD7300"/>
    <w:rsid w:val="00FD78AD"/>
    <w:rsid w:val="00FE07B0"/>
    <w:rsid w:val="00FE0BEA"/>
    <w:rsid w:val="00FE0D6A"/>
    <w:rsid w:val="00FE10B8"/>
    <w:rsid w:val="00FE2C1F"/>
    <w:rsid w:val="00FE348B"/>
    <w:rsid w:val="00FE4665"/>
    <w:rsid w:val="00FE4B5E"/>
    <w:rsid w:val="00FE539F"/>
    <w:rsid w:val="00FE7E8D"/>
    <w:rsid w:val="00FF04B1"/>
    <w:rsid w:val="00FF05C6"/>
    <w:rsid w:val="00FF0CC3"/>
    <w:rsid w:val="00FF0DE8"/>
    <w:rsid w:val="00FF116C"/>
    <w:rsid w:val="00FF11A9"/>
    <w:rsid w:val="00FF1215"/>
    <w:rsid w:val="00FF165F"/>
    <w:rsid w:val="00FF16DB"/>
    <w:rsid w:val="00FF1A3B"/>
    <w:rsid w:val="00FF1D5B"/>
    <w:rsid w:val="00FF3070"/>
    <w:rsid w:val="00FF313C"/>
    <w:rsid w:val="00FF3DDF"/>
    <w:rsid w:val="00FF4BE0"/>
    <w:rsid w:val="00FF4D90"/>
    <w:rsid w:val="00FF5265"/>
    <w:rsid w:val="00FF553A"/>
    <w:rsid w:val="00FF55F1"/>
    <w:rsid w:val="00FF58D3"/>
    <w:rsid w:val="00FF5A68"/>
    <w:rsid w:val="00FF5C4A"/>
    <w:rsid w:val="00FF5ED5"/>
    <w:rsid w:val="00FF6006"/>
    <w:rsid w:val="00FF6331"/>
    <w:rsid w:val="00FF6C10"/>
    <w:rsid w:val="00FF721D"/>
    <w:rsid w:val="00FF724E"/>
    <w:rsid w:val="0144C05F"/>
    <w:rsid w:val="01667B73"/>
    <w:rsid w:val="017B6604"/>
    <w:rsid w:val="01A56979"/>
    <w:rsid w:val="01A63A55"/>
    <w:rsid w:val="01AFBD83"/>
    <w:rsid w:val="01BA1529"/>
    <w:rsid w:val="01D3C4BC"/>
    <w:rsid w:val="01D9B38F"/>
    <w:rsid w:val="01DBE774"/>
    <w:rsid w:val="01EE46BA"/>
    <w:rsid w:val="01EF6AF3"/>
    <w:rsid w:val="0220E741"/>
    <w:rsid w:val="02369EEC"/>
    <w:rsid w:val="0248A40C"/>
    <w:rsid w:val="025EBAC4"/>
    <w:rsid w:val="02685297"/>
    <w:rsid w:val="02740046"/>
    <w:rsid w:val="028D79C2"/>
    <w:rsid w:val="02A3F0A7"/>
    <w:rsid w:val="02AC709B"/>
    <w:rsid w:val="02C8A5AE"/>
    <w:rsid w:val="02D22C48"/>
    <w:rsid w:val="02D8B229"/>
    <w:rsid w:val="02FFC142"/>
    <w:rsid w:val="031B1263"/>
    <w:rsid w:val="03324726"/>
    <w:rsid w:val="0340C7B5"/>
    <w:rsid w:val="0342AB41"/>
    <w:rsid w:val="034D909F"/>
    <w:rsid w:val="03563071"/>
    <w:rsid w:val="0358D710"/>
    <w:rsid w:val="0359EF17"/>
    <w:rsid w:val="035BB833"/>
    <w:rsid w:val="0365DAEE"/>
    <w:rsid w:val="036CF875"/>
    <w:rsid w:val="0372BE5B"/>
    <w:rsid w:val="037B7046"/>
    <w:rsid w:val="0389EECB"/>
    <w:rsid w:val="038B508C"/>
    <w:rsid w:val="038E729D"/>
    <w:rsid w:val="03E4746D"/>
    <w:rsid w:val="043A4EAC"/>
    <w:rsid w:val="0447B66D"/>
    <w:rsid w:val="0468BE82"/>
    <w:rsid w:val="046A18BC"/>
    <w:rsid w:val="0478847D"/>
    <w:rsid w:val="05031D9C"/>
    <w:rsid w:val="053C7503"/>
    <w:rsid w:val="054D0FD0"/>
    <w:rsid w:val="056DDD49"/>
    <w:rsid w:val="0589CF88"/>
    <w:rsid w:val="05998E7E"/>
    <w:rsid w:val="06070A83"/>
    <w:rsid w:val="0613B2CE"/>
    <w:rsid w:val="065BDB83"/>
    <w:rsid w:val="065EDDB5"/>
    <w:rsid w:val="0664E236"/>
    <w:rsid w:val="067503E0"/>
    <w:rsid w:val="06836284"/>
    <w:rsid w:val="0688745E"/>
    <w:rsid w:val="06A128F0"/>
    <w:rsid w:val="06D233E7"/>
    <w:rsid w:val="06E2AE4D"/>
    <w:rsid w:val="0721BE7D"/>
    <w:rsid w:val="072E55DD"/>
    <w:rsid w:val="0768A609"/>
    <w:rsid w:val="07BDBCFA"/>
    <w:rsid w:val="07DA50B0"/>
    <w:rsid w:val="08218DD5"/>
    <w:rsid w:val="08462F7E"/>
    <w:rsid w:val="084F7F16"/>
    <w:rsid w:val="0856A253"/>
    <w:rsid w:val="085CBD7A"/>
    <w:rsid w:val="08742A6B"/>
    <w:rsid w:val="087861CF"/>
    <w:rsid w:val="08AECC39"/>
    <w:rsid w:val="08D0AAA2"/>
    <w:rsid w:val="08F674CB"/>
    <w:rsid w:val="0949637F"/>
    <w:rsid w:val="096A4CB2"/>
    <w:rsid w:val="09A58165"/>
    <w:rsid w:val="09BF3DA1"/>
    <w:rsid w:val="09DA399C"/>
    <w:rsid w:val="09E16538"/>
    <w:rsid w:val="0A037597"/>
    <w:rsid w:val="0A55362A"/>
    <w:rsid w:val="0A60FF51"/>
    <w:rsid w:val="0A61D18E"/>
    <w:rsid w:val="0A7BADC9"/>
    <w:rsid w:val="0A87B1B4"/>
    <w:rsid w:val="0A925E74"/>
    <w:rsid w:val="0A9A8022"/>
    <w:rsid w:val="0AA3A86F"/>
    <w:rsid w:val="0AFB87B1"/>
    <w:rsid w:val="0B88C870"/>
    <w:rsid w:val="0C14FBF0"/>
    <w:rsid w:val="0C15D432"/>
    <w:rsid w:val="0C199D63"/>
    <w:rsid w:val="0C434378"/>
    <w:rsid w:val="0C550549"/>
    <w:rsid w:val="0C9D8B4A"/>
    <w:rsid w:val="0CAA651B"/>
    <w:rsid w:val="0CC98FB3"/>
    <w:rsid w:val="0D05FC5C"/>
    <w:rsid w:val="0D0969D8"/>
    <w:rsid w:val="0D19EB3C"/>
    <w:rsid w:val="0D36C0D2"/>
    <w:rsid w:val="0D40D79C"/>
    <w:rsid w:val="0D44DD41"/>
    <w:rsid w:val="0D5BDE33"/>
    <w:rsid w:val="0D9C6C8E"/>
    <w:rsid w:val="0DD5DEFF"/>
    <w:rsid w:val="0E042E53"/>
    <w:rsid w:val="0E15838A"/>
    <w:rsid w:val="0E24BC54"/>
    <w:rsid w:val="0E27C4FB"/>
    <w:rsid w:val="0E2B69FE"/>
    <w:rsid w:val="0E379206"/>
    <w:rsid w:val="0E421184"/>
    <w:rsid w:val="0E6D7878"/>
    <w:rsid w:val="0E7B3485"/>
    <w:rsid w:val="0EAAD5DE"/>
    <w:rsid w:val="0EB3999E"/>
    <w:rsid w:val="0ED60660"/>
    <w:rsid w:val="0ED73C4B"/>
    <w:rsid w:val="0ED8D8D9"/>
    <w:rsid w:val="0F1A098F"/>
    <w:rsid w:val="0F1CAA00"/>
    <w:rsid w:val="0F24E44C"/>
    <w:rsid w:val="0F26F43C"/>
    <w:rsid w:val="0F43C128"/>
    <w:rsid w:val="0F905F01"/>
    <w:rsid w:val="0FA0695A"/>
    <w:rsid w:val="0FB5872E"/>
    <w:rsid w:val="0FD3B553"/>
    <w:rsid w:val="0FE6717B"/>
    <w:rsid w:val="0FF1BB94"/>
    <w:rsid w:val="1004E729"/>
    <w:rsid w:val="1024F516"/>
    <w:rsid w:val="1026AF7F"/>
    <w:rsid w:val="104196CA"/>
    <w:rsid w:val="104361D7"/>
    <w:rsid w:val="1054C954"/>
    <w:rsid w:val="105625C4"/>
    <w:rsid w:val="106176CF"/>
    <w:rsid w:val="1076F38E"/>
    <w:rsid w:val="10AEF7E6"/>
    <w:rsid w:val="10BBB88C"/>
    <w:rsid w:val="10CC20C5"/>
    <w:rsid w:val="10EBD750"/>
    <w:rsid w:val="1126DE9F"/>
    <w:rsid w:val="112D3373"/>
    <w:rsid w:val="11410993"/>
    <w:rsid w:val="1172D5A3"/>
    <w:rsid w:val="11AB4B38"/>
    <w:rsid w:val="12571D29"/>
    <w:rsid w:val="1270B5BC"/>
    <w:rsid w:val="128F6F83"/>
    <w:rsid w:val="129B6C98"/>
    <w:rsid w:val="12BD9676"/>
    <w:rsid w:val="12DB465E"/>
    <w:rsid w:val="131FD8A5"/>
    <w:rsid w:val="1366AB3D"/>
    <w:rsid w:val="1397AE5E"/>
    <w:rsid w:val="13BBEBD6"/>
    <w:rsid w:val="13BD3CF3"/>
    <w:rsid w:val="13CB0A04"/>
    <w:rsid w:val="13F72327"/>
    <w:rsid w:val="13FDEC2E"/>
    <w:rsid w:val="1412501F"/>
    <w:rsid w:val="14593720"/>
    <w:rsid w:val="1461622E"/>
    <w:rsid w:val="146A55BD"/>
    <w:rsid w:val="14AE6278"/>
    <w:rsid w:val="14C791E6"/>
    <w:rsid w:val="14E60270"/>
    <w:rsid w:val="14E61657"/>
    <w:rsid w:val="151458F7"/>
    <w:rsid w:val="151DCDA2"/>
    <w:rsid w:val="1543CD3F"/>
    <w:rsid w:val="156362B8"/>
    <w:rsid w:val="15BD4994"/>
    <w:rsid w:val="15C94D65"/>
    <w:rsid w:val="15D06F87"/>
    <w:rsid w:val="1638CED9"/>
    <w:rsid w:val="16398F24"/>
    <w:rsid w:val="165126DD"/>
    <w:rsid w:val="1655B9ED"/>
    <w:rsid w:val="16582114"/>
    <w:rsid w:val="165C2687"/>
    <w:rsid w:val="166451EE"/>
    <w:rsid w:val="1674929B"/>
    <w:rsid w:val="16971CCD"/>
    <w:rsid w:val="16A013B9"/>
    <w:rsid w:val="16B4A4E5"/>
    <w:rsid w:val="16D612E6"/>
    <w:rsid w:val="16DAA491"/>
    <w:rsid w:val="170B5DB1"/>
    <w:rsid w:val="171A388E"/>
    <w:rsid w:val="17395890"/>
    <w:rsid w:val="173CE42B"/>
    <w:rsid w:val="173E4C25"/>
    <w:rsid w:val="173E6562"/>
    <w:rsid w:val="177504D9"/>
    <w:rsid w:val="177C18D7"/>
    <w:rsid w:val="17897176"/>
    <w:rsid w:val="179C959A"/>
    <w:rsid w:val="17B95BA5"/>
    <w:rsid w:val="17C92D7A"/>
    <w:rsid w:val="17D03F3F"/>
    <w:rsid w:val="17E67368"/>
    <w:rsid w:val="181E39F3"/>
    <w:rsid w:val="184778CF"/>
    <w:rsid w:val="1855D6E5"/>
    <w:rsid w:val="187D4DCF"/>
    <w:rsid w:val="18874C03"/>
    <w:rsid w:val="188778EA"/>
    <w:rsid w:val="18A01C93"/>
    <w:rsid w:val="18AE5026"/>
    <w:rsid w:val="18DC5CAE"/>
    <w:rsid w:val="18E52B5D"/>
    <w:rsid w:val="18F47B1E"/>
    <w:rsid w:val="191D2CD9"/>
    <w:rsid w:val="19374BA2"/>
    <w:rsid w:val="193C70FB"/>
    <w:rsid w:val="19659F5F"/>
    <w:rsid w:val="197C0B15"/>
    <w:rsid w:val="198CBA07"/>
    <w:rsid w:val="19D0DF69"/>
    <w:rsid w:val="19D697EC"/>
    <w:rsid w:val="1A1B42AB"/>
    <w:rsid w:val="1A2D2D2C"/>
    <w:rsid w:val="1A4C914E"/>
    <w:rsid w:val="1A5C82B8"/>
    <w:rsid w:val="1A889B5B"/>
    <w:rsid w:val="1A9C409B"/>
    <w:rsid w:val="1AC73956"/>
    <w:rsid w:val="1ACFC339"/>
    <w:rsid w:val="1AD9BA31"/>
    <w:rsid w:val="1AE1DE91"/>
    <w:rsid w:val="1AF27546"/>
    <w:rsid w:val="1B4A22C5"/>
    <w:rsid w:val="1B53D1C0"/>
    <w:rsid w:val="1B64D330"/>
    <w:rsid w:val="1B8A824E"/>
    <w:rsid w:val="1B910C04"/>
    <w:rsid w:val="1BB23D1F"/>
    <w:rsid w:val="1BCA4380"/>
    <w:rsid w:val="1C0D46C8"/>
    <w:rsid w:val="1C3ACA4E"/>
    <w:rsid w:val="1C8F0082"/>
    <w:rsid w:val="1CAA9231"/>
    <w:rsid w:val="1CC8F2D6"/>
    <w:rsid w:val="1D046FAA"/>
    <w:rsid w:val="1D24AEC1"/>
    <w:rsid w:val="1D59215F"/>
    <w:rsid w:val="1D7B4003"/>
    <w:rsid w:val="1D88378A"/>
    <w:rsid w:val="1D92A723"/>
    <w:rsid w:val="1DC38E04"/>
    <w:rsid w:val="1DC75DB1"/>
    <w:rsid w:val="1DE31029"/>
    <w:rsid w:val="1E453E56"/>
    <w:rsid w:val="1E78D25B"/>
    <w:rsid w:val="1EB4D112"/>
    <w:rsid w:val="1EB6B16A"/>
    <w:rsid w:val="1EBD2889"/>
    <w:rsid w:val="1ED51596"/>
    <w:rsid w:val="1EDE493F"/>
    <w:rsid w:val="1F1C394A"/>
    <w:rsid w:val="1F5487D7"/>
    <w:rsid w:val="1F7C4270"/>
    <w:rsid w:val="1FA29A87"/>
    <w:rsid w:val="1FA62F62"/>
    <w:rsid w:val="1FE1DEBB"/>
    <w:rsid w:val="1FE84DFA"/>
    <w:rsid w:val="200CF9EF"/>
    <w:rsid w:val="201B8E18"/>
    <w:rsid w:val="203D5B12"/>
    <w:rsid w:val="20452484"/>
    <w:rsid w:val="20611E70"/>
    <w:rsid w:val="20968CC8"/>
    <w:rsid w:val="20DF4F37"/>
    <w:rsid w:val="20E3365D"/>
    <w:rsid w:val="20FB5A29"/>
    <w:rsid w:val="20FB9EC2"/>
    <w:rsid w:val="210509BE"/>
    <w:rsid w:val="211AF725"/>
    <w:rsid w:val="2124470A"/>
    <w:rsid w:val="2135C1AB"/>
    <w:rsid w:val="213622EC"/>
    <w:rsid w:val="213A3980"/>
    <w:rsid w:val="21852E51"/>
    <w:rsid w:val="218853B8"/>
    <w:rsid w:val="218D4418"/>
    <w:rsid w:val="21943BAA"/>
    <w:rsid w:val="21AE98AB"/>
    <w:rsid w:val="21B70F14"/>
    <w:rsid w:val="21BDCC8A"/>
    <w:rsid w:val="221F5CE0"/>
    <w:rsid w:val="222512CE"/>
    <w:rsid w:val="22325D29"/>
    <w:rsid w:val="22773A0F"/>
    <w:rsid w:val="22826A13"/>
    <w:rsid w:val="2289467A"/>
    <w:rsid w:val="22CCBC28"/>
    <w:rsid w:val="22D814E1"/>
    <w:rsid w:val="22FA93B2"/>
    <w:rsid w:val="23668019"/>
    <w:rsid w:val="23795C2E"/>
    <w:rsid w:val="23B29CB5"/>
    <w:rsid w:val="23DD4C3D"/>
    <w:rsid w:val="240E6710"/>
    <w:rsid w:val="242CBDD3"/>
    <w:rsid w:val="2465FC40"/>
    <w:rsid w:val="246E07AD"/>
    <w:rsid w:val="2482B3EC"/>
    <w:rsid w:val="24CA7F1E"/>
    <w:rsid w:val="24ED2B31"/>
    <w:rsid w:val="24F14661"/>
    <w:rsid w:val="2525F3C2"/>
    <w:rsid w:val="25373DF2"/>
    <w:rsid w:val="254CACA2"/>
    <w:rsid w:val="2573240C"/>
    <w:rsid w:val="257C5402"/>
    <w:rsid w:val="25887D1F"/>
    <w:rsid w:val="25A37DC1"/>
    <w:rsid w:val="25CAEC98"/>
    <w:rsid w:val="2615C144"/>
    <w:rsid w:val="263A7A08"/>
    <w:rsid w:val="2641211F"/>
    <w:rsid w:val="26460C70"/>
    <w:rsid w:val="266CA112"/>
    <w:rsid w:val="266DD7D4"/>
    <w:rsid w:val="27274B2F"/>
    <w:rsid w:val="273F89CA"/>
    <w:rsid w:val="27438733"/>
    <w:rsid w:val="275FA0AA"/>
    <w:rsid w:val="2760D1B4"/>
    <w:rsid w:val="277D26CD"/>
    <w:rsid w:val="279052A7"/>
    <w:rsid w:val="2792BB1F"/>
    <w:rsid w:val="27BDE7A1"/>
    <w:rsid w:val="27BE8256"/>
    <w:rsid w:val="27E825D9"/>
    <w:rsid w:val="2858F170"/>
    <w:rsid w:val="286300B2"/>
    <w:rsid w:val="287DB562"/>
    <w:rsid w:val="28A700C9"/>
    <w:rsid w:val="28A8953E"/>
    <w:rsid w:val="28BB2049"/>
    <w:rsid w:val="28D58013"/>
    <w:rsid w:val="28DD17AD"/>
    <w:rsid w:val="29042CC7"/>
    <w:rsid w:val="2912FBA6"/>
    <w:rsid w:val="295D1B76"/>
    <w:rsid w:val="2982DA65"/>
    <w:rsid w:val="2990A606"/>
    <w:rsid w:val="29BAA05F"/>
    <w:rsid w:val="29F8F6DB"/>
    <w:rsid w:val="2A00A404"/>
    <w:rsid w:val="2A721E2B"/>
    <w:rsid w:val="2A8EDDB9"/>
    <w:rsid w:val="2A9BEFB8"/>
    <w:rsid w:val="2AA44433"/>
    <w:rsid w:val="2AB2567D"/>
    <w:rsid w:val="2AEE64AF"/>
    <w:rsid w:val="2B4B5582"/>
    <w:rsid w:val="2BBCBEF3"/>
    <w:rsid w:val="2BE32438"/>
    <w:rsid w:val="2C0DB51F"/>
    <w:rsid w:val="2C2A0B25"/>
    <w:rsid w:val="2C4E5B0E"/>
    <w:rsid w:val="2C699283"/>
    <w:rsid w:val="2C9364A7"/>
    <w:rsid w:val="2CDEB33D"/>
    <w:rsid w:val="2D2CED5D"/>
    <w:rsid w:val="2D40FCE6"/>
    <w:rsid w:val="2D9223AC"/>
    <w:rsid w:val="2DC9DBB8"/>
    <w:rsid w:val="2E213F19"/>
    <w:rsid w:val="2E4B5F0D"/>
    <w:rsid w:val="2E5E4AEF"/>
    <w:rsid w:val="2E713124"/>
    <w:rsid w:val="2E7E7960"/>
    <w:rsid w:val="2ECADA59"/>
    <w:rsid w:val="2ECEF7E7"/>
    <w:rsid w:val="2ED600DC"/>
    <w:rsid w:val="2EE5F300"/>
    <w:rsid w:val="2F01D88F"/>
    <w:rsid w:val="2F21E837"/>
    <w:rsid w:val="2F3FE089"/>
    <w:rsid w:val="2F48EE56"/>
    <w:rsid w:val="2F89C750"/>
    <w:rsid w:val="2F8F4569"/>
    <w:rsid w:val="2F97CE1F"/>
    <w:rsid w:val="2FB8B56E"/>
    <w:rsid w:val="2FC07CA2"/>
    <w:rsid w:val="2FD90668"/>
    <w:rsid w:val="2FF04697"/>
    <w:rsid w:val="30070E6C"/>
    <w:rsid w:val="3022F585"/>
    <w:rsid w:val="30313B04"/>
    <w:rsid w:val="304A091F"/>
    <w:rsid w:val="304A34A4"/>
    <w:rsid w:val="305C4176"/>
    <w:rsid w:val="3063865A"/>
    <w:rsid w:val="309F3366"/>
    <w:rsid w:val="30B52CDC"/>
    <w:rsid w:val="30D518D8"/>
    <w:rsid w:val="31099FF3"/>
    <w:rsid w:val="3121CC31"/>
    <w:rsid w:val="31545BBB"/>
    <w:rsid w:val="3199FE17"/>
    <w:rsid w:val="31DD818F"/>
    <w:rsid w:val="320B6F4B"/>
    <w:rsid w:val="3213F3CD"/>
    <w:rsid w:val="326B2CC6"/>
    <w:rsid w:val="329F570B"/>
    <w:rsid w:val="32C87771"/>
    <w:rsid w:val="32DA7C69"/>
    <w:rsid w:val="32E3142D"/>
    <w:rsid w:val="331FED17"/>
    <w:rsid w:val="3343CE0C"/>
    <w:rsid w:val="33446247"/>
    <w:rsid w:val="337291F6"/>
    <w:rsid w:val="33859968"/>
    <w:rsid w:val="33BD7937"/>
    <w:rsid w:val="34075ADE"/>
    <w:rsid w:val="340CCC8D"/>
    <w:rsid w:val="3432FB36"/>
    <w:rsid w:val="343ADE0B"/>
    <w:rsid w:val="34573AA0"/>
    <w:rsid w:val="3465BA90"/>
    <w:rsid w:val="347E0D10"/>
    <w:rsid w:val="3496F191"/>
    <w:rsid w:val="34DBC6F5"/>
    <w:rsid w:val="3513CBCE"/>
    <w:rsid w:val="351A3436"/>
    <w:rsid w:val="3521CBD7"/>
    <w:rsid w:val="353D4F86"/>
    <w:rsid w:val="354C1D97"/>
    <w:rsid w:val="3576965A"/>
    <w:rsid w:val="35871221"/>
    <w:rsid w:val="35EF727D"/>
    <w:rsid w:val="35FD5EF2"/>
    <w:rsid w:val="3608D387"/>
    <w:rsid w:val="36236474"/>
    <w:rsid w:val="366A66C8"/>
    <w:rsid w:val="366B63BF"/>
    <w:rsid w:val="36839A2D"/>
    <w:rsid w:val="36AD647E"/>
    <w:rsid w:val="37091CFB"/>
    <w:rsid w:val="372532A9"/>
    <w:rsid w:val="37255C77"/>
    <w:rsid w:val="37392D75"/>
    <w:rsid w:val="374D12E5"/>
    <w:rsid w:val="37708A51"/>
    <w:rsid w:val="37DBF8F1"/>
    <w:rsid w:val="37F1FC62"/>
    <w:rsid w:val="37FCCC28"/>
    <w:rsid w:val="3810C2BE"/>
    <w:rsid w:val="3822071D"/>
    <w:rsid w:val="3827BF63"/>
    <w:rsid w:val="3848F433"/>
    <w:rsid w:val="384D55EA"/>
    <w:rsid w:val="38547927"/>
    <w:rsid w:val="385C62D7"/>
    <w:rsid w:val="387C4F5F"/>
    <w:rsid w:val="38AB8210"/>
    <w:rsid w:val="38B823E6"/>
    <w:rsid w:val="38BE1427"/>
    <w:rsid w:val="38CF9107"/>
    <w:rsid w:val="38F77469"/>
    <w:rsid w:val="38FE51BE"/>
    <w:rsid w:val="395F1044"/>
    <w:rsid w:val="3963E91D"/>
    <w:rsid w:val="39738E27"/>
    <w:rsid w:val="39752694"/>
    <w:rsid w:val="39B7C65D"/>
    <w:rsid w:val="39E5F238"/>
    <w:rsid w:val="3A1B83DF"/>
    <w:rsid w:val="3A5210FE"/>
    <w:rsid w:val="3A57C0BD"/>
    <w:rsid w:val="3A6B81BE"/>
    <w:rsid w:val="3A7BE6D0"/>
    <w:rsid w:val="3A815CE5"/>
    <w:rsid w:val="3AAD53C7"/>
    <w:rsid w:val="3AAE3FB0"/>
    <w:rsid w:val="3AAEBCA3"/>
    <w:rsid w:val="3AB552BC"/>
    <w:rsid w:val="3AFFB97E"/>
    <w:rsid w:val="3B092E14"/>
    <w:rsid w:val="3B0BE252"/>
    <w:rsid w:val="3B0E920A"/>
    <w:rsid w:val="3B11F329"/>
    <w:rsid w:val="3B1A37E1"/>
    <w:rsid w:val="3B517FF7"/>
    <w:rsid w:val="3B5402EF"/>
    <w:rsid w:val="3B714D53"/>
    <w:rsid w:val="3B7CB980"/>
    <w:rsid w:val="3BAB6869"/>
    <w:rsid w:val="3BEB04C5"/>
    <w:rsid w:val="3BEF8AD7"/>
    <w:rsid w:val="3C3C93C2"/>
    <w:rsid w:val="3C43B07D"/>
    <w:rsid w:val="3C4F6426"/>
    <w:rsid w:val="3C99A17E"/>
    <w:rsid w:val="3C9B89DF"/>
    <w:rsid w:val="3CB852BE"/>
    <w:rsid w:val="3CE2B831"/>
    <w:rsid w:val="3D15E52A"/>
    <w:rsid w:val="3D239FD3"/>
    <w:rsid w:val="3D3EC2A3"/>
    <w:rsid w:val="3D4A4401"/>
    <w:rsid w:val="3D99B143"/>
    <w:rsid w:val="3DF760B3"/>
    <w:rsid w:val="3E102B8C"/>
    <w:rsid w:val="3E256BBE"/>
    <w:rsid w:val="3E2914CA"/>
    <w:rsid w:val="3E2DE675"/>
    <w:rsid w:val="3E65CE30"/>
    <w:rsid w:val="3E9CD3A0"/>
    <w:rsid w:val="3EB7B85F"/>
    <w:rsid w:val="3EDCB6BD"/>
    <w:rsid w:val="3EE3A51C"/>
    <w:rsid w:val="3EE6D5A6"/>
    <w:rsid w:val="3F201472"/>
    <w:rsid w:val="3F2B31E0"/>
    <w:rsid w:val="3F3A30F2"/>
    <w:rsid w:val="3F5537EA"/>
    <w:rsid w:val="3F62E1B1"/>
    <w:rsid w:val="3FA31006"/>
    <w:rsid w:val="3FC6E2BB"/>
    <w:rsid w:val="3FE16E10"/>
    <w:rsid w:val="3FF8F386"/>
    <w:rsid w:val="402AD2D5"/>
    <w:rsid w:val="40402DFF"/>
    <w:rsid w:val="40797F11"/>
    <w:rsid w:val="407CE14E"/>
    <w:rsid w:val="40FEDFCC"/>
    <w:rsid w:val="417ABBDB"/>
    <w:rsid w:val="4182D311"/>
    <w:rsid w:val="419D6EF2"/>
    <w:rsid w:val="41BFBFA4"/>
    <w:rsid w:val="41F8B2C0"/>
    <w:rsid w:val="423E6912"/>
    <w:rsid w:val="4261741E"/>
    <w:rsid w:val="437E5AB7"/>
    <w:rsid w:val="439D51F1"/>
    <w:rsid w:val="43B8BECA"/>
    <w:rsid w:val="43E89A7B"/>
    <w:rsid w:val="43EE9002"/>
    <w:rsid w:val="4421770F"/>
    <w:rsid w:val="44225865"/>
    <w:rsid w:val="443D6B9D"/>
    <w:rsid w:val="44519D8A"/>
    <w:rsid w:val="448F848A"/>
    <w:rsid w:val="44D028A5"/>
    <w:rsid w:val="44D2B511"/>
    <w:rsid w:val="44E47E61"/>
    <w:rsid w:val="450FB6C6"/>
    <w:rsid w:val="451ABEE3"/>
    <w:rsid w:val="4520F70F"/>
    <w:rsid w:val="4522414F"/>
    <w:rsid w:val="4550FB58"/>
    <w:rsid w:val="45618902"/>
    <w:rsid w:val="4590F584"/>
    <w:rsid w:val="459FC8F5"/>
    <w:rsid w:val="45C48E67"/>
    <w:rsid w:val="45D22335"/>
    <w:rsid w:val="4608DCE8"/>
    <w:rsid w:val="4613F2F6"/>
    <w:rsid w:val="461A65F0"/>
    <w:rsid w:val="46201964"/>
    <w:rsid w:val="46247798"/>
    <w:rsid w:val="46681301"/>
    <w:rsid w:val="466CD825"/>
    <w:rsid w:val="4673AC98"/>
    <w:rsid w:val="46877B98"/>
    <w:rsid w:val="46985145"/>
    <w:rsid w:val="46A85F50"/>
    <w:rsid w:val="472ACC5B"/>
    <w:rsid w:val="477A0BC4"/>
    <w:rsid w:val="477FD07D"/>
    <w:rsid w:val="4790CCCF"/>
    <w:rsid w:val="47A9A245"/>
    <w:rsid w:val="4804911A"/>
    <w:rsid w:val="4818FDB7"/>
    <w:rsid w:val="481F7EE4"/>
    <w:rsid w:val="4889FB77"/>
    <w:rsid w:val="48CDBC3D"/>
    <w:rsid w:val="48D3DA8E"/>
    <w:rsid w:val="48E29D55"/>
    <w:rsid w:val="49133A93"/>
    <w:rsid w:val="4914F3F4"/>
    <w:rsid w:val="49248A83"/>
    <w:rsid w:val="4927EB94"/>
    <w:rsid w:val="498764AB"/>
    <w:rsid w:val="49CC58E2"/>
    <w:rsid w:val="4A018F5E"/>
    <w:rsid w:val="4A29C494"/>
    <w:rsid w:val="4A2B536C"/>
    <w:rsid w:val="4A8A09E2"/>
    <w:rsid w:val="4A99971C"/>
    <w:rsid w:val="4A9C43CA"/>
    <w:rsid w:val="4AC082C2"/>
    <w:rsid w:val="4AC5E307"/>
    <w:rsid w:val="4AD72224"/>
    <w:rsid w:val="4AE1DBD7"/>
    <w:rsid w:val="4B04DFB2"/>
    <w:rsid w:val="4B207D9E"/>
    <w:rsid w:val="4B3B4619"/>
    <w:rsid w:val="4B756D5D"/>
    <w:rsid w:val="4B8C1788"/>
    <w:rsid w:val="4B97D145"/>
    <w:rsid w:val="4BA1420F"/>
    <w:rsid w:val="4BBECC38"/>
    <w:rsid w:val="4BDBF0A0"/>
    <w:rsid w:val="4BE53EA6"/>
    <w:rsid w:val="4BFBDA8F"/>
    <w:rsid w:val="4C04BBF2"/>
    <w:rsid w:val="4C270B2A"/>
    <w:rsid w:val="4C2E6AEE"/>
    <w:rsid w:val="4C4D5726"/>
    <w:rsid w:val="4C5807F8"/>
    <w:rsid w:val="4C8B7571"/>
    <w:rsid w:val="4C929F63"/>
    <w:rsid w:val="4CA5DD10"/>
    <w:rsid w:val="4CD146E4"/>
    <w:rsid w:val="4CD57F25"/>
    <w:rsid w:val="4D06A7F2"/>
    <w:rsid w:val="4D24F240"/>
    <w:rsid w:val="4D532066"/>
    <w:rsid w:val="4D6CD168"/>
    <w:rsid w:val="4D857A98"/>
    <w:rsid w:val="4D88F178"/>
    <w:rsid w:val="4DA32AA6"/>
    <w:rsid w:val="4DF0AF79"/>
    <w:rsid w:val="4E1EA890"/>
    <w:rsid w:val="4E28B7CE"/>
    <w:rsid w:val="4E40FBA8"/>
    <w:rsid w:val="4E684EAB"/>
    <w:rsid w:val="4E6EF8C4"/>
    <w:rsid w:val="4EA0E14A"/>
    <w:rsid w:val="4EAE4F8E"/>
    <w:rsid w:val="4EB83457"/>
    <w:rsid w:val="4EC7D42A"/>
    <w:rsid w:val="4EC8A5E0"/>
    <w:rsid w:val="4ECED983"/>
    <w:rsid w:val="4EDD1A5C"/>
    <w:rsid w:val="4F0BC38E"/>
    <w:rsid w:val="4F0BFC67"/>
    <w:rsid w:val="4F344174"/>
    <w:rsid w:val="4F580799"/>
    <w:rsid w:val="4F6ECF13"/>
    <w:rsid w:val="4F90C958"/>
    <w:rsid w:val="4FDF4D6F"/>
    <w:rsid w:val="4FE7D2BE"/>
    <w:rsid w:val="500A854A"/>
    <w:rsid w:val="5025DBC0"/>
    <w:rsid w:val="5035202F"/>
    <w:rsid w:val="5050A6CE"/>
    <w:rsid w:val="5082082B"/>
    <w:rsid w:val="50D011D5"/>
    <w:rsid w:val="50DAAFDA"/>
    <w:rsid w:val="50DC2D81"/>
    <w:rsid w:val="50E92E45"/>
    <w:rsid w:val="513D389E"/>
    <w:rsid w:val="51599395"/>
    <w:rsid w:val="518EEEB8"/>
    <w:rsid w:val="51A52B3F"/>
    <w:rsid w:val="51AB8FCD"/>
    <w:rsid w:val="51CD8467"/>
    <w:rsid w:val="521911B3"/>
    <w:rsid w:val="525F4020"/>
    <w:rsid w:val="5286A8AB"/>
    <w:rsid w:val="528A0761"/>
    <w:rsid w:val="52A0F47C"/>
    <w:rsid w:val="52C4CAE1"/>
    <w:rsid w:val="52C9A661"/>
    <w:rsid w:val="52DA71F9"/>
    <w:rsid w:val="531F15E0"/>
    <w:rsid w:val="53401275"/>
    <w:rsid w:val="534116E3"/>
    <w:rsid w:val="534A0648"/>
    <w:rsid w:val="536EBEB7"/>
    <w:rsid w:val="537E4824"/>
    <w:rsid w:val="53B8BDE3"/>
    <w:rsid w:val="53BC4006"/>
    <w:rsid w:val="53DAEB5F"/>
    <w:rsid w:val="541519F3"/>
    <w:rsid w:val="542209E4"/>
    <w:rsid w:val="5448E22E"/>
    <w:rsid w:val="54A8233A"/>
    <w:rsid w:val="54C8E03D"/>
    <w:rsid w:val="54CB19EF"/>
    <w:rsid w:val="54EBB54E"/>
    <w:rsid w:val="54EF6163"/>
    <w:rsid w:val="54F09390"/>
    <w:rsid w:val="55128EBA"/>
    <w:rsid w:val="553B890E"/>
    <w:rsid w:val="55A42904"/>
    <w:rsid w:val="55AB0502"/>
    <w:rsid w:val="55B8B3D3"/>
    <w:rsid w:val="55C46F90"/>
    <w:rsid w:val="55D131BE"/>
    <w:rsid w:val="55DA31EC"/>
    <w:rsid w:val="562AFBC0"/>
    <w:rsid w:val="566DEB35"/>
    <w:rsid w:val="566E2E75"/>
    <w:rsid w:val="567F793A"/>
    <w:rsid w:val="56809897"/>
    <w:rsid w:val="56C1E5D5"/>
    <w:rsid w:val="56D9E44D"/>
    <w:rsid w:val="56EF6E4D"/>
    <w:rsid w:val="570AAA12"/>
    <w:rsid w:val="57544CE6"/>
    <w:rsid w:val="57994CAD"/>
    <w:rsid w:val="57AB9424"/>
    <w:rsid w:val="57AC274C"/>
    <w:rsid w:val="57C4191D"/>
    <w:rsid w:val="57E70577"/>
    <w:rsid w:val="5806B8EF"/>
    <w:rsid w:val="5817E405"/>
    <w:rsid w:val="5835B083"/>
    <w:rsid w:val="5835BBEA"/>
    <w:rsid w:val="5840E10C"/>
    <w:rsid w:val="588411CD"/>
    <w:rsid w:val="58B028F7"/>
    <w:rsid w:val="58B54621"/>
    <w:rsid w:val="58E8061A"/>
    <w:rsid w:val="5907D66A"/>
    <w:rsid w:val="59109E73"/>
    <w:rsid w:val="59397F5D"/>
    <w:rsid w:val="596E1512"/>
    <w:rsid w:val="59A9D483"/>
    <w:rsid w:val="59B27D55"/>
    <w:rsid w:val="59C5FCF1"/>
    <w:rsid w:val="59FFE3F3"/>
    <w:rsid w:val="5A0E3882"/>
    <w:rsid w:val="5A199BC4"/>
    <w:rsid w:val="5A2AA4C5"/>
    <w:rsid w:val="5A5B07D4"/>
    <w:rsid w:val="5A66C670"/>
    <w:rsid w:val="5A82449A"/>
    <w:rsid w:val="5A83D67B"/>
    <w:rsid w:val="5A9D923D"/>
    <w:rsid w:val="5ABA96F2"/>
    <w:rsid w:val="5AD26039"/>
    <w:rsid w:val="5B00145C"/>
    <w:rsid w:val="5B2DA956"/>
    <w:rsid w:val="5B3D24DA"/>
    <w:rsid w:val="5B496E7B"/>
    <w:rsid w:val="5B56F2EA"/>
    <w:rsid w:val="5B62618D"/>
    <w:rsid w:val="5BB14082"/>
    <w:rsid w:val="5BBB9343"/>
    <w:rsid w:val="5BD48406"/>
    <w:rsid w:val="5BDB4374"/>
    <w:rsid w:val="5BE8FB9D"/>
    <w:rsid w:val="5BEA3115"/>
    <w:rsid w:val="5C03325B"/>
    <w:rsid w:val="5C20C024"/>
    <w:rsid w:val="5C29E13F"/>
    <w:rsid w:val="5C37D93F"/>
    <w:rsid w:val="5C7663B9"/>
    <w:rsid w:val="5C7C89F5"/>
    <w:rsid w:val="5CBC12C7"/>
    <w:rsid w:val="5CF0710F"/>
    <w:rsid w:val="5CF076E8"/>
    <w:rsid w:val="5CFAC37D"/>
    <w:rsid w:val="5D05D99B"/>
    <w:rsid w:val="5D2FCDDE"/>
    <w:rsid w:val="5D45461A"/>
    <w:rsid w:val="5D661202"/>
    <w:rsid w:val="5D8B3C68"/>
    <w:rsid w:val="5D8F53EF"/>
    <w:rsid w:val="5D9CC00F"/>
    <w:rsid w:val="5DADBF0E"/>
    <w:rsid w:val="5DAE2CE2"/>
    <w:rsid w:val="5DD1D3A6"/>
    <w:rsid w:val="5DF3D9DA"/>
    <w:rsid w:val="5DFD721D"/>
    <w:rsid w:val="5E0A2024"/>
    <w:rsid w:val="5E1C7CE7"/>
    <w:rsid w:val="5E2256A5"/>
    <w:rsid w:val="5E349807"/>
    <w:rsid w:val="5E3587CD"/>
    <w:rsid w:val="5E5D1049"/>
    <w:rsid w:val="5E985D4D"/>
    <w:rsid w:val="5EB44CFC"/>
    <w:rsid w:val="5EED1C29"/>
    <w:rsid w:val="5F0A01BF"/>
    <w:rsid w:val="5F264E0D"/>
    <w:rsid w:val="5F505CEC"/>
    <w:rsid w:val="5F91B7F0"/>
    <w:rsid w:val="5FA42750"/>
    <w:rsid w:val="600A041E"/>
    <w:rsid w:val="6011FB92"/>
    <w:rsid w:val="6019238D"/>
    <w:rsid w:val="602069F4"/>
    <w:rsid w:val="60376971"/>
    <w:rsid w:val="6058FF3E"/>
    <w:rsid w:val="605B484E"/>
    <w:rsid w:val="60A0F8F8"/>
    <w:rsid w:val="60A48BF9"/>
    <w:rsid w:val="60BF5BE7"/>
    <w:rsid w:val="61144901"/>
    <w:rsid w:val="61174E95"/>
    <w:rsid w:val="6144C413"/>
    <w:rsid w:val="6161960C"/>
    <w:rsid w:val="618FD68D"/>
    <w:rsid w:val="61AAFAED"/>
    <w:rsid w:val="61BC3A55"/>
    <w:rsid w:val="621F30FE"/>
    <w:rsid w:val="6230FBE5"/>
    <w:rsid w:val="623A3B74"/>
    <w:rsid w:val="62427667"/>
    <w:rsid w:val="626E474A"/>
    <w:rsid w:val="6275C003"/>
    <w:rsid w:val="62BAC7B1"/>
    <w:rsid w:val="62C6FCEF"/>
    <w:rsid w:val="62C86836"/>
    <w:rsid w:val="62CEDC31"/>
    <w:rsid w:val="62D2B05F"/>
    <w:rsid w:val="62EF0CA2"/>
    <w:rsid w:val="63004559"/>
    <w:rsid w:val="6307DF88"/>
    <w:rsid w:val="6312BB89"/>
    <w:rsid w:val="632133F9"/>
    <w:rsid w:val="632C2854"/>
    <w:rsid w:val="633062C5"/>
    <w:rsid w:val="636198AD"/>
    <w:rsid w:val="63753164"/>
    <w:rsid w:val="63A29E6B"/>
    <w:rsid w:val="63B366FE"/>
    <w:rsid w:val="63E9D62B"/>
    <w:rsid w:val="63F1DF7F"/>
    <w:rsid w:val="63F8F324"/>
    <w:rsid w:val="643A07D3"/>
    <w:rsid w:val="64625D75"/>
    <w:rsid w:val="648F9301"/>
    <w:rsid w:val="6497165D"/>
    <w:rsid w:val="64A95F1A"/>
    <w:rsid w:val="64D3BA6C"/>
    <w:rsid w:val="64DEC1D9"/>
    <w:rsid w:val="6502FD70"/>
    <w:rsid w:val="652A4E96"/>
    <w:rsid w:val="653C3619"/>
    <w:rsid w:val="654CCFA6"/>
    <w:rsid w:val="6574C57B"/>
    <w:rsid w:val="65B84876"/>
    <w:rsid w:val="65CBD9B7"/>
    <w:rsid w:val="66036A4E"/>
    <w:rsid w:val="6634B5E3"/>
    <w:rsid w:val="6635AB0B"/>
    <w:rsid w:val="667551D2"/>
    <w:rsid w:val="66AA5B58"/>
    <w:rsid w:val="66FC4F7A"/>
    <w:rsid w:val="67071E6D"/>
    <w:rsid w:val="676A6A72"/>
    <w:rsid w:val="67A12CA8"/>
    <w:rsid w:val="67A5BE75"/>
    <w:rsid w:val="67B0064B"/>
    <w:rsid w:val="67CFD246"/>
    <w:rsid w:val="67EAAB8B"/>
    <w:rsid w:val="681AF137"/>
    <w:rsid w:val="683CDAFE"/>
    <w:rsid w:val="6840832B"/>
    <w:rsid w:val="684D8E69"/>
    <w:rsid w:val="6884C9A5"/>
    <w:rsid w:val="68A4DB5D"/>
    <w:rsid w:val="6919E450"/>
    <w:rsid w:val="693182CC"/>
    <w:rsid w:val="693BCAC5"/>
    <w:rsid w:val="69592FE4"/>
    <w:rsid w:val="69734583"/>
    <w:rsid w:val="6992C94E"/>
    <w:rsid w:val="69AD6A81"/>
    <w:rsid w:val="69C0983C"/>
    <w:rsid w:val="69C65CF5"/>
    <w:rsid w:val="6A0B7A99"/>
    <w:rsid w:val="6A27ADA6"/>
    <w:rsid w:val="6A3C75AE"/>
    <w:rsid w:val="6A40742A"/>
    <w:rsid w:val="6A451E95"/>
    <w:rsid w:val="6A544360"/>
    <w:rsid w:val="6A5A573C"/>
    <w:rsid w:val="6A72FDEA"/>
    <w:rsid w:val="6A797A9F"/>
    <w:rsid w:val="6A84908E"/>
    <w:rsid w:val="6AA64786"/>
    <w:rsid w:val="6AA89EEA"/>
    <w:rsid w:val="6AA91BA3"/>
    <w:rsid w:val="6AAE69D4"/>
    <w:rsid w:val="6AD20ED4"/>
    <w:rsid w:val="6AF765BC"/>
    <w:rsid w:val="6B582BC1"/>
    <w:rsid w:val="6B894621"/>
    <w:rsid w:val="6BAE07D7"/>
    <w:rsid w:val="6BB41001"/>
    <w:rsid w:val="6BC4FFE4"/>
    <w:rsid w:val="6BD47994"/>
    <w:rsid w:val="6BDDC344"/>
    <w:rsid w:val="6C007F2F"/>
    <w:rsid w:val="6C06BB6F"/>
    <w:rsid w:val="6C1A47A6"/>
    <w:rsid w:val="6C5B6CFE"/>
    <w:rsid w:val="6C662F01"/>
    <w:rsid w:val="6CAA1701"/>
    <w:rsid w:val="6CAD4DC2"/>
    <w:rsid w:val="6CD068BD"/>
    <w:rsid w:val="6D109CBC"/>
    <w:rsid w:val="6D31ABFA"/>
    <w:rsid w:val="6D72E780"/>
    <w:rsid w:val="6D7C4450"/>
    <w:rsid w:val="6D965683"/>
    <w:rsid w:val="6DAEF4CA"/>
    <w:rsid w:val="6DC5D0D2"/>
    <w:rsid w:val="6DDA9C81"/>
    <w:rsid w:val="6DE0BC65"/>
    <w:rsid w:val="6E23AC95"/>
    <w:rsid w:val="6E33FEBC"/>
    <w:rsid w:val="6E4CCDD2"/>
    <w:rsid w:val="6E6D5E88"/>
    <w:rsid w:val="6E78E122"/>
    <w:rsid w:val="6EA507BD"/>
    <w:rsid w:val="6EBC1B3C"/>
    <w:rsid w:val="6EFA4A49"/>
    <w:rsid w:val="6F4FE255"/>
    <w:rsid w:val="6F6C6E4E"/>
    <w:rsid w:val="6F7C8CC6"/>
    <w:rsid w:val="6F800330"/>
    <w:rsid w:val="6FF85BF3"/>
    <w:rsid w:val="700E3406"/>
    <w:rsid w:val="70382C49"/>
    <w:rsid w:val="70599195"/>
    <w:rsid w:val="70B9CADB"/>
    <w:rsid w:val="70C1EA7D"/>
    <w:rsid w:val="71016B6C"/>
    <w:rsid w:val="71083EAF"/>
    <w:rsid w:val="71579B7A"/>
    <w:rsid w:val="719386B7"/>
    <w:rsid w:val="71AC2DD4"/>
    <w:rsid w:val="71B73D84"/>
    <w:rsid w:val="71BFDB0A"/>
    <w:rsid w:val="71C64AD1"/>
    <w:rsid w:val="71C942A4"/>
    <w:rsid w:val="72100CD5"/>
    <w:rsid w:val="721A1AE9"/>
    <w:rsid w:val="723B9BBC"/>
    <w:rsid w:val="72591EB9"/>
    <w:rsid w:val="72822298"/>
    <w:rsid w:val="728A0350"/>
    <w:rsid w:val="729599FD"/>
    <w:rsid w:val="72E08E85"/>
    <w:rsid w:val="72FBE242"/>
    <w:rsid w:val="730C8C6A"/>
    <w:rsid w:val="7333BF65"/>
    <w:rsid w:val="733415EF"/>
    <w:rsid w:val="733C4BC2"/>
    <w:rsid w:val="73A2B3E6"/>
    <w:rsid w:val="73C4F1B3"/>
    <w:rsid w:val="73D72611"/>
    <w:rsid w:val="73DAC188"/>
    <w:rsid w:val="73EBD8BA"/>
    <w:rsid w:val="73F98B3F"/>
    <w:rsid w:val="740E8C24"/>
    <w:rsid w:val="741ADE88"/>
    <w:rsid w:val="7434210A"/>
    <w:rsid w:val="7442BE4E"/>
    <w:rsid w:val="7483A86B"/>
    <w:rsid w:val="74AD3EBB"/>
    <w:rsid w:val="74B96759"/>
    <w:rsid w:val="74C611E6"/>
    <w:rsid w:val="74C83AD8"/>
    <w:rsid w:val="74E8C667"/>
    <w:rsid w:val="7501E9E0"/>
    <w:rsid w:val="756D3DCA"/>
    <w:rsid w:val="7589E6E8"/>
    <w:rsid w:val="75AD869D"/>
    <w:rsid w:val="75BBEA36"/>
    <w:rsid w:val="75D92486"/>
    <w:rsid w:val="7627400B"/>
    <w:rsid w:val="76397C14"/>
    <w:rsid w:val="76450E62"/>
    <w:rsid w:val="764580A1"/>
    <w:rsid w:val="765434BC"/>
    <w:rsid w:val="767124E0"/>
    <w:rsid w:val="767F2AB4"/>
    <w:rsid w:val="7682A8A1"/>
    <w:rsid w:val="76B2EA41"/>
    <w:rsid w:val="76D274F7"/>
    <w:rsid w:val="76DD280F"/>
    <w:rsid w:val="76E010F3"/>
    <w:rsid w:val="76F5E482"/>
    <w:rsid w:val="76F8507D"/>
    <w:rsid w:val="771357ED"/>
    <w:rsid w:val="7758C1E7"/>
    <w:rsid w:val="7786AD62"/>
    <w:rsid w:val="778EDDEE"/>
    <w:rsid w:val="77CE5746"/>
    <w:rsid w:val="77ECC3F9"/>
    <w:rsid w:val="77F06FE3"/>
    <w:rsid w:val="77F83150"/>
    <w:rsid w:val="783ADB81"/>
    <w:rsid w:val="785FFE9D"/>
    <w:rsid w:val="78674B66"/>
    <w:rsid w:val="789A6CB2"/>
    <w:rsid w:val="78BF49DD"/>
    <w:rsid w:val="790B3138"/>
    <w:rsid w:val="791909D5"/>
    <w:rsid w:val="799DA319"/>
    <w:rsid w:val="79A48D3C"/>
    <w:rsid w:val="79B20E76"/>
    <w:rsid w:val="79C64322"/>
    <w:rsid w:val="79CB3419"/>
    <w:rsid w:val="79D5BFE7"/>
    <w:rsid w:val="7A24CCBF"/>
    <w:rsid w:val="7A66E34B"/>
    <w:rsid w:val="7AB3AEA2"/>
    <w:rsid w:val="7AE490F7"/>
    <w:rsid w:val="7AEC3380"/>
    <w:rsid w:val="7B1992D7"/>
    <w:rsid w:val="7B4F50A6"/>
    <w:rsid w:val="7B7B9872"/>
    <w:rsid w:val="7B855656"/>
    <w:rsid w:val="7B85C3CB"/>
    <w:rsid w:val="7B9E3CCF"/>
    <w:rsid w:val="7BD2E15A"/>
    <w:rsid w:val="7BE5B6B4"/>
    <w:rsid w:val="7C02D676"/>
    <w:rsid w:val="7C55E10E"/>
    <w:rsid w:val="7C6523A7"/>
    <w:rsid w:val="7CE87C1B"/>
    <w:rsid w:val="7CF522D5"/>
    <w:rsid w:val="7CFB87BC"/>
    <w:rsid w:val="7D0C0225"/>
    <w:rsid w:val="7D4D62A7"/>
    <w:rsid w:val="7D4DE6BD"/>
    <w:rsid w:val="7D6C8691"/>
    <w:rsid w:val="7D7D5244"/>
    <w:rsid w:val="7E023E88"/>
    <w:rsid w:val="7E06B584"/>
    <w:rsid w:val="7E178DBE"/>
    <w:rsid w:val="7E3A3F11"/>
    <w:rsid w:val="7E50821F"/>
    <w:rsid w:val="7E56CC98"/>
    <w:rsid w:val="7E8BA33D"/>
    <w:rsid w:val="7E9B0225"/>
    <w:rsid w:val="7EF59412"/>
    <w:rsid w:val="7F320957"/>
    <w:rsid w:val="7F5ADF6A"/>
    <w:rsid w:val="7F7F9DBB"/>
    <w:rsid w:val="7F9687E6"/>
    <w:rsid w:val="7FD666F9"/>
    <w:rsid w:val="7FD9F95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51584318-B49A-452D-A34F-46EA71EC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ListParagraph"/>
    <w:next w:val="Normal"/>
    <w:link w:val="Heading1Char"/>
    <w:uiPriority w:val="9"/>
    <w:qFormat/>
    <w:rsid w:val="00D146F3"/>
    <w:pPr>
      <w:keepNext/>
      <w:numPr>
        <w:numId w:val="2"/>
      </w:numPr>
      <w:spacing w:before="240" w:after="0"/>
      <w:outlineLvl w:val="0"/>
    </w:pPr>
    <w:rPr>
      <w:b/>
      <w:bCs/>
      <w:caps/>
    </w:rPr>
  </w:style>
  <w:style w:type="paragraph" w:styleId="Heading2">
    <w:name w:val="heading 2"/>
    <w:basedOn w:val="Normal"/>
    <w:next w:val="Normal"/>
    <w:link w:val="Heading2Char"/>
    <w:uiPriority w:val="9"/>
    <w:unhideWhenUsed/>
    <w:qFormat/>
    <w:rsid w:val="00554259"/>
    <w:pPr>
      <w:keepNext/>
      <w:spacing w:before="120" w:after="0"/>
      <w:outlineLvl w:val="1"/>
    </w:pPr>
    <w:rPr>
      <w:rFonts w:cstheme="minorHAnsi"/>
      <w:b/>
      <w:bCs/>
    </w:rPr>
  </w:style>
  <w:style w:type="paragraph" w:styleId="Heading3">
    <w:name w:val="heading 3"/>
    <w:basedOn w:val="Normal"/>
    <w:next w:val="Normal"/>
    <w:link w:val="Heading3Char"/>
    <w:uiPriority w:val="9"/>
    <w:unhideWhenUsed/>
    <w:qFormat/>
    <w:rsid w:val="0058450D"/>
    <w:pPr>
      <w:keepNext/>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rFonts w:eastAsiaTheme="majorEastAsia" w:cstheme="minorHAnsi"/>
      <w:b/>
      <w:color w:val="000000"/>
      <w:u w:val="single"/>
      <w:lang w:val="en"/>
    </w:rPr>
  </w:style>
  <w:style w:type="paragraph" w:styleId="Heading4">
    <w:name w:val="heading 4"/>
    <w:basedOn w:val="Normal"/>
    <w:next w:val="Normal"/>
    <w:link w:val="Heading4Char"/>
    <w:uiPriority w:val="9"/>
    <w:unhideWhenUsed/>
    <w:qFormat/>
    <w:rsid w:val="00F906EF"/>
    <w:pPr>
      <w:keepNext/>
      <w:keepLines/>
      <w:spacing w:before="40" w:after="0"/>
      <w:outlineLvl w:val="3"/>
    </w:pPr>
    <w:rPr>
      <w:rFonts w:eastAsiaTheme="majorEastAsia" w:cstheme="minorHAnsi"/>
      <w:b/>
      <w:i/>
      <w:iCs/>
      <w:color w:val="000000"/>
    </w:rPr>
  </w:style>
  <w:style w:type="paragraph" w:styleId="Heading5">
    <w:name w:val="heading 5"/>
    <w:basedOn w:val="Normal"/>
    <w:next w:val="Normal"/>
    <w:link w:val="Heading5Char"/>
    <w:uiPriority w:val="9"/>
    <w:unhideWhenUsed/>
    <w:qFormat/>
    <w:rsid w:val="0009292B"/>
    <w:pPr>
      <w:keepNext/>
      <w:keepLines/>
      <w:spacing w:before="40" w:after="0"/>
      <w:ind w:firstLine="360"/>
      <w:outlineLvl w:val="4"/>
    </w:pPr>
    <w:rPr>
      <w:rFonts w:eastAsiaTheme="majorEastAsia" w:cstheme="minorHAnsi"/>
      <w:i/>
      <w:iCs/>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D146F3"/>
    <w:rPr>
      <w:b/>
      <w:bCs/>
      <w:caps/>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54259"/>
    <w:rPr>
      <w:rFonts w:cstheme="minorHAnsi"/>
      <w:b/>
      <w:bCs/>
    </w:rPr>
  </w:style>
  <w:style w:type="character" w:customStyle="1" w:styleId="Heading3Char">
    <w:name w:val="Heading 3 Char"/>
    <w:basedOn w:val="DefaultParagraphFont"/>
    <w:link w:val="Heading3"/>
    <w:uiPriority w:val="9"/>
    <w:rsid w:val="00124737"/>
    <w:rPr>
      <w:rFonts w:eastAsiaTheme="majorEastAsia" w:cstheme="minorHAnsi"/>
      <w:b/>
      <w:color w:val="000000"/>
      <w:u w:val="single"/>
      <w:lang w:val="en"/>
    </w:rPr>
  </w:style>
  <w:style w:type="character" w:customStyle="1" w:styleId="Heading4Char">
    <w:name w:val="Heading 4 Char"/>
    <w:basedOn w:val="DefaultParagraphFont"/>
    <w:link w:val="Heading4"/>
    <w:uiPriority w:val="9"/>
    <w:rsid w:val="00077552"/>
    <w:rPr>
      <w:rFonts w:eastAsiaTheme="majorEastAsia" w:cstheme="minorHAnsi"/>
      <w:b/>
      <w:i/>
      <w:iCs/>
      <w:color w:val="000000"/>
    </w:rPr>
  </w:style>
  <w:style w:type="character" w:customStyle="1" w:styleId="Heading5Char">
    <w:name w:val="Heading 5 Char"/>
    <w:basedOn w:val="DefaultParagraphFont"/>
    <w:link w:val="Heading5"/>
    <w:uiPriority w:val="9"/>
    <w:rsid w:val="008743D6"/>
    <w:rPr>
      <w:rFonts w:eastAsiaTheme="majorEastAsia" w:cstheme="minorHAnsi"/>
      <w:i/>
      <w:iCs/>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ICRLevel2">
    <w:name w:val="ICR Level 2"/>
    <w:rsid w:val="00997526"/>
    <w:rPr>
      <w:b/>
    </w:rPr>
  </w:style>
  <w:style w:type="paragraph" w:customStyle="1" w:styleId="Level1">
    <w:name w:val="Level 1"/>
    <w:rsid w:val="00A41248"/>
    <w:pPr>
      <w:spacing w:after="0" w:line="240" w:lineRule="auto"/>
      <w:ind w:left="720"/>
    </w:pPr>
    <w:rPr>
      <w:rFonts w:ascii="Times" w:eastAsia="Times New Roman" w:hAnsi="Times" w:cs="Times New Roman"/>
      <w:snapToGrid w:val="0"/>
      <w:sz w:val="24"/>
      <w:szCs w:val="20"/>
    </w:rPr>
  </w:style>
  <w:style w:type="paragraph" w:styleId="BodyText">
    <w:name w:val="Body Text"/>
    <w:basedOn w:val="Normal"/>
    <w:link w:val="BodyTextChar"/>
    <w:uiPriority w:val="1"/>
    <w:qFormat/>
    <w:rsid w:val="00E52CEE"/>
    <w:pPr>
      <w:widowControl w:val="0"/>
      <w:tabs>
        <w:tab w:val="left" w:pos="9090"/>
      </w:tabs>
      <w:autoSpaceDE w:val="0"/>
      <w:autoSpaceDN w:val="0"/>
      <w:spacing w:after="120" w:line="240" w:lineRule="auto"/>
      <w:ind w:right="1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52CEE"/>
    <w:rPr>
      <w:rFonts w:ascii="Times New Roman" w:eastAsia="Times New Roman" w:hAnsi="Times New Roman" w:cs="Times New Roman"/>
      <w:sz w:val="24"/>
      <w:szCs w:val="24"/>
    </w:rPr>
  </w:style>
  <w:style w:type="character" w:styleId="Mention">
    <w:name w:val="Mention"/>
    <w:basedOn w:val="DefaultParagraphFont"/>
    <w:uiPriority w:val="99"/>
    <w:unhideWhenUsed/>
    <w:rsid w:val="004358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ord-edit.officeapps.live.com/we/wordeditorframe.aspx?ui=en-US&amp;rs=en-US&amp;wopisrc=https%3A%2F%2Ficfonline.sharepoint.com%2Fteams%2FENERGYSTARAdmin%2F_vti_bin%2Fwopi.ashx%2Ffiles%2F4f62bc1cf74b453588efd70fd3c5009b&amp;wdlor=cF39B71F2-22DA-40F3-B6AE-EF15E4041F90&amp;wdenableroaming=1&amp;mscc=1&amp;hid=428280A1-5001-7000-F8C7-AADA05069C7B.0&amp;uih=sharepointcom&amp;wdlcid=en-US&amp;jsapi=1&amp;jsapiver=v2&amp;corrid=1e653d77-de71-a34d-8b41-6e515108cf9c&amp;usid=1e653d77-de71-a34d-8b41-6e515108cf9c&amp;newsession=1&amp;sftc=1&amp;uihit=docaspx&amp;muv=1&amp;cac=1&amp;sams=1&amp;mtf=1&amp;sfp=1&amp;sdp=1&amp;hch=1&amp;hwfh=1&amp;dchat=1&amp;sc=%7B%22pmo%22%3A%22https%3A%2F%2Ficfonline.sharepoint.com%22%2C%22pmshare%22%3Atrue%7D&amp;ctp=LeastProtected&amp;rct=Normal&amp;wdorigin=Outlook-Body.Sharing.DirectLink.Copy&amp;wdhostclicktime=1739293406495&amp;csc=1&amp;instantedit=1&amp;wopicomplete=1&amp;wdredirectionreason=Unified_SingleFlush" TargetMode="External" /><Relationship Id="rId11" Type="http://schemas.openxmlformats.org/officeDocument/2006/relationships/hyperlink" Target="https://www.gpo.gov/fdsys/pkg/USCODE-2010-title42/pdf/USCODE-2010-title42-chap85-subchapI-partA-sec7403.pdf" TargetMode="External" /><Relationship Id="rId12" Type="http://schemas.openxmlformats.org/officeDocument/2006/relationships/hyperlink" Target="https://www.gpo.gov/fdsys/pkg/USCODE-2010-title42/pdf/USCODE-2010-title42-chap77-subchapIII-partA-sec6294a.pdfhttps:/www.gpo.gov/fdsys/pkg/USCODE-2010-title42/pdf/USCODE-2010-title42-chap77-subchapIII-partA-sec6294a.pdf" TargetMode="External" /><Relationship Id="rId13" Type="http://schemas.openxmlformats.org/officeDocument/2006/relationships/hyperlink" Target="mailto:mark.mikkelson@andersencorp.com" TargetMode="External" /><Relationship Id="rId14" Type="http://schemas.openxmlformats.org/officeDocument/2006/relationships/hyperlink" Target="https://energystar-mesa.force.com/MesaLogin" TargetMode="External" /><Relationship Id="rId15" Type="http://schemas.openxmlformats.org/officeDocument/2006/relationships/hyperlink" Target="https://www.energystar.gov/productfinder/" TargetMode="External" /><Relationship Id="rId16" Type="http://schemas.openxmlformats.org/officeDocument/2006/relationships/hyperlink" Target="https://www.energystar.gov/partner-resources/products_partner_resources/brand-owner/unit-shipment-data" TargetMode="External" /><Relationship Id="rId17" Type="http://schemas.openxmlformats.org/officeDocument/2006/relationships/hyperlink" Target="https://www.energystar.gov/partner-resources/products_partner_resources/brand-owner/verification-testing" TargetMode="External" /><Relationship Id="rId18" Type="http://schemas.openxmlformats.org/officeDocument/2006/relationships/hyperlink" Target="https://www.energystar.gov/awardwinners"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nergystar.gov/partner_resources/products_partner_resources/third_party_cert/cbs/xml_submiss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47F18F0CE27664581538E3377A91642" ma:contentTypeVersion="20" ma:contentTypeDescription="Create a new document." ma:contentTypeScope="" ma:versionID="51c822a6104df408d4f1e4677c94eb9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36c3ed8-4dfe-4fb2-995b-57c1f54e458f" xmlns:ns6="121c124d-3406-40ac-8a7f-f88f6384dc21" targetNamespace="http://schemas.microsoft.com/office/2006/metadata/properties" ma:root="true" ma:fieldsID="89369b86d61451d5adec5f653539120d" ns1:_="" ns2:_="" ns3:_="" ns4:_="" ns5:_="" ns6:_="">
    <xsd:import namespace="http://schemas.microsoft.com/sharepoint/v3"/>
    <xsd:import namespace="4ffa91fb-a0ff-4ac5-b2db-65c790d184a4"/>
    <xsd:import namespace="http://schemas.microsoft.com/sharepoint.v3"/>
    <xsd:import namespace="http://schemas.microsoft.com/sharepoint/v3/fields"/>
    <xsd:import namespace="b36c3ed8-4dfe-4fb2-995b-57c1f54e458f"/>
    <xsd:import namespace="121c124d-3406-40ac-8a7f-f88f6384dc2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element ref="ns5:MediaLengthInSeconds" minOccurs="0"/>
                <xsd:element ref="ns5: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235cceb-2973-4058-9f82-cfcad2ed482c}" ma:internalName="TaxCatchAllLabel" ma:readOnly="true" ma:showField="CatchAllDataLabel" ma:web="121c124d-3406-40ac-8a7f-f88f6384dc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235cceb-2973-4058-9f82-cfcad2ed482c}" ma:internalName="TaxCatchAll" ma:showField="CatchAllData" ma:web="121c124d-3406-40ac-8a7f-f88f6384dc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c3ed8-4dfe-4fb2-995b-57c1f54e458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LengthInSeconds" ma:index="44" nillable="true" ma:displayName="MediaLengthInSeconds" ma:hidden="true" ma:internalName="MediaLengthInSeconds" ma:readOnly="true">
      <xsd:simpleType>
        <xsd:restriction base="dms:Unknown"/>
      </xsd:simpleType>
    </xsd:element>
    <xsd:element name="Notes" ma:index="4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c124d-3406-40ac-8a7f-f88f6384dc2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SharedWithUsers xmlns="121c124d-3406-40ac-8a7f-f88f6384dc21">
      <UserInfo>
        <DisplayName>Trombley, Michael</DisplayName>
        <AccountId>470</AccountId>
        <AccountType/>
      </UserInfo>
      <UserInfo>
        <DisplayName>McLaughlin, Julie</DisplayName>
        <AccountId>471</AccountId>
        <AccountType/>
      </UserInfo>
      <UserInfo>
        <DisplayName>Hawley, Alison (she/her/hers)</DisplayName>
        <AccountId>456</AccountId>
        <AccountType/>
      </UserInfo>
    </SharedWithUsers>
    <lcf76f155ced4ddcb4097134ff3c332f xmlns="b36c3ed8-4dfe-4fb2-995b-57c1f54e458f">
      <Terms xmlns="http://schemas.microsoft.com/office/infopath/2007/PartnerControls"/>
    </lcf76f155ced4ddcb4097134ff3c332f>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2025-02-18T17:11:49+00:00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Notes xmlns="b36c3ed8-4dfe-4fb2-995b-57c1f54e45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8A226-8F21-461D-84A4-3C2040C3D5F5}">
  <ds:schemaRefs>
    <ds:schemaRef ds:uri="Microsoft.SharePoint.Taxonomy.ContentTypeSync"/>
  </ds:schemaRefs>
</ds:datastoreItem>
</file>

<file path=customXml/itemProps2.xml><?xml version="1.0" encoding="utf-8"?>
<ds:datastoreItem xmlns:ds="http://schemas.openxmlformats.org/officeDocument/2006/customXml" ds:itemID="{FC40B363-E701-4663-AA9B-7B8525394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36c3ed8-4dfe-4fb2-995b-57c1f54e458f"/>
    <ds:schemaRef ds:uri="121c124d-3406-40ac-8a7f-f88f6384d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33098-BF7F-4D78-8529-0AFBF5D8899C}">
  <ds:schemaRefs>
    <ds:schemaRef ds:uri="http://schemas.microsoft.com/sharepoint/v3/fields"/>
    <ds:schemaRef ds:uri="http://schemas.microsoft.com/office/2006/documentManagement/types"/>
    <ds:schemaRef ds:uri="http://purl.org/dc/terms/"/>
    <ds:schemaRef ds:uri="http://purl.org/dc/dcmitype/"/>
    <ds:schemaRef ds:uri="http://schemas.microsoft.com/sharepoint.v3"/>
    <ds:schemaRef ds:uri="4ffa91fb-a0ff-4ac5-b2db-65c790d184a4"/>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121c124d-3406-40ac-8a7f-f88f6384dc21"/>
    <ds:schemaRef ds:uri="b36c3ed8-4dfe-4fb2-995b-57c1f54e458f"/>
    <ds:schemaRef ds:uri="http://schemas.microsoft.com/sharepoint/v3"/>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25</Pages>
  <Words>8684</Words>
  <Characters>51676</Characters>
  <Application>Microsoft Office Word</Application>
  <DocSecurity>0</DocSecurity>
  <Lines>833</Lines>
  <Paragraphs>306</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60054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2</cp:revision>
  <dcterms:created xsi:type="dcterms:W3CDTF">2025-11-10T17:53:00Z</dcterms:created>
  <dcterms:modified xsi:type="dcterms:W3CDTF">2025-11-10T17:53:00Z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0x010100147F18F0CE27664581538E3377A91642</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MediaServiceImageTags">
    <vt:lpwstr/>
  </property>
  <property fmtid="{D5CDD505-2E9C-101B-9397-08002B2CF9AE}" pid="10" name="TaxKeyword">
    <vt:lpwstr/>
  </property>
  <property fmtid="{D5CDD505-2E9C-101B-9397-08002B2CF9AE}" pid="11" name="_ExtendedDescription">
    <vt:lpwstr/>
  </property>
</Properties>
</file>