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5178"/>
        <w:gridCol w:w="2398"/>
      </w:tblGrid>
      <w:tr w14:paraId="1009FDD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5C1106" w:rsidP="00620414" w14:paraId="243C6E69" w14:textId="77777777">
            <w:pPr>
              <w:spacing w:before="120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 xml:space="preserve">U.S. DEPARTMENT OF </w:t>
            </w:r>
          </w:p>
          <w:p w:rsidR="0025366D" w:rsidRPr="005C1106" w:rsidP="00620414" w14:paraId="3D647C53" w14:textId="77777777">
            <w:pPr>
              <w:spacing w:before="120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HOMELAND SECURITY</w:t>
            </w:r>
          </w:p>
          <w:p w:rsidR="0025366D" w:rsidRPr="005C1106" w:rsidP="00620414" w14:paraId="53024F3F" w14:textId="77777777">
            <w:pPr>
              <w:spacing w:before="120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5C1106" w:rsidP="005C1106" w14:paraId="1AA70E96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C1106">
              <w:rPr>
                <w:rFonts w:ascii="Arial" w:hAnsi="Arial" w:cs="Arial"/>
              </w:rPr>
              <w:t>B</w:t>
            </w:r>
            <w:r w:rsidRPr="005C1106" w:rsidR="009902BA">
              <w:rPr>
                <w:rFonts w:ascii="Arial" w:hAnsi="Arial" w:cs="Arial"/>
              </w:rPr>
              <w:t>arge</w:t>
            </w:r>
            <w:r w:rsidRPr="005C1106">
              <w:rPr>
                <w:rFonts w:ascii="Arial" w:hAnsi="Arial" w:cs="Arial"/>
              </w:rPr>
              <w:t xml:space="preserve"> F</w:t>
            </w:r>
            <w:r w:rsidRPr="005C1106" w:rsidR="009902BA">
              <w:rPr>
                <w:rFonts w:ascii="Arial" w:hAnsi="Arial" w:cs="Arial"/>
              </w:rPr>
              <w:t>leeting</w:t>
            </w:r>
            <w:r w:rsidRPr="005C1106">
              <w:rPr>
                <w:rFonts w:ascii="Arial" w:hAnsi="Arial" w:cs="Arial"/>
              </w:rPr>
              <w:t xml:space="preserve"> F</w:t>
            </w:r>
            <w:r w:rsidRPr="005C1106" w:rsidR="009902BA">
              <w:rPr>
                <w:rFonts w:ascii="Arial" w:hAnsi="Arial" w:cs="Arial"/>
              </w:rPr>
              <w:t>acility</w:t>
            </w:r>
            <w:r w:rsidRPr="005C1106">
              <w:rPr>
                <w:rFonts w:ascii="Arial" w:hAnsi="Arial" w:cs="Arial"/>
              </w:rPr>
              <w:t xml:space="preserve"> R</w:t>
            </w:r>
            <w:r w:rsidRPr="005C1106" w:rsidR="009902BA">
              <w:rPr>
                <w:rFonts w:ascii="Arial" w:hAnsi="Arial" w:cs="Arial"/>
              </w:rPr>
              <w:t>ecords</w:t>
            </w:r>
          </w:p>
        </w:tc>
        <w:tc>
          <w:tcPr>
            <w:tcW w:w="2430" w:type="dxa"/>
          </w:tcPr>
          <w:p w:rsidR="0025366D" w:rsidRPr="005C1106" w:rsidP="00620414" w14:paraId="15E75D2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>OMB No. 1625-</w:t>
            </w:r>
            <w:r w:rsidRPr="005C1106" w:rsidR="00C04594">
              <w:rPr>
                <w:rFonts w:ascii="Arial" w:hAnsi="Arial" w:cs="Arial"/>
              </w:rPr>
              <w:t>00</w:t>
            </w:r>
            <w:r w:rsidRPr="005C1106" w:rsidR="00B70B22">
              <w:rPr>
                <w:rFonts w:ascii="Arial" w:hAnsi="Arial" w:cs="Arial"/>
              </w:rPr>
              <w:t>23</w:t>
            </w:r>
          </w:p>
          <w:p w:rsidR="0025366D" w:rsidRPr="005C1106" w:rsidP="005C6219" w14:paraId="67ED274F" w14:textId="09B22D8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C1106">
              <w:rPr>
                <w:rFonts w:ascii="Arial" w:hAnsi="Arial" w:cs="Arial"/>
              </w:rPr>
              <w:t xml:space="preserve">Exp: </w:t>
            </w:r>
            <w:r w:rsidRPr="005C1106" w:rsidR="005C1106">
              <w:rPr>
                <w:rFonts w:ascii="Arial" w:hAnsi="Arial" w:cs="Arial"/>
              </w:rPr>
              <w:t>0</w:t>
            </w:r>
            <w:r w:rsidR="006D08D4">
              <w:rPr>
                <w:rFonts w:ascii="Arial" w:hAnsi="Arial" w:cs="Arial"/>
              </w:rPr>
              <w:t>1</w:t>
            </w:r>
            <w:r w:rsidRPr="005C1106" w:rsidR="009902BA">
              <w:rPr>
                <w:rFonts w:ascii="Arial" w:hAnsi="Arial" w:cs="Arial"/>
              </w:rPr>
              <w:t>/</w:t>
            </w:r>
            <w:r w:rsidRPr="005C1106" w:rsidR="006D08D4">
              <w:rPr>
                <w:rFonts w:ascii="Arial" w:hAnsi="Arial" w:cs="Arial"/>
              </w:rPr>
              <w:t>3</w:t>
            </w:r>
            <w:r w:rsidR="006D08D4">
              <w:rPr>
                <w:rFonts w:ascii="Arial" w:hAnsi="Arial" w:cs="Arial"/>
              </w:rPr>
              <w:t>1</w:t>
            </w:r>
            <w:r w:rsidRPr="005C1106" w:rsidR="009902BA">
              <w:rPr>
                <w:rFonts w:ascii="Arial" w:hAnsi="Arial" w:cs="Arial"/>
              </w:rPr>
              <w:t>/</w:t>
            </w:r>
            <w:r w:rsidRPr="005C1106" w:rsidR="00893032">
              <w:rPr>
                <w:rFonts w:ascii="Arial" w:hAnsi="Arial" w:cs="Arial"/>
              </w:rPr>
              <w:t>20</w:t>
            </w:r>
            <w:r w:rsidR="00893032">
              <w:rPr>
                <w:rFonts w:ascii="Arial" w:hAnsi="Arial" w:cs="Arial"/>
              </w:rPr>
              <w:t>26</w:t>
            </w:r>
          </w:p>
        </w:tc>
      </w:tr>
    </w:tbl>
    <w:p w:rsidR="00FE4C8A" w:rsidRPr="00B94B97" w:rsidP="007A543D" w14:paraId="6A5C939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1B65F83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C96402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70B22" w:rsidP="00927CE3" w14:paraId="2B27D22A" w14:textId="77777777">
            <w:pPr>
              <w:spacing w:before="120" w:after="120"/>
              <w:rPr>
                <w:rFonts w:ascii="Arial" w:hAnsi="Arial" w:cs="Arial"/>
              </w:rPr>
            </w:pPr>
            <w:r w:rsidRPr="00B70B22">
              <w:rPr>
                <w:rFonts w:ascii="Arial" w:hAnsi="Arial" w:cs="Arial"/>
              </w:rPr>
              <w:t xml:space="preserve">Operators of </w:t>
            </w:r>
            <w:r w:rsidR="00380F44">
              <w:rPr>
                <w:rFonts w:ascii="Arial" w:hAnsi="Arial" w:cs="Arial"/>
              </w:rPr>
              <w:t xml:space="preserve">certain </w:t>
            </w:r>
            <w:r w:rsidRPr="00B70B22">
              <w:rPr>
                <w:rFonts w:ascii="Arial" w:hAnsi="Arial" w:cs="Arial"/>
              </w:rPr>
              <w:t>barge fleeting facilities.</w:t>
            </w:r>
          </w:p>
        </w:tc>
      </w:tr>
      <w:tr w14:paraId="6522C4E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C7AFEA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70B22" w:rsidP="00363E02" w14:paraId="5588333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B70B22" w:rsidR="00B70B22">
              <w:rPr>
                <w:rFonts w:ascii="Arial" w:hAnsi="Arial" w:cs="Arial"/>
              </w:rPr>
              <w:t xml:space="preserve">person-in-charge of a barge fleeting facility </w:t>
            </w:r>
            <w:r>
              <w:rPr>
                <w:rFonts w:ascii="Arial" w:hAnsi="Arial" w:cs="Arial"/>
              </w:rPr>
              <w:t>must</w:t>
            </w:r>
            <w:r w:rsidRPr="00B70B22" w:rsidR="00B70B22">
              <w:rPr>
                <w:rFonts w:ascii="Arial" w:hAnsi="Arial" w:cs="Arial"/>
              </w:rPr>
              <w:t xml:space="preserve"> keep records of twice daily inspections of barge moorings and movements of barges and hazardous cargo in and out of the facility.</w:t>
            </w:r>
            <w:r>
              <w:rPr>
                <w:rFonts w:ascii="Arial" w:hAnsi="Arial" w:cs="Arial"/>
              </w:rPr>
              <w:t xml:space="preserve">  The inspection </w:t>
            </w:r>
            <w:r w:rsidRPr="00363E02">
              <w:rPr>
                <w:rFonts w:ascii="Arial" w:hAnsi="Arial" w:cs="Arial"/>
              </w:rPr>
              <w:t>requirements are intended to prevent barges from breaking away from a fleeting facility and drifting downstream out of control in the congested Lower Mississippi River waterway system.</w:t>
            </w:r>
          </w:p>
        </w:tc>
      </w:tr>
      <w:tr w14:paraId="6409118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1E914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B70B22" w:rsidP="005C1106" w14:paraId="65BECE9C" w14:textId="77777777">
            <w:pPr>
              <w:spacing w:before="120" w:after="120"/>
              <w:rPr>
                <w:rFonts w:ascii="Arial" w:hAnsi="Arial" w:cs="Arial"/>
              </w:rPr>
            </w:pPr>
            <w:r w:rsidRPr="00B70B22">
              <w:rPr>
                <w:rFonts w:ascii="Arial" w:hAnsi="Arial" w:cs="Arial"/>
              </w:rPr>
              <w:t>Title 33</w:t>
            </w:r>
            <w:r w:rsidRPr="00B70B22" w:rsidR="00C04594">
              <w:rPr>
                <w:rFonts w:ascii="Arial" w:hAnsi="Arial" w:cs="Arial"/>
              </w:rPr>
              <w:t xml:space="preserve"> CFR </w:t>
            </w:r>
            <w:r w:rsidRPr="00B70B22">
              <w:rPr>
                <w:rFonts w:ascii="Arial" w:hAnsi="Arial" w:cs="Arial"/>
              </w:rPr>
              <w:t>165.803</w:t>
            </w:r>
            <w:r w:rsidRPr="00B70B22" w:rsidR="00C04594">
              <w:rPr>
                <w:rFonts w:ascii="Arial" w:hAnsi="Arial" w:cs="Arial"/>
              </w:rPr>
              <w:t>, is available at—</w:t>
            </w:r>
            <w:hyperlink r:id="rId9" w:history="1">
              <w:r w:rsidRPr="00745019" w:rsidR="00745019">
                <w:rPr>
                  <w:rStyle w:val="Hyperlink"/>
                  <w:rFonts w:ascii="Arial" w:hAnsi="Arial" w:cs="Arial"/>
                </w:rPr>
                <w:t>https</w:t>
              </w:r>
              <w:r w:rsidRPr="00284367" w:rsidR="00745019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B70B22" w:rsidR="00C04594">
              <w:rPr>
                <w:rFonts w:ascii="Arial" w:hAnsi="Arial" w:cs="Arial"/>
              </w:rPr>
              <w:t xml:space="preserve">, select TITLE </w:t>
            </w:r>
            <w:r w:rsidRPr="00B70B22">
              <w:rPr>
                <w:rFonts w:ascii="Arial" w:hAnsi="Arial" w:cs="Arial"/>
              </w:rPr>
              <w:t>33</w:t>
            </w:r>
            <w:r w:rsidRPr="00B70B22" w:rsidR="00C04594">
              <w:rPr>
                <w:rFonts w:ascii="Arial" w:hAnsi="Arial" w:cs="Arial"/>
              </w:rPr>
              <w:t xml:space="preserve"> – </w:t>
            </w:r>
            <w:r w:rsidRPr="00B70B22">
              <w:rPr>
                <w:rFonts w:ascii="Arial" w:hAnsi="Arial" w:cs="Arial"/>
              </w:rPr>
              <w:t>Navigation and Navigable Waters</w:t>
            </w:r>
            <w:r w:rsidRPr="00B70B22" w:rsidR="00C04594">
              <w:rPr>
                <w:rFonts w:ascii="Arial" w:hAnsi="Arial" w:cs="Arial"/>
              </w:rPr>
              <w:t xml:space="preserve">, and follow </w:t>
            </w:r>
            <w:r w:rsidR="00363E02">
              <w:rPr>
                <w:rFonts w:ascii="Arial" w:hAnsi="Arial" w:cs="Arial"/>
              </w:rPr>
              <w:t xml:space="preserve">the links </w:t>
            </w:r>
            <w:r w:rsidRPr="00B70B22" w:rsidR="00C04594">
              <w:rPr>
                <w:rFonts w:ascii="Arial" w:hAnsi="Arial" w:cs="Arial"/>
              </w:rPr>
              <w:t xml:space="preserve">to </w:t>
            </w:r>
            <w:r w:rsidR="00363E02">
              <w:rPr>
                <w:rFonts w:ascii="Arial" w:hAnsi="Arial" w:cs="Arial"/>
              </w:rPr>
              <w:t>section 16</w:t>
            </w:r>
            <w:r w:rsidRPr="00B70B22">
              <w:rPr>
                <w:rFonts w:ascii="Arial" w:hAnsi="Arial" w:cs="Arial"/>
              </w:rPr>
              <w:t>5.803</w:t>
            </w:r>
            <w:r w:rsidRPr="00B70B22" w:rsidR="00C04594">
              <w:rPr>
                <w:rFonts w:ascii="Arial" w:hAnsi="Arial" w:cs="Arial"/>
              </w:rPr>
              <w:t>.</w:t>
            </w:r>
          </w:p>
        </w:tc>
      </w:tr>
      <w:tr w14:paraId="0BD7456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AF3987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70B22" w:rsidP="00363E02" w14:paraId="7E2C7D7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is not submitted to the Coast Guard (CG), rather</w:t>
            </w:r>
            <w:r w:rsidRPr="00B70B22" w:rsidR="00B70B22">
              <w:rPr>
                <w:rFonts w:ascii="Arial" w:hAnsi="Arial" w:cs="Arial"/>
              </w:rPr>
              <w:t xml:space="preserve"> the person</w:t>
            </w:r>
            <w:r>
              <w:rPr>
                <w:rFonts w:ascii="Arial" w:hAnsi="Arial" w:cs="Arial"/>
              </w:rPr>
              <w:t>-</w:t>
            </w:r>
            <w:r w:rsidRPr="00B70B22" w:rsidR="00B70B22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-</w:t>
            </w:r>
            <w:r w:rsidRPr="00B70B22" w:rsidR="00B70B22">
              <w:rPr>
                <w:rFonts w:ascii="Arial" w:hAnsi="Arial" w:cs="Arial"/>
              </w:rPr>
              <w:t xml:space="preserve">charge </w:t>
            </w:r>
            <w:r>
              <w:rPr>
                <w:rFonts w:ascii="Arial" w:hAnsi="Arial" w:cs="Arial"/>
              </w:rPr>
              <w:t>must</w:t>
            </w:r>
            <w:r w:rsidRPr="00B70B22" w:rsidR="00B70B22">
              <w:rPr>
                <w:rFonts w:ascii="Arial" w:hAnsi="Arial" w:cs="Arial"/>
              </w:rPr>
              <w:t xml:space="preserve"> keep records of the twice daily inspections of the barge moorings and the movements of barges and hazardous cargo in and out of the facility</w:t>
            </w:r>
            <w:r w:rsidRPr="00B70B22" w:rsidR="00C04594">
              <w:rPr>
                <w:rFonts w:ascii="Arial" w:hAnsi="Arial" w:cs="Arial"/>
              </w:rPr>
              <w:t>.</w:t>
            </w:r>
          </w:p>
        </w:tc>
      </w:tr>
      <w:tr w14:paraId="423A3D5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4059EC" w14:paraId="5C8F74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How </w:t>
            </w:r>
            <w:r w:rsidR="004059EC">
              <w:rPr>
                <w:rFonts w:ascii="Arial" w:hAnsi="Arial" w:cs="Arial"/>
                <w:b/>
              </w:rPr>
              <w:t>and where</w:t>
            </w:r>
            <w:r w:rsidRPr="009A06C7" w:rsidR="006A6FBB">
              <w:rPr>
                <w:rFonts w:ascii="Arial" w:hAnsi="Arial" w:cs="Arial"/>
                <w:b/>
              </w:rPr>
              <w:t xml:space="preserve"> th</w:t>
            </w:r>
            <w:r w:rsidR="006A6FBB">
              <w:rPr>
                <w:rFonts w:ascii="Arial" w:hAnsi="Arial" w:cs="Arial"/>
                <w:b/>
              </w:rPr>
              <w:t>is</w:t>
            </w:r>
            <w:r w:rsidRPr="009A06C7" w:rsidR="006A6FBB">
              <w:rPr>
                <w:rFonts w:ascii="Arial" w:hAnsi="Arial" w:cs="Arial"/>
                <w:b/>
              </w:rPr>
              <w:t xml:space="preserve"> </w:t>
            </w:r>
            <w:r w:rsidRPr="009A06C7">
              <w:rPr>
                <w:rFonts w:ascii="Arial" w:hAnsi="Arial" w:cs="Arial"/>
                <w:b/>
              </w:rPr>
              <w:t xml:space="preserve">information </w:t>
            </w:r>
            <w:r w:rsidR="00F22C6B">
              <w:rPr>
                <w:rFonts w:ascii="Arial" w:hAnsi="Arial" w:cs="Arial"/>
                <w:b/>
              </w:rPr>
              <w:t xml:space="preserve">must </w:t>
            </w:r>
            <w:r w:rsidR="006A6FBB">
              <w:rPr>
                <w:rFonts w:ascii="Arial" w:hAnsi="Arial" w:cs="Arial"/>
                <w:b/>
              </w:rPr>
              <w:t>be retained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CA2732" w:rsidRPr="00B70B22" w:rsidP="006A6FBB" w14:paraId="0667412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</w:t>
            </w:r>
            <w:r w:rsidRPr="00B70B22" w:rsidR="00B70B22">
              <w:rPr>
                <w:rFonts w:ascii="Arial" w:hAnsi="Arial" w:cs="Arial"/>
              </w:rPr>
              <w:t xml:space="preserve">nformation </w:t>
            </w:r>
            <w:r w:rsidR="006A6FBB">
              <w:rPr>
                <w:rFonts w:ascii="Arial" w:hAnsi="Arial" w:cs="Arial"/>
              </w:rPr>
              <w:t xml:space="preserve">must be retained by the barge fleeting facility.  It </w:t>
            </w:r>
            <w:r w:rsidRPr="00B70B22" w:rsidR="00B70B22">
              <w:rPr>
                <w:rFonts w:ascii="Arial" w:hAnsi="Arial" w:cs="Arial"/>
              </w:rPr>
              <w:t>may be in any format, written or electronic</w:t>
            </w:r>
            <w:r>
              <w:rPr>
                <w:rFonts w:ascii="Arial" w:hAnsi="Arial" w:cs="Arial"/>
              </w:rPr>
              <w:t>, and must be available for inspection by the CG</w:t>
            </w:r>
            <w:r w:rsidR="005C1106">
              <w:rPr>
                <w:rFonts w:ascii="Arial" w:hAnsi="Arial" w:cs="Arial"/>
              </w:rPr>
              <w:t xml:space="preserve">.  </w:t>
            </w:r>
          </w:p>
        </w:tc>
      </w:tr>
      <w:tr w14:paraId="210D322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4F5129B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70B22" w:rsidP="008674E4" w14:paraId="77B976B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information will be verified during normal CG inspections.  No specific documentation will be issued by the CG.</w:t>
            </w:r>
            <w:r w:rsidR="005C1106">
              <w:rPr>
                <w:rFonts w:ascii="Arial" w:hAnsi="Arial" w:cs="Arial"/>
              </w:rPr>
              <w:t xml:space="preserve">  </w:t>
            </w:r>
          </w:p>
        </w:tc>
      </w:tr>
      <w:tr w14:paraId="1D906B6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2493DC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8674E4" w:rsidRPr="00731014" w:rsidP="008674E4" w14:paraId="1ED31B89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232252" w:rsidRPr="00B70B22" w:rsidP="008674E4" w14:paraId="23D42B5E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FD0505" w:rsidR="00745019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4874EF03" w14:textId="77777777"/>
    <w:sectPr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E7F" w14:paraId="205620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3E02" w:rsidP="00620414" w14:paraId="7DF1CC2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63E02" w:rsidP="00620414" w14:paraId="40329218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Pr="009902BA" w:rsidR="009902BA">
      <w:rPr>
        <w:rFonts w:ascii="Arial" w:hAnsi="Arial" w:cs="Arial"/>
        <w:sz w:val="20"/>
        <w:szCs w:val="16"/>
      </w:rPr>
      <w:t xml:space="preserve">is—about </w:t>
    </w:r>
    <w:r w:rsidR="009902BA">
      <w:rPr>
        <w:rFonts w:ascii="Arial" w:hAnsi="Arial" w:cs="Arial"/>
        <w:sz w:val="20"/>
        <w:szCs w:val="16"/>
      </w:rPr>
      <w:t>0.33 minutes per inspection record</w:t>
    </w:r>
    <w:r w:rsidRPr="009902BA" w:rsidR="009902BA">
      <w:rPr>
        <w:rFonts w:ascii="Arial" w:hAnsi="Arial" w:cs="Arial"/>
        <w:sz w:val="20"/>
        <w:szCs w:val="16"/>
      </w:rPr>
      <w:t xml:space="preserve">, and about 1 </w:t>
    </w:r>
    <w:r w:rsidR="009902BA">
      <w:rPr>
        <w:rFonts w:ascii="Arial" w:hAnsi="Arial" w:cs="Arial"/>
        <w:sz w:val="20"/>
        <w:szCs w:val="16"/>
      </w:rPr>
      <w:t>minute per barge record</w:t>
    </w:r>
    <w:r w:rsidRPr="009902BA">
      <w:rPr>
        <w:rFonts w:ascii="Arial" w:hAnsi="Arial" w:cs="Arial"/>
        <w:sz w:val="20"/>
        <w:szCs w:val="16"/>
      </w:rPr>
      <w:t>.  You may</w:t>
    </w:r>
    <w:r>
      <w:rPr>
        <w:rFonts w:ascii="Arial" w:hAnsi="Arial" w:cs="Arial"/>
        <w:sz w:val="20"/>
        <w:szCs w:val="16"/>
      </w:rPr>
      <w:t xml:space="preserve"> submit any comments concerning the accuracy of this burden estimate or any suggestions for reducing the burden to: Commandant (CG-</w:t>
    </w:r>
    <w:r w:rsidR="009902BA">
      <w:rPr>
        <w:rFonts w:ascii="Arial" w:hAnsi="Arial" w:cs="Arial"/>
        <w:sz w:val="20"/>
        <w:szCs w:val="16"/>
      </w:rPr>
      <w:t>FAC</w:t>
    </w:r>
    <w:r>
      <w:rPr>
        <w:rFonts w:ascii="Arial" w:hAnsi="Arial" w:cs="Arial"/>
        <w:sz w:val="20"/>
        <w:szCs w:val="16"/>
      </w:rPr>
      <w:t xml:space="preserve">), </w:t>
    </w:r>
    <w:r w:rsidRPr="005C1106" w:rsidR="005C1106">
      <w:rPr>
        <w:rFonts w:ascii="Arial" w:hAnsi="Arial" w:cs="Arial"/>
        <w:sz w:val="20"/>
        <w:szCs w:val="16"/>
      </w:rPr>
      <w:t>U.S. Coast Guard Stop 7318, 2703 Martin Luther King Jr Ave SE, Washington, DC 20593-7318</w:t>
    </w:r>
    <w:r w:rsidR="00126E7F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(1625-0023),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E7F" w14:paraId="465FB0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E7F" w14:paraId="71A3DE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E7F" w14:paraId="7C69FC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E7F" w14:paraId="0D5542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3623"/>
    <w:multiLevelType w:val="hybridMultilevel"/>
    <w:tmpl w:val="5A7A5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00327">
    <w:abstractNumId w:val="1"/>
  </w:num>
  <w:num w:numId="2" w16cid:durableId="1079869119">
    <w:abstractNumId w:val="0"/>
  </w:num>
  <w:num w:numId="3" w16cid:durableId="2103337629">
    <w:abstractNumId w:val="2"/>
  </w:num>
  <w:num w:numId="4" w16cid:durableId="65117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2AC9"/>
    <w:rsid w:val="00007FCB"/>
    <w:rsid w:val="00043525"/>
    <w:rsid w:val="00062E72"/>
    <w:rsid w:val="0006326F"/>
    <w:rsid w:val="000763D5"/>
    <w:rsid w:val="00126E7F"/>
    <w:rsid w:val="00132A77"/>
    <w:rsid w:val="00174557"/>
    <w:rsid w:val="001E389E"/>
    <w:rsid w:val="00227321"/>
    <w:rsid w:val="00232252"/>
    <w:rsid w:val="0025366D"/>
    <w:rsid w:val="00284367"/>
    <w:rsid w:val="0028484A"/>
    <w:rsid w:val="002901ED"/>
    <w:rsid w:val="00292874"/>
    <w:rsid w:val="002F7B9A"/>
    <w:rsid w:val="00304007"/>
    <w:rsid w:val="003139BB"/>
    <w:rsid w:val="003273E9"/>
    <w:rsid w:val="00350ACA"/>
    <w:rsid w:val="00362648"/>
    <w:rsid w:val="00363E02"/>
    <w:rsid w:val="00380F44"/>
    <w:rsid w:val="0038171B"/>
    <w:rsid w:val="003948EF"/>
    <w:rsid w:val="003A0A32"/>
    <w:rsid w:val="003B6F0D"/>
    <w:rsid w:val="003C3FEA"/>
    <w:rsid w:val="003D7DA0"/>
    <w:rsid w:val="003F2E0C"/>
    <w:rsid w:val="004059EC"/>
    <w:rsid w:val="004B226E"/>
    <w:rsid w:val="004D7CE8"/>
    <w:rsid w:val="004F6969"/>
    <w:rsid w:val="0053588C"/>
    <w:rsid w:val="0054138C"/>
    <w:rsid w:val="00547E10"/>
    <w:rsid w:val="00570034"/>
    <w:rsid w:val="0057145E"/>
    <w:rsid w:val="0057628B"/>
    <w:rsid w:val="00583683"/>
    <w:rsid w:val="00584658"/>
    <w:rsid w:val="005C1106"/>
    <w:rsid w:val="005C6219"/>
    <w:rsid w:val="005E6739"/>
    <w:rsid w:val="005F136B"/>
    <w:rsid w:val="00620414"/>
    <w:rsid w:val="00621BCA"/>
    <w:rsid w:val="0062680F"/>
    <w:rsid w:val="006310B3"/>
    <w:rsid w:val="006473A2"/>
    <w:rsid w:val="00671032"/>
    <w:rsid w:val="006821C9"/>
    <w:rsid w:val="00683838"/>
    <w:rsid w:val="00687B81"/>
    <w:rsid w:val="006A6FBB"/>
    <w:rsid w:val="006C74A2"/>
    <w:rsid w:val="006D08D4"/>
    <w:rsid w:val="006D66B7"/>
    <w:rsid w:val="00731014"/>
    <w:rsid w:val="00743F8E"/>
    <w:rsid w:val="00745019"/>
    <w:rsid w:val="007A1F8F"/>
    <w:rsid w:val="007A207A"/>
    <w:rsid w:val="007A543D"/>
    <w:rsid w:val="007B44B0"/>
    <w:rsid w:val="007C2668"/>
    <w:rsid w:val="007D2843"/>
    <w:rsid w:val="00815A63"/>
    <w:rsid w:val="00822567"/>
    <w:rsid w:val="00840F20"/>
    <w:rsid w:val="00855595"/>
    <w:rsid w:val="00862289"/>
    <w:rsid w:val="008631BD"/>
    <w:rsid w:val="008674E4"/>
    <w:rsid w:val="00884460"/>
    <w:rsid w:val="00893032"/>
    <w:rsid w:val="008B3956"/>
    <w:rsid w:val="008B7EAA"/>
    <w:rsid w:val="008C0AD9"/>
    <w:rsid w:val="008C7986"/>
    <w:rsid w:val="008F6479"/>
    <w:rsid w:val="00913230"/>
    <w:rsid w:val="00927CE3"/>
    <w:rsid w:val="00935599"/>
    <w:rsid w:val="00965B6C"/>
    <w:rsid w:val="0098173E"/>
    <w:rsid w:val="009902BA"/>
    <w:rsid w:val="00991813"/>
    <w:rsid w:val="009A06C7"/>
    <w:rsid w:val="009A3C56"/>
    <w:rsid w:val="009A5C31"/>
    <w:rsid w:val="009B255E"/>
    <w:rsid w:val="009E160F"/>
    <w:rsid w:val="009E1F6F"/>
    <w:rsid w:val="009F0E55"/>
    <w:rsid w:val="009F3A27"/>
    <w:rsid w:val="00A17D7E"/>
    <w:rsid w:val="00A3451A"/>
    <w:rsid w:val="00A35CAB"/>
    <w:rsid w:val="00B14EBD"/>
    <w:rsid w:val="00B46299"/>
    <w:rsid w:val="00B70B22"/>
    <w:rsid w:val="00B86CEE"/>
    <w:rsid w:val="00B94B97"/>
    <w:rsid w:val="00BC205C"/>
    <w:rsid w:val="00BD066E"/>
    <w:rsid w:val="00BF6CA7"/>
    <w:rsid w:val="00C04594"/>
    <w:rsid w:val="00C22CA0"/>
    <w:rsid w:val="00C51EC8"/>
    <w:rsid w:val="00CA069F"/>
    <w:rsid w:val="00CA2732"/>
    <w:rsid w:val="00CB4C5F"/>
    <w:rsid w:val="00CF1C14"/>
    <w:rsid w:val="00CF3BEC"/>
    <w:rsid w:val="00D45B75"/>
    <w:rsid w:val="00D555DE"/>
    <w:rsid w:val="00D75179"/>
    <w:rsid w:val="00D8493E"/>
    <w:rsid w:val="00E224F3"/>
    <w:rsid w:val="00E2309F"/>
    <w:rsid w:val="00E439E3"/>
    <w:rsid w:val="00E54311"/>
    <w:rsid w:val="00E92AAA"/>
    <w:rsid w:val="00F22C6B"/>
    <w:rsid w:val="00FC23B1"/>
    <w:rsid w:val="00FD050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F0CEE1"/>
  <w15:chartTrackingRefBased/>
  <w15:docId w15:val="{64DA1BD3-C8CA-4C43-97D1-9F948FB0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BC20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05C"/>
  </w:style>
  <w:style w:type="paragraph" w:styleId="CommentSubject">
    <w:name w:val="annotation subject"/>
    <w:basedOn w:val="CommentText"/>
    <w:next w:val="CommentText"/>
    <w:link w:val="CommentSubjectChar"/>
    <w:rsid w:val="00BC205C"/>
    <w:rPr>
      <w:b/>
      <w:bCs/>
    </w:rPr>
  </w:style>
  <w:style w:type="character" w:customStyle="1" w:styleId="CommentSubjectChar">
    <w:name w:val="Comment Subject Char"/>
    <w:link w:val="CommentSubject"/>
    <w:rsid w:val="00BC205C"/>
    <w:rPr>
      <w:b/>
      <w:bCs/>
    </w:rPr>
  </w:style>
  <w:style w:type="paragraph" w:styleId="Revision">
    <w:name w:val="Revision"/>
    <w:hidden/>
    <w:uiPriority w:val="99"/>
    <w:semiHidden/>
    <w:rsid w:val="006D0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6NRRV4S2CX6Q-40217824-29517</_dlc_DocId>
    <_dlc_DocIdUrl xmlns="7ea9c0cb-aa7e-47c6-8965-59e0e5c30e95">
      <Url>https://uscg.sharepoint-mil.us/sites/PWA-DCO-5P/_layouts/15/DocIdRedir.aspx?ID=6NRRV4S2CX6Q-40217824-29517</Url>
      <Description>6NRRV4S2CX6Q-40217824-29517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19BDD-0C42-4D21-A15F-B05907D3C6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7A1A8A-E75B-47A2-B5B5-5281D184F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8391F-2185-48C3-B37A-6AC5CF30E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EB3C8-B599-45A9-A339-5BCFFF0E65B7}">
  <ds:schemaRefs>
    <ds:schemaRef ds:uri="http://purl.org/dc/dcmitype/"/>
    <ds:schemaRef ds:uri="7ea9c0cb-aa7e-47c6-8965-59e0e5c30e9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a403446-a256-4776-8e1c-7d9c78efe7d3"/>
  </ds:schemaRefs>
</ds:datastoreItem>
</file>

<file path=customXml/itemProps5.xml><?xml version="1.0" encoding="utf-8"?>
<ds:datastoreItem xmlns:ds="http://schemas.openxmlformats.org/officeDocument/2006/customXml" ds:itemID="{41725E35-9DBB-410E-9B19-7CFBCEDB4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2010-04-03T14:42:00Z</cp:lastPrinted>
  <dcterms:created xsi:type="dcterms:W3CDTF">2025-10-07T16:16:00Z</dcterms:created>
  <dcterms:modified xsi:type="dcterms:W3CDTF">2025-10-07T16:16:00Z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478ee1f7-9c62-4e41-9cff-05d8e55792ad</vt:lpwstr>
  </property>
  <property fmtid="{D5CDD505-2E9C-101B-9397-08002B2CF9AE}" pid="8" name="_NewReviewCycle">
    <vt:lpwstr/>
  </property>
</Properties>
</file>