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3.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2596" w:rsidRPr="00472596" w:rsidP="00722E3E" w14:paraId="416579EB" w14:textId="0B20D019">
      <w:pPr>
        <w:spacing w:after="0" w:line="240" w:lineRule="auto"/>
        <w:ind w:left="450"/>
        <w:jc w:val="center"/>
        <w:rPr>
          <w:rFonts w:ascii="Arial" w:hAnsi="Arial" w:cs="Arial"/>
          <w:b/>
          <w:bCs/>
          <w:sz w:val="28"/>
          <w:szCs w:val="28"/>
        </w:rPr>
      </w:pPr>
      <w:r w:rsidRPr="00632E88">
        <w:rPr>
          <w:rFonts w:ascii="Arial" w:hAnsi="Arial" w:cs="Arial"/>
          <w:noProof/>
          <w:color w:val="2B579A"/>
          <w:shd w:val="clear" w:color="auto" w:fill="E6E6E6"/>
        </w:rPr>
        <w:drawing>
          <wp:anchor distT="0" distB="0" distL="114300" distR="114300" simplePos="0" relativeHeight="251660288" behindDoc="0" locked="0" layoutInCell="1" allowOverlap="1">
            <wp:simplePos x="0" y="0"/>
            <wp:positionH relativeFrom="column">
              <wp:posOffset>-9525</wp:posOffset>
            </wp:positionH>
            <wp:positionV relativeFrom="paragraph">
              <wp:posOffset>-457200</wp:posOffset>
            </wp:positionV>
            <wp:extent cx="838200" cy="770255"/>
            <wp:effectExtent l="0" t="0" r="0" b="0"/>
            <wp:wrapNone/>
            <wp:docPr id="4" name="Picture 4" descr="IRS logo. Eagle with olive branch and balanced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RS logo. Eagle with olive branch and balanced scal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8200" cy="770255"/>
                    </a:xfrm>
                    <a:prstGeom prst="rect">
                      <a:avLst/>
                    </a:prstGeom>
                    <a:noFill/>
                  </pic:spPr>
                </pic:pic>
              </a:graphicData>
            </a:graphic>
            <wp14:sizeRelH relativeFrom="page">
              <wp14:pctWidth>0</wp14:pctWidth>
            </wp14:sizeRelH>
            <wp14:sizeRelV relativeFrom="page">
              <wp14:pctHeight>0</wp14:pctHeight>
            </wp14:sizeRelV>
          </wp:anchor>
        </w:drawing>
      </w:r>
      <w:r w:rsidR="00D35935">
        <w:rPr>
          <w:rFonts w:ascii="Arial" w:hAnsi="Arial" w:cs="Arial"/>
          <w:b/>
          <w:bCs/>
          <w:sz w:val="28"/>
          <w:szCs w:val="28"/>
        </w:rPr>
        <w:t xml:space="preserve">   </w:t>
      </w:r>
      <w:r w:rsidR="00722E3E">
        <w:rPr>
          <w:rFonts w:ascii="Arial" w:hAnsi="Arial" w:cs="Arial"/>
          <w:b/>
          <w:bCs/>
          <w:sz w:val="28"/>
          <w:szCs w:val="28"/>
        </w:rPr>
        <w:t xml:space="preserve">FA </w:t>
      </w:r>
      <w:r w:rsidR="00104B16">
        <w:rPr>
          <w:rFonts w:ascii="Arial" w:hAnsi="Arial" w:cs="Arial"/>
          <w:b/>
          <w:bCs/>
          <w:sz w:val="28"/>
          <w:szCs w:val="28"/>
        </w:rPr>
        <w:t>Taxpayer Assistance Center (</w:t>
      </w:r>
      <w:r w:rsidRPr="00472596">
        <w:rPr>
          <w:rFonts w:ascii="Arial" w:hAnsi="Arial" w:cs="Arial"/>
          <w:b/>
          <w:bCs/>
          <w:sz w:val="28"/>
          <w:szCs w:val="28"/>
        </w:rPr>
        <w:t>TAC</w:t>
      </w:r>
      <w:r w:rsidR="00104B16">
        <w:rPr>
          <w:rFonts w:ascii="Arial" w:hAnsi="Arial" w:cs="Arial"/>
          <w:b/>
          <w:bCs/>
          <w:sz w:val="28"/>
          <w:szCs w:val="28"/>
        </w:rPr>
        <w:t>)</w:t>
      </w:r>
      <w:r w:rsidRPr="00472596">
        <w:rPr>
          <w:rFonts w:ascii="Arial" w:hAnsi="Arial" w:cs="Arial"/>
          <w:b/>
          <w:bCs/>
          <w:sz w:val="28"/>
          <w:szCs w:val="28"/>
        </w:rPr>
        <w:t xml:space="preserve"> Services Survey</w:t>
      </w:r>
    </w:p>
    <w:p w:rsidR="00472596" w:rsidP="00F36AD4" w14:paraId="7A38297D" w14:textId="77777777">
      <w:pPr>
        <w:spacing w:after="0" w:line="240" w:lineRule="auto"/>
        <w:ind w:left="450" w:hanging="450"/>
        <w:jc w:val="center"/>
        <w:rPr>
          <w:rFonts w:ascii="Arial" w:hAnsi="Arial" w:cs="Arial"/>
          <w:b/>
          <w:bCs/>
        </w:rPr>
      </w:pPr>
    </w:p>
    <w:p w:rsidR="00936047" w:rsidP="00F36AD4" w14:paraId="5AEDE744" w14:textId="77777777">
      <w:pPr>
        <w:spacing w:after="0" w:line="240" w:lineRule="auto"/>
        <w:ind w:left="450" w:hanging="450"/>
        <w:jc w:val="center"/>
        <w:rPr>
          <w:rFonts w:ascii="Arial" w:hAnsi="Arial" w:cs="Arial"/>
          <w:b/>
          <w:bCs/>
        </w:rPr>
      </w:pPr>
    </w:p>
    <w:p w:rsidR="006061FA" w:rsidRPr="006061FA" w:rsidP="00F36AD4" w14:paraId="6039FBC8" w14:textId="345BDA3A">
      <w:pPr>
        <w:spacing w:after="0" w:line="240" w:lineRule="auto"/>
        <w:ind w:left="450" w:hanging="450"/>
        <w:rPr>
          <w:rFonts w:ascii="Arial" w:hAnsi="Arial" w:cs="Arial"/>
          <w:b/>
          <w:bCs/>
        </w:rPr>
      </w:pPr>
      <w:r w:rsidRPr="006061FA">
        <w:rPr>
          <w:rFonts w:ascii="Arial" w:hAnsi="Arial" w:cs="Arial"/>
          <w:b/>
          <w:bCs/>
        </w:rPr>
        <w:t>I</w:t>
      </w:r>
      <w:r w:rsidR="00F36AD4">
        <w:rPr>
          <w:rFonts w:ascii="Arial" w:hAnsi="Arial" w:cs="Arial"/>
          <w:b/>
          <w:bCs/>
        </w:rPr>
        <w:t>ntroduction</w:t>
      </w:r>
    </w:p>
    <w:p w:rsidR="006061FA" w:rsidRPr="00785D3F" w:rsidP="00F36AD4" w14:paraId="79BA0840" w14:textId="77777777">
      <w:pPr>
        <w:spacing w:after="0" w:line="240" w:lineRule="auto"/>
        <w:ind w:left="450" w:hanging="450"/>
        <w:rPr>
          <w:rFonts w:ascii="Arial" w:hAnsi="Arial" w:cs="Arial"/>
          <w:b/>
          <w:bCs/>
        </w:rPr>
      </w:pPr>
    </w:p>
    <w:p w:rsidR="00785D3F" w:rsidRPr="00785D3F" w:rsidP="00785D3F" w14:paraId="047F1E79" w14:textId="63D045A0">
      <w:pPr>
        <w:pStyle w:val="NoSpacing"/>
        <w:rPr>
          <w:rFonts w:ascii="Arial" w:hAnsi="Arial" w:cs="Arial"/>
          <w:sz w:val="24"/>
          <w:szCs w:val="24"/>
        </w:rPr>
      </w:pPr>
      <w:r w:rsidRPr="00785D3F">
        <w:rPr>
          <w:rFonts w:ascii="Arial" w:hAnsi="Arial" w:cs="Arial"/>
          <w:sz w:val="24"/>
          <w:szCs w:val="24"/>
        </w:rPr>
        <w:t>The F</w:t>
      </w:r>
      <w:r w:rsidR="00663A60">
        <w:rPr>
          <w:rFonts w:ascii="Arial" w:hAnsi="Arial" w:cs="Arial"/>
          <w:sz w:val="24"/>
          <w:szCs w:val="24"/>
        </w:rPr>
        <w:t xml:space="preserve">ield </w:t>
      </w:r>
      <w:r w:rsidRPr="00785D3F">
        <w:rPr>
          <w:rFonts w:ascii="Arial" w:hAnsi="Arial" w:cs="Arial"/>
          <w:sz w:val="24"/>
          <w:szCs w:val="24"/>
        </w:rPr>
        <w:t>A</w:t>
      </w:r>
      <w:r w:rsidR="00663A60">
        <w:rPr>
          <w:rFonts w:ascii="Arial" w:hAnsi="Arial" w:cs="Arial"/>
          <w:sz w:val="24"/>
          <w:szCs w:val="24"/>
        </w:rPr>
        <w:t>ssistance (FA)</w:t>
      </w:r>
      <w:r w:rsidRPr="00785D3F">
        <w:rPr>
          <w:rFonts w:ascii="Arial" w:hAnsi="Arial" w:cs="Arial"/>
          <w:sz w:val="24"/>
          <w:szCs w:val="24"/>
        </w:rPr>
        <w:t xml:space="preserve"> function of the IRS Taxpayer Services (TS) Business Operating Division (BOD) operates as the “face of the IRS.” In TAC</w:t>
      </w:r>
      <w:r w:rsidR="00CA7C96">
        <w:rPr>
          <w:rFonts w:ascii="Arial" w:hAnsi="Arial" w:cs="Arial"/>
          <w:sz w:val="24"/>
          <w:szCs w:val="24"/>
        </w:rPr>
        <w:t>s a</w:t>
      </w:r>
      <w:r w:rsidRPr="00785D3F">
        <w:rPr>
          <w:rFonts w:ascii="Arial" w:hAnsi="Arial" w:cs="Arial"/>
          <w:sz w:val="24"/>
          <w:szCs w:val="24"/>
        </w:rPr>
        <w:t>cross the United States, Individual Taxpayer Advisory Specialists (ITAS) deliver live and virtual face-to-face service to approximately two million taxpayers annually. </w:t>
      </w:r>
    </w:p>
    <w:p w:rsidR="00785D3F" w:rsidRPr="00785D3F" w:rsidP="00785D3F" w14:paraId="1BC0C374" w14:textId="77777777">
      <w:pPr>
        <w:pStyle w:val="NoSpacing"/>
        <w:rPr>
          <w:rFonts w:ascii="Arial" w:hAnsi="Arial" w:cs="Arial"/>
          <w:sz w:val="24"/>
          <w:szCs w:val="24"/>
        </w:rPr>
      </w:pPr>
    </w:p>
    <w:p w:rsidR="00785D3F" w:rsidP="00785D3F" w14:paraId="5AA5003E" w14:textId="2FE0D3B4">
      <w:pPr>
        <w:spacing w:after="0" w:line="240" w:lineRule="auto"/>
        <w:rPr>
          <w:rFonts w:ascii="Arial" w:hAnsi="Arial" w:cs="Arial"/>
        </w:rPr>
      </w:pPr>
      <w:r w:rsidRPr="00785D3F">
        <w:rPr>
          <w:rFonts w:ascii="Arial" w:hAnsi="Arial" w:cs="Arial"/>
        </w:rPr>
        <w:t xml:space="preserve">The </w:t>
      </w:r>
      <w:r>
        <w:rPr>
          <w:rFonts w:ascii="Arial" w:hAnsi="Arial" w:cs="Arial"/>
        </w:rPr>
        <w:t xml:space="preserve">purpose of this study is to determine taxpayers’ experiences and level of satisfaction with the tax services they received while visiting a TAC. Your participation in this survey is very important to us. Your feedback about the services provided today will be used to help improve our service to the public. </w:t>
      </w:r>
    </w:p>
    <w:p w:rsidR="00F36AD4" w:rsidRPr="006061FA" w:rsidP="00F36AD4" w14:paraId="4B515EC0" w14:textId="77777777">
      <w:pPr>
        <w:spacing w:after="0" w:line="240" w:lineRule="auto"/>
        <w:ind w:left="450" w:hanging="450"/>
        <w:rPr>
          <w:rFonts w:ascii="Arial" w:hAnsi="Arial" w:cs="Arial"/>
          <w:b/>
          <w:bCs/>
        </w:rPr>
      </w:pPr>
    </w:p>
    <w:p w:rsidR="006061FA" w:rsidRPr="006061FA" w:rsidP="00F36AD4" w14:paraId="4D105EA5" w14:textId="77777777">
      <w:pPr>
        <w:spacing w:after="0" w:line="240" w:lineRule="auto"/>
        <w:rPr>
          <w:rFonts w:ascii="Arial" w:hAnsi="Arial" w:cs="Arial"/>
          <w:b/>
          <w:bCs/>
          <w:color w:val="000000" w:themeColor="text1"/>
        </w:rPr>
      </w:pPr>
      <w:r w:rsidRPr="006061FA">
        <w:rPr>
          <w:rFonts w:ascii="Arial" w:hAnsi="Arial" w:cs="Arial"/>
          <w:b/>
          <w:bCs/>
          <w:color w:val="000000" w:themeColor="text1"/>
        </w:rPr>
        <w:t>Privacy Act and Paperwork Reduction Act Notice</w:t>
      </w:r>
    </w:p>
    <w:p w:rsidR="006061FA" w:rsidRPr="00F36AD4" w:rsidP="00F36AD4" w14:paraId="080BC878" w14:textId="77777777">
      <w:pPr>
        <w:spacing w:after="0" w:line="240" w:lineRule="auto"/>
        <w:rPr>
          <w:rFonts w:ascii="Arial" w:hAnsi="Arial" w:cs="Arial"/>
          <w:b/>
          <w:bCs/>
          <w:color w:val="000000" w:themeColor="text1"/>
          <w:sz w:val="20"/>
          <w:szCs w:val="20"/>
        </w:rPr>
      </w:pPr>
    </w:p>
    <w:p w:rsidR="006061FA" w:rsidP="00F36AD4" w14:paraId="471665FB" w14:textId="4B349291">
      <w:pPr>
        <w:spacing w:after="0" w:line="240" w:lineRule="auto"/>
        <w:rPr>
          <w:rFonts w:ascii="Arial" w:hAnsi="Arial" w:cs="Arial"/>
          <w:color w:val="000000" w:themeColor="text1"/>
        </w:rPr>
      </w:pPr>
      <w:r w:rsidRPr="006061FA">
        <w:rPr>
          <w:rFonts w:ascii="Arial" w:hAnsi="Arial" w:cs="Arial"/>
          <w:color w:val="000000" w:themeColor="text1"/>
        </w:rPr>
        <w:t xml:space="preserve">Our authority for requesting information with the survey is 5 U.S.C. Section 301, and 26 U.S.C. Sections 7801, 7803, and 7805. The information you provide allows the IRS to analyze interactions between the IRS and </w:t>
      </w:r>
      <w:r>
        <w:rPr>
          <w:rFonts w:ascii="Arial" w:hAnsi="Arial" w:cs="Arial"/>
          <w:color w:val="000000" w:themeColor="text1"/>
        </w:rPr>
        <w:t>taxpayers</w:t>
      </w:r>
      <w:r w:rsidRPr="006061FA">
        <w:rPr>
          <w:rFonts w:ascii="Arial" w:hAnsi="Arial" w:cs="Arial"/>
          <w:color w:val="000000" w:themeColor="text1"/>
        </w:rPr>
        <w:t>. This information will also help us to improve taxpayer service</w:t>
      </w:r>
      <w:r w:rsidR="00F36AD4">
        <w:rPr>
          <w:rFonts w:ascii="Arial" w:hAnsi="Arial" w:cs="Arial"/>
          <w:color w:val="000000" w:themeColor="text1"/>
        </w:rPr>
        <w:t>s</w:t>
      </w:r>
      <w:r w:rsidRPr="006061FA">
        <w:rPr>
          <w:rFonts w:ascii="Arial" w:hAnsi="Arial" w:cs="Arial"/>
          <w:color w:val="000000" w:themeColor="text1"/>
        </w:rPr>
        <w:t xml:space="preserve">. Data collected will be shared with IRS staff, but your responses will be used for research and aggregate reporting purposes. Your privacy and the information you provide will be protected as required by law. </w:t>
      </w:r>
      <w:r w:rsidRPr="006061FA">
        <w:rPr>
          <w:rFonts w:ascii="Arial" w:hAnsi="Arial" w:cs="Arial"/>
          <w:b/>
          <w:bCs/>
          <w:color w:val="000000" w:themeColor="text1"/>
        </w:rPr>
        <w:t>We estimate it will take 5 minutes to complete this survey</w:t>
      </w:r>
      <w:r w:rsidRPr="006061FA">
        <w:rPr>
          <w:rFonts w:ascii="Arial" w:hAnsi="Arial" w:cs="Arial"/>
          <w:color w:val="000000" w:themeColor="text1"/>
        </w:rPr>
        <w:t xml:space="preserve">, including the time for reviewing instructions and completing the collection of information. Providing the information is voluntary; not providing all or part of the information requested will have no impact on you but may reduce our ability to address </w:t>
      </w:r>
      <w:r>
        <w:rPr>
          <w:rFonts w:ascii="Arial" w:hAnsi="Arial" w:cs="Arial"/>
          <w:color w:val="000000" w:themeColor="text1"/>
        </w:rPr>
        <w:t>taxpayer</w:t>
      </w:r>
      <w:r w:rsidRPr="006061FA">
        <w:rPr>
          <w:rFonts w:ascii="Arial" w:hAnsi="Arial" w:cs="Arial"/>
          <w:color w:val="000000" w:themeColor="text1"/>
        </w:rPr>
        <w:t xml:space="preserve"> concerns and improve services. </w:t>
      </w:r>
    </w:p>
    <w:p w:rsidR="00F36AD4" w:rsidRPr="006061FA" w:rsidP="00F36AD4" w14:paraId="0D776DFC" w14:textId="77777777">
      <w:pPr>
        <w:spacing w:after="0" w:line="240" w:lineRule="auto"/>
        <w:rPr>
          <w:rFonts w:ascii="Arial" w:hAnsi="Arial" w:cs="Arial"/>
          <w:color w:val="000000" w:themeColor="text1"/>
        </w:rPr>
      </w:pPr>
    </w:p>
    <w:p w:rsidR="006061FA" w:rsidRPr="006061FA" w:rsidP="00C40640" w14:paraId="4153257A" w14:textId="44F27505">
      <w:pPr>
        <w:spacing w:after="0" w:line="240" w:lineRule="auto"/>
        <w:rPr>
          <w:rFonts w:ascii="Arial" w:hAnsi="Arial" w:cs="Arial"/>
          <w:color w:val="000000" w:themeColor="text1"/>
        </w:rPr>
      </w:pPr>
      <w:r w:rsidRPr="006061FA">
        <w:rPr>
          <w:rFonts w:ascii="Arial" w:hAnsi="Arial" w:cs="Arial"/>
          <w:color w:val="000000" w:themeColor="text1"/>
        </w:rPr>
        <w:t>We may not conduct or sponsor, and you are not required to respond to, a collection of information unless it displays a valid OMB control number. The OMB number for this survey is 1545-</w:t>
      </w:r>
      <w:r w:rsidR="003D557D">
        <w:rPr>
          <w:rFonts w:ascii="Arial" w:hAnsi="Arial" w:cs="Arial"/>
          <w:color w:val="000000" w:themeColor="text1"/>
        </w:rPr>
        <w:t>2290</w:t>
      </w:r>
      <w:r w:rsidRPr="006061FA">
        <w:rPr>
          <w:rFonts w:ascii="Arial" w:hAnsi="Arial" w:cs="Arial"/>
          <w:color w:val="000000" w:themeColor="text1"/>
        </w:rPr>
        <w:t xml:space="preserve">. Send comments regarding this burden estimate for completing the survey or any other aspect of this collection of information, including suggestions for reducing this burden to: IRS, Special Services Section, </w:t>
      </w:r>
      <w:r w:rsidRPr="006061FA" w:rsidR="008C2B9A">
        <w:rPr>
          <w:rFonts w:ascii="Arial" w:hAnsi="Arial" w:cs="Arial"/>
          <w:color w:val="000000" w:themeColor="text1"/>
        </w:rPr>
        <w:t>C: DC</w:t>
      </w:r>
      <w:r w:rsidRPr="006061FA">
        <w:rPr>
          <w:rFonts w:ascii="Arial" w:hAnsi="Arial" w:cs="Arial"/>
          <w:color w:val="000000" w:themeColor="text1"/>
        </w:rPr>
        <w:t>:</w:t>
      </w:r>
      <w:r w:rsidRPr="006061FA" w:rsidR="008C2B9A">
        <w:rPr>
          <w:rFonts w:ascii="Arial" w:hAnsi="Arial" w:cs="Arial"/>
          <w:color w:val="000000" w:themeColor="text1"/>
        </w:rPr>
        <w:t>TS: CAR:</w:t>
      </w:r>
      <w:r w:rsidR="008C2B9A">
        <w:rPr>
          <w:rFonts w:ascii="Arial" w:hAnsi="Arial" w:cs="Arial"/>
          <w:color w:val="000000" w:themeColor="text1"/>
        </w:rPr>
        <w:t xml:space="preserve"> FA</w:t>
      </w:r>
      <w:r w:rsidRPr="006061FA">
        <w:rPr>
          <w:rFonts w:ascii="Arial" w:hAnsi="Arial" w:cs="Arial"/>
          <w:color w:val="000000" w:themeColor="text1"/>
        </w:rPr>
        <w:t>, Room 6526, 1111 Constitution Avenue, NW, Washington, DC 20224.</w:t>
      </w:r>
    </w:p>
    <w:p w:rsidR="00F36AD4" w:rsidP="00F36AD4" w14:paraId="3DBC687F" w14:textId="4A150120">
      <w:pPr>
        <w:spacing w:after="0" w:line="240" w:lineRule="auto"/>
        <w:ind w:right="-907"/>
        <w:rPr>
          <w:rFonts w:ascii="Arial" w:eastAsia="Calibri" w:hAnsi="Arial" w:cs="Arial"/>
          <w:color w:val="333333"/>
          <w:sz w:val="16"/>
          <w:szCs w:val="16"/>
        </w:rPr>
      </w:pPr>
      <w:r>
        <w:rPr>
          <w:rFonts w:ascii="Arial" w:eastAsia="Calibri" w:hAnsi="Arial" w:cs="Arial"/>
          <w:color w:val="333333"/>
          <w:sz w:val="16"/>
          <w:szCs w:val="16"/>
        </w:rPr>
        <w:t>_________________________________________________________________________________________________________________</w:t>
      </w:r>
    </w:p>
    <w:p w:rsidR="00F36AD4" w:rsidRPr="006E2FED" w:rsidP="00CC0614" w14:paraId="00019261" w14:textId="6151F34A">
      <w:pPr>
        <w:ind w:right="-720"/>
        <w:rPr>
          <w:rFonts w:ascii="Arial" w:hAnsi="Arial" w:cs="Arial"/>
          <w:i/>
          <w:iCs/>
        </w:rPr>
      </w:pPr>
      <w:r w:rsidRPr="00632E88">
        <w:rPr>
          <w:rFonts w:ascii="Arial" w:eastAsia="Calibri" w:hAnsi="Arial" w:cs="Arial"/>
          <w:color w:val="333333"/>
          <w:sz w:val="16"/>
          <w:szCs w:val="16"/>
        </w:rPr>
        <w:t>Form</w:t>
      </w:r>
      <w:r w:rsidRPr="00632E88">
        <w:rPr>
          <w:rFonts w:ascii="Arial" w:eastAsia="Calibri" w:hAnsi="Arial" w:cs="Arial"/>
          <w:color w:val="333333"/>
          <w:sz w:val="27"/>
          <w:szCs w:val="27"/>
        </w:rPr>
        <w:t xml:space="preserve"> </w:t>
      </w:r>
      <w:r w:rsidRPr="00632E88">
        <w:rPr>
          <w:rFonts w:ascii="Arial" w:eastAsia="Calibri" w:hAnsi="Arial" w:cs="Arial"/>
          <w:b/>
          <w:bCs/>
          <w:color w:val="333333"/>
        </w:rPr>
        <w:t>1</w:t>
      </w:r>
      <w:r>
        <w:rPr>
          <w:rFonts w:ascii="Arial" w:eastAsia="Calibri" w:hAnsi="Arial" w:cs="Arial"/>
          <w:b/>
          <w:bCs/>
          <w:color w:val="333333"/>
        </w:rPr>
        <w:t>3359-A</w:t>
      </w:r>
      <w:r w:rsidRPr="00632E88">
        <w:rPr>
          <w:rFonts w:ascii="Arial" w:eastAsia="Calibri" w:hAnsi="Arial" w:cs="Arial"/>
          <w:b/>
          <w:bCs/>
          <w:color w:val="333333"/>
        </w:rPr>
        <w:t xml:space="preserve"> </w:t>
      </w:r>
      <w:r w:rsidRPr="00B9553B">
        <w:rPr>
          <w:rFonts w:ascii="Arial" w:eastAsia="Calibri" w:hAnsi="Arial" w:cs="Arial"/>
          <w:color w:val="333333"/>
          <w:sz w:val="16"/>
          <w:szCs w:val="16"/>
        </w:rPr>
        <w:t>(</w:t>
      </w:r>
      <w:r>
        <w:rPr>
          <w:rFonts w:ascii="Arial" w:eastAsia="Calibri" w:hAnsi="Arial" w:cs="Arial"/>
          <w:color w:val="333333"/>
          <w:sz w:val="16"/>
          <w:szCs w:val="16"/>
        </w:rPr>
        <w:t>en</w:t>
      </w:r>
      <w:r>
        <w:rPr>
          <w:rFonts w:ascii="Arial" w:eastAsia="Calibri" w:hAnsi="Arial" w:cs="Arial"/>
          <w:color w:val="333333"/>
          <w:sz w:val="16"/>
          <w:szCs w:val="16"/>
        </w:rPr>
        <w:t>/</w:t>
      </w:r>
      <w:r>
        <w:rPr>
          <w:rFonts w:ascii="Arial" w:eastAsia="Calibri" w:hAnsi="Arial" w:cs="Arial"/>
          <w:color w:val="333333"/>
          <w:sz w:val="16"/>
          <w:szCs w:val="16"/>
        </w:rPr>
        <w:t>sp</w:t>
      </w:r>
      <w:r w:rsidRPr="00B9553B">
        <w:rPr>
          <w:rFonts w:ascii="Arial" w:eastAsia="Calibri" w:hAnsi="Arial" w:cs="Arial"/>
          <w:color w:val="333333"/>
          <w:sz w:val="16"/>
          <w:szCs w:val="16"/>
        </w:rPr>
        <w:t>)</w:t>
      </w:r>
      <w:r w:rsidRPr="00632E88">
        <w:rPr>
          <w:rFonts w:ascii="Arial" w:eastAsia="Calibri" w:hAnsi="Arial" w:cs="Arial"/>
          <w:color w:val="333333"/>
          <w:sz w:val="16"/>
          <w:szCs w:val="16"/>
        </w:rPr>
        <w:t xml:space="preserve"> (</w:t>
      </w:r>
      <w:r w:rsidRPr="006D0BE6">
        <w:rPr>
          <w:rFonts w:ascii="Arial" w:eastAsia="Calibri" w:hAnsi="Arial" w:cs="Arial"/>
          <w:color w:val="000000" w:themeColor="text1"/>
          <w:sz w:val="16"/>
          <w:szCs w:val="16"/>
        </w:rPr>
        <w:t xml:space="preserve">Rev. </w:t>
      </w:r>
      <w:r w:rsidR="003D557D">
        <w:rPr>
          <w:rFonts w:ascii="Arial" w:eastAsia="Calibri" w:hAnsi="Arial" w:cs="Arial"/>
          <w:color w:val="000000" w:themeColor="text1"/>
          <w:sz w:val="16"/>
          <w:szCs w:val="16"/>
        </w:rPr>
        <w:t>2</w:t>
      </w:r>
      <w:r w:rsidRPr="006D0BE6">
        <w:rPr>
          <w:rFonts w:ascii="Arial" w:eastAsia="Calibri" w:hAnsi="Arial" w:cs="Arial"/>
          <w:color w:val="000000" w:themeColor="text1"/>
          <w:sz w:val="16"/>
          <w:szCs w:val="16"/>
        </w:rPr>
        <w:t>-202</w:t>
      </w:r>
      <w:r w:rsidR="006D0BE6">
        <w:rPr>
          <w:rFonts w:ascii="Arial" w:eastAsia="Calibri" w:hAnsi="Arial" w:cs="Arial"/>
          <w:color w:val="000000" w:themeColor="text1"/>
          <w:sz w:val="16"/>
          <w:szCs w:val="16"/>
        </w:rPr>
        <w:t>6</w:t>
      </w:r>
      <w:r w:rsidRPr="006D0BE6">
        <w:rPr>
          <w:rFonts w:ascii="Arial" w:eastAsia="Calibri" w:hAnsi="Arial" w:cs="Arial"/>
          <w:color w:val="000000" w:themeColor="text1"/>
          <w:sz w:val="16"/>
          <w:szCs w:val="16"/>
        </w:rPr>
        <w:t xml:space="preserve">) </w:t>
      </w:r>
      <w:r w:rsidRPr="00632E88">
        <w:rPr>
          <w:rFonts w:ascii="Arial" w:eastAsia="Calibri" w:hAnsi="Arial" w:cs="Arial"/>
          <w:color w:val="333333"/>
          <w:sz w:val="16"/>
          <w:szCs w:val="16"/>
        </w:rPr>
        <w:t>Cat</w:t>
      </w:r>
      <w:r w:rsidR="00CC0614">
        <w:rPr>
          <w:rFonts w:ascii="Arial" w:eastAsia="Calibri" w:hAnsi="Arial" w:cs="Arial"/>
          <w:color w:val="333333"/>
          <w:sz w:val="16"/>
          <w:szCs w:val="16"/>
        </w:rPr>
        <w:t>.</w:t>
      </w:r>
      <w:r w:rsidRPr="00632E88">
        <w:rPr>
          <w:rFonts w:ascii="Arial" w:eastAsia="Calibri" w:hAnsi="Arial" w:cs="Arial"/>
          <w:color w:val="333333"/>
          <w:sz w:val="16"/>
          <w:szCs w:val="16"/>
        </w:rPr>
        <w:t xml:space="preserve"> N</w:t>
      </w:r>
      <w:r w:rsidR="00CC0614">
        <w:rPr>
          <w:rFonts w:ascii="Arial" w:eastAsia="Calibri" w:hAnsi="Arial" w:cs="Arial"/>
          <w:color w:val="333333"/>
          <w:sz w:val="16"/>
          <w:szCs w:val="16"/>
        </w:rPr>
        <w:t>o.</w:t>
      </w:r>
      <w:r w:rsidRPr="00632E88">
        <w:rPr>
          <w:rFonts w:ascii="Arial" w:eastAsia="Calibri" w:hAnsi="Arial" w:cs="Arial"/>
          <w:color w:val="333333"/>
          <w:sz w:val="16"/>
          <w:szCs w:val="16"/>
        </w:rPr>
        <w:t xml:space="preserve"> </w:t>
      </w:r>
      <w:r w:rsidR="00CC0614">
        <w:rPr>
          <w:rFonts w:ascii="Arial" w:eastAsia="Calibri" w:hAnsi="Arial" w:cs="Arial"/>
          <w:color w:val="333333"/>
          <w:sz w:val="16"/>
          <w:szCs w:val="16"/>
        </w:rPr>
        <w:t>66130Z</w:t>
      </w:r>
      <w:r w:rsidRPr="00632E88">
        <w:rPr>
          <w:rFonts w:ascii="Arial" w:eastAsia="Calibri" w:hAnsi="Arial" w:cs="Arial"/>
          <w:color w:val="333333"/>
          <w:sz w:val="16"/>
          <w:szCs w:val="16"/>
        </w:rPr>
        <w:t xml:space="preserve"> OMB Number 1545-</w:t>
      </w:r>
      <w:r w:rsidR="006D0BE6">
        <w:rPr>
          <w:rFonts w:ascii="Arial" w:eastAsia="Calibri" w:hAnsi="Arial" w:cs="Arial"/>
          <w:color w:val="333333"/>
          <w:sz w:val="16"/>
          <w:szCs w:val="16"/>
        </w:rPr>
        <w:t>2290</w:t>
      </w:r>
      <w:r w:rsidRPr="00632E88">
        <w:rPr>
          <w:rFonts w:ascii="Arial" w:eastAsia="Calibri" w:hAnsi="Arial" w:cs="Arial"/>
          <w:color w:val="333333"/>
          <w:sz w:val="16"/>
          <w:szCs w:val="16"/>
        </w:rPr>
        <w:t xml:space="preserve"> Department of the Treasury - </w:t>
      </w:r>
      <w:r w:rsidRPr="00632E88">
        <w:rPr>
          <w:rFonts w:ascii="Arial" w:eastAsia="Calibri" w:hAnsi="Arial" w:cs="Arial"/>
          <w:b/>
          <w:bCs/>
          <w:color w:val="333333"/>
          <w:sz w:val="16"/>
          <w:szCs w:val="16"/>
        </w:rPr>
        <w:t>Internal Revenue Service</w:t>
      </w:r>
    </w:p>
    <w:p w:rsidR="006061FA" w:rsidRPr="006061FA" w:rsidP="00472596" w14:paraId="4F09FBDE" w14:textId="77777777">
      <w:pPr>
        <w:spacing w:after="0" w:line="240" w:lineRule="auto"/>
        <w:ind w:left="450" w:hanging="450"/>
        <w:rPr>
          <w:rFonts w:ascii="Arial" w:hAnsi="Arial" w:cs="Arial"/>
          <w:b/>
          <w:bCs/>
        </w:rPr>
      </w:pPr>
    </w:p>
    <w:p w:rsidR="006061FA" w:rsidRPr="006061FA" w:rsidP="00472596" w14:paraId="2BC74427" w14:textId="77777777">
      <w:pPr>
        <w:spacing w:after="0" w:line="240" w:lineRule="auto"/>
        <w:ind w:left="450" w:hanging="450"/>
        <w:rPr>
          <w:rFonts w:ascii="Arial" w:hAnsi="Arial" w:cs="Arial"/>
          <w:b/>
          <w:bCs/>
        </w:rPr>
      </w:pPr>
    </w:p>
    <w:p w:rsidR="006061FA" w:rsidRPr="006061FA" w:rsidP="00472596" w14:paraId="6E98FBA8" w14:textId="77777777">
      <w:pPr>
        <w:spacing w:after="0" w:line="240" w:lineRule="auto"/>
        <w:ind w:left="450" w:hanging="450"/>
        <w:rPr>
          <w:rFonts w:ascii="Arial" w:hAnsi="Arial" w:cs="Arial"/>
          <w:b/>
          <w:bCs/>
        </w:rPr>
      </w:pPr>
    </w:p>
    <w:p w:rsidR="006061FA" w:rsidRPr="006061FA" w:rsidP="00472596" w14:paraId="2D1FD1CA" w14:textId="77777777">
      <w:pPr>
        <w:spacing w:after="0" w:line="240" w:lineRule="auto"/>
        <w:ind w:left="450" w:hanging="450"/>
        <w:rPr>
          <w:rFonts w:ascii="Arial" w:hAnsi="Arial" w:cs="Arial"/>
          <w:b/>
          <w:bCs/>
        </w:rPr>
      </w:pPr>
    </w:p>
    <w:p w:rsidR="00CC0614" w14:paraId="3AE7B592" w14:textId="77777777">
      <w:pPr>
        <w:rPr>
          <w:rFonts w:ascii="Arial" w:hAnsi="Arial" w:cs="Arial"/>
          <w:b/>
          <w:bCs/>
        </w:rPr>
      </w:pPr>
      <w:r>
        <w:rPr>
          <w:rFonts w:ascii="Arial" w:hAnsi="Arial" w:cs="Arial"/>
          <w:b/>
          <w:bCs/>
        </w:rPr>
        <w:br w:type="page"/>
      </w:r>
    </w:p>
    <w:p w:rsidR="00936047" w:rsidP="00472596" w14:paraId="602FA814" w14:textId="77777777">
      <w:pPr>
        <w:spacing w:after="0" w:line="240" w:lineRule="auto"/>
        <w:ind w:left="450" w:hanging="450"/>
        <w:rPr>
          <w:rFonts w:ascii="Arial" w:hAnsi="Arial" w:cs="Arial"/>
          <w:b/>
          <w:bCs/>
        </w:rPr>
        <w:sectPr w:rsidSect="00936047">
          <w:footerReference w:type="default" r:id="rId9"/>
          <w:pgSz w:w="12240" w:h="15840"/>
          <w:pgMar w:top="1440" w:right="1440" w:bottom="1440" w:left="1440" w:header="720" w:footer="720" w:gutter="0"/>
          <w:cols w:space="720"/>
          <w:docGrid w:linePitch="360"/>
        </w:sectPr>
      </w:pPr>
    </w:p>
    <w:p w:rsidR="00472596" w:rsidRPr="00472596" w:rsidP="00472596" w14:paraId="24B21818" w14:textId="2B3C1468">
      <w:pPr>
        <w:spacing w:after="0" w:line="240" w:lineRule="auto"/>
        <w:ind w:left="450" w:hanging="450"/>
        <w:rPr>
          <w:rFonts w:ascii="Arial" w:hAnsi="Arial" w:cs="Arial"/>
        </w:rPr>
      </w:pPr>
      <w:r w:rsidRPr="00472596">
        <w:rPr>
          <w:rFonts w:ascii="Arial" w:hAnsi="Arial" w:cs="Arial"/>
          <w:noProof/>
        </w:rPr>
        <w:drawing>
          <wp:anchor distT="0" distB="0" distL="114300" distR="114300" simplePos="0" relativeHeight="251658240" behindDoc="0" locked="0" layoutInCell="1" allowOverlap="1">
            <wp:simplePos x="0" y="0"/>
            <wp:positionH relativeFrom="column">
              <wp:posOffset>295275</wp:posOffset>
            </wp:positionH>
            <wp:positionV relativeFrom="paragraph">
              <wp:posOffset>417830</wp:posOffset>
            </wp:positionV>
            <wp:extent cx="365760" cy="365760"/>
            <wp:effectExtent l="0" t="0" r="0" b="0"/>
            <wp:wrapNone/>
            <wp:docPr id="7" name="Graphic 6" descr="Thumbs up sign outline">
              <a:extLst xmlns:a="http://schemas.openxmlformats.org/drawingml/2006/main">
                <a:ext xmlns:a="http://schemas.openxmlformats.org/drawingml/2006/main" uri="{FF2B5EF4-FFF2-40B4-BE49-F238E27FC236}">
                  <a16:creationId xmlns:a16="http://schemas.microsoft.com/office/drawing/2014/main" id="{59F371EE-B2F8-3105-5DFD-30D6EBC19A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Thumbs up sign outline">
                      <a:extLst>
                        <a:ext xmlns:a="http://schemas.openxmlformats.org/drawingml/2006/main" uri="{FF2B5EF4-FFF2-40B4-BE49-F238E27FC236}">
                          <a16:creationId xmlns:a16="http://schemas.microsoft.com/office/drawing/2014/main" id="{59F371EE-B2F8-3105-5DFD-30D6EBC19A10}"/>
                        </a:ext>
                      </a:extLst>
                    </pic:cNvPr>
                    <pic:cNvPicPr>
                      <a:picLocks noChangeAspect="1"/>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a:off x="0" y="0"/>
                      <a:ext cx="365760" cy="365760"/>
                    </a:xfrm>
                    <a:prstGeom prst="rect">
                      <a:avLst/>
                    </a:prstGeom>
                  </pic:spPr>
                </pic:pic>
              </a:graphicData>
            </a:graphic>
          </wp:anchor>
        </w:drawing>
      </w:r>
      <w:r w:rsidRPr="00472596">
        <w:rPr>
          <w:rFonts w:ascii="Arial" w:hAnsi="Arial" w:cs="Arial"/>
          <w:noProof/>
        </w:rPr>
        <w:drawing>
          <wp:anchor distT="0" distB="0" distL="114300" distR="114300" simplePos="0" relativeHeight="251659264" behindDoc="0" locked="0" layoutInCell="1" allowOverlap="1">
            <wp:simplePos x="0" y="0"/>
            <wp:positionH relativeFrom="column">
              <wp:posOffset>647700</wp:posOffset>
            </wp:positionH>
            <wp:positionV relativeFrom="paragraph">
              <wp:posOffset>513080</wp:posOffset>
            </wp:positionV>
            <wp:extent cx="365760" cy="365760"/>
            <wp:effectExtent l="0" t="0" r="0" b="0"/>
            <wp:wrapNone/>
            <wp:docPr id="9" name="Graphic 8" descr="Thumbs Down outline">
              <a:extLst xmlns:a="http://schemas.openxmlformats.org/drawingml/2006/main">
                <a:ext xmlns:a="http://schemas.openxmlformats.org/drawingml/2006/main" uri="{FF2B5EF4-FFF2-40B4-BE49-F238E27FC236}">
                  <a16:creationId xmlns:a16="http://schemas.microsoft.com/office/drawing/2014/main" id="{55E5A005-5E35-30D9-1AAC-CF3A9F75DA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Thumbs Down outline">
                      <a:extLst>
                        <a:ext xmlns:a="http://schemas.openxmlformats.org/drawingml/2006/main" uri="{FF2B5EF4-FFF2-40B4-BE49-F238E27FC236}">
                          <a16:creationId xmlns:a16="http://schemas.microsoft.com/office/drawing/2014/main" id="{55E5A005-5E35-30D9-1AAC-CF3A9F75DA20}"/>
                        </a:ext>
                      </a:extLst>
                    </pic:cNvPr>
                    <pic:cNvPicPr>
                      <a:picLocks noChangeAspect="1"/>
                    </pic:cNvPicPr>
                  </pic:nvPicPr>
                  <pic:blipFill>
                    <a:blip xmlns:r="http://schemas.openxmlformats.org/officeDocument/2006/relationships" r:embed="rId12">
                      <a:extLst>
                        <a:ext uri="{96DAC541-7B7A-43D3-8B79-37D633B846F1}">
                          <asvg:svgBlip xmlns:asvg="http://schemas.microsoft.com/office/drawing/2016/SVG/main" r:embed="rId13"/>
                        </a:ext>
                      </a:extLst>
                    </a:blip>
                    <a:stretch>
                      <a:fillRect/>
                    </a:stretch>
                  </pic:blipFill>
                  <pic:spPr>
                    <a:xfrm flipH="1">
                      <a:off x="0" y="0"/>
                      <a:ext cx="365760" cy="365760"/>
                    </a:xfrm>
                    <a:prstGeom prst="rect">
                      <a:avLst/>
                    </a:prstGeom>
                  </pic:spPr>
                </pic:pic>
              </a:graphicData>
            </a:graphic>
          </wp:anchor>
        </w:drawing>
      </w:r>
      <w:r w:rsidRPr="00472596">
        <w:rPr>
          <w:rFonts w:ascii="Arial" w:hAnsi="Arial" w:cs="Arial"/>
          <w:b/>
          <w:bCs/>
        </w:rPr>
        <w:t xml:space="preserve">Q1. </w:t>
      </w:r>
      <w:r w:rsidRPr="001D1E9D">
        <w:rPr>
          <w:rFonts w:ascii="Arial" w:hAnsi="Arial" w:cs="Arial"/>
          <w:b/>
          <w:bCs/>
        </w:rPr>
        <w:t>Based on my experience visiting the Tax Assistance Center, I trust IRS is working in the best interest of the American taxpayer.</w:t>
      </w:r>
      <w:r w:rsidRPr="00472596">
        <w:rPr>
          <w:rFonts w:ascii="Arial" w:hAnsi="Arial" w:cs="Arial"/>
        </w:rPr>
        <w:t xml:space="preserve"> </w:t>
      </w:r>
    </w:p>
    <w:p w:rsidR="00472596" w:rsidRPr="00472596" w:rsidP="00472596" w14:paraId="66BF8202" w14:textId="6C4504B2">
      <w:pPr>
        <w:spacing w:after="0" w:line="240" w:lineRule="auto"/>
        <w:ind w:firstLine="360"/>
        <w:rPr>
          <w:rFonts w:ascii="Arial" w:hAnsi="Arial" w:cs="Arial"/>
          <w:b/>
          <w:bCs/>
        </w:rPr>
      </w:pPr>
    </w:p>
    <w:p w:rsidR="00472596" w:rsidP="00472596" w14:paraId="2F62D1DB" w14:textId="77777777">
      <w:pPr>
        <w:spacing w:after="0" w:line="240" w:lineRule="auto"/>
        <w:ind w:firstLine="360"/>
        <w:rPr>
          <w:rFonts w:ascii="Arial" w:hAnsi="Arial" w:cs="Arial"/>
        </w:rPr>
      </w:pPr>
    </w:p>
    <w:p w:rsidR="00472596" w:rsidP="00472596" w14:paraId="55EAA16A" w14:textId="77777777">
      <w:pPr>
        <w:spacing w:after="0" w:line="240" w:lineRule="auto"/>
        <w:ind w:firstLine="360"/>
        <w:rPr>
          <w:rFonts w:ascii="Arial" w:hAnsi="Arial" w:cs="Arial"/>
        </w:rPr>
      </w:pPr>
    </w:p>
    <w:p w:rsidR="00472596" w:rsidRPr="00C03609" w:rsidP="00C03609" w14:paraId="3052C76A" w14:textId="5F3D08A1">
      <w:pPr>
        <w:pStyle w:val="ListParagraph"/>
        <w:numPr>
          <w:ilvl w:val="0"/>
          <w:numId w:val="9"/>
        </w:numPr>
        <w:spacing w:after="0" w:line="240" w:lineRule="auto"/>
        <w:rPr>
          <w:rFonts w:ascii="Arial" w:hAnsi="Arial" w:cs="Arial"/>
        </w:rPr>
      </w:pPr>
      <w:r w:rsidRPr="00C03609">
        <w:rPr>
          <w:rFonts w:ascii="Arial" w:hAnsi="Arial" w:cs="Arial"/>
        </w:rPr>
        <w:t>T</w:t>
      </w:r>
      <w:r w:rsidRPr="00C03609">
        <w:rPr>
          <w:rFonts w:ascii="Arial" w:hAnsi="Arial" w:cs="Arial"/>
        </w:rPr>
        <w:t>humbs Up</w:t>
      </w:r>
    </w:p>
    <w:p w:rsidR="00472596" w:rsidRPr="00C03609" w:rsidP="00C03609" w14:paraId="72D86A55" w14:textId="17FDB590">
      <w:pPr>
        <w:pStyle w:val="ListParagraph"/>
        <w:numPr>
          <w:ilvl w:val="0"/>
          <w:numId w:val="10"/>
        </w:numPr>
        <w:spacing w:after="0" w:line="240" w:lineRule="auto"/>
        <w:rPr>
          <w:rFonts w:ascii="Arial" w:hAnsi="Arial" w:cs="Arial"/>
        </w:rPr>
      </w:pPr>
      <w:r w:rsidRPr="00C03609">
        <w:rPr>
          <w:rFonts w:ascii="Arial" w:hAnsi="Arial" w:cs="Arial"/>
        </w:rPr>
        <w:t>Thumbs Down</w:t>
      </w:r>
    </w:p>
    <w:p w:rsidR="00472596" w:rsidP="00472596" w14:paraId="4C20CBC2" w14:textId="77777777">
      <w:pPr>
        <w:spacing w:after="0" w:line="240" w:lineRule="auto"/>
        <w:rPr>
          <w:rFonts w:ascii="Arial" w:hAnsi="Arial" w:cs="Arial"/>
          <w:b/>
          <w:bCs/>
          <w:u w:val="single"/>
        </w:rPr>
      </w:pPr>
    </w:p>
    <w:p w:rsidR="00371852" w:rsidRPr="00472596" w:rsidP="00472596" w14:paraId="0DBD37D9" w14:textId="77777777">
      <w:pPr>
        <w:spacing w:after="0" w:line="240" w:lineRule="auto"/>
        <w:rPr>
          <w:rFonts w:ascii="Arial" w:hAnsi="Arial" w:cs="Arial"/>
          <w:b/>
          <w:bCs/>
          <w:u w:val="single"/>
        </w:rPr>
      </w:pPr>
    </w:p>
    <w:p w:rsidR="00FD455B" w:rsidRPr="00472596" w:rsidP="00472596" w14:paraId="28E88DCE" w14:textId="5ADC6E07">
      <w:pPr>
        <w:spacing w:after="0" w:line="240" w:lineRule="auto"/>
        <w:ind w:left="630" w:hanging="630"/>
        <w:rPr>
          <w:rFonts w:ascii="Arial" w:hAnsi="Arial" w:cs="Arial"/>
        </w:rPr>
      </w:pPr>
      <w:r w:rsidRPr="00472596">
        <w:rPr>
          <w:rFonts w:ascii="Arial" w:hAnsi="Arial" w:cs="Arial"/>
          <w:b/>
          <w:bCs/>
        </w:rPr>
        <w:t>Q2a</w:t>
      </w:r>
      <w:r>
        <w:rPr>
          <w:rFonts w:ascii="Arial" w:hAnsi="Arial" w:cs="Arial"/>
          <w:b/>
          <w:bCs/>
        </w:rPr>
        <w:t xml:space="preserve">. </w:t>
      </w:r>
      <w:r w:rsidR="00D12285">
        <w:rPr>
          <w:rFonts w:ascii="Arial" w:hAnsi="Arial" w:cs="Arial"/>
          <w:b/>
          <w:bCs/>
        </w:rPr>
        <w:t>[</w:t>
      </w:r>
      <w:r>
        <w:rPr>
          <w:rFonts w:ascii="Arial" w:hAnsi="Arial" w:cs="Arial"/>
          <w:b/>
          <w:bCs/>
        </w:rPr>
        <w:t>If Thumbs Up for Q1</w:t>
      </w:r>
      <w:r w:rsidR="00D12285">
        <w:rPr>
          <w:rFonts w:ascii="Arial" w:hAnsi="Arial" w:cs="Arial"/>
          <w:b/>
          <w:bCs/>
        </w:rPr>
        <w:t>]</w:t>
      </w:r>
      <w:r>
        <w:rPr>
          <w:rFonts w:ascii="Arial" w:hAnsi="Arial" w:cs="Arial"/>
          <w:b/>
          <w:bCs/>
        </w:rPr>
        <w:t xml:space="preserve"> </w:t>
      </w:r>
      <w:r w:rsidRPr="001D1E9D" w:rsidR="009E792C">
        <w:rPr>
          <w:rFonts w:ascii="Arial" w:hAnsi="Arial" w:cs="Arial"/>
          <w:b/>
          <w:bCs/>
        </w:rPr>
        <w:t>What about this interaction made the difference?</w:t>
      </w:r>
      <w:r w:rsidRPr="001D1E9D">
        <w:rPr>
          <w:rFonts w:ascii="Arial" w:hAnsi="Arial" w:cs="Arial"/>
          <w:b/>
          <w:bCs/>
        </w:rPr>
        <w:t xml:space="preserve"> </w:t>
      </w:r>
      <w:r w:rsidRPr="00C03609">
        <w:rPr>
          <w:rFonts w:ascii="Arial" w:hAnsi="Arial" w:cs="Arial"/>
        </w:rPr>
        <w:t>Select all that apply.</w:t>
      </w:r>
    </w:p>
    <w:p w:rsidR="00FD455B" w:rsidRPr="00472596" w:rsidP="00C03609" w14:paraId="21CDE1EF" w14:textId="4AE576C6">
      <w:pPr>
        <w:pStyle w:val="ListParagraph"/>
        <w:numPr>
          <w:ilvl w:val="0"/>
          <w:numId w:val="5"/>
        </w:numPr>
        <w:spacing w:after="0" w:line="240" w:lineRule="auto"/>
        <w:rPr>
          <w:rFonts w:ascii="Arial" w:hAnsi="Arial" w:cs="Arial"/>
        </w:rPr>
      </w:pPr>
      <w:r w:rsidRPr="00472596">
        <w:rPr>
          <w:rFonts w:ascii="Arial" w:hAnsi="Arial" w:cs="Arial"/>
        </w:rPr>
        <w:t>My issue was resolved.</w:t>
      </w:r>
    </w:p>
    <w:p w:rsidR="00472596" w:rsidP="00C03609" w14:paraId="5A46A960" w14:textId="77777777">
      <w:pPr>
        <w:pStyle w:val="ListParagraph"/>
        <w:numPr>
          <w:ilvl w:val="0"/>
          <w:numId w:val="5"/>
        </w:numPr>
        <w:spacing w:after="0" w:line="240" w:lineRule="auto"/>
        <w:rPr>
          <w:rFonts w:ascii="Arial" w:hAnsi="Arial" w:cs="Arial"/>
        </w:rPr>
      </w:pPr>
      <w:r w:rsidRPr="00472596">
        <w:rPr>
          <w:rFonts w:ascii="Arial" w:hAnsi="Arial" w:cs="Arial"/>
        </w:rPr>
        <w:t>It was easy to complete what I needed to do.</w:t>
      </w:r>
    </w:p>
    <w:p w:rsidR="00472596" w:rsidP="00C03609" w14:paraId="2C82F0CC" w14:textId="77777777">
      <w:pPr>
        <w:pStyle w:val="ListParagraph"/>
        <w:numPr>
          <w:ilvl w:val="0"/>
          <w:numId w:val="5"/>
        </w:numPr>
        <w:spacing w:after="0" w:line="240" w:lineRule="auto"/>
        <w:rPr>
          <w:rFonts w:ascii="Arial" w:hAnsi="Arial" w:cs="Arial"/>
        </w:rPr>
      </w:pPr>
      <w:r w:rsidRPr="00472596">
        <w:rPr>
          <w:rFonts w:ascii="Arial" w:hAnsi="Arial" w:cs="Arial"/>
        </w:rPr>
        <w:t>It took a reasonable amount of time to do what I needed to do.</w:t>
      </w:r>
    </w:p>
    <w:p w:rsidR="00472596" w:rsidP="00C03609" w14:paraId="37A34C8E" w14:textId="77777777">
      <w:pPr>
        <w:pStyle w:val="ListParagraph"/>
        <w:numPr>
          <w:ilvl w:val="0"/>
          <w:numId w:val="5"/>
        </w:numPr>
        <w:spacing w:after="0" w:line="240" w:lineRule="auto"/>
        <w:rPr>
          <w:rFonts w:ascii="Arial" w:hAnsi="Arial" w:cs="Arial"/>
        </w:rPr>
      </w:pPr>
      <w:r w:rsidRPr="00472596">
        <w:rPr>
          <w:rFonts w:ascii="Arial" w:hAnsi="Arial" w:cs="Arial"/>
        </w:rPr>
        <w:t xml:space="preserve">I understand what was being asked of me throughout the </w:t>
      </w:r>
      <w:r w:rsidRPr="00472596" w:rsidR="001F45F4">
        <w:rPr>
          <w:rFonts w:ascii="Arial" w:hAnsi="Arial" w:cs="Arial"/>
        </w:rPr>
        <w:t>service</w:t>
      </w:r>
      <w:r w:rsidRPr="00472596">
        <w:rPr>
          <w:rFonts w:ascii="Arial" w:hAnsi="Arial" w:cs="Arial"/>
        </w:rPr>
        <w:t>.</w:t>
      </w:r>
    </w:p>
    <w:p w:rsidR="00D12285" w:rsidP="00C03609" w14:paraId="1EF4E7E9" w14:textId="77777777">
      <w:pPr>
        <w:pStyle w:val="ListParagraph"/>
        <w:numPr>
          <w:ilvl w:val="0"/>
          <w:numId w:val="5"/>
        </w:numPr>
        <w:spacing w:after="0" w:line="240" w:lineRule="auto"/>
        <w:rPr>
          <w:rFonts w:ascii="Arial" w:hAnsi="Arial" w:cs="Arial"/>
        </w:rPr>
      </w:pPr>
      <w:r w:rsidRPr="00472596">
        <w:rPr>
          <w:rFonts w:ascii="Arial" w:hAnsi="Arial" w:cs="Arial"/>
        </w:rPr>
        <w:t>I was treated fairly.</w:t>
      </w:r>
    </w:p>
    <w:p w:rsidR="00D12285" w:rsidP="00C03609" w14:paraId="737151D2" w14:textId="77777777">
      <w:pPr>
        <w:pStyle w:val="ListParagraph"/>
        <w:numPr>
          <w:ilvl w:val="0"/>
          <w:numId w:val="5"/>
        </w:numPr>
        <w:spacing w:after="0" w:line="240" w:lineRule="auto"/>
        <w:rPr>
          <w:rFonts w:ascii="Arial" w:hAnsi="Arial" w:cs="Arial"/>
        </w:rPr>
      </w:pPr>
      <w:r w:rsidRPr="00D12285">
        <w:rPr>
          <w:rFonts w:ascii="Arial" w:hAnsi="Arial" w:cs="Arial"/>
        </w:rPr>
        <w:t>Employees I interacted with were helpful</w:t>
      </w:r>
      <w:r>
        <w:rPr>
          <w:rFonts w:ascii="Arial" w:hAnsi="Arial" w:cs="Arial"/>
        </w:rPr>
        <w:t>.</w:t>
      </w:r>
    </w:p>
    <w:p w:rsidR="007A26FC" w:rsidP="00C03609" w14:paraId="2C2422BF" w14:textId="2C7A362A">
      <w:pPr>
        <w:pStyle w:val="ListParagraph"/>
        <w:numPr>
          <w:ilvl w:val="0"/>
          <w:numId w:val="5"/>
        </w:numPr>
        <w:spacing w:after="0" w:line="240" w:lineRule="auto"/>
        <w:rPr>
          <w:rFonts w:ascii="Arial" w:hAnsi="Arial" w:cs="Arial"/>
        </w:rPr>
      </w:pPr>
      <w:r w:rsidRPr="00D12285">
        <w:rPr>
          <w:rFonts w:ascii="Arial" w:hAnsi="Arial" w:cs="Arial"/>
        </w:rPr>
        <w:t>None of the above.</w:t>
      </w:r>
    </w:p>
    <w:p w:rsidR="00C462FA" w:rsidRPr="00C462FA" w:rsidP="00C462FA" w14:paraId="40FA7482" w14:textId="77777777">
      <w:pPr>
        <w:spacing w:after="0" w:line="240" w:lineRule="auto"/>
        <w:rPr>
          <w:rFonts w:ascii="Arial" w:hAnsi="Arial" w:cs="Arial"/>
          <w:sz w:val="8"/>
          <w:szCs w:val="8"/>
        </w:rPr>
      </w:pPr>
    </w:p>
    <w:p w:rsidR="00C462FA" w:rsidRPr="00C03609" w:rsidP="00C462FA" w14:paraId="5F7FA45C" w14:textId="2284ABCB">
      <w:pPr>
        <w:spacing w:after="0" w:line="240" w:lineRule="auto"/>
        <w:ind w:left="1080"/>
        <w:rPr>
          <w:rFonts w:ascii="Arial" w:hAnsi="Arial" w:cs="Arial"/>
        </w:rPr>
      </w:pPr>
      <w:r>
        <w:rPr>
          <w:rFonts w:ascii="Arial" w:hAnsi="Arial" w:cs="Arial"/>
        </w:rPr>
        <w:t>1. Checked</w:t>
      </w:r>
    </w:p>
    <w:p w:rsidR="00C462FA" w:rsidP="00C462FA" w14:paraId="3ED15575" w14:textId="393FB37E">
      <w:pPr>
        <w:spacing w:after="0" w:line="240" w:lineRule="auto"/>
        <w:ind w:left="1080"/>
        <w:rPr>
          <w:rFonts w:ascii="Arial" w:hAnsi="Arial" w:cs="Arial"/>
        </w:rPr>
      </w:pPr>
      <w:r>
        <w:rPr>
          <w:rFonts w:ascii="Arial" w:hAnsi="Arial" w:cs="Arial"/>
        </w:rPr>
        <w:t>0. Not checked</w:t>
      </w:r>
    </w:p>
    <w:p w:rsidR="009E792C" w:rsidP="00D12285" w14:paraId="635D53C4" w14:textId="77777777">
      <w:pPr>
        <w:spacing w:after="0" w:line="240" w:lineRule="auto"/>
        <w:rPr>
          <w:rFonts w:ascii="Arial" w:hAnsi="Arial" w:cs="Arial"/>
        </w:rPr>
      </w:pPr>
    </w:p>
    <w:p w:rsidR="00371852" w:rsidP="00D12285" w14:paraId="36BEBB54" w14:textId="77777777">
      <w:pPr>
        <w:spacing w:after="0" w:line="240" w:lineRule="auto"/>
        <w:rPr>
          <w:rFonts w:ascii="Arial" w:hAnsi="Arial" w:cs="Arial"/>
        </w:rPr>
      </w:pPr>
    </w:p>
    <w:p w:rsidR="00D12285" w:rsidRPr="00472596" w:rsidP="00D12285" w14:paraId="3F46AF2E" w14:textId="5F9930F3">
      <w:pPr>
        <w:spacing w:after="0" w:line="240" w:lineRule="auto"/>
        <w:ind w:left="630" w:hanging="630"/>
        <w:rPr>
          <w:rFonts w:ascii="Arial" w:hAnsi="Arial" w:cs="Arial"/>
        </w:rPr>
      </w:pPr>
      <w:r w:rsidRPr="00472596">
        <w:rPr>
          <w:rFonts w:ascii="Arial" w:hAnsi="Arial" w:cs="Arial"/>
          <w:b/>
          <w:bCs/>
        </w:rPr>
        <w:t>Q2</w:t>
      </w:r>
      <w:r>
        <w:rPr>
          <w:rFonts w:ascii="Arial" w:hAnsi="Arial" w:cs="Arial"/>
          <w:b/>
          <w:bCs/>
        </w:rPr>
        <w:t xml:space="preserve">b. [If Thumbs Down for Q1] </w:t>
      </w:r>
      <w:r w:rsidRPr="001D1E9D">
        <w:rPr>
          <w:rFonts w:ascii="Arial" w:hAnsi="Arial" w:cs="Arial"/>
          <w:b/>
          <w:bCs/>
        </w:rPr>
        <w:t>What could have been better?</w:t>
      </w:r>
      <w:r>
        <w:rPr>
          <w:rFonts w:ascii="Arial" w:hAnsi="Arial" w:cs="Arial"/>
        </w:rPr>
        <w:t xml:space="preserve"> Select all that apply.</w:t>
      </w:r>
    </w:p>
    <w:p w:rsidR="00D12285" w:rsidP="00D12285" w14:paraId="019FF611" w14:textId="77777777">
      <w:pPr>
        <w:pStyle w:val="ListParagraph"/>
        <w:numPr>
          <w:ilvl w:val="0"/>
          <w:numId w:val="6"/>
        </w:numPr>
        <w:spacing w:after="0" w:line="240" w:lineRule="auto"/>
        <w:rPr>
          <w:rFonts w:ascii="Arial" w:hAnsi="Arial" w:cs="Arial"/>
        </w:rPr>
      </w:pPr>
      <w:r w:rsidRPr="00D12285">
        <w:rPr>
          <w:rFonts w:ascii="Arial" w:hAnsi="Arial" w:cs="Arial"/>
        </w:rPr>
        <w:t>My issue was not resolved.</w:t>
      </w:r>
    </w:p>
    <w:p w:rsidR="00D12285" w:rsidP="00D12285" w14:paraId="74E3DBB2" w14:textId="77777777">
      <w:pPr>
        <w:pStyle w:val="ListParagraph"/>
        <w:numPr>
          <w:ilvl w:val="0"/>
          <w:numId w:val="6"/>
        </w:numPr>
        <w:spacing w:after="0" w:line="240" w:lineRule="auto"/>
        <w:rPr>
          <w:rFonts w:ascii="Arial" w:hAnsi="Arial" w:cs="Arial"/>
        </w:rPr>
      </w:pPr>
      <w:r w:rsidRPr="00D12285">
        <w:rPr>
          <w:rFonts w:ascii="Arial" w:hAnsi="Arial" w:cs="Arial"/>
        </w:rPr>
        <w:t>It was difficult to complete what I needed to do.</w:t>
      </w:r>
    </w:p>
    <w:p w:rsidR="00D12285" w:rsidP="00D12285" w14:paraId="635510F6" w14:textId="4DF1ACB4">
      <w:pPr>
        <w:pStyle w:val="ListParagraph"/>
        <w:numPr>
          <w:ilvl w:val="0"/>
          <w:numId w:val="6"/>
        </w:numPr>
        <w:spacing w:after="0" w:line="240" w:lineRule="auto"/>
        <w:rPr>
          <w:rFonts w:ascii="Arial" w:hAnsi="Arial" w:cs="Arial"/>
        </w:rPr>
      </w:pPr>
      <w:r w:rsidRPr="00D12285">
        <w:rPr>
          <w:rFonts w:ascii="Arial" w:hAnsi="Arial" w:cs="Arial"/>
        </w:rPr>
        <w:t>It took to</w:t>
      </w:r>
      <w:r w:rsidR="00595B66">
        <w:rPr>
          <w:rFonts w:ascii="Arial" w:hAnsi="Arial" w:cs="Arial"/>
        </w:rPr>
        <w:t>o</w:t>
      </w:r>
      <w:r w:rsidRPr="00D12285">
        <w:rPr>
          <w:rFonts w:ascii="Arial" w:hAnsi="Arial" w:cs="Arial"/>
        </w:rPr>
        <w:t xml:space="preserve"> long to </w:t>
      </w:r>
      <w:r w:rsidR="00595B66">
        <w:rPr>
          <w:rFonts w:ascii="Arial" w:hAnsi="Arial" w:cs="Arial"/>
        </w:rPr>
        <w:t xml:space="preserve">do </w:t>
      </w:r>
      <w:r w:rsidRPr="00D12285">
        <w:rPr>
          <w:rFonts w:ascii="Arial" w:hAnsi="Arial" w:cs="Arial"/>
        </w:rPr>
        <w:t>what I needed to do.</w:t>
      </w:r>
    </w:p>
    <w:p w:rsidR="00D12285" w:rsidP="00D12285" w14:paraId="07E0EA1A" w14:textId="77777777">
      <w:pPr>
        <w:pStyle w:val="ListParagraph"/>
        <w:numPr>
          <w:ilvl w:val="0"/>
          <w:numId w:val="6"/>
        </w:numPr>
        <w:spacing w:after="0" w:line="240" w:lineRule="auto"/>
        <w:rPr>
          <w:rFonts w:ascii="Arial" w:hAnsi="Arial" w:cs="Arial"/>
        </w:rPr>
      </w:pPr>
      <w:r w:rsidRPr="00D12285">
        <w:rPr>
          <w:rFonts w:ascii="Arial" w:hAnsi="Arial" w:cs="Arial"/>
        </w:rPr>
        <w:t xml:space="preserve">I did not understand what was being asked of me throughout the </w:t>
      </w:r>
      <w:r w:rsidRPr="00D12285" w:rsidR="00342DDB">
        <w:rPr>
          <w:rFonts w:ascii="Arial" w:hAnsi="Arial" w:cs="Arial"/>
        </w:rPr>
        <w:t>service</w:t>
      </w:r>
      <w:r w:rsidRPr="00D12285">
        <w:rPr>
          <w:rFonts w:ascii="Arial" w:hAnsi="Arial" w:cs="Arial"/>
        </w:rPr>
        <w:t>.</w:t>
      </w:r>
    </w:p>
    <w:p w:rsidR="00D12285" w:rsidP="00D12285" w14:paraId="6728FE48" w14:textId="77777777">
      <w:pPr>
        <w:pStyle w:val="ListParagraph"/>
        <w:numPr>
          <w:ilvl w:val="0"/>
          <w:numId w:val="6"/>
        </w:numPr>
        <w:spacing w:after="0" w:line="240" w:lineRule="auto"/>
        <w:rPr>
          <w:rFonts w:ascii="Arial" w:hAnsi="Arial" w:cs="Arial"/>
        </w:rPr>
      </w:pPr>
      <w:r w:rsidRPr="00D12285">
        <w:rPr>
          <w:rFonts w:ascii="Arial" w:hAnsi="Arial" w:cs="Arial"/>
        </w:rPr>
        <w:t>I was not treated fairly.</w:t>
      </w:r>
    </w:p>
    <w:p w:rsidR="00D12285" w:rsidP="00D12285" w14:paraId="796AB305" w14:textId="77777777">
      <w:pPr>
        <w:pStyle w:val="ListParagraph"/>
        <w:numPr>
          <w:ilvl w:val="0"/>
          <w:numId w:val="6"/>
        </w:numPr>
        <w:spacing w:after="0" w:line="240" w:lineRule="auto"/>
        <w:rPr>
          <w:rFonts w:ascii="Arial" w:hAnsi="Arial" w:cs="Arial"/>
        </w:rPr>
      </w:pPr>
      <w:r w:rsidRPr="00D12285">
        <w:rPr>
          <w:rFonts w:ascii="Arial" w:hAnsi="Arial" w:cs="Arial"/>
        </w:rPr>
        <w:t>Employees I interacted with were not helpful.</w:t>
      </w:r>
    </w:p>
    <w:p w:rsidR="009E792C" w:rsidRPr="00D12285" w:rsidP="00D12285" w14:paraId="3E5DDAEE" w14:textId="6CBF13E2">
      <w:pPr>
        <w:pStyle w:val="ListParagraph"/>
        <w:numPr>
          <w:ilvl w:val="0"/>
          <w:numId w:val="6"/>
        </w:numPr>
        <w:spacing w:after="0" w:line="240" w:lineRule="auto"/>
        <w:rPr>
          <w:rFonts w:ascii="Arial" w:hAnsi="Arial" w:cs="Arial"/>
        </w:rPr>
      </w:pPr>
      <w:r w:rsidRPr="00D12285">
        <w:rPr>
          <w:rFonts w:ascii="Arial" w:hAnsi="Arial" w:cs="Arial"/>
        </w:rPr>
        <w:t>None of the above.</w:t>
      </w:r>
    </w:p>
    <w:p w:rsidR="00AC2219" w:rsidRPr="00C462FA" w:rsidP="00D12285" w14:paraId="69C4BB91" w14:textId="77777777">
      <w:pPr>
        <w:spacing w:after="0" w:line="240" w:lineRule="auto"/>
        <w:rPr>
          <w:rFonts w:ascii="Arial" w:hAnsi="Arial" w:cs="Arial"/>
          <w:sz w:val="8"/>
          <w:szCs w:val="8"/>
        </w:rPr>
      </w:pPr>
    </w:p>
    <w:p w:rsidR="00C462FA" w:rsidRPr="00C03609" w:rsidP="00C462FA" w14:paraId="0A0978CA" w14:textId="77777777">
      <w:pPr>
        <w:spacing w:after="0" w:line="240" w:lineRule="auto"/>
        <w:ind w:left="1080"/>
        <w:rPr>
          <w:rFonts w:ascii="Arial" w:hAnsi="Arial" w:cs="Arial"/>
        </w:rPr>
      </w:pPr>
      <w:r>
        <w:rPr>
          <w:rFonts w:ascii="Arial" w:hAnsi="Arial" w:cs="Arial"/>
        </w:rPr>
        <w:t>1. Checked</w:t>
      </w:r>
    </w:p>
    <w:p w:rsidR="00C462FA" w:rsidP="00C462FA" w14:paraId="286B865F" w14:textId="77777777">
      <w:pPr>
        <w:spacing w:after="0" w:line="240" w:lineRule="auto"/>
        <w:ind w:left="1080"/>
        <w:rPr>
          <w:rFonts w:ascii="Arial" w:hAnsi="Arial" w:cs="Arial"/>
        </w:rPr>
      </w:pPr>
      <w:r>
        <w:rPr>
          <w:rFonts w:ascii="Arial" w:hAnsi="Arial" w:cs="Arial"/>
        </w:rPr>
        <w:t>0. Not checked</w:t>
      </w:r>
    </w:p>
    <w:p w:rsidR="00C462FA" w:rsidP="00D12285" w14:paraId="6D44F8CB" w14:textId="77777777">
      <w:pPr>
        <w:spacing w:after="0" w:line="240" w:lineRule="auto"/>
        <w:rPr>
          <w:rFonts w:ascii="Arial" w:hAnsi="Arial" w:cs="Arial"/>
        </w:rPr>
      </w:pPr>
    </w:p>
    <w:p w:rsidR="00E42C1D" w:rsidP="00D12285" w14:paraId="6029F046" w14:textId="77777777">
      <w:pPr>
        <w:spacing w:after="0" w:line="240" w:lineRule="auto"/>
        <w:rPr>
          <w:rFonts w:ascii="Arial" w:hAnsi="Arial" w:cs="Arial"/>
        </w:rPr>
      </w:pPr>
    </w:p>
    <w:p w:rsidR="001D1E9D" w:rsidRPr="001D1E9D" w:rsidP="001D1E9D" w14:paraId="7A2F019A" w14:textId="68165BEA">
      <w:pPr>
        <w:spacing w:after="0" w:line="240" w:lineRule="auto"/>
        <w:rPr>
          <w:rFonts w:ascii="Arial" w:hAnsi="Arial" w:cs="Arial"/>
          <w:b/>
          <w:bCs/>
        </w:rPr>
      </w:pPr>
      <w:r w:rsidRPr="001D1E9D">
        <w:rPr>
          <w:rFonts w:ascii="Arial" w:hAnsi="Arial" w:cs="Arial"/>
          <w:b/>
          <w:bCs/>
        </w:rPr>
        <w:t>Q</w:t>
      </w:r>
      <w:r w:rsidR="00E42C1D">
        <w:rPr>
          <w:rFonts w:ascii="Arial" w:hAnsi="Arial" w:cs="Arial"/>
          <w:b/>
          <w:bCs/>
        </w:rPr>
        <w:t>3</w:t>
      </w:r>
      <w:r>
        <w:rPr>
          <w:rFonts w:ascii="Arial" w:hAnsi="Arial" w:cs="Arial"/>
          <w:b/>
          <w:bCs/>
        </w:rPr>
        <w:t>.</w:t>
      </w:r>
      <w:r w:rsidRPr="001D1E9D">
        <w:rPr>
          <w:rFonts w:ascii="Arial" w:hAnsi="Arial" w:cs="Arial"/>
        </w:rPr>
        <w:t xml:space="preserve"> </w:t>
      </w:r>
      <w:r w:rsidR="00927BDA">
        <w:rPr>
          <w:rFonts w:ascii="Arial" w:hAnsi="Arial" w:cs="Arial"/>
          <w:b/>
          <w:bCs/>
        </w:rPr>
        <w:t>D</w:t>
      </w:r>
      <w:r w:rsidRPr="001D1E9D">
        <w:rPr>
          <w:rFonts w:ascii="Arial" w:hAnsi="Arial" w:cs="Arial"/>
          <w:b/>
          <w:bCs/>
        </w:rPr>
        <w:t>id you call to schedule an appointment?</w:t>
      </w:r>
    </w:p>
    <w:p w:rsidR="00FC17E5" w:rsidRPr="00C03609" w:rsidP="00FC17E5" w14:paraId="3115A531" w14:textId="77777777">
      <w:pPr>
        <w:spacing w:after="0" w:line="240" w:lineRule="auto"/>
        <w:ind w:left="720"/>
        <w:rPr>
          <w:rFonts w:ascii="Arial" w:hAnsi="Arial" w:cs="Arial"/>
        </w:rPr>
      </w:pPr>
      <w:r>
        <w:rPr>
          <w:rFonts w:ascii="Arial" w:hAnsi="Arial" w:cs="Arial"/>
        </w:rPr>
        <w:t xml:space="preserve">1. </w:t>
      </w:r>
      <w:r w:rsidRPr="00C03609">
        <w:rPr>
          <w:rFonts w:ascii="Arial" w:hAnsi="Arial" w:cs="Arial"/>
        </w:rPr>
        <w:t>Yes</w:t>
      </w:r>
    </w:p>
    <w:p w:rsidR="00FC17E5" w:rsidP="00FC17E5" w14:paraId="266F28B6" w14:textId="77777777">
      <w:pPr>
        <w:spacing w:after="0" w:line="240" w:lineRule="auto"/>
        <w:ind w:left="720"/>
        <w:rPr>
          <w:rFonts w:ascii="Arial" w:hAnsi="Arial" w:cs="Arial"/>
        </w:rPr>
      </w:pPr>
      <w:r>
        <w:rPr>
          <w:rFonts w:ascii="Arial" w:hAnsi="Arial" w:cs="Arial"/>
        </w:rPr>
        <w:t>0. No</w:t>
      </w:r>
    </w:p>
    <w:p w:rsidR="00EC75A4" w:rsidP="00EC75A4" w14:paraId="600C6E0C" w14:textId="77777777">
      <w:pPr>
        <w:spacing w:after="0" w:line="240" w:lineRule="auto"/>
        <w:rPr>
          <w:rFonts w:ascii="Arial" w:hAnsi="Arial" w:cs="Arial"/>
        </w:rPr>
      </w:pPr>
    </w:p>
    <w:p w:rsidR="00EC75A4" w:rsidP="00EC75A4" w14:paraId="22075372" w14:textId="77777777">
      <w:pPr>
        <w:spacing w:after="0" w:line="240" w:lineRule="auto"/>
        <w:rPr>
          <w:rFonts w:ascii="Arial" w:hAnsi="Arial" w:cs="Arial"/>
        </w:rPr>
      </w:pPr>
    </w:p>
    <w:p w:rsidR="001D1E9D" w:rsidP="00FC17E5" w14:paraId="1E44629F" w14:textId="12FCF09A">
      <w:pPr>
        <w:spacing w:after="0" w:line="240" w:lineRule="auto"/>
        <w:ind w:left="450" w:hanging="450"/>
        <w:rPr>
          <w:rFonts w:ascii="Arial" w:hAnsi="Arial" w:cs="Arial"/>
        </w:rPr>
      </w:pPr>
      <w:r>
        <w:rPr>
          <w:rFonts w:ascii="Arial" w:hAnsi="Arial" w:cs="Arial"/>
          <w:b/>
          <w:bCs/>
        </w:rPr>
        <w:t>Q4. [Display if Q3=</w:t>
      </w:r>
      <w:r w:rsidR="00B90A87">
        <w:rPr>
          <w:rFonts w:ascii="Arial" w:hAnsi="Arial" w:cs="Arial"/>
          <w:b/>
          <w:bCs/>
        </w:rPr>
        <w:t>0</w:t>
      </w:r>
      <w:r>
        <w:rPr>
          <w:rFonts w:ascii="Arial" w:hAnsi="Arial" w:cs="Arial"/>
          <w:b/>
          <w:bCs/>
        </w:rPr>
        <w:t xml:space="preserve"> “No”; otherwise skip to Q5] Were you </w:t>
      </w:r>
      <w:r w:rsidRPr="00FC17E5">
        <w:rPr>
          <w:rFonts w:ascii="Arial" w:hAnsi="Arial" w:cs="Arial"/>
          <w:b/>
          <w:bCs/>
        </w:rPr>
        <w:t xml:space="preserve">aware </w:t>
      </w:r>
      <w:r w:rsidRPr="00FC17E5">
        <w:rPr>
          <w:rFonts w:ascii="Arial" w:hAnsi="Arial" w:cs="Arial"/>
          <w:b/>
          <w:bCs/>
        </w:rPr>
        <w:t>an appointment was required</w:t>
      </w:r>
      <w:r w:rsidRPr="00FC17E5">
        <w:rPr>
          <w:rFonts w:ascii="Arial" w:hAnsi="Arial" w:cs="Arial"/>
          <w:b/>
          <w:bCs/>
        </w:rPr>
        <w:t>?</w:t>
      </w:r>
    </w:p>
    <w:p w:rsidR="00FC17E5" w:rsidRPr="00C03609" w:rsidP="00FC17E5" w14:paraId="117994C7" w14:textId="77777777">
      <w:pPr>
        <w:spacing w:after="0" w:line="240" w:lineRule="auto"/>
        <w:ind w:left="720"/>
        <w:rPr>
          <w:rFonts w:ascii="Arial" w:hAnsi="Arial" w:cs="Arial"/>
        </w:rPr>
      </w:pPr>
      <w:r>
        <w:rPr>
          <w:rFonts w:ascii="Arial" w:hAnsi="Arial" w:cs="Arial"/>
        </w:rPr>
        <w:t xml:space="preserve">1. </w:t>
      </w:r>
      <w:r w:rsidRPr="00C03609">
        <w:rPr>
          <w:rFonts w:ascii="Arial" w:hAnsi="Arial" w:cs="Arial"/>
        </w:rPr>
        <w:t>Yes</w:t>
      </w:r>
    </w:p>
    <w:p w:rsidR="00FC17E5" w:rsidP="00FC17E5" w14:paraId="004D54CA" w14:textId="77777777">
      <w:pPr>
        <w:spacing w:after="0" w:line="240" w:lineRule="auto"/>
        <w:ind w:left="720"/>
        <w:rPr>
          <w:rFonts w:ascii="Arial" w:hAnsi="Arial" w:cs="Arial"/>
        </w:rPr>
      </w:pPr>
      <w:r>
        <w:rPr>
          <w:rFonts w:ascii="Arial" w:hAnsi="Arial" w:cs="Arial"/>
        </w:rPr>
        <w:t>0. No</w:t>
      </w:r>
    </w:p>
    <w:p w:rsidR="00FC17E5" w:rsidRPr="00FC17E5" w:rsidP="00FC17E5" w14:paraId="48105EED" w14:textId="1C8EA882">
      <w:pPr>
        <w:spacing w:after="0" w:line="240" w:lineRule="auto"/>
        <w:rPr>
          <w:rFonts w:ascii="Arial" w:hAnsi="Arial" w:cs="Arial"/>
          <w:b/>
          <w:bCs/>
        </w:rPr>
      </w:pPr>
    </w:p>
    <w:p w:rsidR="00C462FA" w:rsidP="00D12285" w14:paraId="6F6316A0" w14:textId="77777777">
      <w:pPr>
        <w:spacing w:after="0" w:line="240" w:lineRule="auto"/>
        <w:ind w:left="450" w:hanging="450"/>
        <w:rPr>
          <w:rFonts w:ascii="Arial" w:hAnsi="Arial" w:cs="Arial"/>
          <w:b/>
          <w:bCs/>
        </w:rPr>
      </w:pPr>
    </w:p>
    <w:p w:rsidR="00FC17E5" w:rsidP="00D12285" w14:paraId="5763B77A" w14:textId="77777777">
      <w:pPr>
        <w:spacing w:after="0" w:line="240" w:lineRule="auto"/>
        <w:ind w:left="450" w:hanging="450"/>
        <w:rPr>
          <w:rFonts w:ascii="Arial" w:hAnsi="Arial" w:cs="Arial"/>
          <w:b/>
          <w:bCs/>
        </w:rPr>
      </w:pPr>
    </w:p>
    <w:p w:rsidR="006018B3" w:rsidP="00D12285" w14:paraId="2129413B" w14:textId="77777777">
      <w:pPr>
        <w:spacing w:after="0" w:line="240" w:lineRule="auto"/>
        <w:ind w:left="450" w:hanging="450"/>
        <w:rPr>
          <w:rFonts w:ascii="Arial" w:hAnsi="Arial" w:cs="Arial"/>
          <w:b/>
          <w:bCs/>
        </w:rPr>
      </w:pPr>
    </w:p>
    <w:p w:rsidR="00865DEF" w:rsidP="00D12285" w14:paraId="0DAE463D" w14:textId="2649ED26">
      <w:pPr>
        <w:spacing w:after="0" w:line="240" w:lineRule="auto"/>
        <w:ind w:left="450" w:hanging="450"/>
        <w:rPr>
          <w:rFonts w:ascii="Arial" w:hAnsi="Arial" w:cs="Arial"/>
        </w:rPr>
      </w:pPr>
      <w:r w:rsidRPr="00D12285">
        <w:rPr>
          <w:rFonts w:ascii="Arial" w:hAnsi="Arial" w:cs="Arial"/>
          <w:b/>
          <w:bCs/>
        </w:rPr>
        <w:t>Q</w:t>
      </w:r>
      <w:r w:rsidR="00FC17E5">
        <w:rPr>
          <w:rFonts w:ascii="Arial" w:hAnsi="Arial" w:cs="Arial"/>
          <w:b/>
          <w:bCs/>
        </w:rPr>
        <w:t>5</w:t>
      </w:r>
      <w:r w:rsidRPr="00D12285" w:rsidR="00D12285">
        <w:rPr>
          <w:rFonts w:ascii="Arial" w:hAnsi="Arial" w:cs="Arial"/>
          <w:b/>
          <w:bCs/>
        </w:rPr>
        <w:t>.</w:t>
      </w:r>
      <w:r w:rsidR="00D12285">
        <w:rPr>
          <w:rFonts w:ascii="Arial" w:hAnsi="Arial" w:cs="Arial"/>
        </w:rPr>
        <w:t xml:space="preserve"> </w:t>
      </w:r>
      <w:r w:rsidRPr="001D1E9D">
        <w:rPr>
          <w:rFonts w:ascii="Arial" w:hAnsi="Arial" w:cs="Arial"/>
          <w:b/>
          <w:bCs/>
        </w:rPr>
        <w:t>Was the time between requesting your appointment and the actual appointment satisfactory?</w:t>
      </w:r>
    </w:p>
    <w:p w:rsidR="00C03609" w:rsidP="00BC5A75" w14:paraId="33E934AC" w14:textId="44AA603C">
      <w:pPr>
        <w:pStyle w:val="ListParagraph"/>
        <w:numPr>
          <w:ilvl w:val="0"/>
          <w:numId w:val="11"/>
        </w:numPr>
        <w:spacing w:after="0" w:line="240" w:lineRule="auto"/>
        <w:ind w:left="990" w:hanging="270"/>
        <w:rPr>
          <w:rFonts w:ascii="Arial" w:hAnsi="Arial" w:cs="Arial"/>
        </w:rPr>
      </w:pPr>
      <w:r w:rsidRPr="00C03609">
        <w:rPr>
          <w:rFonts w:ascii="Arial" w:hAnsi="Arial" w:cs="Arial"/>
        </w:rPr>
        <w:t>Very satisfied</w:t>
      </w:r>
    </w:p>
    <w:p w:rsidR="00D12285" w:rsidRPr="00C03609" w:rsidP="00BC5A75" w14:paraId="0DB3D086" w14:textId="622F426F">
      <w:pPr>
        <w:spacing w:after="0" w:line="240" w:lineRule="auto"/>
        <w:ind w:left="1080" w:hanging="360"/>
        <w:rPr>
          <w:rFonts w:ascii="Arial" w:hAnsi="Arial" w:cs="Arial"/>
        </w:rPr>
      </w:pPr>
      <w:r>
        <w:rPr>
          <w:rFonts w:ascii="Arial" w:hAnsi="Arial" w:cs="Arial"/>
        </w:rPr>
        <w:t xml:space="preserve">4. </w:t>
      </w:r>
      <w:r w:rsidRPr="00C03609">
        <w:rPr>
          <w:rFonts w:ascii="Arial" w:hAnsi="Arial" w:cs="Arial"/>
        </w:rPr>
        <w:t>Satisfied</w:t>
      </w:r>
    </w:p>
    <w:p w:rsidR="00D12285" w:rsidP="00BC5A75" w14:paraId="46535083" w14:textId="1E3AE804">
      <w:pPr>
        <w:spacing w:after="0" w:line="240" w:lineRule="auto"/>
        <w:ind w:left="1080" w:hanging="360"/>
        <w:rPr>
          <w:rFonts w:ascii="Arial" w:hAnsi="Arial" w:cs="Arial"/>
        </w:rPr>
      </w:pPr>
      <w:r>
        <w:rPr>
          <w:rFonts w:ascii="Arial" w:hAnsi="Arial" w:cs="Arial"/>
        </w:rPr>
        <w:t>3</w:t>
      </w:r>
      <w:r w:rsidR="00C03609">
        <w:rPr>
          <w:rFonts w:ascii="Arial" w:hAnsi="Arial" w:cs="Arial"/>
        </w:rPr>
        <w:t xml:space="preserve">. </w:t>
      </w:r>
      <w:r>
        <w:rPr>
          <w:rFonts w:ascii="Arial" w:hAnsi="Arial" w:cs="Arial"/>
        </w:rPr>
        <w:t>Neither satisfied nor dissatisfied</w:t>
      </w:r>
    </w:p>
    <w:p w:rsidR="00D12285" w:rsidP="00BC5A75" w14:paraId="05449566" w14:textId="0CCFC1A2">
      <w:pPr>
        <w:spacing w:after="0" w:line="240" w:lineRule="auto"/>
        <w:ind w:left="1080" w:hanging="360"/>
        <w:rPr>
          <w:rFonts w:ascii="Arial" w:hAnsi="Arial" w:cs="Arial"/>
        </w:rPr>
      </w:pPr>
      <w:r>
        <w:rPr>
          <w:rFonts w:ascii="Arial" w:hAnsi="Arial" w:cs="Arial"/>
        </w:rPr>
        <w:t>2</w:t>
      </w:r>
      <w:r w:rsidR="00C03609">
        <w:rPr>
          <w:rFonts w:ascii="Arial" w:hAnsi="Arial" w:cs="Arial"/>
        </w:rPr>
        <w:t xml:space="preserve">. </w:t>
      </w:r>
      <w:r>
        <w:rPr>
          <w:rFonts w:ascii="Arial" w:hAnsi="Arial" w:cs="Arial"/>
        </w:rPr>
        <w:t>Dissatisfied</w:t>
      </w:r>
    </w:p>
    <w:p w:rsidR="00D12285" w:rsidRPr="00D12285" w:rsidP="00BC5A75" w14:paraId="33241B6F" w14:textId="7A9B6BDA">
      <w:pPr>
        <w:spacing w:after="0" w:line="240" w:lineRule="auto"/>
        <w:ind w:left="1080" w:hanging="360"/>
        <w:rPr>
          <w:rFonts w:ascii="Arial" w:hAnsi="Arial" w:cs="Arial"/>
        </w:rPr>
      </w:pPr>
      <w:r>
        <w:rPr>
          <w:rFonts w:ascii="Arial" w:hAnsi="Arial" w:cs="Arial"/>
        </w:rPr>
        <w:t>1</w:t>
      </w:r>
      <w:r w:rsidR="00C03609">
        <w:rPr>
          <w:rFonts w:ascii="Arial" w:hAnsi="Arial" w:cs="Arial"/>
        </w:rPr>
        <w:t xml:space="preserve">. </w:t>
      </w:r>
      <w:r>
        <w:rPr>
          <w:rFonts w:ascii="Arial" w:hAnsi="Arial" w:cs="Arial"/>
        </w:rPr>
        <w:t>Very dissatisfied</w:t>
      </w:r>
    </w:p>
    <w:p w:rsidR="00FC17E5" w:rsidP="001D1E9D" w14:paraId="250A27D6" w14:textId="77777777">
      <w:pPr>
        <w:spacing w:after="0" w:line="240" w:lineRule="auto"/>
        <w:rPr>
          <w:rFonts w:ascii="Arial" w:hAnsi="Arial" w:cs="Arial"/>
          <w:b/>
          <w:bCs/>
        </w:rPr>
      </w:pPr>
    </w:p>
    <w:p w:rsidR="00FC17E5" w:rsidP="001D1E9D" w14:paraId="4EA4CBA2" w14:textId="77777777">
      <w:pPr>
        <w:spacing w:after="0" w:line="240" w:lineRule="auto"/>
        <w:rPr>
          <w:rFonts w:ascii="Arial" w:hAnsi="Arial" w:cs="Arial"/>
          <w:b/>
          <w:bCs/>
        </w:rPr>
      </w:pPr>
    </w:p>
    <w:p w:rsidR="001D1E9D" w:rsidRPr="001D1E9D" w:rsidP="001D1E9D" w14:paraId="56C07E4A" w14:textId="5913960F">
      <w:pPr>
        <w:spacing w:after="0" w:line="240" w:lineRule="auto"/>
        <w:rPr>
          <w:rFonts w:ascii="Arial" w:hAnsi="Arial" w:cs="Arial"/>
          <w:b/>
          <w:bCs/>
        </w:rPr>
      </w:pPr>
      <w:r w:rsidRPr="001D1E9D">
        <w:rPr>
          <w:rFonts w:ascii="Arial" w:hAnsi="Arial" w:cs="Arial"/>
          <w:b/>
          <w:bCs/>
        </w:rPr>
        <w:t>Q</w:t>
      </w:r>
      <w:r w:rsidR="00FC17E5">
        <w:rPr>
          <w:rFonts w:ascii="Arial" w:hAnsi="Arial" w:cs="Arial"/>
          <w:b/>
          <w:bCs/>
        </w:rPr>
        <w:t>6</w:t>
      </w:r>
      <w:r w:rsidRPr="001D1E9D">
        <w:rPr>
          <w:rFonts w:ascii="Arial" w:hAnsi="Arial" w:cs="Arial"/>
          <w:b/>
          <w:bCs/>
        </w:rPr>
        <w:t>.</w:t>
      </w:r>
      <w:r w:rsidRPr="001D1E9D">
        <w:rPr>
          <w:rFonts w:ascii="Arial" w:hAnsi="Arial" w:cs="Arial"/>
        </w:rPr>
        <w:t xml:space="preserve"> </w:t>
      </w:r>
      <w:r w:rsidRPr="001D1E9D">
        <w:rPr>
          <w:rFonts w:ascii="Arial" w:hAnsi="Arial" w:cs="Arial"/>
          <w:b/>
          <w:bCs/>
        </w:rPr>
        <w:t>Have you previously contacted the IRS for the same issue?</w:t>
      </w:r>
    </w:p>
    <w:p w:rsidR="001D1E9D" w:rsidRPr="00C03609" w:rsidP="00BC5A75" w14:paraId="31B9C2DD" w14:textId="263833DB">
      <w:pPr>
        <w:spacing w:after="0" w:line="240" w:lineRule="auto"/>
        <w:ind w:left="720"/>
        <w:rPr>
          <w:rFonts w:ascii="Arial" w:hAnsi="Arial" w:cs="Arial"/>
        </w:rPr>
      </w:pPr>
      <w:r>
        <w:rPr>
          <w:rFonts w:ascii="Arial" w:hAnsi="Arial" w:cs="Arial"/>
        </w:rPr>
        <w:t xml:space="preserve">1. </w:t>
      </w:r>
      <w:r w:rsidRPr="00C03609">
        <w:rPr>
          <w:rFonts w:ascii="Arial" w:hAnsi="Arial" w:cs="Arial"/>
        </w:rPr>
        <w:t>Yes</w:t>
      </w:r>
    </w:p>
    <w:p w:rsidR="001D1E9D" w:rsidP="00BC5A75" w14:paraId="3E7553EE" w14:textId="26CA3C21">
      <w:pPr>
        <w:spacing w:after="0" w:line="240" w:lineRule="auto"/>
        <w:ind w:left="720"/>
        <w:rPr>
          <w:rFonts w:ascii="Arial" w:hAnsi="Arial" w:cs="Arial"/>
        </w:rPr>
      </w:pPr>
      <w:r>
        <w:rPr>
          <w:rFonts w:ascii="Arial" w:hAnsi="Arial" w:cs="Arial"/>
        </w:rPr>
        <w:t xml:space="preserve">0. </w:t>
      </w:r>
      <w:r>
        <w:rPr>
          <w:rFonts w:ascii="Arial" w:hAnsi="Arial" w:cs="Arial"/>
        </w:rPr>
        <w:t>No</w:t>
      </w:r>
    </w:p>
    <w:p w:rsidR="008C2B9A" w:rsidP="001D1E9D" w14:paraId="37BB4118" w14:textId="77777777">
      <w:pPr>
        <w:spacing w:after="0" w:line="240" w:lineRule="auto"/>
        <w:rPr>
          <w:rFonts w:ascii="Arial" w:hAnsi="Arial" w:cs="Arial"/>
        </w:rPr>
      </w:pPr>
    </w:p>
    <w:p w:rsidR="008C2B9A" w:rsidP="001D1E9D" w14:paraId="2A262F75" w14:textId="77777777">
      <w:pPr>
        <w:spacing w:after="0" w:line="240" w:lineRule="auto"/>
        <w:rPr>
          <w:rFonts w:ascii="Arial" w:hAnsi="Arial" w:cs="Arial"/>
        </w:rPr>
      </w:pPr>
    </w:p>
    <w:p w:rsidR="008C2B9A" w:rsidRPr="001D1E9D" w:rsidP="008C2B9A" w14:paraId="33A50366" w14:textId="7CDEC9C2">
      <w:pPr>
        <w:spacing w:after="0" w:line="240" w:lineRule="auto"/>
        <w:rPr>
          <w:rFonts w:ascii="Arial" w:hAnsi="Arial" w:cs="Arial"/>
          <w:b/>
          <w:bCs/>
        </w:rPr>
      </w:pPr>
      <w:r w:rsidRPr="00D12285">
        <w:rPr>
          <w:rFonts w:ascii="Arial" w:hAnsi="Arial" w:cs="Arial"/>
          <w:b/>
          <w:bCs/>
        </w:rPr>
        <w:t>Q</w:t>
      </w:r>
      <w:r w:rsidR="00FC17E5">
        <w:rPr>
          <w:rFonts w:ascii="Arial" w:hAnsi="Arial" w:cs="Arial"/>
          <w:b/>
          <w:bCs/>
        </w:rPr>
        <w:t>7</w:t>
      </w:r>
      <w:r w:rsidRPr="00D12285">
        <w:rPr>
          <w:rFonts w:ascii="Arial" w:hAnsi="Arial" w:cs="Arial"/>
          <w:b/>
          <w:bCs/>
        </w:rPr>
        <w:t>.</w:t>
      </w:r>
      <w:r w:rsidRPr="001D1E9D">
        <w:rPr>
          <w:rFonts w:ascii="Arial" w:hAnsi="Arial" w:cs="Arial"/>
          <w:b/>
          <w:bCs/>
        </w:rPr>
        <w:t xml:space="preserve"> How satisfied were you with the professionalism of the representative?</w:t>
      </w:r>
    </w:p>
    <w:p w:rsidR="008C2B9A" w:rsidP="00BC5A75" w14:paraId="5C802AAF" w14:textId="77777777">
      <w:pPr>
        <w:spacing w:after="0" w:line="240" w:lineRule="auto"/>
        <w:ind w:left="720"/>
        <w:rPr>
          <w:rFonts w:ascii="Arial" w:hAnsi="Arial" w:cs="Arial"/>
        </w:rPr>
      </w:pPr>
      <w:r>
        <w:rPr>
          <w:rFonts w:ascii="Arial" w:hAnsi="Arial" w:cs="Arial"/>
        </w:rPr>
        <w:t>5. Very satisfied</w:t>
      </w:r>
    </w:p>
    <w:p w:rsidR="008C2B9A" w:rsidP="00BC5A75" w14:paraId="3BF2521E" w14:textId="77777777">
      <w:pPr>
        <w:spacing w:after="0" w:line="240" w:lineRule="auto"/>
        <w:ind w:left="720"/>
        <w:rPr>
          <w:rFonts w:ascii="Arial" w:hAnsi="Arial" w:cs="Arial"/>
        </w:rPr>
      </w:pPr>
      <w:r>
        <w:rPr>
          <w:rFonts w:ascii="Arial" w:hAnsi="Arial" w:cs="Arial"/>
        </w:rPr>
        <w:t>4. Satisfied</w:t>
      </w:r>
    </w:p>
    <w:p w:rsidR="008C2B9A" w:rsidP="00BC5A75" w14:paraId="5A451ADE" w14:textId="77777777">
      <w:pPr>
        <w:spacing w:after="0" w:line="240" w:lineRule="auto"/>
        <w:ind w:left="720"/>
        <w:rPr>
          <w:rFonts w:ascii="Arial" w:hAnsi="Arial" w:cs="Arial"/>
        </w:rPr>
      </w:pPr>
      <w:r>
        <w:rPr>
          <w:rFonts w:ascii="Arial" w:hAnsi="Arial" w:cs="Arial"/>
        </w:rPr>
        <w:t>3. Neither satisfied nor dissatisfied</w:t>
      </w:r>
    </w:p>
    <w:p w:rsidR="008C2B9A" w:rsidP="00BC5A75" w14:paraId="2824ABEA" w14:textId="77777777">
      <w:pPr>
        <w:spacing w:after="0" w:line="240" w:lineRule="auto"/>
        <w:ind w:left="720"/>
        <w:rPr>
          <w:rFonts w:ascii="Arial" w:hAnsi="Arial" w:cs="Arial"/>
        </w:rPr>
      </w:pPr>
      <w:r>
        <w:rPr>
          <w:rFonts w:ascii="Arial" w:hAnsi="Arial" w:cs="Arial"/>
        </w:rPr>
        <w:t>2. Dissatisfied</w:t>
      </w:r>
    </w:p>
    <w:p w:rsidR="001D1E9D" w:rsidP="00BC5A75" w14:paraId="435CB60A" w14:textId="016FD485">
      <w:pPr>
        <w:spacing w:after="0" w:line="240" w:lineRule="auto"/>
        <w:ind w:left="720"/>
        <w:rPr>
          <w:rFonts w:ascii="Arial" w:hAnsi="Arial" w:cs="Arial"/>
        </w:rPr>
      </w:pPr>
      <w:r>
        <w:rPr>
          <w:rFonts w:ascii="Arial" w:hAnsi="Arial" w:cs="Arial"/>
        </w:rPr>
        <w:t>1. Very dissatisfied</w:t>
      </w:r>
    </w:p>
    <w:p w:rsidR="008C2B9A" w:rsidP="008C2B9A" w14:paraId="4C755B28" w14:textId="77777777">
      <w:pPr>
        <w:spacing w:after="0" w:line="240" w:lineRule="auto"/>
        <w:ind w:left="540"/>
        <w:rPr>
          <w:rFonts w:ascii="Arial" w:hAnsi="Arial" w:cs="Arial"/>
        </w:rPr>
      </w:pPr>
    </w:p>
    <w:p w:rsidR="00371852" w:rsidP="00D12285" w14:paraId="6B1526F1" w14:textId="77777777">
      <w:pPr>
        <w:spacing w:after="0" w:line="240" w:lineRule="auto"/>
        <w:ind w:left="450" w:hanging="450"/>
        <w:rPr>
          <w:rFonts w:ascii="Arial" w:hAnsi="Arial" w:cs="Arial"/>
        </w:rPr>
      </w:pPr>
    </w:p>
    <w:p w:rsidR="001D1E9D" w:rsidP="009A226D" w14:paraId="3AAF5A3C" w14:textId="3540F663">
      <w:pPr>
        <w:spacing w:after="0" w:line="240" w:lineRule="auto"/>
        <w:ind w:left="450" w:hanging="450"/>
        <w:rPr>
          <w:rFonts w:ascii="Arial" w:hAnsi="Arial" w:cs="Arial"/>
        </w:rPr>
      </w:pPr>
      <w:r w:rsidRPr="001D1E9D">
        <w:rPr>
          <w:rFonts w:ascii="Arial" w:hAnsi="Arial" w:cs="Arial"/>
          <w:b/>
          <w:bCs/>
        </w:rPr>
        <w:t>Q</w:t>
      </w:r>
      <w:r w:rsidR="00FC17E5">
        <w:rPr>
          <w:rFonts w:ascii="Arial" w:hAnsi="Arial" w:cs="Arial"/>
          <w:b/>
          <w:bCs/>
        </w:rPr>
        <w:t>8</w:t>
      </w:r>
      <w:r w:rsidRPr="001D1E9D">
        <w:rPr>
          <w:rFonts w:ascii="Arial" w:hAnsi="Arial" w:cs="Arial"/>
          <w:b/>
          <w:bCs/>
        </w:rPr>
        <w:t>.</w:t>
      </w:r>
      <w:r w:rsidRPr="001D1E9D">
        <w:rPr>
          <w:rFonts w:ascii="Arial" w:hAnsi="Arial" w:cs="Arial"/>
        </w:rPr>
        <w:t xml:space="preserve"> </w:t>
      </w:r>
      <w:r w:rsidRPr="009A226D">
        <w:rPr>
          <w:rFonts w:ascii="Arial" w:hAnsi="Arial" w:cs="Arial"/>
          <w:b/>
          <w:bCs/>
        </w:rPr>
        <w:t>Did the IRS representative tell you about ways to resolve tax issues on IRS.gov?</w:t>
      </w:r>
    </w:p>
    <w:p w:rsidR="00C03609" w:rsidRPr="00C03609" w:rsidP="00C03609" w14:paraId="6CD4ACB5" w14:textId="77777777">
      <w:pPr>
        <w:spacing w:after="0" w:line="240" w:lineRule="auto"/>
        <w:ind w:left="720"/>
        <w:rPr>
          <w:rFonts w:ascii="Arial" w:hAnsi="Arial" w:cs="Arial"/>
        </w:rPr>
      </w:pPr>
      <w:r>
        <w:rPr>
          <w:rFonts w:ascii="Arial" w:hAnsi="Arial" w:cs="Arial"/>
        </w:rPr>
        <w:t xml:space="preserve">1. </w:t>
      </w:r>
      <w:r w:rsidRPr="00C03609">
        <w:rPr>
          <w:rFonts w:ascii="Arial" w:hAnsi="Arial" w:cs="Arial"/>
        </w:rPr>
        <w:t>Yes</w:t>
      </w:r>
    </w:p>
    <w:p w:rsidR="00C03609" w:rsidP="00C03609" w14:paraId="35F287E0" w14:textId="77777777">
      <w:pPr>
        <w:spacing w:after="0" w:line="240" w:lineRule="auto"/>
        <w:rPr>
          <w:rFonts w:ascii="Arial" w:hAnsi="Arial" w:cs="Arial"/>
        </w:rPr>
      </w:pPr>
      <w:r>
        <w:rPr>
          <w:rFonts w:ascii="Arial" w:hAnsi="Arial" w:cs="Arial"/>
        </w:rPr>
        <w:tab/>
        <w:t>0. No</w:t>
      </w:r>
    </w:p>
    <w:p w:rsidR="001D1E9D" w:rsidP="00D12285" w14:paraId="42541610" w14:textId="77777777">
      <w:pPr>
        <w:spacing w:after="0" w:line="240" w:lineRule="auto"/>
        <w:ind w:left="450" w:hanging="450"/>
        <w:rPr>
          <w:rFonts w:ascii="Arial" w:hAnsi="Arial" w:cs="Arial"/>
        </w:rPr>
      </w:pPr>
    </w:p>
    <w:p w:rsidR="00371852" w:rsidP="00D12285" w14:paraId="50DE3E19" w14:textId="77777777">
      <w:pPr>
        <w:spacing w:after="0" w:line="240" w:lineRule="auto"/>
        <w:ind w:left="450" w:hanging="450"/>
        <w:rPr>
          <w:rFonts w:ascii="Arial" w:hAnsi="Arial" w:cs="Arial"/>
        </w:rPr>
      </w:pPr>
    </w:p>
    <w:p w:rsidR="00C841C5" w:rsidP="001D1E9D" w14:paraId="6EDCAFCC" w14:textId="61183AE4">
      <w:pPr>
        <w:spacing w:after="0" w:line="240" w:lineRule="auto"/>
        <w:rPr>
          <w:rFonts w:ascii="Arial" w:hAnsi="Arial" w:cs="Arial"/>
        </w:rPr>
      </w:pPr>
      <w:r w:rsidRPr="001D1E9D">
        <w:rPr>
          <w:rFonts w:ascii="Arial" w:hAnsi="Arial" w:cs="Arial"/>
          <w:b/>
          <w:bCs/>
        </w:rPr>
        <w:t>Q</w:t>
      </w:r>
      <w:r w:rsidR="00FC17E5">
        <w:rPr>
          <w:rFonts w:ascii="Arial" w:hAnsi="Arial" w:cs="Arial"/>
          <w:b/>
          <w:bCs/>
        </w:rPr>
        <w:t>9</w:t>
      </w:r>
      <w:r w:rsidR="001D1E9D">
        <w:rPr>
          <w:rFonts w:ascii="Arial" w:hAnsi="Arial" w:cs="Arial"/>
          <w:b/>
          <w:bCs/>
        </w:rPr>
        <w:t>.</w:t>
      </w:r>
      <w:r w:rsidRPr="001D1E9D">
        <w:rPr>
          <w:rFonts w:ascii="Arial" w:hAnsi="Arial" w:cs="Arial"/>
        </w:rPr>
        <w:t xml:space="preserve"> </w:t>
      </w:r>
      <w:r w:rsidRPr="009A226D">
        <w:rPr>
          <w:rFonts w:ascii="Arial" w:hAnsi="Arial" w:cs="Arial"/>
          <w:b/>
          <w:bCs/>
        </w:rPr>
        <w:t>Overall, how well did the IRS meet your expectations during today’s visit?</w:t>
      </w:r>
    </w:p>
    <w:p w:rsidR="001D1E9D" w:rsidP="001D1E9D" w14:paraId="11EF3401" w14:textId="6F1322EF">
      <w:pPr>
        <w:spacing w:after="0" w:line="240" w:lineRule="auto"/>
        <w:rPr>
          <w:rFonts w:ascii="Arial" w:hAnsi="Arial" w:cs="Arial"/>
        </w:rPr>
      </w:pPr>
      <w:r>
        <w:rPr>
          <w:rFonts w:ascii="Arial" w:hAnsi="Arial" w:cs="Arial"/>
        </w:rPr>
        <w:tab/>
        <w:t>5</w:t>
      </w:r>
      <w:r w:rsidR="00C03609">
        <w:rPr>
          <w:rFonts w:ascii="Arial" w:hAnsi="Arial" w:cs="Arial"/>
        </w:rPr>
        <w:t xml:space="preserve">. </w:t>
      </w:r>
      <w:r>
        <w:rPr>
          <w:rFonts w:ascii="Arial" w:hAnsi="Arial" w:cs="Arial"/>
        </w:rPr>
        <w:t>Much better than expected</w:t>
      </w:r>
    </w:p>
    <w:p w:rsidR="001D1E9D" w:rsidP="001D1E9D" w14:paraId="4310C1BD" w14:textId="7BCAEA53">
      <w:pPr>
        <w:spacing w:after="0" w:line="240" w:lineRule="auto"/>
        <w:rPr>
          <w:rFonts w:ascii="Arial" w:hAnsi="Arial" w:cs="Arial"/>
        </w:rPr>
      </w:pPr>
      <w:r>
        <w:rPr>
          <w:rFonts w:ascii="Arial" w:hAnsi="Arial" w:cs="Arial"/>
        </w:rPr>
        <w:tab/>
        <w:t>4</w:t>
      </w:r>
      <w:r w:rsidR="00C03609">
        <w:rPr>
          <w:rFonts w:ascii="Arial" w:hAnsi="Arial" w:cs="Arial"/>
        </w:rPr>
        <w:t xml:space="preserve">. </w:t>
      </w:r>
      <w:r>
        <w:rPr>
          <w:rFonts w:ascii="Arial" w:hAnsi="Arial" w:cs="Arial"/>
        </w:rPr>
        <w:t>Better than expected</w:t>
      </w:r>
    </w:p>
    <w:p w:rsidR="001D1E9D" w:rsidP="001D1E9D" w14:paraId="42FCC173" w14:textId="3084AFBF">
      <w:pPr>
        <w:spacing w:after="0" w:line="240" w:lineRule="auto"/>
        <w:rPr>
          <w:rFonts w:ascii="Arial" w:hAnsi="Arial" w:cs="Arial"/>
        </w:rPr>
      </w:pPr>
      <w:r>
        <w:rPr>
          <w:rFonts w:ascii="Arial" w:hAnsi="Arial" w:cs="Arial"/>
        </w:rPr>
        <w:tab/>
        <w:t>3</w:t>
      </w:r>
      <w:r w:rsidR="00C03609">
        <w:rPr>
          <w:rFonts w:ascii="Arial" w:hAnsi="Arial" w:cs="Arial"/>
        </w:rPr>
        <w:t xml:space="preserve">. </w:t>
      </w:r>
      <w:r>
        <w:rPr>
          <w:rFonts w:ascii="Arial" w:hAnsi="Arial" w:cs="Arial"/>
        </w:rPr>
        <w:t>As expected</w:t>
      </w:r>
    </w:p>
    <w:p w:rsidR="001D1E9D" w:rsidP="001D1E9D" w14:paraId="50B1D76B" w14:textId="4A9CE82F">
      <w:pPr>
        <w:spacing w:after="0" w:line="240" w:lineRule="auto"/>
        <w:rPr>
          <w:rFonts w:ascii="Arial" w:hAnsi="Arial" w:cs="Arial"/>
        </w:rPr>
      </w:pPr>
      <w:r>
        <w:rPr>
          <w:rFonts w:ascii="Arial" w:hAnsi="Arial" w:cs="Arial"/>
        </w:rPr>
        <w:tab/>
        <w:t>2</w:t>
      </w:r>
      <w:r w:rsidR="00C03609">
        <w:rPr>
          <w:rFonts w:ascii="Arial" w:hAnsi="Arial" w:cs="Arial"/>
        </w:rPr>
        <w:t xml:space="preserve">. </w:t>
      </w:r>
      <w:r>
        <w:rPr>
          <w:rFonts w:ascii="Arial" w:hAnsi="Arial" w:cs="Arial"/>
        </w:rPr>
        <w:t>Worse than expected</w:t>
      </w:r>
    </w:p>
    <w:p w:rsidR="001D1E9D" w:rsidRPr="001D1E9D" w:rsidP="001D1E9D" w14:paraId="438130E4" w14:textId="37E27C77">
      <w:pPr>
        <w:spacing w:after="0" w:line="240" w:lineRule="auto"/>
        <w:rPr>
          <w:rFonts w:ascii="Arial" w:hAnsi="Arial" w:cs="Arial"/>
        </w:rPr>
      </w:pPr>
      <w:r>
        <w:rPr>
          <w:rFonts w:ascii="Arial" w:hAnsi="Arial" w:cs="Arial"/>
        </w:rPr>
        <w:tab/>
        <w:t>1</w:t>
      </w:r>
      <w:r w:rsidR="00C03609">
        <w:rPr>
          <w:rFonts w:ascii="Arial" w:hAnsi="Arial" w:cs="Arial"/>
        </w:rPr>
        <w:t xml:space="preserve">. </w:t>
      </w:r>
      <w:r>
        <w:rPr>
          <w:rFonts w:ascii="Arial" w:hAnsi="Arial" w:cs="Arial"/>
        </w:rPr>
        <w:t>Much worse than expected</w:t>
      </w:r>
    </w:p>
    <w:p w:rsidR="001D1E9D" w:rsidP="001D1E9D" w14:paraId="4F9E05A9" w14:textId="77777777">
      <w:pPr>
        <w:spacing w:after="0" w:line="240" w:lineRule="auto"/>
        <w:rPr>
          <w:rFonts w:ascii="Arial" w:hAnsi="Arial" w:cs="Arial"/>
        </w:rPr>
      </w:pPr>
    </w:p>
    <w:p w:rsidR="00371852" w:rsidP="001D1E9D" w14:paraId="3CE0A054" w14:textId="77777777">
      <w:pPr>
        <w:spacing w:after="0" w:line="240" w:lineRule="auto"/>
        <w:rPr>
          <w:rFonts w:ascii="Arial" w:hAnsi="Arial" w:cs="Arial"/>
        </w:rPr>
      </w:pPr>
    </w:p>
    <w:p w:rsidR="00E42C1D" w:rsidRPr="00D12285" w:rsidP="00E42C1D" w14:paraId="3B8859D2" w14:textId="393586A6">
      <w:pPr>
        <w:spacing w:after="0" w:line="240" w:lineRule="auto"/>
        <w:rPr>
          <w:rFonts w:ascii="Arial" w:hAnsi="Arial" w:cs="Arial"/>
          <w:b/>
          <w:bCs/>
        </w:rPr>
      </w:pPr>
      <w:r>
        <w:rPr>
          <w:rFonts w:ascii="Arial" w:hAnsi="Arial" w:cs="Arial"/>
          <w:b/>
          <w:bCs/>
        </w:rPr>
        <w:t>Q</w:t>
      </w:r>
      <w:r w:rsidR="00FC17E5">
        <w:rPr>
          <w:rFonts w:ascii="Arial" w:hAnsi="Arial" w:cs="Arial"/>
          <w:b/>
          <w:bCs/>
        </w:rPr>
        <w:t>10</w:t>
      </w:r>
      <w:r>
        <w:rPr>
          <w:rFonts w:ascii="Arial" w:hAnsi="Arial" w:cs="Arial"/>
          <w:b/>
          <w:bCs/>
        </w:rPr>
        <w:t xml:space="preserve">. </w:t>
      </w:r>
      <w:r w:rsidRPr="001D1E9D">
        <w:rPr>
          <w:rFonts w:ascii="Arial" w:hAnsi="Arial" w:cs="Arial"/>
          <w:b/>
          <w:bCs/>
        </w:rPr>
        <w:t>Anything else you want us to know about your experience?</w:t>
      </w:r>
    </w:p>
    <w:p w:rsidR="00C40640" w:rsidP="00E42C1D" w14:paraId="1F46D3BC" w14:textId="78EA9EBC">
      <w:pPr>
        <w:spacing w:after="0" w:line="240" w:lineRule="auto"/>
        <w:ind w:firstLine="720"/>
        <w:rPr>
          <w:rFonts w:ascii="Arial" w:hAnsi="Arial" w:cs="Arial"/>
        </w:rPr>
      </w:pPr>
      <w:r>
        <w:rPr>
          <w:rFonts w:ascii="Arial" w:hAnsi="Arial" w:cs="Arial"/>
        </w:rPr>
        <w:t xml:space="preserve">[Open-ended comment up to </w:t>
      </w:r>
      <w:r w:rsidRPr="00D12285">
        <w:rPr>
          <w:rFonts w:ascii="Arial" w:hAnsi="Arial" w:cs="Arial"/>
        </w:rPr>
        <w:t>100 characters</w:t>
      </w:r>
      <w:r>
        <w:rPr>
          <w:rFonts w:ascii="Arial" w:hAnsi="Arial" w:cs="Arial"/>
        </w:rPr>
        <w:t>]</w:t>
      </w:r>
      <w:r w:rsidRPr="00D12285">
        <w:rPr>
          <w:rFonts w:ascii="Arial" w:hAnsi="Arial" w:cs="Arial"/>
        </w:rPr>
        <w:t xml:space="preserve">  </w:t>
      </w:r>
    </w:p>
    <w:p w:rsidR="006018B3" w:rsidP="00C40640" w14:paraId="704D1A9D" w14:textId="77777777">
      <w:pPr>
        <w:spacing w:after="0" w:line="240" w:lineRule="auto"/>
        <w:rPr>
          <w:rFonts w:ascii="Arial" w:hAnsi="Arial" w:cs="Arial"/>
        </w:rPr>
      </w:pPr>
    </w:p>
    <w:p w:rsidR="00E42C1D" w:rsidP="00C40640" w14:paraId="2D7C0ACE" w14:textId="77777777">
      <w:pPr>
        <w:spacing w:after="0" w:line="240" w:lineRule="auto"/>
        <w:rPr>
          <w:rFonts w:ascii="Arial" w:hAnsi="Arial" w:cs="Arial"/>
        </w:rPr>
      </w:pPr>
    </w:p>
    <w:p w:rsidR="00FC17E5" w14:paraId="0DC33BD5" w14:textId="77777777">
      <w:pPr>
        <w:rPr>
          <w:rFonts w:ascii="Arial" w:hAnsi="Arial" w:cs="Arial"/>
          <w:b/>
          <w:bCs/>
        </w:rPr>
      </w:pPr>
      <w:r>
        <w:rPr>
          <w:rFonts w:ascii="Arial" w:hAnsi="Arial" w:cs="Arial"/>
          <w:b/>
          <w:bCs/>
        </w:rPr>
        <w:br w:type="page"/>
      </w:r>
    </w:p>
    <w:p w:rsidR="00BC5A75" w:rsidRPr="00BC5A75" w:rsidP="00BC5A75" w14:paraId="24BB5570" w14:textId="4EF7A6B5">
      <w:pPr>
        <w:spacing w:after="0" w:line="240" w:lineRule="auto"/>
        <w:ind w:left="450" w:hanging="450"/>
        <w:rPr>
          <w:rFonts w:ascii="Arial" w:hAnsi="Arial" w:cs="Arial"/>
          <w:b/>
          <w:bCs/>
        </w:rPr>
      </w:pPr>
      <w:r w:rsidRPr="00BC5A75">
        <w:rPr>
          <w:rFonts w:ascii="Arial" w:hAnsi="Arial" w:cs="Arial"/>
          <w:b/>
          <w:bCs/>
        </w:rPr>
        <w:t xml:space="preserve">Future Research </w:t>
      </w:r>
    </w:p>
    <w:p w:rsidR="00BC5A75" w:rsidP="00C40640" w14:paraId="2EF957FD" w14:textId="77777777">
      <w:pPr>
        <w:spacing w:after="0" w:line="240" w:lineRule="auto"/>
        <w:rPr>
          <w:rFonts w:ascii="Arial" w:hAnsi="Arial" w:cs="Arial"/>
        </w:rPr>
      </w:pPr>
    </w:p>
    <w:p w:rsidR="00E42C1D" w:rsidRPr="00E42C1D" w:rsidP="00E42C1D" w14:paraId="1E725810" w14:textId="7B11FCB4">
      <w:pPr>
        <w:spacing w:after="0" w:line="240" w:lineRule="auto"/>
        <w:ind w:left="630" w:hanging="630"/>
        <w:rPr>
          <w:rFonts w:ascii="Arial" w:hAnsi="Arial" w:cs="Arial"/>
          <w:b/>
          <w:bCs/>
        </w:rPr>
      </w:pPr>
      <w:r w:rsidRPr="00E42C1D">
        <w:rPr>
          <w:rFonts w:ascii="Arial" w:hAnsi="Arial" w:cs="Arial"/>
          <w:b/>
          <w:bCs/>
        </w:rPr>
        <w:t>Q1</w:t>
      </w:r>
      <w:r w:rsidR="00FC17E5">
        <w:rPr>
          <w:rFonts w:ascii="Arial" w:hAnsi="Arial" w:cs="Arial"/>
          <w:b/>
          <w:bCs/>
        </w:rPr>
        <w:t>1</w:t>
      </w:r>
      <w:r w:rsidRPr="00E42C1D">
        <w:rPr>
          <w:rFonts w:ascii="Arial" w:hAnsi="Arial" w:cs="Arial"/>
          <w:b/>
          <w:bCs/>
        </w:rPr>
        <w:t>. To improve taxpayer services, the IRS will occasionally conduct additional in-depth research, including focus groups or interviews. Data collected is shared with IRS staff, but responses are used for research and aggregate reporting purposes. Your identity will be protected as required by law. Are you interested in participating in future research?</w:t>
      </w:r>
    </w:p>
    <w:p w:rsidR="00E42C1D" w:rsidRPr="00E42C1D" w:rsidP="00BC5A75" w14:paraId="23A92AD7" w14:textId="77777777">
      <w:pPr>
        <w:numPr>
          <w:ilvl w:val="0"/>
          <w:numId w:val="14"/>
        </w:numPr>
        <w:spacing w:after="0" w:line="240" w:lineRule="auto"/>
        <w:ind w:left="1080" w:hanging="270"/>
        <w:rPr>
          <w:rFonts w:ascii="Arial" w:hAnsi="Arial" w:cs="Arial"/>
        </w:rPr>
      </w:pPr>
      <w:r w:rsidRPr="00E42C1D">
        <w:rPr>
          <w:rFonts w:ascii="Arial" w:hAnsi="Arial" w:cs="Arial"/>
        </w:rPr>
        <w:t>Yes</w:t>
      </w:r>
    </w:p>
    <w:p w:rsidR="00E42C1D" w:rsidRPr="00E42C1D" w:rsidP="00BC5A75" w14:paraId="2BDD4975" w14:textId="77777777">
      <w:pPr>
        <w:numPr>
          <w:ilvl w:val="0"/>
          <w:numId w:val="15"/>
        </w:numPr>
        <w:spacing w:after="0" w:line="240" w:lineRule="auto"/>
        <w:ind w:left="1080" w:hanging="270"/>
        <w:rPr>
          <w:rFonts w:ascii="Arial" w:hAnsi="Arial" w:cs="Arial"/>
        </w:rPr>
      </w:pPr>
      <w:r w:rsidRPr="00E42C1D">
        <w:rPr>
          <w:rFonts w:ascii="Arial" w:hAnsi="Arial" w:cs="Arial"/>
        </w:rPr>
        <w:t>No</w:t>
      </w:r>
    </w:p>
    <w:p w:rsidR="00E42C1D" w:rsidP="00E42C1D" w14:paraId="6357CEB1" w14:textId="77777777">
      <w:pPr>
        <w:spacing w:after="0" w:line="240" w:lineRule="auto"/>
        <w:rPr>
          <w:rFonts w:ascii="Arial" w:hAnsi="Arial" w:cs="Arial"/>
        </w:rPr>
      </w:pPr>
    </w:p>
    <w:p w:rsidR="00E42C1D" w:rsidRPr="00E42C1D" w:rsidP="00E42C1D" w14:paraId="2B60A552" w14:textId="77777777">
      <w:pPr>
        <w:spacing w:after="0" w:line="240" w:lineRule="auto"/>
        <w:rPr>
          <w:rFonts w:ascii="Arial" w:hAnsi="Arial" w:cs="Arial"/>
        </w:rPr>
      </w:pPr>
    </w:p>
    <w:p w:rsidR="00E42C1D" w:rsidRPr="00E42C1D" w:rsidP="00E42C1D" w14:paraId="3AA13730" w14:textId="53D289A7">
      <w:pPr>
        <w:spacing w:after="0" w:line="240" w:lineRule="auto"/>
        <w:rPr>
          <w:rFonts w:ascii="Arial" w:hAnsi="Arial" w:cs="Arial"/>
        </w:rPr>
      </w:pPr>
      <w:r>
        <w:rPr>
          <w:rFonts w:ascii="Arial" w:hAnsi="Arial" w:cs="Arial"/>
          <w:b/>
          <w:bCs/>
        </w:rPr>
        <w:t>Q1</w:t>
      </w:r>
      <w:r w:rsidR="00FC17E5">
        <w:rPr>
          <w:rFonts w:ascii="Arial" w:hAnsi="Arial" w:cs="Arial"/>
          <w:b/>
          <w:bCs/>
        </w:rPr>
        <w:t>2</w:t>
      </w:r>
      <w:r>
        <w:rPr>
          <w:rFonts w:ascii="Arial" w:hAnsi="Arial" w:cs="Arial"/>
          <w:b/>
          <w:bCs/>
        </w:rPr>
        <w:t xml:space="preserve">. </w:t>
      </w:r>
      <w:r w:rsidRPr="00E42C1D">
        <w:rPr>
          <w:rFonts w:ascii="Arial" w:hAnsi="Arial" w:cs="Arial"/>
          <w:b/>
          <w:bCs/>
        </w:rPr>
        <w:t xml:space="preserve">[IF RESPONSE TO </w:t>
      </w:r>
      <w:r w:rsidR="00F10E03">
        <w:rPr>
          <w:rFonts w:ascii="Arial" w:hAnsi="Arial" w:cs="Arial"/>
          <w:b/>
          <w:bCs/>
        </w:rPr>
        <w:t>Q10</w:t>
      </w:r>
      <w:r w:rsidRPr="00E42C1D">
        <w:rPr>
          <w:rFonts w:ascii="Arial" w:hAnsi="Arial" w:cs="Arial"/>
          <w:b/>
          <w:bCs/>
        </w:rPr>
        <w:t xml:space="preserve"> IS YES</w:t>
      </w:r>
      <w:r w:rsidRPr="00E42C1D">
        <w:rPr>
          <w:rFonts w:ascii="Arial" w:hAnsi="Arial" w:cs="Arial"/>
        </w:rPr>
        <w:t xml:space="preserve">] </w:t>
      </w:r>
      <w:r w:rsidRPr="00F10E03">
        <w:rPr>
          <w:rFonts w:ascii="Arial" w:hAnsi="Arial" w:cs="Arial"/>
          <w:b/>
          <w:bCs/>
        </w:rPr>
        <w:t>Please record your contact information.</w:t>
      </w:r>
    </w:p>
    <w:p w:rsidR="00E42C1D" w:rsidRPr="00E42C1D" w:rsidP="00BC5A75" w14:paraId="55CF12F0" w14:textId="3A098134">
      <w:pPr>
        <w:spacing w:after="0" w:line="240" w:lineRule="auto"/>
        <w:ind w:left="810"/>
        <w:rPr>
          <w:rFonts w:ascii="Arial" w:hAnsi="Arial" w:cs="Arial"/>
        </w:rPr>
      </w:pPr>
      <w:r w:rsidRPr="00E42C1D">
        <w:rPr>
          <w:rFonts w:ascii="Arial" w:hAnsi="Arial" w:cs="Arial"/>
        </w:rPr>
        <w:t>A. First Name</w:t>
      </w:r>
    </w:p>
    <w:p w:rsidR="00E42C1D" w:rsidRPr="00E42C1D" w:rsidP="00BC5A75" w14:paraId="04166D9D" w14:textId="57716C12">
      <w:pPr>
        <w:spacing w:after="0" w:line="240" w:lineRule="auto"/>
        <w:ind w:left="810"/>
        <w:rPr>
          <w:rFonts w:ascii="Arial" w:hAnsi="Arial" w:cs="Arial"/>
        </w:rPr>
      </w:pPr>
      <w:r w:rsidRPr="00E42C1D">
        <w:rPr>
          <w:rFonts w:ascii="Arial" w:hAnsi="Arial" w:cs="Arial"/>
        </w:rPr>
        <w:t>B. Last Name</w:t>
      </w:r>
    </w:p>
    <w:p w:rsidR="00E42C1D" w:rsidRPr="00E42C1D" w:rsidP="00BC5A75" w14:paraId="6B77CD24" w14:textId="36BD89A3">
      <w:pPr>
        <w:spacing w:after="0" w:line="240" w:lineRule="auto"/>
        <w:ind w:left="810"/>
        <w:rPr>
          <w:rFonts w:ascii="Arial" w:hAnsi="Arial" w:cs="Arial"/>
        </w:rPr>
      </w:pPr>
      <w:r w:rsidRPr="00E42C1D">
        <w:rPr>
          <w:rFonts w:ascii="Arial" w:hAnsi="Arial" w:cs="Arial"/>
        </w:rPr>
        <w:t>C. Email</w:t>
      </w:r>
    </w:p>
    <w:p w:rsidR="00E42C1D" w:rsidP="00C40640" w14:paraId="338699E8" w14:textId="6E05C540">
      <w:pPr>
        <w:spacing w:after="0" w:line="240" w:lineRule="auto"/>
        <w:rPr>
          <w:rFonts w:ascii="Arial" w:hAnsi="Arial" w:cs="Arial"/>
        </w:rPr>
      </w:pPr>
    </w:p>
    <w:p w:rsidR="00E42C1D" w:rsidP="00C40640" w14:paraId="7332C592" w14:textId="77777777">
      <w:pPr>
        <w:spacing w:after="0" w:line="240" w:lineRule="auto"/>
        <w:rPr>
          <w:rFonts w:ascii="Arial" w:hAnsi="Arial" w:cs="Arial"/>
        </w:rPr>
      </w:pPr>
    </w:p>
    <w:p w:rsidR="00C40640" w:rsidRPr="00C40640" w:rsidP="00C40640" w14:paraId="53ECB8A5" w14:textId="48C4156A">
      <w:pPr>
        <w:spacing w:after="0" w:line="240" w:lineRule="auto"/>
        <w:jc w:val="center"/>
        <w:rPr>
          <w:rFonts w:ascii="Arial" w:hAnsi="Arial" w:cs="Arial"/>
          <w:b/>
          <w:bCs/>
          <w:sz w:val="28"/>
          <w:szCs w:val="28"/>
        </w:rPr>
      </w:pPr>
      <w:r w:rsidRPr="00C40640">
        <w:rPr>
          <w:rFonts w:ascii="Arial" w:hAnsi="Arial" w:cs="Arial"/>
          <w:b/>
          <w:bCs/>
          <w:sz w:val="28"/>
          <w:szCs w:val="28"/>
        </w:rPr>
        <w:t>Thank you.</w:t>
      </w:r>
    </w:p>
    <w:p w:rsidR="00C40640" w:rsidRPr="00C40640" w:rsidP="00C40640" w14:paraId="4874F62D" w14:textId="77777777">
      <w:pPr>
        <w:spacing w:after="0" w:line="240" w:lineRule="auto"/>
        <w:jc w:val="both"/>
        <w:rPr>
          <w:rFonts w:ascii="Arial" w:hAnsi="Arial" w:cs="Arial"/>
        </w:rPr>
      </w:pPr>
    </w:p>
    <w:p w:rsidR="009A2A50" w:rsidP="00C462FA" w14:paraId="548A17D7" w14:textId="459DE43A">
      <w:pPr>
        <w:spacing w:after="0" w:line="240" w:lineRule="auto"/>
        <w:rPr>
          <w:rFonts w:ascii="Arial" w:hAnsi="Arial" w:eastAsiaTheme="minorEastAsia" w:cs="Arial"/>
          <w:color w:val="000000"/>
          <w:kern w:val="0"/>
        </w:rPr>
      </w:pPr>
      <w:bookmarkStart w:id="0" w:name="_Hlk195279862"/>
      <w:r w:rsidRPr="00C40640">
        <w:rPr>
          <w:rFonts w:ascii="Arial" w:hAnsi="Arial" w:cs="Arial"/>
          <w:kern w:val="0"/>
        </w:rPr>
        <w:t>T</w:t>
      </w:r>
      <w:r w:rsidRPr="00C40640">
        <w:rPr>
          <w:rFonts w:ascii="Arial" w:hAnsi="Arial" w:cs="Arial"/>
          <w:color w:val="000000"/>
          <w:kern w:val="0"/>
        </w:rPr>
        <w:t xml:space="preserve">hank you for participating in the </w:t>
      </w:r>
      <w:r w:rsidRPr="00C40640">
        <w:rPr>
          <w:rFonts w:ascii="Arial" w:hAnsi="Arial" w:cs="Arial"/>
        </w:rPr>
        <w:t>TAC Services Survey</w:t>
      </w:r>
      <w:r w:rsidRPr="00C40640">
        <w:rPr>
          <w:rFonts w:ascii="Arial" w:hAnsi="Arial" w:cs="Arial"/>
          <w:color w:val="000000"/>
          <w:kern w:val="0"/>
        </w:rPr>
        <w:t xml:space="preserve">. Your opinions </w:t>
      </w:r>
      <w:r w:rsidRPr="00C40640">
        <w:rPr>
          <w:rFonts w:ascii="Arial" w:hAnsi="Arial" w:eastAsiaTheme="minorEastAsia" w:cs="Arial"/>
          <w:color w:val="000000"/>
          <w:kern w:val="0"/>
        </w:rPr>
        <w:t xml:space="preserve">matter to us and will be very helpful to the IRS to better serve </w:t>
      </w:r>
      <w:r>
        <w:rPr>
          <w:rFonts w:ascii="Arial" w:hAnsi="Arial" w:eastAsiaTheme="minorEastAsia" w:cs="Arial"/>
          <w:color w:val="000000"/>
          <w:kern w:val="0"/>
        </w:rPr>
        <w:t xml:space="preserve">taxpayer </w:t>
      </w:r>
      <w:r w:rsidRPr="00C40640">
        <w:rPr>
          <w:rFonts w:ascii="Arial" w:hAnsi="Arial" w:eastAsiaTheme="minorEastAsia" w:cs="Arial"/>
          <w:color w:val="000000"/>
          <w:kern w:val="0"/>
        </w:rPr>
        <w:t>needs and improve tax</w:t>
      </w:r>
      <w:r>
        <w:rPr>
          <w:rFonts w:ascii="Arial" w:hAnsi="Arial" w:eastAsiaTheme="minorEastAsia" w:cs="Arial"/>
          <w:color w:val="000000"/>
          <w:kern w:val="0"/>
        </w:rPr>
        <w:t xml:space="preserve"> </w:t>
      </w:r>
      <w:r w:rsidRPr="00C40640">
        <w:rPr>
          <w:rFonts w:ascii="Arial" w:hAnsi="Arial" w:eastAsiaTheme="minorEastAsia" w:cs="Arial"/>
          <w:color w:val="000000"/>
          <w:kern w:val="0"/>
        </w:rPr>
        <w:t xml:space="preserve">services in the future. </w:t>
      </w:r>
    </w:p>
    <w:p w:rsidR="006018B3" w:rsidP="009A2A50" w14:paraId="25639ED7" w14:textId="77777777">
      <w:pPr>
        <w:spacing w:after="0" w:line="240" w:lineRule="auto"/>
        <w:jc w:val="center"/>
        <w:rPr>
          <w:rFonts w:ascii="Arial" w:hAnsi="Arial" w:eastAsiaTheme="minorEastAsia"/>
          <w:b/>
          <w:bCs/>
          <w:color w:val="000000" w:themeColor="text1"/>
        </w:rPr>
      </w:pPr>
      <w:r w:rsidRPr="00C40640">
        <w:rPr>
          <w:rFonts w:ascii="Arial" w:hAnsi="Arial"/>
          <w:color w:val="C00000"/>
          <w:kern w:val="0"/>
        </w:rPr>
        <w:br/>
      </w:r>
      <w:r w:rsidRPr="009A2A50">
        <w:rPr>
          <w:rFonts w:ascii="Arial" w:hAnsi="Arial" w:eastAsiaTheme="minorEastAsia"/>
          <w:b/>
          <w:bCs/>
          <w:color w:val="000000" w:themeColor="text1"/>
        </w:rPr>
        <w:t xml:space="preserve">Your responses were recorded. </w:t>
      </w:r>
    </w:p>
    <w:p w:rsidR="007A26FC" w:rsidRPr="009A2A50" w:rsidP="009A2A50" w14:paraId="6CF97FDC" w14:textId="46B83F5D">
      <w:pPr>
        <w:spacing w:after="0" w:line="240" w:lineRule="auto"/>
        <w:jc w:val="center"/>
        <w:rPr>
          <w:rFonts w:ascii="Arial" w:hAnsi="Arial" w:eastAsiaTheme="minorEastAsia"/>
          <w:b/>
          <w:bCs/>
          <w:color w:val="000000" w:themeColor="text1"/>
        </w:rPr>
      </w:pPr>
      <w:r w:rsidRPr="009A2A50">
        <w:rPr>
          <w:rFonts w:ascii="Arial" w:hAnsi="Arial" w:eastAsiaTheme="minorEastAsia"/>
          <w:b/>
          <w:bCs/>
          <w:color w:val="000000" w:themeColor="text1"/>
        </w:rPr>
        <w:t>Please close your browser to exit the survey.</w:t>
      </w:r>
      <w:bookmarkEnd w:id="0"/>
    </w:p>
    <w:sectPr w:rsidSect="0093604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MT Extra Bold">
    <w:altName w:val="Bernard MT Condense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5263804"/>
      <w:docPartObj>
        <w:docPartGallery w:val="Page Numbers (Bottom of Page)"/>
        <w:docPartUnique/>
      </w:docPartObj>
    </w:sdtPr>
    <w:sdtEndPr>
      <w:rPr>
        <w:noProof/>
      </w:rPr>
    </w:sdtEndPr>
    <w:sdtContent>
      <w:p w:rsidR="001D1E9D" w14:paraId="04BB33E0" w14:textId="3AD37D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D1E9D" w14:paraId="707DAE8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24813"/>
    <w:multiLevelType w:val="hybridMultilevel"/>
    <w:tmpl w:val="247ABA1C"/>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nsid w:val="08596605"/>
    <w:multiLevelType w:val="hybridMultilevel"/>
    <w:tmpl w:val="32EC076E"/>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CB81A9C"/>
    <w:multiLevelType w:val="hybridMultilevel"/>
    <w:tmpl w:val="346EDF1A"/>
    <w:lvl w:ilvl="0">
      <w:start w:val="1"/>
      <w:numFmt w:val="decimal"/>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9E0786"/>
    <w:multiLevelType w:val="hybridMultilevel"/>
    <w:tmpl w:val="26A281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1E76EF8"/>
    <w:multiLevelType w:val="hybridMultilevel"/>
    <w:tmpl w:val="32EC076E"/>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1905306"/>
    <w:multiLevelType w:val="hybridMultilevel"/>
    <w:tmpl w:val="A8205D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A64CBC"/>
    <w:multiLevelType w:val="hybridMultilevel"/>
    <w:tmpl w:val="7B5A9D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8A06C3F"/>
    <w:multiLevelType w:val="hybridMultilevel"/>
    <w:tmpl w:val="05A2782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5CF9062F"/>
    <w:multiLevelType w:val="hybridMultilevel"/>
    <w:tmpl w:val="E708BFFA"/>
    <w:lvl w:ilvl="0">
      <w:start w:val="1"/>
      <w:numFmt w:val="decimal"/>
      <w:lvlText w:val="%1."/>
      <w:lvlJc w:val="left"/>
      <w:pPr>
        <w:ind w:left="108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5D2D63B8"/>
    <w:multiLevelType w:val="hybridMultilevel"/>
    <w:tmpl w:val="0178C2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D3D3DF9"/>
    <w:multiLevelType w:val="hybridMultilevel"/>
    <w:tmpl w:val="FFC6FF5E"/>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60816FBB"/>
    <w:multiLevelType w:val="hybridMultilevel"/>
    <w:tmpl w:val="492EEB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0835DF8"/>
    <w:multiLevelType w:val="hybridMultilevel"/>
    <w:tmpl w:val="7F821466"/>
    <w:lvl w:ilvl="0">
      <w:start w:val="0"/>
      <w:numFmt w:val="decimal"/>
      <w:lvlText w:val="%1."/>
      <w:lvlJc w:val="left"/>
      <w:pPr>
        <w:ind w:left="198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nsid w:val="69C872C5"/>
    <w:multiLevelType w:val="hybridMultilevel"/>
    <w:tmpl w:val="2BAE11AE"/>
    <w:lvl w:ilvl="0">
      <w:start w:val="1"/>
      <w:numFmt w:val="decimal"/>
      <w:lvlText w:val="%1."/>
      <w:lvlJc w:val="left"/>
      <w:pPr>
        <w:ind w:left="720" w:hanging="360"/>
      </w:pPr>
    </w:lvl>
    <w:lvl w:ilvl="1">
      <w:start w:val="0"/>
      <w:numFmt w:val="bullet"/>
      <w:lvlText w:val="•"/>
      <w:lvlJc w:val="left"/>
      <w:pPr>
        <w:ind w:left="1800" w:hanging="720"/>
      </w:pPr>
      <w:rPr>
        <w:rFonts w:ascii="Aptos Display" w:hAnsi="Aptos Display" w:eastAsiaTheme="minorHAnsi" w:cstheme="minorBid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07B69CA"/>
    <w:multiLevelType w:val="hybridMultilevel"/>
    <w:tmpl w:val="453EBC14"/>
    <w:lvl w:ilvl="0">
      <w:start w:val="5"/>
      <w:numFmt w:val="decimal"/>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5">
    <w:nsid w:val="71DE3506"/>
    <w:multiLevelType w:val="hybridMultilevel"/>
    <w:tmpl w:val="3A460A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93830598">
    <w:abstractNumId w:val="13"/>
  </w:num>
  <w:num w:numId="2" w16cid:durableId="1899900725">
    <w:abstractNumId w:val="3"/>
  </w:num>
  <w:num w:numId="3" w16cid:durableId="175579047">
    <w:abstractNumId w:val="5"/>
  </w:num>
  <w:num w:numId="4" w16cid:durableId="721562406">
    <w:abstractNumId w:val="9"/>
  </w:num>
  <w:num w:numId="5" w16cid:durableId="2097283950">
    <w:abstractNumId w:val="0"/>
  </w:num>
  <w:num w:numId="6" w16cid:durableId="874121165">
    <w:abstractNumId w:val="2"/>
  </w:num>
  <w:num w:numId="7" w16cid:durableId="1698658012">
    <w:abstractNumId w:val="15"/>
  </w:num>
  <w:num w:numId="8" w16cid:durableId="1930194323">
    <w:abstractNumId w:val="10"/>
  </w:num>
  <w:num w:numId="9" w16cid:durableId="1248806994">
    <w:abstractNumId w:val="8"/>
  </w:num>
  <w:num w:numId="10" w16cid:durableId="1870410138">
    <w:abstractNumId w:val="4"/>
  </w:num>
  <w:num w:numId="11" w16cid:durableId="1087728330">
    <w:abstractNumId w:val="14"/>
  </w:num>
  <w:num w:numId="12" w16cid:durableId="508839498">
    <w:abstractNumId w:val="11"/>
  </w:num>
  <w:num w:numId="13" w16cid:durableId="163131413">
    <w:abstractNumId w:val="6"/>
  </w:num>
  <w:num w:numId="14" w16cid:durableId="361513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8960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35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5B"/>
    <w:rsid w:val="000161BB"/>
    <w:rsid w:val="00075FD2"/>
    <w:rsid w:val="000A603F"/>
    <w:rsid w:val="000C1C99"/>
    <w:rsid w:val="00104B16"/>
    <w:rsid w:val="00153CEE"/>
    <w:rsid w:val="00180F17"/>
    <w:rsid w:val="0018211D"/>
    <w:rsid w:val="001D1E9D"/>
    <w:rsid w:val="001F45F4"/>
    <w:rsid w:val="00200322"/>
    <w:rsid w:val="00220140"/>
    <w:rsid w:val="00293542"/>
    <w:rsid w:val="002B7953"/>
    <w:rsid w:val="00314DE1"/>
    <w:rsid w:val="00331F7A"/>
    <w:rsid w:val="00342DDB"/>
    <w:rsid w:val="00371852"/>
    <w:rsid w:val="003D4129"/>
    <w:rsid w:val="003D557D"/>
    <w:rsid w:val="00411ABC"/>
    <w:rsid w:val="004633BB"/>
    <w:rsid w:val="00472596"/>
    <w:rsid w:val="00472DA5"/>
    <w:rsid w:val="00493633"/>
    <w:rsid w:val="004B4E02"/>
    <w:rsid w:val="004B4E54"/>
    <w:rsid w:val="005207E8"/>
    <w:rsid w:val="005341CE"/>
    <w:rsid w:val="00535D95"/>
    <w:rsid w:val="00575C96"/>
    <w:rsid w:val="00595B66"/>
    <w:rsid w:val="005C56A2"/>
    <w:rsid w:val="005D16AC"/>
    <w:rsid w:val="00600A6C"/>
    <w:rsid w:val="006018B3"/>
    <w:rsid w:val="006061FA"/>
    <w:rsid w:val="006076EB"/>
    <w:rsid w:val="00612195"/>
    <w:rsid w:val="00632E88"/>
    <w:rsid w:val="00663A60"/>
    <w:rsid w:val="006B650F"/>
    <w:rsid w:val="006D0057"/>
    <w:rsid w:val="006D0BE6"/>
    <w:rsid w:val="006D0E29"/>
    <w:rsid w:val="006D4E22"/>
    <w:rsid w:val="006E2FED"/>
    <w:rsid w:val="00722E3E"/>
    <w:rsid w:val="00744535"/>
    <w:rsid w:val="00775F33"/>
    <w:rsid w:val="00785D3F"/>
    <w:rsid w:val="007A26FC"/>
    <w:rsid w:val="007A64CF"/>
    <w:rsid w:val="00836439"/>
    <w:rsid w:val="008404A2"/>
    <w:rsid w:val="00852EE3"/>
    <w:rsid w:val="00864862"/>
    <w:rsid w:val="00865DEF"/>
    <w:rsid w:val="008902F1"/>
    <w:rsid w:val="00893647"/>
    <w:rsid w:val="008C2B9A"/>
    <w:rsid w:val="00927BDA"/>
    <w:rsid w:val="00936047"/>
    <w:rsid w:val="009A226D"/>
    <w:rsid w:val="009A2A50"/>
    <w:rsid w:val="009E75EC"/>
    <w:rsid w:val="009E792C"/>
    <w:rsid w:val="00A34D67"/>
    <w:rsid w:val="00A62259"/>
    <w:rsid w:val="00A9231C"/>
    <w:rsid w:val="00AC2219"/>
    <w:rsid w:val="00AD27ED"/>
    <w:rsid w:val="00B22631"/>
    <w:rsid w:val="00B54CA3"/>
    <w:rsid w:val="00B7773A"/>
    <w:rsid w:val="00B86AC4"/>
    <w:rsid w:val="00B86CF6"/>
    <w:rsid w:val="00B90A87"/>
    <w:rsid w:val="00B9553B"/>
    <w:rsid w:val="00BC5A75"/>
    <w:rsid w:val="00BF5F2D"/>
    <w:rsid w:val="00C03609"/>
    <w:rsid w:val="00C10BD8"/>
    <w:rsid w:val="00C15D71"/>
    <w:rsid w:val="00C40640"/>
    <w:rsid w:val="00C462FA"/>
    <w:rsid w:val="00C62BE0"/>
    <w:rsid w:val="00C634BA"/>
    <w:rsid w:val="00C841C5"/>
    <w:rsid w:val="00C9602A"/>
    <w:rsid w:val="00CA7C96"/>
    <w:rsid w:val="00CC0614"/>
    <w:rsid w:val="00D12285"/>
    <w:rsid w:val="00D22E93"/>
    <w:rsid w:val="00D35935"/>
    <w:rsid w:val="00D35B3A"/>
    <w:rsid w:val="00DD6883"/>
    <w:rsid w:val="00DF4C04"/>
    <w:rsid w:val="00DF52AD"/>
    <w:rsid w:val="00E06ECE"/>
    <w:rsid w:val="00E42C1D"/>
    <w:rsid w:val="00E43707"/>
    <w:rsid w:val="00E5256A"/>
    <w:rsid w:val="00EC2B79"/>
    <w:rsid w:val="00EC75A4"/>
    <w:rsid w:val="00F10E03"/>
    <w:rsid w:val="00F256B7"/>
    <w:rsid w:val="00F36AD4"/>
    <w:rsid w:val="00F71255"/>
    <w:rsid w:val="00F776CB"/>
    <w:rsid w:val="00FC17E5"/>
    <w:rsid w:val="00FC275A"/>
    <w:rsid w:val="00FD455B"/>
    <w:rsid w:val="00FE5B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03BE72"/>
  <w15:chartTrackingRefBased/>
  <w15:docId w15:val="{F6B1375A-9E73-4AD1-B31F-9B2B6CDA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5B"/>
    <w:rPr>
      <w:rFonts w:eastAsiaTheme="majorEastAsia" w:cstheme="majorBidi"/>
      <w:color w:val="272727" w:themeColor="text1" w:themeTint="D8"/>
    </w:rPr>
  </w:style>
  <w:style w:type="paragraph" w:styleId="Title">
    <w:name w:val="Title"/>
    <w:basedOn w:val="Normal"/>
    <w:next w:val="Normal"/>
    <w:link w:val="TitleChar"/>
    <w:uiPriority w:val="10"/>
    <w:qFormat/>
    <w:rsid w:val="00FD4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5B"/>
    <w:pPr>
      <w:spacing w:before="160"/>
      <w:jc w:val="center"/>
    </w:pPr>
    <w:rPr>
      <w:i/>
      <w:iCs/>
      <w:color w:val="404040" w:themeColor="text1" w:themeTint="BF"/>
    </w:rPr>
  </w:style>
  <w:style w:type="character" w:customStyle="1" w:styleId="QuoteChar">
    <w:name w:val="Quote Char"/>
    <w:basedOn w:val="DefaultParagraphFont"/>
    <w:link w:val="Quote"/>
    <w:uiPriority w:val="29"/>
    <w:rsid w:val="00FD455B"/>
    <w:rPr>
      <w:i/>
      <w:iCs/>
      <w:color w:val="404040" w:themeColor="text1" w:themeTint="BF"/>
    </w:rPr>
  </w:style>
  <w:style w:type="paragraph" w:styleId="ListParagraph">
    <w:name w:val="List Paragraph"/>
    <w:basedOn w:val="Normal"/>
    <w:uiPriority w:val="34"/>
    <w:qFormat/>
    <w:rsid w:val="00FD455B"/>
    <w:pPr>
      <w:ind w:left="720"/>
      <w:contextualSpacing/>
    </w:pPr>
  </w:style>
  <w:style w:type="character" w:styleId="IntenseEmphasis">
    <w:name w:val="Intense Emphasis"/>
    <w:basedOn w:val="DefaultParagraphFont"/>
    <w:uiPriority w:val="21"/>
    <w:qFormat/>
    <w:rsid w:val="00FD455B"/>
    <w:rPr>
      <w:i/>
      <w:iCs/>
      <w:color w:val="0F4761" w:themeColor="accent1" w:themeShade="BF"/>
    </w:rPr>
  </w:style>
  <w:style w:type="paragraph" w:styleId="IntenseQuote">
    <w:name w:val="Intense Quote"/>
    <w:basedOn w:val="Normal"/>
    <w:next w:val="Normal"/>
    <w:link w:val="IntenseQuoteChar"/>
    <w:uiPriority w:val="30"/>
    <w:qFormat/>
    <w:rsid w:val="00FD4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55B"/>
    <w:rPr>
      <w:i/>
      <w:iCs/>
      <w:color w:val="0F4761" w:themeColor="accent1" w:themeShade="BF"/>
    </w:rPr>
  </w:style>
  <w:style w:type="character" w:styleId="IntenseReference">
    <w:name w:val="Intense Reference"/>
    <w:basedOn w:val="DefaultParagraphFont"/>
    <w:uiPriority w:val="32"/>
    <w:qFormat/>
    <w:rsid w:val="00FD455B"/>
    <w:rPr>
      <w:b/>
      <w:bCs/>
      <w:smallCaps/>
      <w:color w:val="0F4761" w:themeColor="accent1" w:themeShade="BF"/>
      <w:spacing w:val="5"/>
    </w:rPr>
  </w:style>
  <w:style w:type="paragraph" w:styleId="Header">
    <w:name w:val="header"/>
    <w:basedOn w:val="Normal"/>
    <w:link w:val="HeaderChar"/>
    <w:uiPriority w:val="99"/>
    <w:unhideWhenUsed/>
    <w:rsid w:val="001D1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E9D"/>
  </w:style>
  <w:style w:type="paragraph" w:styleId="Footer">
    <w:name w:val="footer"/>
    <w:basedOn w:val="Normal"/>
    <w:link w:val="FooterChar"/>
    <w:uiPriority w:val="99"/>
    <w:unhideWhenUsed/>
    <w:rsid w:val="001D1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E9D"/>
  </w:style>
  <w:style w:type="paragraph" w:styleId="NoSpacing">
    <w:name w:val="No Spacing"/>
    <w:uiPriority w:val="1"/>
    <w:qFormat/>
    <w:rsid w:val="00785D3F"/>
    <w:pPr>
      <w:spacing w:after="0" w:line="240" w:lineRule="auto"/>
    </w:pPr>
    <w:rPr>
      <w:kern w:val="0"/>
      <w:sz w:val="22"/>
      <w:szCs w:val="22"/>
      <w14:ligatures w14:val="none"/>
    </w:rPr>
  </w:style>
  <w:style w:type="paragraph" w:customStyle="1" w:styleId="Style1">
    <w:name w:val="Style1"/>
    <w:basedOn w:val="Heading1"/>
    <w:rsid w:val="00C40640"/>
    <w:pPr>
      <w:keepLines w:val="0"/>
      <w:spacing w:before="240" w:after="60" w:line="259" w:lineRule="auto"/>
    </w:pPr>
    <w:rPr>
      <w:rFonts w:ascii="Times New Roman MT Extra Bold" w:eastAsia="Times New Roman" w:hAnsi="Times New Roman MT Extra Bold" w:cs="Arial"/>
      <w:b/>
      <w:bCs/>
      <w:color w:val="auto"/>
      <w:kern w:val="32"/>
      <w:sz w:val="24"/>
      <w:szCs w:val="32"/>
      <w14:ligatures w14:val="none"/>
    </w:rPr>
  </w:style>
  <w:style w:type="paragraph" w:styleId="Revision">
    <w:name w:val="Revision"/>
    <w:hidden/>
    <w:uiPriority w:val="99"/>
    <w:semiHidden/>
    <w:rsid w:val="008C2B9A"/>
    <w:pPr>
      <w:spacing w:after="0" w:line="240" w:lineRule="auto"/>
    </w:pPr>
  </w:style>
  <w:style w:type="character" w:styleId="CommentReference">
    <w:name w:val="annotation reference"/>
    <w:basedOn w:val="DefaultParagraphFont"/>
    <w:uiPriority w:val="99"/>
    <w:semiHidden/>
    <w:unhideWhenUsed/>
    <w:rsid w:val="002B7953"/>
    <w:rPr>
      <w:sz w:val="16"/>
      <w:szCs w:val="16"/>
    </w:rPr>
  </w:style>
  <w:style w:type="paragraph" w:styleId="CommentText">
    <w:name w:val="annotation text"/>
    <w:basedOn w:val="Normal"/>
    <w:link w:val="CommentTextChar"/>
    <w:uiPriority w:val="99"/>
    <w:unhideWhenUsed/>
    <w:rsid w:val="002B7953"/>
    <w:pPr>
      <w:spacing w:line="240" w:lineRule="auto"/>
    </w:pPr>
    <w:rPr>
      <w:sz w:val="20"/>
      <w:szCs w:val="20"/>
    </w:rPr>
  </w:style>
  <w:style w:type="character" w:customStyle="1" w:styleId="CommentTextChar">
    <w:name w:val="Comment Text Char"/>
    <w:basedOn w:val="DefaultParagraphFont"/>
    <w:link w:val="CommentText"/>
    <w:uiPriority w:val="99"/>
    <w:rsid w:val="002B7953"/>
    <w:rPr>
      <w:sz w:val="20"/>
      <w:szCs w:val="20"/>
    </w:rPr>
  </w:style>
  <w:style w:type="paragraph" w:styleId="CommentSubject">
    <w:name w:val="annotation subject"/>
    <w:basedOn w:val="CommentText"/>
    <w:next w:val="CommentText"/>
    <w:link w:val="CommentSubjectChar"/>
    <w:uiPriority w:val="99"/>
    <w:semiHidden/>
    <w:unhideWhenUsed/>
    <w:rsid w:val="002B7953"/>
    <w:rPr>
      <w:b/>
      <w:bCs/>
    </w:rPr>
  </w:style>
  <w:style w:type="character" w:customStyle="1" w:styleId="CommentSubjectChar">
    <w:name w:val="Comment Subject Char"/>
    <w:basedOn w:val="CommentTextChar"/>
    <w:link w:val="CommentSubject"/>
    <w:uiPriority w:val="99"/>
    <w:semiHidden/>
    <w:rsid w:val="002B79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svg" /><Relationship Id="rId12" Type="http://schemas.openxmlformats.org/officeDocument/2006/relationships/image" Target="media/image4.png" /><Relationship Id="rId13" Type="http://schemas.openxmlformats.org/officeDocument/2006/relationships/image" Target="media/image5.sv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43cb25c2d089632f35948ef5775ab6a8">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b1db0e4c7ba53eafe42f06504b9dab19"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Props1.xml><?xml version="1.0" encoding="utf-8"?>
<ds:datastoreItem xmlns:ds="http://schemas.openxmlformats.org/officeDocument/2006/customXml" ds:itemID="{C5DD4E07-53D3-4AC4-BDE1-A36DDA00B65F}">
  <ds:schemaRefs>
    <ds:schemaRef ds:uri="http://schemas.openxmlformats.org/officeDocument/2006/bibliography"/>
  </ds:schemaRefs>
</ds:datastoreItem>
</file>

<file path=customXml/itemProps2.xml><?xml version="1.0" encoding="utf-8"?>
<ds:datastoreItem xmlns:ds="http://schemas.openxmlformats.org/officeDocument/2006/customXml" ds:itemID="{FA68ED2E-707D-4F65-AEF3-E0F4BA019844}">
  <ds:schemaRefs/>
</ds:datastoreItem>
</file>

<file path=customXml/itemProps3.xml><?xml version="1.0" encoding="utf-8"?>
<ds:datastoreItem xmlns:ds="http://schemas.openxmlformats.org/officeDocument/2006/customXml" ds:itemID="{6D12990E-2422-48FE-8DAE-AD5A73258FD5}">
  <ds:schemaRefs/>
</ds:datastoreItem>
</file>

<file path=customXml/itemProps4.xml><?xml version="1.0" encoding="utf-8"?>
<ds:datastoreItem xmlns:ds="http://schemas.openxmlformats.org/officeDocument/2006/customXml" ds:itemID="{B0A89D1C-D7B2-4857-A4CE-D74BBCFF837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Shemeshua M</dc:creator>
  <cp:lastModifiedBy>Belanger Diane C</cp:lastModifiedBy>
  <cp:revision>5</cp:revision>
  <dcterms:created xsi:type="dcterms:W3CDTF">2026-01-16T14:25:00Z</dcterms:created>
  <dcterms:modified xsi:type="dcterms:W3CDTF">2026-02-05T13:37:00Z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ies>
</file>