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27EF22F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</w:t>
      </w:r>
      <w:r w:rsidR="009B0D0F">
        <w:rPr>
          <w:sz w:val="28"/>
        </w:rPr>
        <w:t>1432</w:t>
      </w:r>
      <w:r>
        <w:rPr>
          <w:sz w:val="28"/>
        </w:rPr>
        <w:t>)</w:t>
      </w:r>
    </w:p>
    <w:p w:rsidR="00E50293" w:rsidRPr="009239AA" w:rsidP="00434E33" w14:paraId="67019273" w14:textId="47FF3D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40197A">
        <w:t xml:space="preserve"> Large Business &amp; International Customer Satisfaction Survey</w:t>
      </w:r>
    </w:p>
    <w:p w:rsidR="005E714A" w14:paraId="425C2E4D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C8488C" w14:paraId="04279504" w14:textId="107F3E18">
      <w:r>
        <w:t xml:space="preserve">Survey is being offered to </w:t>
      </w:r>
      <w:r w:rsidR="006B5662">
        <w:t>Large Business and International (LB&amp;I) taxpayers</w:t>
      </w:r>
      <w:r w:rsidR="00B83B39">
        <w:t xml:space="preserve">. Survey is being used to evaluate and improve LB&amp;I taxpayer services. </w:t>
      </w:r>
      <w:r w:rsidR="00F2616E">
        <w:t xml:space="preserve">The survey is administered by </w:t>
      </w:r>
      <w:r w:rsidR="00A93008">
        <w:t xml:space="preserve">Pacific Consulting Group </w:t>
      </w:r>
      <w:r w:rsidR="00B32935">
        <w:t xml:space="preserve">(PCG) </w:t>
      </w:r>
      <w:r w:rsidR="00A93008">
        <w:t>an i</w:t>
      </w:r>
      <w:r w:rsidR="00F2616E">
        <w:t>ndependent research group</w:t>
      </w:r>
      <w:r w:rsidR="00A93008">
        <w:t>. T</w:t>
      </w:r>
      <w:r w:rsidR="002176C0">
        <w:t xml:space="preserve">axpayers </w:t>
      </w:r>
      <w:r w:rsidR="008E1C8D">
        <w:t>are notified that the survey is voluntary and anonymous</w:t>
      </w:r>
      <w:r w:rsidR="00B32935">
        <w:t xml:space="preserve">. Taxpayers are given a generic link to access the survey </w:t>
      </w:r>
      <w:r w:rsidR="008821C7">
        <w:t xml:space="preserve">which is open </w:t>
      </w:r>
      <w:r w:rsidR="00B32935">
        <w:t xml:space="preserve">for </w:t>
      </w:r>
      <w:r w:rsidR="00C71B39">
        <w:t>approximately two months</w:t>
      </w:r>
      <w:r w:rsidR="00B32935">
        <w:t xml:space="preserve">. PCG </w:t>
      </w:r>
      <w:r w:rsidR="00987631">
        <w:t xml:space="preserve">provides LB&amp;I with an executive briefing package containing the </w:t>
      </w:r>
      <w:r w:rsidR="008821C7">
        <w:t xml:space="preserve">results of the survey. 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435DDC" w14:paraId="6EBAA9FA" w14:textId="3CBF4F99">
      <w:r>
        <w:t xml:space="preserve">All taxpayers who have completed an LB&amp;I examination </w:t>
      </w:r>
      <w:r w:rsidR="00E852EA">
        <w:t xml:space="preserve">in the previous fiscal year </w:t>
      </w:r>
      <w:r w:rsidR="00781686">
        <w:t xml:space="preserve">will </w:t>
      </w:r>
      <w:r w:rsidR="00E852EA">
        <w:t xml:space="preserve">be invited to participate in the survey. They </w:t>
      </w:r>
      <w:r w:rsidR="00781686">
        <w:t xml:space="preserve">receive the </w:t>
      </w:r>
      <w:r w:rsidR="007B5255">
        <w:t xml:space="preserve">generic </w:t>
      </w:r>
      <w:r w:rsidR="00781686">
        <w:t>link to the survey</w:t>
      </w:r>
      <w:r w:rsidR="00530612">
        <w:t xml:space="preserve"> allowing for </w:t>
      </w:r>
      <w:r w:rsidR="007B5255">
        <w:t>respondents’</w:t>
      </w:r>
      <w:r w:rsidR="00781686">
        <w:t xml:space="preserve"> answers </w:t>
      </w:r>
      <w:r w:rsidR="00530612">
        <w:t>to be anonymous.</w:t>
      </w:r>
      <w:r w:rsidR="007B5255">
        <w:t xml:space="preserve"> </w:t>
      </w: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665225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0581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2D5532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3833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54E4F745">
      <w:r>
        <w:t>Name:_</w:t>
      </w:r>
      <w:r w:rsidRPr="0014541B" w:rsidR="00163833">
        <w:rPr>
          <w:u w:val="single"/>
        </w:rPr>
        <w:t xml:space="preserve"> </w:t>
      </w:r>
      <w:r w:rsidRPr="0014541B">
        <w:rPr>
          <w:u w:val="single"/>
        </w:rPr>
        <w:t>_</w:t>
      </w:r>
      <w:r w:rsidR="00530612">
        <w:rPr>
          <w:u w:val="single"/>
        </w:rPr>
        <w:t>Brian A. Bouyer</w:t>
      </w:r>
      <w:r w:rsidRPr="0014541B">
        <w:rPr>
          <w:u w:val="single"/>
        </w:rPr>
        <w:t>________________________________________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02827F4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692C56">
        <w:t>X</w:t>
      </w:r>
      <w:r w:rsidR="009239AA">
        <w:t xml:space="preserve"> ]  No </w:t>
      </w:r>
    </w:p>
    <w:p w:rsidR="00C86E91" w:rsidP="00C86E91" w14:paraId="646C64D3" w14:textId="3A2900D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163833">
        <w:t xml:space="preserve"> </w:t>
      </w:r>
      <w:r w:rsidR="009239AA">
        <w:t>] Yes [  ] No</w:t>
      </w:r>
      <w:r>
        <w:t xml:space="preserve">   </w:t>
      </w:r>
    </w:p>
    <w:p w:rsidR="00C86E91" w:rsidP="00C86E91" w14:paraId="2D64E2BF" w14:textId="6D4A3A05">
      <w:pPr>
        <w:pStyle w:val="ListParagraph"/>
        <w:numPr>
          <w:ilvl w:val="0"/>
          <w:numId w:val="18"/>
        </w:numPr>
      </w:pPr>
      <w:r w:rsidRPr="003C0B19">
        <w:rPr>
          <w:highlight w:val="yellow"/>
        </w:rPr>
        <w:t>If Applicable, has a System or Records Notice</w:t>
      </w:r>
      <w:r>
        <w:t xml:space="preserve"> been published?  [</w:t>
      </w:r>
      <w:r w:rsidR="00DD495B">
        <w:t>X</w:t>
      </w:r>
      <w:r>
        <w:t>] Yes  [  ] No</w:t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7141A9A0">
      <w:r>
        <w:t>Is an incentive (e.g., money or reimbursement of expenses, token of appreciation) provided to participants?  [  ] Yes [</w:t>
      </w:r>
      <w:r w:rsidR="00163833">
        <w:t xml:space="preserve"> </w:t>
      </w:r>
      <w:r w:rsidR="00DD495B">
        <w:t xml:space="preserve">X </w:t>
      </w:r>
      <w:r>
        <w:t xml:space="preserve">] No  </w:t>
      </w:r>
    </w:p>
    <w:p w:rsidR="004D6E14" w14:paraId="404AB648" w14:textId="77777777">
      <w:pPr>
        <w:rPr>
          <w:b/>
        </w:rPr>
      </w:pP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/>
      </w:tblPr>
      <w:tblGrid>
        <w:gridCol w:w="5125"/>
        <w:gridCol w:w="1620"/>
        <w:gridCol w:w="1800"/>
        <w:gridCol w:w="1170"/>
      </w:tblGrid>
      <w:tr w14:paraId="62C3273E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P="00843796" w14:paraId="73C55C2C" w14:textId="1004188B">
            <w:r>
              <w:t>Soliciting Potential Participants</w:t>
            </w:r>
          </w:p>
        </w:tc>
        <w:tc>
          <w:tcPr>
            <w:tcW w:w="1620" w:type="dxa"/>
          </w:tcPr>
          <w:p w:rsidR="006832D9" w:rsidP="00843796" w14:paraId="756DFE57" w14:textId="3503556E"/>
        </w:tc>
        <w:tc>
          <w:tcPr>
            <w:tcW w:w="1800" w:type="dxa"/>
          </w:tcPr>
          <w:p w:rsidR="006832D9" w:rsidP="00843796" w14:paraId="17C34146" w14:textId="7C7DE17A">
            <w:r>
              <w:t>0</w:t>
            </w:r>
          </w:p>
        </w:tc>
        <w:tc>
          <w:tcPr>
            <w:tcW w:w="1170" w:type="dxa"/>
          </w:tcPr>
          <w:p w:rsidR="006832D9" w:rsidP="00843796" w14:paraId="38ABE309" w14:textId="0DA6FCB1">
            <w:r>
              <w:t>0</w:t>
            </w:r>
          </w:p>
        </w:tc>
      </w:tr>
      <w:tr w14:paraId="3A4A4F76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2B0906" w:rsidP="00843796" w14:paraId="4D662532" w14:textId="445BD4C4">
            <w:r>
              <w:t>Expected Participants</w:t>
            </w:r>
          </w:p>
        </w:tc>
        <w:tc>
          <w:tcPr>
            <w:tcW w:w="1620" w:type="dxa"/>
          </w:tcPr>
          <w:p w:rsidR="006832D9" w:rsidP="00843796" w14:paraId="62ADDA4F" w14:textId="765CD176">
            <w:r>
              <w:t>101</w:t>
            </w:r>
          </w:p>
        </w:tc>
        <w:tc>
          <w:tcPr>
            <w:tcW w:w="1800" w:type="dxa"/>
          </w:tcPr>
          <w:p w:rsidR="006832D9" w:rsidP="00843796" w14:paraId="429CFF29" w14:textId="394AB36E">
            <w:r>
              <w:t>10 Minutes</w:t>
            </w:r>
          </w:p>
        </w:tc>
        <w:tc>
          <w:tcPr>
            <w:tcW w:w="1170" w:type="dxa"/>
          </w:tcPr>
          <w:p w:rsidR="006832D9" w:rsidP="00843796" w14:paraId="1BF5A868" w14:textId="05984523">
            <w:r>
              <w:t>17</w:t>
            </w:r>
            <w:r w:rsidR="00D0581F">
              <w:t xml:space="preserve"> Hours</w:t>
            </w:r>
          </w:p>
        </w:tc>
      </w:tr>
      <w:tr w14:paraId="60B27E1B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7771F6" w:rsidP="00843796" w14:paraId="420E8AD3" w14:textId="40EB59D6">
            <w:r>
              <w:t>101</w:t>
            </w:r>
          </w:p>
        </w:tc>
        <w:tc>
          <w:tcPr>
            <w:tcW w:w="1800" w:type="dxa"/>
          </w:tcPr>
          <w:p w:rsidR="007771F6" w:rsidP="00843796" w14:paraId="42F08B35" w14:textId="5423D4E2">
            <w:r>
              <w:t>10 Minutes</w:t>
            </w:r>
          </w:p>
        </w:tc>
        <w:tc>
          <w:tcPr>
            <w:tcW w:w="1170" w:type="dxa"/>
          </w:tcPr>
          <w:p w:rsidR="007771F6" w:rsidRPr="007771F6" w:rsidP="00843796" w14:paraId="21193FD4" w14:textId="50050C4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D0581F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1D1C9BB1" w14:textId="042A8E6A"/>
        </w:tc>
        <w:tc>
          <w:tcPr>
            <w:tcW w:w="1620" w:type="dxa"/>
          </w:tcPr>
          <w:p w:rsidR="007771F6" w:rsidP="00843796" w14:paraId="6D8D9476" w14:textId="77777777"/>
        </w:tc>
        <w:tc>
          <w:tcPr>
            <w:tcW w:w="1800" w:type="dxa"/>
          </w:tcPr>
          <w:p w:rsidR="007771F6" w:rsidP="00843796" w14:paraId="6B8577CA" w14:textId="77777777"/>
        </w:tc>
        <w:tc>
          <w:tcPr>
            <w:tcW w:w="1170" w:type="dxa"/>
          </w:tcPr>
          <w:p w:rsidR="007771F6" w:rsidP="00843796" w14:paraId="7A516336" w14:textId="77777777"/>
        </w:tc>
      </w:tr>
    </w:tbl>
    <w:p w:rsidR="00E533E3" w:rsidRPr="005E3C64" w:rsidP="00E533E3" w14:paraId="37503D02" w14:textId="1F472BD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Estimated Response Rate: 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There is a </w:t>
      </w:r>
      <w:r w:rsidR="00D456A4">
        <w:rPr>
          <w:rFonts w:asciiTheme="minorHAnsi" w:hAnsiTheme="minorHAnsi" w:cstheme="minorHAnsi"/>
          <w:b/>
          <w:sz w:val="22"/>
          <w:szCs w:val="22"/>
          <w:u w:val="single"/>
        </w:rPr>
        <w:t>75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%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response rate for the t</w:t>
      </w:r>
      <w:r w:rsidR="00464B1E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tal </w:t>
      </w:r>
      <w:r w:rsidR="00D456A4">
        <w:rPr>
          <w:rFonts w:asciiTheme="minorHAnsi" w:hAnsiTheme="minorHAnsi" w:cstheme="minorHAnsi"/>
          <w:b/>
          <w:sz w:val="22"/>
          <w:szCs w:val="22"/>
          <w:u w:val="single"/>
        </w:rPr>
        <w:t>135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surveys sent.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41CCF9F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Total Burden Estimate = </w:t>
      </w:r>
      <w:r w:rsidR="00D456A4">
        <w:rPr>
          <w:rFonts w:asciiTheme="minorHAnsi" w:hAnsiTheme="minorHAnsi" w:cstheme="minorHAnsi"/>
          <w:b/>
          <w:sz w:val="22"/>
          <w:szCs w:val="22"/>
          <w:u w:val="single"/>
        </w:rPr>
        <w:t>17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 hours</w:t>
      </w:r>
      <w:r w:rsidR="001451E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441434" w:rsidP="00F3170F" w14:paraId="3AA9BF68" w14:textId="77777777"/>
    <w:p w:rsidR="005E714A" w14:paraId="1D20D791" w14:textId="02D660B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D0581F">
        <w:t>Go</w:t>
      </w:r>
      <w:r w:rsidR="00C86E91">
        <w:t xml:space="preserve">vernment is </w:t>
      </w:r>
      <w:r w:rsidR="00C71B39">
        <w:t xml:space="preserve">$160,000 which includes the domestic and international customer satisfaction surveys. </w:t>
      </w:r>
    </w:p>
    <w:p w:rsidR="00613A8C" w14:paraId="462A4CDE" w14:textId="5FD3C02E"/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59071FEA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431179F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21664294">
        <w:t>X</w:t>
      </w:r>
      <w:r>
        <w:t>] Yes</w:t>
      </w:r>
      <w:r>
        <w:tab/>
      </w:r>
      <w:r>
        <w:t>[</w:t>
      </w:r>
      <w:r w:rsidR="6268C8A1">
        <w:t xml:space="preserve"> </w:t>
      </w:r>
      <w:r>
        <w:t>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6EBF148" w14:textId="77777777">
      <w:pPr>
        <w:pStyle w:val="ListParagraph"/>
      </w:pPr>
    </w:p>
    <w:p w:rsidR="00A403BB" w:rsidP="00A403BB" w14:paraId="1217901C" w14:textId="63BE5B0D">
      <w:r>
        <w:t>All taxpayers who have completed an LB&amp;I examination in the previous fiscal year will be invited to participate in the survey.</w:t>
      </w:r>
    </w:p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4C20F0EE">
      <w:pPr>
        <w:ind w:left="720"/>
      </w:pPr>
      <w:r>
        <w:t>[</w:t>
      </w:r>
      <w:r w:rsidR="004C7277">
        <w:t>X</w:t>
      </w:r>
      <w:r>
        <w:t>] Web-based</w:t>
      </w:r>
      <w:r>
        <w:t xml:space="preserve"> or other forms of Social Media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1C128069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8FFBC26" w14:textId="687D0DB4">
      <w:pPr>
        <w:ind w:left="720"/>
      </w:pPr>
      <w:r>
        <w:t>[</w:t>
      </w:r>
      <w:r w:rsidR="00163833">
        <w:t xml:space="preserve">  </w:t>
      </w:r>
      <w:r>
        <w:t>] Other, Explain</w:t>
      </w:r>
      <w:r w:rsidR="00E07184">
        <w:t xml:space="preserve"> – Microsoft TEAMS or ZOOM for sharing visuals.</w:t>
      </w:r>
    </w:p>
    <w:p w:rsidR="00F24CFC" w:rsidP="006B0E45" w14:paraId="388C3058" w14:textId="256F15B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C7277">
        <w:t>X</w:t>
      </w:r>
      <w:r>
        <w:t>] No</w:t>
      </w:r>
      <w:r w:rsidR="00163833">
        <w:br w:type="page"/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2D37A1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F24CFC" w:rsidRPr="00F24CFC" w:rsidP="00F24CFC" w14:paraId="621AF7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83C9E"/>
    <w:rsid w:val="00095C82"/>
    <w:rsid w:val="00095D81"/>
    <w:rsid w:val="000B2838"/>
    <w:rsid w:val="000C742F"/>
    <w:rsid w:val="000D44CA"/>
    <w:rsid w:val="000D6648"/>
    <w:rsid w:val="000E200B"/>
    <w:rsid w:val="000F68BE"/>
    <w:rsid w:val="0013420E"/>
    <w:rsid w:val="001451E1"/>
    <w:rsid w:val="0014541B"/>
    <w:rsid w:val="001632FA"/>
    <w:rsid w:val="00163833"/>
    <w:rsid w:val="001927A4"/>
    <w:rsid w:val="00194AC6"/>
    <w:rsid w:val="001A23B0"/>
    <w:rsid w:val="001A25CC"/>
    <w:rsid w:val="001B0AAA"/>
    <w:rsid w:val="001C39F7"/>
    <w:rsid w:val="001E5472"/>
    <w:rsid w:val="002176C0"/>
    <w:rsid w:val="00224B75"/>
    <w:rsid w:val="002251DD"/>
    <w:rsid w:val="002277C1"/>
    <w:rsid w:val="00237B48"/>
    <w:rsid w:val="0024521E"/>
    <w:rsid w:val="00263C3D"/>
    <w:rsid w:val="00274D0B"/>
    <w:rsid w:val="002A7029"/>
    <w:rsid w:val="002B0906"/>
    <w:rsid w:val="002B3C95"/>
    <w:rsid w:val="002D0B92"/>
    <w:rsid w:val="00313A13"/>
    <w:rsid w:val="00325104"/>
    <w:rsid w:val="00344388"/>
    <w:rsid w:val="003872E6"/>
    <w:rsid w:val="003A4898"/>
    <w:rsid w:val="003C0B19"/>
    <w:rsid w:val="003D1CDB"/>
    <w:rsid w:val="003D3073"/>
    <w:rsid w:val="003D5BBE"/>
    <w:rsid w:val="003E3C61"/>
    <w:rsid w:val="003F1C5B"/>
    <w:rsid w:val="003F7EF8"/>
    <w:rsid w:val="0040197A"/>
    <w:rsid w:val="00404604"/>
    <w:rsid w:val="00410AED"/>
    <w:rsid w:val="004246CB"/>
    <w:rsid w:val="00426165"/>
    <w:rsid w:val="00434E33"/>
    <w:rsid w:val="00435DDC"/>
    <w:rsid w:val="00441434"/>
    <w:rsid w:val="00441B86"/>
    <w:rsid w:val="0045264C"/>
    <w:rsid w:val="00464B1E"/>
    <w:rsid w:val="00472D6D"/>
    <w:rsid w:val="004876EC"/>
    <w:rsid w:val="004C7277"/>
    <w:rsid w:val="004D6E14"/>
    <w:rsid w:val="005009B0"/>
    <w:rsid w:val="00501154"/>
    <w:rsid w:val="00511914"/>
    <w:rsid w:val="00530612"/>
    <w:rsid w:val="005430D8"/>
    <w:rsid w:val="00560845"/>
    <w:rsid w:val="005674FD"/>
    <w:rsid w:val="00591794"/>
    <w:rsid w:val="0059484D"/>
    <w:rsid w:val="005A0728"/>
    <w:rsid w:val="005A1006"/>
    <w:rsid w:val="005E3C64"/>
    <w:rsid w:val="005E714A"/>
    <w:rsid w:val="005F0F68"/>
    <w:rsid w:val="00613A8C"/>
    <w:rsid w:val="006140A0"/>
    <w:rsid w:val="00625A79"/>
    <w:rsid w:val="00636621"/>
    <w:rsid w:val="00642B49"/>
    <w:rsid w:val="00644A43"/>
    <w:rsid w:val="006649AA"/>
    <w:rsid w:val="00667DC9"/>
    <w:rsid w:val="00673660"/>
    <w:rsid w:val="006832D9"/>
    <w:rsid w:val="00692C56"/>
    <w:rsid w:val="0069403B"/>
    <w:rsid w:val="006B0E45"/>
    <w:rsid w:val="006B5662"/>
    <w:rsid w:val="006F3DDE"/>
    <w:rsid w:val="00704678"/>
    <w:rsid w:val="00710965"/>
    <w:rsid w:val="00725421"/>
    <w:rsid w:val="007425E7"/>
    <w:rsid w:val="007771F6"/>
    <w:rsid w:val="00781686"/>
    <w:rsid w:val="00796AB7"/>
    <w:rsid w:val="007B5255"/>
    <w:rsid w:val="007C0198"/>
    <w:rsid w:val="007C3951"/>
    <w:rsid w:val="00802607"/>
    <w:rsid w:val="008101A5"/>
    <w:rsid w:val="00822664"/>
    <w:rsid w:val="00832594"/>
    <w:rsid w:val="00843796"/>
    <w:rsid w:val="00864687"/>
    <w:rsid w:val="008821C7"/>
    <w:rsid w:val="00895229"/>
    <w:rsid w:val="008A32FA"/>
    <w:rsid w:val="008E17C5"/>
    <w:rsid w:val="008E1C8D"/>
    <w:rsid w:val="008E6156"/>
    <w:rsid w:val="008E6D88"/>
    <w:rsid w:val="008F0203"/>
    <w:rsid w:val="008F50D4"/>
    <w:rsid w:val="009239AA"/>
    <w:rsid w:val="00935ADA"/>
    <w:rsid w:val="00941610"/>
    <w:rsid w:val="009447E0"/>
    <w:rsid w:val="00946B6C"/>
    <w:rsid w:val="00950EA4"/>
    <w:rsid w:val="00951846"/>
    <w:rsid w:val="00955A71"/>
    <w:rsid w:val="0096108F"/>
    <w:rsid w:val="00987631"/>
    <w:rsid w:val="00993443"/>
    <w:rsid w:val="009A5EFA"/>
    <w:rsid w:val="009B0D0F"/>
    <w:rsid w:val="009C13B9"/>
    <w:rsid w:val="009D01A2"/>
    <w:rsid w:val="009D544F"/>
    <w:rsid w:val="009E2D58"/>
    <w:rsid w:val="009E47CC"/>
    <w:rsid w:val="009F5923"/>
    <w:rsid w:val="009F5CBC"/>
    <w:rsid w:val="00A11E6A"/>
    <w:rsid w:val="00A31E91"/>
    <w:rsid w:val="00A403BB"/>
    <w:rsid w:val="00A674DF"/>
    <w:rsid w:val="00A806E9"/>
    <w:rsid w:val="00A83AA6"/>
    <w:rsid w:val="00A93008"/>
    <w:rsid w:val="00A944F1"/>
    <w:rsid w:val="00AE1809"/>
    <w:rsid w:val="00B212C1"/>
    <w:rsid w:val="00B26797"/>
    <w:rsid w:val="00B32935"/>
    <w:rsid w:val="00B47230"/>
    <w:rsid w:val="00B80D76"/>
    <w:rsid w:val="00B83B39"/>
    <w:rsid w:val="00BA2105"/>
    <w:rsid w:val="00BA7E06"/>
    <w:rsid w:val="00BB43B5"/>
    <w:rsid w:val="00BB6219"/>
    <w:rsid w:val="00BD290F"/>
    <w:rsid w:val="00C14CC4"/>
    <w:rsid w:val="00C2325F"/>
    <w:rsid w:val="00C33C52"/>
    <w:rsid w:val="00C40D8B"/>
    <w:rsid w:val="00C451ED"/>
    <w:rsid w:val="00C519F4"/>
    <w:rsid w:val="00C71B39"/>
    <w:rsid w:val="00C8407A"/>
    <w:rsid w:val="00C8488C"/>
    <w:rsid w:val="00C86E91"/>
    <w:rsid w:val="00C90295"/>
    <w:rsid w:val="00C9790E"/>
    <w:rsid w:val="00CA2650"/>
    <w:rsid w:val="00CB1078"/>
    <w:rsid w:val="00CB7856"/>
    <w:rsid w:val="00CC204B"/>
    <w:rsid w:val="00CC6FAF"/>
    <w:rsid w:val="00CE3D7F"/>
    <w:rsid w:val="00D0581F"/>
    <w:rsid w:val="00D24698"/>
    <w:rsid w:val="00D456A4"/>
    <w:rsid w:val="00D61F3A"/>
    <w:rsid w:val="00D6383F"/>
    <w:rsid w:val="00D70AA9"/>
    <w:rsid w:val="00D82A01"/>
    <w:rsid w:val="00DB16D8"/>
    <w:rsid w:val="00DB37BC"/>
    <w:rsid w:val="00DB59D0"/>
    <w:rsid w:val="00DC33D3"/>
    <w:rsid w:val="00DC734C"/>
    <w:rsid w:val="00DD495B"/>
    <w:rsid w:val="00E07184"/>
    <w:rsid w:val="00E10757"/>
    <w:rsid w:val="00E14415"/>
    <w:rsid w:val="00E26329"/>
    <w:rsid w:val="00E40B50"/>
    <w:rsid w:val="00E50293"/>
    <w:rsid w:val="00E533E3"/>
    <w:rsid w:val="00E65FFC"/>
    <w:rsid w:val="00E80951"/>
    <w:rsid w:val="00E852EA"/>
    <w:rsid w:val="00E854FE"/>
    <w:rsid w:val="00E86CC6"/>
    <w:rsid w:val="00EB56B3"/>
    <w:rsid w:val="00EB6D32"/>
    <w:rsid w:val="00EC41FF"/>
    <w:rsid w:val="00ED6492"/>
    <w:rsid w:val="00ED782E"/>
    <w:rsid w:val="00EE2847"/>
    <w:rsid w:val="00EF2095"/>
    <w:rsid w:val="00F06866"/>
    <w:rsid w:val="00F06CC3"/>
    <w:rsid w:val="00F122FB"/>
    <w:rsid w:val="00F1465E"/>
    <w:rsid w:val="00F15956"/>
    <w:rsid w:val="00F24CFC"/>
    <w:rsid w:val="00F2616E"/>
    <w:rsid w:val="00F3170F"/>
    <w:rsid w:val="00F6240A"/>
    <w:rsid w:val="00F953B8"/>
    <w:rsid w:val="00F976B0"/>
    <w:rsid w:val="00FA6DE7"/>
    <w:rsid w:val="00FC0A8E"/>
    <w:rsid w:val="00FE2FA6"/>
    <w:rsid w:val="00FE3DF2"/>
    <w:rsid w:val="21664294"/>
    <w:rsid w:val="3DB852D2"/>
    <w:rsid w:val="6268C8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638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Props1.xml><?xml version="1.0" encoding="utf-8"?>
<ds:datastoreItem xmlns:ds="http://schemas.openxmlformats.org/officeDocument/2006/customXml" ds:itemID="{C496FAAF-5DC7-4ACD-B410-960DC7A7D284}">
  <ds:schemaRefs/>
</ds:datastoreItem>
</file>

<file path=customXml/itemProps2.xml><?xml version="1.0" encoding="utf-8"?>
<ds:datastoreItem xmlns:ds="http://schemas.openxmlformats.org/officeDocument/2006/customXml" ds:itemID="{D7817356-2EA2-41F3-9A14-91498F88F0CB}">
  <ds:schemaRefs/>
</ds:datastoreItem>
</file>

<file path=customXml/itemProps3.xml><?xml version="1.0" encoding="utf-8"?>
<ds:datastoreItem xmlns:ds="http://schemas.openxmlformats.org/officeDocument/2006/customXml" ds:itemID="{9D67BAD7-9F55-49D8-9DC5-7EBF6FEC0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ssa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5</cp:revision>
  <cp:lastPrinted>2010-10-04T16:59:00Z</cp:lastPrinted>
  <dcterms:created xsi:type="dcterms:W3CDTF">2025-07-31T18:07:00Z</dcterms:created>
  <dcterms:modified xsi:type="dcterms:W3CDTF">2025-08-07T14:05:49Z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