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797DA01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bookmarkStart w:id="0" w:name="SOI_Generic"/>
      <w:r w:rsidRPr="0006775D" w:rsidR="0006775D">
        <w:rPr>
          <w:sz w:val="28"/>
        </w:rPr>
        <w:t>IRS Generic Clearances for Customer Satisfaction</w:t>
      </w:r>
      <w:bookmarkEnd w:id="0"/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5E714A" w:rsidRPr="00B83AA6" w14:paraId="425C2E4D" w14:textId="2B19432A">
      <w:pPr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C640CC" w:rsidR="00B83AA6">
        <w:t>FY 202</w:t>
      </w:r>
      <w:r w:rsidRPr="00C640CC" w:rsidR="00A15DDA">
        <w:t>4</w:t>
      </w:r>
      <w:r w:rsidRPr="00C640CC" w:rsidR="00B83AA6">
        <w:t xml:space="preserve"> STAKEHOLDER PARTNERSHPS, EDUCATION, AND COMMUNICATION (SPEC) - VOLUNTEER EXPERIENCE SURVEY</w:t>
      </w:r>
    </w:p>
    <w:p w:rsidR="00E54877" w14:paraId="54BAC351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B83AA6" w:rsidP="00B83AA6" w14:paraId="3F5F982C" w14:textId="665CF5B3">
      <w:pPr>
        <w:pStyle w:val="ListParagraph"/>
      </w:pPr>
      <w:r w:rsidRPr="00C640CC">
        <w:t xml:space="preserve">The purpose of the survey is to gather feedback on two external performance measures: 1) SPEC Volunteer Satisfaction 2) SPEC Volunteer Dissatisfaction. As part of the agency’s and IRS emphasis on customer experience, the information will help identify areas for improvement to the </w:t>
      </w:r>
      <w:r w:rsidR="003B5CCC">
        <w:t>Volunteer Income Tax Assistance/Tax Counseling for the Elderly (</w:t>
      </w:r>
      <w:r w:rsidRPr="00C640CC">
        <w:t>VITA/TCE</w:t>
      </w:r>
      <w:r w:rsidR="003B5CCC">
        <w:t>)</w:t>
      </w:r>
      <w:r w:rsidRPr="00C640CC">
        <w:t xml:space="preserve"> program to meet Partners’ and volunteers’ needs and enhance services to taxpayers. The contractor, Pacific Consulting Group (PCG), will administer annual online surveys of </w:t>
      </w:r>
      <w:r w:rsidR="00C640CC">
        <w:t xml:space="preserve">approximately </w:t>
      </w:r>
      <w:r w:rsidRPr="00C640CC">
        <w:t>1,000 volunteers</w:t>
      </w:r>
      <w:r w:rsidR="00C640CC">
        <w:t>,</w:t>
      </w:r>
      <w:r w:rsidRPr="00C640CC">
        <w:t xml:space="preserve"> with a minimum quota of 200 IRS employees, to determine their level of satisfaction with the VITA/TCE program and identify areas for improvement.</w:t>
      </w:r>
    </w:p>
    <w:p w:rsidR="00C640CC" w:rsidRPr="00C640CC" w:rsidP="00B83AA6" w14:paraId="61D0E403" w14:textId="77777777">
      <w:pPr>
        <w:pStyle w:val="ListParagraph"/>
      </w:pPr>
    </w:p>
    <w:p w:rsidR="00B83AA6" w:rsidRPr="00C640CC" w:rsidP="00B83AA6" w14:paraId="515DB06B" w14:textId="77777777">
      <w:pPr>
        <w:pStyle w:val="ListParagraph"/>
      </w:pPr>
      <w:r w:rsidRPr="00C640CC">
        <w:t>Volunteers are the backbone of the VITA/TCE program; they allow the IRS to serve taxpayers who might otherwise pay for tax preparation or make errors during self-preparation. The defining features of volunteerism as voluntary, sustained helpfulness suggests it may be productive to examine the motivations that lead individuals to seek VITA/TCE volunteer opportunities and to sustain VITA/TCE volunteerism from year to year. This research will add important quantitative information and provide a greater understanding of volunteer experiences with the VITA/TCE program and services.</w:t>
      </w:r>
    </w:p>
    <w:p w:rsidR="00B83AA6" w:rsidRPr="00C640CC" w:rsidP="00C640CC" w14:paraId="1245C9F2" w14:textId="1DF5C01F">
      <w:pPr>
        <w:pStyle w:val="ListParagraph"/>
        <w:numPr>
          <w:ilvl w:val="0"/>
          <w:numId w:val="24"/>
        </w:numPr>
      </w:pPr>
      <w:r w:rsidRPr="00C640CC">
        <w:t>How do volunteers learn about the VITA/TCE program?</w:t>
      </w:r>
    </w:p>
    <w:p w:rsidR="00B83AA6" w:rsidRPr="00C640CC" w:rsidP="00C640CC" w14:paraId="18D2F691" w14:textId="65DF0312">
      <w:pPr>
        <w:pStyle w:val="ListParagraph"/>
        <w:numPr>
          <w:ilvl w:val="0"/>
          <w:numId w:val="24"/>
        </w:numPr>
      </w:pPr>
      <w:r w:rsidRPr="00C640CC">
        <w:t>How do volunteers rate their overall experience with using IRS.gov to sign up as a volunteer?</w:t>
      </w:r>
    </w:p>
    <w:p w:rsidR="00B83AA6" w:rsidRPr="00C640CC" w:rsidP="00C640CC" w14:paraId="7049E16E" w14:textId="1DBCA7B2">
      <w:pPr>
        <w:pStyle w:val="ListParagraph"/>
        <w:numPr>
          <w:ilvl w:val="0"/>
          <w:numId w:val="24"/>
        </w:numPr>
      </w:pPr>
      <w:r w:rsidRPr="00C640CC">
        <w:t>Were their questions answered during Orientation?</w:t>
      </w:r>
    </w:p>
    <w:p w:rsidR="00B83AA6" w:rsidRPr="00C640CC" w:rsidP="00C640CC" w14:paraId="30028F2D" w14:textId="0CECF484">
      <w:pPr>
        <w:pStyle w:val="ListParagraph"/>
        <w:numPr>
          <w:ilvl w:val="0"/>
          <w:numId w:val="24"/>
        </w:numPr>
      </w:pPr>
      <w:r w:rsidRPr="00C640CC">
        <w:t>How do volunteers rate the training they receive?</w:t>
      </w:r>
    </w:p>
    <w:p w:rsidR="00B83AA6" w:rsidRPr="00C640CC" w:rsidP="00C640CC" w14:paraId="1E971649" w14:textId="3F38F8BE">
      <w:pPr>
        <w:pStyle w:val="ListParagraph"/>
        <w:numPr>
          <w:ilvl w:val="0"/>
          <w:numId w:val="24"/>
        </w:numPr>
      </w:pPr>
      <w:r w:rsidRPr="00C640CC">
        <w:t>Was the frequency of communications with the Community Partner or Site Coordinator appropriate or too infrequent?</w:t>
      </w:r>
    </w:p>
    <w:p w:rsidR="00B83AA6" w:rsidRPr="00C640CC" w:rsidP="00C640CC" w14:paraId="253EBEC5" w14:textId="553A6A1C">
      <w:pPr>
        <w:pStyle w:val="ListParagraph"/>
        <w:numPr>
          <w:ilvl w:val="0"/>
          <w:numId w:val="24"/>
        </w:numPr>
      </w:pPr>
      <w:r w:rsidRPr="00C640CC">
        <w:t>How likely are volunteers to assist in the VITA/TCE program again?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971EF9" w:rsidRPr="0027322E" w14:paraId="271E7C66" w14:textId="258850F1">
      <w:r w:rsidRPr="006E6AC8">
        <w:t xml:space="preserve">Participants are selected from an existing database of </w:t>
      </w:r>
      <w:r w:rsidR="00C640CC">
        <w:t xml:space="preserve">potential </w:t>
      </w:r>
      <w:r w:rsidRPr="006E6AC8">
        <w:t>volunteers who signed up and provided an email address on IRS.gov (https://www.irs.gov/individuals/irs-tax-volunteers) to volunteer with the VITA/TCE Program and agreed to take the survey.</w:t>
      </w:r>
    </w:p>
    <w:p w:rsidR="00971EF9" w14:paraId="5CCF65CB" w14:textId="77777777">
      <w:pPr>
        <w:rPr>
          <w:highlight w:val="yellow"/>
        </w:rPr>
      </w:pP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03327DD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15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C803EF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0D6ED696">
      <w:pPr>
        <w:pStyle w:val="Header"/>
        <w:tabs>
          <w:tab w:val="clear" w:pos="4320"/>
          <w:tab w:val="clear" w:pos="8640"/>
        </w:tabs>
      </w:pPr>
    </w:p>
    <w:p w:rsidR="00060BC4" w14:paraId="702ADF9A" w14:textId="77777777">
      <w:pPr>
        <w:pStyle w:val="Header"/>
        <w:tabs>
          <w:tab w:val="clear" w:pos="4320"/>
          <w:tab w:val="clear" w:pos="8640"/>
        </w:tabs>
      </w:pPr>
    </w:p>
    <w:p w:rsidR="00C640CC" w14:paraId="0698D333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1AC8339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3145518C">
      <w:r>
        <w:t xml:space="preserve">Name: </w:t>
      </w:r>
      <w:r w:rsidR="00E16741">
        <w:rPr>
          <w:u w:val="single"/>
        </w:rPr>
        <w:t>Jeffery McConnell</w:t>
      </w:r>
      <w:r w:rsidRPr="0014541B">
        <w:rPr>
          <w:u w:val="single"/>
        </w:rPr>
        <w:t>__________________________</w:t>
      </w:r>
    </w:p>
    <w:p w:rsidR="009C13B9" w:rsidP="009C13B9" w14:paraId="4FFDBAB4" w14:textId="77777777">
      <w:pPr>
        <w:pStyle w:val="ListParagraph"/>
        <w:ind w:left="360"/>
      </w:pPr>
    </w:p>
    <w:p w:rsidR="004C0CB0" w:rsidP="009C13B9" w14:paraId="3765EEB8" w14:textId="77777777"/>
    <w:p w:rsidR="004C0CB0" w:rsidP="009C13B9" w14:paraId="46D090F5" w14:textId="77777777"/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091D091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702F1">
        <w:t>X</w:t>
      </w:r>
      <w:r w:rsidR="009239AA">
        <w:t>] Yes  [</w:t>
      </w:r>
      <w:r w:rsidR="006702F1">
        <w:t xml:space="preserve"> </w:t>
      </w:r>
      <w:r w:rsidR="009239AA">
        <w:t xml:space="preserve">]  No </w:t>
      </w:r>
    </w:p>
    <w:p w:rsidR="00C86E91" w:rsidRPr="001C63C4" w:rsidP="00C86E91" w14:paraId="646C64D3" w14:textId="02A488DB">
      <w:pPr>
        <w:pStyle w:val="ListParagraph"/>
        <w:numPr>
          <w:ilvl w:val="0"/>
          <w:numId w:val="18"/>
        </w:numPr>
      </w:pPr>
      <w:r w:rsidRPr="001C63C4">
        <w:t xml:space="preserve">If </w:t>
      </w:r>
      <w:r w:rsidRPr="001C63C4" w:rsidR="009239AA">
        <w:t>Yes,</w:t>
      </w:r>
      <w:r w:rsidRPr="001C63C4">
        <w:t xml:space="preserve"> </w:t>
      </w:r>
      <w:r w:rsidRPr="001C63C4" w:rsidR="009239AA">
        <w:t>is the information that will be collected included in records that are subject to the Privacy Act of 1974?   [</w:t>
      </w:r>
      <w:r w:rsidRPr="001C63C4" w:rsidR="00C472BA">
        <w:t>X</w:t>
      </w:r>
      <w:r w:rsidRPr="001C63C4" w:rsidR="009239AA">
        <w:t>] Yes [</w:t>
      </w:r>
      <w:r w:rsidRPr="001C63C4" w:rsidR="006702F1">
        <w:t xml:space="preserve"> </w:t>
      </w:r>
      <w:r w:rsidRPr="001C63C4" w:rsidR="009239AA">
        <w:t>] No</w:t>
      </w:r>
      <w:r w:rsidRPr="001C63C4">
        <w:t xml:space="preserve">   </w:t>
      </w:r>
    </w:p>
    <w:p w:rsidR="00C86E91" w:rsidRPr="001C63C4" w:rsidP="00C86E91" w14:paraId="2D64E2BF" w14:textId="36BD8906">
      <w:pPr>
        <w:pStyle w:val="ListParagraph"/>
        <w:numPr>
          <w:ilvl w:val="0"/>
          <w:numId w:val="18"/>
        </w:numPr>
      </w:pPr>
      <w:r w:rsidRPr="001C63C4">
        <w:t>If Applicable, has a System or Records Notice been published?  [</w:t>
      </w:r>
      <w:r w:rsidRPr="001C63C4" w:rsidR="00C472BA">
        <w:t>X</w:t>
      </w:r>
      <w:r w:rsidRPr="001C63C4">
        <w:t xml:space="preserve">] Yes  [ </w:t>
      </w:r>
      <w:r w:rsidRPr="001C63C4" w:rsidR="006702F1">
        <w:t xml:space="preserve"> </w:t>
      </w:r>
      <w:r w:rsidRPr="001C63C4">
        <w:t xml:space="preserve"> ] No</w:t>
      </w:r>
    </w:p>
    <w:p w:rsidR="004C0CB0" w:rsidP="00C86E91" w14:paraId="5D547C7B" w14:textId="77777777">
      <w:pPr>
        <w:pStyle w:val="ListParagraph"/>
        <w:ind w:left="0"/>
        <w:rPr>
          <w:b/>
        </w:rPr>
      </w:pPr>
    </w:p>
    <w:p w:rsidR="00C86E91" w:rsidRPr="00C86E91" w:rsidP="00C86E91" w14:paraId="125B890A" w14:textId="4A55EC3B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059D31BF">
      <w:r>
        <w:t xml:space="preserve">Is an incentive (e.g., money or reimbursement of expenses, token of appreciation) provided to participants?  [  ] Yes [ </w:t>
      </w:r>
      <w:r w:rsidR="003F3988">
        <w:t>X</w:t>
      </w:r>
      <w:r>
        <w:t xml:space="preserve"> ] No  </w:t>
      </w: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RPr="00C640CC" w:rsidP="00C86E91" w14:paraId="307F73E8" w14:textId="23B3676A">
      <w:r w:rsidRPr="00C640CC">
        <w:rPr>
          <w:b/>
        </w:rPr>
        <w:t>BURDEN HOUR</w:t>
      </w:r>
      <w:r w:rsidRPr="00C640CC" w:rsidR="00441434">
        <w:rPr>
          <w:b/>
        </w:rPr>
        <w:t>S</w:t>
      </w:r>
      <w:r w:rsidRPr="00C640CC">
        <w:t xml:space="preserve"> </w:t>
      </w:r>
    </w:p>
    <w:p w:rsidR="00C71774" w:rsidRPr="00C640CC" w:rsidP="00C71774" w14:paraId="1C8E298A" w14:textId="23A1AE37">
      <w:pPr>
        <w:ind w:left="720"/>
        <w:rPr>
          <w:color w:val="000000" w:themeColor="text1"/>
        </w:rPr>
      </w:pPr>
      <w:r w:rsidRPr="00C640CC">
        <w:t xml:space="preserve">Survey respondents will be recruited from the online VITA/TCE sign up form on IRS.gov. The vendor, PCG, will recruit respondents from a list of approximately </w:t>
      </w:r>
      <w:r w:rsidR="00C640CC">
        <w:t>6</w:t>
      </w:r>
      <w:r w:rsidRPr="00C640CC">
        <w:t xml:space="preserve">,000 </w:t>
      </w:r>
      <w:r w:rsidR="00C640CC">
        <w:t xml:space="preserve">potential </w:t>
      </w:r>
      <w:r w:rsidRPr="00C640CC">
        <w:t xml:space="preserve">volunteers who indicated they were willing to be contacted regarding IRS research. To determine eligibility for the survey, potential respondents will complete a screening form, which should take approximately one minute to finish. The total burden estimate is 15 minutes and includes projected times to: read correspondence (initial solicitation, confirmation, and reminder emails), complete the screening form (for interested respondents), and participate </w:t>
      </w:r>
      <w:r w:rsidRPr="00C640CC">
        <w:rPr>
          <w:color w:val="000000" w:themeColor="text1"/>
        </w:rPr>
        <w:t xml:space="preserve">in the survey. An estimated 5,000 confirmations including 500 IRS employees will result in </w:t>
      </w:r>
      <w:r w:rsidR="00C640CC">
        <w:rPr>
          <w:color w:val="000000" w:themeColor="text1"/>
        </w:rPr>
        <w:t xml:space="preserve">approximately </w:t>
      </w:r>
      <w:r w:rsidRPr="00C640CC">
        <w:rPr>
          <w:color w:val="000000" w:themeColor="text1"/>
        </w:rPr>
        <w:t>1,000 actual respondents including 200 IRS employees due to drop offs and schedule conflicts.</w:t>
      </w:r>
    </w:p>
    <w:p w:rsidR="00095C82" w:rsidRPr="00C640CC" w:rsidP="00C86E91" w14:paraId="34930CC0" w14:textId="03A2B237"/>
    <w:tbl>
      <w:tblPr>
        <w:tblW w:w="7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800"/>
        <w:gridCol w:w="2160"/>
        <w:gridCol w:w="1530"/>
      </w:tblGrid>
      <w:tr w14:paraId="69E83145" w14:textId="77777777" w:rsidTr="00355B19">
        <w:tblPrEx>
          <w:tblW w:w="773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43"/>
          <w:jc w:val="center"/>
        </w:trPr>
        <w:tc>
          <w:tcPr>
            <w:tcW w:w="22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P="00355B19" w14:paraId="265DA446" w14:textId="7173CFB1">
            <w:pPr>
              <w:jc w:val="center"/>
              <w:rPr>
                <w:rStyle w:val="contentpasted2"/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Category of</w:t>
            </w:r>
          </w:p>
          <w:p w:rsidR="00B83AA6" w:rsidRPr="00C640CC" w:rsidP="00355B19" w14:paraId="123B6CC0" w14:textId="6833CD73">
            <w:pPr>
              <w:jc w:val="center"/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Respondent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AA6" w:rsidRPr="00C640CC" w:rsidP="00355B19" w14:paraId="0CC7B395" w14:textId="77777777">
            <w:pPr>
              <w:jc w:val="center"/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No. of Respondents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40CC" w:rsidRPr="00C640CC" w:rsidP="00C640CC" w14:paraId="37D05AB4" w14:textId="200DBD1C">
            <w:pPr>
              <w:jc w:val="center"/>
              <w:rPr>
                <w:rStyle w:val="contentpasted2"/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Participation Time</w:t>
            </w:r>
          </w:p>
          <w:p w:rsidR="00B83AA6" w:rsidRPr="00C640CC" w:rsidP="00C640CC" w14:paraId="64410696" w14:textId="4F3469E1">
            <w:pPr>
              <w:jc w:val="center"/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 xml:space="preserve">(in </w:t>
            </w:r>
            <w:r w:rsidRPr="00C640CC" w:rsidR="008B552C">
              <w:rPr>
                <w:rStyle w:val="contentpasted2"/>
                <w:b/>
                <w:bCs/>
                <w:color w:val="000000"/>
              </w:rPr>
              <w:t>minutes)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40CC" w:rsidRPr="00C640CC" w:rsidP="00C640CC" w14:paraId="36631F83" w14:textId="77777777">
            <w:pPr>
              <w:jc w:val="center"/>
              <w:rPr>
                <w:rStyle w:val="contentpasted2"/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 xml:space="preserve">Burden </w:t>
            </w:r>
          </w:p>
          <w:p w:rsidR="00B83AA6" w:rsidRPr="00C640CC" w:rsidP="00C640CC" w14:paraId="2DA68FD2" w14:textId="4AD11469">
            <w:pPr>
              <w:jc w:val="center"/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(in Hours)</w:t>
            </w:r>
          </w:p>
        </w:tc>
      </w:tr>
      <w:tr w14:paraId="6C6432EC" w14:textId="77777777" w:rsidTr="00355B19">
        <w:tblPrEx>
          <w:tblW w:w="7735" w:type="dxa"/>
          <w:jc w:val="center"/>
          <w:tblLook w:val="04A0"/>
        </w:tblPrEx>
        <w:trPr>
          <w:trHeight w:val="60"/>
          <w:jc w:val="center"/>
        </w:trPr>
        <w:tc>
          <w:tcPr>
            <w:tcW w:w="22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095C6F5B" w14:textId="77777777">
            <w:pPr>
              <w:rPr>
                <w:color w:val="000000"/>
              </w:rPr>
            </w:pPr>
            <w:r w:rsidRPr="00C640CC">
              <w:rPr>
                <w:rStyle w:val="contentpasted2"/>
                <w:color w:val="000000"/>
              </w:rPr>
              <w:t>Non-respondent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355B19" w:rsidRPr="00C640CC" w:rsidP="00355B19" w14:paraId="73186878" w14:textId="0352E6BF">
            <w:pPr>
              <w:jc w:val="center"/>
              <w:rPr>
                <w:color w:val="000000"/>
              </w:rPr>
            </w:pPr>
            <w:r w:rsidRPr="00C640CC">
              <w:rPr>
                <w:rStyle w:val="contentpasted2"/>
                <w:color w:val="000000"/>
              </w:rPr>
              <w:t>6</w:t>
            </w:r>
            <w:r>
              <w:rPr>
                <w:rStyle w:val="contentpasted2"/>
                <w:color w:val="000000"/>
              </w:rPr>
              <w:t>,</w:t>
            </w:r>
            <w:r w:rsidRPr="00C640CC">
              <w:rPr>
                <w:rStyle w:val="contentpasted2"/>
                <w:color w:val="000000"/>
              </w:rPr>
              <w:t>000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355B19" w:rsidRPr="00C640CC" w:rsidP="00355B19" w14:paraId="0A6CC752" w14:textId="681881BB">
            <w:pPr>
              <w:jc w:val="center"/>
              <w:rPr>
                <w:color w:val="000000"/>
              </w:rPr>
            </w:pPr>
            <w:r w:rsidRPr="00C640CC">
              <w:rPr>
                <w:color w:val="000000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355B19" w:rsidRPr="00C640CC" w:rsidP="00355B19" w14:paraId="69C602BE" w14:textId="0F35C52B">
            <w:pPr>
              <w:jc w:val="center"/>
              <w:rPr>
                <w:color w:val="000000"/>
              </w:rPr>
            </w:pPr>
            <w:r w:rsidRPr="00C640CC">
              <w:rPr>
                <w:color w:val="000000"/>
              </w:rPr>
              <w:t>100</w:t>
            </w:r>
          </w:p>
        </w:tc>
      </w:tr>
      <w:tr w14:paraId="3C298E7B" w14:textId="77777777" w:rsidTr="00355B19">
        <w:tblPrEx>
          <w:tblW w:w="7735" w:type="dxa"/>
          <w:jc w:val="center"/>
          <w:tblLook w:val="04A0"/>
        </w:tblPrEx>
        <w:trPr>
          <w:trHeight w:val="60"/>
          <w:jc w:val="center"/>
        </w:trPr>
        <w:tc>
          <w:tcPr>
            <w:tcW w:w="22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5B028A42" w14:textId="77777777">
            <w:pPr>
              <w:rPr>
                <w:color w:val="000000"/>
              </w:rPr>
            </w:pPr>
            <w:r w:rsidRPr="00C640CC">
              <w:rPr>
                <w:rStyle w:val="contentpasted2"/>
                <w:color w:val="000000"/>
              </w:rPr>
              <w:t>Expected respondent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0B7EF001" w14:textId="68FE2119">
            <w:pPr>
              <w:jc w:val="center"/>
              <w:rPr>
                <w:color w:val="000000"/>
              </w:rPr>
            </w:pPr>
            <w:r w:rsidRPr="00C640CC">
              <w:rPr>
                <w:rStyle w:val="contentpasted2"/>
                <w:color w:val="000000"/>
              </w:rPr>
              <w:t>1</w:t>
            </w:r>
            <w:r>
              <w:rPr>
                <w:rStyle w:val="contentpasted2"/>
                <w:color w:val="000000"/>
              </w:rPr>
              <w:t>,</w:t>
            </w:r>
            <w:r w:rsidRPr="00C640CC">
              <w:rPr>
                <w:rStyle w:val="contentpasted2"/>
                <w:color w:val="000000"/>
              </w:rPr>
              <w:t>000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1FCA0AAA" w14:textId="77777777">
            <w:pPr>
              <w:jc w:val="center"/>
              <w:rPr>
                <w:color w:val="000000"/>
              </w:rPr>
            </w:pPr>
            <w:r w:rsidRPr="00C640CC">
              <w:rPr>
                <w:color w:val="000000"/>
              </w:rPr>
              <w:t>15</w:t>
            </w:r>
          </w:p>
        </w:tc>
        <w:tc>
          <w:tcPr>
            <w:tcW w:w="15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2507ED5B" w14:textId="43CF6298">
            <w:pPr>
              <w:jc w:val="center"/>
              <w:rPr>
                <w:color w:val="000000"/>
              </w:rPr>
            </w:pPr>
            <w:r w:rsidRPr="00C640CC">
              <w:rPr>
                <w:color w:val="000000"/>
              </w:rPr>
              <w:t>250</w:t>
            </w:r>
          </w:p>
        </w:tc>
      </w:tr>
      <w:tr w14:paraId="62BBA311" w14:textId="77777777" w:rsidTr="00355B19">
        <w:tblPrEx>
          <w:tblW w:w="7735" w:type="dxa"/>
          <w:jc w:val="center"/>
          <w:tblLook w:val="04A0"/>
        </w:tblPrEx>
        <w:trPr>
          <w:trHeight w:val="238"/>
          <w:jc w:val="center"/>
        </w:trPr>
        <w:tc>
          <w:tcPr>
            <w:tcW w:w="22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214BD708" w14:textId="77777777">
            <w:pPr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75851948" w14:textId="77777777">
            <w:pPr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67EC2427" w14:textId="77777777">
            <w:pPr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355B19" w:rsidRPr="00C640CC" w:rsidP="00355B19" w14:paraId="2923F004" w14:textId="69511DA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FC46CB8" w14:textId="77777777" w:rsidTr="00355B19">
        <w:tblPrEx>
          <w:tblW w:w="7735" w:type="dxa"/>
          <w:jc w:val="center"/>
          <w:tblLook w:val="04A0"/>
        </w:tblPrEx>
        <w:trPr>
          <w:trHeight w:val="60"/>
          <w:jc w:val="center"/>
        </w:trPr>
        <w:tc>
          <w:tcPr>
            <w:tcW w:w="22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536BA64E" w14:textId="77777777">
            <w:pPr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Totals</w:t>
            </w:r>
          </w:p>
        </w:tc>
        <w:tc>
          <w:tcPr>
            <w:tcW w:w="1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5B19" w:rsidRPr="00C640CC" w:rsidP="00355B19" w14:paraId="63D7E416" w14:textId="1E6AD1A8">
            <w:pPr>
              <w:jc w:val="center"/>
              <w:rPr>
                <w:b/>
                <w:bCs/>
                <w:color w:val="000000"/>
              </w:rPr>
            </w:pPr>
            <w:r w:rsidRPr="00C640CC">
              <w:rPr>
                <w:rStyle w:val="contentpasted2"/>
                <w:b/>
                <w:bCs/>
                <w:color w:val="000000"/>
              </w:rPr>
              <w:t>7</w:t>
            </w:r>
            <w:r>
              <w:rPr>
                <w:rStyle w:val="contentpasted2"/>
                <w:b/>
                <w:bCs/>
                <w:color w:val="000000"/>
              </w:rPr>
              <w:t>,</w:t>
            </w:r>
            <w:r w:rsidRPr="00C640CC">
              <w:rPr>
                <w:rStyle w:val="contentpasted2"/>
                <w:b/>
                <w:bCs/>
                <w:color w:val="000000"/>
              </w:rPr>
              <w:t>000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355B19" w:rsidRPr="00C640CC" w:rsidP="00355B19" w14:paraId="7B058E8E" w14:textId="1A19AB6E">
            <w:pPr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355B19" w:rsidRPr="00C640CC" w:rsidP="00355B19" w14:paraId="3D3545D2" w14:textId="33233B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</w:tbl>
    <w:p w:rsidR="00E533E3" w:rsidRPr="00005A26" w:rsidP="00E533E3" w14:paraId="37503D02" w14:textId="2BE11A20">
      <w:pPr>
        <w:rPr>
          <w:b/>
          <w:u w:val="single"/>
        </w:rPr>
      </w:pPr>
      <w:r w:rsidRPr="00005A26">
        <w:rPr>
          <w:b/>
          <w:u w:val="single"/>
        </w:rPr>
        <w:t>Estimated Response Rate:</w:t>
      </w:r>
      <w:r w:rsidRPr="00005A26">
        <w:rPr>
          <w:b/>
        </w:rPr>
        <w:t xml:space="preserve"> </w:t>
      </w:r>
      <w:r w:rsidRPr="00005A26" w:rsidR="0008652C">
        <w:rPr>
          <w:b/>
        </w:rPr>
        <w:t>17%</w:t>
      </w:r>
    </w:p>
    <w:p w:rsidR="00E533E3" w:rsidRPr="00005A26" w:rsidP="00E533E3" w14:paraId="1C414BF9" w14:textId="77777777">
      <w:pPr>
        <w:rPr>
          <w:b/>
          <w:u w:val="single"/>
        </w:rPr>
      </w:pPr>
    </w:p>
    <w:p w:rsidR="00E533E3" w:rsidRPr="00005A26" w:rsidP="00E533E3" w14:paraId="100C458F" w14:textId="29F510DE">
      <w:pPr>
        <w:rPr>
          <w:b/>
          <w:u w:val="single"/>
        </w:rPr>
      </w:pPr>
      <w:r w:rsidRPr="00005A26">
        <w:rPr>
          <w:b/>
          <w:u w:val="single"/>
        </w:rPr>
        <w:t>Total Burden Estimate</w:t>
      </w:r>
      <w:r w:rsidRPr="00005A26" w:rsidR="004C0CB0">
        <w:rPr>
          <w:b/>
          <w:u w:val="single"/>
        </w:rPr>
        <w:t>:</w:t>
      </w:r>
      <w:r w:rsidRPr="00005A26">
        <w:rPr>
          <w:b/>
        </w:rPr>
        <w:t xml:space="preserve"> </w:t>
      </w:r>
      <w:r w:rsidRPr="00005A26" w:rsidR="008B552C">
        <w:rPr>
          <w:b/>
        </w:rPr>
        <w:t xml:space="preserve"> </w:t>
      </w:r>
      <w:r w:rsidRPr="00005A26" w:rsidR="00BA5E9A">
        <w:rPr>
          <w:b/>
        </w:rPr>
        <w:t>3</w:t>
      </w:r>
      <w:r w:rsidRPr="00005A26" w:rsidR="008B552C">
        <w:rPr>
          <w:b/>
        </w:rPr>
        <w:t>5</w:t>
      </w:r>
      <w:r w:rsidRPr="00005A26" w:rsidR="00BA5E9A">
        <w:rPr>
          <w:b/>
        </w:rPr>
        <w:t>0</w:t>
      </w:r>
      <w:r w:rsidRPr="00005A26" w:rsidR="008B552C">
        <w:rPr>
          <w:b/>
        </w:rPr>
        <w:t xml:space="preserve"> </w:t>
      </w:r>
      <w:r w:rsidRPr="00005A26" w:rsidR="00BA5E9A">
        <w:rPr>
          <w:b/>
        </w:rPr>
        <w:t>hours</w:t>
      </w:r>
      <w:r w:rsidRPr="00005A26" w:rsidR="008B552C">
        <w:rPr>
          <w:b/>
        </w:rPr>
        <w:t xml:space="preserve"> </w:t>
      </w:r>
    </w:p>
    <w:p w:rsidR="00441434" w:rsidP="00F3170F" w14:paraId="3AA9BF68" w14:textId="77777777"/>
    <w:p w:rsidR="00005A26" w:rsidRPr="001C63C4" w:rsidP="00F3170F" w14:paraId="3CE22962" w14:textId="77777777"/>
    <w:p w:rsidR="005E714A" w:rsidRPr="001C63C4" w14:paraId="1D20D791" w14:textId="0FC3A903">
      <w:r w:rsidRPr="001C63C4">
        <w:rPr>
          <w:b/>
        </w:rPr>
        <w:t xml:space="preserve">FEDERAL </w:t>
      </w:r>
      <w:r w:rsidRPr="001C63C4" w:rsidR="009F5923">
        <w:rPr>
          <w:b/>
        </w:rPr>
        <w:t>COST</w:t>
      </w:r>
      <w:r w:rsidRPr="001C63C4" w:rsidR="00F06866">
        <w:rPr>
          <w:b/>
        </w:rPr>
        <w:t>:</w:t>
      </w:r>
      <w:r w:rsidRPr="001C63C4" w:rsidR="00C9790E">
        <w:rPr>
          <w:rFonts w:asciiTheme="minorHAnsi" w:hAnsiTheme="minorHAnsi" w:cstheme="minorHAnsi"/>
        </w:rPr>
        <w:t xml:space="preserve"> </w:t>
      </w:r>
    </w:p>
    <w:p w:rsidR="00613A8C" w:rsidRPr="001C63C4" w14:paraId="462A4CDE" w14:textId="5FD3C02E"/>
    <w:p w:rsidR="008B552C" w:rsidRPr="00355B19" w:rsidP="00355B19" w14:paraId="27FBF804" w14:textId="77777777">
      <w:r w:rsidRPr="001C63C4">
        <w:t xml:space="preserve">Estimated annual cost for the contractor to </w:t>
      </w:r>
      <w:r w:rsidRPr="00355B19">
        <w:t xml:space="preserve">administer the </w:t>
      </w:r>
      <w:r w:rsidRPr="00355B19">
        <w:t xml:space="preserve">STAKEHOLDER PARTNERSHPS, </w:t>
      </w:r>
    </w:p>
    <w:p w:rsidR="00D83972" w:rsidRPr="00355B19" w:rsidP="008B552C" w14:paraId="34E4C13C" w14:textId="27E43A7B">
      <w:r w:rsidRPr="00355B19">
        <w:t xml:space="preserve">EDUCATION, AND COMMUNICATION (SPEC) - VOLUNTEER EXPERIENCE SURVEY </w:t>
      </w:r>
      <w:r w:rsidRPr="00355B19">
        <w:t xml:space="preserve">is </w:t>
      </w:r>
      <w:r w:rsidRPr="00355B19" w:rsidR="00B83AA6">
        <w:t>$</w:t>
      </w:r>
      <w:r w:rsidRPr="00355B19" w:rsidR="00CD38B5">
        <w:t>100,228</w:t>
      </w:r>
      <w:r w:rsidRPr="00355B19">
        <w:t>.</w:t>
      </w:r>
    </w:p>
    <w:p w:rsidR="00ED6492" w14:paraId="0FFAA6E7" w14:textId="58AACF4B">
      <w:pPr>
        <w:rPr>
          <w:b/>
          <w:bCs/>
          <w:u w:val="single"/>
        </w:rPr>
      </w:pPr>
    </w:p>
    <w:p w:rsidR="0006775D" w14:paraId="73E7C03D" w14:textId="6E22D27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JUSTIFICATION REQUEST </w:t>
      </w:r>
      <w:r w:rsidR="00B9203F">
        <w:rPr>
          <w:b/>
          <w:bCs/>
          <w:u w:val="single"/>
        </w:rPr>
        <w:t xml:space="preserve">FOR EXEMPTION </w:t>
      </w:r>
      <w:r>
        <w:rPr>
          <w:b/>
          <w:bCs/>
          <w:u w:val="single"/>
        </w:rPr>
        <w:t>TO USE RACE AND ETHNICITY QUESTION WITH MINIMUM CATEGORIES ONLY</w:t>
      </w:r>
      <w:r w:rsidR="00146F01">
        <w:rPr>
          <w:b/>
          <w:bCs/>
          <w:u w:val="single"/>
        </w:rPr>
        <w:t xml:space="preserve"> </w:t>
      </w:r>
    </w:p>
    <w:p w:rsidR="0006775D" w14:paraId="2B9032A4" w14:textId="77777777">
      <w:pPr>
        <w:rPr>
          <w:b/>
          <w:bCs/>
          <w:u w:val="single"/>
        </w:rPr>
      </w:pPr>
    </w:p>
    <w:p w:rsidR="0006775D" w14:paraId="302B821F" w14:textId="4102FA2D">
      <w:r>
        <w:t>T</w:t>
      </w:r>
      <w:r>
        <w:t>he default race and ethnicity questions minimum categories, multiple details or minimum categories only with examples for this survey poses additional burdens to SPEC</w:t>
      </w:r>
      <w:r w:rsidR="00005A26">
        <w:t xml:space="preserve">, TSSS Research, </w:t>
      </w:r>
      <w:r>
        <w:t>and the contractor</w:t>
      </w:r>
      <w:r w:rsidR="00672A52">
        <w:t xml:space="preserve">. </w:t>
      </w:r>
      <w:r>
        <w:t>W</w:t>
      </w:r>
      <w:r w:rsidR="00672A52">
        <w:t xml:space="preserve">e </w:t>
      </w:r>
      <w:r w:rsidR="00842CE8">
        <w:t xml:space="preserve">respectfully </w:t>
      </w:r>
      <w:r w:rsidR="00672A52">
        <w:t>request to use the race and ethnicity question with minimum categories only</w:t>
      </w:r>
      <w:r>
        <w:t xml:space="preserve"> and have listed the burdens associated with default categories</w:t>
      </w:r>
      <w:r>
        <w:t>:</w:t>
      </w:r>
    </w:p>
    <w:p w:rsidR="0006775D" w:rsidP="0006775D" w14:paraId="64F28DC1" w14:textId="4ECA14F7">
      <w:pPr>
        <w:pStyle w:val="ListParagraph"/>
        <w:numPr>
          <w:ilvl w:val="0"/>
          <w:numId w:val="22"/>
        </w:numPr>
      </w:pPr>
      <w:r>
        <w:t xml:space="preserve">Increases privacy and confidentiality risks due to the small sample size of </w:t>
      </w:r>
      <w:r w:rsidR="006761E2">
        <w:t xml:space="preserve">VITA/TCE </w:t>
      </w:r>
      <w:r>
        <w:t xml:space="preserve">volunteers </w:t>
      </w:r>
      <w:r w:rsidR="006761E2">
        <w:t>who agree</w:t>
      </w:r>
      <w:r>
        <w:t xml:space="preserve"> to take the survey</w:t>
      </w:r>
      <w:r w:rsidR="00D0308F">
        <w:t xml:space="preserve">. </w:t>
      </w:r>
      <w:r w:rsidRPr="00D0308F" w:rsidR="00D0308F">
        <w:t>Using the expand</w:t>
      </w:r>
      <w:r w:rsidR="00D0308F">
        <w:t>ed</w:t>
      </w:r>
      <w:r w:rsidRPr="00D0308F" w:rsidR="00D0308F">
        <w:t xml:space="preserve"> category responses would deanonymize the survey.</w:t>
      </w:r>
    </w:p>
    <w:p w:rsidR="00D0308F" w:rsidP="0006775D" w14:paraId="39D35903" w14:textId="77777777">
      <w:pPr>
        <w:pStyle w:val="ListParagraph"/>
        <w:numPr>
          <w:ilvl w:val="0"/>
          <w:numId w:val="22"/>
        </w:numPr>
      </w:pPr>
      <w:r w:rsidRPr="00D0308F">
        <w:t xml:space="preserve">Due to increased contractor time and cost for the survey development, IRS is unable to implement the expanding response list </w:t>
      </w:r>
      <w:r w:rsidRPr="00D0308F">
        <w:t>at this time</w:t>
      </w:r>
      <w:r w:rsidRPr="00D0308F">
        <w:t xml:space="preserve">. </w:t>
      </w:r>
    </w:p>
    <w:p w:rsidR="006761E2" w:rsidP="0006775D" w14:paraId="22AC0058" w14:textId="0C14C87B">
      <w:pPr>
        <w:pStyle w:val="ListParagraph"/>
        <w:numPr>
          <w:ilvl w:val="0"/>
          <w:numId w:val="22"/>
        </w:numPr>
      </w:pPr>
      <w:r>
        <w:t xml:space="preserve">Increases </w:t>
      </w:r>
      <w:r w:rsidR="00C640CC">
        <w:t xml:space="preserve">TSSS Research </w:t>
      </w:r>
      <w:r>
        <w:t xml:space="preserve">time to program statistical analysis software to conduct </w:t>
      </w:r>
      <w:r w:rsidR="00355B19">
        <w:t xml:space="preserve">data </w:t>
      </w:r>
      <w:r>
        <w:t xml:space="preserve">analytics </w:t>
      </w:r>
      <w:r w:rsidR="00005A26">
        <w:t>and</w:t>
      </w:r>
      <w:r>
        <w:t xml:space="preserve"> validate contractor’s dataset, findings, and reports</w:t>
      </w:r>
      <w:r w:rsidR="00D0308F">
        <w:t xml:space="preserve"> while ensuring no personally identifiable information is included.</w:t>
      </w:r>
    </w:p>
    <w:p w:rsidR="00C640CC" w14:paraId="29B8878E" w14:textId="77777777">
      <w:pPr>
        <w:rPr>
          <w:b/>
          <w:bCs/>
          <w:u w:val="single"/>
        </w:rPr>
      </w:pPr>
    </w:p>
    <w:p w:rsidR="00005A26" w14:paraId="5B5E79F0" w14:textId="77777777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65E6697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702F1">
        <w:t>X</w:t>
      </w:r>
      <w:r>
        <w:t>] Yes</w:t>
      </w:r>
      <w:r>
        <w:tab/>
        <w:t>[</w:t>
      </w:r>
      <w:r w:rsidR="006702F1">
        <w:t xml:space="preserve"> </w:t>
      </w:r>
      <w:r>
        <w:t>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5639D514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08652C">
        <w:t xml:space="preserve"> </w:t>
      </w:r>
    </w:p>
    <w:p w:rsidR="00C71774" w:rsidRPr="00355B19" w:rsidP="00C71774" w14:paraId="494C5DDE" w14:textId="7612D93E">
      <w:pPr>
        <w:pStyle w:val="BodyTextIndent3"/>
        <w:ind w:left="720" w:firstLine="0"/>
        <w:rPr>
          <w:bCs/>
        </w:rPr>
      </w:pPr>
      <w:r w:rsidRPr="00355B19">
        <w:rPr>
          <w:bCs/>
        </w:rPr>
        <w:t>Participants are selected from an existing database of volunteers who signed up and provided an email address on IRS.gov (</w:t>
      </w:r>
      <w:hyperlink r:id="rId4" w:history="1">
        <w:r w:rsidRPr="00355B19">
          <w:rPr>
            <w:rStyle w:val="Hyperlink"/>
            <w:bCs/>
          </w:rPr>
          <w:t>https://www.irs.gov/individuals/irs-tax-volunteers</w:t>
        </w:r>
      </w:hyperlink>
      <w:r w:rsidRPr="00355B19">
        <w:rPr>
          <w:bCs/>
        </w:rPr>
        <w:t xml:space="preserve">) to volunteer with the VITA/TCE Program and agreed to take the survey. A mixture of participants from each state, Puerto Rico, Guam, and the U.S. Virgin Islands are </w:t>
      </w:r>
      <w:r w:rsidRPr="00355B19" w:rsidR="0008652C">
        <w:rPr>
          <w:bCs/>
        </w:rPr>
        <w:t xml:space="preserve">randomly </w:t>
      </w:r>
      <w:r w:rsidRPr="00355B19">
        <w:rPr>
          <w:bCs/>
        </w:rPr>
        <w:t>selected to ensure equitable representation. Information is collected onto an Excel spreadsheet and a random number is assigned to each record. The file is then sorted by state and random number. To ensure adequate and diverse sampling, the pre-</w:t>
      </w:r>
      <w:r w:rsidRPr="00355B19">
        <w:rPr>
          <w:bCs/>
        </w:rPr>
        <w:t xml:space="preserve">determined number of participants from each state or territory is selected and added to a second Excel spreadsheet from which volunteers are sent opt-in emails. If they agree to participate, they will be sent email invitations with a link to access the survey. </w:t>
      </w:r>
    </w:p>
    <w:p w:rsidR="006C0BFB" w:rsidP="001B0AAA" w14:paraId="69C8BE2D" w14:textId="79FD811A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1E8C41A9">
      <w:pPr>
        <w:ind w:left="720"/>
      </w:pPr>
      <w:r>
        <w:t>[</w:t>
      </w:r>
      <w:r w:rsidR="007900BE">
        <w:t>X</w:t>
      </w:r>
      <w:r>
        <w:t>]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C9B32FC" w14:textId="05BFA3CD">
      <w:pPr>
        <w:ind w:left="720"/>
      </w:pPr>
      <w:r>
        <w:t>[</w:t>
      </w:r>
      <w:r w:rsidR="007900BE">
        <w:t xml:space="preserve">  </w:t>
      </w:r>
      <w:r>
        <w:t>] Mail</w:t>
      </w:r>
      <w:r>
        <w:t xml:space="preserve"> </w:t>
      </w:r>
    </w:p>
    <w:p w:rsidR="001B0AAA" w:rsidP="001B0AAA" w14:paraId="08FFBC26" w14:textId="49ECDE3C">
      <w:pPr>
        <w:ind w:left="720"/>
      </w:pPr>
      <w:r>
        <w:t xml:space="preserve">[ </w:t>
      </w:r>
      <w:r>
        <w:t xml:space="preserve"> </w:t>
      </w:r>
      <w:r>
        <w:t>] Other, Explain</w:t>
      </w:r>
      <w:r w:rsidR="00E07184">
        <w:t xml:space="preserve"> – Microsoft TEAMS or ZOOM for sharing visuals.</w:t>
      </w:r>
    </w:p>
    <w:p w:rsidR="007900BE" w:rsidP="007900BE" w14:paraId="735C09CA" w14:textId="77777777">
      <w:pPr>
        <w:pStyle w:val="ListParagraph"/>
        <w:ind w:left="360"/>
      </w:pPr>
    </w:p>
    <w:p w:rsidR="00F24CFC" w:rsidP="00F24CFC" w14:paraId="55E1C609" w14:textId="12737BAB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03D2">
        <w:t>X</w:t>
      </w:r>
      <w:r>
        <w:t xml:space="preserve"> 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P="0024521E" w14:paraId="62D37A1E" w14:textId="1549B89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0CB0" w:rsidP="0024521E" w14:paraId="483B0B10" w14:textId="1C2443F9">
      <w:pPr>
        <w:rPr>
          <w:b/>
        </w:rPr>
      </w:pPr>
    </w:p>
    <w:p w:rsidR="004C0CB0" w:rsidP="0024521E" w14:paraId="36507529" w14:textId="47AB673B">
      <w:pPr>
        <w:rPr>
          <w:b/>
        </w:rPr>
      </w:pPr>
    </w:p>
    <w:p w:rsidR="004C0CB0" w:rsidP="0024521E" w14:paraId="15A42B43" w14:textId="2389DBD5">
      <w:pPr>
        <w:rPr>
          <w:b/>
        </w:rPr>
      </w:pPr>
    </w:p>
    <w:p w:rsidR="005E714A" w:rsidRPr="007900BE" w:rsidP="007900BE" w14:paraId="3F9DC0A8" w14:textId="3976F963">
      <w:pPr>
        <w:rPr>
          <w:b/>
          <w:bCs/>
          <w:sz w:val="28"/>
        </w:rPr>
      </w:pP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7F0FAA"/>
    <w:multiLevelType w:val="hybridMultilevel"/>
    <w:tmpl w:val="197AB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F28FB"/>
    <w:multiLevelType w:val="hybridMultilevel"/>
    <w:tmpl w:val="AC7EC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84B7C"/>
    <w:multiLevelType w:val="hybridMultilevel"/>
    <w:tmpl w:val="95D0C7F4"/>
    <w:lvl w:ilvl="0">
      <w:start w:val="0"/>
      <w:numFmt w:val="bullet"/>
      <w:lvlText w:val="•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3"/>
  </w:num>
  <w:num w:numId="2" w16cid:durableId="712340262">
    <w:abstractNumId w:val="21"/>
  </w:num>
  <w:num w:numId="3" w16cid:durableId="1619992195">
    <w:abstractNumId w:val="20"/>
  </w:num>
  <w:num w:numId="4" w16cid:durableId="1204831893">
    <w:abstractNumId w:val="22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11"/>
  </w:num>
  <w:num w:numId="8" w16cid:durableId="758058739">
    <w:abstractNumId w:val="17"/>
  </w:num>
  <w:num w:numId="9" w16cid:durableId="48456860">
    <w:abstractNumId w:val="12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9"/>
  </w:num>
  <w:num w:numId="13" w16cid:durableId="1245456875">
    <w:abstractNumId w:val="0"/>
  </w:num>
  <w:num w:numId="14" w16cid:durableId="268970257">
    <w:abstractNumId w:val="18"/>
  </w:num>
  <w:num w:numId="15" w16cid:durableId="1088695362">
    <w:abstractNumId w:val="16"/>
  </w:num>
  <w:num w:numId="16" w16cid:durableId="1674457944">
    <w:abstractNumId w:val="15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9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6142245">
    <w:abstractNumId w:val="10"/>
  </w:num>
  <w:num w:numId="23" w16cid:durableId="2014723483">
    <w:abstractNumId w:val="8"/>
  </w:num>
  <w:num w:numId="24" w16cid:durableId="2136024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A26"/>
    <w:rsid w:val="000109A5"/>
    <w:rsid w:val="00023A57"/>
    <w:rsid w:val="00047A64"/>
    <w:rsid w:val="00060BC4"/>
    <w:rsid w:val="00067329"/>
    <w:rsid w:val="0006775D"/>
    <w:rsid w:val="0008652C"/>
    <w:rsid w:val="00095C82"/>
    <w:rsid w:val="00095D81"/>
    <w:rsid w:val="000A283E"/>
    <w:rsid w:val="000B2838"/>
    <w:rsid w:val="000C742F"/>
    <w:rsid w:val="000D44CA"/>
    <w:rsid w:val="000E200B"/>
    <w:rsid w:val="000E4491"/>
    <w:rsid w:val="000F68BE"/>
    <w:rsid w:val="000F6F5A"/>
    <w:rsid w:val="0011359D"/>
    <w:rsid w:val="00123749"/>
    <w:rsid w:val="00125488"/>
    <w:rsid w:val="0012605F"/>
    <w:rsid w:val="0013420E"/>
    <w:rsid w:val="00137D6A"/>
    <w:rsid w:val="0014541B"/>
    <w:rsid w:val="00146F01"/>
    <w:rsid w:val="001632FA"/>
    <w:rsid w:val="00172DBE"/>
    <w:rsid w:val="001927A4"/>
    <w:rsid w:val="00194AC6"/>
    <w:rsid w:val="001A23B0"/>
    <w:rsid w:val="001A25CC"/>
    <w:rsid w:val="001B0AAA"/>
    <w:rsid w:val="001B4316"/>
    <w:rsid w:val="001C39F7"/>
    <w:rsid w:val="001C63C4"/>
    <w:rsid w:val="001C6DE0"/>
    <w:rsid w:val="001D1445"/>
    <w:rsid w:val="001D5477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A52ED"/>
    <w:rsid w:val="002A7029"/>
    <w:rsid w:val="002B0906"/>
    <w:rsid w:val="002B3C95"/>
    <w:rsid w:val="002D0B92"/>
    <w:rsid w:val="002E0375"/>
    <w:rsid w:val="00313A13"/>
    <w:rsid w:val="00355B19"/>
    <w:rsid w:val="003B5CCC"/>
    <w:rsid w:val="003C0B19"/>
    <w:rsid w:val="003D3073"/>
    <w:rsid w:val="003D5BBE"/>
    <w:rsid w:val="003E3C61"/>
    <w:rsid w:val="003E3FFF"/>
    <w:rsid w:val="003F1C5B"/>
    <w:rsid w:val="003F3988"/>
    <w:rsid w:val="003F7EF8"/>
    <w:rsid w:val="00404604"/>
    <w:rsid w:val="00410AED"/>
    <w:rsid w:val="00421EDC"/>
    <w:rsid w:val="004246CB"/>
    <w:rsid w:val="00432CB0"/>
    <w:rsid w:val="00434E33"/>
    <w:rsid w:val="00435DDC"/>
    <w:rsid w:val="00441434"/>
    <w:rsid w:val="0045177B"/>
    <w:rsid w:val="0045264C"/>
    <w:rsid w:val="00473D0C"/>
    <w:rsid w:val="004876EC"/>
    <w:rsid w:val="004C0CB0"/>
    <w:rsid w:val="004D6E14"/>
    <w:rsid w:val="00500547"/>
    <w:rsid w:val="005009B0"/>
    <w:rsid w:val="00501154"/>
    <w:rsid w:val="00510757"/>
    <w:rsid w:val="00511914"/>
    <w:rsid w:val="005430D8"/>
    <w:rsid w:val="00560845"/>
    <w:rsid w:val="00564FA9"/>
    <w:rsid w:val="005674FD"/>
    <w:rsid w:val="0058651D"/>
    <w:rsid w:val="005911A9"/>
    <w:rsid w:val="00591794"/>
    <w:rsid w:val="0059484D"/>
    <w:rsid w:val="005A0728"/>
    <w:rsid w:val="005A1006"/>
    <w:rsid w:val="005A5FCB"/>
    <w:rsid w:val="005C0235"/>
    <w:rsid w:val="005C1C6D"/>
    <w:rsid w:val="005C6063"/>
    <w:rsid w:val="005E714A"/>
    <w:rsid w:val="005F0F68"/>
    <w:rsid w:val="00613A8C"/>
    <w:rsid w:val="006140A0"/>
    <w:rsid w:val="00636621"/>
    <w:rsid w:val="006410EE"/>
    <w:rsid w:val="00642B49"/>
    <w:rsid w:val="00647508"/>
    <w:rsid w:val="006546B0"/>
    <w:rsid w:val="00661CF6"/>
    <w:rsid w:val="00667DC9"/>
    <w:rsid w:val="006702F1"/>
    <w:rsid w:val="00672A52"/>
    <w:rsid w:val="00673660"/>
    <w:rsid w:val="006761E2"/>
    <w:rsid w:val="006832D9"/>
    <w:rsid w:val="0069403B"/>
    <w:rsid w:val="006B03D2"/>
    <w:rsid w:val="006C0BFB"/>
    <w:rsid w:val="006E6AC8"/>
    <w:rsid w:val="006F3DDE"/>
    <w:rsid w:val="00704678"/>
    <w:rsid w:val="007425E7"/>
    <w:rsid w:val="00754B33"/>
    <w:rsid w:val="00764EAB"/>
    <w:rsid w:val="007771F6"/>
    <w:rsid w:val="007900BE"/>
    <w:rsid w:val="00792678"/>
    <w:rsid w:val="007B424A"/>
    <w:rsid w:val="007C0198"/>
    <w:rsid w:val="007D1688"/>
    <w:rsid w:val="007E369A"/>
    <w:rsid w:val="00802607"/>
    <w:rsid w:val="008054EA"/>
    <w:rsid w:val="008101A5"/>
    <w:rsid w:val="00816784"/>
    <w:rsid w:val="00822664"/>
    <w:rsid w:val="00842CE8"/>
    <w:rsid w:val="00843796"/>
    <w:rsid w:val="00895229"/>
    <w:rsid w:val="008A32FA"/>
    <w:rsid w:val="008B552C"/>
    <w:rsid w:val="008D1EED"/>
    <w:rsid w:val="008E17C5"/>
    <w:rsid w:val="008E6156"/>
    <w:rsid w:val="008E6D88"/>
    <w:rsid w:val="008F0203"/>
    <w:rsid w:val="008F50D4"/>
    <w:rsid w:val="009239AA"/>
    <w:rsid w:val="00935ADA"/>
    <w:rsid w:val="009447E0"/>
    <w:rsid w:val="00946B6C"/>
    <w:rsid w:val="00950EA4"/>
    <w:rsid w:val="00951846"/>
    <w:rsid w:val="00955A71"/>
    <w:rsid w:val="0096108F"/>
    <w:rsid w:val="00971EF9"/>
    <w:rsid w:val="0097487A"/>
    <w:rsid w:val="00981C2A"/>
    <w:rsid w:val="00993443"/>
    <w:rsid w:val="009A5EFA"/>
    <w:rsid w:val="009B5195"/>
    <w:rsid w:val="009C13B9"/>
    <w:rsid w:val="009D01A2"/>
    <w:rsid w:val="009D544F"/>
    <w:rsid w:val="009E2D58"/>
    <w:rsid w:val="009E47CC"/>
    <w:rsid w:val="009F509F"/>
    <w:rsid w:val="009F5923"/>
    <w:rsid w:val="00A10127"/>
    <w:rsid w:val="00A11E6A"/>
    <w:rsid w:val="00A15DDA"/>
    <w:rsid w:val="00A21100"/>
    <w:rsid w:val="00A21E51"/>
    <w:rsid w:val="00A31E91"/>
    <w:rsid w:val="00A403BB"/>
    <w:rsid w:val="00A5498E"/>
    <w:rsid w:val="00A674DF"/>
    <w:rsid w:val="00A806E9"/>
    <w:rsid w:val="00A83AA6"/>
    <w:rsid w:val="00A86F85"/>
    <w:rsid w:val="00AB09D9"/>
    <w:rsid w:val="00AE1809"/>
    <w:rsid w:val="00B212C1"/>
    <w:rsid w:val="00B47230"/>
    <w:rsid w:val="00B80D76"/>
    <w:rsid w:val="00B83AA6"/>
    <w:rsid w:val="00B9203F"/>
    <w:rsid w:val="00BA2105"/>
    <w:rsid w:val="00BA5E9A"/>
    <w:rsid w:val="00BA7E06"/>
    <w:rsid w:val="00BB43B5"/>
    <w:rsid w:val="00BB6219"/>
    <w:rsid w:val="00BC41C2"/>
    <w:rsid w:val="00BD290F"/>
    <w:rsid w:val="00BE6FD0"/>
    <w:rsid w:val="00C11ABE"/>
    <w:rsid w:val="00C14CC4"/>
    <w:rsid w:val="00C16976"/>
    <w:rsid w:val="00C33C52"/>
    <w:rsid w:val="00C40D8B"/>
    <w:rsid w:val="00C4364A"/>
    <w:rsid w:val="00C472BA"/>
    <w:rsid w:val="00C519F4"/>
    <w:rsid w:val="00C640CC"/>
    <w:rsid w:val="00C6535B"/>
    <w:rsid w:val="00C71774"/>
    <w:rsid w:val="00C8407A"/>
    <w:rsid w:val="00C8488C"/>
    <w:rsid w:val="00C86E91"/>
    <w:rsid w:val="00C96EF0"/>
    <w:rsid w:val="00C9790E"/>
    <w:rsid w:val="00CA2650"/>
    <w:rsid w:val="00CB1078"/>
    <w:rsid w:val="00CB7856"/>
    <w:rsid w:val="00CC204B"/>
    <w:rsid w:val="00CC3125"/>
    <w:rsid w:val="00CC6FAF"/>
    <w:rsid w:val="00CD38B5"/>
    <w:rsid w:val="00CD4905"/>
    <w:rsid w:val="00CD6B4C"/>
    <w:rsid w:val="00CE3D7F"/>
    <w:rsid w:val="00CE66D7"/>
    <w:rsid w:val="00CE771B"/>
    <w:rsid w:val="00D0308F"/>
    <w:rsid w:val="00D128B1"/>
    <w:rsid w:val="00D24698"/>
    <w:rsid w:val="00D25371"/>
    <w:rsid w:val="00D31F38"/>
    <w:rsid w:val="00D443E3"/>
    <w:rsid w:val="00D61F3A"/>
    <w:rsid w:val="00D6383F"/>
    <w:rsid w:val="00D83972"/>
    <w:rsid w:val="00DB37BC"/>
    <w:rsid w:val="00DB59D0"/>
    <w:rsid w:val="00DC33D3"/>
    <w:rsid w:val="00DC734C"/>
    <w:rsid w:val="00DF7C8F"/>
    <w:rsid w:val="00E07184"/>
    <w:rsid w:val="00E14415"/>
    <w:rsid w:val="00E16741"/>
    <w:rsid w:val="00E26329"/>
    <w:rsid w:val="00E40B50"/>
    <w:rsid w:val="00E50293"/>
    <w:rsid w:val="00E533E3"/>
    <w:rsid w:val="00E54877"/>
    <w:rsid w:val="00E65FFC"/>
    <w:rsid w:val="00E80951"/>
    <w:rsid w:val="00E841CA"/>
    <w:rsid w:val="00E854FE"/>
    <w:rsid w:val="00E86168"/>
    <w:rsid w:val="00E86CC6"/>
    <w:rsid w:val="00EA22C3"/>
    <w:rsid w:val="00EB56B3"/>
    <w:rsid w:val="00EB6D32"/>
    <w:rsid w:val="00EC41FF"/>
    <w:rsid w:val="00ED6492"/>
    <w:rsid w:val="00ED782E"/>
    <w:rsid w:val="00EE2847"/>
    <w:rsid w:val="00EF2095"/>
    <w:rsid w:val="00F06866"/>
    <w:rsid w:val="00F1465E"/>
    <w:rsid w:val="00F15956"/>
    <w:rsid w:val="00F24CFC"/>
    <w:rsid w:val="00F3170F"/>
    <w:rsid w:val="00F35B2E"/>
    <w:rsid w:val="00F87D25"/>
    <w:rsid w:val="00F91EC0"/>
    <w:rsid w:val="00F92BDF"/>
    <w:rsid w:val="00F953B8"/>
    <w:rsid w:val="00F976B0"/>
    <w:rsid w:val="00FA6DE7"/>
    <w:rsid w:val="00FB6992"/>
    <w:rsid w:val="00FC0A8E"/>
    <w:rsid w:val="00FC44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A2AC6A"/>
  <w15:docId w15:val="{4AD92CB8-4279-4C46-A509-E88DAB5D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contentpasted2">
    <w:name w:val="contentpasted2"/>
    <w:basedOn w:val="DefaultParagraphFont"/>
    <w:rsid w:val="00B83AA6"/>
  </w:style>
  <w:style w:type="character" w:styleId="Hyperlink">
    <w:name w:val="Hyperlink"/>
    <w:basedOn w:val="DefaultParagraphFont"/>
    <w:uiPriority w:val="99"/>
    <w:semiHidden/>
    <w:rsid w:val="00C717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irs.gov/individuals/irs-tax-volunteers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2010-10-04T16:59:00Z</cp:lastPrinted>
  <dcterms:created xsi:type="dcterms:W3CDTF">2024-07-09T18:47:00Z</dcterms:created>
  <dcterms:modified xsi:type="dcterms:W3CDTF">2024-07-09T18:47:00Z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