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754D" w:rsidP="003E754D" w14:paraId="34CE1EE8" w14:textId="77777777">
      <w:pPr>
        <w:pStyle w:val="Heading2"/>
        <w:tabs>
          <w:tab w:val="left" w:pos="900"/>
        </w:tabs>
        <w:ind w:right="-180"/>
      </w:pPr>
      <w:r>
        <w:rPr>
          <w:sz w:val="28"/>
        </w:rPr>
        <w:t xml:space="preserve">Request for Approval under the “Clearance for </w:t>
      </w:r>
      <w:r w:rsidRPr="00312268">
        <w:rPr>
          <w:sz w:val="28"/>
        </w:rPr>
        <w:t>Business Unit Continuous Annual Customer Satisfaction Surveys</w:t>
      </w:r>
      <w:r w:rsidRPr="00F06866">
        <w:rPr>
          <w:sz w:val="28"/>
        </w:rPr>
        <w:t>”</w:t>
      </w:r>
      <w:r>
        <w:rPr>
          <w:sz w:val="28"/>
        </w:rPr>
        <w:t xml:space="preserve"> (OMB Control Number: 1545-1432</w:t>
      </w:r>
    </w:p>
    <w:p w:rsidR="003E754D" w:rsidRPr="00CB6715" w:rsidP="003E754D" w14:paraId="6284749C" w14:textId="77777777">
      <w:pPr>
        <w:jc w:val="cente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rsidRPr="001D79CC">
        <w:rPr>
          <w:b/>
        </w:rPr>
        <w:t xml:space="preserve"> </w:t>
      </w:r>
      <w:r w:rsidRPr="00CB6715">
        <w:rPr>
          <w:b/>
        </w:rPr>
        <w:t>Media and Publications (M&amp;P) – Customer Satisfaction (CSAT) Surveys</w:t>
      </w:r>
    </w:p>
    <w:p w:rsidR="003E754D" w:rsidRPr="008726F0" w:rsidP="003E754D" w14:paraId="0E7A65B5" w14:textId="78A6241B">
      <w:pPr>
        <w:jc w:val="center"/>
        <w:rPr>
          <w:b/>
          <w:bCs/>
        </w:rPr>
      </w:pPr>
      <w:r w:rsidRPr="00CB6715">
        <w:rPr>
          <w:b/>
          <w:bCs/>
        </w:rPr>
        <w:t>Taxpayer Services (TS) Division</w:t>
      </w:r>
      <w:r>
        <w:rPr>
          <w:b/>
          <w:bCs/>
        </w:rPr>
        <w:t xml:space="preserve"> </w:t>
      </w:r>
      <w:r w:rsidR="00121708">
        <w:rPr>
          <w:b/>
          <w:bCs/>
        </w:rPr>
        <w:t>– Forms Distribution</w:t>
      </w:r>
    </w:p>
    <w:p w:rsidR="003E754D" w:rsidP="003E754D" w14:paraId="089C8CDA" w14:textId="77777777"/>
    <w:p w:rsidR="003E754D" w:rsidP="003E754D" w14:paraId="78D42E3B" w14:textId="77777777">
      <w:pPr>
        <w:rPr>
          <w:b/>
        </w:rPr>
      </w:pPr>
      <w:r>
        <w:rPr>
          <w:b/>
        </w:rPr>
        <w:t>PURPOSE</w:t>
      </w:r>
      <w:r w:rsidRPr="009239AA">
        <w:rPr>
          <w:b/>
        </w:rPr>
        <w:t xml:space="preserve">:  </w:t>
      </w:r>
    </w:p>
    <w:p w:rsidR="003E754D" w:rsidP="003E754D" w14:paraId="7EFE7F9F" w14:textId="77777777"/>
    <w:p w:rsidR="003E754D" w:rsidP="003E754D" w14:paraId="0472F013" w14:textId="77777777">
      <w:r>
        <w:t xml:space="preserve">BACKGROUND: </w:t>
      </w:r>
      <w:r w:rsidRPr="006702F1">
        <w:t>The mission of the IRS is to provide America’s taxpayers with top-quality service by helping them understand and meet their tax obligations and by applying the tax law with integrity and fairness to all. To promote this mission, one IRS strategic goal is to “improve service to make voluntary compliance easier.”  Key to continuous progress towards this goal is the capacity to measure the current state of taxpayer service, track changing taxpayer service expectations and the extent to which they are being met, identify critical taxpayer issues and service deficiencies, and take effective action to address and improve services</w:t>
      </w:r>
      <w:r>
        <w:t xml:space="preserve">. </w:t>
      </w:r>
    </w:p>
    <w:p w:rsidR="003E754D" w:rsidP="003E754D" w14:paraId="4870BF60" w14:textId="77777777"/>
    <w:p w:rsidR="008373F2" w:rsidP="008373F2" w14:paraId="77580B5B" w14:textId="6E1F2914">
      <w:r w:rsidRPr="003C1916">
        <w:t>There are four customer segments of M&amp;P CSAT surveys. Th</w:t>
      </w:r>
      <w:r>
        <w:t>is request for renewed OMB approval specifically addresses one of the four customer segments: Forms Distribution</w:t>
      </w:r>
      <w:r w:rsidRPr="003C1916">
        <w:t>.</w:t>
      </w:r>
      <w:r>
        <w:t xml:space="preserve"> </w:t>
      </w:r>
    </w:p>
    <w:p w:rsidR="003576CB" w:rsidRPr="003E754D" w:rsidP="003576CB" w14:paraId="2FBF9E01" w14:textId="77777777">
      <w:pPr>
        <w:rPr>
          <w:highlight w:val="yellow"/>
        </w:rPr>
      </w:pPr>
    </w:p>
    <w:p w:rsidR="003E754D" w:rsidP="003E754D" w14:paraId="3D87440C" w14:textId="77777777">
      <w:r>
        <w:t xml:space="preserve">Surveys </w:t>
      </w:r>
      <w:r w:rsidRPr="006702F1">
        <w:t xml:space="preserve">measure external customer satisfaction with its products and services to ensure </w:t>
      </w:r>
      <w:r>
        <w:t>t</w:t>
      </w:r>
      <w:r w:rsidRPr="006702F1">
        <w:t>axpayers</w:t>
      </w:r>
      <w:r>
        <w:t>’</w:t>
      </w:r>
      <w:r w:rsidRPr="006702F1">
        <w:t xml:space="preserve"> </w:t>
      </w:r>
      <w:r>
        <w:t xml:space="preserve">access to federal tax forms, publications, and instructions to meet </w:t>
      </w:r>
      <w:r w:rsidRPr="006702F1">
        <w:t xml:space="preserve">their obligations under Federal </w:t>
      </w:r>
      <w:r>
        <w:t xml:space="preserve">tax </w:t>
      </w:r>
      <w:r w:rsidRPr="006702F1">
        <w:t xml:space="preserve">laws. Feedback from external </w:t>
      </w:r>
      <w:r>
        <w:t>surveys</w:t>
      </w:r>
      <w:r w:rsidRPr="006702F1">
        <w:t xml:space="preserve"> is critical for assessing customer</w:t>
      </w:r>
      <w:r>
        <w:t>s</w:t>
      </w:r>
      <w:r w:rsidRPr="006702F1">
        <w:t xml:space="preserve">’ perception of </w:t>
      </w:r>
      <w:r>
        <w:t xml:space="preserve">IRS tax </w:t>
      </w:r>
      <w:r w:rsidRPr="006702F1">
        <w:t>products and services and to help identify, as early as possible, areas/processes that require intervention and improvement</w:t>
      </w:r>
      <w:r>
        <w:t>.</w:t>
      </w:r>
    </w:p>
    <w:p w:rsidR="003E754D" w:rsidP="003E754D" w14:paraId="094A5508" w14:textId="77777777">
      <w:r>
        <w:t xml:space="preserve"> </w:t>
      </w:r>
    </w:p>
    <w:p w:rsidR="003E754D" w:rsidP="003E754D" w14:paraId="03ACD120" w14:textId="77777777"/>
    <w:p w:rsidR="003E754D" w:rsidP="003E754D" w14:paraId="17DF7B77" w14:textId="77777777">
      <w:pPr>
        <w:pStyle w:val="Header"/>
        <w:tabs>
          <w:tab w:val="clear" w:pos="4320"/>
          <w:tab w:val="clear" w:pos="8640"/>
        </w:tabs>
      </w:pPr>
      <w:r w:rsidRPr="00465BFE">
        <w:rPr>
          <w:b/>
        </w:rPr>
        <w:t>DESCRIPTION OF RESPONDENTS</w:t>
      </w:r>
      <w:r w:rsidRPr="00465BFE">
        <w:t>:</w:t>
      </w:r>
      <w:r>
        <w:t xml:space="preserve"> </w:t>
      </w:r>
    </w:p>
    <w:p w:rsidR="003E754D" w:rsidRPr="00434E33" w:rsidP="003E754D" w14:paraId="7390389A" w14:textId="77777777">
      <w:pPr>
        <w:pStyle w:val="Header"/>
        <w:tabs>
          <w:tab w:val="clear" w:pos="4320"/>
          <w:tab w:val="clear" w:pos="8640"/>
        </w:tabs>
        <w:rPr>
          <w:i/>
          <w:snapToGrid/>
        </w:rPr>
      </w:pPr>
    </w:p>
    <w:p w:rsidR="003E754D" w:rsidRPr="0007686C" w:rsidP="003E754D" w14:paraId="74B5688B" w14:textId="77777777">
      <w:pPr>
        <w:pStyle w:val="ListParagraph"/>
        <w:numPr>
          <w:ilvl w:val="0"/>
          <w:numId w:val="6"/>
        </w:numPr>
        <w:contextualSpacing w:val="0"/>
        <w:rPr>
          <w:rFonts w:cstheme="minorHAnsi"/>
          <w:color w:val="000000"/>
        </w:rPr>
      </w:pPr>
      <w:r w:rsidRPr="0007686C">
        <w:rPr>
          <w:rFonts w:cstheme="minorHAnsi"/>
          <w:color w:val="000000"/>
        </w:rPr>
        <w:t xml:space="preserve">The </w:t>
      </w:r>
      <w:r w:rsidRPr="003A2449">
        <w:rPr>
          <w:rFonts w:cstheme="minorHAnsi"/>
        </w:rPr>
        <w:t xml:space="preserve">M&amp;P </w:t>
      </w:r>
      <w:r w:rsidRPr="0007686C">
        <w:rPr>
          <w:rFonts w:cstheme="minorHAnsi"/>
          <w:color w:val="000000"/>
        </w:rPr>
        <w:t xml:space="preserve">Tax Forms Outlet Program (TFOP) provides the list of Form Distributors </w:t>
      </w:r>
      <w:r>
        <w:t xml:space="preserve">(i.e., public, </w:t>
      </w:r>
      <w:r w:rsidRPr="0007686C">
        <w:rPr>
          <w:rFonts w:cstheme="minorHAnsi"/>
          <w:color w:val="000000"/>
        </w:rPr>
        <w:t>academic, and military libraries) who opt-in to take the survey. For inclusion in the sample, patrons must have downloaded federal tax materials at the Forms Distribution location during the tax season.</w:t>
      </w:r>
    </w:p>
    <w:p w:rsidR="003E754D" w:rsidP="003E754D" w14:paraId="6E78A0BE" w14:textId="77777777">
      <w:pPr>
        <w:rPr>
          <w:highlight w:val="yellow"/>
        </w:rPr>
      </w:pPr>
    </w:p>
    <w:p w:rsidR="003E754D" w:rsidP="003E754D" w14:paraId="24BB89CB" w14:textId="77777777"/>
    <w:p w:rsidR="003E754D" w:rsidRPr="00F06866" w:rsidP="003E754D" w14:paraId="49A1F275" w14:textId="77777777">
      <w:pPr>
        <w:rPr>
          <w:b/>
        </w:rPr>
      </w:pPr>
      <w:r>
        <w:rPr>
          <w:b/>
        </w:rPr>
        <w:t>TYPE OF COLLECTION:</w:t>
      </w:r>
      <w:r w:rsidRPr="00F06866">
        <w:t xml:space="preserve"> (Check one)</w:t>
      </w:r>
    </w:p>
    <w:p w:rsidR="003E754D" w:rsidRPr="00434E33" w:rsidP="003E754D" w14:paraId="64DF57CE" w14:textId="77777777">
      <w:pPr>
        <w:pStyle w:val="BodyTextIndent"/>
        <w:tabs>
          <w:tab w:val="left" w:pos="360"/>
        </w:tabs>
        <w:ind w:left="0"/>
        <w:rPr>
          <w:bCs/>
          <w:sz w:val="16"/>
          <w:szCs w:val="16"/>
        </w:rPr>
      </w:pPr>
    </w:p>
    <w:p w:rsidR="003E754D" w:rsidRPr="00F06866" w:rsidP="003E754D" w14:paraId="673869DA" w14:textId="77777777">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Pr>
          <w:bCs/>
          <w:sz w:val="24"/>
        </w:rPr>
        <w:t>X</w:t>
      </w:r>
      <w:r w:rsidRPr="00F06866">
        <w:rPr>
          <w:bCs/>
          <w:sz w:val="24"/>
        </w:rPr>
        <w:t xml:space="preserve">] Customer Satisfaction Survey    </w:t>
      </w:r>
    </w:p>
    <w:p w:rsidR="003E754D" w:rsidP="003E754D" w14:paraId="7A41BF3C"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3E754D" w:rsidRPr="00F06866" w:rsidP="003E754D" w14:paraId="47526858" w14:textId="77777777">
      <w:pPr>
        <w:pStyle w:val="BodyTextIndent"/>
        <w:tabs>
          <w:tab w:val="left" w:pos="360"/>
        </w:tabs>
        <w:ind w:left="0"/>
        <w:rPr>
          <w:bCs/>
          <w:sz w:val="24"/>
        </w:rPr>
      </w:pPr>
      <w:r>
        <w:rPr>
          <w:bCs/>
          <w:sz w:val="24"/>
        </w:rPr>
        <w:t>[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3E754D" w:rsidP="003E754D" w14:paraId="3F79C213" w14:textId="77777777">
      <w:pPr>
        <w:pStyle w:val="Header"/>
        <w:tabs>
          <w:tab w:val="clear" w:pos="4320"/>
          <w:tab w:val="clear" w:pos="8640"/>
        </w:tabs>
      </w:pPr>
    </w:p>
    <w:p w:rsidR="003E754D" w:rsidP="003E754D" w14:paraId="3D171F08" w14:textId="77777777">
      <w:pPr>
        <w:rPr>
          <w:b/>
        </w:rPr>
      </w:pPr>
    </w:p>
    <w:p w:rsidR="003E754D" w:rsidP="003E754D" w14:paraId="3B0E3E5D" w14:textId="77777777">
      <w:pPr>
        <w:rPr>
          <w:b/>
        </w:rPr>
      </w:pPr>
      <w:r>
        <w:rPr>
          <w:b/>
        </w:rPr>
        <w:t>CERTIFICATION:</w:t>
      </w:r>
    </w:p>
    <w:p w:rsidR="003E754D" w:rsidP="003E754D" w14:paraId="2C7B4210" w14:textId="77777777">
      <w:pPr>
        <w:rPr>
          <w:sz w:val="16"/>
          <w:szCs w:val="16"/>
        </w:rPr>
      </w:pPr>
    </w:p>
    <w:p w:rsidR="003E754D" w:rsidRPr="009C13B9" w:rsidP="003E754D" w14:paraId="0FA23635" w14:textId="77777777">
      <w:r>
        <w:t xml:space="preserve">I certify the following to be true: </w:t>
      </w:r>
    </w:p>
    <w:p w:rsidR="003E754D" w:rsidP="003E754D" w14:paraId="5D06534A" w14:textId="77777777">
      <w:pPr>
        <w:pStyle w:val="ListParagraph"/>
        <w:numPr>
          <w:ilvl w:val="0"/>
          <w:numId w:val="1"/>
        </w:numPr>
      </w:pPr>
      <w:r>
        <w:t>The collection is voluntary.</w:t>
      </w:r>
      <w:r w:rsidRPr="00C14CC4">
        <w:t xml:space="preserve"> </w:t>
      </w:r>
    </w:p>
    <w:p w:rsidR="003E754D" w:rsidP="003E754D" w14:paraId="56B61506" w14:textId="77777777">
      <w:pPr>
        <w:pStyle w:val="ListParagraph"/>
        <w:numPr>
          <w:ilvl w:val="0"/>
          <w:numId w:val="1"/>
        </w:numPr>
      </w:pPr>
      <w:r>
        <w:t>The</w:t>
      </w:r>
      <w:r w:rsidRPr="00C14CC4">
        <w:t xml:space="preserve"> collection </w:t>
      </w:r>
      <w:r>
        <w:t xml:space="preserve">is </w:t>
      </w:r>
      <w:r w:rsidRPr="00C14CC4">
        <w:t>low burden for respondents and low-cost for the Federal Government</w:t>
      </w:r>
      <w:r>
        <w:t>.</w:t>
      </w:r>
    </w:p>
    <w:p w:rsidR="003E754D" w:rsidP="003E754D" w14:paraId="22516A89" w14:textId="7777777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3E754D" w:rsidP="003E754D" w14:paraId="2870DE11" w14:textId="77777777">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3E754D" w:rsidP="003E754D" w14:paraId="0D03F2EB" w14:textId="7777777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3E754D" w:rsidP="003E754D" w14:paraId="6B8AD272" w14:textId="77777777">
      <w:pPr>
        <w:pStyle w:val="ListParagraph"/>
        <w:numPr>
          <w:ilvl w:val="0"/>
          <w:numId w:val="1"/>
        </w:numPr>
      </w:pPr>
      <w:r>
        <w:t>The collection is targeted to the solicitation of opinions from respondents who have experience with the program or may have experience with the program in the future.</w:t>
      </w:r>
    </w:p>
    <w:p w:rsidR="003E754D" w:rsidP="003E754D" w14:paraId="47B85EA4" w14:textId="77777777"/>
    <w:p w:rsidR="003E754D" w:rsidP="003E754D" w14:paraId="0713A3E8" w14:textId="77777777">
      <w:r>
        <w:t>Name: Shankivia Daugherty</w:t>
      </w:r>
    </w:p>
    <w:p w:rsidR="003E754D" w:rsidP="003E754D" w14:paraId="1783A518" w14:textId="77777777">
      <w:pPr>
        <w:pStyle w:val="ListParagraph"/>
        <w:ind w:left="360"/>
      </w:pPr>
    </w:p>
    <w:p w:rsidR="003E754D" w:rsidP="003E754D" w14:paraId="30614AD5" w14:textId="77777777"/>
    <w:p w:rsidR="003E754D" w:rsidP="003E754D" w14:paraId="1F80A14D" w14:textId="77777777">
      <w:r>
        <w:t>To assist review, please provide answers to the following question:</w:t>
      </w:r>
    </w:p>
    <w:p w:rsidR="003E754D" w:rsidP="003E754D" w14:paraId="24B8CB3C" w14:textId="77777777">
      <w:pPr>
        <w:pStyle w:val="ListParagraph"/>
        <w:ind w:left="360"/>
      </w:pPr>
    </w:p>
    <w:p w:rsidR="003E754D" w:rsidRPr="00C86E91" w:rsidP="003E754D" w14:paraId="6059827B" w14:textId="77777777">
      <w:pPr>
        <w:rPr>
          <w:b/>
        </w:rPr>
      </w:pPr>
      <w:r w:rsidRPr="00C86E91">
        <w:rPr>
          <w:b/>
        </w:rPr>
        <w:t>Personally Identifiable Information:</w:t>
      </w:r>
    </w:p>
    <w:p w:rsidR="003E754D" w:rsidP="003E754D" w14:paraId="64EF7FAC" w14:textId="77777777">
      <w:pPr>
        <w:pStyle w:val="ListParagraph"/>
        <w:numPr>
          <w:ilvl w:val="0"/>
          <w:numId w:val="4"/>
        </w:numPr>
      </w:pPr>
      <w:r>
        <w:t xml:space="preserve">Is personally identifiable information (PII) collected?  [X] </w:t>
      </w:r>
      <w:r>
        <w:t>Yes  [</w:t>
      </w:r>
      <w:r>
        <w:t xml:space="preserve"> ]  No </w:t>
      </w:r>
    </w:p>
    <w:p w:rsidR="003E754D" w:rsidRPr="001C63C4" w:rsidP="003E754D" w14:paraId="5301E544" w14:textId="77777777">
      <w:pPr>
        <w:pStyle w:val="ListParagraph"/>
        <w:numPr>
          <w:ilvl w:val="0"/>
          <w:numId w:val="4"/>
        </w:numPr>
      </w:pPr>
      <w:r w:rsidRPr="001C63C4">
        <w:t xml:space="preserve">If </w:t>
      </w:r>
      <w:r w:rsidRPr="001C63C4">
        <w:t>Yes</w:t>
      </w:r>
      <w:r w:rsidRPr="001C63C4">
        <w:t xml:space="preserve">, is the information that will be collected included in records that are subject to the Privacy Act of 1974?   [X] Yes </w:t>
      </w:r>
      <w:r w:rsidRPr="001C63C4">
        <w:t>[ ]</w:t>
      </w:r>
      <w:r w:rsidRPr="001C63C4">
        <w:t xml:space="preserve"> No   </w:t>
      </w:r>
    </w:p>
    <w:p w:rsidR="003E754D" w:rsidRPr="001C63C4" w:rsidP="003E754D" w14:paraId="0AC53E3E" w14:textId="77777777">
      <w:pPr>
        <w:pStyle w:val="ListParagraph"/>
        <w:numPr>
          <w:ilvl w:val="0"/>
          <w:numId w:val="4"/>
        </w:numPr>
      </w:pPr>
      <w:r w:rsidRPr="001C63C4">
        <w:t xml:space="preserve">If Applicable, has a System or Records Notice been published?  [X] </w:t>
      </w:r>
      <w:r w:rsidRPr="001C63C4">
        <w:t>Yes  [</w:t>
      </w:r>
      <w:r w:rsidRPr="001C63C4">
        <w:t xml:space="preserve">   ] No</w:t>
      </w:r>
    </w:p>
    <w:p w:rsidR="003E754D" w:rsidP="003E754D" w14:paraId="4BF19083" w14:textId="77777777">
      <w:pPr>
        <w:pStyle w:val="ListParagraph"/>
        <w:ind w:left="0"/>
        <w:rPr>
          <w:b/>
        </w:rPr>
      </w:pPr>
    </w:p>
    <w:p w:rsidR="003E754D" w:rsidRPr="00C86E91" w:rsidP="003E754D" w14:paraId="0D41D014" w14:textId="77777777">
      <w:pPr>
        <w:pStyle w:val="ListParagraph"/>
        <w:ind w:left="0"/>
        <w:rPr>
          <w:b/>
        </w:rPr>
      </w:pPr>
      <w:r>
        <w:rPr>
          <w:b/>
        </w:rPr>
        <w:t>Gifts or Payments:</w:t>
      </w:r>
    </w:p>
    <w:p w:rsidR="003E754D" w:rsidP="003E754D" w14:paraId="30D8449E" w14:textId="77777777">
      <w:r>
        <w:t xml:space="preserve">Is an incentive (e.g., money or reimbursement of expenses, token of appreciation) provided to participants?  </w:t>
      </w:r>
      <w:r>
        <w:t>[  ]</w:t>
      </w:r>
      <w:r>
        <w:t xml:space="preserve"> Yes [ X ] No  </w:t>
      </w:r>
    </w:p>
    <w:p w:rsidR="003E754D" w:rsidP="003E754D" w14:paraId="73CD2176" w14:textId="77777777">
      <w:pPr>
        <w:rPr>
          <w:b/>
        </w:rPr>
      </w:pPr>
    </w:p>
    <w:p w:rsidR="003E754D" w:rsidP="003E754D" w14:paraId="1F899153" w14:textId="77777777">
      <w:pPr>
        <w:rPr>
          <w:b/>
        </w:rPr>
      </w:pPr>
    </w:p>
    <w:p w:rsidR="003E754D" w:rsidP="003E754D" w14:paraId="7B98CE87" w14:textId="77777777">
      <w:pPr>
        <w:spacing w:line="228" w:lineRule="auto"/>
        <w:ind w:right="391"/>
      </w:pPr>
      <w:r w:rsidRPr="003A2449">
        <w:rPr>
          <w:b/>
        </w:rPr>
        <w:t>BURDEN HOURS</w:t>
      </w:r>
      <w:r w:rsidRPr="003A2449">
        <w:t xml:space="preserve"> – (</w:t>
      </w:r>
      <w:r w:rsidRPr="003A2449">
        <w:t>PCG )</w:t>
      </w:r>
    </w:p>
    <w:p w:rsidR="003E754D" w:rsidRPr="001C63C4" w:rsidP="003E754D" w14:paraId="303805C8" w14:textId="77777777">
      <w:pPr>
        <w:keepNext/>
        <w:keepLines/>
        <w:rPr>
          <w:b/>
        </w:rPr>
      </w:pPr>
    </w:p>
    <w:tbl>
      <w:tblPr>
        <w:tblStyle w:val="TableGrid"/>
        <w:tblW w:w="9661" w:type="dxa"/>
        <w:tblLayout w:type="fixed"/>
        <w:tblLook w:val="01E0"/>
      </w:tblPr>
      <w:tblGrid>
        <w:gridCol w:w="4675"/>
        <w:gridCol w:w="1530"/>
        <w:gridCol w:w="1800"/>
        <w:gridCol w:w="1656"/>
      </w:tblGrid>
      <w:tr w14:paraId="0A70B62B" w14:textId="77777777" w:rsidTr="00F17A8E">
        <w:tblPrEx>
          <w:tblW w:w="9661" w:type="dxa"/>
          <w:tblLayout w:type="fixed"/>
          <w:tblLook w:val="01E0"/>
        </w:tblPrEx>
        <w:trPr>
          <w:trHeight w:val="274"/>
        </w:trPr>
        <w:tc>
          <w:tcPr>
            <w:tcW w:w="4675" w:type="dxa"/>
          </w:tcPr>
          <w:p w:rsidR="003E754D" w:rsidRPr="001C63C4" w:rsidP="00F17A8E" w14:paraId="7042A37E" w14:textId="77777777">
            <w:pPr>
              <w:rPr>
                <w:b/>
              </w:rPr>
            </w:pPr>
            <w:r w:rsidRPr="001C63C4">
              <w:rPr>
                <w:b/>
              </w:rPr>
              <w:t xml:space="preserve">Category of Respondent </w:t>
            </w:r>
          </w:p>
        </w:tc>
        <w:tc>
          <w:tcPr>
            <w:tcW w:w="1530" w:type="dxa"/>
          </w:tcPr>
          <w:p w:rsidR="003E754D" w:rsidRPr="001C63C4" w:rsidP="00F17A8E" w14:paraId="478710CF" w14:textId="77777777">
            <w:pPr>
              <w:rPr>
                <w:b/>
              </w:rPr>
            </w:pPr>
            <w:r w:rsidRPr="001C63C4">
              <w:rPr>
                <w:b/>
              </w:rPr>
              <w:t>No. of Respondents</w:t>
            </w:r>
          </w:p>
        </w:tc>
        <w:tc>
          <w:tcPr>
            <w:tcW w:w="1800" w:type="dxa"/>
          </w:tcPr>
          <w:p w:rsidR="003E754D" w:rsidRPr="001C63C4" w:rsidP="00F17A8E" w14:paraId="239CAEBE" w14:textId="77777777">
            <w:pPr>
              <w:rPr>
                <w:b/>
              </w:rPr>
            </w:pPr>
            <w:r w:rsidRPr="001C63C4">
              <w:rPr>
                <w:b/>
              </w:rPr>
              <w:t>Participation Time</w:t>
            </w:r>
          </w:p>
        </w:tc>
        <w:tc>
          <w:tcPr>
            <w:tcW w:w="1656" w:type="dxa"/>
          </w:tcPr>
          <w:p w:rsidR="003E754D" w:rsidRPr="001C63C4" w:rsidP="00F17A8E" w14:paraId="4CE864D2" w14:textId="77777777">
            <w:pPr>
              <w:rPr>
                <w:b/>
              </w:rPr>
            </w:pPr>
            <w:r w:rsidRPr="001C63C4">
              <w:rPr>
                <w:b/>
              </w:rPr>
              <w:t>Burden Hours</w:t>
            </w:r>
          </w:p>
        </w:tc>
      </w:tr>
      <w:tr w14:paraId="64DE7673" w14:textId="77777777" w:rsidTr="00F17A8E">
        <w:tblPrEx>
          <w:tblW w:w="9661" w:type="dxa"/>
          <w:tblLayout w:type="fixed"/>
          <w:tblLook w:val="01E0"/>
        </w:tblPrEx>
        <w:trPr>
          <w:trHeight w:val="274"/>
        </w:trPr>
        <w:tc>
          <w:tcPr>
            <w:tcW w:w="4675" w:type="dxa"/>
          </w:tcPr>
          <w:p w:rsidR="003E754D" w:rsidRPr="001C63C4" w:rsidP="00F17A8E" w14:paraId="7B2F443A" w14:textId="59E14BB4">
            <w:r>
              <w:t>Forms Distribution</w:t>
            </w:r>
          </w:p>
        </w:tc>
        <w:tc>
          <w:tcPr>
            <w:tcW w:w="1530" w:type="dxa"/>
          </w:tcPr>
          <w:p w:rsidR="003E754D" w:rsidRPr="001C63C4" w:rsidP="00F17A8E" w14:paraId="5F595250" w14:textId="702F61CB">
            <w:pPr>
              <w:rPr>
                <w:b/>
                <w:bCs/>
              </w:rPr>
            </w:pPr>
            <w:r>
              <w:rPr>
                <w:b/>
                <w:bCs/>
              </w:rPr>
              <w:t>620</w:t>
            </w:r>
          </w:p>
        </w:tc>
        <w:tc>
          <w:tcPr>
            <w:tcW w:w="1800" w:type="dxa"/>
          </w:tcPr>
          <w:p w:rsidR="003E754D" w:rsidRPr="001C63C4" w:rsidP="00F17A8E" w14:paraId="00B7C0FA" w14:textId="1F7FED5B">
            <w:pPr>
              <w:rPr>
                <w:b/>
                <w:bCs/>
              </w:rPr>
            </w:pPr>
            <w:r>
              <w:rPr>
                <w:b/>
                <w:bCs/>
              </w:rPr>
              <w:t>15 min</w:t>
            </w:r>
          </w:p>
        </w:tc>
        <w:tc>
          <w:tcPr>
            <w:tcW w:w="1656" w:type="dxa"/>
          </w:tcPr>
          <w:p w:rsidR="003E754D" w:rsidRPr="001C63C4" w:rsidP="00F17A8E" w14:paraId="2472D83E" w14:textId="3F14FAFA">
            <w:pPr>
              <w:rPr>
                <w:b/>
                <w:bCs/>
              </w:rPr>
            </w:pPr>
            <w:r>
              <w:t>155</w:t>
            </w:r>
          </w:p>
        </w:tc>
      </w:tr>
    </w:tbl>
    <w:p w:rsidR="003E754D" w:rsidP="003E754D" w14:paraId="4572FA66" w14:textId="77777777">
      <w:pPr>
        <w:rPr>
          <w:rFonts w:asciiTheme="minorHAnsi" w:hAnsiTheme="minorHAnsi" w:cstheme="minorHAnsi"/>
          <w:b/>
          <w:sz w:val="22"/>
          <w:szCs w:val="22"/>
          <w:u w:val="single"/>
        </w:rPr>
      </w:pPr>
    </w:p>
    <w:p w:rsidR="003E754D" w:rsidP="003E754D" w14:paraId="66FCEA54" w14:textId="77777777">
      <w:pPr>
        <w:rPr>
          <w:rFonts w:asciiTheme="minorHAnsi" w:hAnsiTheme="minorHAnsi" w:cstheme="minorHAnsi"/>
          <w:b/>
          <w:sz w:val="22"/>
          <w:szCs w:val="22"/>
          <w:highlight w:val="yellow"/>
        </w:rPr>
      </w:pPr>
      <w:r w:rsidRPr="003A2449">
        <w:rPr>
          <w:rFonts w:asciiTheme="minorHAnsi" w:hAnsiTheme="minorHAnsi" w:cstheme="minorHAnsi"/>
          <w:b/>
          <w:sz w:val="22"/>
          <w:szCs w:val="22"/>
          <w:u w:val="single"/>
        </w:rPr>
        <w:t>Estimated Response Rate:</w:t>
      </w:r>
      <w:r w:rsidRPr="003A2449">
        <w:rPr>
          <w:rFonts w:asciiTheme="minorHAnsi" w:hAnsiTheme="minorHAnsi" w:cstheme="minorHAnsi"/>
          <w:b/>
          <w:sz w:val="22"/>
          <w:szCs w:val="22"/>
        </w:rPr>
        <w:t xml:space="preserve"> </w:t>
      </w:r>
    </w:p>
    <w:p w:rsidR="003E754D" w:rsidP="003E754D" w14:paraId="0FB6791A" w14:textId="77777777">
      <w:pPr>
        <w:rPr>
          <w:rFonts w:asciiTheme="minorHAnsi" w:hAnsiTheme="minorHAnsi" w:cstheme="minorHAnsi"/>
          <w:bCs/>
          <w:sz w:val="22"/>
          <w:szCs w:val="22"/>
        </w:rPr>
      </w:pPr>
      <w:r>
        <w:rPr>
          <w:rFonts w:asciiTheme="minorHAnsi" w:hAnsiTheme="minorHAnsi" w:cstheme="minorHAnsi"/>
          <w:bCs/>
          <w:sz w:val="22"/>
          <w:szCs w:val="22"/>
        </w:rPr>
        <w:t>Forms: 65%</w:t>
      </w:r>
    </w:p>
    <w:p w:rsidR="003E754D" w:rsidP="003E754D" w14:paraId="31B5FF34" w14:textId="77777777">
      <w:pPr>
        <w:rPr>
          <w:rFonts w:asciiTheme="minorHAnsi" w:hAnsiTheme="minorHAnsi" w:cstheme="minorHAnsi"/>
          <w:bCs/>
          <w:sz w:val="22"/>
          <w:szCs w:val="22"/>
        </w:rPr>
      </w:pPr>
    </w:p>
    <w:p w:rsidR="003576CB" w:rsidP="003576CB" w14:paraId="6417477D" w14:textId="696B270D">
      <w:pPr>
        <w:rPr>
          <w:rFonts w:asciiTheme="minorHAnsi" w:hAnsiTheme="minorHAnsi" w:cstheme="minorHAnsi"/>
          <w:b/>
          <w:sz w:val="22"/>
          <w:szCs w:val="22"/>
          <w:highlight w:val="yellow"/>
        </w:rPr>
      </w:pPr>
      <w:r>
        <w:rPr>
          <w:rFonts w:asciiTheme="minorHAnsi" w:hAnsiTheme="minorHAnsi" w:cstheme="minorHAnsi"/>
          <w:b/>
          <w:sz w:val="22"/>
          <w:szCs w:val="22"/>
          <w:u w:val="single"/>
        </w:rPr>
        <w:t>Amount Expected to Be Completed Electronically</w:t>
      </w:r>
      <w:r w:rsidRPr="003A2449">
        <w:rPr>
          <w:rFonts w:asciiTheme="minorHAnsi" w:hAnsiTheme="minorHAnsi" w:cstheme="minorHAnsi"/>
          <w:b/>
          <w:sz w:val="22"/>
          <w:szCs w:val="22"/>
          <w:u w:val="single"/>
        </w:rPr>
        <w:t>:</w:t>
      </w:r>
      <w:r w:rsidRPr="003A2449">
        <w:rPr>
          <w:rFonts w:asciiTheme="minorHAnsi" w:hAnsiTheme="minorHAnsi" w:cstheme="minorHAnsi"/>
          <w:b/>
          <w:sz w:val="22"/>
          <w:szCs w:val="22"/>
        </w:rPr>
        <w:t xml:space="preserve"> </w:t>
      </w:r>
    </w:p>
    <w:p w:rsidR="003576CB" w:rsidP="003576CB" w14:paraId="6C1E61F8" w14:textId="7F309F9B">
      <w:pPr>
        <w:rPr>
          <w:rFonts w:asciiTheme="minorHAnsi" w:hAnsiTheme="minorHAnsi" w:cstheme="minorHAnsi"/>
          <w:bCs/>
          <w:sz w:val="22"/>
          <w:szCs w:val="22"/>
        </w:rPr>
      </w:pPr>
      <w:r>
        <w:rPr>
          <w:rFonts w:asciiTheme="minorHAnsi" w:hAnsiTheme="minorHAnsi" w:cstheme="minorHAnsi"/>
          <w:bCs/>
          <w:sz w:val="22"/>
          <w:szCs w:val="22"/>
        </w:rPr>
        <w:t>Forms: 100%</w:t>
      </w:r>
    </w:p>
    <w:p w:rsidR="003576CB" w:rsidRPr="0024038C" w:rsidP="003E754D" w14:paraId="4A6AFF4C" w14:textId="77777777">
      <w:pPr>
        <w:rPr>
          <w:rFonts w:asciiTheme="minorHAnsi" w:hAnsiTheme="minorHAnsi" w:cstheme="minorHAnsi"/>
          <w:bCs/>
          <w:sz w:val="22"/>
          <w:szCs w:val="22"/>
        </w:rPr>
      </w:pPr>
    </w:p>
    <w:p w:rsidR="003E754D" w:rsidRPr="001C63C4" w:rsidP="003E754D" w14:paraId="2420B109" w14:textId="52083A8E">
      <w:pPr>
        <w:rPr>
          <w:rFonts w:asciiTheme="minorHAnsi" w:hAnsiTheme="minorHAnsi" w:cstheme="minorHAnsi"/>
          <w:b/>
          <w:sz w:val="22"/>
          <w:szCs w:val="22"/>
          <w:u w:val="single"/>
        </w:rPr>
      </w:pPr>
      <w:r w:rsidRPr="003A2449">
        <w:rPr>
          <w:rFonts w:asciiTheme="minorHAnsi" w:hAnsiTheme="minorHAnsi" w:cstheme="minorHAnsi"/>
          <w:b/>
          <w:sz w:val="22"/>
          <w:szCs w:val="22"/>
          <w:u w:val="single"/>
        </w:rPr>
        <w:t>Total Burden Estimate:</w:t>
      </w:r>
      <w:r w:rsidRPr="001C63C4">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003576CB">
        <w:rPr>
          <w:rFonts w:asciiTheme="minorHAnsi" w:hAnsiTheme="minorHAnsi" w:cstheme="minorHAnsi"/>
          <w:b/>
          <w:sz w:val="22"/>
          <w:szCs w:val="22"/>
        </w:rPr>
        <w:t>15</w:t>
      </w:r>
      <w:r>
        <w:rPr>
          <w:rFonts w:asciiTheme="minorHAnsi" w:hAnsiTheme="minorHAnsi" w:cstheme="minorHAnsi"/>
          <w:b/>
          <w:sz w:val="22"/>
          <w:szCs w:val="22"/>
        </w:rPr>
        <w:t>5</w:t>
      </w:r>
    </w:p>
    <w:p w:rsidR="003E754D" w:rsidP="003E754D" w14:paraId="15346EF4" w14:textId="77777777"/>
    <w:p w:rsidR="003E754D" w:rsidRPr="00AE164C" w:rsidP="003E754D" w14:paraId="17914176" w14:textId="485E050D">
      <w:pPr>
        <w:rPr>
          <w:color w:val="C00000"/>
        </w:rPr>
      </w:pPr>
      <w:r w:rsidRPr="00CB6715">
        <w:t>Estimated annual cost</w:t>
      </w:r>
      <w:r>
        <w:t xml:space="preserve"> for the contractor to administer the </w:t>
      </w:r>
      <w:r w:rsidRPr="00C7647B">
        <w:t xml:space="preserve">Media &amp; Publications </w:t>
      </w:r>
      <w:r w:rsidRPr="00CB6715">
        <w:t xml:space="preserve">Customer Satisfaction Survey </w:t>
      </w:r>
      <w:r w:rsidR="003576CB">
        <w:t xml:space="preserve">for Forms Distribution </w:t>
      </w:r>
      <w:r>
        <w:t xml:space="preserve">is </w:t>
      </w:r>
      <w:r>
        <w:rPr>
          <w:rFonts w:ascii="Aptos" w:hAnsi="Aptos"/>
        </w:rPr>
        <w:t>$</w:t>
      </w:r>
      <w:r w:rsidR="003576CB">
        <w:rPr>
          <w:rFonts w:ascii="Aptos" w:hAnsi="Aptos"/>
        </w:rPr>
        <w:t>15</w:t>
      </w:r>
      <w:r>
        <w:rPr>
          <w:rFonts w:ascii="Aptos" w:hAnsi="Aptos"/>
        </w:rPr>
        <w:t>,3</w:t>
      </w:r>
      <w:r w:rsidR="003576CB">
        <w:rPr>
          <w:rFonts w:ascii="Aptos" w:hAnsi="Aptos"/>
        </w:rPr>
        <w:t>42</w:t>
      </w:r>
      <w:r>
        <w:rPr>
          <w:rFonts w:ascii="Aptos" w:hAnsi="Aptos"/>
        </w:rPr>
        <w:t>.</w:t>
      </w:r>
      <w:r w:rsidR="003576CB">
        <w:rPr>
          <w:rFonts w:ascii="Aptos" w:hAnsi="Aptos"/>
        </w:rPr>
        <w:t>17</w:t>
      </w:r>
      <w:r>
        <w:rPr>
          <w:rFonts w:ascii="Aptos" w:hAnsi="Aptos"/>
        </w:rPr>
        <w:t>.</w:t>
      </w:r>
    </w:p>
    <w:p w:rsidR="003E754D" w:rsidRPr="001C63C4" w:rsidP="003E754D" w14:paraId="3A8915E6" w14:textId="77777777"/>
    <w:p w:rsidR="003E754D" w:rsidRPr="001C63C4" w:rsidP="003E754D" w14:paraId="3819DDB7" w14:textId="77777777"/>
    <w:p w:rsidR="003E754D" w:rsidP="003E754D" w14:paraId="535B820E" w14:textId="77777777">
      <w:pPr>
        <w:rPr>
          <w:b/>
          <w:bCs/>
          <w:u w:val="single"/>
        </w:rPr>
      </w:pPr>
    </w:p>
    <w:p w:rsidR="003E754D" w:rsidP="003E754D" w14:paraId="78994559" w14:textId="77777777">
      <w:pPr>
        <w:rPr>
          <w:sz w:val="22"/>
          <w:szCs w:val="22"/>
        </w:rPr>
      </w:pPr>
      <w:r>
        <w:rPr>
          <w:b/>
          <w:bCs/>
          <w:u w:val="single"/>
        </w:rPr>
        <w:t xml:space="preserve">STATISTICAL METHOD: </w:t>
      </w:r>
    </w:p>
    <w:p w:rsidR="003E754D" w:rsidP="003E754D" w14:paraId="2B06679C" w14:textId="77777777">
      <w:pPr>
        <w:rPr>
          <w:b/>
          <w:bCs/>
          <w:u w:val="single"/>
        </w:rPr>
      </w:pPr>
    </w:p>
    <w:p w:rsidR="003E754D" w:rsidP="003E754D" w14:paraId="2FC1A450"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3E754D" w:rsidP="003E754D" w14:paraId="32C96655" w14:textId="77777777">
      <w:pPr>
        <w:rPr>
          <w:b/>
        </w:rPr>
      </w:pPr>
    </w:p>
    <w:p w:rsidR="003E754D" w:rsidP="003E754D" w14:paraId="7367997A" w14:textId="77777777">
      <w:pPr>
        <w:rPr>
          <w:b/>
        </w:rPr>
      </w:pPr>
      <w:r>
        <w:rPr>
          <w:b/>
        </w:rPr>
        <w:t>The selection of your targeted respondents</w:t>
      </w:r>
    </w:p>
    <w:p w:rsidR="003E754D" w:rsidP="003E754D" w14:paraId="6877CBEA" w14:textId="77777777">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p>
    <w:p w:rsidR="003E754D" w:rsidP="003E754D" w14:paraId="56D6ADBE" w14:textId="77777777">
      <w:pPr>
        <w:pStyle w:val="ListParagraph"/>
        <w:ind w:left="360"/>
      </w:pPr>
      <w:r>
        <w:tab/>
        <w:t>[X] Yes</w:t>
      </w:r>
      <w:r>
        <w:tab/>
      </w:r>
      <w:r>
        <w:t>[ ]</w:t>
      </w:r>
      <w:r>
        <w:t xml:space="preserve"> No</w:t>
      </w:r>
    </w:p>
    <w:p w:rsidR="003E754D" w:rsidP="003E754D" w14:paraId="04D434C8" w14:textId="77777777">
      <w:pPr>
        <w:pStyle w:val="ListParagraph"/>
      </w:pPr>
    </w:p>
    <w:p w:rsidR="003E754D" w:rsidP="003E754D" w14:paraId="5BF99F91" w14:textId="77777777">
      <w:r w:rsidRPr="00636621">
        <w:t xml:space="preserve">If the answer is yes, </w:t>
      </w:r>
      <w:r>
        <w:t>please provide a description of both below (</w:t>
      </w:r>
      <w:r>
        <w:t>or</w:t>
      </w:r>
      <w:r>
        <w:t xml:space="preserve"> attach the sampling plan)?  </w:t>
      </w:r>
      <w:r w:rsidRPr="00636621">
        <w:t xml:space="preserve"> </w:t>
      </w:r>
      <w:r>
        <w:t>If the answer is no, please provide a description of how you plan to identify your potential group of respondents and how you will select them?</w:t>
      </w:r>
    </w:p>
    <w:p w:rsidR="003E754D" w:rsidP="003E754D" w14:paraId="126B5F63" w14:textId="77777777"/>
    <w:p w:rsidR="003E754D" w:rsidRPr="00AD3EC2" w:rsidP="003E754D" w14:paraId="26162609" w14:textId="77777777">
      <w:pPr>
        <w:pStyle w:val="ListParagraph"/>
        <w:numPr>
          <w:ilvl w:val="0"/>
          <w:numId w:val="7"/>
        </w:numPr>
        <w:rPr>
          <w:sz w:val="22"/>
          <w:szCs w:val="22"/>
        </w:rPr>
      </w:pPr>
      <w:r>
        <w:t xml:space="preserve">The sampling frame consists of a census of all </w:t>
      </w:r>
      <w:r w:rsidRPr="00AE164C">
        <w:t xml:space="preserve">M&amp;P TFOP </w:t>
      </w:r>
      <w:r>
        <w:t xml:space="preserve">partners. The partner lists will be provided by the IRS. </w:t>
      </w:r>
    </w:p>
    <w:p w:rsidR="003E754D" w:rsidRPr="00AD3EC2" w:rsidP="003E754D" w14:paraId="3ABDF678" w14:textId="77777777">
      <w:pPr>
        <w:pStyle w:val="ListParagraph"/>
        <w:numPr>
          <w:ilvl w:val="0"/>
          <w:numId w:val="7"/>
        </w:numPr>
        <w:rPr>
          <w:sz w:val="22"/>
          <w:szCs w:val="22"/>
        </w:rPr>
      </w:pPr>
      <w:r>
        <w:t>The contractor will be responsible for preparing</w:t>
      </w:r>
      <w:r w:rsidRPr="00AE164C">
        <w:t xml:space="preserve"> all </w:t>
      </w:r>
      <w:r>
        <w:t xml:space="preserve">lists and conducting data analysis. The contractor will </w:t>
      </w:r>
      <w:r w:rsidRPr="00AE164C">
        <w:t xml:space="preserve">also </w:t>
      </w:r>
      <w:r>
        <w:t xml:space="preserve">be responsible for hosting and administering the web survey. </w:t>
      </w:r>
    </w:p>
    <w:p w:rsidR="003E754D" w:rsidP="003E754D" w14:paraId="24A53336" w14:textId="77777777"/>
    <w:p w:rsidR="003E754D" w:rsidP="003E754D" w14:paraId="70AA5B62" w14:textId="77777777">
      <w:pPr>
        <w:rPr>
          <w:b/>
        </w:rPr>
      </w:pPr>
      <w:r>
        <w:rPr>
          <w:b/>
        </w:rPr>
        <w:t>Administration of the Instrument</w:t>
      </w:r>
    </w:p>
    <w:p w:rsidR="003E754D" w:rsidP="003E754D" w14:paraId="5280A45A" w14:textId="77777777">
      <w:pPr>
        <w:pStyle w:val="ListParagraph"/>
        <w:numPr>
          <w:ilvl w:val="0"/>
          <w:numId w:val="3"/>
        </w:numPr>
      </w:pPr>
      <w:r>
        <w:t>How will you collect the information? (Check all that apply)</w:t>
      </w:r>
    </w:p>
    <w:p w:rsidR="003E754D" w:rsidP="003E754D" w14:paraId="2C2E0450" w14:textId="77777777">
      <w:pPr>
        <w:ind w:left="720"/>
      </w:pPr>
      <w:r>
        <w:t xml:space="preserve">[ </w:t>
      </w:r>
      <w:r>
        <w:t>x ]</w:t>
      </w:r>
      <w:r>
        <w:t xml:space="preserve"> Web-based or other forms of Social Media </w:t>
      </w:r>
    </w:p>
    <w:p w:rsidR="003E754D" w:rsidP="003E754D" w14:paraId="7C682EF3" w14:textId="77777777">
      <w:pPr>
        <w:ind w:left="720"/>
      </w:pPr>
      <w:r>
        <w:t>[  ]</w:t>
      </w:r>
      <w:r>
        <w:t xml:space="preserve"> Telephone</w:t>
      </w:r>
      <w:r>
        <w:tab/>
      </w:r>
    </w:p>
    <w:p w:rsidR="003E754D" w:rsidP="003E754D" w14:paraId="43DE21D4" w14:textId="77777777">
      <w:pPr>
        <w:ind w:left="720"/>
      </w:pPr>
      <w:r>
        <w:t>[  ]</w:t>
      </w:r>
      <w:r>
        <w:t xml:space="preserve"> In-person</w:t>
      </w:r>
      <w:r>
        <w:tab/>
      </w:r>
    </w:p>
    <w:p w:rsidR="003E754D" w:rsidP="003E754D" w14:paraId="3BC49E1A" w14:textId="7C7AF143">
      <w:pPr>
        <w:ind w:left="720"/>
      </w:pPr>
      <w:r>
        <w:t>[</w:t>
      </w:r>
      <w:r w:rsidR="003576CB">
        <w:t xml:space="preserve"> </w:t>
      </w:r>
      <w:r>
        <w:t>]</w:t>
      </w:r>
      <w:r>
        <w:t xml:space="preserve"> Mail </w:t>
      </w:r>
    </w:p>
    <w:p w:rsidR="003E754D" w:rsidP="003E754D" w14:paraId="00F22E5B" w14:textId="77777777">
      <w:pPr>
        <w:ind w:left="720"/>
      </w:pPr>
      <w:r>
        <w:t>[  ]</w:t>
      </w:r>
      <w:r>
        <w:t xml:space="preserve"> Other, Explain – Microsoft TEAMS or ZOOM for sharing visuals.</w:t>
      </w:r>
    </w:p>
    <w:p w:rsidR="003E754D" w:rsidP="003E754D" w14:paraId="65E9038A" w14:textId="77777777">
      <w:pPr>
        <w:pStyle w:val="ListParagraph"/>
        <w:ind w:left="360"/>
      </w:pPr>
    </w:p>
    <w:p w:rsidR="003E754D" w:rsidP="003E754D" w14:paraId="3739C4F6" w14:textId="77777777">
      <w:pPr>
        <w:pStyle w:val="ListParagraph"/>
        <w:numPr>
          <w:ilvl w:val="0"/>
          <w:numId w:val="3"/>
        </w:numPr>
      </w:pPr>
      <w:r>
        <w:t xml:space="preserve">Will interviewers or facilitators be used?  </w:t>
      </w:r>
      <w:r>
        <w:t>[  ]</w:t>
      </w:r>
      <w:r>
        <w:t xml:space="preserve"> Yes [X ] No</w:t>
      </w:r>
    </w:p>
    <w:p w:rsidR="003E754D" w:rsidP="003E754D" w14:paraId="3E45F206" w14:textId="77777777">
      <w:pPr>
        <w:pStyle w:val="ListParagraph"/>
        <w:ind w:left="360"/>
      </w:pPr>
      <w:r>
        <w:t xml:space="preserve"> </w:t>
      </w:r>
    </w:p>
    <w:p w:rsidR="003E754D" w:rsidP="003E754D" w14:paraId="1C62B629" w14:textId="77777777">
      <w:pPr>
        <w:rPr>
          <w:b/>
        </w:rPr>
      </w:pPr>
    </w:p>
    <w:p w:rsidR="003E754D" w:rsidP="003E754D" w14:paraId="11F2FE8A" w14:textId="77777777">
      <w:pPr>
        <w:rPr>
          <w:b/>
        </w:rPr>
      </w:pPr>
    </w:p>
    <w:p w:rsidR="003E754D" w:rsidP="003E754D" w14:paraId="321BBE17" w14:textId="77777777">
      <w:pPr>
        <w:rPr>
          <w:b/>
        </w:rPr>
      </w:pPr>
      <w:r w:rsidRPr="00F24CFC">
        <w:rPr>
          <w:b/>
        </w:rPr>
        <w:t>Please make sure that all instruments, instructions, and scripts are submitted with the request.</w:t>
      </w:r>
    </w:p>
    <w:p w:rsidR="003E754D" w:rsidP="003E754D" w14:paraId="6D58368B" w14:textId="77777777">
      <w:pPr>
        <w:rPr>
          <w:b/>
        </w:rPr>
      </w:pPr>
    </w:p>
    <w:p w:rsidR="0043716B" w14:paraId="4F572BB3" w14:textId="7FD43819"/>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5B8" w14:paraId="01CE3DD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5B8" w14:paraId="1D5FB3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22D1544"/>
    <w:multiLevelType w:val="hybridMultilevel"/>
    <w:tmpl w:val="F88CB9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07A4AB0"/>
    <w:multiLevelType w:val="hybridMultilevel"/>
    <w:tmpl w:val="455AF8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1300901"/>
    <w:multiLevelType w:val="hybridMultilevel"/>
    <w:tmpl w:val="2EEA2E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88876">
    <w:abstractNumId w:val="6"/>
  </w:num>
  <w:num w:numId="2" w16cid:durableId="1989554236">
    <w:abstractNumId w:val="5"/>
  </w:num>
  <w:num w:numId="3" w16cid:durableId="564150414">
    <w:abstractNumId w:val="0"/>
  </w:num>
  <w:num w:numId="4" w16cid:durableId="927269599">
    <w:abstractNumId w:val="1"/>
  </w:num>
  <w:num w:numId="5" w16cid:durableId="1510363154">
    <w:abstractNumId w:val="2"/>
  </w:num>
  <w:num w:numId="6" w16cid:durableId="2117404053">
    <w:abstractNumId w:val="4"/>
  </w:num>
  <w:num w:numId="7" w16cid:durableId="1153913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4D"/>
    <w:rsid w:val="0007686C"/>
    <w:rsid w:val="000A5C39"/>
    <w:rsid w:val="00121708"/>
    <w:rsid w:val="001C63C4"/>
    <w:rsid w:val="001D79CC"/>
    <w:rsid w:val="0024038C"/>
    <w:rsid w:val="002C6237"/>
    <w:rsid w:val="002E2C59"/>
    <w:rsid w:val="00312268"/>
    <w:rsid w:val="003576CB"/>
    <w:rsid w:val="00366ABB"/>
    <w:rsid w:val="003A2449"/>
    <w:rsid w:val="003C1916"/>
    <w:rsid w:val="003E754D"/>
    <w:rsid w:val="00434E33"/>
    <w:rsid w:val="0043716B"/>
    <w:rsid w:val="00465BFE"/>
    <w:rsid w:val="004E45B8"/>
    <w:rsid w:val="005D77AD"/>
    <w:rsid w:val="00636621"/>
    <w:rsid w:val="006702F1"/>
    <w:rsid w:val="008373F2"/>
    <w:rsid w:val="008726F0"/>
    <w:rsid w:val="00895229"/>
    <w:rsid w:val="009239AA"/>
    <w:rsid w:val="009C13B9"/>
    <w:rsid w:val="00AD3EC2"/>
    <w:rsid w:val="00AE164C"/>
    <w:rsid w:val="00C14CC4"/>
    <w:rsid w:val="00C7647B"/>
    <w:rsid w:val="00C86E91"/>
    <w:rsid w:val="00CB6715"/>
    <w:rsid w:val="00CF7181"/>
    <w:rsid w:val="00DC4F17"/>
    <w:rsid w:val="00E854FE"/>
    <w:rsid w:val="00F06866"/>
    <w:rsid w:val="00F17A8E"/>
    <w:rsid w:val="00F24CFC"/>
    <w:rsid w:val="00F860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3C86DE"/>
  <w15:chartTrackingRefBased/>
  <w15:docId w15:val="{AC32D738-4330-4E1B-99EB-30240FE1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754D"/>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next w:val="Normal"/>
    <w:link w:val="Heading2Char"/>
    <w:qFormat/>
    <w:rsid w:val="003E754D"/>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754D"/>
    <w:rPr>
      <w:rFonts w:ascii="Times New Roman" w:eastAsia="Times New Roman" w:hAnsi="Times New Roman" w:cs="Times New Roman"/>
      <w:b/>
      <w:bCs/>
      <w:kern w:val="0"/>
      <w:sz w:val="24"/>
      <w:szCs w:val="24"/>
      <w14:ligatures w14:val="none"/>
    </w:rPr>
  </w:style>
  <w:style w:type="paragraph" w:styleId="Header">
    <w:name w:val="header"/>
    <w:basedOn w:val="Normal"/>
    <w:link w:val="HeaderChar"/>
    <w:rsid w:val="003E754D"/>
    <w:pPr>
      <w:widowControl w:val="0"/>
      <w:tabs>
        <w:tab w:val="center" w:pos="4320"/>
        <w:tab w:val="right" w:pos="8640"/>
      </w:tabs>
    </w:pPr>
    <w:rPr>
      <w:snapToGrid w:val="0"/>
    </w:rPr>
  </w:style>
  <w:style w:type="character" w:customStyle="1" w:styleId="HeaderChar">
    <w:name w:val="Header Char"/>
    <w:basedOn w:val="DefaultParagraphFont"/>
    <w:link w:val="Header"/>
    <w:rsid w:val="003E754D"/>
    <w:rPr>
      <w:rFonts w:ascii="Times New Roman" w:eastAsia="Times New Roman" w:hAnsi="Times New Roman" w:cs="Times New Roman"/>
      <w:snapToGrid w:val="0"/>
      <w:kern w:val="0"/>
      <w:sz w:val="24"/>
      <w:szCs w:val="24"/>
      <w14:ligatures w14:val="none"/>
    </w:rPr>
  </w:style>
  <w:style w:type="paragraph" w:styleId="Footer">
    <w:name w:val="footer"/>
    <w:basedOn w:val="Normal"/>
    <w:link w:val="FooterChar"/>
    <w:rsid w:val="003E754D"/>
    <w:pPr>
      <w:tabs>
        <w:tab w:val="center" w:pos="4320"/>
        <w:tab w:val="right" w:pos="8640"/>
      </w:tabs>
    </w:pPr>
  </w:style>
  <w:style w:type="character" w:customStyle="1" w:styleId="FooterChar">
    <w:name w:val="Footer Char"/>
    <w:basedOn w:val="DefaultParagraphFont"/>
    <w:link w:val="Footer"/>
    <w:rsid w:val="003E754D"/>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3E754D"/>
  </w:style>
  <w:style w:type="paragraph" w:styleId="BodyTextIndent">
    <w:name w:val="Body Text Indent"/>
    <w:basedOn w:val="Normal"/>
    <w:link w:val="BodyTextIndentChar"/>
    <w:rsid w:val="003E754D"/>
    <w:pPr>
      <w:ind w:left="288"/>
    </w:pPr>
    <w:rPr>
      <w:sz w:val="20"/>
      <w:szCs w:val="20"/>
      <w:lang w:eastAsia="zh-CN"/>
    </w:rPr>
  </w:style>
  <w:style w:type="character" w:customStyle="1" w:styleId="BodyTextIndentChar">
    <w:name w:val="Body Text Indent Char"/>
    <w:basedOn w:val="DefaultParagraphFont"/>
    <w:link w:val="BodyTextIndent"/>
    <w:rsid w:val="003E754D"/>
    <w:rPr>
      <w:rFonts w:ascii="Times New Roman" w:eastAsia="Times New Roman" w:hAnsi="Times New Roman" w:cs="Times New Roman"/>
      <w:kern w:val="0"/>
      <w:sz w:val="20"/>
      <w:szCs w:val="20"/>
      <w:lang w:eastAsia="zh-CN"/>
      <w14:ligatures w14:val="none"/>
    </w:rPr>
  </w:style>
  <w:style w:type="table" w:styleId="TableGrid">
    <w:name w:val="Table Grid"/>
    <w:basedOn w:val="TableNormal"/>
    <w:rsid w:val="003E754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754D"/>
    <w:pPr>
      <w:ind w:left="720"/>
      <w:contextualSpacing/>
    </w:pPr>
  </w:style>
  <w:style w:type="character" w:styleId="CommentReference">
    <w:name w:val="annotation reference"/>
    <w:basedOn w:val="DefaultParagraphFont"/>
    <w:uiPriority w:val="99"/>
    <w:semiHidden/>
    <w:unhideWhenUsed/>
    <w:rsid w:val="003576CB"/>
    <w:rPr>
      <w:sz w:val="16"/>
      <w:szCs w:val="16"/>
    </w:rPr>
  </w:style>
  <w:style w:type="paragraph" w:styleId="CommentText">
    <w:name w:val="annotation text"/>
    <w:basedOn w:val="Normal"/>
    <w:link w:val="CommentTextChar"/>
    <w:uiPriority w:val="99"/>
    <w:unhideWhenUsed/>
    <w:rsid w:val="003576CB"/>
    <w:rPr>
      <w:sz w:val="20"/>
      <w:szCs w:val="20"/>
    </w:rPr>
  </w:style>
  <w:style w:type="character" w:customStyle="1" w:styleId="CommentTextChar">
    <w:name w:val="Comment Text Char"/>
    <w:basedOn w:val="DefaultParagraphFont"/>
    <w:link w:val="CommentText"/>
    <w:uiPriority w:val="99"/>
    <w:rsid w:val="003576C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76CB"/>
    <w:rPr>
      <w:b/>
      <w:bCs/>
    </w:rPr>
  </w:style>
  <w:style w:type="character" w:customStyle="1" w:styleId="CommentSubjectChar">
    <w:name w:val="Comment Subject Char"/>
    <w:basedOn w:val="CommentTextChar"/>
    <w:link w:val="CommentSubject"/>
    <w:uiPriority w:val="99"/>
    <w:semiHidden/>
    <w:rsid w:val="003576CB"/>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8bd5d4-57b0-425e-b3ef-ec06a5740c61" xsi:nil="true"/>
    <lcf76f155ced4ddcb4097134ff3c332f xmlns="2e01d837-d1f4-40d9-b9c0-54087aaf8a3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1D555CDC9104A8E12541CC02ADADD" ma:contentTypeVersion="16" ma:contentTypeDescription="Create a new document." ma:contentTypeScope="" ma:versionID="9c37a06f221edb0bef731e67f8c0b3ca">
  <xsd:schema xmlns:xsd="http://www.w3.org/2001/XMLSchema" xmlns:xs="http://www.w3.org/2001/XMLSchema" xmlns:p="http://schemas.microsoft.com/office/2006/metadata/properties" xmlns:ns2="2e01d837-d1f4-40d9-b9c0-54087aaf8a31" xmlns:ns3="028bd5d4-57b0-425e-b3ef-ec06a5740c61" targetNamespace="http://schemas.microsoft.com/office/2006/metadata/properties" ma:root="true" ma:fieldsID="560e96bb1137f51b07b635569157e246" ns2:_="" ns3:_="">
    <xsd:import namespace="2e01d837-d1f4-40d9-b9c0-54087aaf8a31"/>
    <xsd:import namespace="028bd5d4-57b0-425e-b3ef-ec06a5740c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1d837-d1f4-40d9-b9c0-54087aaf8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2a08f2-9ca9-46f5-8d85-0090cc34df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bd5d4-57b0-425e-b3ef-ec06a5740c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d1322b5-9d63-47c9-b530-8fc93b305acd}" ma:internalName="TaxCatchAll" ma:showField="CatchAllData" ma:web="028bd5d4-57b0-425e-b3ef-ec06a5740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43C5E0-55B5-4FA9-98D0-4D9F84547976}">
  <ds:schemaRefs>
    <ds:schemaRef ds:uri="http://schemas.microsoft.com/office/2006/metadata/properties"/>
    <ds:schemaRef ds:uri="http://schemas.microsoft.com/office/infopath/2007/PartnerControls"/>
    <ds:schemaRef ds:uri="028bd5d4-57b0-425e-b3ef-ec06a5740c61"/>
    <ds:schemaRef ds:uri="2e01d837-d1f4-40d9-b9c0-54087aaf8a31"/>
  </ds:schemaRefs>
</ds:datastoreItem>
</file>

<file path=customXml/itemProps2.xml><?xml version="1.0" encoding="utf-8"?>
<ds:datastoreItem xmlns:ds="http://schemas.openxmlformats.org/officeDocument/2006/customXml" ds:itemID="{C24B0D07-9984-4BBF-A7B5-6C17510B7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1d837-d1f4-40d9-b9c0-54087aaf8a31"/>
    <ds:schemaRef ds:uri="028bd5d4-57b0-425e-b3ef-ec06a5740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788C9-E1B1-4A4A-905A-2B99DD9A24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760</Words>
  <Characters>4332</Characters>
  <Application>Microsoft Office Word</Application>
  <DocSecurity>0</DocSecurity>
  <Lines>36</Lines>
  <Paragraphs>10</Paragraphs>
  <ScaleCrop>false</ScaleCrop>
  <Company>Internal Revenue Service</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Russaw Chiquita N</dc:creator>
  <cp:lastModifiedBy>Castle Timothy Scott</cp:lastModifiedBy>
  <cp:revision>2</cp:revision>
  <dcterms:created xsi:type="dcterms:W3CDTF">2024-06-14T18:26:00Z</dcterms:created>
  <dcterms:modified xsi:type="dcterms:W3CDTF">2024-06-14T18:26:00Z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0x010100F3E1D555CDC9104A8E12541CC02ADADD</vt:lpwstr>
  </property>
  <property fmtid="{D5CDD505-2E9C-101B-9397-08002B2CF9AE}" pid="3" name="MediaServiceImageTags">
    <vt:lpwstr/>
  </property>
</Properties>
</file>