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71A03281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B64781">
        <w:t>Kelsi Feltz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136D446E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293600">
        <w:t>David Lee</w:t>
      </w:r>
    </w:p>
    <w:p w:rsidR="0005680D" w:rsidP="0005680D" w14:paraId="48DB0716" w14:textId="051E1FBA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293600">
        <w:t>Office of Grants Management (OGM)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30697C79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8015AA">
        <w:t>September 10, 2025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58AC8E59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>NonSubstantive</w:t>
      </w:r>
      <w:r>
        <w:t xml:space="preserve"> Change Request – </w:t>
      </w:r>
      <w:r w:rsidR="000A7C4A">
        <w:t>Instructions for Completion of</w:t>
      </w:r>
      <w:r w:rsidR="00CA4AA2">
        <w:t xml:space="preserve"> Two</w:t>
      </w:r>
      <w:r w:rsidR="000A7C4A">
        <w:t xml:space="preserve"> Form</w:t>
      </w:r>
      <w:r w:rsidR="00CA4AA2">
        <w:t xml:space="preserve">s Under the Umbrella </w:t>
      </w:r>
      <w:r w:rsidRPr="00CA4AA2" w:rsidR="00CA4AA2">
        <w:t>Generic Clearance for Financial Reports used for ACF Non-Discretionary Grant Programs</w:t>
      </w:r>
      <w:r w:rsidR="00CA4AA2">
        <w:t xml:space="preserve"> (</w:t>
      </w:r>
      <w:r>
        <w:t>OMB #0970-0</w:t>
      </w:r>
      <w:r w:rsidR="008015AA">
        <w:t>510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CA4AA2" w:rsidP="00BB4FA1" w14:paraId="4E49246F" w14:textId="4D58D409">
      <w:pPr>
        <w:spacing w:after="120"/>
      </w:pPr>
      <w:r>
        <w:t xml:space="preserve">This memo requests approval of </w:t>
      </w:r>
      <w:r>
        <w:t>nonsubstantive</w:t>
      </w:r>
      <w:r>
        <w:t xml:space="preserve"> changes to </w:t>
      </w:r>
      <w:r>
        <w:t>the instructions for two</w:t>
      </w:r>
      <w:r>
        <w:t xml:space="preserve"> approved information collection</w:t>
      </w:r>
      <w:r>
        <w:t xml:space="preserve">s under the </w:t>
      </w:r>
      <w:r w:rsidRPr="00CA4AA2">
        <w:t>Generic Clearance for Financial Reports used for ACF Non-Discretionary Grant Programs</w:t>
      </w:r>
      <w:r>
        <w:t xml:space="preserve"> (OMB #0970-0510): </w:t>
      </w:r>
    </w:p>
    <w:p w:rsidR="00CA4AA2" w:rsidP="00CA4AA2" w14:paraId="3D4535BE" w14:textId="05F6FFE2">
      <w:pPr>
        <w:pStyle w:val="ListParagraph"/>
        <w:numPr>
          <w:ilvl w:val="0"/>
          <w:numId w:val="2"/>
        </w:numPr>
      </w:pPr>
      <w:r>
        <w:t>Form ACF-696 Financial Reporting Form for Child Care and Development Fund (CCDF) State &amp; Territory Lead Agencies</w:t>
      </w:r>
    </w:p>
    <w:p w:rsidR="00E525D4" w:rsidP="00BB4FA1" w14:paraId="494EB7FC" w14:textId="205828BF">
      <w:pPr>
        <w:pStyle w:val="ListParagraph"/>
        <w:numPr>
          <w:ilvl w:val="0"/>
          <w:numId w:val="2"/>
        </w:numPr>
      </w:pPr>
      <w:r>
        <w:t xml:space="preserve">Form </w:t>
      </w:r>
      <w:r w:rsidR="008015AA">
        <w:t>ACF-696T Financial Reporting Form for CCDF Tribal Lead Agencies</w:t>
      </w:r>
      <w:r w:rsidR="0005680D">
        <w:t xml:space="preserve">  </w:t>
      </w:r>
    </w:p>
    <w:p w:rsidR="0005680D" w:rsidP="00BF696B" w14:paraId="6BF529D8" w14:textId="77777777"/>
    <w:p w:rsidR="0005680D" w:rsidP="00BF696B" w14:paraId="37532181" w14:textId="77777777">
      <w:pPr>
        <w:spacing w:after="120"/>
      </w:pPr>
      <w:r>
        <w:rPr>
          <w:b/>
          <w:i/>
        </w:rPr>
        <w:t>Background</w:t>
      </w:r>
    </w:p>
    <w:p w:rsidR="0005680D" w:rsidP="00BF696B" w14:paraId="0B392A35" w14:textId="0269F328">
      <w:r>
        <w:t xml:space="preserve">The Office of Child Care (OCC) CCDF has migrated </w:t>
      </w:r>
      <w:r w:rsidR="001B00FF">
        <w:t>the ACF-696T and ACF-696 Forms</w:t>
      </w:r>
      <w:r>
        <w:t xml:space="preserve"> from </w:t>
      </w:r>
      <w:r>
        <w:t>Grantsolutions</w:t>
      </w:r>
      <w:r>
        <w:t xml:space="preserve"> OLDC to the Payment Management System (PMS).</w:t>
      </w:r>
    </w:p>
    <w:p w:rsidR="0005680D" w:rsidP="00BF696B" w14:paraId="2B14ECA7" w14:textId="77777777"/>
    <w:p w:rsidR="0005680D" w:rsidP="00BF696B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05680D" w:rsidP="00BF696B" w14:paraId="6BD5720F" w14:textId="35A20991">
      <w:r>
        <w:t>Updates were made to replace references of OLDC to PMS in the 696/T reporting instructions.  Additional necessary updates were made to submission instructions for PMS.  No changes were made to the 696/T report</w:t>
      </w:r>
      <w:r w:rsidR="001B00FF">
        <w:t>s</w:t>
      </w:r>
      <w:r>
        <w:t xml:space="preserve"> </w:t>
      </w:r>
      <w:r w:rsidR="001B00FF">
        <w:t>themselves or the related</w:t>
      </w:r>
      <w:r>
        <w:t xml:space="preserve"> instructions.</w:t>
      </w:r>
    </w:p>
    <w:p w:rsidR="0005680D" w:rsidRPr="0005680D" w:rsidP="00BF696B" w14:paraId="76859545" w14:textId="77777777"/>
    <w:p w:rsidR="0005680D" w:rsidP="00BF696B" w14:paraId="7DBC6097" w14:textId="77777777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="008015AA" w:rsidRPr="008015AA" w:rsidP="00BF696B" w14:paraId="4DA75B1A" w14:textId="43B6AC38">
      <w:pPr>
        <w:spacing w:after="120"/>
        <w:rPr>
          <w:bCs/>
          <w:iCs/>
        </w:rPr>
      </w:pPr>
      <w:r>
        <w:rPr>
          <w:bCs/>
          <w:iCs/>
        </w:rPr>
        <w:t>The data migration was completed, and recipients will be able to access PMS by 9/15</w:t>
      </w:r>
      <w:r w:rsidR="000A7C4A">
        <w:rPr>
          <w:bCs/>
          <w:iCs/>
        </w:rPr>
        <w:t>/25</w:t>
      </w:r>
      <w:r>
        <w:rPr>
          <w:bCs/>
          <w:iCs/>
        </w:rPr>
        <w:t>.  Recipients will be completing their GY26 financial reporting requirements (696/T) in PMS</w:t>
      </w:r>
      <w:r w:rsidR="000A7C4A">
        <w:rPr>
          <w:bCs/>
          <w:iCs/>
        </w:rPr>
        <w:t>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B1113"/>
    <w:multiLevelType w:val="hybridMultilevel"/>
    <w:tmpl w:val="549C4A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076337">
    <w:abstractNumId w:val="0"/>
  </w:num>
  <w:num w:numId="2" w16cid:durableId="275410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0A7C4A"/>
    <w:rsid w:val="00116024"/>
    <w:rsid w:val="00172940"/>
    <w:rsid w:val="001B00FF"/>
    <w:rsid w:val="00201D4A"/>
    <w:rsid w:val="00293600"/>
    <w:rsid w:val="00416E1B"/>
    <w:rsid w:val="00430033"/>
    <w:rsid w:val="004A777C"/>
    <w:rsid w:val="004E0796"/>
    <w:rsid w:val="007E1CBF"/>
    <w:rsid w:val="008015AA"/>
    <w:rsid w:val="00821E49"/>
    <w:rsid w:val="00822448"/>
    <w:rsid w:val="00995018"/>
    <w:rsid w:val="00A44387"/>
    <w:rsid w:val="00AD4EBE"/>
    <w:rsid w:val="00B37969"/>
    <w:rsid w:val="00B64781"/>
    <w:rsid w:val="00BB4FA1"/>
    <w:rsid w:val="00BF696B"/>
    <w:rsid w:val="00CA4AA2"/>
    <w:rsid w:val="00DC4002"/>
    <w:rsid w:val="00E525D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Revision">
    <w:name w:val="Revision"/>
    <w:hidden/>
    <w:uiPriority w:val="99"/>
    <w:semiHidden/>
    <w:rsid w:val="00293600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ListParagraph">
    <w:name w:val="List Paragraph"/>
    <w:basedOn w:val="Normal"/>
    <w:uiPriority w:val="34"/>
    <w:qFormat/>
    <w:rsid w:val="00CA4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2</cp:revision>
  <dcterms:created xsi:type="dcterms:W3CDTF">2025-09-10T13:45:00Z</dcterms:created>
  <dcterms:modified xsi:type="dcterms:W3CDTF">2025-09-10T13:45:00Z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