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E303E" w:rsidP="00EE303E" w14:paraId="557CCC93" w14:textId="77777777">
      <w:pPr>
        <w:pStyle w:val="Heading1"/>
      </w:pPr>
      <w:r w:rsidRPr="00005C80">
        <w:t>A</w:t>
      </w:r>
      <w:r w:rsidRPr="00005C80" w:rsidR="00DB0B45">
        <w:t xml:space="preserve">ddendum to the </w:t>
      </w:r>
      <w:r>
        <w:t>Supporting Statement for Form SSA-199 and Accompanying Regulations</w:t>
      </w:r>
    </w:p>
    <w:p w:rsidR="00EE303E" w:rsidP="00EE303E" w14:paraId="2FC10BEE" w14:textId="77777777">
      <w:pPr>
        <w:pStyle w:val="Heading1"/>
      </w:pPr>
      <w:r>
        <w:t>Vocational Rehabilitation Provider Claim</w:t>
      </w:r>
    </w:p>
    <w:p w:rsidR="00EE303E" w:rsidP="00EE303E" w14:paraId="1BF36BDA" w14:textId="77777777">
      <w:pPr>
        <w:pStyle w:val="Heading1"/>
      </w:pPr>
      <w:r>
        <w:t>20 CFR 404.2101(a); 404.2108(b); 404.2117(c)(1)&amp;(2); 404.2121(a); 416.2208(b); 416.2217(c)(1)&amp;(2); 416.2201(a); and 416.2221(a)</w:t>
      </w:r>
    </w:p>
    <w:p w:rsidR="00DB0B45" w:rsidRPr="00005C80" w:rsidP="00EE303E" w14:paraId="621C77CE" w14:textId="647D3B1F">
      <w:pPr>
        <w:pStyle w:val="Heading1"/>
      </w:pPr>
      <w:r>
        <w:t>OMB No. 0960-0310</w:t>
      </w:r>
    </w:p>
    <w:p w:rsidR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="00CF6128" w:rsidRPr="00CF6128" w:rsidP="00CF6128" w14:paraId="4FF6DE34" w14:textId="37FC0602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</w:p>
    <w:p w:rsidR="00CF6128" w:rsidRPr="00CF6128" w:rsidP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="00DB0B45" w:rsidRPr="00275D32" w:rsidP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="00091C62" w:rsidP="00091C62" w14:paraId="63BE6DE4" w14:textId="77777777">
      <w:pPr>
        <w:rPr>
          <w:sz w:val="24"/>
          <w:szCs w:val="24"/>
        </w:rPr>
      </w:pPr>
    </w:p>
    <w:p w:rsidR="00766364" w:rsidRPr="00FC7017" w:rsidP="00766364" w14:paraId="58B51012" w14:textId="34F12F6A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</w:t>
      </w:r>
      <w:r w:rsidR="0011548D">
        <w:rPr>
          <w:sz w:val="24"/>
          <w:szCs w:val="24"/>
          <w:lang w:eastAsia="en-US"/>
        </w:rPr>
        <w:t>We are revising the address on page 1:</w:t>
      </w:r>
    </w:p>
    <w:p w:rsidR="00766364" w:rsidRPr="005F4DE5" w:rsidP="00766364" w14:paraId="35365F9A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="00766364" w:rsidP="00766364" w14:paraId="01FE615A" w14:textId="77777777">
      <w:pPr>
        <w:pStyle w:val="Default"/>
        <w:ind w:left="720"/>
        <w:rPr>
          <w:snapToGrid w:val="0"/>
        </w:rPr>
      </w:pPr>
      <w:r w:rsidRPr="00E30102">
        <w:rPr>
          <w:b/>
          <w:bCs/>
          <w:snapToGrid w:val="0"/>
        </w:rPr>
        <w:t>Old Language</w:t>
      </w:r>
      <w:r w:rsidRPr="00E30102">
        <w:rPr>
          <w:snapToGrid w:val="0"/>
        </w:rPr>
        <w:t xml:space="preserve">: </w:t>
      </w:r>
      <w:r>
        <w:rPr>
          <w:snapToGrid w:val="0"/>
        </w:rPr>
        <w:t>Social Security Administration</w:t>
      </w:r>
    </w:p>
    <w:p w:rsidR="00766364" w:rsidP="00766364" w14:paraId="16E97B56" w14:textId="77777777">
      <w:pPr>
        <w:pStyle w:val="Default"/>
        <w:ind w:left="720"/>
        <w:rPr>
          <w:snapToGrid w:val="0"/>
        </w:rPr>
      </w:pPr>
      <w:r>
        <w:rPr>
          <w:b/>
          <w:bCs/>
          <w:snapToGrid w:val="0"/>
        </w:rPr>
        <w:tab/>
      </w:r>
      <w:r>
        <w:rPr>
          <w:b/>
          <w:bCs/>
          <w:snapToGrid w:val="0"/>
        </w:rPr>
        <w:tab/>
        <w:t xml:space="preserve">   </w:t>
      </w:r>
      <w:r>
        <w:rPr>
          <w:snapToGrid w:val="0"/>
        </w:rPr>
        <w:t>Office of Employment Support Programs VRA Operations Team</w:t>
      </w:r>
    </w:p>
    <w:p w:rsidR="00766364" w:rsidP="00766364" w14:paraId="162D4A38" w14:textId="77777777">
      <w:pPr>
        <w:pStyle w:val="Default"/>
        <w:ind w:left="72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 xml:space="preserve">    P.O. Box 17714</w:t>
      </w:r>
    </w:p>
    <w:p w:rsidR="00766364" w:rsidRPr="00FE54FC" w:rsidP="00766364" w14:paraId="628504C2" w14:textId="77777777">
      <w:pPr>
        <w:pStyle w:val="Default"/>
        <w:ind w:left="720"/>
      </w:pPr>
      <w:r>
        <w:rPr>
          <w:snapToGrid w:val="0"/>
        </w:rPr>
        <w:tab/>
      </w:r>
      <w:r>
        <w:rPr>
          <w:snapToGrid w:val="0"/>
        </w:rPr>
        <w:tab/>
        <w:t xml:space="preserve">    Baltimore, MD 21235-7714</w:t>
      </w:r>
    </w:p>
    <w:p w:rsidR="00766364" w:rsidP="00766364" w14:paraId="24146C15" w14:textId="77777777">
      <w:pPr>
        <w:autoSpaceDE w:val="0"/>
        <w:autoSpaceDN w:val="0"/>
        <w:adjustRightInd w:val="0"/>
        <w:rPr>
          <w:b/>
          <w:bCs/>
        </w:rPr>
      </w:pPr>
    </w:p>
    <w:p w:rsidR="00766364" w:rsidP="00766364" w14:paraId="3E8320CB" w14:textId="77777777">
      <w:pPr>
        <w:pStyle w:val="Default"/>
        <w:ind w:left="720"/>
        <w:rPr>
          <w:snapToGrid w:val="0"/>
        </w:rPr>
      </w:pPr>
      <w:r w:rsidRPr="00FC7017">
        <w:rPr>
          <w:b/>
          <w:bCs/>
          <w:snapToGrid w:val="0"/>
        </w:rPr>
        <w:t xml:space="preserve">New Language: </w:t>
      </w:r>
      <w:r>
        <w:rPr>
          <w:snapToGrid w:val="0"/>
        </w:rPr>
        <w:t>Social Security Administration</w:t>
      </w:r>
    </w:p>
    <w:p w:rsidR="00766364" w:rsidP="00766364" w14:paraId="478DEA4E" w14:textId="77777777">
      <w:pPr>
        <w:pStyle w:val="Default"/>
        <w:ind w:left="720"/>
        <w:rPr>
          <w:snapToGrid w:val="0"/>
        </w:rPr>
      </w:pPr>
      <w:r>
        <w:rPr>
          <w:b/>
          <w:bCs/>
          <w:snapToGrid w:val="0"/>
        </w:rPr>
        <w:tab/>
      </w:r>
      <w:r>
        <w:rPr>
          <w:b/>
          <w:bCs/>
          <w:snapToGrid w:val="0"/>
        </w:rPr>
        <w:tab/>
        <w:t xml:space="preserve">    </w:t>
      </w:r>
      <w:r>
        <w:rPr>
          <w:snapToGrid w:val="0"/>
        </w:rPr>
        <w:t>P.O. Box 17707</w:t>
      </w:r>
    </w:p>
    <w:p w:rsidR="00766364" w:rsidRPr="00BB5D9B" w:rsidP="00766364" w14:paraId="2A629505" w14:textId="77777777">
      <w:pPr>
        <w:pStyle w:val="Default"/>
        <w:ind w:left="720"/>
      </w:pPr>
      <w:r>
        <w:rPr>
          <w:snapToGrid w:val="0"/>
        </w:rPr>
        <w:tab/>
      </w:r>
      <w:r>
        <w:rPr>
          <w:snapToGrid w:val="0"/>
        </w:rPr>
        <w:tab/>
        <w:t xml:space="preserve">    Baltimore, MD 21235-7714</w:t>
      </w:r>
    </w:p>
    <w:p w:rsidR="00766364" w:rsidP="00766364" w14:paraId="22FB9CC3" w14:textId="77777777">
      <w:pPr>
        <w:ind w:left="1440"/>
        <w:rPr>
          <w:snapToGrid w:val="0"/>
        </w:rPr>
      </w:pPr>
    </w:p>
    <w:p w:rsidR="00766364" w:rsidP="007E68A2" w14:paraId="29B9A44E" w14:textId="77777777">
      <w:pPr>
        <w:pStyle w:val="Heading4"/>
        <w:shd w:val="clear" w:color="auto" w:fill="FFFFFF"/>
        <w:spacing w:before="0"/>
        <w:ind w:left="360"/>
        <w:rPr>
          <w:rFonts w:ascii="Times New Roman" w:eastAsia="Times New Roman" w:hAnsi="Times New Roman" w:cs="Times New Roman"/>
          <w:i w:val="0"/>
          <w:iCs w:val="0"/>
          <w:color w:val="auto"/>
        </w:rPr>
      </w:pPr>
      <w:r w:rsidRPr="00DB1389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Justification #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1</w:t>
      </w:r>
      <w:r w:rsidRPr="00DB1389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:</w:t>
      </w:r>
      <w:r w:rsidRPr="00E52B0F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 We are revising th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>is</w:t>
      </w:r>
      <w:r w:rsidRPr="00E52B0F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>address to update the PO Box number and remove the outdated team name (which is still in flux).</w:t>
      </w:r>
      <w:r w:rsidRPr="00E52B0F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</w:t>
      </w:r>
    </w:p>
    <w:p w:rsidR="00766364" w:rsidP="00766364" w14:paraId="51E11868" w14:textId="77777777">
      <w:pPr>
        <w:rPr>
          <w:lang w:eastAsia="en-US"/>
        </w:rPr>
      </w:pPr>
    </w:p>
    <w:p w:rsidR="0011548D" w:rsidRPr="007E68A2" w:rsidP="0011548D" w14:paraId="15A90713" w14:textId="0C12EA83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7E68A2">
        <w:rPr>
          <w:b/>
          <w:sz w:val="24"/>
          <w:szCs w:val="24"/>
          <w:u w:val="single"/>
          <w:lang w:eastAsia="en-US"/>
        </w:rPr>
        <w:t>Change #2</w:t>
      </w:r>
      <w:r w:rsidRPr="007E68A2">
        <w:rPr>
          <w:b/>
          <w:sz w:val="24"/>
          <w:szCs w:val="24"/>
          <w:lang w:eastAsia="en-US"/>
        </w:rPr>
        <w:t xml:space="preserve">: </w:t>
      </w:r>
      <w:r w:rsidRPr="007E68A2">
        <w:rPr>
          <w:sz w:val="24"/>
          <w:szCs w:val="24"/>
          <w:lang w:eastAsia="en-US"/>
        </w:rPr>
        <w:t xml:space="preserve"> We are revising the provider’s identifying number on page 1. </w:t>
      </w:r>
    </w:p>
    <w:p w:rsidR="0011548D" w:rsidRPr="007E68A2" w:rsidP="0011548D" w14:paraId="1081299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="0011548D" w:rsidRPr="007E68A2" w:rsidP="0011548D" w14:paraId="4625367C" w14:textId="77777777">
      <w:pPr>
        <w:pStyle w:val="Default"/>
        <w:ind w:left="720"/>
      </w:pPr>
      <w:r w:rsidRPr="007E68A2">
        <w:rPr>
          <w:b/>
          <w:bCs/>
          <w:snapToGrid w:val="0"/>
        </w:rPr>
        <w:t>Old Language</w:t>
      </w:r>
      <w:r w:rsidRPr="007E68A2">
        <w:rPr>
          <w:snapToGrid w:val="0"/>
        </w:rPr>
        <w:t>: VR Provider Code</w:t>
      </w:r>
    </w:p>
    <w:p w:rsidR="0011548D" w:rsidRPr="007E68A2" w:rsidP="0011548D" w14:paraId="1CA80878" w14:textId="77777777">
      <w:pPr>
        <w:autoSpaceDE w:val="0"/>
        <w:autoSpaceDN w:val="0"/>
        <w:adjustRightInd w:val="0"/>
        <w:rPr>
          <w:b/>
          <w:bCs/>
        </w:rPr>
      </w:pPr>
    </w:p>
    <w:p w:rsidR="0011548D" w:rsidRPr="007E68A2" w:rsidP="0011548D" w14:paraId="755999C4" w14:textId="77777777">
      <w:pPr>
        <w:pStyle w:val="Default"/>
        <w:ind w:left="720"/>
        <w:rPr>
          <w:b/>
          <w:bCs/>
          <w:snapToGrid w:val="0"/>
        </w:rPr>
      </w:pPr>
      <w:r w:rsidRPr="007E68A2">
        <w:rPr>
          <w:b/>
          <w:bCs/>
          <w:snapToGrid w:val="0"/>
        </w:rPr>
        <w:t xml:space="preserve">New Language: </w:t>
      </w:r>
      <w:r w:rsidRPr="007E68A2">
        <w:rPr>
          <w:snapToGrid w:val="0"/>
        </w:rPr>
        <w:t>PID</w:t>
      </w:r>
      <w:r w:rsidRPr="007E68A2">
        <w:rPr>
          <w:b/>
          <w:bCs/>
          <w:snapToGrid w:val="0"/>
        </w:rPr>
        <w:t xml:space="preserve">    </w:t>
      </w:r>
    </w:p>
    <w:p w:rsidR="0011548D" w:rsidRPr="007E68A2" w:rsidP="0011548D" w14:paraId="096CDA8F" w14:textId="77777777">
      <w:pPr>
        <w:ind w:left="1440"/>
        <w:rPr>
          <w:snapToGrid w:val="0"/>
        </w:rPr>
      </w:pPr>
    </w:p>
    <w:p w:rsidR="0011548D" w:rsidP="007E68A2" w14:paraId="30095839" w14:textId="4B9A9D63">
      <w:pPr>
        <w:pStyle w:val="Heading4"/>
        <w:shd w:val="clear" w:color="auto" w:fill="FFFFFF"/>
        <w:spacing w:before="0"/>
        <w:ind w:left="360"/>
        <w:rPr>
          <w:rFonts w:ascii="Times New Roman" w:eastAsia="Times New Roman" w:hAnsi="Times New Roman" w:cs="Times New Roman"/>
          <w:i w:val="0"/>
          <w:iCs w:val="0"/>
          <w:color w:val="auto"/>
        </w:rPr>
      </w:pPr>
      <w:r w:rsidRPr="007E68A2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Justification #</w:t>
      </w:r>
      <w:r w:rsidRPr="007E68A2" w:rsidR="00E52A88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2</w:t>
      </w:r>
      <w:r w:rsidRPr="007E68A2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:</w:t>
      </w:r>
      <w:r w:rsidRPr="007E68A2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 </w:t>
      </w:r>
      <w:r w:rsidRPr="007E68A2" w:rsidR="00E52A88">
        <w:rPr>
          <w:rFonts w:ascii="Times New Roman" w:eastAsia="Times New Roman" w:hAnsi="Times New Roman" w:cs="Times New Roman"/>
          <w:i w:val="0"/>
          <w:iCs w:val="0"/>
          <w:color w:val="auto"/>
        </w:rPr>
        <w:t>We are revising, because we</w:t>
      </w:r>
      <w:r w:rsidRPr="007E68A2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now require organizations to use Provider IDs (PIDs) to identify themselves.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</w:t>
      </w:r>
    </w:p>
    <w:p w:rsidR="007E68A2" w:rsidRPr="007E68A2" w:rsidP="007E68A2" w14:paraId="51E060CE" w14:textId="77777777">
      <w:pPr>
        <w:rPr>
          <w:lang w:eastAsia="en-US"/>
        </w:rPr>
      </w:pPr>
    </w:p>
    <w:p w:rsidR="0011548D" w:rsidRPr="005F4DE5" w:rsidP="0011548D" w14:paraId="66B672E3" w14:textId="73E45BB3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E52A88">
        <w:rPr>
          <w:b/>
          <w:sz w:val="24"/>
          <w:szCs w:val="24"/>
          <w:u w:val="single"/>
          <w:lang w:eastAsia="en-US"/>
        </w:rPr>
        <w:t>3</w:t>
      </w:r>
      <w:r w:rsidRPr="005F4DE5">
        <w:rPr>
          <w:b/>
          <w:sz w:val="24"/>
          <w:szCs w:val="24"/>
          <w:lang w:eastAsia="en-US"/>
        </w:rPr>
        <w:t>:</w:t>
      </w:r>
      <w:r>
        <w:rPr>
          <w:b/>
          <w:sz w:val="24"/>
          <w:szCs w:val="24"/>
          <w:lang w:eastAsia="en-US"/>
        </w:rPr>
        <w:t xml:space="preserve"> </w:t>
      </w:r>
      <w:r w:rsidR="00E52A88">
        <w:rPr>
          <w:b/>
          <w:sz w:val="24"/>
          <w:szCs w:val="24"/>
          <w:lang w:eastAsia="en-US"/>
        </w:rPr>
        <w:t xml:space="preserve"> </w:t>
      </w:r>
      <w:r w:rsidRPr="00E52A88" w:rsidR="00E52A88">
        <w:rPr>
          <w:bCs/>
          <w:sz w:val="24"/>
          <w:szCs w:val="24"/>
          <w:lang w:eastAsia="en-US"/>
        </w:rPr>
        <w:t>We are adding</w:t>
      </w:r>
      <w:r w:rsidR="00E52A88">
        <w:rPr>
          <w:b/>
          <w:sz w:val="24"/>
          <w:szCs w:val="24"/>
          <w:lang w:eastAsia="en-US"/>
        </w:rPr>
        <w:t xml:space="preserve"> t</w:t>
      </w:r>
      <w:r>
        <w:rPr>
          <w:sz w:val="24"/>
          <w:szCs w:val="24"/>
          <w:lang w:eastAsia="en-US"/>
        </w:rPr>
        <w:t>he Pre-ETS an option for the basis of a claim</w:t>
      </w:r>
      <w:r w:rsidR="00E52A88">
        <w:rPr>
          <w:sz w:val="24"/>
          <w:szCs w:val="24"/>
          <w:lang w:eastAsia="en-US"/>
        </w:rPr>
        <w:t xml:space="preserve"> on page 1.</w:t>
      </w:r>
    </w:p>
    <w:p w:rsidR="0011548D" w:rsidRPr="005F4DE5" w:rsidP="0011548D" w14:paraId="00625EC9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="0011548D" w:rsidP="007E68A2" w14:paraId="58DB0335" w14:textId="5CB5BF0A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E52A88">
        <w:rPr>
          <w:b/>
          <w:sz w:val="24"/>
          <w:szCs w:val="24"/>
          <w:u w:val="single"/>
          <w:lang w:eastAsia="en-US"/>
        </w:rPr>
        <w:t>3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</w:t>
      </w:r>
      <w:r w:rsidR="00E52A88">
        <w:rPr>
          <w:sz w:val="24"/>
          <w:szCs w:val="24"/>
          <w:lang w:eastAsia="en-US"/>
        </w:rPr>
        <w:t>We are adding the PRE-ETS, because w</w:t>
      </w:r>
      <w:r>
        <w:rPr>
          <w:sz w:val="24"/>
          <w:szCs w:val="24"/>
          <w:lang w:eastAsia="en-US"/>
        </w:rPr>
        <w:t xml:space="preserve">e now allow State Vocational Rehabilitation Agencies (SVRAs) to submit claims for reimbursement for five specific Pre-Employment Transition Services (Pre-ETS), after having worked with a 16 or 17-year old who achieved substantial gainful activity level work for at least nine continuous months. </w:t>
      </w:r>
    </w:p>
    <w:p w:rsidR="0011548D" w:rsidP="0011548D" w14:paraId="3E4DA05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="0011548D" w:rsidP="0011548D" w14:paraId="430D023F" w14:textId="0E772F23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E52A88">
        <w:rPr>
          <w:b/>
          <w:sz w:val="24"/>
          <w:szCs w:val="24"/>
          <w:u w:val="single"/>
          <w:lang w:eastAsia="en-US"/>
        </w:rPr>
        <w:t>4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</w:t>
      </w:r>
      <w:r w:rsidR="00E52A88">
        <w:rPr>
          <w:sz w:val="24"/>
          <w:szCs w:val="24"/>
          <w:lang w:eastAsia="en-US"/>
        </w:rPr>
        <w:t xml:space="preserve">We are revising the </w:t>
      </w:r>
      <w:r>
        <w:rPr>
          <w:sz w:val="24"/>
          <w:szCs w:val="24"/>
          <w:lang w:eastAsia="en-US"/>
        </w:rPr>
        <w:t>Revised</w:t>
      </w:r>
      <w:r w:rsidRPr="005F4DE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the direction for questions to skip</w:t>
      </w:r>
      <w:r w:rsidR="00E52A88">
        <w:rPr>
          <w:sz w:val="24"/>
          <w:szCs w:val="24"/>
          <w:lang w:eastAsia="en-US"/>
        </w:rPr>
        <w:t xml:space="preserve"> on page 1.</w:t>
      </w:r>
    </w:p>
    <w:p w:rsidR="0011548D" w:rsidP="0011548D" w14:paraId="651C0027" w14:textId="77777777">
      <w:pPr>
        <w:widowControl w:val="0"/>
        <w:suppressAutoHyphens w:val="0"/>
        <w:snapToGrid w:val="0"/>
        <w:ind w:left="360"/>
        <w:rPr>
          <w:b/>
          <w:sz w:val="24"/>
          <w:szCs w:val="24"/>
          <w:u w:val="single"/>
          <w:lang w:eastAsia="en-US"/>
        </w:rPr>
      </w:pPr>
    </w:p>
    <w:p w:rsidR="0011548D" w:rsidRPr="00FC7017" w:rsidP="0011548D" w14:paraId="7E3ECD21" w14:textId="77777777">
      <w:pPr>
        <w:widowControl w:val="0"/>
        <w:suppressAutoHyphens w:val="0"/>
        <w:snapToGrid w:val="0"/>
        <w:ind w:left="720"/>
        <w:rPr>
          <w:bCs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Old Language: </w:t>
      </w:r>
      <w:r w:rsidRPr="00FC7017">
        <w:rPr>
          <w:bCs/>
          <w:sz w:val="24"/>
          <w:szCs w:val="24"/>
          <w:lang w:eastAsia="en-US"/>
        </w:rPr>
        <w:t xml:space="preserve">If claim is based upon </w:t>
      </w:r>
      <w:r w:rsidRPr="00FC7017">
        <w:rPr>
          <w:bCs/>
          <w:sz w:val="24"/>
          <w:szCs w:val="24"/>
          <w:u w:val="single"/>
          <w:lang w:eastAsia="en-US"/>
        </w:rPr>
        <w:t>other</w:t>
      </w:r>
      <w:r w:rsidRPr="00FC7017">
        <w:rPr>
          <w:bCs/>
          <w:sz w:val="24"/>
          <w:szCs w:val="24"/>
          <w:lang w:eastAsia="en-US"/>
        </w:rPr>
        <w:t xml:space="preserve"> than a continuous period of SGA, it is not necessary to complete items 6, 8, 9, or 13 below.</w:t>
      </w:r>
    </w:p>
    <w:p w:rsidR="0011548D" w:rsidRPr="00FC7017" w:rsidP="0011548D" w14:paraId="4A505995" w14:textId="77777777">
      <w:pPr>
        <w:widowControl w:val="0"/>
        <w:suppressAutoHyphens w:val="0"/>
        <w:snapToGrid w:val="0"/>
        <w:ind w:left="720"/>
        <w:rPr>
          <w:b/>
          <w:sz w:val="24"/>
          <w:szCs w:val="24"/>
          <w:lang w:eastAsia="en-US"/>
        </w:rPr>
      </w:pPr>
    </w:p>
    <w:p w:rsidR="0011548D" w:rsidRPr="005F4DE5" w:rsidP="0011548D" w14:paraId="078986DE" w14:textId="21974D23">
      <w:pPr>
        <w:widowControl w:val="0"/>
        <w:suppressAutoHyphens w:val="0"/>
        <w:snapToGrid w:val="0"/>
        <w:ind w:left="720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New Language: </w:t>
      </w:r>
      <w:r>
        <w:rPr>
          <w:sz w:val="24"/>
          <w:szCs w:val="24"/>
          <w:lang w:eastAsia="en-US"/>
        </w:rPr>
        <w:t xml:space="preserve"> If claim is based upon Medical Recovery During VR, it is not necessary to comp</w:t>
      </w:r>
      <w:r w:rsidR="007E68A2">
        <w:rPr>
          <w:sz w:val="24"/>
          <w:szCs w:val="24"/>
          <w:lang w:eastAsia="en-US"/>
        </w:rPr>
        <w:t>l</w:t>
      </w:r>
      <w:r>
        <w:rPr>
          <w:sz w:val="24"/>
          <w:szCs w:val="24"/>
          <w:lang w:eastAsia="en-US"/>
        </w:rPr>
        <w:t>ete items 6, 8, or 9 below.</w:t>
      </w:r>
    </w:p>
    <w:p w:rsidR="0011548D" w:rsidRPr="005F4DE5" w:rsidP="0011548D" w14:paraId="4207AF0A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="0011548D" w:rsidP="007E68A2" w14:paraId="3BD2FBE8" w14:textId="0319EE01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E52A88">
        <w:rPr>
          <w:b/>
          <w:sz w:val="24"/>
          <w:szCs w:val="24"/>
          <w:u w:val="single"/>
          <w:lang w:eastAsia="en-US"/>
        </w:rPr>
        <w:t>4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</w:t>
      </w:r>
      <w:r w:rsidR="00E52A88">
        <w:rPr>
          <w:sz w:val="24"/>
          <w:szCs w:val="24"/>
          <w:lang w:eastAsia="en-US"/>
        </w:rPr>
        <w:t>We are revising, because w</w:t>
      </w:r>
      <w:r>
        <w:rPr>
          <w:sz w:val="24"/>
          <w:szCs w:val="24"/>
          <w:lang w:eastAsia="en-US"/>
        </w:rPr>
        <w:t>e clarified that the respondent may skip these questions if their claim is based on Medical Recovery During VR, and not Continuous Period of SGA or Pre-ETS.</w:t>
      </w:r>
    </w:p>
    <w:p w:rsidR="0011548D" w:rsidP="0011548D" w14:paraId="0EF5C25C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="0011548D" w:rsidP="0011548D" w14:paraId="052DEBBD" w14:textId="7E534EF0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E52A88">
        <w:rPr>
          <w:b/>
          <w:sz w:val="24"/>
          <w:szCs w:val="24"/>
          <w:u w:val="single"/>
          <w:lang w:eastAsia="en-US"/>
        </w:rPr>
        <w:t>5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</w:t>
      </w:r>
      <w:r w:rsidR="00E52A88">
        <w:rPr>
          <w:sz w:val="24"/>
          <w:szCs w:val="24"/>
          <w:lang w:eastAsia="en-US"/>
        </w:rPr>
        <w:t>We are removing the word</w:t>
      </w:r>
      <w:r>
        <w:rPr>
          <w:sz w:val="24"/>
          <w:szCs w:val="24"/>
          <w:lang w:eastAsia="en-US"/>
        </w:rPr>
        <w:t xml:space="preserve"> “Resubmittal” as a claim option</w:t>
      </w:r>
      <w:r w:rsidR="00E52A88">
        <w:rPr>
          <w:sz w:val="24"/>
          <w:szCs w:val="24"/>
          <w:lang w:eastAsia="en-US"/>
        </w:rPr>
        <w:t xml:space="preserve"> on page 1.</w:t>
      </w:r>
    </w:p>
    <w:p w:rsidR="0011548D" w:rsidRPr="005F4DE5" w:rsidP="0011548D" w14:paraId="4DB95A7F" w14:textId="77777777">
      <w:pPr>
        <w:suppressAutoHyphens w:val="0"/>
        <w:rPr>
          <w:sz w:val="24"/>
          <w:szCs w:val="24"/>
          <w:lang w:eastAsia="en-US"/>
        </w:rPr>
      </w:pPr>
    </w:p>
    <w:p w:rsidR="00766364" w:rsidP="007E68A2" w14:paraId="7C87480A" w14:textId="2317C0DF">
      <w:pPr>
        <w:ind w:firstLine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E52A88">
        <w:rPr>
          <w:b/>
          <w:sz w:val="24"/>
          <w:szCs w:val="24"/>
          <w:u w:val="single"/>
          <w:lang w:eastAsia="en-US"/>
        </w:rPr>
        <w:t>5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</w:t>
      </w:r>
      <w:r w:rsidR="00E52A88">
        <w:rPr>
          <w:sz w:val="24"/>
          <w:szCs w:val="24"/>
          <w:lang w:eastAsia="en-US"/>
        </w:rPr>
        <w:t xml:space="preserve">We are removing, because </w:t>
      </w:r>
      <w:r>
        <w:rPr>
          <w:sz w:val="24"/>
          <w:szCs w:val="24"/>
          <w:lang w:eastAsia="en-US"/>
        </w:rPr>
        <w:t>SSA no longer allows Resubmittals.</w:t>
      </w:r>
    </w:p>
    <w:p w:rsidR="007E68A2" w:rsidP="0011548D" w14:paraId="7E821648" w14:textId="77777777">
      <w:pPr>
        <w:rPr>
          <w:sz w:val="24"/>
          <w:szCs w:val="24"/>
          <w:lang w:eastAsia="en-US"/>
        </w:rPr>
      </w:pPr>
    </w:p>
    <w:p w:rsidR="0011548D" w:rsidP="0011548D" w14:paraId="16771CEA" w14:textId="29CE522E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E52A88">
        <w:rPr>
          <w:b/>
          <w:sz w:val="24"/>
          <w:szCs w:val="24"/>
          <w:u w:val="single"/>
          <w:lang w:eastAsia="en-US"/>
        </w:rPr>
        <w:t>6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We are replacing SSA with SSDI in question 2.</w:t>
      </w:r>
    </w:p>
    <w:p w:rsidR="0011548D" w:rsidRPr="00FC7017" w:rsidP="0011548D" w14:paraId="729CF2CE" w14:textId="77777777">
      <w:pPr>
        <w:widowControl w:val="0"/>
        <w:suppressAutoHyphens w:val="0"/>
        <w:snapToGrid w:val="0"/>
        <w:ind w:left="360"/>
        <w:rPr>
          <w:sz w:val="24"/>
          <w:szCs w:val="24"/>
          <w:lang w:eastAsia="en-US"/>
        </w:rPr>
      </w:pPr>
    </w:p>
    <w:p w:rsidR="0011548D" w:rsidP="0011548D" w14:paraId="0A1BB2B7" w14:textId="77777777">
      <w:pPr>
        <w:pStyle w:val="Default"/>
        <w:ind w:left="720"/>
        <w:rPr>
          <w:snapToGrid w:val="0"/>
        </w:rPr>
      </w:pPr>
      <w:r w:rsidRPr="00E30102">
        <w:rPr>
          <w:b/>
          <w:bCs/>
          <w:snapToGrid w:val="0"/>
        </w:rPr>
        <w:t>Old Language</w:t>
      </w:r>
      <w:r w:rsidRPr="00E30102">
        <w:rPr>
          <w:snapToGrid w:val="0"/>
        </w:rPr>
        <w:t xml:space="preserve">: </w:t>
      </w:r>
      <w:r>
        <w:rPr>
          <w:snapToGrid w:val="0"/>
        </w:rPr>
        <w:t>SSA</w:t>
      </w:r>
    </w:p>
    <w:p w:rsidR="0011548D" w:rsidRPr="00FE54FC" w:rsidP="0011548D" w14:paraId="63A3BCEB" w14:textId="77777777">
      <w:pPr>
        <w:pStyle w:val="Default"/>
        <w:ind w:left="720"/>
      </w:pPr>
    </w:p>
    <w:p w:rsidR="0011548D" w:rsidRPr="00FE54FC" w:rsidP="0011548D" w14:paraId="1B93642E" w14:textId="77777777">
      <w:pPr>
        <w:pStyle w:val="Default"/>
        <w:ind w:left="720"/>
      </w:pPr>
      <w:r w:rsidRPr="00FC7017">
        <w:rPr>
          <w:b/>
          <w:bCs/>
          <w:snapToGrid w:val="0"/>
        </w:rPr>
        <w:t xml:space="preserve">New Language: </w:t>
      </w:r>
      <w:r>
        <w:rPr>
          <w:snapToGrid w:val="0"/>
        </w:rPr>
        <w:t>SSDI</w:t>
      </w:r>
    </w:p>
    <w:p w:rsidR="0011548D" w:rsidP="0011548D" w14:paraId="00770644" w14:textId="77777777">
      <w:pPr>
        <w:rPr>
          <w:snapToGrid w:val="0"/>
        </w:rPr>
      </w:pPr>
    </w:p>
    <w:p w:rsidR="0011548D" w:rsidP="007E68A2" w14:paraId="7138121A" w14:textId="2EA66D76">
      <w:pPr>
        <w:pStyle w:val="Heading4"/>
        <w:shd w:val="clear" w:color="auto" w:fill="FFFFFF"/>
        <w:spacing w:before="0"/>
        <w:ind w:firstLine="360"/>
        <w:rPr>
          <w:rFonts w:ascii="Times New Roman" w:eastAsia="Times New Roman" w:hAnsi="Times New Roman" w:cs="Times New Roman"/>
          <w:i w:val="0"/>
          <w:iCs w:val="0"/>
          <w:color w:val="auto"/>
        </w:rPr>
      </w:pPr>
      <w:r w:rsidRPr="00DB1389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Justification #</w:t>
      </w:r>
      <w:r w:rsidR="00E52A88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6</w:t>
      </w:r>
      <w:r w:rsidRPr="00DB1389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:</w:t>
      </w:r>
      <w:r w:rsidRPr="00E52B0F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 We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are revising to correct a typographical error.</w:t>
      </w:r>
    </w:p>
    <w:p w:rsidR="0011548D" w:rsidRPr="00BB5D9B" w:rsidP="00766364" w14:paraId="67FCC24A" w14:textId="77777777">
      <w:pPr>
        <w:rPr>
          <w:lang w:eastAsia="en-US"/>
        </w:rPr>
      </w:pPr>
    </w:p>
    <w:p w:rsidR="00766364" w:rsidP="00766364" w14:paraId="6CE39CE5" w14:textId="4F886EF1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E52A88">
        <w:rPr>
          <w:b/>
          <w:sz w:val="24"/>
          <w:szCs w:val="24"/>
          <w:u w:val="single"/>
          <w:lang w:eastAsia="en-US"/>
        </w:rPr>
        <w:t>7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</w:t>
      </w:r>
      <w:r w:rsidR="0011548D">
        <w:rPr>
          <w:sz w:val="24"/>
          <w:szCs w:val="24"/>
          <w:lang w:eastAsia="en-US"/>
        </w:rPr>
        <w:t>We are removing</w:t>
      </w:r>
      <w:r>
        <w:rPr>
          <w:sz w:val="24"/>
          <w:szCs w:val="24"/>
          <w:lang w:eastAsia="en-US"/>
        </w:rPr>
        <w:t xml:space="preserve"> “OO” in 5a.</w:t>
      </w:r>
    </w:p>
    <w:p w:rsidR="00766364" w:rsidRPr="00BB5D9B" w:rsidP="00766364" w14:paraId="7306E15E" w14:textId="77777777">
      <w:pPr>
        <w:rPr>
          <w:lang w:eastAsia="en-US"/>
        </w:rPr>
      </w:pPr>
    </w:p>
    <w:p w:rsidR="00766364" w:rsidRPr="00FE54FC" w:rsidP="00766364" w14:paraId="6A00CDCE" w14:textId="77777777">
      <w:pPr>
        <w:pStyle w:val="Default"/>
        <w:ind w:left="720"/>
      </w:pPr>
      <w:r w:rsidRPr="00E30102">
        <w:rPr>
          <w:b/>
          <w:bCs/>
          <w:snapToGrid w:val="0"/>
        </w:rPr>
        <w:t>Old Language</w:t>
      </w:r>
      <w:r w:rsidRPr="00E30102">
        <w:rPr>
          <w:snapToGrid w:val="0"/>
        </w:rPr>
        <w:t xml:space="preserve">: </w:t>
      </w:r>
      <w:r>
        <w:rPr>
          <w:snapToGrid w:val="0"/>
        </w:rPr>
        <w:t>Date Client Entered VR OO</w:t>
      </w:r>
    </w:p>
    <w:p w:rsidR="00766364" w:rsidP="00766364" w14:paraId="3BE43F03" w14:textId="77777777">
      <w:pPr>
        <w:autoSpaceDE w:val="0"/>
        <w:autoSpaceDN w:val="0"/>
        <w:adjustRightInd w:val="0"/>
        <w:rPr>
          <w:b/>
          <w:bCs/>
        </w:rPr>
      </w:pPr>
    </w:p>
    <w:p w:rsidR="00766364" w:rsidP="00766364" w14:paraId="3E523480" w14:textId="77777777">
      <w:pPr>
        <w:pStyle w:val="Default"/>
        <w:ind w:left="720"/>
        <w:rPr>
          <w:snapToGrid w:val="0"/>
        </w:rPr>
      </w:pPr>
      <w:r w:rsidRPr="00FC7017">
        <w:rPr>
          <w:b/>
          <w:bCs/>
          <w:snapToGrid w:val="0"/>
        </w:rPr>
        <w:t xml:space="preserve">New Language: </w:t>
      </w:r>
      <w:r>
        <w:rPr>
          <w:snapToGrid w:val="0"/>
        </w:rPr>
        <w:t>Date Client Entered VR</w:t>
      </w:r>
    </w:p>
    <w:p w:rsidR="00766364" w:rsidP="00766364" w14:paraId="72B4E73E" w14:textId="77777777">
      <w:pPr>
        <w:pStyle w:val="Default"/>
        <w:ind w:left="720"/>
        <w:rPr>
          <w:snapToGrid w:val="0"/>
        </w:rPr>
      </w:pPr>
    </w:p>
    <w:p w:rsidR="0011548D" w:rsidP="007E68A2" w14:paraId="52C0A5FB" w14:textId="004B0B54">
      <w:pPr>
        <w:pStyle w:val="Heading4"/>
        <w:shd w:val="clear" w:color="auto" w:fill="FFFFFF"/>
        <w:spacing w:before="0"/>
        <w:ind w:firstLine="360"/>
        <w:rPr>
          <w:rFonts w:ascii="Times New Roman" w:eastAsia="Times New Roman" w:hAnsi="Times New Roman" w:cs="Times New Roman"/>
          <w:i w:val="0"/>
          <w:iCs w:val="0"/>
          <w:color w:val="auto"/>
        </w:rPr>
      </w:pPr>
      <w:r w:rsidRPr="00DB1389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Justification #</w:t>
      </w:r>
      <w:r w:rsidR="00E52A88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7</w:t>
      </w:r>
      <w:r w:rsidRPr="00DB1389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:</w:t>
      </w:r>
      <w:r w:rsidRPr="00E52B0F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 We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are revising to correct a typographical error.</w:t>
      </w:r>
    </w:p>
    <w:p w:rsidR="0011548D" w:rsidRPr="00BB5D9B" w:rsidP="0011548D" w14:paraId="43AC792E" w14:textId="77777777">
      <w:pPr>
        <w:rPr>
          <w:lang w:eastAsia="en-US"/>
        </w:rPr>
      </w:pPr>
    </w:p>
    <w:p w:rsidR="00BC3E5B" w:rsidP="00BC3E5B" w14:paraId="324853B7" w14:textId="0B4309F3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E52A88">
        <w:rPr>
          <w:b/>
          <w:sz w:val="24"/>
          <w:szCs w:val="24"/>
          <w:u w:val="single"/>
          <w:lang w:eastAsia="en-US"/>
        </w:rPr>
        <w:t>8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</w:t>
      </w:r>
      <w:r>
        <w:rPr>
          <w:sz w:val="24"/>
          <w:szCs w:val="24"/>
          <w:lang w:eastAsia="en-US"/>
        </w:rPr>
        <w:t xml:space="preserve">replaced question number 8. </w:t>
      </w:r>
    </w:p>
    <w:p w:rsidR="00BC3E5B" w:rsidP="00BC3E5B" w14:paraId="1BC05771" w14:textId="77777777">
      <w:pPr>
        <w:widowControl w:val="0"/>
        <w:suppressAutoHyphens w:val="0"/>
        <w:snapToGrid w:val="0"/>
        <w:ind w:left="360"/>
        <w:rPr>
          <w:b/>
          <w:sz w:val="24"/>
          <w:szCs w:val="24"/>
          <w:u w:val="single"/>
          <w:lang w:eastAsia="en-US"/>
        </w:rPr>
      </w:pPr>
    </w:p>
    <w:p w:rsidR="00BC3E5B" w:rsidRPr="00FC7017" w:rsidP="00BC3E5B" w14:paraId="3CE75A39" w14:textId="0EB7591B">
      <w:pPr>
        <w:widowControl w:val="0"/>
        <w:suppressAutoHyphens w:val="0"/>
        <w:snapToGrid w:val="0"/>
        <w:ind w:left="720"/>
        <w:rPr>
          <w:bCs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Old Language: </w:t>
      </w:r>
      <w:r>
        <w:rPr>
          <w:bCs/>
          <w:sz w:val="24"/>
          <w:szCs w:val="24"/>
          <w:lang w:eastAsia="en-US"/>
        </w:rPr>
        <w:t>Months Work Activity Tracked After VR Closing (show months)</w:t>
      </w:r>
    </w:p>
    <w:p w:rsidR="00BC3E5B" w:rsidRPr="00FC7017" w:rsidP="00BC3E5B" w14:paraId="127D2430" w14:textId="77777777">
      <w:pPr>
        <w:widowControl w:val="0"/>
        <w:suppressAutoHyphens w:val="0"/>
        <w:snapToGrid w:val="0"/>
        <w:ind w:left="720"/>
        <w:rPr>
          <w:b/>
          <w:sz w:val="24"/>
          <w:szCs w:val="24"/>
          <w:lang w:eastAsia="en-US"/>
        </w:rPr>
      </w:pPr>
    </w:p>
    <w:p w:rsidR="00BC3E5B" w:rsidP="00BC3E5B" w14:paraId="65E1F2FE" w14:textId="58DE2A7D">
      <w:pPr>
        <w:widowControl w:val="0"/>
        <w:suppressAutoHyphens w:val="0"/>
        <w:snapToGrid w:val="0"/>
        <w:ind w:left="720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New Language: </w:t>
      </w:r>
      <w:r>
        <w:rPr>
          <w:sz w:val="24"/>
          <w:szCs w:val="24"/>
          <w:lang w:eastAsia="en-US"/>
        </w:rPr>
        <w:t xml:space="preserve"> For Pre-ETS Only</w:t>
      </w:r>
    </w:p>
    <w:p w:rsidR="00BC3E5B" w:rsidRPr="00BC3E5B" w:rsidP="00BC3E5B" w14:paraId="5066E6CD" w14:textId="22B4F4AE">
      <w:pPr>
        <w:widowControl w:val="0"/>
        <w:suppressAutoHyphens w:val="0"/>
        <w:snapToGrid w:val="0"/>
        <w:ind w:left="720"/>
        <w:rPr>
          <w:bCs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ab/>
        <w:t xml:space="preserve">                 </w:t>
      </w:r>
      <w:r>
        <w:rPr>
          <w:bCs/>
          <w:sz w:val="24"/>
          <w:szCs w:val="24"/>
          <w:lang w:eastAsia="en-US"/>
        </w:rPr>
        <w:t>Service Agreement Date:</w:t>
      </w:r>
    </w:p>
    <w:p w:rsidR="00BC3E5B" w:rsidRPr="005F4DE5" w:rsidP="00BC3E5B" w14:paraId="2833E4E6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="00BC3E5B" w:rsidP="007E68A2" w14:paraId="69E1113C" w14:textId="7F403715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E52A88">
        <w:rPr>
          <w:b/>
          <w:sz w:val="24"/>
          <w:szCs w:val="24"/>
          <w:u w:val="single"/>
          <w:lang w:eastAsia="en-US"/>
        </w:rPr>
        <w:t>8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We replaced outdated information with information necessary for a Pre-ETS claim.</w:t>
      </w:r>
      <w:r w:rsidR="00766364">
        <w:rPr>
          <w:sz w:val="24"/>
          <w:szCs w:val="24"/>
          <w:lang w:eastAsia="en-US"/>
        </w:rPr>
        <w:t xml:space="preserve">  The previous question is outdated as we no longer accept claims for dates that occur after the date of VR closure.</w:t>
      </w:r>
    </w:p>
    <w:p w:rsidR="0011548D" w:rsidP="003C0233" w14:paraId="0D1FA681" w14:textId="77777777">
      <w:pPr>
        <w:suppressAutoHyphens w:val="0"/>
        <w:ind w:left="720"/>
        <w:rPr>
          <w:sz w:val="24"/>
          <w:szCs w:val="24"/>
          <w:lang w:eastAsia="en-US"/>
        </w:rPr>
      </w:pPr>
    </w:p>
    <w:p w:rsidR="0011548D" w:rsidP="0011548D" w14:paraId="734FA717" w14:textId="2E04BA5B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E52A88">
        <w:rPr>
          <w:b/>
          <w:sz w:val="24"/>
          <w:szCs w:val="24"/>
          <w:u w:val="single"/>
          <w:lang w:eastAsia="en-US"/>
        </w:rPr>
        <w:t>9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We are removing “(VR 06)” in question 10.</w:t>
      </w:r>
    </w:p>
    <w:p w:rsidR="0011548D" w:rsidRPr="00A841D9" w:rsidP="0011548D" w14:paraId="51CA1F48" w14:textId="77777777">
      <w:pPr>
        <w:rPr>
          <w:lang w:eastAsia="en-US"/>
        </w:rPr>
      </w:pPr>
    </w:p>
    <w:p w:rsidR="0011548D" w:rsidRPr="00FE54FC" w:rsidP="0011548D" w14:paraId="521EE5CC" w14:textId="77777777">
      <w:pPr>
        <w:pStyle w:val="Default"/>
        <w:ind w:left="720"/>
      </w:pPr>
      <w:r w:rsidRPr="00E30102">
        <w:rPr>
          <w:b/>
          <w:bCs/>
          <w:snapToGrid w:val="0"/>
        </w:rPr>
        <w:t>Old Language</w:t>
      </w:r>
      <w:r w:rsidRPr="00E30102">
        <w:rPr>
          <w:snapToGrid w:val="0"/>
        </w:rPr>
        <w:t xml:space="preserve">: </w:t>
      </w:r>
      <w:r>
        <w:rPr>
          <w:snapToGrid w:val="0"/>
        </w:rPr>
        <w:t>Claim based solely on extended evaluation services (VR 06)</w:t>
      </w:r>
    </w:p>
    <w:p w:rsidR="0011548D" w:rsidP="0011548D" w14:paraId="06629862" w14:textId="77777777">
      <w:pPr>
        <w:autoSpaceDE w:val="0"/>
        <w:autoSpaceDN w:val="0"/>
        <w:adjustRightInd w:val="0"/>
        <w:rPr>
          <w:b/>
          <w:bCs/>
        </w:rPr>
      </w:pPr>
    </w:p>
    <w:p w:rsidR="0011548D" w:rsidRPr="00FE54FC" w:rsidP="0011548D" w14:paraId="0F7C8FD7" w14:textId="77777777">
      <w:pPr>
        <w:pStyle w:val="Default"/>
        <w:ind w:left="720"/>
      </w:pPr>
      <w:r w:rsidRPr="00FC7017">
        <w:rPr>
          <w:b/>
          <w:bCs/>
          <w:snapToGrid w:val="0"/>
        </w:rPr>
        <w:t xml:space="preserve">New Language: </w:t>
      </w:r>
      <w:r>
        <w:rPr>
          <w:snapToGrid w:val="0"/>
        </w:rPr>
        <w:t xml:space="preserve">Claim based solely on extended evaluation services </w:t>
      </w:r>
    </w:p>
    <w:p w:rsidR="0011548D" w:rsidP="0011548D" w14:paraId="38A6F356" w14:textId="77777777">
      <w:pPr>
        <w:pStyle w:val="Default"/>
        <w:rPr>
          <w:snapToGrid w:val="0"/>
        </w:rPr>
      </w:pPr>
    </w:p>
    <w:p w:rsidR="0011548D" w:rsidP="007E68A2" w14:paraId="77D207F9" w14:textId="4410E3D3">
      <w:pPr>
        <w:pStyle w:val="Heading4"/>
        <w:shd w:val="clear" w:color="auto" w:fill="FFFFFF"/>
        <w:spacing w:before="0"/>
        <w:ind w:firstLine="360"/>
        <w:rPr>
          <w:rFonts w:ascii="Times New Roman" w:eastAsia="Times New Roman" w:hAnsi="Times New Roman" w:cs="Times New Roman"/>
          <w:i w:val="0"/>
          <w:iCs w:val="0"/>
          <w:color w:val="auto"/>
        </w:rPr>
      </w:pPr>
      <w:r w:rsidRPr="00DB1389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Justification #</w:t>
      </w:r>
      <w:r w:rsidR="00E52A88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9</w:t>
      </w:r>
      <w:r w:rsidRPr="00DB1389">
        <w:rPr>
          <w:rFonts w:ascii="Times New Roman" w:eastAsia="Times New Roman" w:hAnsi="Times New Roman" w:cs="Times New Roman"/>
          <w:b/>
          <w:bCs/>
          <w:i w:val="0"/>
          <w:iCs w:val="0"/>
          <w:snapToGrid w:val="0"/>
          <w:color w:val="auto"/>
          <w:u w:val="single"/>
        </w:rPr>
        <w:t>:</w:t>
      </w:r>
      <w:r w:rsidRPr="00E52B0F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 We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are revising to correct a typographical error.</w:t>
      </w:r>
    </w:p>
    <w:p w:rsidR="0011548D" w:rsidRPr="00BB5D9B" w:rsidP="0011548D" w14:paraId="4F88E493" w14:textId="77777777">
      <w:pPr>
        <w:rPr>
          <w:lang w:eastAsia="en-US"/>
        </w:rPr>
      </w:pPr>
    </w:p>
    <w:p w:rsidR="00BC3E5B" w:rsidP="00BC3E5B" w14:paraId="4BF7B9A3" w14:textId="0C495791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66364">
        <w:rPr>
          <w:b/>
          <w:sz w:val="24"/>
          <w:szCs w:val="24"/>
          <w:u w:val="single"/>
          <w:lang w:eastAsia="en-US"/>
        </w:rPr>
        <w:t>10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</w:t>
      </w:r>
      <w:r w:rsidR="00E52A88">
        <w:rPr>
          <w:sz w:val="24"/>
          <w:szCs w:val="24"/>
          <w:lang w:eastAsia="en-US"/>
        </w:rPr>
        <w:t xml:space="preserve">We are removing </w:t>
      </w:r>
      <w:r>
        <w:rPr>
          <w:sz w:val="24"/>
          <w:szCs w:val="24"/>
          <w:lang w:eastAsia="en-US"/>
        </w:rPr>
        <w:t>question 13.</w:t>
      </w:r>
    </w:p>
    <w:p w:rsidR="00BC3E5B" w:rsidRPr="005F4DE5" w:rsidP="00BC3E5B" w14:paraId="3F79B365" w14:textId="77777777">
      <w:pPr>
        <w:suppressAutoHyphens w:val="0"/>
        <w:rPr>
          <w:sz w:val="24"/>
          <w:szCs w:val="24"/>
          <w:lang w:eastAsia="en-US"/>
        </w:rPr>
      </w:pPr>
    </w:p>
    <w:p w:rsidR="00BC3E5B" w:rsidP="00BC3E5B" w14:paraId="14DFDEDD" w14:textId="3443AC02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66364">
        <w:rPr>
          <w:b/>
          <w:sz w:val="24"/>
          <w:szCs w:val="24"/>
          <w:u w:val="single"/>
          <w:lang w:eastAsia="en-US"/>
        </w:rPr>
        <w:t>10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</w:t>
      </w:r>
      <w:r w:rsidR="00E52A88">
        <w:rPr>
          <w:sz w:val="24"/>
          <w:szCs w:val="24"/>
          <w:lang w:eastAsia="en-US"/>
        </w:rPr>
        <w:t>We are removing, because t</w:t>
      </w:r>
      <w:r>
        <w:rPr>
          <w:sz w:val="24"/>
          <w:szCs w:val="24"/>
          <w:lang w:eastAsia="en-US"/>
        </w:rPr>
        <w:t>he information is duplicative of what is provided in question 12.</w:t>
      </w:r>
    </w:p>
    <w:p w:rsidR="007E68A2" w:rsidP="00BC3E5B" w14:paraId="33B17D1C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="00BC3E5B" w:rsidP="00BC3E5B" w14:paraId="6B758878" w14:textId="4F49B61D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66364">
        <w:rPr>
          <w:b/>
          <w:sz w:val="24"/>
          <w:szCs w:val="24"/>
          <w:u w:val="single"/>
          <w:lang w:eastAsia="en-US"/>
        </w:rPr>
        <w:t>11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</w:t>
      </w:r>
      <w:r w:rsidR="00E52A88">
        <w:rPr>
          <w:sz w:val="24"/>
          <w:szCs w:val="24"/>
          <w:lang w:eastAsia="en-US"/>
        </w:rPr>
        <w:t xml:space="preserve">We are adding </w:t>
      </w:r>
      <w:r>
        <w:rPr>
          <w:sz w:val="24"/>
          <w:szCs w:val="24"/>
          <w:lang w:eastAsia="en-US"/>
        </w:rPr>
        <w:t>more lines for respondents to list direct cost services</w:t>
      </w:r>
      <w:r w:rsidR="00464073">
        <w:rPr>
          <w:sz w:val="24"/>
          <w:szCs w:val="24"/>
          <w:lang w:eastAsia="en-US"/>
        </w:rPr>
        <w:t xml:space="preserve"> in question 16</w:t>
      </w:r>
      <w:r>
        <w:rPr>
          <w:sz w:val="24"/>
          <w:szCs w:val="24"/>
          <w:lang w:eastAsia="en-US"/>
        </w:rPr>
        <w:t>.</w:t>
      </w:r>
    </w:p>
    <w:p w:rsidR="00BC3E5B" w:rsidRPr="005F4DE5" w:rsidP="00BC3E5B" w14:paraId="1AF9A0F3" w14:textId="77777777">
      <w:pPr>
        <w:suppressAutoHyphens w:val="0"/>
        <w:rPr>
          <w:sz w:val="24"/>
          <w:szCs w:val="24"/>
          <w:lang w:eastAsia="en-US"/>
        </w:rPr>
      </w:pPr>
    </w:p>
    <w:p w:rsidR="00BC3E5B" w:rsidRPr="005F4DE5" w:rsidP="007E68A2" w14:paraId="75A0440B" w14:textId="24ED4BE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66364">
        <w:rPr>
          <w:b/>
          <w:sz w:val="24"/>
          <w:szCs w:val="24"/>
          <w:u w:val="single"/>
          <w:lang w:eastAsia="en-US"/>
        </w:rPr>
        <w:t>11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Adding more lines reduces the likelihood that a respondent will have to add an addendum if they run out of lines to list services.</w:t>
      </w:r>
    </w:p>
    <w:p w:rsidR="00FC7017" w:rsidRPr="005F4DE5" w:rsidP="005F4DE5" w14:paraId="26B02102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="005F4DE5" w:rsidRPr="005F4DE5" w:rsidP="005F4DE5" w14:paraId="0702DDFE" w14:textId="3E005593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66364">
        <w:rPr>
          <w:b/>
          <w:sz w:val="24"/>
          <w:szCs w:val="24"/>
          <w:u w:val="single"/>
          <w:lang w:eastAsia="en-US"/>
        </w:rPr>
        <w:t>12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</w:t>
      </w:r>
      <w:r w:rsidR="00E52A88">
        <w:rPr>
          <w:sz w:val="24"/>
          <w:szCs w:val="24"/>
          <w:lang w:eastAsia="en-US"/>
        </w:rPr>
        <w:t xml:space="preserve">We are revising </w:t>
      </w:r>
      <w:r w:rsidRPr="005F4DE5">
        <w:rPr>
          <w:sz w:val="24"/>
          <w:szCs w:val="24"/>
          <w:lang w:eastAsia="en-US"/>
        </w:rPr>
        <w:t xml:space="preserve">the Privacy Act Statement on </w:t>
      </w:r>
      <w:r w:rsidR="00545AC9">
        <w:rPr>
          <w:sz w:val="24"/>
          <w:szCs w:val="24"/>
          <w:lang w:eastAsia="en-US"/>
        </w:rPr>
        <w:t>th</w:t>
      </w:r>
      <w:r w:rsidR="00F9729D">
        <w:rPr>
          <w:sz w:val="24"/>
          <w:szCs w:val="24"/>
          <w:lang w:eastAsia="en-US"/>
        </w:rPr>
        <w:t>is</w:t>
      </w:r>
      <w:r w:rsidR="00545AC9">
        <w:rPr>
          <w:sz w:val="24"/>
          <w:szCs w:val="24"/>
          <w:lang w:eastAsia="en-US"/>
        </w:rPr>
        <w:t xml:space="preserve"> form</w:t>
      </w:r>
      <w:r w:rsidRPr="005F4DE5">
        <w:rPr>
          <w:sz w:val="24"/>
          <w:szCs w:val="24"/>
          <w:lang w:eastAsia="en-US"/>
        </w:rPr>
        <w:t>.</w:t>
      </w:r>
    </w:p>
    <w:p w:rsidR="005F4DE5" w:rsidRPr="005F4DE5" w:rsidP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="005F4DE5" w:rsidRPr="005F4DE5" w:rsidP="007E68A2" w14:paraId="07930C50" w14:textId="44440D6E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66364">
        <w:rPr>
          <w:b/>
          <w:sz w:val="24"/>
          <w:szCs w:val="24"/>
          <w:u w:val="single"/>
          <w:lang w:eastAsia="en-US"/>
        </w:rPr>
        <w:t>12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F9729D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14:paraId="2F4C0F9D" w14:textId="77777777">
      <w:pPr>
        <w:suppressAutoHyphens w:val="0"/>
        <w:ind w:left="360"/>
        <w:rPr>
          <w:sz w:val="24"/>
          <w:szCs w:val="24"/>
        </w:rPr>
      </w:pPr>
    </w:p>
    <w:p w:rsidR="006026C9" w:rsidP="006026C9" w14:paraId="0692D688" w14:textId="1675DA18">
      <w:pPr>
        <w:rPr>
          <w:sz w:val="24"/>
          <w:szCs w:val="24"/>
        </w:rPr>
      </w:pPr>
    </w:p>
    <w:p w:rsidR="006026C9" w:rsidRPr="00275D32" w:rsidP="006026C9" w14:paraId="248BA3CE" w14:textId="29265936">
      <w:pPr>
        <w:rPr>
          <w:sz w:val="24"/>
          <w:szCs w:val="24"/>
        </w:rPr>
      </w:pPr>
      <w:r>
        <w:rPr>
          <w:sz w:val="24"/>
          <w:szCs w:val="24"/>
        </w:rPr>
        <w:t xml:space="preserve">The above revisions will not affect the overall burden </w:t>
      </w:r>
      <w:r>
        <w:rPr>
          <w:sz w:val="24"/>
          <w:szCs w:val="24"/>
        </w:rPr>
        <w:t>for</w:t>
      </w:r>
      <w:r>
        <w:rPr>
          <w:sz w:val="24"/>
          <w:szCs w:val="24"/>
        </w:rPr>
        <w:t xml:space="preserve"> this information collection.  We will implement these revisions upon OMB’s approval.</w:t>
      </w:r>
    </w:p>
    <w:sectPr>
      <w:footerReference w:type="default" r:id="rId4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0B45" w14:paraId="027906DB" w14:textId="77777777">
    <w:pPr>
      <w:pStyle w:val="Footer"/>
    </w:pPr>
  </w:p>
  <w:p w:rsidR="00DB0B45" w14:paraId="7808AD69" w14:textId="7777777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4F0F8E"/>
    <w:multiLevelType w:val="hybridMultilevel"/>
    <w:tmpl w:val="F86625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6340251">
    <w:abstractNumId w:val="1"/>
  </w:num>
  <w:num w:numId="2" w16cid:durableId="210360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05C80"/>
    <w:rsid w:val="0002531A"/>
    <w:rsid w:val="00063A61"/>
    <w:rsid w:val="00076564"/>
    <w:rsid w:val="00077466"/>
    <w:rsid w:val="00091C62"/>
    <w:rsid w:val="000B4629"/>
    <w:rsid w:val="0011548D"/>
    <w:rsid w:val="001233E9"/>
    <w:rsid w:val="00184557"/>
    <w:rsid w:val="00275D32"/>
    <w:rsid w:val="00293EE5"/>
    <w:rsid w:val="00347D0D"/>
    <w:rsid w:val="00373E7A"/>
    <w:rsid w:val="003C0233"/>
    <w:rsid w:val="003D4136"/>
    <w:rsid w:val="00435551"/>
    <w:rsid w:val="00464073"/>
    <w:rsid w:val="00476110"/>
    <w:rsid w:val="00527A7D"/>
    <w:rsid w:val="00543AF2"/>
    <w:rsid w:val="00545AC9"/>
    <w:rsid w:val="005F4DE5"/>
    <w:rsid w:val="006026C9"/>
    <w:rsid w:val="00766364"/>
    <w:rsid w:val="00790B84"/>
    <w:rsid w:val="007B28CB"/>
    <w:rsid w:val="007B2DC4"/>
    <w:rsid w:val="007E68A2"/>
    <w:rsid w:val="00815870"/>
    <w:rsid w:val="00930C63"/>
    <w:rsid w:val="009353AF"/>
    <w:rsid w:val="009865DC"/>
    <w:rsid w:val="009B5489"/>
    <w:rsid w:val="00A333DA"/>
    <w:rsid w:val="00A63D56"/>
    <w:rsid w:val="00A841D9"/>
    <w:rsid w:val="00AF4C26"/>
    <w:rsid w:val="00B100AB"/>
    <w:rsid w:val="00B841DF"/>
    <w:rsid w:val="00B86C4E"/>
    <w:rsid w:val="00BB5D9B"/>
    <w:rsid w:val="00BB6982"/>
    <w:rsid w:val="00BC3E5B"/>
    <w:rsid w:val="00C16779"/>
    <w:rsid w:val="00C3158A"/>
    <w:rsid w:val="00C35DE8"/>
    <w:rsid w:val="00C648AA"/>
    <w:rsid w:val="00CF6128"/>
    <w:rsid w:val="00CF72F3"/>
    <w:rsid w:val="00DB0B45"/>
    <w:rsid w:val="00DB1389"/>
    <w:rsid w:val="00DE20D7"/>
    <w:rsid w:val="00E30102"/>
    <w:rsid w:val="00E52A88"/>
    <w:rsid w:val="00E52B0F"/>
    <w:rsid w:val="00E55378"/>
    <w:rsid w:val="00E65DF4"/>
    <w:rsid w:val="00EE303E"/>
    <w:rsid w:val="00F0110D"/>
    <w:rsid w:val="00F411AA"/>
    <w:rsid w:val="00F85BDE"/>
    <w:rsid w:val="00F9729D"/>
    <w:rsid w:val="00FC7017"/>
    <w:rsid w:val="00FE54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FC7017"/>
    <w:pPr>
      <w:keepNext/>
      <w:keepLines/>
      <w:widowControl w:val="0"/>
      <w:suppressAutoHyphens w:val="0"/>
      <w:snapToGrid w:val="0"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Heading4Char">
    <w:name w:val="Heading 4 Char"/>
    <w:basedOn w:val="DefaultParagraphFont"/>
    <w:link w:val="Heading4"/>
    <w:rsid w:val="00FC701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FC70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64073"/>
    <w:rPr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64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073"/>
  </w:style>
  <w:style w:type="character" w:customStyle="1" w:styleId="CommentTextChar">
    <w:name w:val="Comment Text Char"/>
    <w:basedOn w:val="DefaultParagraphFont"/>
    <w:link w:val="CommentText"/>
    <w:uiPriority w:val="99"/>
    <w:rsid w:val="0046407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07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Naomi Sipple</cp:lastModifiedBy>
  <cp:revision>2</cp:revision>
  <cp:lastPrinted>2025-09-03T15:25:00Z</cp:lastPrinted>
  <dcterms:created xsi:type="dcterms:W3CDTF">2026-04-27T14:32:00Z</dcterms:created>
  <dcterms:modified xsi:type="dcterms:W3CDTF">2026-04-27T14:32:00Z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1533111050</vt:i4>
  </property>
  <property fmtid="{D5CDD505-2E9C-101B-9397-08002B2CF9AE}" pid="3" name="_AuthorEmail">
    <vt:lpwstr>Renee.Clarke@ssa.gov</vt:lpwstr>
  </property>
  <property fmtid="{D5CDD505-2E9C-101B-9397-08002B2CF9AE}" pid="4" name="_AuthorEmailDisplayName">
    <vt:lpwstr>Clarke, Renee</vt:lpwstr>
  </property>
  <property fmtid="{D5CDD505-2E9C-101B-9397-08002B2CF9AE}" pid="5" name="_EmailSubject">
    <vt:lpwstr>OMB Expiration Notice: 0960-0105 ( SSA-199)</vt:lpwstr>
  </property>
  <property fmtid="{D5CDD505-2E9C-101B-9397-08002B2CF9AE}" pid="6" name="_NewReviewCycle">
    <vt:lpwstr/>
  </property>
  <property fmtid="{D5CDD505-2E9C-101B-9397-08002B2CF9AE}" pid="7" name="_PreviousAdHocReviewCycleID">
    <vt:i4>-1520650999</vt:i4>
  </property>
  <property fmtid="{D5CDD505-2E9C-101B-9397-08002B2CF9AE}" pid="8" name="_ReviewingToolsShownOnce">
    <vt:lpwstr/>
  </property>
</Properties>
</file>