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73881" w:rsidP="00B73881" w14:paraId="23A1EA91" w14:textId="3324D9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0"/>
      </w:tblGrid>
      <w:tr w14:paraId="71A774AE" w14:textId="77777777" w:rsidTr="001375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0" w:type="dxa"/>
          </w:tcPr>
          <w:p w:rsidR="0013759E" w:rsidP="00B73881" w14:paraId="3BA630B5" w14:textId="27BE3528">
            <w:r>
              <w:rPr>
                <w:noProof/>
              </w:rPr>
              <w:drawing>
                <wp:inline distT="0" distB="0" distL="0" distR="0">
                  <wp:extent cx="5724525" cy="14128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926" cy="142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58E530" w14:textId="77777777" w:rsidTr="0013759E">
        <w:tblPrEx>
          <w:tblW w:w="0" w:type="auto"/>
          <w:tblLook w:val="04A0"/>
        </w:tblPrEx>
        <w:tc>
          <w:tcPr>
            <w:tcW w:w="9350" w:type="dxa"/>
          </w:tcPr>
          <w:p w:rsidR="0013759E" w:rsidP="0013759E" w14:paraId="701E3D4E" w14:textId="77777777">
            <w:pPr>
              <w:ind w:left="288" w:right="288"/>
            </w:pPr>
            <w:r>
              <w:t>Dear DCCPS Fellows, Staff, Contractors and Other Colleagues:</w:t>
            </w:r>
          </w:p>
          <w:p w:rsidR="0013759E" w:rsidP="0013759E" w14:paraId="5322C78E" w14:textId="77777777">
            <w:pPr>
              <w:ind w:left="288" w:right="288"/>
            </w:pPr>
          </w:p>
          <w:p w:rsidR="0013759E" w:rsidP="0013759E" w14:paraId="784E73EA" w14:textId="77777777">
            <w:pPr>
              <w:ind w:left="288" w:right="288"/>
            </w:pPr>
            <w:r>
              <w:t>On behalf of the NCI planning committee please save the dates of July 22-23, 2026 (approximately 11 am until 5 pm each day) for the 2026 DCCPS Fellows Symposium that will be held in-person at Shady Grove with opportunities to attend virtually.</w:t>
            </w:r>
          </w:p>
          <w:p w:rsidR="0013759E" w:rsidP="0013759E" w14:paraId="74C1D656" w14:textId="77777777">
            <w:pPr>
              <w:ind w:left="288" w:right="288"/>
            </w:pPr>
          </w:p>
          <w:p w:rsidR="0013759E" w:rsidP="0013759E" w14:paraId="4B4884AC" w14:textId="2D81ADFD">
            <w:pPr>
              <w:ind w:left="288" w:right="288"/>
            </w:pPr>
            <w:r>
              <w:t>This is the biggest event of the year for the fellows and will include oral and poster presentations, keynote speakers, and awards for both fellows and mentors.</w:t>
            </w:r>
            <w:r w:rsidR="0097168E">
              <w:t xml:space="preserve"> </w:t>
            </w:r>
            <w:r>
              <w:t xml:space="preserve">All staff and contractors are welcome to attend and support our </w:t>
            </w:r>
            <w:r>
              <w:t>fellows</w:t>
            </w:r>
            <w:r>
              <w:t xml:space="preserve">.  </w:t>
            </w:r>
          </w:p>
          <w:p w:rsidR="0013759E" w:rsidP="0013759E" w14:paraId="381695D3" w14:textId="77777777">
            <w:pPr>
              <w:ind w:left="288" w:right="288"/>
            </w:pPr>
          </w:p>
          <w:p w:rsidR="0013759E" w:rsidP="0013759E" w14:paraId="557E833D" w14:textId="0C062592">
            <w:pPr>
              <w:ind w:left="288" w:right="288"/>
            </w:pPr>
            <w:r>
              <w:rPr>
                <w:u w:val="single"/>
              </w:rPr>
              <w:t>ALL</w:t>
            </w:r>
            <w:r>
              <w:t xml:space="preserve"> DCCPS fellows will be encouraged to submit an abstract and present, and a registration website will be available soon.</w:t>
            </w:r>
            <w:r w:rsidR="0097168E">
              <w:t xml:space="preserve"> </w:t>
            </w:r>
            <w:r>
              <w:rPr>
                <w:b/>
                <w:bCs/>
              </w:rPr>
              <w:t>Solicitation for abstracts will begin on April 24 and they will be due on June 5</w:t>
            </w:r>
            <w:r>
              <w:t xml:space="preserve">.  </w:t>
            </w:r>
          </w:p>
          <w:p w:rsidR="0013759E" w:rsidP="0013759E" w14:paraId="717D8EDA" w14:textId="77777777">
            <w:pPr>
              <w:ind w:left="288" w:right="288"/>
            </w:pPr>
          </w:p>
          <w:p w:rsidR="0013759E" w:rsidP="0013759E" w14:paraId="78DE3D46" w14:textId="104E252E">
            <w:pPr>
              <w:ind w:left="288" w:right="288"/>
            </w:pPr>
            <w:r>
              <w:rPr>
                <w:b/>
                <w:bCs/>
              </w:rPr>
              <w:t>For mentors of incoming summer interns</w:t>
            </w:r>
            <w:r>
              <w:t xml:space="preserve">, all summer interns </w:t>
            </w:r>
            <w:r>
              <w:rPr>
                <w:b/>
                <w:bCs/>
              </w:rPr>
              <w:t>should plan to present a poster</w:t>
            </w:r>
            <w:r>
              <w:t xml:space="preserve"> that can be used at the NIH event a week later.</w:t>
            </w:r>
            <w:r w:rsidR="0097168E">
              <w:t xml:space="preserve"> </w:t>
            </w:r>
            <w:r>
              <w:rPr>
                <w:b/>
                <w:bCs/>
              </w:rPr>
              <w:t>Poster abstracts for summer interns will be due June 26</w:t>
            </w:r>
            <w:r>
              <w:t xml:space="preserve">.  </w:t>
            </w:r>
          </w:p>
          <w:p w:rsidR="0013759E" w:rsidP="0013759E" w14:paraId="00E19ED8" w14:textId="77777777">
            <w:pPr>
              <w:ind w:left="288" w:right="288"/>
            </w:pPr>
          </w:p>
          <w:p w:rsidR="0013759E" w:rsidP="0013759E" w14:paraId="6A97740C" w14:textId="349FB038">
            <w:pPr>
              <w:ind w:left="288" w:right="288"/>
            </w:pPr>
            <w:r>
              <w:t xml:space="preserve">Please visit the symposium website to </w:t>
            </w:r>
            <w:hyperlink r:id="rId8" w:history="1">
              <w:r w:rsidRPr="009C5DCA" w:rsidR="0097168E">
                <w:rPr>
                  <w:rStyle w:val="Hyperlink"/>
                </w:rPr>
                <w:t>register</w:t>
              </w:r>
            </w:hyperlink>
            <w:r w:rsidR="0097168E">
              <w:t xml:space="preserve"> and </w:t>
            </w:r>
            <w:r>
              <w:t xml:space="preserve">for more information. </w:t>
            </w:r>
          </w:p>
          <w:p w:rsidR="0013759E" w:rsidP="0013759E" w14:paraId="4F4BD750" w14:textId="77777777">
            <w:pPr>
              <w:ind w:left="288" w:right="288"/>
            </w:pPr>
          </w:p>
          <w:p w:rsidR="0013759E" w:rsidP="0013759E" w14:paraId="2B8FED08" w14:textId="77777777">
            <w:pPr>
              <w:ind w:left="288" w:right="288"/>
            </w:pPr>
            <w:r>
              <w:t>Regards,</w:t>
            </w:r>
          </w:p>
          <w:p w:rsidR="0013759E" w:rsidP="0013759E" w14:paraId="4B8524FF" w14:textId="77777777">
            <w:pPr>
              <w:ind w:left="288" w:right="288"/>
            </w:pPr>
          </w:p>
          <w:p w:rsidR="0013759E" w:rsidP="0013759E" w14:paraId="4DE9235A" w14:textId="77777777">
            <w:pPr>
              <w:ind w:left="288" w:right="288"/>
            </w:pPr>
            <w:r>
              <w:t>Rick, Trish, Arlene, Crystal, Kate, Josh, and Audrey.</w:t>
            </w:r>
          </w:p>
          <w:p w:rsidR="0013759E" w:rsidP="0013759E" w14:paraId="03FE0FF0" w14:textId="77777777">
            <w:pPr>
              <w:ind w:left="288" w:right="288"/>
            </w:pPr>
          </w:p>
          <w:p w:rsidR="0013759E" w:rsidP="00B73881" w14:paraId="40342AC0" w14:textId="77777777"/>
        </w:tc>
      </w:tr>
    </w:tbl>
    <w:p w:rsidR="00B73881" w:rsidP="0013759E" w14:paraId="15B08FB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81"/>
    <w:rsid w:val="00057FCE"/>
    <w:rsid w:val="0013759E"/>
    <w:rsid w:val="0015628D"/>
    <w:rsid w:val="00290E27"/>
    <w:rsid w:val="005C6ED6"/>
    <w:rsid w:val="00626EE2"/>
    <w:rsid w:val="00722ACA"/>
    <w:rsid w:val="008576DC"/>
    <w:rsid w:val="00915717"/>
    <w:rsid w:val="0097168E"/>
    <w:rsid w:val="009C5DCA"/>
    <w:rsid w:val="00B73881"/>
    <w:rsid w:val="00C45103"/>
    <w:rsid w:val="00DE0F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43529B"/>
  <w15:chartTrackingRefBased/>
  <w15:docId w15:val="{93C5D9A4-D243-4065-9043-52405A5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8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3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88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881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3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events.cancer.gov/dccps/fellowssymposiu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E608AB96F0E4D9D77A33B66C82251" ma:contentTypeVersion="19" ma:contentTypeDescription="Create a new document." ma:contentTypeScope="" ma:versionID="b46bbbe2e6bfd8d66175ed30f8e0d419">
  <xsd:schema xmlns:xsd="http://www.w3.org/2001/XMLSchema" xmlns:xs="http://www.w3.org/2001/XMLSchema" xmlns:p="http://schemas.microsoft.com/office/2006/metadata/properties" xmlns:ns2="2156a868-e4b5-47a5-83a9-09f54ab42018" xmlns:ns3="18138959-b9ea-4c0c-a0b9-b62872be493c" xmlns:ns4="fa6a9aea-fb0f-4ddd-aff8-712634b7d5fe" targetNamespace="http://schemas.microsoft.com/office/2006/metadata/properties" ma:root="true" ma:fieldsID="faef244075f68e26f0979acb796f3a67" ns2:_="" ns3:_="" ns4:_="">
    <xsd:import namespace="2156a868-e4b5-47a5-83a9-09f54ab42018"/>
    <xsd:import namespace="18138959-b9ea-4c0c-a0b9-b62872be493c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a868-e4b5-47a5-83a9-09f54ab42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38959-b9ea-4c0c-a0b9-b62872be4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b65a89e-d819-4710-845d-faaea3c25565}" ma:internalName="TaxCatchAll" ma:showField="CatchAllData" ma:web="18138959-b9ea-4c0c-a0b9-b62872be4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2156a868-e4b5-47a5-83a9-09f54ab42018">
      <Terms xmlns="http://schemas.microsoft.com/office/infopath/2007/PartnerControls"/>
    </lcf76f155ced4ddcb4097134ff3c332f>
    <MediaLengthInSeconds xmlns="2156a868-e4b5-47a5-83a9-09f54ab42018" xsi:nil="true"/>
    <SharedWithUsers xmlns="18138959-b9ea-4c0c-a0b9-b62872be493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5BA41E-DDFF-4BA2-BC3D-EFAB50A52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a868-e4b5-47a5-83a9-09f54ab42018"/>
    <ds:schemaRef ds:uri="18138959-b9ea-4c0c-a0b9-b62872be493c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C7AF8-6767-4711-A1D2-CA45EFE21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C3EF0-A79A-4670-B18C-B97BB1A28714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2156a868-e4b5-47a5-83a9-09f54ab42018"/>
    <ds:schemaRef ds:uri="18138959-b9ea-4c0c-a0b9-b62872be493c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Jennifer</dc:creator>
  <cp:lastModifiedBy>Currie, Mikia (NIH/OD) [E]</cp:lastModifiedBy>
  <cp:revision>2</cp:revision>
  <dcterms:created xsi:type="dcterms:W3CDTF">2026-03-18T13:28:00Z</dcterms:created>
  <dcterms:modified xsi:type="dcterms:W3CDTF">2026-03-18T13:28:00Z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0x010100B18E608AB96F0E4D9D77A33B66C82251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