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1A8F" w:rsidRPr="00F73023" w:rsidP="00131A8F" w14:paraId="417633AA" w14:textId="03779763">
      <w:pPr>
        <w:pStyle w:val="Heading1"/>
        <w:numPr>
          <w:ilvl w:val="0"/>
          <w:numId w:val="0"/>
        </w:numPr>
      </w:pPr>
      <w:bookmarkStart w:id="0" w:name="_Toc498434212"/>
      <w:r>
        <w:t xml:space="preserve">15. </w:t>
      </w:r>
      <w:r w:rsidRPr="00F73023">
        <w:t>Explanation for Program Changes or Adjustments</w:t>
      </w:r>
      <w:bookmarkEnd w:id="0"/>
    </w:p>
    <w:p w:rsidR="00A07C55" w:rsidP="0085707F" w14:paraId="6C5A1EF0" w14:textId="7CA06E95">
      <w:pPr>
        <w:rPr>
          <w:rFonts w:ascii="Times New Roman" w:hAnsi="Times New Roman" w:cs="Times New Roman"/>
          <w:color w:val="000000" w:themeColor="text1"/>
          <w:sz w:val="24"/>
          <w:szCs w:val="24"/>
        </w:rPr>
      </w:pPr>
      <w:r w:rsidRPr="000B5B1F">
        <w:rPr>
          <w:rFonts w:ascii="Times New Roman" w:hAnsi="Times New Roman" w:cs="Times New Roman"/>
          <w:color w:val="000000" w:themeColor="text1"/>
          <w:sz w:val="24"/>
          <w:szCs w:val="24"/>
        </w:rPr>
        <w:t xml:space="preserve">There are </w:t>
      </w:r>
      <w:r>
        <w:rPr>
          <w:rFonts w:ascii="Times New Roman" w:hAnsi="Times New Roman" w:cs="Times New Roman"/>
          <w:color w:val="000000" w:themeColor="text1"/>
          <w:sz w:val="24"/>
          <w:szCs w:val="24"/>
        </w:rPr>
        <w:t>2</w:t>
      </w:r>
      <w:r w:rsidRPr="000B5B1F">
        <w:rPr>
          <w:rFonts w:ascii="Times New Roman" w:hAnsi="Times New Roman" w:cs="Times New Roman"/>
          <w:color w:val="000000" w:themeColor="text1"/>
          <w:sz w:val="24"/>
          <w:szCs w:val="24"/>
        </w:rPr>
        <w:t xml:space="preserve"> forms being </w:t>
      </w:r>
      <w:r>
        <w:rPr>
          <w:rFonts w:ascii="Times New Roman" w:hAnsi="Times New Roman" w:cs="Times New Roman"/>
          <w:color w:val="000000" w:themeColor="text1"/>
          <w:sz w:val="24"/>
          <w:szCs w:val="24"/>
        </w:rPr>
        <w:t>deleted</w:t>
      </w:r>
      <w:r w:rsidRPr="000B5B1F">
        <w:rPr>
          <w:rFonts w:ascii="Times New Roman" w:hAnsi="Times New Roman" w:cs="Times New Roman"/>
          <w:color w:val="000000" w:themeColor="text1"/>
          <w:sz w:val="24"/>
          <w:szCs w:val="24"/>
        </w:rPr>
        <w:t xml:space="preserve"> as a part of this revision and </w:t>
      </w:r>
      <w:r>
        <w:rPr>
          <w:rFonts w:ascii="Times New Roman" w:hAnsi="Times New Roman" w:cs="Times New Roman"/>
          <w:color w:val="000000" w:themeColor="text1"/>
          <w:sz w:val="24"/>
          <w:szCs w:val="24"/>
        </w:rPr>
        <w:t>1</w:t>
      </w:r>
      <w:r w:rsidRPr="000B5B1F">
        <w:rPr>
          <w:rFonts w:ascii="Times New Roman" w:hAnsi="Times New Roman" w:cs="Times New Roman"/>
          <w:color w:val="000000" w:themeColor="text1"/>
          <w:sz w:val="24"/>
          <w:szCs w:val="24"/>
        </w:rPr>
        <w:t xml:space="preserve"> new form being added.</w:t>
      </w:r>
      <w:r>
        <w:rPr>
          <w:color w:val="000000" w:themeColor="text1"/>
        </w:rPr>
        <w:t xml:space="preserve"> </w:t>
      </w:r>
      <w:r w:rsidRPr="00F73023">
        <w:rPr>
          <w:rFonts w:ascii="Times New Roman" w:hAnsi="Times New Roman" w:cs="Times New Roman"/>
          <w:color w:val="000000" w:themeColor="text1"/>
          <w:sz w:val="24"/>
          <w:szCs w:val="24"/>
        </w:rPr>
        <w:t>Most of the collection activities remain the same, however, there are a few proposed revisions including minor revised language and re</w:t>
      </w:r>
      <w:r w:rsidR="00AB243F">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wording to improve clarity and readability of the data collection forms.   </w:t>
      </w:r>
    </w:p>
    <w:p w:rsidR="00131A8F" w:rsidP="00131A8F" w14:paraId="367F32AF" w14:textId="14152379">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for the revision </w:t>
      </w:r>
      <w:r>
        <w:rPr>
          <w:rFonts w:ascii="Times New Roman" w:hAnsi="Times New Roman" w:cs="Times New Roman"/>
          <w:color w:val="000000" w:themeColor="text1"/>
          <w:sz w:val="24"/>
          <w:szCs w:val="24"/>
        </w:rPr>
        <w:t xml:space="preserve">are </w:t>
      </w:r>
      <w:r w:rsidR="0085707F">
        <w:rPr>
          <w:rFonts w:ascii="Times New Roman" w:hAnsi="Times New Roman" w:cs="Times New Roman"/>
          <w:color w:val="000000" w:themeColor="text1"/>
          <w:sz w:val="24"/>
          <w:szCs w:val="24"/>
        </w:rPr>
        <w:t>as follows</w:t>
      </w:r>
      <w:r>
        <w:rPr>
          <w:rFonts w:ascii="Times New Roman" w:hAnsi="Times New Roman" w:cs="Times New Roman"/>
          <w:color w:val="000000" w:themeColor="text1"/>
          <w:sz w:val="24"/>
          <w:szCs w:val="24"/>
        </w:rPr>
        <w:t>:</w:t>
      </w:r>
    </w:p>
    <w:p w:rsidR="00131A8F" w:rsidRPr="000B5B1F" w:rsidP="00131A8F" w14:paraId="48C82D74" w14:textId="77777777">
      <w:pPr>
        <w:shd w:val="clear" w:color="auto" w:fill="F7CAAC"/>
        <w:spacing w:after="160" w:line="259" w:lineRule="auto"/>
        <w:rPr>
          <w:rFonts w:ascii="Times New Roman" w:hAnsi="Times New Roman" w:cs="Times New Roman"/>
          <w:b/>
          <w:bCs/>
          <w:sz w:val="24"/>
          <w:szCs w:val="24"/>
          <w:u w:val="single"/>
        </w:rPr>
      </w:pPr>
      <w:r w:rsidRPr="000B5B1F">
        <w:rPr>
          <w:rFonts w:ascii="Times New Roman" w:hAnsi="Times New Roman" w:cs="Times New Roman"/>
          <w:b/>
          <w:bCs/>
          <w:sz w:val="24"/>
          <w:szCs w:val="24"/>
          <w:u w:val="single"/>
        </w:rPr>
        <w:t>ABCs:</w:t>
      </w:r>
    </w:p>
    <w:p w:rsidR="00131A8F" w:rsidRPr="000B5B1F" w:rsidP="00131A8F" w14:paraId="428498BA" w14:textId="77777777">
      <w:pPr>
        <w:textAlignment w:val="baseline"/>
        <w:rPr>
          <w:rFonts w:ascii="Times New Roman" w:hAnsi="Times New Roman" w:cs="Times New Roman"/>
          <w:sz w:val="24"/>
          <w:szCs w:val="24"/>
        </w:rPr>
      </w:pPr>
      <w:r w:rsidRPr="000B5B1F">
        <w:rPr>
          <w:rFonts w:ascii="Times New Roman" w:hAnsi="Times New Roman" w:cs="Times New Roman"/>
          <w:sz w:val="24"/>
          <w:szCs w:val="24"/>
        </w:rPr>
        <w:t>This Revision includes proposed changes to 3 of the 5 approved Active Bacterial Core surveillance (ABCs) forms and no new ABCs data collection tools (form/s) detailed below: </w:t>
      </w:r>
    </w:p>
    <w:p w:rsidR="00DD0BD6" w:rsidP="00AB243F" w14:paraId="1DD943F4" w14:textId="77777777">
      <w:pPr>
        <w:textAlignment w:val="baseline"/>
        <w:rPr>
          <w:rFonts w:ascii="Times New Roman" w:hAnsi="Times New Roman" w:cs="Times New Roman"/>
          <w:b/>
          <w:bCs/>
          <w:sz w:val="24"/>
          <w:szCs w:val="24"/>
          <w:u w:val="single"/>
        </w:rPr>
      </w:pPr>
    </w:p>
    <w:p w:rsidR="00AB243F" w:rsidRPr="00382D5C" w:rsidP="00AB243F" w14:paraId="321EA3A9" w14:textId="475187F3">
      <w:pPr>
        <w:textAlignment w:val="baseline"/>
        <w:rPr>
          <w:rFonts w:ascii="Times New Roman" w:hAnsi="Times New Roman" w:cs="Times New Roman"/>
          <w:sz w:val="24"/>
          <w:szCs w:val="24"/>
        </w:rPr>
      </w:pPr>
      <w:r w:rsidRPr="00AB243F">
        <w:rPr>
          <w:rFonts w:ascii="Times New Roman" w:hAnsi="Times New Roman" w:cs="Times New Roman"/>
          <w:b/>
          <w:bCs/>
          <w:sz w:val="24"/>
          <w:szCs w:val="24"/>
          <w:u w:val="single"/>
        </w:rPr>
        <w:t>Changes to Approved Forms</w:t>
      </w:r>
      <w:r w:rsidRPr="00382D5C">
        <w:rPr>
          <w:rFonts w:ascii="Times New Roman" w:hAnsi="Times New Roman" w:cs="Times New Roman"/>
          <w:sz w:val="24"/>
          <w:szCs w:val="24"/>
        </w:rPr>
        <w:t>:</w:t>
      </w:r>
      <w:r w:rsidRPr="000B5B1F">
        <w:rPr>
          <w:rFonts w:ascii="Times New Roman" w:hAnsi="Times New Roman" w:cs="Times New Roman"/>
          <w:sz w:val="24"/>
          <w:szCs w:val="24"/>
        </w:rPr>
        <w:t> </w:t>
      </w:r>
    </w:p>
    <w:p w:rsidR="00AB243F" w:rsidRPr="00AB243F" w:rsidP="00AB243F" w14:paraId="5C796069" w14:textId="77777777">
      <w:pPr>
        <w:pStyle w:val="ListParagraph"/>
        <w:numPr>
          <w:ilvl w:val="0"/>
          <w:numId w:val="207"/>
        </w:numPr>
        <w:textAlignment w:val="baseline"/>
        <w:rPr>
          <w:rFonts w:ascii="Times New Roman" w:hAnsi="Times New Roman" w:cs="Times New Roman"/>
          <w:sz w:val="24"/>
          <w:szCs w:val="24"/>
        </w:rPr>
      </w:pPr>
      <w:r w:rsidRPr="00AB243F">
        <w:rPr>
          <w:rFonts w:ascii="Times New Roman" w:hAnsi="Times New Roman" w:cs="Times New Roman"/>
          <w:sz w:val="24"/>
          <w:szCs w:val="24"/>
        </w:rPr>
        <w:t>ABC.100.1  ABCs Case Report Form</w:t>
      </w:r>
    </w:p>
    <w:p w:rsidR="00AB243F" w:rsidRPr="00AB243F" w:rsidP="00AB243F" w14:paraId="37748A11" w14:textId="77777777">
      <w:pPr>
        <w:pStyle w:val="ListParagraph"/>
        <w:numPr>
          <w:ilvl w:val="0"/>
          <w:numId w:val="207"/>
        </w:numPr>
        <w:textAlignment w:val="baseline"/>
        <w:rPr>
          <w:rFonts w:ascii="Times New Roman" w:hAnsi="Times New Roman" w:cs="Times New Roman"/>
          <w:sz w:val="24"/>
          <w:szCs w:val="24"/>
        </w:rPr>
      </w:pPr>
      <w:r w:rsidRPr="00AB243F">
        <w:rPr>
          <w:rFonts w:ascii="Times New Roman" w:hAnsi="Times New Roman" w:cs="Times New Roman"/>
          <w:sz w:val="24"/>
          <w:szCs w:val="24"/>
        </w:rPr>
        <w:t>ABC.100.3  ABCs H.</w:t>
      </w:r>
      <w:r w:rsidRPr="00AB243F">
        <w:rPr>
          <w:rFonts w:ascii="Times New Roman" w:hAnsi="Times New Roman" w:cs="Times New Roman"/>
          <w:i/>
          <w:iCs/>
          <w:sz w:val="24"/>
          <w:szCs w:val="24"/>
        </w:rPr>
        <w:t xml:space="preserve"> influenzae</w:t>
      </w:r>
      <w:r w:rsidRPr="00AB243F">
        <w:rPr>
          <w:rFonts w:ascii="Times New Roman" w:hAnsi="Times New Roman" w:cs="Times New Roman"/>
          <w:sz w:val="24"/>
          <w:szCs w:val="24"/>
        </w:rPr>
        <w:t xml:space="preserve"> Neonatal Sepsis Expanded Surveillance Form</w:t>
      </w:r>
    </w:p>
    <w:p w:rsidR="00AB243F" w:rsidRPr="00AB243F" w:rsidP="00AB243F" w14:paraId="0CE17390" w14:textId="77777777">
      <w:pPr>
        <w:pStyle w:val="ListParagraph"/>
        <w:numPr>
          <w:ilvl w:val="0"/>
          <w:numId w:val="207"/>
        </w:numPr>
        <w:textAlignment w:val="baseline"/>
        <w:rPr>
          <w:rFonts w:ascii="Times New Roman" w:hAnsi="Times New Roman" w:cs="Times New Roman"/>
          <w:sz w:val="24"/>
          <w:szCs w:val="24"/>
        </w:rPr>
      </w:pPr>
      <w:r w:rsidRPr="00AB243F">
        <w:rPr>
          <w:rFonts w:ascii="Times New Roman" w:hAnsi="Times New Roman" w:cs="Times New Roman"/>
          <w:sz w:val="24"/>
          <w:szCs w:val="24"/>
        </w:rPr>
        <w:t xml:space="preserve">ABC.100.4  ABCs Severe GAS Infection Supplemental Form </w:t>
      </w:r>
      <w:r w:rsidRPr="00AB243F">
        <w:rPr>
          <w:rFonts w:ascii="Times New Roman" w:hAnsi="Times New Roman" w:cs="Times New Roman"/>
          <w:sz w:val="24"/>
          <w:szCs w:val="24"/>
        </w:rPr>
        <w:t>Form</w:t>
      </w:r>
      <w:r w:rsidRPr="00AB243F">
        <w:rPr>
          <w:rFonts w:ascii="Times New Roman" w:hAnsi="Times New Roman" w:cs="Times New Roman"/>
          <w:sz w:val="24"/>
          <w:szCs w:val="24"/>
        </w:rPr>
        <w:t xml:space="preserve"> </w:t>
      </w:r>
    </w:p>
    <w:p w:rsidR="00DD0BD6" w:rsidP="00131A8F" w14:paraId="23432FB9" w14:textId="77777777">
      <w:pPr>
        <w:textAlignment w:val="baseline"/>
        <w:rPr>
          <w:rFonts w:ascii="Times New Roman" w:hAnsi="Times New Roman" w:cs="Times New Roman"/>
          <w:sz w:val="24"/>
          <w:szCs w:val="24"/>
          <w:u w:val="single"/>
        </w:rPr>
      </w:pPr>
    </w:p>
    <w:p w:rsidR="00131A8F" w:rsidRPr="000B5B1F" w:rsidP="00131A8F" w14:paraId="73E3EC63" w14:textId="3310B6D7">
      <w:pPr>
        <w:textAlignment w:val="baseline"/>
        <w:rPr>
          <w:rFonts w:ascii="Times New Roman" w:hAnsi="Times New Roman" w:cs="Times New Roman"/>
          <w:sz w:val="24"/>
          <w:szCs w:val="24"/>
          <w:u w:val="single"/>
        </w:rPr>
      </w:pPr>
      <w:r w:rsidRPr="000B5B1F">
        <w:rPr>
          <w:rFonts w:ascii="Times New Roman" w:hAnsi="Times New Roman" w:cs="Times New Roman"/>
          <w:sz w:val="24"/>
          <w:szCs w:val="24"/>
          <w:u w:val="single"/>
        </w:rPr>
        <w:t xml:space="preserve">Approved Forms with </w:t>
      </w:r>
      <w:r w:rsidRPr="009A428C">
        <w:rPr>
          <w:rFonts w:ascii="Times New Roman" w:hAnsi="Times New Roman" w:cs="Times New Roman"/>
          <w:b/>
          <w:bCs/>
          <w:sz w:val="24"/>
          <w:szCs w:val="24"/>
          <w:u w:val="single"/>
        </w:rPr>
        <w:t>no changes</w:t>
      </w:r>
      <w:r w:rsidRPr="000B5B1F">
        <w:rPr>
          <w:rFonts w:ascii="Times New Roman" w:hAnsi="Times New Roman" w:cs="Times New Roman"/>
          <w:sz w:val="24"/>
          <w:szCs w:val="24"/>
          <w:u w:val="single"/>
        </w:rPr>
        <w:t xml:space="preserve"> noted:</w:t>
      </w:r>
    </w:p>
    <w:p w:rsidR="00382D5C" w:rsidRPr="00AB243F" w:rsidP="00AB243F" w14:paraId="1773C97E" w14:textId="02DBBEE1">
      <w:pPr>
        <w:pStyle w:val="ListParagraph"/>
        <w:numPr>
          <w:ilvl w:val="0"/>
          <w:numId w:val="209"/>
        </w:numPr>
        <w:textAlignment w:val="baseline"/>
        <w:rPr>
          <w:rFonts w:ascii="Times New Roman" w:hAnsi="Times New Roman" w:cs="Times New Roman"/>
          <w:sz w:val="24"/>
          <w:szCs w:val="24"/>
        </w:rPr>
      </w:pPr>
      <w:r w:rsidRPr="00AB243F">
        <w:rPr>
          <w:rFonts w:ascii="Times New Roman" w:hAnsi="Times New Roman" w:cs="Times New Roman"/>
          <w:sz w:val="24"/>
          <w:szCs w:val="24"/>
        </w:rPr>
        <w:t xml:space="preserve">ABC.100.2  ABCs Invasive Pneumococcal Disease in Children and Adults Case Report Form </w:t>
      </w:r>
    </w:p>
    <w:p w:rsidR="00382D5C" w:rsidP="00AB243F" w14:paraId="5005B419" w14:textId="1785A46F">
      <w:pPr>
        <w:pStyle w:val="ListParagraph"/>
        <w:numPr>
          <w:ilvl w:val="0"/>
          <w:numId w:val="209"/>
        </w:numPr>
        <w:textAlignment w:val="baseline"/>
        <w:rPr>
          <w:rFonts w:ascii="Times New Roman" w:hAnsi="Times New Roman" w:cs="Times New Roman"/>
          <w:sz w:val="24"/>
          <w:szCs w:val="24"/>
        </w:rPr>
      </w:pPr>
      <w:r w:rsidRPr="00AB243F">
        <w:rPr>
          <w:rFonts w:ascii="Times New Roman" w:hAnsi="Times New Roman" w:cs="Times New Roman"/>
          <w:sz w:val="24"/>
          <w:szCs w:val="24"/>
        </w:rPr>
        <w:t xml:space="preserve">ABC.100.5  ABCs Neonatal Infection Expanded Tracking Form </w:t>
      </w:r>
    </w:p>
    <w:p w:rsidR="00DD0BD6" w:rsidRPr="00AB243F" w:rsidP="00AB243F" w14:paraId="54B59E35" w14:textId="77777777">
      <w:pPr>
        <w:pStyle w:val="ListParagraph"/>
        <w:numPr>
          <w:ilvl w:val="0"/>
          <w:numId w:val="209"/>
        </w:numPr>
        <w:textAlignment w:val="baseline"/>
        <w:rPr>
          <w:rFonts w:ascii="Times New Roman" w:hAnsi="Times New Roman" w:cs="Times New Roman"/>
          <w:sz w:val="24"/>
          <w:szCs w:val="24"/>
        </w:rPr>
      </w:pPr>
    </w:p>
    <w:tbl>
      <w:tblPr>
        <w:tblStyle w:val="TableGrid3"/>
        <w:tblW w:w="11610" w:type="dxa"/>
        <w:tblInd w:w="-1085" w:type="dxa"/>
        <w:tblLayout w:type="fixed"/>
        <w:tblLook w:val="04A0"/>
      </w:tblPr>
      <w:tblGrid>
        <w:gridCol w:w="2520"/>
        <w:gridCol w:w="4680"/>
        <w:gridCol w:w="4410"/>
      </w:tblGrid>
      <w:tr w14:paraId="0A8798B3" w14:textId="77777777" w:rsidTr="000B31E7">
        <w:tblPrEx>
          <w:tblW w:w="11610" w:type="dxa"/>
          <w:tblInd w:w="-1085" w:type="dxa"/>
          <w:tblLayout w:type="fixed"/>
          <w:tblLook w:val="04A0"/>
        </w:tblPrEx>
        <w:trPr>
          <w:trHeight w:val="336"/>
        </w:trPr>
        <w:tc>
          <w:tcPr>
            <w:tcW w:w="11610" w:type="dxa"/>
            <w:gridSpan w:val="3"/>
            <w:shd w:val="clear" w:color="auto" w:fill="B4C6E7" w:themeFill="accent1" w:themeFillTint="66"/>
          </w:tcPr>
          <w:p w:rsidR="00382D5C" w:rsidRPr="00FD471F" w:rsidP="000B31E7" w14:paraId="0E205C74" w14:textId="44172775">
            <w:pPr>
              <w:spacing w:after="0"/>
              <w:rPr>
                <w:b/>
                <w:bCs/>
                <w:szCs w:val="24"/>
              </w:rPr>
            </w:pPr>
            <w:r w:rsidRPr="00382D5C">
              <w:rPr>
                <w:sz w:val="24"/>
                <w:szCs w:val="24"/>
              </w:rPr>
              <w:t> </w:t>
            </w:r>
            <w:bookmarkStart w:id="1" w:name="_Hlk146705645"/>
            <w:bookmarkStart w:id="2" w:name="_Hlk148341300"/>
            <w:r w:rsidRPr="00FD471F">
              <w:rPr>
                <w:b/>
                <w:bCs/>
              </w:rPr>
              <w:t>ABCs Case Report Form (ABC.100.1)</w:t>
            </w:r>
          </w:p>
        </w:tc>
      </w:tr>
      <w:tr w14:paraId="0A5ED058" w14:textId="77777777" w:rsidTr="000B31E7">
        <w:tblPrEx>
          <w:tblW w:w="11610" w:type="dxa"/>
          <w:tblInd w:w="-1085" w:type="dxa"/>
          <w:tblLayout w:type="fixed"/>
          <w:tblLook w:val="04A0"/>
        </w:tblPrEx>
        <w:trPr>
          <w:trHeight w:val="259"/>
        </w:trPr>
        <w:tc>
          <w:tcPr>
            <w:tcW w:w="2520" w:type="dxa"/>
          </w:tcPr>
          <w:p w:rsidR="00382D5C" w:rsidRPr="006556DB" w:rsidP="000B31E7" w14:paraId="0EF9B43E" w14:textId="77777777">
            <w:pPr>
              <w:rPr>
                <w:b/>
                <w:bCs/>
                <w:sz w:val="22"/>
                <w:szCs w:val="22"/>
              </w:rPr>
            </w:pPr>
            <w:r w:rsidRPr="006556DB">
              <w:rPr>
                <w:b/>
                <w:bCs/>
                <w:sz w:val="22"/>
                <w:szCs w:val="22"/>
              </w:rPr>
              <w:t>Type of Change</w:t>
            </w:r>
          </w:p>
        </w:tc>
        <w:tc>
          <w:tcPr>
            <w:tcW w:w="4680" w:type="dxa"/>
          </w:tcPr>
          <w:p w:rsidR="00382D5C" w:rsidRPr="006556DB" w:rsidP="000B31E7" w14:paraId="1C845E41" w14:textId="77777777">
            <w:pPr>
              <w:rPr>
                <w:sz w:val="22"/>
                <w:szCs w:val="22"/>
              </w:rPr>
            </w:pPr>
            <w:r>
              <w:rPr>
                <w:b/>
                <w:sz w:val="22"/>
                <w:szCs w:val="22"/>
              </w:rPr>
              <w:t xml:space="preserve">Itemized </w:t>
            </w:r>
            <w:r w:rsidRPr="006556DB">
              <w:rPr>
                <w:b/>
                <w:sz w:val="22"/>
                <w:szCs w:val="22"/>
              </w:rPr>
              <w:t>Change</w:t>
            </w:r>
            <w:r>
              <w:rPr>
                <w:b/>
                <w:sz w:val="22"/>
                <w:szCs w:val="22"/>
              </w:rPr>
              <w:t>s</w:t>
            </w:r>
            <w:r w:rsidRPr="006556DB">
              <w:rPr>
                <w:b/>
                <w:sz w:val="22"/>
                <w:szCs w:val="22"/>
              </w:rPr>
              <w:t xml:space="preserve"> / Justification</w:t>
            </w:r>
          </w:p>
        </w:tc>
        <w:tc>
          <w:tcPr>
            <w:tcW w:w="4410" w:type="dxa"/>
          </w:tcPr>
          <w:p w:rsidR="00382D5C" w:rsidRPr="006556DB" w:rsidP="000B31E7" w14:paraId="1D20B224" w14:textId="77777777">
            <w:pPr>
              <w:rPr>
                <w:sz w:val="22"/>
                <w:szCs w:val="22"/>
              </w:rPr>
            </w:pPr>
            <w:r w:rsidRPr="006556DB">
              <w:rPr>
                <w:b/>
                <w:sz w:val="22"/>
                <w:szCs w:val="22"/>
              </w:rPr>
              <w:t>Impact to Burden</w:t>
            </w:r>
          </w:p>
        </w:tc>
      </w:tr>
      <w:tr w14:paraId="6455F264" w14:textId="77777777" w:rsidTr="000B31E7">
        <w:tblPrEx>
          <w:tblW w:w="11610" w:type="dxa"/>
          <w:tblInd w:w="-1085" w:type="dxa"/>
          <w:tblLayout w:type="fixed"/>
          <w:tblLook w:val="04A0"/>
        </w:tblPrEx>
        <w:trPr>
          <w:trHeight w:val="694"/>
        </w:trPr>
        <w:tc>
          <w:tcPr>
            <w:tcW w:w="2520" w:type="dxa"/>
          </w:tcPr>
          <w:p w:rsidR="00382D5C" w:rsidP="000B31E7" w14:paraId="726B7B76" w14:textId="77777777">
            <w:pPr>
              <w:rPr>
                <w:bCs/>
                <w:sz w:val="22"/>
              </w:rPr>
            </w:pPr>
            <w:r>
              <w:rPr>
                <w:bCs/>
                <w:sz w:val="22"/>
              </w:rPr>
              <w:t>Update burden estimate and no change to form</w:t>
            </w:r>
          </w:p>
        </w:tc>
        <w:tc>
          <w:tcPr>
            <w:tcW w:w="4680" w:type="dxa"/>
          </w:tcPr>
          <w:p w:rsidR="00382D5C" w:rsidP="000B31E7" w14:paraId="206C4040" w14:textId="77777777">
            <w:pPr>
              <w:rPr>
                <w:sz w:val="22"/>
              </w:rPr>
            </w:pPr>
            <w:r>
              <w:rPr>
                <w:sz w:val="22"/>
              </w:rPr>
              <w:t xml:space="preserve">Updated burden estimate to account for increased number of cases observed in the last couple of years. </w:t>
            </w:r>
          </w:p>
        </w:tc>
        <w:tc>
          <w:tcPr>
            <w:tcW w:w="4410" w:type="dxa"/>
          </w:tcPr>
          <w:p w:rsidR="00382D5C" w:rsidRPr="007C7532" w:rsidP="000B31E7" w14:paraId="73E99DC1" w14:textId="77777777">
            <w:pPr>
              <w:rPr>
                <w:bCs/>
                <w:sz w:val="22"/>
              </w:rPr>
            </w:pPr>
            <w:r>
              <w:rPr>
                <w:bCs/>
                <w:sz w:val="22"/>
              </w:rPr>
              <w:t>Increased by 581 hours</w:t>
            </w:r>
          </w:p>
        </w:tc>
      </w:tr>
      <w:bookmarkEnd w:id="1"/>
      <w:tr w14:paraId="6323D4BC" w14:textId="77777777" w:rsidTr="00AB243F">
        <w:tblPrEx>
          <w:tblW w:w="11610" w:type="dxa"/>
          <w:tblInd w:w="-1085" w:type="dxa"/>
          <w:tblLayout w:type="fixed"/>
          <w:tblLook w:val="04A0"/>
        </w:tblPrEx>
        <w:trPr>
          <w:trHeight w:val="323"/>
        </w:trPr>
        <w:tc>
          <w:tcPr>
            <w:tcW w:w="11610" w:type="dxa"/>
            <w:gridSpan w:val="3"/>
            <w:shd w:val="clear" w:color="auto" w:fill="B4C6E7" w:themeFill="accent1" w:themeFillTint="66"/>
          </w:tcPr>
          <w:p w:rsidR="00382D5C" w:rsidRPr="003B4D63" w:rsidP="00AB243F" w14:paraId="5040DB24" w14:textId="77777777">
            <w:pPr>
              <w:spacing w:after="0"/>
              <w:rPr>
                <w:rFonts w:eastAsia="Calibri"/>
                <w:b/>
                <w:bCs/>
                <w:sz w:val="22"/>
              </w:rPr>
            </w:pPr>
            <w:r w:rsidRPr="00B27E8E">
              <w:rPr>
                <w:b/>
                <w:bCs/>
              </w:rPr>
              <w:t xml:space="preserve">ABCs </w:t>
            </w:r>
            <w:r w:rsidRPr="00AB243F">
              <w:rPr>
                <w:b/>
                <w:bCs/>
              </w:rPr>
              <w:t xml:space="preserve">H. </w:t>
            </w:r>
            <w:r w:rsidRPr="00AB243F">
              <w:rPr>
                <w:b/>
                <w:bCs/>
                <w:i/>
                <w:iCs/>
              </w:rPr>
              <w:t>influenzae</w:t>
            </w:r>
            <w:r w:rsidRPr="00B27E8E">
              <w:rPr>
                <w:b/>
                <w:bCs/>
              </w:rPr>
              <w:t xml:space="preserve"> Neonatal Sepsis Expanded Surveillance Form (ABC.100.3)</w:t>
            </w:r>
          </w:p>
        </w:tc>
      </w:tr>
      <w:tr w14:paraId="0E758723" w14:textId="77777777" w:rsidTr="000B31E7">
        <w:tblPrEx>
          <w:tblW w:w="11610" w:type="dxa"/>
          <w:tblInd w:w="-1085" w:type="dxa"/>
          <w:tblLayout w:type="fixed"/>
          <w:tblLook w:val="04A0"/>
        </w:tblPrEx>
        <w:trPr>
          <w:trHeight w:val="694"/>
        </w:trPr>
        <w:tc>
          <w:tcPr>
            <w:tcW w:w="2520" w:type="dxa"/>
          </w:tcPr>
          <w:p w:rsidR="00382D5C" w:rsidRPr="00E7166E" w:rsidP="000B31E7" w14:paraId="70A51646" w14:textId="77777777">
            <w:pPr>
              <w:rPr>
                <w:bCs/>
                <w:sz w:val="22"/>
              </w:rPr>
            </w:pPr>
            <w:r w:rsidRPr="006556DB">
              <w:rPr>
                <w:b/>
                <w:bCs/>
                <w:sz w:val="22"/>
                <w:szCs w:val="22"/>
              </w:rPr>
              <w:t>Type of Change</w:t>
            </w:r>
          </w:p>
        </w:tc>
        <w:tc>
          <w:tcPr>
            <w:tcW w:w="4680" w:type="dxa"/>
          </w:tcPr>
          <w:p w:rsidR="00382D5C" w:rsidRPr="00E7166E" w:rsidP="000B31E7" w14:paraId="08545D71" w14:textId="77777777">
            <w:pPr>
              <w:rPr>
                <w:sz w:val="22"/>
              </w:rPr>
            </w:pPr>
            <w:r>
              <w:rPr>
                <w:b/>
                <w:sz w:val="22"/>
                <w:szCs w:val="22"/>
              </w:rPr>
              <w:t>Itemized</w:t>
            </w:r>
            <w:r w:rsidRPr="006556DB">
              <w:rPr>
                <w:b/>
                <w:sz w:val="22"/>
                <w:szCs w:val="22"/>
              </w:rPr>
              <w:t xml:space="preserve"> Change / Justification</w:t>
            </w:r>
          </w:p>
        </w:tc>
        <w:tc>
          <w:tcPr>
            <w:tcW w:w="4410" w:type="dxa"/>
          </w:tcPr>
          <w:p w:rsidR="00382D5C" w:rsidRPr="00E7166E" w:rsidP="000B31E7" w14:paraId="27915BA5" w14:textId="77777777">
            <w:pPr>
              <w:rPr>
                <w:rFonts w:eastAsia="Calibri"/>
                <w:sz w:val="22"/>
              </w:rPr>
            </w:pPr>
            <w:r w:rsidRPr="006556DB">
              <w:rPr>
                <w:b/>
                <w:sz w:val="22"/>
                <w:szCs w:val="22"/>
              </w:rPr>
              <w:t>Impact to Burden</w:t>
            </w:r>
          </w:p>
        </w:tc>
      </w:tr>
      <w:tr w14:paraId="32063CE5" w14:textId="77777777" w:rsidTr="000B31E7">
        <w:tblPrEx>
          <w:tblW w:w="11610" w:type="dxa"/>
          <w:tblInd w:w="-1085" w:type="dxa"/>
          <w:tblLayout w:type="fixed"/>
          <w:tblLook w:val="04A0"/>
        </w:tblPrEx>
        <w:trPr>
          <w:trHeight w:val="694"/>
        </w:trPr>
        <w:tc>
          <w:tcPr>
            <w:tcW w:w="2520" w:type="dxa"/>
          </w:tcPr>
          <w:p w:rsidR="00382D5C" w:rsidP="000B31E7" w14:paraId="4DCDF40C" w14:textId="77777777">
            <w:pPr>
              <w:rPr>
                <w:bCs/>
                <w:sz w:val="22"/>
              </w:rPr>
            </w:pPr>
            <w:r>
              <w:rPr>
                <w:bCs/>
                <w:sz w:val="22"/>
              </w:rPr>
              <w:t xml:space="preserve">Remove form and update burden estimate </w:t>
            </w:r>
          </w:p>
        </w:tc>
        <w:tc>
          <w:tcPr>
            <w:tcW w:w="4680" w:type="dxa"/>
          </w:tcPr>
          <w:p w:rsidR="00382D5C" w:rsidP="000B31E7" w14:paraId="7118623F" w14:textId="12A2ED49">
            <w:pPr>
              <w:rPr>
                <w:sz w:val="22"/>
              </w:rPr>
            </w:pPr>
            <w:r>
              <w:rPr>
                <w:sz w:val="22"/>
              </w:rPr>
              <w:t xml:space="preserve">Removing form since data is no longer being collected. </w:t>
            </w:r>
            <w:r w:rsidR="00DD0BD6">
              <w:rPr>
                <w:sz w:val="22"/>
              </w:rPr>
              <w:t xml:space="preserve">This form </w:t>
            </w:r>
            <w:r w:rsidRPr="00DD0BD6" w:rsidR="00DD0BD6">
              <w:rPr>
                <w:sz w:val="22"/>
              </w:rPr>
              <w:t>is being discontinued because the surveillance activity for which it was developed has ended. Consequently, there is no longer a programmatic or operational need to collect information using this instrument.</w:t>
            </w:r>
          </w:p>
        </w:tc>
        <w:tc>
          <w:tcPr>
            <w:tcW w:w="4410" w:type="dxa"/>
          </w:tcPr>
          <w:p w:rsidR="00382D5C" w:rsidRPr="005E2D73" w:rsidP="000B31E7" w14:paraId="4F7E0EAF" w14:textId="77777777">
            <w:pPr>
              <w:rPr>
                <w:bCs/>
                <w:sz w:val="22"/>
              </w:rPr>
            </w:pPr>
            <w:r>
              <w:rPr>
                <w:bCs/>
                <w:sz w:val="22"/>
              </w:rPr>
              <w:t>Decreased by 10 hours</w:t>
            </w:r>
          </w:p>
        </w:tc>
      </w:tr>
      <w:tr w14:paraId="20D7DEAD" w14:textId="77777777" w:rsidTr="000B31E7">
        <w:tblPrEx>
          <w:tblW w:w="11610" w:type="dxa"/>
          <w:tblInd w:w="-1085" w:type="dxa"/>
          <w:tblLayout w:type="fixed"/>
          <w:tblLook w:val="04A0"/>
        </w:tblPrEx>
        <w:trPr>
          <w:trHeight w:val="336"/>
        </w:trPr>
        <w:tc>
          <w:tcPr>
            <w:tcW w:w="11610" w:type="dxa"/>
            <w:gridSpan w:val="3"/>
            <w:shd w:val="clear" w:color="auto" w:fill="B4C6E7" w:themeFill="accent1" w:themeFillTint="66"/>
          </w:tcPr>
          <w:p w:rsidR="00382D5C" w:rsidRPr="00FD471F" w:rsidP="000B31E7" w14:paraId="345AF78E" w14:textId="77777777">
            <w:pPr>
              <w:spacing w:after="0"/>
              <w:rPr>
                <w:b/>
                <w:bCs/>
                <w:szCs w:val="24"/>
              </w:rPr>
            </w:pPr>
            <w:r w:rsidRPr="00FD471F">
              <w:rPr>
                <w:b/>
                <w:bCs/>
              </w:rPr>
              <w:t xml:space="preserve">ABCs </w:t>
            </w:r>
            <w:r w:rsidRPr="005162E6">
              <w:rPr>
                <w:b/>
                <w:bCs/>
              </w:rPr>
              <w:t>Severe GAS Infection Supplemental Form (ABC.100.4)</w:t>
            </w:r>
          </w:p>
        </w:tc>
      </w:tr>
      <w:tr w14:paraId="0D385BE9" w14:textId="77777777" w:rsidTr="000B31E7">
        <w:tblPrEx>
          <w:tblW w:w="11610" w:type="dxa"/>
          <w:tblInd w:w="-1085" w:type="dxa"/>
          <w:tblLayout w:type="fixed"/>
          <w:tblLook w:val="04A0"/>
        </w:tblPrEx>
        <w:trPr>
          <w:trHeight w:val="259"/>
        </w:trPr>
        <w:tc>
          <w:tcPr>
            <w:tcW w:w="2520" w:type="dxa"/>
          </w:tcPr>
          <w:p w:rsidR="00382D5C" w:rsidRPr="006556DB" w:rsidP="000B31E7" w14:paraId="14864F65" w14:textId="77777777">
            <w:pPr>
              <w:rPr>
                <w:b/>
                <w:bCs/>
                <w:sz w:val="22"/>
                <w:szCs w:val="22"/>
              </w:rPr>
            </w:pPr>
            <w:r w:rsidRPr="006556DB">
              <w:rPr>
                <w:b/>
                <w:bCs/>
                <w:sz w:val="22"/>
                <w:szCs w:val="22"/>
              </w:rPr>
              <w:t>Type of Change</w:t>
            </w:r>
          </w:p>
        </w:tc>
        <w:tc>
          <w:tcPr>
            <w:tcW w:w="4680" w:type="dxa"/>
          </w:tcPr>
          <w:p w:rsidR="00382D5C" w:rsidRPr="006556DB" w:rsidP="000B31E7" w14:paraId="7FA0802C" w14:textId="77777777">
            <w:pPr>
              <w:rPr>
                <w:sz w:val="22"/>
                <w:szCs w:val="22"/>
              </w:rPr>
            </w:pPr>
            <w:r>
              <w:rPr>
                <w:b/>
                <w:sz w:val="22"/>
                <w:szCs w:val="22"/>
              </w:rPr>
              <w:t xml:space="preserve">Itemized </w:t>
            </w:r>
            <w:r w:rsidRPr="006556DB">
              <w:rPr>
                <w:b/>
                <w:sz w:val="22"/>
                <w:szCs w:val="22"/>
              </w:rPr>
              <w:t>Change</w:t>
            </w:r>
            <w:r>
              <w:rPr>
                <w:b/>
                <w:sz w:val="22"/>
                <w:szCs w:val="22"/>
              </w:rPr>
              <w:t>s</w:t>
            </w:r>
            <w:r w:rsidRPr="006556DB">
              <w:rPr>
                <w:b/>
                <w:sz w:val="22"/>
                <w:szCs w:val="22"/>
              </w:rPr>
              <w:t xml:space="preserve"> / Justification</w:t>
            </w:r>
          </w:p>
        </w:tc>
        <w:tc>
          <w:tcPr>
            <w:tcW w:w="4410" w:type="dxa"/>
          </w:tcPr>
          <w:p w:rsidR="00382D5C" w:rsidRPr="006556DB" w:rsidP="000B31E7" w14:paraId="4B6217D0" w14:textId="77777777">
            <w:pPr>
              <w:rPr>
                <w:sz w:val="22"/>
                <w:szCs w:val="22"/>
              </w:rPr>
            </w:pPr>
            <w:r w:rsidRPr="006556DB">
              <w:rPr>
                <w:b/>
                <w:sz w:val="22"/>
                <w:szCs w:val="22"/>
              </w:rPr>
              <w:t>Impact to Burden</w:t>
            </w:r>
          </w:p>
        </w:tc>
      </w:tr>
      <w:tr w14:paraId="74D1F9A5" w14:textId="77777777" w:rsidTr="000B31E7">
        <w:tblPrEx>
          <w:tblW w:w="11610" w:type="dxa"/>
          <w:tblInd w:w="-1085" w:type="dxa"/>
          <w:tblLayout w:type="fixed"/>
          <w:tblLook w:val="04A0"/>
        </w:tblPrEx>
        <w:trPr>
          <w:trHeight w:val="694"/>
        </w:trPr>
        <w:tc>
          <w:tcPr>
            <w:tcW w:w="2520" w:type="dxa"/>
          </w:tcPr>
          <w:p w:rsidR="00382D5C" w:rsidP="000B31E7" w14:paraId="462AA8D9" w14:textId="77777777">
            <w:pPr>
              <w:rPr>
                <w:bCs/>
                <w:sz w:val="22"/>
              </w:rPr>
            </w:pPr>
            <w:r>
              <w:rPr>
                <w:bCs/>
                <w:sz w:val="22"/>
              </w:rPr>
              <w:t>Remove form and update burden estimate</w:t>
            </w:r>
          </w:p>
        </w:tc>
        <w:tc>
          <w:tcPr>
            <w:tcW w:w="4680" w:type="dxa"/>
          </w:tcPr>
          <w:p w:rsidR="00382D5C" w:rsidP="000B31E7" w14:paraId="6D9C774D" w14:textId="60ACCB10">
            <w:pPr>
              <w:rPr>
                <w:sz w:val="22"/>
              </w:rPr>
            </w:pPr>
            <w:r>
              <w:rPr>
                <w:sz w:val="22"/>
              </w:rPr>
              <w:t>Removing form since data is no longer being collected.</w:t>
            </w:r>
            <w:r w:rsidR="00DD0BD6">
              <w:rPr>
                <w:sz w:val="22"/>
              </w:rPr>
              <w:t xml:space="preserve"> This form </w:t>
            </w:r>
            <w:r w:rsidRPr="00DD0BD6" w:rsidR="00DD0BD6">
              <w:rPr>
                <w:sz w:val="22"/>
              </w:rPr>
              <w:t>is being discontinued because the associated surveillance activity is no longer mandatory for participating sites. As participation is now optional, continued data collection using this form is not necessary to support required surveillance objectives, resulting in a reduction of respondent burden.</w:t>
            </w:r>
          </w:p>
        </w:tc>
        <w:tc>
          <w:tcPr>
            <w:tcW w:w="4410" w:type="dxa"/>
          </w:tcPr>
          <w:p w:rsidR="00382D5C" w:rsidRPr="005E2D73" w:rsidP="000B31E7" w14:paraId="2699C973" w14:textId="77777777">
            <w:pPr>
              <w:rPr>
                <w:bCs/>
                <w:sz w:val="22"/>
              </w:rPr>
            </w:pPr>
            <w:r>
              <w:rPr>
                <w:bCs/>
                <w:sz w:val="22"/>
              </w:rPr>
              <w:t>Decreased by 453 hours</w:t>
            </w:r>
          </w:p>
        </w:tc>
      </w:tr>
      <w:bookmarkEnd w:id="2"/>
    </w:tbl>
    <w:p w:rsidR="00131A8F" w:rsidP="00131A8F" w14:paraId="3D7AFF06" w14:textId="77777777">
      <w:pPr>
        <w:rPr>
          <w:rFonts w:ascii="Calibri" w:eastAsia="Calibri" w:hAnsi="Calibri"/>
        </w:rPr>
      </w:pPr>
      <w:r>
        <w:rPr>
          <w:rFonts w:ascii="Calibri" w:eastAsia="Calibri" w:hAnsi="Calibri"/>
        </w:rPr>
        <w:br w:type="page"/>
      </w:r>
    </w:p>
    <w:p w:rsidR="00131A8F" w:rsidRPr="00AB243F" w:rsidP="00131A8F" w14:paraId="02984A30" w14:textId="77777777">
      <w:pPr>
        <w:shd w:val="clear" w:color="auto" w:fill="F7CAAC"/>
        <w:spacing w:after="160" w:line="259" w:lineRule="auto"/>
        <w:rPr>
          <w:b/>
          <w:bCs/>
          <w:sz w:val="24"/>
          <w:szCs w:val="24"/>
          <w:u w:val="single"/>
        </w:rPr>
      </w:pPr>
      <w:r w:rsidRPr="00AB243F">
        <w:rPr>
          <w:b/>
          <w:bCs/>
          <w:sz w:val="24"/>
          <w:szCs w:val="24"/>
          <w:u w:val="single"/>
        </w:rPr>
        <w:t>HAIC:</w:t>
      </w:r>
    </w:p>
    <w:p w:rsidR="00131A8F" w:rsidRPr="00ED6366" w:rsidP="00131A8F" w14:paraId="2762B3A9" w14:textId="1BD77986">
      <w:pPr>
        <w:textAlignment w:val="baseline"/>
        <w:rPr>
          <w:rFonts w:ascii="Times New Roman" w:hAnsi="Times New Roman" w:cs="Times New Roman"/>
          <w:sz w:val="24"/>
          <w:szCs w:val="24"/>
        </w:rPr>
      </w:pPr>
      <w:r w:rsidRPr="00ED6366">
        <w:rPr>
          <w:rFonts w:ascii="Times New Roman" w:hAnsi="Times New Roman" w:cs="Times New Roman"/>
          <w:sz w:val="24"/>
          <w:szCs w:val="24"/>
        </w:rPr>
        <w:t xml:space="preserve">This Revision includes proposed changes to </w:t>
      </w:r>
      <w:r w:rsidR="000C3695">
        <w:rPr>
          <w:rFonts w:ascii="Times New Roman" w:hAnsi="Times New Roman" w:cs="Times New Roman"/>
          <w:sz w:val="24"/>
          <w:szCs w:val="24"/>
        </w:rPr>
        <w:t>2</w:t>
      </w:r>
      <w:r w:rsidRPr="00ED6366">
        <w:rPr>
          <w:rFonts w:ascii="Times New Roman" w:hAnsi="Times New Roman" w:cs="Times New Roman"/>
          <w:sz w:val="24"/>
          <w:szCs w:val="24"/>
        </w:rPr>
        <w:t xml:space="preserve"> of 13 approved Healthcare-Associated Infections – Community Interface (HAIC) data collection tools (form/s) detailed below</w:t>
      </w:r>
      <w:r w:rsidR="000C3695">
        <w:rPr>
          <w:rFonts w:ascii="Times New Roman" w:hAnsi="Times New Roman" w:cs="Times New Roman"/>
          <w:sz w:val="24"/>
          <w:szCs w:val="24"/>
        </w:rPr>
        <w:t xml:space="preserve"> and an addition of 1 new </w:t>
      </w:r>
      <w:r w:rsidRPr="00ED6366">
        <w:rPr>
          <w:rFonts w:ascii="Times New Roman" w:hAnsi="Times New Roman" w:cs="Times New Roman"/>
          <w:sz w:val="24"/>
          <w:szCs w:val="24"/>
        </w:rPr>
        <w:t xml:space="preserve">collection </w:t>
      </w:r>
      <w:r w:rsidR="000C3695">
        <w:rPr>
          <w:rFonts w:ascii="Times New Roman" w:hAnsi="Times New Roman" w:cs="Times New Roman"/>
          <w:sz w:val="24"/>
          <w:szCs w:val="24"/>
        </w:rPr>
        <w:t>form</w:t>
      </w:r>
      <w:r w:rsidRPr="00ED6366">
        <w:rPr>
          <w:rFonts w:ascii="Times New Roman" w:hAnsi="Times New Roman" w:cs="Times New Roman"/>
          <w:sz w:val="24"/>
          <w:szCs w:val="24"/>
        </w:rPr>
        <w:t>.  </w:t>
      </w:r>
    </w:p>
    <w:p w:rsidR="00AB243F" w:rsidRPr="00AB243F" w:rsidP="00AB243F" w14:paraId="03CD2709" w14:textId="77777777">
      <w:pPr>
        <w:textAlignment w:val="baseline"/>
        <w:rPr>
          <w:rFonts w:ascii="Times New Roman" w:hAnsi="Times New Roman" w:cs="Times New Roman"/>
          <w:b/>
          <w:bCs/>
          <w:sz w:val="24"/>
          <w:szCs w:val="24"/>
        </w:rPr>
      </w:pPr>
      <w:r w:rsidRPr="00AB243F">
        <w:rPr>
          <w:rFonts w:ascii="Times New Roman" w:hAnsi="Times New Roman" w:cs="Times New Roman"/>
          <w:b/>
          <w:bCs/>
          <w:sz w:val="24"/>
          <w:szCs w:val="24"/>
          <w:u w:val="single"/>
        </w:rPr>
        <w:t>Changes to Approved Forms:</w:t>
      </w:r>
      <w:r w:rsidRPr="00AB243F">
        <w:rPr>
          <w:rFonts w:ascii="Times New Roman" w:hAnsi="Times New Roman" w:cs="Times New Roman"/>
          <w:b/>
          <w:bCs/>
          <w:sz w:val="24"/>
          <w:szCs w:val="24"/>
        </w:rPr>
        <w:t> </w:t>
      </w:r>
    </w:p>
    <w:p w:rsidR="00AB243F" w:rsidRPr="00ED6366" w:rsidP="00AB243F" w14:paraId="705F2CE1" w14:textId="77777777">
      <w:pPr>
        <w:numPr>
          <w:ilvl w:val="0"/>
          <w:numId w:val="211"/>
        </w:numPr>
        <w:spacing w:after="160" w:line="259" w:lineRule="auto"/>
        <w:textAlignment w:val="baseline"/>
        <w:rPr>
          <w:rFonts w:ascii="Times New Roman" w:hAnsi="Times New Roman" w:cs="Times New Roman"/>
          <w:sz w:val="24"/>
          <w:szCs w:val="24"/>
        </w:rPr>
      </w:pPr>
      <w:r w:rsidRPr="00ED6366">
        <w:rPr>
          <w:rFonts w:ascii="Times New Roman" w:hAnsi="Times New Roman" w:cs="Times New Roman"/>
          <w:sz w:val="24"/>
          <w:szCs w:val="24"/>
        </w:rPr>
        <w:t>HAIC.400.4</w:t>
      </w:r>
      <w:r>
        <w:rPr>
          <w:rFonts w:ascii="Times New Roman" w:hAnsi="Times New Roman" w:cs="Times New Roman"/>
          <w:sz w:val="24"/>
          <w:szCs w:val="24"/>
        </w:rPr>
        <w:t xml:space="preserve">    </w:t>
      </w:r>
      <w:r w:rsidRPr="00ED6366">
        <w:rPr>
          <w:rFonts w:ascii="Times New Roman" w:hAnsi="Times New Roman" w:cs="Times New Roman"/>
          <w:sz w:val="24"/>
          <w:szCs w:val="24"/>
        </w:rPr>
        <w:t>Invasive Staphylococcus aureus Infection Case Report Form   </w:t>
      </w:r>
    </w:p>
    <w:p w:rsidR="00AB243F" w:rsidP="00AB243F" w14:paraId="0E499ED0" w14:textId="77777777">
      <w:pPr>
        <w:numPr>
          <w:ilvl w:val="0"/>
          <w:numId w:val="211"/>
        </w:numPr>
        <w:spacing w:after="160" w:line="259" w:lineRule="auto"/>
        <w:textAlignment w:val="baseline"/>
        <w:rPr>
          <w:rFonts w:ascii="Times New Roman" w:hAnsi="Times New Roman" w:cs="Times New Roman"/>
          <w:sz w:val="24"/>
          <w:szCs w:val="24"/>
        </w:rPr>
      </w:pPr>
      <w:r w:rsidRPr="00ED6366">
        <w:rPr>
          <w:rFonts w:ascii="Times New Roman" w:hAnsi="Times New Roman" w:cs="Times New Roman"/>
          <w:sz w:val="24"/>
          <w:szCs w:val="24"/>
        </w:rPr>
        <w:t>HAIC.400.5</w:t>
      </w:r>
      <w:r>
        <w:rPr>
          <w:rFonts w:ascii="Times New Roman" w:hAnsi="Times New Roman" w:cs="Times New Roman"/>
          <w:sz w:val="24"/>
          <w:szCs w:val="24"/>
        </w:rPr>
        <w:t xml:space="preserve">    </w:t>
      </w:r>
      <w:r w:rsidRPr="00ED6366">
        <w:rPr>
          <w:rFonts w:ascii="Times New Roman" w:hAnsi="Times New Roman" w:cs="Times New Roman"/>
          <w:sz w:val="24"/>
          <w:szCs w:val="24"/>
        </w:rPr>
        <w:t>Invasive Staphylococcus aureus Laboratory Survey </w:t>
      </w:r>
    </w:p>
    <w:p w:rsidR="00AB243F" w:rsidP="00AB243F" w14:paraId="395E5AC5" w14:textId="77777777">
      <w:pPr>
        <w:spacing w:after="160" w:line="259" w:lineRule="auto"/>
        <w:ind w:left="180"/>
        <w:textAlignment w:val="baseline"/>
        <w:rPr>
          <w:rFonts w:ascii="Times New Roman" w:hAnsi="Times New Roman" w:cs="Times New Roman"/>
          <w:sz w:val="24"/>
          <w:szCs w:val="24"/>
        </w:rPr>
      </w:pPr>
    </w:p>
    <w:p w:rsidR="00AB243F" w:rsidRPr="00AB243F" w:rsidP="00AB243F" w14:paraId="73CCFCCC" w14:textId="77777777">
      <w:pPr>
        <w:textAlignment w:val="baseline"/>
        <w:rPr>
          <w:rFonts w:ascii="Times New Roman" w:hAnsi="Times New Roman" w:cs="Times New Roman"/>
          <w:b/>
          <w:bCs/>
          <w:sz w:val="24"/>
          <w:szCs w:val="24"/>
          <w:u w:val="single"/>
        </w:rPr>
      </w:pPr>
      <w:r w:rsidRPr="00AB243F">
        <w:rPr>
          <w:rFonts w:ascii="Times New Roman" w:hAnsi="Times New Roman" w:cs="Times New Roman"/>
          <w:b/>
          <w:bCs/>
          <w:sz w:val="24"/>
          <w:szCs w:val="24"/>
          <w:u w:val="single"/>
        </w:rPr>
        <w:t>Addition of New Form:</w:t>
      </w:r>
    </w:p>
    <w:p w:rsidR="00AB243F" w:rsidP="00AB243F" w14:paraId="1A0B1805" w14:textId="77777777">
      <w:pPr>
        <w:numPr>
          <w:ilvl w:val="0"/>
          <w:numId w:val="212"/>
        </w:numPr>
        <w:spacing w:after="160" w:line="259" w:lineRule="auto"/>
        <w:ind w:left="720"/>
        <w:textAlignment w:val="baseline"/>
        <w:rPr>
          <w:rFonts w:ascii="Times New Roman" w:hAnsi="Times New Roman" w:cs="Times New Roman"/>
          <w:sz w:val="24"/>
          <w:szCs w:val="24"/>
        </w:rPr>
      </w:pPr>
      <w:r w:rsidRPr="00ED6366">
        <w:rPr>
          <w:rFonts w:ascii="Times New Roman" w:hAnsi="Times New Roman" w:cs="Times New Roman"/>
          <w:sz w:val="24"/>
          <w:szCs w:val="24"/>
        </w:rPr>
        <w:t>HAIC.400.</w:t>
      </w:r>
      <w:bookmarkStart w:id="3" w:name="_Hlk208405255"/>
      <w:r>
        <w:rPr>
          <w:rFonts w:ascii="Times New Roman" w:hAnsi="Times New Roman" w:cs="Times New Roman"/>
          <w:sz w:val="24"/>
          <w:szCs w:val="24"/>
        </w:rPr>
        <w:t xml:space="preserve">14  </w:t>
      </w:r>
      <w:r w:rsidRPr="000C3695">
        <w:rPr>
          <w:rFonts w:ascii="Times New Roman" w:hAnsi="Times New Roman" w:cs="Times New Roman"/>
          <w:sz w:val="24"/>
          <w:szCs w:val="24"/>
        </w:rPr>
        <w:t>HAIC MuGSI KPC and NDM treatment collection form</w:t>
      </w:r>
    </w:p>
    <w:bookmarkEnd w:id="3"/>
    <w:p w:rsidR="00AB243F" w:rsidP="00131A8F" w14:paraId="1EA0357D" w14:textId="77777777">
      <w:pPr>
        <w:textAlignment w:val="baseline"/>
        <w:rPr>
          <w:rFonts w:ascii="Times New Roman" w:hAnsi="Times New Roman" w:cs="Times New Roman"/>
          <w:sz w:val="24"/>
          <w:szCs w:val="24"/>
          <w:u w:val="single"/>
        </w:rPr>
      </w:pPr>
    </w:p>
    <w:p w:rsidR="00131A8F" w:rsidRPr="000B5B1F" w:rsidP="00131A8F" w14:paraId="109311EC" w14:textId="7A2CAAC5">
      <w:pPr>
        <w:textAlignment w:val="baseline"/>
        <w:rPr>
          <w:rFonts w:ascii="Times New Roman" w:hAnsi="Times New Roman" w:cs="Times New Roman"/>
          <w:sz w:val="24"/>
          <w:szCs w:val="24"/>
          <w:u w:val="single"/>
        </w:rPr>
      </w:pPr>
      <w:r w:rsidRPr="000B5B1F">
        <w:rPr>
          <w:rFonts w:ascii="Times New Roman" w:hAnsi="Times New Roman" w:cs="Times New Roman"/>
          <w:sz w:val="24"/>
          <w:szCs w:val="24"/>
          <w:u w:val="single"/>
        </w:rPr>
        <w:t xml:space="preserve">Approved Forms with </w:t>
      </w:r>
      <w:r w:rsidRPr="009A428C">
        <w:rPr>
          <w:rFonts w:ascii="Times New Roman" w:hAnsi="Times New Roman" w:cs="Times New Roman"/>
          <w:b/>
          <w:bCs/>
          <w:sz w:val="24"/>
          <w:szCs w:val="24"/>
          <w:u w:val="single"/>
        </w:rPr>
        <w:t>no changes</w:t>
      </w:r>
      <w:r w:rsidRPr="000B5B1F">
        <w:rPr>
          <w:rFonts w:ascii="Times New Roman" w:hAnsi="Times New Roman" w:cs="Times New Roman"/>
          <w:sz w:val="24"/>
          <w:szCs w:val="24"/>
          <w:u w:val="single"/>
        </w:rPr>
        <w:t xml:space="preserve"> noted:</w:t>
      </w:r>
    </w:p>
    <w:p w:rsidR="00382D5C" w:rsidP="00AB243F" w14:paraId="1AF860B1" w14:textId="557D2EE3">
      <w:pPr>
        <w:pStyle w:val="ListParagraph"/>
        <w:numPr>
          <w:ilvl w:val="0"/>
          <w:numId w:val="213"/>
        </w:numPr>
        <w:textAlignment w:val="baseline"/>
        <w:rPr>
          <w:rFonts w:ascii="Times New Roman" w:hAnsi="Times New Roman" w:cs="Times New Roman"/>
          <w:sz w:val="24"/>
          <w:szCs w:val="24"/>
        </w:rPr>
      </w:pPr>
      <w:r>
        <w:rPr>
          <w:rFonts w:ascii="Times New Roman" w:hAnsi="Times New Roman" w:cs="Times New Roman"/>
          <w:sz w:val="24"/>
          <w:szCs w:val="24"/>
        </w:rPr>
        <w:t xml:space="preserve">HAIC.400.1  </w:t>
      </w:r>
      <w:r w:rsidR="000C3695">
        <w:rPr>
          <w:rFonts w:ascii="Times New Roman" w:hAnsi="Times New Roman" w:cs="Times New Roman"/>
          <w:sz w:val="24"/>
          <w:szCs w:val="24"/>
        </w:rPr>
        <w:t xml:space="preserve"> </w:t>
      </w:r>
      <w:r w:rsidRPr="00ED6366" w:rsidR="000C3695">
        <w:rPr>
          <w:rFonts w:ascii="Times New Roman" w:hAnsi="Times New Roman" w:cs="Times New Roman"/>
          <w:sz w:val="24"/>
          <w:szCs w:val="24"/>
        </w:rPr>
        <w:t>Multi-site Gram-Negative Surveillance Initiative (MuGSI) Case Report Form</w:t>
      </w:r>
    </w:p>
    <w:p w:rsidR="00382D5C" w:rsidP="00AB243F" w14:paraId="41E0B780" w14:textId="0A4EE30B">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HAIC.400.2</w:t>
      </w:r>
      <w:r w:rsidR="007278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MuGSI CA CP-CRE Health interview </w:t>
      </w:r>
    </w:p>
    <w:p w:rsidR="00131A8F" w:rsidP="00AB243F" w14:paraId="752345B3" w14:textId="2E015D86">
      <w:pPr>
        <w:pStyle w:val="ListParagraph"/>
        <w:numPr>
          <w:ilvl w:val="0"/>
          <w:numId w:val="213"/>
        </w:numPr>
        <w:textAlignment w:val="baseline"/>
        <w:rPr>
          <w:rFonts w:ascii="Times New Roman" w:hAnsi="Times New Roman" w:cs="Times New Roman"/>
          <w:sz w:val="24"/>
          <w:szCs w:val="24"/>
        </w:rPr>
      </w:pPr>
      <w:r>
        <w:rPr>
          <w:rFonts w:ascii="Times New Roman" w:hAnsi="Times New Roman" w:cs="Times New Roman"/>
          <w:sz w:val="24"/>
          <w:szCs w:val="24"/>
        </w:rPr>
        <w:t xml:space="preserve">HAIC.400.3   </w:t>
      </w:r>
      <w:r w:rsidRPr="00ED6366">
        <w:rPr>
          <w:rFonts w:ascii="Times New Roman" w:hAnsi="Times New Roman" w:cs="Times New Roman"/>
          <w:sz w:val="24"/>
          <w:szCs w:val="24"/>
        </w:rPr>
        <w:t>MuGSI Supplemental Surveillance Officer Survey  </w:t>
      </w:r>
    </w:p>
    <w:p w:rsidR="000C3695" w:rsidRPr="00ED6366" w:rsidP="00AB243F" w14:paraId="5D00DCAB" w14:textId="3C54B69D">
      <w:pPr>
        <w:pStyle w:val="ListParagraph"/>
        <w:numPr>
          <w:ilvl w:val="0"/>
          <w:numId w:val="213"/>
        </w:numPr>
        <w:textAlignment w:val="baseline"/>
        <w:rPr>
          <w:rFonts w:ascii="Times New Roman" w:hAnsi="Times New Roman" w:cs="Times New Roman"/>
          <w:sz w:val="24"/>
          <w:szCs w:val="24"/>
        </w:rPr>
      </w:pPr>
      <w:r>
        <w:rPr>
          <w:rFonts w:ascii="Times New Roman" w:hAnsi="Times New Roman" w:cs="Times New Roman"/>
          <w:sz w:val="24"/>
          <w:szCs w:val="24"/>
        </w:rPr>
        <w:t xml:space="preserve">HAIC.400.6   </w:t>
      </w:r>
      <w:r w:rsidRPr="00ED6366">
        <w:rPr>
          <w:rFonts w:ascii="Times New Roman" w:hAnsi="Times New Roman" w:cs="Times New Roman"/>
          <w:sz w:val="24"/>
          <w:szCs w:val="24"/>
        </w:rPr>
        <w:t xml:space="preserve">Invasive </w:t>
      </w:r>
      <w:r w:rsidRPr="00ED6366">
        <w:rPr>
          <w:rFonts w:ascii="Times New Roman" w:hAnsi="Times New Roman" w:cs="Times New Roman"/>
          <w:i/>
          <w:iCs/>
          <w:sz w:val="24"/>
          <w:szCs w:val="24"/>
        </w:rPr>
        <w:t>Staphylococcus aureus</w:t>
      </w:r>
      <w:r w:rsidRPr="00ED6366">
        <w:rPr>
          <w:rFonts w:ascii="Times New Roman" w:hAnsi="Times New Roman" w:cs="Times New Roman"/>
          <w:sz w:val="24"/>
          <w:szCs w:val="24"/>
        </w:rPr>
        <w:t xml:space="preserve"> Supplemental Surveillance Officer Survey </w:t>
      </w:r>
    </w:p>
    <w:p w:rsidR="00131A8F" w:rsidRPr="00ED6366" w:rsidP="00AB243F" w14:paraId="6535E25B" w14:textId="27BBC97B">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HAIC.400.7</w:t>
      </w:r>
      <w:r w:rsidR="00727862">
        <w:rPr>
          <w:rFonts w:ascii="Times New Roman" w:hAnsi="Times New Roman" w:cs="Times New Roman"/>
          <w:sz w:val="24"/>
          <w:szCs w:val="24"/>
        </w:rPr>
        <w:t xml:space="preserve">   </w:t>
      </w:r>
      <w:r w:rsidRPr="00ED6366">
        <w:rPr>
          <w:rFonts w:ascii="Times New Roman" w:hAnsi="Times New Roman" w:cs="Times New Roman"/>
          <w:sz w:val="24"/>
          <w:szCs w:val="24"/>
        </w:rPr>
        <w:t>CDI Case Report and Treatment Form </w:t>
      </w:r>
    </w:p>
    <w:p w:rsidR="00131A8F" w:rsidRPr="00ED6366" w:rsidP="00AB243F" w14:paraId="5F39A07D" w14:textId="7F2EF4B3">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HAIC.400.8</w:t>
      </w:r>
      <w:r w:rsidR="00727862">
        <w:rPr>
          <w:rFonts w:ascii="Times New Roman" w:hAnsi="Times New Roman" w:cs="Times New Roman"/>
          <w:sz w:val="24"/>
          <w:szCs w:val="24"/>
        </w:rPr>
        <w:t xml:space="preserve">   </w:t>
      </w:r>
      <w:r w:rsidRPr="00ED6366">
        <w:rPr>
          <w:rFonts w:ascii="Times New Roman" w:hAnsi="Times New Roman" w:cs="Times New Roman"/>
          <w:sz w:val="24"/>
          <w:szCs w:val="24"/>
        </w:rPr>
        <w:t xml:space="preserve">Annual Survey of Laboratory Testing Practices for C. difficile Infections  </w:t>
      </w:r>
    </w:p>
    <w:p w:rsidR="00131A8F" w:rsidRPr="00ED6366" w:rsidP="00AB243F" w14:paraId="40CEB6AC" w14:textId="5ED257EE">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HAIC.400.9</w:t>
      </w:r>
      <w:r w:rsidR="00727862">
        <w:rPr>
          <w:rFonts w:ascii="Times New Roman" w:hAnsi="Times New Roman" w:cs="Times New Roman"/>
          <w:sz w:val="24"/>
          <w:szCs w:val="24"/>
        </w:rPr>
        <w:t xml:space="preserve">   </w:t>
      </w:r>
      <w:r w:rsidRPr="00ED6366">
        <w:rPr>
          <w:rFonts w:ascii="Times New Roman" w:hAnsi="Times New Roman" w:cs="Times New Roman"/>
          <w:sz w:val="24"/>
          <w:szCs w:val="24"/>
        </w:rPr>
        <w:t xml:space="preserve">CDI Annual Surveillance Officers Survey  </w:t>
      </w:r>
    </w:p>
    <w:p w:rsidR="00131A8F" w:rsidRPr="00ED6366" w:rsidP="00AB243F" w14:paraId="5542C777" w14:textId="77777777">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HAIC.400.10</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C. difficile Surveillance Nursing Home Telephone Survey (LTCF)  </w:t>
      </w:r>
    </w:p>
    <w:p w:rsidR="00131A8F" w:rsidRPr="00ED6366" w:rsidP="00AB243F" w14:paraId="7DEAF80B" w14:textId="77777777">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HAIC.400.11</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 Candidemia Case Report Form  </w:t>
      </w:r>
    </w:p>
    <w:p w:rsidR="00131A8F" w:rsidRPr="00ED6366" w:rsidP="00AB243F" w14:paraId="3A3AB9B4" w14:textId="77777777">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HAIC.400.12</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Laboratory Testing Practices for Candidemia Questionnaire  </w:t>
      </w:r>
    </w:p>
    <w:p w:rsidR="00131A8F" w:rsidRPr="00ED6366" w:rsidP="00AB243F" w14:paraId="79F30408" w14:textId="77777777">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HAIC.400.13</w:t>
      </w:r>
      <w:r>
        <w:rPr>
          <w:rFonts w:ascii="Times New Roman" w:hAnsi="Times New Roman" w:cs="Times New Roman"/>
          <w:sz w:val="24"/>
          <w:szCs w:val="24"/>
        </w:rPr>
        <w:t xml:space="preserve">  </w:t>
      </w:r>
      <w:r w:rsidRPr="00ED6366">
        <w:rPr>
          <w:rFonts w:ascii="Times New Roman" w:hAnsi="Times New Roman" w:cs="Times New Roman"/>
          <w:sz w:val="24"/>
          <w:szCs w:val="24"/>
        </w:rPr>
        <w:t>Death Ascertainment Project  </w:t>
      </w:r>
    </w:p>
    <w:p w:rsidR="00131A8F" w:rsidRPr="00082804" w:rsidP="00131A8F" w14:paraId="16E998BD" w14:textId="77777777">
      <w:pPr>
        <w:rPr>
          <w:rFonts w:ascii="Times New Roman" w:hAnsi="Times New Roman" w:cs="Times New Roman"/>
          <w:sz w:val="24"/>
          <w:szCs w:val="24"/>
        </w:rPr>
      </w:pPr>
      <w:r>
        <w:rPr>
          <w:rFonts w:ascii="Times New Roman" w:hAnsi="Times New Roman" w:cs="Times New Roman"/>
          <w:sz w:val="24"/>
          <w:szCs w:val="24"/>
        </w:rPr>
        <w:br w:type="page"/>
      </w:r>
    </w:p>
    <w:tbl>
      <w:tblPr>
        <w:tblW w:w="1089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071"/>
        <w:gridCol w:w="269"/>
        <w:gridCol w:w="6597"/>
        <w:gridCol w:w="153"/>
        <w:gridCol w:w="1800"/>
      </w:tblGrid>
      <w:tr w14:paraId="6997A0BB" w14:textId="77777777" w:rsidTr="00AE43F9">
        <w:tblPrEx>
          <w:tblW w:w="1089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30"/>
        </w:trPr>
        <w:tc>
          <w:tcPr>
            <w:tcW w:w="10890" w:type="dxa"/>
            <w:gridSpan w:val="5"/>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1A953825" w14:textId="0D6345F4">
            <w:pPr>
              <w:textAlignment w:val="baseline"/>
              <w:rPr>
                <w:rFonts w:ascii="Segoe UI" w:hAnsi="Segoe UI" w:cs="Segoe UI"/>
                <w:sz w:val="18"/>
                <w:szCs w:val="18"/>
              </w:rPr>
            </w:pPr>
            <w:r w:rsidRPr="00AB243F">
              <w:rPr>
                <w:b/>
                <w:bCs/>
              </w:rPr>
              <w:t>HAIC.400.4    Invasive Staphylococcus aureus Infection Case Report Form  </w:t>
            </w:r>
          </w:p>
        </w:tc>
      </w:tr>
      <w:tr w14:paraId="11FD46E5" w14:textId="77777777" w:rsidTr="00727862">
        <w:tblPrEx>
          <w:tblW w:w="10890" w:type="dxa"/>
          <w:tblInd w:w="-548" w:type="dxa"/>
          <w:tblLayout w:type="fixed"/>
          <w:tblCellMar>
            <w:left w:w="0" w:type="dxa"/>
            <w:right w:w="0" w:type="dxa"/>
          </w:tblCellMar>
          <w:tblLook w:val="04A0"/>
        </w:tblPrEx>
        <w:trPr>
          <w:trHeight w:val="255"/>
        </w:trPr>
        <w:tc>
          <w:tcPr>
            <w:tcW w:w="234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78FE1619" w14:textId="77777777">
            <w:pPr>
              <w:textAlignment w:val="baseline"/>
              <w:rPr>
                <w:rFonts w:ascii="Segoe UI" w:hAnsi="Segoe UI" w:cs="Segoe UI"/>
                <w:sz w:val="18"/>
                <w:szCs w:val="18"/>
              </w:rPr>
            </w:pPr>
            <w:r w:rsidRPr="00DC1606">
              <w:rPr>
                <w:b/>
                <w:bCs/>
              </w:rPr>
              <w:t>Type of Change</w:t>
            </w:r>
            <w:r w:rsidRPr="00DC1606">
              <w:t> </w:t>
            </w:r>
          </w:p>
        </w:tc>
        <w:tc>
          <w:tcPr>
            <w:tcW w:w="67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46A2BA10" w14:textId="77777777">
            <w:pPr>
              <w:textAlignment w:val="baseline"/>
              <w:rPr>
                <w:rFonts w:ascii="Segoe UI" w:hAnsi="Segoe UI" w:cs="Segoe UI"/>
                <w:sz w:val="18"/>
                <w:szCs w:val="18"/>
              </w:rPr>
            </w:pPr>
            <w:r w:rsidRPr="00DC1606">
              <w:rPr>
                <w:b/>
                <w:bCs/>
              </w:rPr>
              <w:t>Itemized Changes / Justification</w:t>
            </w:r>
            <w:r w:rsidRPr="00DC1606">
              <w:t> </w:t>
            </w: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6BC8D0C0" w14:textId="77777777">
            <w:pPr>
              <w:textAlignment w:val="baseline"/>
              <w:rPr>
                <w:rFonts w:ascii="Segoe UI" w:hAnsi="Segoe UI" w:cs="Segoe UI"/>
                <w:sz w:val="18"/>
                <w:szCs w:val="18"/>
              </w:rPr>
            </w:pPr>
            <w:r w:rsidRPr="00DC1606">
              <w:rPr>
                <w:b/>
                <w:bCs/>
              </w:rPr>
              <w:t>Impact to Burden</w:t>
            </w:r>
            <w:r w:rsidRPr="00DC1606">
              <w:t> </w:t>
            </w:r>
          </w:p>
        </w:tc>
      </w:tr>
      <w:tr w14:paraId="288C2E24" w14:textId="77777777" w:rsidTr="00727862">
        <w:tblPrEx>
          <w:tblW w:w="10890" w:type="dxa"/>
          <w:tblInd w:w="-548" w:type="dxa"/>
          <w:tblLayout w:type="fixed"/>
          <w:tblCellMar>
            <w:left w:w="0" w:type="dxa"/>
            <w:right w:w="0" w:type="dxa"/>
          </w:tblCellMar>
          <w:tblLook w:val="04A0"/>
        </w:tblPrEx>
        <w:trPr>
          <w:trHeight w:val="3990"/>
        </w:trPr>
        <w:tc>
          <w:tcPr>
            <w:tcW w:w="2340" w:type="dxa"/>
            <w:gridSpan w:val="2"/>
            <w:tcBorders>
              <w:top w:val="single" w:sz="6" w:space="0" w:color="auto"/>
              <w:left w:val="single" w:sz="6" w:space="0" w:color="auto"/>
              <w:bottom w:val="single" w:sz="6" w:space="0" w:color="auto"/>
              <w:right w:val="single" w:sz="6" w:space="0" w:color="auto"/>
            </w:tcBorders>
          </w:tcPr>
          <w:p w:rsidR="00AB243F" w:rsidRPr="00DC1606" w:rsidP="00AB243F" w14:paraId="3C957D75" w14:textId="303B8C42">
            <w:pPr>
              <w:textAlignment w:val="baseline"/>
              <w:rPr>
                <w:rFonts w:ascii="Segoe UI" w:hAnsi="Segoe UI" w:cs="Segoe UI"/>
                <w:sz w:val="18"/>
                <w:szCs w:val="18"/>
              </w:rPr>
            </w:pPr>
            <w:r w:rsidRPr="4CB0B86B">
              <w:t>Addition</w:t>
            </w:r>
          </w:p>
        </w:tc>
        <w:tc>
          <w:tcPr>
            <w:tcW w:w="6750" w:type="dxa"/>
            <w:gridSpan w:val="2"/>
            <w:tcBorders>
              <w:top w:val="single" w:sz="6" w:space="0" w:color="auto"/>
              <w:left w:val="single" w:sz="6" w:space="0" w:color="auto"/>
              <w:bottom w:val="single" w:sz="6" w:space="0" w:color="auto"/>
              <w:right w:val="single" w:sz="6" w:space="0" w:color="auto"/>
            </w:tcBorders>
          </w:tcPr>
          <w:p w:rsidR="00AB243F" w:rsidRPr="00DB2FF4" w:rsidP="00AB243F" w14:paraId="1A1889EE" w14:textId="77777777">
            <w:r w:rsidRPr="4CB0B86B">
              <w:t>10a. WHAT TYPE OF HEALTH INSURANCE DID THE PATIENT HAVE AT THE TIME OF THE DISC? (Check all that apply)</w:t>
            </w:r>
          </w:p>
          <w:p w:rsidR="00AB243F" w:rsidRPr="00DB2FF4" w:rsidP="00AB243F" w14:paraId="3A7031A0" w14:textId="77777777">
            <w:r w:rsidRPr="4CB0B86B">
              <w:t xml:space="preserve">• Medicaid  </w:t>
            </w:r>
          </w:p>
          <w:p w:rsidR="00AB243F" w:rsidRPr="00DB2FF4" w:rsidP="00AB243F" w14:paraId="7D2C8982" w14:textId="77777777">
            <w:r w:rsidRPr="4CB0B86B">
              <w:t xml:space="preserve">• Medicare </w:t>
            </w:r>
          </w:p>
          <w:p w:rsidR="00AB243F" w:rsidRPr="00DB2FF4" w:rsidP="00AB243F" w14:paraId="30A43DE2" w14:textId="77777777">
            <w:r w:rsidRPr="4CB0B86B">
              <w:t xml:space="preserve">• Private Insurance (including TRICARE) </w:t>
            </w:r>
          </w:p>
          <w:p w:rsidR="00AB243F" w:rsidRPr="00DB2FF4" w:rsidP="00AB243F" w14:paraId="27E6D21B" w14:textId="77777777">
            <w:r w:rsidRPr="4CB0B86B">
              <w:t xml:space="preserve">• VA Care  </w:t>
            </w:r>
          </w:p>
          <w:p w:rsidR="00AB243F" w:rsidRPr="00DB2FF4" w:rsidP="00AB243F" w14:paraId="5D1728D4" w14:textId="77777777">
            <w:r w:rsidRPr="4CB0B86B">
              <w:t xml:space="preserve">• Self-pay (includes uninsured)  </w:t>
            </w:r>
          </w:p>
          <w:p w:rsidR="00AB243F" w:rsidRPr="00DB2FF4" w:rsidP="00AB243F" w14:paraId="5C8630BE" w14:textId="77777777">
            <w:r w:rsidRPr="4CB0B86B">
              <w:t xml:space="preserve">• No charge  </w:t>
            </w:r>
          </w:p>
          <w:p w:rsidR="00AB243F" w:rsidRPr="00DB2FF4" w:rsidP="00AB243F" w14:paraId="2308E029" w14:textId="77777777">
            <w:r w:rsidRPr="4CB0B86B">
              <w:t>• Other (specify):_________</w:t>
            </w:r>
          </w:p>
          <w:p w:rsidR="00AB243F" w:rsidRPr="00DB2FF4" w:rsidP="00AB243F" w14:paraId="268C5764" w14:textId="77777777">
            <w:r w:rsidRPr="4CB0B86B">
              <w:t>• Unknown</w:t>
            </w:r>
          </w:p>
          <w:p w:rsidR="00AB243F" w:rsidRPr="00DC1606" w:rsidP="00AB243F" w14:paraId="4DFAC92B" w14:textId="710170A4">
            <w:pPr>
              <w:textAlignment w:val="baseline"/>
              <w:rPr>
                <w:rFonts w:ascii="Segoe UI" w:hAnsi="Segoe UI" w:cs="Segoe UI"/>
                <w:sz w:val="18"/>
                <w:szCs w:val="18"/>
              </w:rPr>
            </w:pPr>
            <w:r w:rsidRPr="4CB0B86B">
              <w:rPr>
                <w:b/>
                <w:bCs/>
              </w:rPr>
              <w:t>Justification:</w:t>
            </w:r>
            <w:r>
              <w:rPr>
                <w:b/>
                <w:bCs/>
              </w:rPr>
              <w:t xml:space="preserve"> </w:t>
            </w:r>
            <w:r w:rsidRPr="00D42A71">
              <w:t xml:space="preserve">Type of health insurance has been associated with certain outcomes relevant to </w:t>
            </w:r>
            <w:r w:rsidRPr="00D42A71">
              <w:rPr>
                <w:i/>
                <w:iCs/>
              </w:rPr>
              <w:t>S. aureus</w:t>
            </w:r>
            <w:r w:rsidRPr="00D42A71">
              <w:t xml:space="preserve"> infection, </w:t>
            </w:r>
            <w:r>
              <w:t>including appropriate treatment on discharge, which could impact disease recurrence and survival</w:t>
            </w:r>
            <w:r w:rsidRPr="00D42A71">
              <w:t xml:space="preserve">. </w:t>
            </w:r>
            <w:r w:rsidRPr="00DC4CBB">
              <w:t xml:space="preserve">The addition of this question will allow for description of how insurance type might or might not be associated with specific invasive </w:t>
            </w:r>
            <w:r w:rsidRPr="00DC4CBB">
              <w:rPr>
                <w:i/>
                <w:iCs/>
              </w:rPr>
              <w:t>S. aureus</w:t>
            </w:r>
            <w:r w:rsidRPr="00DC4CBB">
              <w:t xml:space="preserve"> outcomes of interest in this surveillance population.</w:t>
            </w:r>
          </w:p>
        </w:tc>
        <w:tc>
          <w:tcPr>
            <w:tcW w:w="1800" w:type="dxa"/>
            <w:tcBorders>
              <w:top w:val="single" w:sz="6" w:space="0" w:color="auto"/>
              <w:left w:val="single" w:sz="6" w:space="0" w:color="auto"/>
              <w:bottom w:val="single" w:sz="6" w:space="0" w:color="auto"/>
              <w:right w:val="single" w:sz="6" w:space="0" w:color="auto"/>
            </w:tcBorders>
          </w:tcPr>
          <w:p w:rsidR="00AB243F" w:rsidRPr="00DC1606" w:rsidP="00AB243F" w14:paraId="29046465" w14:textId="62AB4179">
            <w:pPr>
              <w:textAlignment w:val="baseline"/>
              <w:rPr>
                <w:rFonts w:ascii="Segoe UI" w:hAnsi="Segoe UI" w:cs="Segoe UI"/>
                <w:sz w:val="18"/>
                <w:szCs w:val="18"/>
              </w:rPr>
            </w:pPr>
            <w:r w:rsidRPr="4CB0B86B">
              <w:t>1 minute increase</w:t>
            </w:r>
          </w:p>
        </w:tc>
      </w:tr>
      <w:tr w14:paraId="6496AF35" w14:textId="77777777" w:rsidTr="00727862">
        <w:tblPrEx>
          <w:tblW w:w="10890" w:type="dxa"/>
          <w:tblInd w:w="-548" w:type="dxa"/>
          <w:tblLayout w:type="fixed"/>
          <w:tblCellMar>
            <w:left w:w="0" w:type="dxa"/>
            <w:right w:w="0" w:type="dxa"/>
          </w:tblCellMar>
          <w:tblLook w:val="04A0"/>
        </w:tblPrEx>
        <w:trPr>
          <w:trHeight w:val="3990"/>
        </w:trPr>
        <w:tc>
          <w:tcPr>
            <w:tcW w:w="2340" w:type="dxa"/>
            <w:gridSpan w:val="2"/>
            <w:tcBorders>
              <w:top w:val="single" w:sz="6" w:space="0" w:color="auto"/>
              <w:left w:val="single" w:sz="6" w:space="0" w:color="auto"/>
              <w:bottom w:val="single" w:sz="6" w:space="0" w:color="auto"/>
              <w:right w:val="single" w:sz="6" w:space="0" w:color="auto"/>
            </w:tcBorders>
          </w:tcPr>
          <w:p w:rsidR="00AB243F" w:rsidRPr="00DC1606" w:rsidP="00AB243F" w14:paraId="24D2DE71" w14:textId="5EFBB7E4">
            <w:pPr>
              <w:textAlignment w:val="baseline"/>
              <w:rPr>
                <w:rFonts w:ascii="Segoe UI" w:hAnsi="Segoe UI" w:cs="Segoe UI"/>
                <w:sz w:val="18"/>
                <w:szCs w:val="18"/>
              </w:rPr>
            </w:pPr>
            <w:r w:rsidRPr="4CB0B86B">
              <w:t>Revision – replaced free text field with discrete selections/checkboxes</w:t>
            </w:r>
          </w:p>
        </w:tc>
        <w:tc>
          <w:tcPr>
            <w:tcW w:w="6750" w:type="dxa"/>
            <w:gridSpan w:val="2"/>
            <w:tcBorders>
              <w:top w:val="single" w:sz="6" w:space="0" w:color="auto"/>
              <w:left w:val="single" w:sz="6" w:space="0" w:color="auto"/>
              <w:bottom w:val="single" w:sz="6" w:space="0" w:color="auto"/>
              <w:right w:val="single" w:sz="6" w:space="0" w:color="auto"/>
            </w:tcBorders>
          </w:tcPr>
          <w:p w:rsidR="00AB243F" w:rsidRPr="00DB2FF4" w:rsidP="00AB243F" w14:paraId="79CA861C" w14:textId="77777777">
            <w:r w:rsidRPr="4CB0B86B">
              <w:t>28a. DOES THE PATIENT HAVE:</w:t>
            </w:r>
          </w:p>
          <w:p w:rsidR="00AB243F" w:rsidRPr="00DB2FF4" w:rsidP="00AB243F" w14:paraId="6987C9AB" w14:textId="77777777">
            <w:r w:rsidRPr="4CB0B86B">
              <w:t>IMPLANTED CARDIAC DEVICE (E.G., PROSTHETIC HEART VALVE, PACEMAKER, AICD, LVAD)?</w:t>
            </w:r>
          </w:p>
          <w:p w:rsidR="00AB243F" w:rsidRPr="00DB2FF4" w:rsidP="00AB243F" w14:paraId="19509BBC" w14:textId="77777777">
            <w:r w:rsidRPr="4CB0B86B">
              <w:t>•Yes • No • Unknown</w:t>
            </w:r>
          </w:p>
          <w:p w:rsidR="00AB243F" w:rsidRPr="00DB2FF4" w:rsidP="00AB243F" w14:paraId="44734361" w14:textId="77777777">
            <w:r w:rsidRPr="4CB0B86B">
              <w:t>IF YES, is it associated with the MRSA/MSSA infection?</w:t>
            </w:r>
          </w:p>
          <w:p w:rsidR="00AB243F" w:rsidRPr="00DB2FF4" w:rsidP="00AB243F" w14:paraId="14ECB00A" w14:textId="77777777">
            <w:r w:rsidRPr="4CB0B86B">
              <w:t>• Yes • No • Unknown</w:t>
            </w:r>
          </w:p>
          <w:p w:rsidR="00AB243F" w:rsidRPr="00DB2FF4" w:rsidP="00AB243F" w14:paraId="572A3444" w14:textId="77777777">
            <w:r w:rsidRPr="4CB0B86B">
              <w:t>If associated with the infection, specify type (check all that apply):</w:t>
            </w:r>
          </w:p>
          <w:p w:rsidR="00AB243F" w:rsidRPr="00DB2FF4" w:rsidP="00AB243F" w14:paraId="0923FD3B" w14:textId="77777777">
            <w:r w:rsidRPr="4CB0B86B">
              <w:t xml:space="preserve">• CIED pocket/generator infection </w:t>
            </w:r>
          </w:p>
          <w:p w:rsidR="00AB243F" w:rsidRPr="00DB2FF4" w:rsidP="00AB243F" w14:paraId="44B682D2" w14:textId="77777777">
            <w:r w:rsidRPr="4CB0B86B">
              <w:t xml:space="preserve">• CIED lead infection </w:t>
            </w:r>
          </w:p>
          <w:p w:rsidR="00AB243F" w:rsidP="00AB243F" w14:paraId="28C58995" w14:textId="77777777">
            <w:r w:rsidRPr="4CB0B86B">
              <w:t>• CIED unspecified infection location</w:t>
            </w:r>
          </w:p>
          <w:p w:rsidR="00AB243F" w:rsidRPr="00DB2FF4" w:rsidP="00AB243F" w14:paraId="3D3BE40F" w14:textId="77777777">
            <w:r w:rsidRPr="4CB0B86B">
              <w:t xml:space="preserve">•  Prosthetic heart valve  </w:t>
            </w:r>
          </w:p>
          <w:p w:rsidR="00AB243F" w:rsidP="00AB243F" w14:paraId="3DA8DF80" w14:textId="77777777">
            <w:r w:rsidRPr="4CB0B86B">
              <w:t xml:space="preserve">•  LVAD driveline infection </w:t>
            </w:r>
          </w:p>
          <w:p w:rsidR="00AB243F" w:rsidRPr="00DB2FF4" w:rsidP="00AB243F" w14:paraId="1293195B" w14:textId="77777777">
            <w:r w:rsidRPr="4CB0B86B">
              <w:t xml:space="preserve">• LVAD pump/pump pocket infection </w:t>
            </w:r>
          </w:p>
          <w:p w:rsidR="00AB243F" w:rsidRPr="00DB2FF4" w:rsidP="00AB243F" w14:paraId="30406218" w14:textId="77777777">
            <w:r w:rsidRPr="4CB0B86B">
              <w:t>•  LVAD unspecified infection location</w:t>
            </w:r>
          </w:p>
          <w:p w:rsidR="00AB243F" w:rsidRPr="00DB2FF4" w:rsidP="00AB243F" w14:paraId="310008BD" w14:textId="77777777">
            <w:r w:rsidRPr="4CB0B86B">
              <w:t>•  Other, specify:_____________</w:t>
            </w:r>
          </w:p>
          <w:p w:rsidR="00AB243F" w:rsidRPr="003134F4" w:rsidP="00AB243F" w14:paraId="695C0237" w14:textId="77777777">
            <w:r w:rsidRPr="003134F4">
              <w:t>IMPLANTED ORTHOPEDIC DEVICE (E.G., PROSTHETIC JOINT OR ORTHOPEDIC HARDWARE)?</w:t>
            </w:r>
          </w:p>
          <w:p w:rsidR="00AB243F" w:rsidRPr="003134F4" w:rsidP="00AB243F" w14:paraId="09CDE3BB" w14:textId="77777777">
            <w:r w:rsidRPr="4CB0B86B">
              <w:t>•</w:t>
            </w:r>
            <w:r w:rsidRPr="003134F4">
              <w:t xml:space="preserve"> Yes </w:t>
            </w:r>
            <w:r w:rsidRPr="4CB0B86B">
              <w:t>•</w:t>
            </w:r>
            <w:r w:rsidRPr="003134F4">
              <w:t xml:space="preserve"> No </w:t>
            </w:r>
            <w:r w:rsidRPr="4CB0B86B">
              <w:t>•</w:t>
            </w:r>
            <w:r w:rsidRPr="003134F4">
              <w:t xml:space="preserve"> Unknown</w:t>
            </w:r>
          </w:p>
          <w:p w:rsidR="00AB243F" w:rsidRPr="003134F4" w:rsidP="00AB243F" w14:paraId="3AA6380D" w14:textId="77777777">
            <w:r w:rsidRPr="003134F4">
              <w:t>IF YES, is it associated with the MRSA/MSSA infection?</w:t>
            </w:r>
          </w:p>
          <w:p w:rsidR="00AB243F" w:rsidRPr="003134F4" w:rsidP="00AB243F" w14:paraId="15C130A1" w14:textId="77777777">
            <w:r w:rsidRPr="4CB0B86B">
              <w:t>•</w:t>
            </w:r>
            <w:r w:rsidRPr="003134F4">
              <w:t xml:space="preserve"> Yes </w:t>
            </w:r>
            <w:r w:rsidRPr="4CB0B86B">
              <w:t>•</w:t>
            </w:r>
            <w:r w:rsidRPr="003134F4">
              <w:t xml:space="preserve"> No </w:t>
            </w:r>
            <w:r w:rsidRPr="4CB0B86B">
              <w:t>•</w:t>
            </w:r>
            <w:r w:rsidRPr="003134F4">
              <w:t xml:space="preserve"> Unknown</w:t>
            </w:r>
          </w:p>
          <w:p w:rsidR="00AB243F" w:rsidRPr="003134F4" w:rsidP="00AB243F" w14:paraId="2F73452A" w14:textId="77777777">
            <w:r w:rsidRPr="003134F4">
              <w:t>If associated with the infection, specify type (check all that apply):</w:t>
            </w:r>
          </w:p>
          <w:p w:rsidR="00AB243F" w:rsidRPr="003134F4" w:rsidP="00AB243F" w14:paraId="74312A55" w14:textId="77777777">
            <w:r w:rsidRPr="4CB0B86B">
              <w:t>•</w:t>
            </w:r>
            <w:r w:rsidRPr="003134F4">
              <w:t xml:space="preserve"> Prosthetic joint, hip </w:t>
            </w:r>
          </w:p>
          <w:p w:rsidR="00AB243F" w:rsidRPr="003134F4" w:rsidP="00AB243F" w14:paraId="1D31E30F" w14:textId="77777777">
            <w:r w:rsidRPr="4CB0B86B">
              <w:t>•</w:t>
            </w:r>
            <w:r w:rsidRPr="003134F4">
              <w:t xml:space="preserve"> Prosthetic joint, knee </w:t>
            </w:r>
          </w:p>
          <w:p w:rsidR="00AB243F" w:rsidP="00AB243F" w14:paraId="1DE08ABF" w14:textId="77777777">
            <w:r w:rsidRPr="4CB0B86B">
              <w:t>•</w:t>
            </w:r>
            <w:r w:rsidRPr="003134F4">
              <w:t xml:space="preserve"> Prosthetic joint, other </w:t>
            </w:r>
          </w:p>
          <w:p w:rsidR="00AB243F" w:rsidP="00AB243F" w14:paraId="4A378220" w14:textId="77777777">
            <w:r w:rsidRPr="4CB0B86B">
              <w:t>•</w:t>
            </w:r>
            <w:r>
              <w:t xml:space="preserve"> </w:t>
            </w:r>
            <w:r w:rsidRPr="003134F4">
              <w:t>Hardware, spine</w:t>
            </w:r>
          </w:p>
          <w:p w:rsidR="00AB243F" w:rsidP="00AB243F" w14:paraId="4E87DD11" w14:textId="77777777">
            <w:r w:rsidRPr="4CB0B86B">
              <w:t>•</w:t>
            </w:r>
            <w:r w:rsidRPr="003134F4">
              <w:t xml:space="preserve"> Hardware, other</w:t>
            </w:r>
          </w:p>
          <w:p w:rsidR="00AB243F" w:rsidRPr="00DB2FF4" w:rsidP="00AB243F" w14:paraId="4D38AE0A" w14:textId="77777777">
            <w:r w:rsidRPr="4CB0B86B">
              <w:t>•</w:t>
            </w:r>
            <w:r w:rsidRPr="003134F4">
              <w:t xml:space="preserve"> Other, specify:</w:t>
            </w:r>
          </w:p>
          <w:p w:rsidR="00AB243F" w:rsidRPr="00DC1606" w:rsidP="00AB243F" w14:paraId="6E50D4CC" w14:textId="12799FCF">
            <w:pPr>
              <w:spacing w:after="160" w:line="259" w:lineRule="auto"/>
              <w:textAlignment w:val="baseline"/>
            </w:pPr>
            <w:r w:rsidRPr="4CB0B86B">
              <w:rPr>
                <w:b/>
                <w:bCs/>
              </w:rPr>
              <w:t>Justification:</w:t>
            </w:r>
            <w:r w:rsidRPr="4CB0B86B">
              <w:t xml:space="preserve"> The phrase, “If associated with the infection, specify type” replaces the previous “Yes, specify” text field and adds discrete checkbox</w:t>
            </w:r>
            <w:r>
              <w:t xml:space="preserve"> selections</w:t>
            </w:r>
            <w:r w:rsidRPr="4CB0B86B">
              <w:t xml:space="preserve"> that represent the most common responses that were written in</w:t>
            </w:r>
            <w:r>
              <w:t xml:space="preserve"> to the previous free text field.</w:t>
            </w:r>
            <w:r w:rsidRPr="4CB0B86B">
              <w:t xml:space="preserve"> This will improve efficiency by eliminating typed free text and providing standardized categories that fit most circumstances. A free text “Other, specify” field remains for uncommon situations not represented by the checkboxes.</w:t>
            </w:r>
          </w:p>
        </w:tc>
        <w:tc>
          <w:tcPr>
            <w:tcW w:w="1800" w:type="dxa"/>
            <w:tcBorders>
              <w:top w:val="single" w:sz="6" w:space="0" w:color="auto"/>
              <w:left w:val="single" w:sz="6" w:space="0" w:color="auto"/>
              <w:bottom w:val="single" w:sz="6" w:space="0" w:color="auto"/>
              <w:right w:val="single" w:sz="6" w:space="0" w:color="auto"/>
            </w:tcBorders>
          </w:tcPr>
          <w:p w:rsidR="00AB243F" w:rsidRPr="00DC1606" w:rsidP="00AB243F" w14:paraId="2E008262" w14:textId="5EF48A6F">
            <w:pPr>
              <w:textAlignment w:val="baseline"/>
              <w:rPr>
                <w:rFonts w:ascii="Segoe UI" w:hAnsi="Segoe UI" w:cs="Segoe UI"/>
                <w:sz w:val="18"/>
                <w:szCs w:val="18"/>
              </w:rPr>
            </w:pPr>
            <w:r w:rsidRPr="4CB0B86B">
              <w:t>No change</w:t>
            </w:r>
          </w:p>
        </w:tc>
      </w:tr>
      <w:tr w14:paraId="21E44441" w14:textId="77777777" w:rsidTr="00727862">
        <w:tblPrEx>
          <w:tblW w:w="10890" w:type="dxa"/>
          <w:tblInd w:w="-548" w:type="dxa"/>
          <w:tblLayout w:type="fixed"/>
          <w:tblCellMar>
            <w:left w:w="0" w:type="dxa"/>
            <w:right w:w="0" w:type="dxa"/>
          </w:tblCellMar>
          <w:tblLook w:val="04A0"/>
        </w:tblPrEx>
        <w:trPr>
          <w:trHeight w:val="540"/>
        </w:trPr>
        <w:tc>
          <w:tcPr>
            <w:tcW w:w="2340" w:type="dxa"/>
            <w:gridSpan w:val="2"/>
            <w:tcBorders>
              <w:top w:val="single" w:sz="6" w:space="0" w:color="auto"/>
              <w:left w:val="single" w:sz="6" w:space="0" w:color="auto"/>
              <w:bottom w:val="single" w:sz="6" w:space="0" w:color="auto"/>
              <w:right w:val="single" w:sz="6" w:space="0" w:color="auto"/>
            </w:tcBorders>
          </w:tcPr>
          <w:p w:rsidR="00AB243F" w:rsidP="00AB243F" w14:paraId="666FB40A" w14:textId="77777777">
            <w:r w:rsidRPr="4CB0B86B">
              <w:t>Revision – replaced free text field with discrete selections/checkboxes</w:t>
            </w:r>
          </w:p>
          <w:p w:rsidR="00AB243F" w:rsidRPr="00DC1606" w:rsidP="00AB243F" w14:paraId="3BBEE9D2" w14:textId="77777777">
            <w:pPr>
              <w:textAlignment w:val="baseline"/>
              <w:rPr>
                <w:rFonts w:ascii="Segoe UI" w:hAnsi="Segoe UI" w:cs="Segoe UI"/>
                <w:sz w:val="18"/>
                <w:szCs w:val="18"/>
              </w:rPr>
            </w:pPr>
          </w:p>
        </w:tc>
        <w:tc>
          <w:tcPr>
            <w:tcW w:w="6750" w:type="dxa"/>
            <w:gridSpan w:val="2"/>
            <w:tcBorders>
              <w:top w:val="single" w:sz="6" w:space="0" w:color="auto"/>
              <w:left w:val="single" w:sz="6" w:space="0" w:color="auto"/>
              <w:bottom w:val="single" w:sz="6" w:space="0" w:color="auto"/>
              <w:right w:val="single" w:sz="6" w:space="0" w:color="auto"/>
            </w:tcBorders>
          </w:tcPr>
          <w:p w:rsidR="00AB243F" w:rsidRPr="00D5301F" w:rsidP="00AB243F" w14:paraId="665ADD2A" w14:textId="77777777">
            <w:r w:rsidRPr="4CB0B86B">
              <w:t xml:space="preserve">28b. </w:t>
            </w:r>
            <w:r w:rsidRPr="00D5301F">
              <w:t>DOES THE PATIENT HAVE ANOTHER TYPE OF IMPLANTED PROSTHETIC DEVICE ASSOCIATED WITH THE INFECTION?</w:t>
            </w:r>
          </w:p>
          <w:p w:rsidR="00AB243F" w:rsidRPr="00D5301F" w:rsidP="00AB243F" w14:paraId="46E385ED" w14:textId="77777777">
            <w:r w:rsidRPr="4CB0B86B">
              <w:t>•</w:t>
            </w:r>
            <w:r w:rsidRPr="00D5301F">
              <w:t xml:space="preserve"> Yes </w:t>
            </w:r>
            <w:r w:rsidRPr="4CB0B86B">
              <w:t>•</w:t>
            </w:r>
            <w:r w:rsidRPr="00D5301F">
              <w:t xml:space="preserve"> No </w:t>
            </w:r>
            <w:r w:rsidRPr="4CB0B86B">
              <w:t>•</w:t>
            </w:r>
            <w:r w:rsidRPr="00D5301F">
              <w:t xml:space="preserve"> Unknown</w:t>
            </w:r>
          </w:p>
          <w:p w:rsidR="00AB243F" w:rsidRPr="00D5301F" w:rsidP="00AB243F" w14:paraId="21959DA1" w14:textId="77777777">
            <w:r w:rsidRPr="00D5301F">
              <w:t>IF YES, specify type (check all that apply):</w:t>
            </w:r>
          </w:p>
          <w:p w:rsidR="00AB243F" w:rsidP="00AB243F" w14:paraId="03CCFCBD" w14:textId="77777777">
            <w:r w:rsidRPr="4CB0B86B">
              <w:t>•</w:t>
            </w:r>
            <w:r w:rsidRPr="00D5301F">
              <w:t xml:space="preserve"> CSF shunt/drain </w:t>
            </w:r>
          </w:p>
          <w:p w:rsidR="00AB243F" w:rsidP="00AB243F" w14:paraId="6A088A91" w14:textId="77777777">
            <w:r w:rsidRPr="4CB0B86B">
              <w:t>•</w:t>
            </w:r>
            <w:r w:rsidRPr="00D5301F">
              <w:t xml:space="preserve"> Percutaneous drain/tube (non-CSF) </w:t>
            </w:r>
          </w:p>
          <w:p w:rsidR="00AB243F" w:rsidP="00AB243F" w14:paraId="64B8C772" w14:textId="77777777">
            <w:r w:rsidRPr="4CB0B86B">
              <w:t>•</w:t>
            </w:r>
            <w:r w:rsidRPr="00D5301F">
              <w:t xml:space="preserve"> Urinary catheter or stent </w:t>
            </w:r>
          </w:p>
          <w:p w:rsidR="00AB243F" w:rsidP="00AB243F" w14:paraId="1FC85A66" w14:textId="77777777">
            <w:r w:rsidRPr="4CB0B86B">
              <w:t>•</w:t>
            </w:r>
            <w:r>
              <w:t xml:space="preserve"> </w:t>
            </w:r>
            <w:r w:rsidRPr="00D5301F">
              <w:t>Other, specify</w:t>
            </w:r>
            <w:r>
              <w:t>:_______________</w:t>
            </w:r>
          </w:p>
          <w:p w:rsidR="00AB243F" w:rsidRPr="00DC1606" w:rsidP="00AB243F" w14:paraId="261CF362" w14:textId="6440C9CD">
            <w:pPr>
              <w:textAlignment w:val="baseline"/>
              <w:rPr>
                <w:rFonts w:ascii="Segoe UI" w:hAnsi="Segoe UI" w:cs="Segoe UI"/>
                <w:sz w:val="18"/>
                <w:szCs w:val="18"/>
              </w:rPr>
            </w:pPr>
            <w:r w:rsidRPr="00A9377F">
              <w:rPr>
                <w:b/>
                <w:bCs/>
              </w:rPr>
              <w:t xml:space="preserve">Justification: </w:t>
            </w:r>
            <w:r w:rsidRPr="00E95CFC">
              <w:t>The revision</w:t>
            </w:r>
            <w:r>
              <w:rPr>
                <w:b/>
                <w:bCs/>
              </w:rPr>
              <w:t xml:space="preserve"> </w:t>
            </w:r>
            <w:r w:rsidRPr="4CB0B86B">
              <w:t>adds discrete checkbox</w:t>
            </w:r>
            <w:r>
              <w:t xml:space="preserve"> selections</w:t>
            </w:r>
            <w:r w:rsidRPr="4CB0B86B">
              <w:t xml:space="preserve"> </w:t>
            </w:r>
            <w:r>
              <w:t>that</w:t>
            </w:r>
            <w:r w:rsidRPr="4CB0B86B">
              <w:t xml:space="preserve"> represent the most common responses that were written in</w:t>
            </w:r>
            <w:r>
              <w:t xml:space="preserve"> to the previous “Yes, specify” text field</w:t>
            </w:r>
            <w:r w:rsidRPr="4CB0B86B">
              <w:t>. This will improve efficiency by eliminating typed free text and providing standardized categories that fit most circumstances. A free text “Other, specify” field remains for uncommon situations not represented by the checkboxes.</w:t>
            </w:r>
          </w:p>
        </w:tc>
        <w:tc>
          <w:tcPr>
            <w:tcW w:w="1800" w:type="dxa"/>
            <w:tcBorders>
              <w:top w:val="single" w:sz="6" w:space="0" w:color="auto"/>
              <w:left w:val="single" w:sz="6" w:space="0" w:color="auto"/>
              <w:bottom w:val="single" w:sz="6" w:space="0" w:color="auto"/>
              <w:right w:val="single" w:sz="6" w:space="0" w:color="auto"/>
            </w:tcBorders>
          </w:tcPr>
          <w:p w:rsidR="00AB243F" w:rsidRPr="00DC1606" w:rsidP="00AB243F" w14:paraId="3FB1C520" w14:textId="248ABA01">
            <w:pPr>
              <w:textAlignment w:val="baseline"/>
              <w:rPr>
                <w:rFonts w:ascii="Segoe UI" w:hAnsi="Segoe UI" w:cs="Segoe UI"/>
                <w:sz w:val="18"/>
                <w:szCs w:val="18"/>
              </w:rPr>
            </w:pPr>
            <w:r w:rsidRPr="4CB0B86B">
              <w:t>No change</w:t>
            </w:r>
          </w:p>
        </w:tc>
      </w:tr>
      <w:tr w14:paraId="125B19F8" w14:textId="77777777" w:rsidTr="00727862">
        <w:tblPrEx>
          <w:tblW w:w="10890" w:type="dxa"/>
          <w:tblInd w:w="-548" w:type="dxa"/>
          <w:tblLayout w:type="fixed"/>
          <w:tblCellMar>
            <w:left w:w="0" w:type="dxa"/>
            <w:right w:w="0" w:type="dxa"/>
          </w:tblCellMar>
          <w:tblLook w:val="04A0"/>
        </w:tblPrEx>
        <w:trPr>
          <w:trHeight w:val="540"/>
        </w:trPr>
        <w:tc>
          <w:tcPr>
            <w:tcW w:w="2340" w:type="dxa"/>
            <w:gridSpan w:val="2"/>
            <w:tcBorders>
              <w:top w:val="single" w:sz="6" w:space="0" w:color="auto"/>
              <w:left w:val="single" w:sz="6" w:space="0" w:color="auto"/>
              <w:bottom w:val="single" w:sz="6" w:space="0" w:color="auto"/>
              <w:right w:val="single" w:sz="6" w:space="0" w:color="auto"/>
            </w:tcBorders>
          </w:tcPr>
          <w:p w:rsidR="00AB243F" w:rsidRPr="00DC1606" w:rsidP="00AB243F" w14:paraId="03CC7AA5" w14:textId="790E8DDA">
            <w:pPr>
              <w:textAlignment w:val="baseline"/>
              <w:rPr>
                <w:rFonts w:ascii="Segoe UI" w:hAnsi="Segoe UI" w:cs="Segoe UI"/>
                <w:sz w:val="18"/>
                <w:szCs w:val="18"/>
              </w:rPr>
            </w:pPr>
            <w:r>
              <w:t>Revision – replaced many discrete questions with succinct summary questions</w:t>
            </w:r>
          </w:p>
        </w:tc>
        <w:tc>
          <w:tcPr>
            <w:tcW w:w="6750" w:type="dxa"/>
            <w:gridSpan w:val="2"/>
            <w:tcBorders>
              <w:top w:val="single" w:sz="6" w:space="0" w:color="auto"/>
              <w:left w:val="single" w:sz="6" w:space="0" w:color="auto"/>
              <w:bottom w:val="single" w:sz="6" w:space="0" w:color="auto"/>
              <w:right w:val="single" w:sz="6" w:space="0" w:color="auto"/>
            </w:tcBorders>
          </w:tcPr>
          <w:p w:rsidR="00AB243F" w:rsidP="00AB243F" w14:paraId="3E64EE10" w14:textId="77777777">
            <w:r w:rsidRPr="68B5E3D4">
              <w:t xml:space="preserve">31. INJECTION DRUG USE (IDU): </w:t>
            </w:r>
          </w:p>
          <w:p w:rsidR="00AB243F" w:rsidRPr="005D17A8" w:rsidP="00AB243F" w14:paraId="410DBE0B" w14:textId="77777777">
            <w:r w:rsidRPr="4CB0B86B">
              <w:t>•</w:t>
            </w:r>
            <w:r>
              <w:t xml:space="preserve"> </w:t>
            </w:r>
            <w:r w:rsidRPr="005D17A8">
              <w:t xml:space="preserve"> Yes </w:t>
            </w:r>
            <w:r w:rsidRPr="4CB0B86B">
              <w:t>•</w:t>
            </w:r>
            <w:r>
              <w:t xml:space="preserve"> </w:t>
            </w:r>
            <w:r w:rsidRPr="005D17A8">
              <w:t xml:space="preserve"> None documented </w:t>
            </w:r>
            <w:r w:rsidRPr="4CB0B86B">
              <w:t>•</w:t>
            </w:r>
            <w:r>
              <w:t xml:space="preserve"> </w:t>
            </w:r>
            <w:r w:rsidRPr="005D17A8">
              <w:t xml:space="preserve"> Unknown</w:t>
            </w:r>
          </w:p>
          <w:p w:rsidR="00AB243F" w:rsidRPr="005D17A8" w:rsidP="00AB243F" w14:paraId="47408ADB" w14:textId="77777777">
            <w:r w:rsidRPr="005D17A8">
              <w:t>If IDU, which substance(s) (check all that apply)</w:t>
            </w:r>
          </w:p>
          <w:p w:rsidR="00AB243F" w:rsidRPr="005D17A8" w:rsidP="00AB243F" w14:paraId="121BCBC1" w14:textId="77777777">
            <w:r w:rsidRPr="4CB0B86B">
              <w:t>•</w:t>
            </w:r>
            <w:r>
              <w:t xml:space="preserve"> </w:t>
            </w:r>
            <w:r w:rsidRPr="005D17A8">
              <w:t xml:space="preserve"> Opioid, schedule I </w:t>
            </w:r>
          </w:p>
          <w:p w:rsidR="00AB243F" w:rsidRPr="005D17A8" w:rsidP="00AB243F" w14:paraId="4F645692" w14:textId="77777777">
            <w:r w:rsidRPr="4CB0B86B">
              <w:t>•</w:t>
            </w:r>
            <w:r w:rsidRPr="005D17A8">
              <w:t xml:space="preserve"> Opioid, schedule II-IV  </w:t>
            </w:r>
          </w:p>
          <w:p w:rsidR="00AB243F" w:rsidRPr="005D17A8" w:rsidP="00AB243F" w14:paraId="575A065D" w14:textId="77777777">
            <w:r w:rsidRPr="4CB0B86B">
              <w:t>•</w:t>
            </w:r>
            <w:r w:rsidRPr="005D17A8">
              <w:t xml:space="preserve"> Opioid, NOS </w:t>
            </w:r>
          </w:p>
          <w:p w:rsidR="00AB243F" w:rsidP="00AB243F" w14:paraId="33B30A22" w14:textId="77777777">
            <w:r w:rsidRPr="4CB0B86B">
              <w:t>•</w:t>
            </w:r>
            <w:r w:rsidRPr="005D17A8">
              <w:t xml:space="preserve"> Cocaine</w:t>
            </w:r>
          </w:p>
          <w:p w:rsidR="00AB243F" w:rsidP="00AB243F" w14:paraId="769886DA" w14:textId="77777777">
            <w:r w:rsidRPr="4CB0B86B">
              <w:t>•</w:t>
            </w:r>
            <w:r w:rsidRPr="005D17A8">
              <w:t xml:space="preserve"> Methamphetamine</w:t>
            </w:r>
          </w:p>
          <w:p w:rsidR="00AB243F" w:rsidP="00AB243F" w14:paraId="547A447E" w14:textId="77777777">
            <w:r w:rsidRPr="4CB0B86B">
              <w:t>•</w:t>
            </w:r>
            <w:r>
              <w:t xml:space="preserve"> </w:t>
            </w:r>
            <w:r w:rsidRPr="005D17A8">
              <w:t>Other (specify):</w:t>
            </w:r>
          </w:p>
          <w:p w:rsidR="00AB243F" w:rsidRPr="005D17A8" w:rsidP="00AB243F" w14:paraId="71A273CE" w14:textId="77777777">
            <w:r w:rsidRPr="4CB0B86B">
              <w:t>•</w:t>
            </w:r>
            <w:r w:rsidRPr="005D17A8">
              <w:t xml:space="preserve"> Unknown substance</w:t>
            </w:r>
          </w:p>
          <w:p w:rsidR="00AB243F" w:rsidRPr="005D17A8" w:rsidP="00AB243F" w14:paraId="0041A478" w14:textId="77777777">
            <w:r w:rsidRPr="005D17A8">
              <w:t>If IDU, did the patient receive medication assisted treatment (MAT)/ medication for opioid use disorder (MOUD) during the current hospitalization?</w:t>
            </w:r>
          </w:p>
          <w:p w:rsidR="00AB243F" w:rsidP="00AB243F" w14:paraId="714F422B" w14:textId="77777777">
            <w:r w:rsidRPr="4CB0B86B">
              <w:t>•</w:t>
            </w:r>
            <w:r w:rsidRPr="005D17A8">
              <w:t xml:space="preserve"> Yes </w:t>
            </w:r>
            <w:r w:rsidRPr="4CB0B86B">
              <w:t>•</w:t>
            </w:r>
            <w:r w:rsidRPr="005D17A8">
              <w:t xml:space="preserve"> No </w:t>
            </w:r>
            <w:r w:rsidRPr="4CB0B86B">
              <w:t>•</w:t>
            </w:r>
            <w:r w:rsidRPr="005D17A8">
              <w:t xml:space="preserve"> NA (not hospitalized or does</w:t>
            </w:r>
            <w:r>
              <w:t xml:space="preserve"> not inject opioids)</w:t>
            </w:r>
          </w:p>
          <w:p w:rsidR="00AB243F" w:rsidRPr="00DC1606" w:rsidP="00AB243F" w14:paraId="7DF13F36" w14:textId="08AA5CC5">
            <w:pPr>
              <w:textAlignment w:val="baseline"/>
              <w:rPr>
                <w:rFonts w:ascii="Segoe UI" w:hAnsi="Segoe UI" w:cs="Segoe UI"/>
                <w:sz w:val="18"/>
                <w:szCs w:val="18"/>
              </w:rPr>
            </w:pPr>
            <w:r w:rsidRPr="00A9377F">
              <w:rPr>
                <w:b/>
                <w:bCs/>
              </w:rPr>
              <w:t>Justification:</w:t>
            </w:r>
            <w:r>
              <w:rPr>
                <w:b/>
                <w:bCs/>
              </w:rPr>
              <w:t xml:space="preserve"> </w:t>
            </w:r>
            <w:r w:rsidRPr="005A3870">
              <w:t xml:space="preserve">Injection drug use is associated with increased risk of invasive </w:t>
            </w:r>
            <w:r w:rsidRPr="005A3870">
              <w:rPr>
                <w:i/>
                <w:iCs/>
              </w:rPr>
              <w:t>S. aureus</w:t>
            </w:r>
            <w:r w:rsidRPr="005A3870">
              <w:t xml:space="preserve"> infection, including </w:t>
            </w:r>
            <w:r>
              <w:t>bacteremia</w:t>
            </w:r>
            <w:r w:rsidRPr="005A3870">
              <w:t xml:space="preserve"> and endocarditis.</w:t>
            </w:r>
            <w:r>
              <w:t xml:space="preserve"> This revision retains this important information relevant to injection drug use and eliminates questions about non-injection substance use. This substantially streamlines the data collection and will improve efficiency for substance use data collection. </w:t>
            </w:r>
            <w:r>
              <w:rPr>
                <w:b/>
                <w:bCs/>
              </w:rPr>
              <w:t xml:space="preserve"> </w:t>
            </w:r>
          </w:p>
        </w:tc>
        <w:tc>
          <w:tcPr>
            <w:tcW w:w="1800" w:type="dxa"/>
            <w:tcBorders>
              <w:top w:val="single" w:sz="6" w:space="0" w:color="auto"/>
              <w:left w:val="single" w:sz="6" w:space="0" w:color="auto"/>
              <w:bottom w:val="single" w:sz="6" w:space="0" w:color="auto"/>
              <w:right w:val="single" w:sz="6" w:space="0" w:color="auto"/>
            </w:tcBorders>
          </w:tcPr>
          <w:p w:rsidR="00AB243F" w:rsidP="00AB243F" w14:paraId="0AB597B5" w14:textId="77777777">
            <w:r w:rsidRPr="4CB0B86B">
              <w:t>1 minute decrease</w:t>
            </w:r>
          </w:p>
          <w:p w:rsidR="00AB243F" w:rsidRPr="00DC1606" w:rsidP="00AB243F" w14:paraId="2B12FC05" w14:textId="2A59EC07">
            <w:pPr>
              <w:textAlignment w:val="baseline"/>
              <w:rPr>
                <w:rFonts w:ascii="Segoe UI" w:hAnsi="Segoe UI" w:cs="Segoe UI"/>
                <w:sz w:val="18"/>
                <w:szCs w:val="18"/>
              </w:rPr>
            </w:pPr>
          </w:p>
        </w:tc>
      </w:tr>
      <w:tr w14:paraId="37A19ED6" w14:textId="77777777" w:rsidTr="00AE43F9">
        <w:tblPrEx>
          <w:tblW w:w="10890" w:type="dxa"/>
          <w:tblInd w:w="-548" w:type="dxa"/>
          <w:tblLayout w:type="fixed"/>
          <w:tblCellMar>
            <w:left w:w="0" w:type="dxa"/>
            <w:right w:w="0" w:type="dxa"/>
          </w:tblCellMar>
          <w:tblLook w:val="04A0"/>
        </w:tblPrEx>
        <w:trPr>
          <w:trHeight w:val="690"/>
        </w:trPr>
        <w:tc>
          <w:tcPr>
            <w:tcW w:w="10890" w:type="dxa"/>
            <w:gridSpan w:val="5"/>
            <w:tcBorders>
              <w:top w:val="single" w:sz="6" w:space="0" w:color="auto"/>
              <w:left w:val="single" w:sz="6" w:space="0" w:color="auto"/>
              <w:bottom w:val="single" w:sz="6" w:space="0" w:color="auto"/>
              <w:right w:val="single" w:sz="6" w:space="0" w:color="auto"/>
            </w:tcBorders>
            <w:shd w:val="clear" w:color="auto" w:fill="B4C6E7"/>
            <w:hideMark/>
          </w:tcPr>
          <w:p w:rsidR="00AB243F" w:rsidRPr="00DC1606" w:rsidP="00AB243F" w14:paraId="4C0003E1" w14:textId="27AAD432">
            <w:pPr>
              <w:textAlignment w:val="baseline"/>
              <w:rPr>
                <w:rFonts w:ascii="Segoe UI" w:hAnsi="Segoe UI" w:cs="Segoe UI"/>
                <w:sz w:val="18"/>
                <w:szCs w:val="18"/>
              </w:rPr>
            </w:pPr>
            <w:r w:rsidRPr="00727862">
              <w:rPr>
                <w:b/>
                <w:bCs/>
              </w:rPr>
              <w:t>HAIC.400.5 HAIC-Invasive Staphylococcus aureus Laboratory Survey</w:t>
            </w:r>
          </w:p>
        </w:tc>
      </w:tr>
      <w:tr w14:paraId="74F51D8E"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43F" w:rsidRPr="00DC1606" w:rsidP="00AB243F" w14:paraId="4E575840" w14:textId="77777777">
            <w:pPr>
              <w:textAlignment w:val="baseline"/>
              <w:rPr>
                <w:rFonts w:ascii="Segoe UI" w:hAnsi="Segoe UI" w:cs="Segoe UI"/>
                <w:sz w:val="18"/>
                <w:szCs w:val="18"/>
              </w:rPr>
            </w:pPr>
            <w:r w:rsidRPr="00DC1606">
              <w:rPr>
                <w:b/>
                <w:bCs/>
              </w:rPr>
              <w:t>Type of Change</w:t>
            </w:r>
            <w:r w:rsidRPr="00DC1606">
              <w:t> </w:t>
            </w:r>
          </w:p>
        </w:tc>
        <w:tc>
          <w:tcPr>
            <w:tcW w:w="67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43F" w:rsidRPr="00DC1606" w:rsidP="00AB243F" w14:paraId="07E1674B" w14:textId="77777777">
            <w:pPr>
              <w:textAlignment w:val="baseline"/>
              <w:rPr>
                <w:rFonts w:ascii="Segoe UI" w:hAnsi="Segoe UI" w:cs="Segoe UI"/>
                <w:sz w:val="18"/>
                <w:szCs w:val="18"/>
              </w:rPr>
            </w:pPr>
            <w:r w:rsidRPr="00DC1606">
              <w:rPr>
                <w:b/>
                <w:bCs/>
              </w:rPr>
              <w:t>Itemized Change / Justification</w:t>
            </w:r>
            <w:r w:rsidRPr="00DC1606">
              <w:t> </w:t>
            </w: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43F" w:rsidRPr="00DC1606" w:rsidP="00AB243F" w14:paraId="6D446C21" w14:textId="77777777">
            <w:pPr>
              <w:textAlignment w:val="baseline"/>
              <w:rPr>
                <w:rFonts w:ascii="Segoe UI" w:hAnsi="Segoe UI" w:cs="Segoe UI"/>
                <w:sz w:val="18"/>
                <w:szCs w:val="18"/>
              </w:rPr>
            </w:pPr>
            <w:r w:rsidRPr="00DC1606">
              <w:rPr>
                <w:b/>
                <w:bCs/>
              </w:rPr>
              <w:t>Impact to Burden</w:t>
            </w:r>
            <w:r w:rsidRPr="00DC1606">
              <w:t> </w:t>
            </w:r>
          </w:p>
        </w:tc>
      </w:tr>
      <w:tr w14:paraId="4DDB697A"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7A7BBC41" w14:textId="7268C68E">
            <w:pPr>
              <w:textAlignment w:val="baseline"/>
              <w:rPr>
                <w:rFonts w:ascii="Segoe UI" w:hAnsi="Segoe UI" w:cs="Segoe UI"/>
                <w:sz w:val="18"/>
                <w:szCs w:val="18"/>
              </w:rPr>
            </w:pPr>
            <w:r>
              <w:rPr>
                <w:bCs/>
              </w:rPr>
              <w:t>Added explanatory language</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CF2126" w:rsidP="00727862" w14:paraId="38962980" w14:textId="77777777">
            <w:pPr>
              <w:spacing w:after="120"/>
            </w:pPr>
            <w:r w:rsidRPr="008D495C">
              <w:t xml:space="preserve">Thank you for completing this survey.  We are asking you to complete this survey because your laboratory serves the catchment area for the Emerging Infections Program’s (EIP) culture-based invasive </w:t>
            </w:r>
            <w:r w:rsidRPr="008D495C">
              <w:rPr>
                <w:i/>
                <w:iCs/>
              </w:rPr>
              <w:t>S. aureus</w:t>
            </w:r>
            <w:r w:rsidRPr="008D495C">
              <w:t xml:space="preserve">/MRSA surveillance program. Our aim for this survey is to understand how </w:t>
            </w:r>
            <w:r w:rsidRPr="008D495C">
              <w:rPr>
                <w:i/>
                <w:iCs/>
              </w:rPr>
              <w:t>S. aureus/</w:t>
            </w:r>
            <w:r w:rsidRPr="008D495C">
              <w:t xml:space="preserve">MRSA are identified from normally sterile site specimens in your lab. We also aim to understand circumstances in which identification of </w:t>
            </w:r>
            <w:r w:rsidRPr="008D495C">
              <w:rPr>
                <w:i/>
                <w:iCs/>
              </w:rPr>
              <w:t>S. aureus/</w:t>
            </w:r>
            <w:r w:rsidRPr="008D495C">
              <w:t xml:space="preserve">MRSA in a normally sterile site specimen may not be reported to EIP staff, potentially resulting in a missed surveillance case (e.g., if only positive cultures/isolates are reported in the line list, and a culture-independent diagnostic test is used). </w:t>
            </w:r>
            <w:r w:rsidRPr="008D495C">
              <w:rPr>
                <w:b/>
                <w:bCs/>
                <w:i/>
                <w:iCs/>
              </w:rPr>
              <w:t xml:space="preserve">PLEASE NOTE THAT ALL OF THE QUESTIONS APPLY TO </w:t>
            </w:r>
            <w:r w:rsidRPr="008D495C">
              <w:rPr>
                <w:b/>
                <w:bCs/>
                <w:i/>
                <w:iCs/>
              </w:rPr>
              <w:t>TESTING OF</w:t>
            </w:r>
            <w:r w:rsidRPr="008D495C">
              <w:rPr>
                <w:b/>
                <w:bCs/>
                <w:i/>
                <w:iCs/>
              </w:rPr>
              <w:t xml:space="preserve"> SPECIMENS FROM NORMALLY STERILE SITES</w:t>
            </w:r>
            <w:r w:rsidRPr="008D495C">
              <w:t xml:space="preserve"> (e.g., blood, CSF, bone, peritoneal fluid, etc.). (Do NOT include testing procedures for non-sterile site colonization, such as nasal or rectal swabs.)</w:t>
            </w:r>
            <w:r>
              <w:t xml:space="preserve"> </w:t>
            </w:r>
          </w:p>
          <w:p w:rsidR="00727862" w:rsidP="00727862" w14:paraId="73C2ED56" w14:textId="77777777">
            <w:r>
              <w:t>Change: Added language to improve the flow of the survey.</w:t>
            </w:r>
          </w:p>
          <w:p w:rsidR="00727862" w:rsidRPr="00DC1606" w:rsidP="00727862" w14:paraId="5D5C8D1C" w14:textId="1817F448">
            <w:pPr>
              <w:spacing w:after="160" w:line="259" w:lineRule="auto"/>
              <w:ind w:left="720"/>
              <w:textAlignment w:val="baseline"/>
            </w:pPr>
            <w:r>
              <w:t>Justification: This language adds clarity and context to the individual completing the survey.</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429E4C21" w14:textId="6A032154">
            <w:pPr>
              <w:textAlignment w:val="baseline"/>
              <w:rPr>
                <w:rFonts w:ascii="Segoe UI" w:hAnsi="Segoe UI" w:cs="Segoe UI"/>
                <w:sz w:val="18"/>
                <w:szCs w:val="18"/>
              </w:rPr>
            </w:pPr>
            <w:r w:rsidRPr="00727862">
              <w:rPr>
                <w:bCs/>
              </w:rPr>
              <w:t xml:space="preserve">No impact </w:t>
            </w:r>
            <w:r w:rsidRPr="00727862">
              <w:rPr>
                <w:bCs/>
              </w:rPr>
              <w:t>to</w:t>
            </w:r>
            <w:r w:rsidRPr="00727862">
              <w:rPr>
                <w:bCs/>
              </w:rPr>
              <w:t xml:space="preserve"> burden.</w:t>
            </w:r>
          </w:p>
        </w:tc>
      </w:tr>
      <w:tr w14:paraId="5B7C8FEF"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756A3ED7" w14:textId="1522960B">
            <w:pPr>
              <w:textAlignment w:val="baseline"/>
              <w:rPr>
                <w:rFonts w:ascii="Segoe UI" w:hAnsi="Segoe UI" w:cs="Segoe UI"/>
                <w:sz w:val="18"/>
                <w:szCs w:val="18"/>
              </w:rPr>
            </w:pPr>
            <w:r>
              <w:rPr>
                <w:bCs/>
              </w:rPr>
              <w:t>Wording change</w:t>
            </w:r>
          </w:p>
        </w:tc>
        <w:tc>
          <w:tcPr>
            <w:tcW w:w="6750" w:type="dxa"/>
            <w:gridSpan w:val="2"/>
            <w:tcBorders>
              <w:top w:val="single" w:sz="6" w:space="0" w:color="auto"/>
              <w:left w:val="single" w:sz="6" w:space="0" w:color="auto"/>
              <w:bottom w:val="single" w:sz="6" w:space="0" w:color="auto"/>
              <w:right w:val="single" w:sz="6" w:space="0" w:color="auto"/>
            </w:tcBorders>
          </w:tcPr>
          <w:p w:rsidR="00727862" w:rsidP="00727862" w14:paraId="6AE2E781" w14:textId="77777777">
            <w:r>
              <w:t xml:space="preserve">Prior Question: 2. </w:t>
            </w:r>
            <w:r w:rsidRPr="00DA383D">
              <w:t>During the past year (i.e., in the past 12 months or since the completion of the last lab survey)</w:t>
            </w:r>
            <w:r w:rsidRPr="00DA383D">
              <w:t>, has</w:t>
            </w:r>
            <w:r w:rsidRPr="00DA383D">
              <w:t xml:space="preserve"> your lab changed testing methods used to detect any of the following pathogens: </w:t>
            </w:r>
          </w:p>
          <w:p w:rsidR="00727862" w:rsidRPr="00DA383D" w:rsidP="00727862" w14:paraId="1DD832F5" w14:textId="77777777">
            <w:pPr>
              <w:spacing w:after="60" w:line="240" w:lineRule="auto"/>
            </w:pPr>
            <w:r w:rsidRPr="00DA383D">
              <w:t xml:space="preserve">Updated Question: </w:t>
            </w:r>
            <w:r>
              <w:t xml:space="preserve">2. </w:t>
            </w:r>
            <w:r w:rsidRPr="00DA383D">
              <w:t xml:space="preserve">During the past year (i.e., in the past 12 months or since the completion of the last lab survey), has your lab changed testing methods used to detect </w:t>
            </w:r>
            <w:r w:rsidRPr="00E44A5C">
              <w:t xml:space="preserve">MRSA or </w:t>
            </w:r>
            <w:r w:rsidRPr="00E44A5C">
              <w:rPr>
                <w:i/>
                <w:iCs/>
              </w:rPr>
              <w:t xml:space="preserve">S. aureus </w:t>
            </w:r>
            <w:r w:rsidRPr="00E44A5C">
              <w:t xml:space="preserve">from normally sterile </w:t>
            </w:r>
            <w:r w:rsidRPr="00E44A5C">
              <w:t>site</w:t>
            </w:r>
            <w:r w:rsidRPr="00E44A5C">
              <w:t xml:space="preserve"> (e.g., blood, CSF, bone) specimens?</w:t>
            </w:r>
          </w:p>
          <w:p w:rsidR="00727862" w:rsidP="00727862" w14:paraId="0A27947C" w14:textId="77777777"/>
          <w:p w:rsidR="00727862" w:rsidP="00727862" w14:paraId="2B78045B" w14:textId="77777777">
            <w:r>
              <w:t>Change: Add the language “MRSA or S. aureus from normally sterile sites (e.g., blood, CSF, bone) specimens?”</w:t>
            </w:r>
          </w:p>
          <w:p w:rsidR="00727862" w:rsidRPr="00DC1606" w:rsidP="00727862" w14:paraId="6DFAE824" w14:textId="364BF073">
            <w:pPr>
              <w:spacing w:after="160" w:line="259" w:lineRule="auto"/>
              <w:textAlignment w:val="baseline"/>
            </w:pPr>
            <w:r>
              <w:t>Justification: This language adds clarity to the question to improve data quality.</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4DA8B034" w14:textId="1A543A01">
            <w:pPr>
              <w:textAlignment w:val="baseline"/>
              <w:rPr>
                <w:rFonts w:ascii="Segoe UI" w:hAnsi="Segoe UI" w:cs="Segoe UI"/>
                <w:sz w:val="18"/>
                <w:szCs w:val="18"/>
              </w:rPr>
            </w:pPr>
            <w:r w:rsidRPr="00727862">
              <w:rPr>
                <w:bCs/>
              </w:rPr>
              <w:t>No impact to burden</w:t>
            </w:r>
          </w:p>
        </w:tc>
      </w:tr>
      <w:tr w14:paraId="0AB53099"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54AAA3E2" w14:textId="2C42041E">
            <w:pPr>
              <w:textAlignment w:val="baseline"/>
              <w:rPr>
                <w:rFonts w:ascii="Segoe UI" w:hAnsi="Segoe UI" w:cs="Segoe UI"/>
                <w:sz w:val="18"/>
                <w:szCs w:val="18"/>
              </w:rPr>
            </w:pPr>
            <w:r w:rsidRPr="6D24C1BA">
              <w:t>Wording change</w:t>
            </w:r>
          </w:p>
        </w:tc>
        <w:tc>
          <w:tcPr>
            <w:tcW w:w="6750" w:type="dxa"/>
            <w:gridSpan w:val="2"/>
            <w:tcBorders>
              <w:top w:val="single" w:sz="6" w:space="0" w:color="auto"/>
              <w:left w:val="single" w:sz="6" w:space="0" w:color="auto"/>
              <w:bottom w:val="single" w:sz="6" w:space="0" w:color="auto"/>
              <w:right w:val="single" w:sz="6" w:space="0" w:color="auto"/>
            </w:tcBorders>
          </w:tcPr>
          <w:p w:rsidR="00727862" w:rsidP="00727862" w14:paraId="7BA4BEDF" w14:textId="77777777">
            <w:r w:rsidRPr="6D24C1BA">
              <w:t xml:space="preserve">4.  If a sterile site culture is positive, is sub-culturing to obtain an isolate always performed??  </w:t>
            </w:r>
            <w:r w:rsidRPr="6D24C1BA">
              <w:t>Yes</w:t>
            </w:r>
            <w:r w:rsidRPr="6D24C1BA">
              <w:t xml:space="preserve"> GO TO Q4b, No </w:t>
            </w:r>
          </w:p>
          <w:p w:rsidR="00727862" w:rsidP="00727862" w14:paraId="7A3B7841" w14:textId="77777777">
            <w:r w:rsidRPr="6D24C1BA">
              <w:t>Updated question: 4. If a culture is positive, is an isolate always obtained?</w:t>
            </w:r>
          </w:p>
          <w:p w:rsidR="00727862" w:rsidP="00727862" w14:paraId="56815092" w14:textId="77777777">
            <w:r w:rsidRPr="6D24C1BA">
              <w:t>Yes</w:t>
            </w:r>
            <w:r w:rsidRPr="6D24C1BA">
              <w:t xml:space="preserve"> GO TO Q4b, No GO TO Q4a</w:t>
            </w:r>
          </w:p>
          <w:p w:rsidR="00727862" w:rsidP="00727862" w14:paraId="39FCCDBA" w14:textId="77777777">
            <w:r w:rsidRPr="6D24C1BA">
              <w:t>Change: Deleted words “sterile site” and specific mention of subculturing</w:t>
            </w:r>
          </w:p>
          <w:p w:rsidR="00727862" w:rsidRPr="00DC1606" w:rsidP="00727862" w14:paraId="63F513CD" w14:textId="326D267F">
            <w:pPr>
              <w:spacing w:after="160" w:line="259" w:lineRule="auto"/>
              <w:textAlignment w:val="baseline"/>
            </w:pPr>
            <w:r w:rsidRPr="6D24C1BA">
              <w:t xml:space="preserve">Justification:  This language adds clarity to the question to improve data quality. </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4C058467" w14:textId="206AAC62">
            <w:pPr>
              <w:textAlignment w:val="baseline"/>
              <w:rPr>
                <w:rFonts w:ascii="Segoe UI" w:hAnsi="Segoe UI" w:cs="Segoe UI"/>
                <w:sz w:val="18"/>
                <w:szCs w:val="18"/>
              </w:rPr>
            </w:pPr>
            <w:r w:rsidRPr="6D24C1BA">
              <w:t>No impact to burden</w:t>
            </w:r>
          </w:p>
        </w:tc>
      </w:tr>
      <w:tr w14:paraId="2A194DF2"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64161481" w14:textId="3763E1B3">
            <w:pPr>
              <w:textAlignment w:val="baseline"/>
              <w:rPr>
                <w:rFonts w:ascii="Segoe UI" w:hAnsi="Segoe UI" w:cs="Segoe UI"/>
                <w:sz w:val="18"/>
                <w:szCs w:val="18"/>
              </w:rPr>
            </w:pPr>
            <w:r>
              <w:rPr>
                <w:bCs/>
              </w:rPr>
              <w:t>New Question</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33004F" w:rsidP="00727862" w14:paraId="0DD66F6A" w14:textId="77777777">
            <w:pPr>
              <w:spacing w:after="60"/>
            </w:pPr>
            <w:r>
              <w:t xml:space="preserve">4b. </w:t>
            </w:r>
            <w:r w:rsidRPr="0033004F">
              <w:t xml:space="preserve">Are any tests used to identify </w:t>
            </w:r>
            <w:r w:rsidRPr="0033004F">
              <w:rPr>
                <w:i/>
                <w:iCs/>
              </w:rPr>
              <w:t xml:space="preserve">S. aureus </w:t>
            </w:r>
            <w:r w:rsidRPr="0033004F">
              <w:t>performed offsite?</w:t>
            </w:r>
          </w:p>
          <w:p w:rsidR="00727862" w:rsidRPr="0033004F" w:rsidP="00727862" w14:paraId="767CF1BF" w14:textId="77777777">
            <w:pPr>
              <w:spacing w:after="60"/>
              <w:ind w:firstLine="720"/>
            </w:pPr>
            <w:r w:rsidRPr="0033004F">
              <w:rPr>
                <w:b/>
                <w:bCs/>
              </w:rPr>
              <w:t>□</w:t>
            </w:r>
            <w:r w:rsidRPr="0033004F">
              <w:t xml:space="preserve"> No, </w:t>
            </w:r>
            <w:r w:rsidRPr="0033004F">
              <w:rPr>
                <w:b/>
                <w:bCs/>
              </w:rPr>
              <w:t>all</w:t>
            </w:r>
            <w:r w:rsidRPr="0033004F">
              <w:t xml:space="preserve"> </w:t>
            </w:r>
            <w:r w:rsidRPr="0033004F">
              <w:rPr>
                <w:i/>
                <w:iCs/>
              </w:rPr>
              <w:t xml:space="preserve">S. aureus </w:t>
            </w:r>
            <w:r w:rsidRPr="0033004F">
              <w:t>identification performed On-site – GO TO Q4c</w:t>
            </w:r>
            <w:r w:rsidRPr="0033004F">
              <w:tab/>
            </w:r>
          </w:p>
          <w:p w:rsidR="00727862" w:rsidRPr="0033004F" w:rsidP="00727862" w14:paraId="32532E17" w14:textId="77777777">
            <w:pPr>
              <w:spacing w:after="60"/>
              <w:ind w:firstLine="720"/>
            </w:pPr>
            <w:r w:rsidRPr="0033004F">
              <w:rPr>
                <w:b/>
                <w:bCs/>
              </w:rPr>
              <w:t xml:space="preserve">□ </w:t>
            </w:r>
            <w:r w:rsidRPr="0033004F">
              <w:t xml:space="preserve">Yes, </w:t>
            </w:r>
            <w:r w:rsidRPr="0033004F">
              <w:rPr>
                <w:b/>
                <w:bCs/>
              </w:rPr>
              <w:t>some</w:t>
            </w:r>
            <w:r w:rsidRPr="0033004F">
              <w:t xml:space="preserve"> </w:t>
            </w:r>
            <w:r w:rsidRPr="0033004F">
              <w:rPr>
                <w:i/>
                <w:iCs/>
              </w:rPr>
              <w:t xml:space="preserve">S. aureus </w:t>
            </w:r>
            <w:r w:rsidRPr="0033004F">
              <w:t xml:space="preserve">identification performed offsite </w:t>
            </w:r>
          </w:p>
          <w:p w:rsidR="00727862" w:rsidRPr="0033004F" w:rsidP="00727862" w14:paraId="3C1BEC04" w14:textId="77777777">
            <w:pPr>
              <w:spacing w:after="60"/>
              <w:ind w:left="720"/>
            </w:pPr>
            <w:r w:rsidRPr="0033004F">
              <w:t>please specify offsite lab and tests (if known) __________________ – GO TO Q4c</w:t>
            </w:r>
          </w:p>
          <w:p w:rsidR="00727862" w:rsidRPr="0033004F" w:rsidP="00727862" w14:paraId="163A301F" w14:textId="77777777">
            <w:pPr>
              <w:spacing w:after="60"/>
              <w:ind w:firstLine="720"/>
            </w:pPr>
            <w:r w:rsidRPr="0033004F">
              <w:rPr>
                <w:b/>
                <w:bCs/>
              </w:rPr>
              <w:t xml:space="preserve">□ </w:t>
            </w:r>
            <w:r w:rsidRPr="0033004F">
              <w:t xml:space="preserve">Yes, </w:t>
            </w:r>
            <w:r w:rsidRPr="0033004F">
              <w:rPr>
                <w:b/>
                <w:bCs/>
              </w:rPr>
              <w:t>all</w:t>
            </w:r>
            <w:r w:rsidRPr="0033004F">
              <w:t xml:space="preserve"> </w:t>
            </w:r>
            <w:r w:rsidRPr="0033004F">
              <w:rPr>
                <w:i/>
                <w:iCs/>
              </w:rPr>
              <w:t xml:space="preserve">S. aureus </w:t>
            </w:r>
            <w:r w:rsidRPr="0033004F">
              <w:t xml:space="preserve">identification performed offsite </w:t>
            </w:r>
          </w:p>
          <w:p w:rsidR="00727862" w:rsidRPr="000A0380" w:rsidP="00727862" w14:paraId="5154C07F" w14:textId="77777777">
            <w:pPr>
              <w:spacing w:after="60"/>
              <w:ind w:firstLine="720"/>
            </w:pPr>
            <w:r w:rsidRPr="0033004F">
              <w:t>please specify offsite lab and tests (if known) __________________ - GO TO Q5</w:t>
            </w:r>
          </w:p>
          <w:p w:rsidR="00727862" w:rsidP="00727862" w14:paraId="3B699A8F" w14:textId="77777777"/>
          <w:p w:rsidR="00727862" w:rsidP="00727862" w14:paraId="5D5B324B" w14:textId="77777777">
            <w:r>
              <w:t>Change: New question</w:t>
            </w:r>
          </w:p>
          <w:p w:rsidR="00727862" w:rsidRPr="00DC1606" w:rsidP="00727862" w14:paraId="2C7A3D76" w14:textId="0EA558FE">
            <w:pPr>
              <w:spacing w:after="160" w:line="259" w:lineRule="auto"/>
              <w:textAlignment w:val="baseline"/>
            </w:pPr>
            <w:r>
              <w:t xml:space="preserve">Justification: By adding this question, the survey is being streamlined based on the </w:t>
            </w:r>
            <w:r>
              <w:t>labs</w:t>
            </w:r>
            <w:r>
              <w:t xml:space="preserve"> practices.  </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6894A8B6" w14:textId="7853B168">
            <w:pPr>
              <w:textAlignment w:val="baseline"/>
              <w:rPr>
                <w:rFonts w:ascii="Segoe UI" w:hAnsi="Segoe UI" w:cs="Segoe UI"/>
                <w:sz w:val="18"/>
                <w:szCs w:val="18"/>
              </w:rPr>
            </w:pPr>
            <w:r w:rsidRPr="00727862">
              <w:rPr>
                <w:bCs/>
              </w:rPr>
              <w:t xml:space="preserve">The burden of the question is expected to be 30 </w:t>
            </w:r>
            <w:r w:rsidRPr="00727862">
              <w:rPr>
                <w:bCs/>
              </w:rPr>
              <w:t>second</w:t>
            </w:r>
            <w:r w:rsidRPr="00727862">
              <w:rPr>
                <w:bCs/>
              </w:rPr>
              <w:t xml:space="preserve">. </w:t>
            </w:r>
          </w:p>
        </w:tc>
      </w:tr>
      <w:tr w14:paraId="671A9C56"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27D0121C" w14:textId="3DC9D845">
            <w:pPr>
              <w:textAlignment w:val="baseline"/>
              <w:rPr>
                <w:rFonts w:ascii="Segoe UI" w:hAnsi="Segoe UI" w:cs="Segoe UI"/>
                <w:sz w:val="18"/>
                <w:szCs w:val="18"/>
              </w:rPr>
            </w:pPr>
            <w:r>
              <w:rPr>
                <w:bCs/>
              </w:rPr>
              <w:t>Replacement question</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CA0B44" w:rsidP="00727862" w14:paraId="037AA1B7" w14:textId="77777777">
            <w:pPr>
              <w:spacing w:after="60"/>
              <w:rPr>
                <w:sz w:val="20"/>
              </w:rPr>
            </w:pPr>
            <w:r w:rsidRPr="00CA0B44">
              <w:t xml:space="preserve">4c. If a culture is positive, how do you identify it as </w:t>
            </w:r>
            <w:r w:rsidRPr="00CA0B44">
              <w:rPr>
                <w:i/>
                <w:iCs/>
              </w:rPr>
              <w:t>S. aureus</w:t>
            </w:r>
            <w:r w:rsidRPr="00CA0B44">
              <w:t>?    (Check all that apply)</w:t>
            </w:r>
            <w:r w:rsidRPr="00CA0B44">
              <w:rPr>
                <w:sz w:val="20"/>
              </w:rPr>
              <w:t xml:space="preserve"> </w:t>
            </w:r>
          </w:p>
          <w:p w:rsidR="00727862" w:rsidRPr="00CA0B44" w:rsidP="00727862" w14:paraId="129AAA5F" w14:textId="77777777">
            <w:pPr>
              <w:spacing w:after="60"/>
              <w:rPr>
                <w:sz w:val="20"/>
                <w:szCs w:val="28"/>
              </w:rPr>
            </w:pPr>
            <w:r w:rsidRPr="00CA0B44">
              <w:rPr>
                <w:b/>
                <w:sz w:val="28"/>
                <w:szCs w:val="28"/>
              </w:rPr>
              <w:t>□</w:t>
            </w:r>
            <w:r w:rsidRPr="00CA0B44">
              <w:rPr>
                <w:sz w:val="28"/>
                <w:szCs w:val="28"/>
              </w:rPr>
              <w:t xml:space="preserve"> </w:t>
            </w:r>
            <w:r w:rsidRPr="00CA0B44">
              <w:rPr>
                <w:sz w:val="20"/>
                <w:szCs w:val="28"/>
              </w:rPr>
              <w:t xml:space="preserve">MALDI-TOF   </w:t>
            </w:r>
          </w:p>
          <w:p w:rsidR="00727862" w:rsidRPr="00CA0B44" w:rsidP="00727862" w14:paraId="5286BD87" w14:textId="77777777">
            <w:pPr>
              <w:pStyle w:val="ListParagraph"/>
              <w:spacing w:after="60"/>
              <w:ind w:left="0"/>
              <w:rPr>
                <w:sz w:val="20"/>
              </w:rPr>
            </w:pPr>
            <w:r w:rsidRPr="00CA0B44">
              <w:rPr>
                <w:b/>
                <w:sz w:val="28"/>
                <w:szCs w:val="28"/>
              </w:rPr>
              <w:t xml:space="preserve">□ </w:t>
            </w:r>
            <w:r w:rsidRPr="00CA0B44">
              <w:rPr>
                <w:sz w:val="20"/>
              </w:rPr>
              <w:t xml:space="preserve">Biochemical tests, manual or automated (e.g., catalase, coagulase, </w:t>
            </w:r>
            <w:r w:rsidRPr="00CA0B44">
              <w:rPr>
                <w:sz w:val="20"/>
              </w:rPr>
              <w:t>Microscan</w:t>
            </w:r>
            <w:r w:rsidRPr="00CA0B44">
              <w:rPr>
                <w:sz w:val="20"/>
              </w:rPr>
              <w:t xml:space="preserve">, Vitek, Pheonix) </w:t>
            </w:r>
          </w:p>
          <w:p w:rsidR="00727862" w:rsidRPr="00CA0B44" w:rsidP="00727862" w14:paraId="1621B4AB" w14:textId="77777777">
            <w:pPr>
              <w:pStyle w:val="ListParagraph"/>
              <w:spacing w:after="60"/>
              <w:ind w:left="0"/>
              <w:rPr>
                <w:sz w:val="20"/>
                <w:szCs w:val="28"/>
              </w:rPr>
            </w:pPr>
            <w:r w:rsidRPr="00CA0B44">
              <w:rPr>
                <w:b/>
                <w:sz w:val="28"/>
                <w:szCs w:val="28"/>
              </w:rPr>
              <w:t>□</w:t>
            </w:r>
            <w:r w:rsidRPr="00CA0B44">
              <w:rPr>
                <w:bCs/>
                <w:sz w:val="28"/>
                <w:szCs w:val="28"/>
              </w:rPr>
              <w:t xml:space="preserve"> </w:t>
            </w:r>
            <w:r w:rsidRPr="00CA0B44">
              <w:rPr>
                <w:bCs/>
                <w:sz w:val="20"/>
              </w:rPr>
              <w:t xml:space="preserve">Other non-molecular test (e.g., latex agglutination, selective media), </w:t>
            </w:r>
            <w:r w:rsidRPr="00CA0B44">
              <w:rPr>
                <w:bCs/>
                <w:sz w:val="20"/>
              </w:rPr>
              <w:t>specify: _</w:t>
            </w:r>
            <w:r w:rsidRPr="00CA0B44">
              <w:rPr>
                <w:bCs/>
                <w:sz w:val="20"/>
              </w:rPr>
              <w:t xml:space="preserve">____________________ </w:t>
            </w:r>
          </w:p>
          <w:p w:rsidR="00727862" w:rsidRPr="00CA0B44" w:rsidP="00727862" w14:paraId="261CC8AF" w14:textId="77777777">
            <w:pPr>
              <w:rPr>
                <w:bCs/>
                <w:sz w:val="20"/>
              </w:rPr>
            </w:pPr>
            <w:r w:rsidRPr="00CA0B44">
              <w:rPr>
                <w:b/>
                <w:sz w:val="28"/>
                <w:szCs w:val="28"/>
              </w:rPr>
              <w:t xml:space="preserve">□ </w:t>
            </w:r>
            <w:r w:rsidRPr="00CA0B44">
              <w:rPr>
                <w:bCs/>
                <w:sz w:val="20"/>
              </w:rPr>
              <w:t>Molecular test other than MALDI-TOF (e.g., NAAT, PCR) – If you use molecular tests, GO TO 4d; if you do not use molecular tests GO TO Q4e</w:t>
            </w:r>
          </w:p>
          <w:p w:rsidR="00727862" w:rsidRPr="00CA0B44" w:rsidP="00727862" w14:paraId="394B9CC5" w14:textId="77777777">
            <w:pPr>
              <w:rPr>
                <w:bCs/>
                <w:sz w:val="20"/>
              </w:rPr>
            </w:pPr>
          </w:p>
          <w:p w:rsidR="00727862" w:rsidRPr="00CA0B44" w:rsidP="00727862" w14:paraId="24C9F813" w14:textId="77777777">
            <w:pPr>
              <w:rPr>
                <w:bCs/>
                <w:sz w:val="20"/>
              </w:rPr>
            </w:pPr>
            <w:r w:rsidRPr="00CA0B44">
              <w:rPr>
                <w:bCs/>
                <w:sz w:val="20"/>
              </w:rPr>
              <w:t xml:space="preserve">Change: This question is replacing the following question: </w:t>
            </w:r>
          </w:p>
          <w:p w:rsidR="00727862" w:rsidRPr="00CA0B44" w:rsidP="00727862" w14:paraId="733EC7D1" w14:textId="77777777">
            <w:r w:rsidRPr="00CA0B44">
              <w:t xml:space="preserve">4b. If a sterile site culture is positive, how do you identify it as </w:t>
            </w:r>
            <w:r w:rsidRPr="00CA0B44">
              <w:rPr>
                <w:i/>
                <w:iCs/>
              </w:rPr>
              <w:t>S. aureus</w:t>
            </w:r>
            <w:r w:rsidRPr="00CA0B44">
              <w:t>?  This includes identifying both on-site (in-house) or at another lab.  (Check all that apply)  </w:t>
            </w:r>
          </w:p>
          <w:p w:rsidR="00727862" w:rsidRPr="00CA0B44" w:rsidP="00727862" w14:paraId="4A8491BD" w14:textId="77777777">
            <w:r w:rsidRPr="00CA0B44">
              <w:rPr>
                <w:b/>
                <w:bCs/>
              </w:rPr>
              <w:t>□</w:t>
            </w:r>
            <w:r w:rsidRPr="00CA0B44">
              <w:t xml:space="preserve"> MALDI-TOF   – GO TO 4f </w:t>
            </w:r>
          </w:p>
          <w:p w:rsidR="00727862" w:rsidRPr="00CA0B44" w:rsidP="00727862" w14:paraId="5AD7E064" w14:textId="77777777">
            <w:r w:rsidRPr="00CA0B44">
              <w:rPr>
                <w:b/>
                <w:bCs/>
              </w:rPr>
              <w:t xml:space="preserve">□ </w:t>
            </w:r>
            <w:r w:rsidRPr="00CA0B44">
              <w:t>Biochemical tests (e.g., catalase, coagulase) – GO TO 4f  </w:t>
            </w:r>
          </w:p>
          <w:p w:rsidR="00727862" w:rsidRPr="00CA0B44" w:rsidP="00727862" w14:paraId="26C84947" w14:textId="77777777">
            <w:r w:rsidRPr="00CA0B44">
              <w:rPr>
                <w:b/>
                <w:bCs/>
              </w:rPr>
              <w:t xml:space="preserve">□ </w:t>
            </w:r>
            <w:r w:rsidRPr="00CA0B44">
              <w:t>Molecular test – GO TO 4c                                                               </w:t>
            </w:r>
          </w:p>
          <w:p w:rsidR="00727862" w:rsidRPr="00CA0B44" w:rsidP="00727862" w14:paraId="6CAFE050" w14:textId="77777777">
            <w:r w:rsidRPr="00CA0B44">
              <w:rPr>
                <w:b/>
                <w:bCs/>
              </w:rPr>
              <w:t>□</w:t>
            </w:r>
            <w:r w:rsidRPr="00CA0B44">
              <w:t xml:space="preserve"> Other, specify: _____________________ – GO TO 4f </w:t>
            </w:r>
          </w:p>
          <w:p w:rsidR="00727862" w:rsidRPr="00CA0B44" w:rsidP="00727862" w14:paraId="323D4DC1" w14:textId="77777777">
            <w:r w:rsidRPr="00CA0B44">
              <w:rPr>
                <w:b/>
                <w:bCs/>
              </w:rPr>
              <w:t xml:space="preserve">□ </w:t>
            </w:r>
            <w:r w:rsidRPr="00CA0B44">
              <w:t xml:space="preserve">Do not identify as </w:t>
            </w:r>
            <w:r w:rsidRPr="00CA0B44">
              <w:rPr>
                <w:i/>
                <w:iCs/>
              </w:rPr>
              <w:t>S. aureus</w:t>
            </w:r>
            <w:r w:rsidRPr="00CA0B44">
              <w:t>– GO TO Q5 </w:t>
            </w:r>
          </w:p>
          <w:p w:rsidR="00727862" w:rsidRPr="00DC1606" w:rsidP="00727862" w14:paraId="202ED7D6" w14:textId="74DCC624">
            <w:pPr>
              <w:spacing w:after="160" w:line="259" w:lineRule="auto"/>
              <w:textAlignment w:val="baseline"/>
            </w:pPr>
            <w:r w:rsidRPr="00CA0B44">
              <w:t xml:space="preserve">Justification:  Language in this question was clarified to improve data quality. </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401B01A3" w14:textId="54AA5BE5">
            <w:pPr>
              <w:textAlignment w:val="baseline"/>
              <w:rPr>
                <w:rFonts w:ascii="Segoe UI" w:hAnsi="Segoe UI" w:cs="Segoe UI"/>
                <w:sz w:val="18"/>
                <w:szCs w:val="18"/>
              </w:rPr>
            </w:pPr>
            <w:r w:rsidRPr="00727862">
              <w:rPr>
                <w:bCs/>
              </w:rPr>
              <w:t>No change to burden.</w:t>
            </w:r>
          </w:p>
        </w:tc>
      </w:tr>
      <w:tr w14:paraId="25ECA713"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02EC6C15" w14:textId="2694541B">
            <w:pPr>
              <w:textAlignment w:val="baseline"/>
              <w:rPr>
                <w:rFonts w:ascii="Segoe UI" w:hAnsi="Segoe UI" w:cs="Segoe UI"/>
                <w:sz w:val="18"/>
                <w:szCs w:val="18"/>
              </w:rPr>
            </w:pPr>
            <w:r>
              <w:rPr>
                <w:bCs/>
              </w:rPr>
              <w:t>Removed question</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E44A5C" w:rsidP="00727862" w14:paraId="236B6993" w14:textId="77777777">
            <w:r w:rsidRPr="00E44A5C">
              <w:t>If molecular test(s) used] Where is molecular testing from a positive sterile site culture completed? </w:t>
            </w:r>
          </w:p>
          <w:p w:rsidR="00727862" w:rsidRPr="00E44A5C" w:rsidP="00727862" w14:paraId="6ABDF71B" w14:textId="77777777">
            <w:r w:rsidRPr="00E44A5C">
              <w:rPr>
                <w:b/>
                <w:bCs/>
              </w:rPr>
              <w:t>□</w:t>
            </w:r>
            <w:r w:rsidRPr="00E44A5C">
              <w:t xml:space="preserve"> On-site </w:t>
            </w:r>
            <w:r w:rsidRPr="00E44A5C">
              <w:tab/>
            </w:r>
            <w:r w:rsidRPr="00E44A5C">
              <w:rPr>
                <w:b/>
                <w:bCs/>
              </w:rPr>
              <w:t xml:space="preserve">□ </w:t>
            </w:r>
            <w:r w:rsidRPr="00E44A5C">
              <w:t xml:space="preserve">Send out, please specify </w:t>
            </w:r>
            <w:r w:rsidRPr="00E44A5C">
              <w:t>lab __</w:t>
            </w:r>
            <w:r w:rsidRPr="00E44A5C">
              <w:t>________________ - GO TO Q4e </w:t>
            </w:r>
          </w:p>
          <w:p w:rsidR="00727862" w:rsidP="00727862" w14:paraId="14BDA452" w14:textId="77777777"/>
          <w:p w:rsidR="00727862" w:rsidP="00727862" w14:paraId="4A55ABA4" w14:textId="77777777">
            <w:r>
              <w:t>Change: This question from the prior version of this survey was removed.</w:t>
            </w:r>
          </w:p>
          <w:p w:rsidR="00727862" w:rsidRPr="00DC1606" w:rsidP="00727862" w14:paraId="679D0818" w14:textId="53A681DA">
            <w:pPr>
              <w:spacing w:after="160" w:line="259" w:lineRule="auto"/>
              <w:textAlignment w:val="baseline"/>
            </w:pPr>
            <w:r>
              <w:t>Justification:  The revision to question 4c streamlined the collection of this data and this question is no longer needed.</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0E4C7336" w14:textId="35D068C7">
            <w:pPr>
              <w:textAlignment w:val="baseline"/>
              <w:rPr>
                <w:rFonts w:ascii="Segoe UI" w:hAnsi="Segoe UI" w:cs="Segoe UI"/>
                <w:sz w:val="18"/>
                <w:szCs w:val="18"/>
              </w:rPr>
            </w:pPr>
            <w:r w:rsidRPr="00727862">
              <w:rPr>
                <w:bCs/>
              </w:rPr>
              <w:t xml:space="preserve">Reduced burden to the form by 30 second. </w:t>
            </w:r>
          </w:p>
        </w:tc>
      </w:tr>
      <w:tr w14:paraId="09A1DD59"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02D2502F" w14:textId="1750794E">
            <w:pPr>
              <w:textAlignment w:val="baseline"/>
              <w:rPr>
                <w:rFonts w:ascii="Segoe UI" w:hAnsi="Segoe UI" w:cs="Segoe UI"/>
                <w:sz w:val="18"/>
                <w:szCs w:val="18"/>
              </w:rPr>
            </w:pPr>
            <w:r w:rsidRPr="6D24C1BA">
              <w:t xml:space="preserve">Wording Change and removal of date fields in associated sub-questions </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D9673B" w:rsidP="00727862" w14:paraId="054A651B" w14:textId="77777777">
            <w:pPr>
              <w:pStyle w:val="ListParagraph"/>
              <w:spacing w:after="60"/>
              <w:ind w:hanging="720"/>
            </w:pPr>
            <w:r w:rsidRPr="00D9673B">
              <w:t>4d. Which molecular tests are used? Please check all that apply.</w:t>
            </w:r>
          </w:p>
          <w:p w:rsidR="00727862" w:rsidP="00727862" w14:paraId="12156007" w14:textId="77777777"/>
          <w:p w:rsidR="00727862" w:rsidP="00727862" w14:paraId="5911AE41" w14:textId="77777777">
            <w:r w:rsidRPr="6D24C1BA">
              <w:t>Change: The wording of this question was changed from: Which molecular tests do you use (cultures from sterile site sources only, i.e. blood, CSF, pleural fluid, bone, etc.)? Please check all that apply. Removed all fields for “date started” next to “check all that apply” options.</w:t>
            </w:r>
          </w:p>
          <w:p w:rsidR="00727862" w:rsidRPr="00DC1606" w:rsidP="00727862" w14:paraId="3DF755B3" w14:textId="1656D8EB">
            <w:pPr>
              <w:spacing w:after="160" w:line="259" w:lineRule="auto"/>
              <w:textAlignment w:val="baseline"/>
            </w:pPr>
            <w:r w:rsidRPr="6D24C1BA">
              <w:t>Justification: The revision to question 4b and 4c streamlined the collection of this data and this question in turn needed to have the language changed. Date fields were determined to be no longer needed for this question.</w:t>
            </w:r>
          </w:p>
        </w:tc>
        <w:tc>
          <w:tcPr>
            <w:tcW w:w="1800" w:type="dxa"/>
            <w:tcBorders>
              <w:top w:val="single" w:sz="6" w:space="0" w:color="auto"/>
              <w:left w:val="single" w:sz="6" w:space="0" w:color="auto"/>
              <w:bottom w:val="single" w:sz="6" w:space="0" w:color="auto"/>
              <w:right w:val="single" w:sz="6" w:space="0" w:color="auto"/>
            </w:tcBorders>
          </w:tcPr>
          <w:p w:rsidR="00727862" w:rsidRPr="00912885" w:rsidP="00727862" w14:paraId="1CCC7907" w14:textId="77777777">
            <w:r w:rsidRPr="6D24C1BA">
              <w:t>No change to burden.</w:t>
            </w:r>
          </w:p>
          <w:p w:rsidR="00727862" w:rsidRPr="00DC1606" w:rsidP="00727862" w14:paraId="549F9848" w14:textId="56F7B203">
            <w:pPr>
              <w:textAlignment w:val="baseline"/>
              <w:rPr>
                <w:rFonts w:ascii="Segoe UI" w:hAnsi="Segoe UI" w:cs="Segoe UI"/>
                <w:sz w:val="18"/>
                <w:szCs w:val="18"/>
              </w:rPr>
            </w:pPr>
          </w:p>
        </w:tc>
      </w:tr>
      <w:tr w14:paraId="4AB661D4"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21B554FC" w14:textId="6B4BCA39">
            <w:pPr>
              <w:textAlignment w:val="baseline"/>
              <w:rPr>
                <w:rFonts w:ascii="Segoe UI" w:hAnsi="Segoe UI" w:cs="Segoe UI"/>
                <w:sz w:val="18"/>
                <w:szCs w:val="18"/>
              </w:rPr>
            </w:pPr>
            <w:r>
              <w:rPr>
                <w:bCs/>
              </w:rPr>
              <w:t>Removed Question and associated sub-questions</w:t>
            </w:r>
          </w:p>
        </w:tc>
        <w:tc>
          <w:tcPr>
            <w:tcW w:w="6750" w:type="dxa"/>
            <w:gridSpan w:val="2"/>
            <w:tcBorders>
              <w:top w:val="single" w:sz="6" w:space="0" w:color="auto"/>
              <w:left w:val="single" w:sz="6" w:space="0" w:color="auto"/>
              <w:bottom w:val="single" w:sz="6" w:space="0" w:color="auto"/>
              <w:right w:val="single" w:sz="6" w:space="0" w:color="auto"/>
            </w:tcBorders>
          </w:tcPr>
          <w:p w:rsidR="00727862" w:rsidP="00727862" w14:paraId="5599CDE3" w14:textId="77777777">
            <w:r w:rsidRPr="00AE533E">
              <w:t xml:space="preserve">[If not using molecular tests from sterile site cultures on-site] Do you plan to start offering any molecular tests for detection of </w:t>
            </w:r>
            <w:r w:rsidRPr="00AE533E">
              <w:rPr>
                <w:i/>
                <w:iCs/>
              </w:rPr>
              <w:t>S. aureus</w:t>
            </w:r>
            <w:r w:rsidRPr="00AE533E">
              <w:t xml:space="preserve"> or MRSA from a positive sterile source culture within the next year?                 </w:t>
            </w:r>
            <w:r w:rsidRPr="00AE533E">
              <w:rPr>
                <w:b/>
                <w:bCs/>
              </w:rPr>
              <w:t>□</w:t>
            </w:r>
            <w:r w:rsidRPr="00AE533E">
              <w:t xml:space="preserve"> Yes  </w:t>
            </w:r>
            <w:r w:rsidRPr="00AE533E">
              <w:tab/>
            </w:r>
            <w:r w:rsidRPr="00AE533E">
              <w:tab/>
            </w:r>
            <w:r w:rsidRPr="00AE533E">
              <w:rPr>
                <w:b/>
                <w:bCs/>
              </w:rPr>
              <w:t xml:space="preserve">□ </w:t>
            </w:r>
            <w:r w:rsidRPr="00AE533E">
              <w:t>No – GO TO Q5 </w:t>
            </w:r>
          </w:p>
          <w:p w:rsidR="00727862" w:rsidRPr="00860A0D" w:rsidP="00727862" w14:paraId="087C6DF0" w14:textId="77777777">
            <w:r w:rsidRPr="00860A0D">
              <w:t>When do you plan to start offering molecular tests?   Month/</w:t>
            </w:r>
            <w:r w:rsidRPr="00860A0D">
              <w:t>Year: ____/</w:t>
            </w:r>
            <w:r w:rsidRPr="00860A0D">
              <w:t>____ </w:t>
            </w:r>
          </w:p>
          <w:p w:rsidR="00727862" w:rsidRPr="00860A0D" w:rsidP="00727862" w14:paraId="289235F4" w14:textId="77777777">
            <w:r w:rsidRPr="00860A0D">
              <w:t> Where do you plan to have molecular tests performed?</w:t>
            </w:r>
            <w:r>
              <w:t xml:space="preserve">  </w:t>
            </w:r>
            <w:r w:rsidRPr="00860A0D">
              <w:rPr>
                <w:b/>
                <w:bCs/>
              </w:rPr>
              <w:t>□</w:t>
            </w:r>
            <w:r w:rsidRPr="00860A0D">
              <w:t xml:space="preserve"> On-site </w:t>
            </w:r>
            <w:r w:rsidRPr="00860A0D">
              <w:tab/>
            </w:r>
            <w:r w:rsidRPr="00860A0D">
              <w:rPr>
                <w:b/>
                <w:bCs/>
              </w:rPr>
              <w:t xml:space="preserve">□ </w:t>
            </w:r>
            <w:r w:rsidRPr="00860A0D">
              <w:t>Send out, please specify lab __________________ - GO TO Q5 </w:t>
            </w:r>
          </w:p>
          <w:p w:rsidR="00727862" w:rsidP="00727862" w14:paraId="0C2C9A1A" w14:textId="77777777">
            <w:r>
              <w:t>Change: this question was removed.</w:t>
            </w:r>
          </w:p>
          <w:p w:rsidR="00727862" w:rsidRPr="00DC1606" w:rsidP="00727862" w14:paraId="2B55EC3F" w14:textId="26207D5C">
            <w:pPr>
              <w:spacing w:after="160" w:line="259" w:lineRule="auto"/>
              <w:textAlignment w:val="baseline"/>
            </w:pPr>
            <w:r>
              <w:t>Justification: with the change in testing practices this question is no longer needed.</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1A55053B" w14:textId="477608D0">
            <w:pPr>
              <w:textAlignment w:val="baseline"/>
              <w:rPr>
                <w:rFonts w:ascii="Segoe UI" w:hAnsi="Segoe UI" w:cs="Segoe UI"/>
                <w:sz w:val="18"/>
                <w:szCs w:val="18"/>
              </w:rPr>
            </w:pPr>
            <w:r w:rsidRPr="00727862">
              <w:rPr>
                <w:bCs/>
              </w:rPr>
              <w:t>Reduced burden to the form by 30 second.</w:t>
            </w:r>
          </w:p>
        </w:tc>
      </w:tr>
      <w:tr w14:paraId="55E404AF"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51D3E119" w14:textId="163CFDF7">
            <w:pPr>
              <w:textAlignment w:val="baseline"/>
              <w:rPr>
                <w:rFonts w:ascii="Segoe UI" w:hAnsi="Segoe UI" w:cs="Segoe UI"/>
                <w:sz w:val="18"/>
                <w:szCs w:val="18"/>
              </w:rPr>
            </w:pPr>
            <w:r>
              <w:rPr>
                <w:bCs/>
              </w:rPr>
              <w:t>New Question and associated sub-questions</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BC5DCD" w:rsidP="00727862" w14:paraId="3CE79D82" w14:textId="77777777">
            <w:pPr>
              <w:pStyle w:val="ListParagraph"/>
              <w:spacing w:after="60"/>
              <w:ind w:left="0"/>
            </w:pPr>
            <w:r w:rsidRPr="6D24C1BA">
              <w:t xml:space="preserve">4e. Do you anticipate any changes to testing/identification processes for </w:t>
            </w:r>
            <w:r w:rsidRPr="6D24C1BA">
              <w:rPr>
                <w:i/>
                <w:iCs/>
              </w:rPr>
              <w:t>S. aureus</w:t>
            </w:r>
            <w:r w:rsidRPr="6D24C1BA">
              <w:t xml:space="preserve"> or MRSA from a positive sterile source culture within the next year?               </w:t>
            </w:r>
          </w:p>
          <w:p w:rsidR="00727862" w:rsidRPr="00BC5DCD" w:rsidP="00727862" w14:paraId="1C926795" w14:textId="77777777">
            <w:pPr>
              <w:pStyle w:val="ListParagraph"/>
              <w:spacing w:after="60"/>
              <w:ind w:left="0"/>
            </w:pPr>
            <w:r w:rsidRPr="6D24C1BA">
              <w:t xml:space="preserve"> </w:t>
            </w:r>
            <w:r w:rsidRPr="6D24C1BA">
              <w:rPr>
                <w:b/>
                <w:bCs/>
              </w:rPr>
              <w:t>□</w:t>
            </w:r>
            <w:r>
              <w:t xml:space="preserve"> Yes  – GO TO Q4f</w:t>
            </w:r>
            <w:r>
              <w:tab/>
            </w:r>
            <w:r>
              <w:tab/>
            </w:r>
            <w:r w:rsidRPr="6D24C1BA">
              <w:rPr>
                <w:b/>
                <w:bCs/>
              </w:rPr>
              <w:t xml:space="preserve">□ </w:t>
            </w:r>
            <w:r>
              <w:t>No – GO TO Q5</w:t>
            </w:r>
          </w:p>
          <w:p w:rsidR="00727862" w:rsidRPr="00BC5DCD" w:rsidP="00727862" w14:paraId="379C936D" w14:textId="77777777">
            <w:pPr>
              <w:spacing w:after="60"/>
            </w:pPr>
            <w:r w:rsidRPr="6D24C1BA">
              <w:t>4f.  Specify testing changes: _____________________________________</w:t>
            </w:r>
          </w:p>
          <w:p w:rsidR="00727862" w:rsidRPr="00BC5DCD" w:rsidP="00727862" w14:paraId="0CD07D57" w14:textId="77777777">
            <w:pPr>
              <w:spacing w:after="60"/>
            </w:pPr>
            <w:r w:rsidRPr="6D24C1BA">
              <w:t xml:space="preserve">4g. When do you plan to make this change?    </w:t>
            </w:r>
          </w:p>
          <w:p w:rsidR="00727862" w:rsidRPr="000E01B0" w:rsidP="00727862" w14:paraId="356523AF" w14:textId="77777777">
            <w:pPr>
              <w:spacing w:after="60"/>
              <w:ind w:left="720" w:firstLine="720"/>
            </w:pPr>
            <w:r w:rsidRPr="00BC5DCD">
              <w:t>Month/</w:t>
            </w:r>
            <w:r w:rsidRPr="00BC5DCD">
              <w:t>Year: ____/</w:t>
            </w:r>
            <w:r w:rsidRPr="00BC5DCD">
              <w:t>____</w:t>
            </w:r>
          </w:p>
          <w:p w:rsidR="00727862" w:rsidP="00727862" w14:paraId="0416C971" w14:textId="77777777"/>
          <w:p w:rsidR="00727862" w:rsidP="00727862" w14:paraId="793AB7DC" w14:textId="77777777">
            <w:r w:rsidRPr="6D24C1BA">
              <w:t>Change: This is a new question.</w:t>
            </w:r>
          </w:p>
          <w:p w:rsidR="00727862" w:rsidRPr="00DC1606" w:rsidP="00727862" w14:paraId="7547C198" w14:textId="5CAC5B85">
            <w:pPr>
              <w:spacing w:after="160" w:line="259" w:lineRule="auto"/>
              <w:textAlignment w:val="baseline"/>
            </w:pPr>
            <w:r w:rsidRPr="6D24C1BA">
              <w:t xml:space="preserve">Justification: This question was revised from the previous </w:t>
            </w:r>
            <w:r w:rsidRPr="6D24C1BA">
              <w:t>4e</w:t>
            </w:r>
            <w:r w:rsidRPr="6D24C1BA">
              <w:t>, which was removed. This allows for more flexibility in responses about changes in testing practices.</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5CDAEDDC" w14:textId="5B3FED08">
            <w:pPr>
              <w:textAlignment w:val="baseline"/>
              <w:rPr>
                <w:rFonts w:ascii="Segoe UI" w:hAnsi="Segoe UI" w:cs="Segoe UI"/>
                <w:sz w:val="18"/>
                <w:szCs w:val="18"/>
              </w:rPr>
            </w:pPr>
            <w:r w:rsidRPr="6D24C1BA">
              <w:t>The burden of the question is expected to be 30 second.</w:t>
            </w:r>
          </w:p>
        </w:tc>
      </w:tr>
      <w:tr w14:paraId="5268A336"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27949FC4" w14:textId="3E754571">
            <w:pPr>
              <w:textAlignment w:val="baseline"/>
              <w:rPr>
                <w:rFonts w:ascii="Segoe UI" w:hAnsi="Segoe UI" w:cs="Segoe UI"/>
                <w:sz w:val="18"/>
                <w:szCs w:val="18"/>
              </w:rPr>
            </w:pPr>
            <w:r w:rsidRPr="6D24C1BA">
              <w:t>Wording change and number change</w:t>
            </w:r>
          </w:p>
        </w:tc>
        <w:tc>
          <w:tcPr>
            <w:tcW w:w="6750" w:type="dxa"/>
            <w:gridSpan w:val="2"/>
            <w:tcBorders>
              <w:top w:val="single" w:sz="6" w:space="0" w:color="auto"/>
              <w:left w:val="single" w:sz="6" w:space="0" w:color="auto"/>
              <w:bottom w:val="single" w:sz="6" w:space="0" w:color="auto"/>
              <w:right w:val="single" w:sz="6" w:space="0" w:color="auto"/>
            </w:tcBorders>
          </w:tcPr>
          <w:p w:rsidR="00727862" w:rsidP="00727862" w14:paraId="33F5CB5B" w14:textId="77777777">
            <w:pPr>
              <w:pStyle w:val="ListParagraph"/>
              <w:ind w:left="0"/>
            </w:pPr>
            <w:r w:rsidRPr="6D24C1BA">
              <w:t xml:space="preserve">5a. </w:t>
            </w:r>
            <w:r w:rsidRPr="6D24C1BA">
              <w:rPr>
                <w:rFonts w:ascii="Times New Roman" w:eastAsia="Times New Roman" w:hAnsi="Times New Roman" w:cs="Times New Roman"/>
              </w:rPr>
              <w:t xml:space="preserve">[If yes] Which tests are used to detect </w:t>
            </w:r>
            <w:r w:rsidRPr="6D24C1BA">
              <w:rPr>
                <w:rFonts w:ascii="Times New Roman" w:eastAsia="Times New Roman" w:hAnsi="Times New Roman" w:cs="Times New Roman"/>
                <w:i/>
                <w:iCs/>
              </w:rPr>
              <w:t xml:space="preserve">S. aureus </w:t>
            </w:r>
            <w:r w:rsidRPr="6D24C1BA">
              <w:rPr>
                <w:rFonts w:ascii="Times New Roman" w:eastAsia="Times New Roman" w:hAnsi="Times New Roman" w:cs="Times New Roman"/>
              </w:rPr>
              <w:t>directly from a normally sterile site specimen without culture?  (sterile site sources only, i.e. blood, CSF, pleural fluid, bone, etc.)? Please check all that apply.</w:t>
            </w:r>
          </w:p>
          <w:p w:rsidR="00727862" w:rsidP="00727862" w14:paraId="77872A96" w14:textId="77777777"/>
          <w:p w:rsidR="00727862" w:rsidP="00727862" w14:paraId="1779B61B" w14:textId="77777777">
            <w:r w:rsidRPr="6D24C1BA">
              <w:t>Change: This was previously question 5b, also added “if yes” .</w:t>
            </w:r>
          </w:p>
          <w:p w:rsidR="00727862" w:rsidRPr="00DC1606" w:rsidP="00727862" w14:paraId="3F50A98B" w14:textId="334BD5CB">
            <w:pPr>
              <w:spacing w:after="160" w:line="259" w:lineRule="auto"/>
              <w:textAlignment w:val="baseline"/>
            </w:pPr>
            <w:r w:rsidRPr="6D24C1BA">
              <w:t>Justification: This change will improve the flow of the survey.</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148521A6" w14:textId="7F55981F">
            <w:pPr>
              <w:textAlignment w:val="baseline"/>
              <w:rPr>
                <w:rFonts w:ascii="Segoe UI" w:hAnsi="Segoe UI" w:cs="Segoe UI"/>
                <w:sz w:val="18"/>
                <w:szCs w:val="18"/>
              </w:rPr>
            </w:pPr>
            <w:r w:rsidRPr="6D24C1BA">
              <w:t>No change to burden</w:t>
            </w:r>
          </w:p>
        </w:tc>
      </w:tr>
      <w:tr w14:paraId="050EEC54"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134A3A84" w14:textId="11B9D321">
            <w:pPr>
              <w:textAlignment w:val="baseline"/>
              <w:rPr>
                <w:rFonts w:ascii="Segoe UI" w:hAnsi="Segoe UI" w:cs="Segoe UI"/>
                <w:sz w:val="18"/>
                <w:szCs w:val="18"/>
              </w:rPr>
            </w:pPr>
            <w:r w:rsidRPr="6D24C1BA">
              <w:t>Number change and skip pattern change</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0A0380" w:rsidP="00727862" w14:paraId="20E541D4" w14:textId="77777777">
            <w:pPr>
              <w:pStyle w:val="ListParagraph"/>
              <w:spacing w:after="60"/>
              <w:ind w:left="0"/>
            </w:pPr>
            <w:r w:rsidRPr="00450FCF">
              <w:t>5b.</w:t>
            </w:r>
            <w:r w:rsidRPr="000A0380">
              <w:t xml:space="preserve"> [If yes] </w:t>
            </w:r>
            <w:r>
              <w:t>Where is</w:t>
            </w:r>
            <w:r w:rsidRPr="000A0380">
              <w:t xml:space="preserve"> </w:t>
            </w:r>
            <w:r>
              <w:t>this testing completed</w:t>
            </w:r>
            <w:r w:rsidRPr="000A0380">
              <w:t>?</w:t>
            </w:r>
          </w:p>
          <w:p w:rsidR="00727862" w:rsidP="00727862" w14:paraId="161B1545" w14:textId="77777777">
            <w:pPr>
              <w:spacing w:after="60"/>
              <w:ind w:firstLine="720"/>
            </w:pPr>
            <w:r w:rsidRPr="6D24C1BA">
              <w:rPr>
                <w:b/>
                <w:bCs/>
              </w:rPr>
              <w:t>□</w:t>
            </w:r>
            <w:r w:rsidRPr="6D24C1BA">
              <w:t xml:space="preserve"> On-site  </w:t>
            </w:r>
            <w:r>
              <w:tab/>
            </w:r>
            <w:r w:rsidRPr="6D24C1BA">
              <w:rPr>
                <w:b/>
                <w:bCs/>
              </w:rPr>
              <w:t xml:space="preserve">□ </w:t>
            </w:r>
            <w:r w:rsidRPr="6D24C1BA">
              <w:t xml:space="preserve">Send out, please specify lab __________________ - </w:t>
            </w:r>
          </w:p>
          <w:p w:rsidR="00727862" w:rsidP="00727862" w14:paraId="280BB4D6" w14:textId="77777777"/>
          <w:p w:rsidR="00727862" w:rsidP="00727862" w14:paraId="64253521" w14:textId="77777777">
            <w:r w:rsidRPr="6D24C1BA">
              <w:t>Change: this question changed from 5a to 5b. Removed skip pattern.</w:t>
            </w:r>
          </w:p>
          <w:p w:rsidR="00727862" w:rsidRPr="00DC1606" w:rsidP="00727862" w14:paraId="72C36478" w14:textId="02742675">
            <w:pPr>
              <w:spacing w:after="160" w:line="259" w:lineRule="auto"/>
              <w:textAlignment w:val="baseline"/>
            </w:pPr>
            <w:r>
              <w:t>Justification: moving this question improved the flow of the survey.</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4CF2435C" w14:textId="3CF40675">
            <w:pPr>
              <w:textAlignment w:val="baseline"/>
              <w:rPr>
                <w:rFonts w:ascii="Segoe UI" w:hAnsi="Segoe UI" w:cs="Segoe UI"/>
                <w:sz w:val="18"/>
                <w:szCs w:val="18"/>
              </w:rPr>
            </w:pPr>
            <w:r w:rsidRPr="00727862">
              <w:rPr>
                <w:bCs/>
              </w:rPr>
              <w:t>No change to burden.</w:t>
            </w:r>
          </w:p>
        </w:tc>
      </w:tr>
      <w:tr w14:paraId="5B74BEF7"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288D0611" w14:textId="78A899EF">
            <w:pPr>
              <w:textAlignment w:val="baseline"/>
              <w:rPr>
                <w:rFonts w:ascii="Segoe UI" w:hAnsi="Segoe UI" w:cs="Segoe UI"/>
                <w:sz w:val="18"/>
                <w:szCs w:val="18"/>
              </w:rPr>
            </w:pPr>
            <w:r>
              <w:rPr>
                <w:bCs/>
              </w:rPr>
              <w:t>Wording change and number change</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7D7DCA" w:rsidP="00727862" w14:paraId="77265816" w14:textId="77777777">
            <w:pPr>
              <w:spacing w:after="60"/>
            </w:pPr>
            <w:r w:rsidRPr="6D24C1BA">
              <w:t xml:space="preserve">5d.  Do positive culture-independent diagnostic tests directly from normally sterile specimens appear in the </w:t>
            </w:r>
            <w:r w:rsidRPr="6D24C1BA">
              <w:rPr>
                <w:i/>
                <w:iCs/>
              </w:rPr>
              <w:t>S. aureus</w:t>
            </w:r>
            <w:r w:rsidRPr="6D24C1BA">
              <w:t xml:space="preserve"> surveillance laboratory line lists (even if </w:t>
            </w:r>
            <w:r w:rsidRPr="6D24C1BA">
              <w:t>no</w:t>
            </w:r>
            <w:r w:rsidRPr="6D24C1BA">
              <w:t xml:space="preserve"> positive associated culture)?</w:t>
            </w:r>
          </w:p>
          <w:p w:rsidR="00727862" w:rsidP="00727862" w14:paraId="150E4459" w14:textId="77777777">
            <w:pPr>
              <w:spacing w:after="60"/>
            </w:pPr>
            <w:r w:rsidRPr="007D7DCA">
              <w:rPr>
                <w:b/>
              </w:rPr>
              <w:t>□</w:t>
            </w:r>
            <w:r w:rsidRPr="007D7DCA">
              <w:t xml:space="preserve"> Yes  </w:t>
            </w:r>
            <w:r w:rsidRPr="007D7DCA">
              <w:tab/>
            </w:r>
            <w:r w:rsidRPr="007D7DCA">
              <w:tab/>
            </w:r>
            <w:r w:rsidRPr="007D7DCA">
              <w:rPr>
                <w:b/>
              </w:rPr>
              <w:t xml:space="preserve">□ </w:t>
            </w:r>
            <w:r w:rsidRPr="007D7DCA">
              <w:t>No</w:t>
            </w:r>
          </w:p>
          <w:p w:rsidR="00727862" w:rsidP="00727862" w14:paraId="5F60C3A7" w14:textId="77777777">
            <w:pPr>
              <w:spacing w:after="60"/>
            </w:pPr>
          </w:p>
          <w:p w:rsidR="00727862" w:rsidP="00727862" w14:paraId="1E3EB5C9" w14:textId="77777777">
            <w:pPr>
              <w:spacing w:after="60"/>
            </w:pPr>
            <w:r w:rsidRPr="6D24C1BA">
              <w:t xml:space="preserve">Change: This question was previously number 5c and read as follows: </w:t>
            </w:r>
          </w:p>
          <w:p w:rsidR="00727862" w:rsidRPr="000E01B0" w:rsidP="00727862" w14:paraId="66D0AADF" w14:textId="77777777">
            <w:pPr>
              <w:spacing w:after="60"/>
            </w:pPr>
            <w:r w:rsidRPr="6D24C1BA">
              <w:t xml:space="preserve">5c.  </w:t>
            </w:r>
            <w:r w:rsidRPr="6D24C1BA">
              <w:rPr>
                <w:rFonts w:ascii="Times New Roman" w:eastAsia="Times New Roman" w:hAnsi="Times New Roman" w:cs="Times New Roman"/>
              </w:rPr>
              <w:t xml:space="preserve">Are all positive tests directly from sterile sources appearing in the </w:t>
            </w:r>
            <w:r w:rsidRPr="6D24C1BA">
              <w:rPr>
                <w:rFonts w:ascii="Times New Roman" w:eastAsia="Times New Roman" w:hAnsi="Times New Roman" w:cs="Times New Roman"/>
                <w:i/>
                <w:iCs/>
              </w:rPr>
              <w:t>S. aureus</w:t>
            </w:r>
            <w:r w:rsidRPr="6D24C1BA">
              <w:rPr>
                <w:rFonts w:ascii="Times New Roman" w:eastAsia="Times New Roman" w:hAnsi="Times New Roman" w:cs="Times New Roman"/>
              </w:rPr>
              <w:t xml:space="preserve"> surveillance laboratory line lists?</w:t>
            </w:r>
          </w:p>
          <w:p w:rsidR="00727862" w:rsidRPr="000E01B0" w:rsidP="00727862" w14:paraId="6E381875" w14:textId="77777777">
            <w:pPr>
              <w:spacing w:after="60"/>
            </w:pPr>
            <w:r w:rsidRPr="6D24C1BA">
              <w:rPr>
                <w:b/>
                <w:bCs/>
              </w:rPr>
              <w:t xml:space="preserve"> □</w:t>
            </w:r>
            <w:r w:rsidRPr="6D24C1BA">
              <w:t xml:space="preserve"> Yes  </w:t>
            </w:r>
            <w:r>
              <w:tab/>
            </w:r>
            <w:r>
              <w:tab/>
            </w:r>
            <w:r w:rsidRPr="6D24C1BA">
              <w:rPr>
                <w:b/>
                <w:bCs/>
              </w:rPr>
              <w:t xml:space="preserve">□ </w:t>
            </w:r>
            <w:r w:rsidRPr="6D24C1BA">
              <w:t>No</w:t>
            </w:r>
          </w:p>
          <w:p w:rsidR="00727862" w:rsidRPr="000E01B0" w:rsidP="00727862" w14:paraId="790F2C79" w14:textId="77777777">
            <w:pPr>
              <w:spacing w:after="60"/>
            </w:pPr>
          </w:p>
          <w:p w:rsidR="00727862" w:rsidRPr="000E01B0" w:rsidP="00727862" w14:paraId="562A146B" w14:textId="77777777">
            <w:pPr>
              <w:spacing w:after="60"/>
            </w:pPr>
            <w:r w:rsidRPr="6D24C1BA">
              <w:t>Justification: The moving of this question and change of the language will improve the flow of the survey and the quality of the data collection.</w:t>
            </w:r>
          </w:p>
          <w:p w:rsidR="00727862" w:rsidRPr="00DC1606" w:rsidP="00727862" w14:paraId="3681BE35" w14:textId="3DBFCAE3">
            <w:pPr>
              <w:spacing w:after="160" w:line="259" w:lineRule="auto"/>
              <w:textAlignment w:val="baseline"/>
            </w:pP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2A6ABA2B" w14:textId="275E2D75">
            <w:pPr>
              <w:textAlignment w:val="baseline"/>
              <w:rPr>
                <w:rFonts w:ascii="Segoe UI" w:hAnsi="Segoe UI" w:cs="Segoe UI"/>
                <w:sz w:val="18"/>
                <w:szCs w:val="18"/>
              </w:rPr>
            </w:pPr>
            <w:r w:rsidRPr="00727862">
              <w:rPr>
                <w:bCs/>
              </w:rPr>
              <w:t>No change in burden.</w:t>
            </w:r>
          </w:p>
        </w:tc>
      </w:tr>
      <w:tr w14:paraId="38B50EFF"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28CEDE2D" w14:textId="63029A26">
            <w:pPr>
              <w:textAlignment w:val="baseline"/>
              <w:rPr>
                <w:rFonts w:ascii="Segoe UI" w:hAnsi="Segoe UI" w:cs="Segoe UI"/>
                <w:sz w:val="18"/>
                <w:szCs w:val="18"/>
              </w:rPr>
            </w:pPr>
            <w:r w:rsidRPr="6D24C1BA">
              <w:t>Wording change and number change</w:t>
            </w:r>
          </w:p>
        </w:tc>
        <w:tc>
          <w:tcPr>
            <w:tcW w:w="6750" w:type="dxa"/>
            <w:gridSpan w:val="2"/>
            <w:tcBorders>
              <w:top w:val="single" w:sz="6" w:space="0" w:color="auto"/>
              <w:left w:val="single" w:sz="6" w:space="0" w:color="auto"/>
              <w:bottom w:val="single" w:sz="6" w:space="0" w:color="auto"/>
              <w:right w:val="single" w:sz="6" w:space="0" w:color="auto"/>
            </w:tcBorders>
          </w:tcPr>
          <w:p w:rsidR="00727862" w:rsidRPr="00FA14E5" w:rsidP="00727862" w14:paraId="75E089EE" w14:textId="77777777">
            <w:pPr>
              <w:pStyle w:val="ListParagraph"/>
              <w:spacing w:after="60"/>
              <w:ind w:hanging="720"/>
            </w:pPr>
            <w:r w:rsidRPr="6D24C1BA">
              <w:rPr>
                <w:sz w:val="20"/>
                <w:szCs w:val="20"/>
              </w:rPr>
              <w:t>5f.</w:t>
            </w:r>
            <w:r w:rsidRPr="6D24C1BA">
              <w:t xml:space="preserve"> If yes, which tests do you plan to use to detect </w:t>
            </w:r>
            <w:r w:rsidRPr="6D24C1BA">
              <w:rPr>
                <w:i/>
                <w:iCs/>
              </w:rPr>
              <w:t xml:space="preserve">S. aureus </w:t>
            </w:r>
            <w:r w:rsidRPr="6D24C1BA">
              <w:t>directly from a sterile site source without culture?  (sterile site sources only, i.e. blood, CSF, pleural fluid, bone, etc.)? Please check all that apply.</w:t>
            </w:r>
          </w:p>
          <w:p w:rsidR="00727862" w:rsidP="00727862" w14:paraId="42185F67" w14:textId="77777777">
            <w:r w:rsidRPr="6D24C1BA">
              <w:t>Change: This was previously question 5h, also added “if yes” .</w:t>
            </w:r>
          </w:p>
          <w:p w:rsidR="00727862" w:rsidRPr="00DC1606" w:rsidP="00727862" w14:paraId="750D7F7A" w14:textId="3C10DAA5">
            <w:pPr>
              <w:spacing w:after="160" w:line="259" w:lineRule="auto"/>
              <w:textAlignment w:val="baseline"/>
            </w:pPr>
            <w:r>
              <w:t>Justification: This change will improve the flow of the survey.</w:t>
            </w: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21E065FB" w14:textId="6DA0B8D1">
            <w:pPr>
              <w:textAlignment w:val="baseline"/>
              <w:rPr>
                <w:rFonts w:ascii="Segoe UI" w:hAnsi="Segoe UI" w:cs="Segoe UI"/>
                <w:sz w:val="18"/>
                <w:szCs w:val="18"/>
              </w:rPr>
            </w:pPr>
            <w:r w:rsidRPr="00727862">
              <w:t>No change to burden.</w:t>
            </w:r>
          </w:p>
        </w:tc>
      </w:tr>
      <w:tr w14:paraId="3989B8F2"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150D2B0D" w14:textId="49DF11B4">
            <w:pPr>
              <w:textAlignment w:val="baseline"/>
              <w:rPr>
                <w:rFonts w:ascii="Segoe UI" w:hAnsi="Segoe UI" w:cs="Segoe UI"/>
                <w:sz w:val="18"/>
                <w:szCs w:val="18"/>
              </w:rPr>
            </w:pPr>
            <w:r w:rsidRPr="6D24C1BA">
              <w:t>Number change</w:t>
            </w:r>
          </w:p>
        </w:tc>
        <w:tc>
          <w:tcPr>
            <w:tcW w:w="6750" w:type="dxa"/>
            <w:gridSpan w:val="2"/>
            <w:tcBorders>
              <w:top w:val="single" w:sz="6" w:space="0" w:color="auto"/>
              <w:left w:val="single" w:sz="6" w:space="0" w:color="auto"/>
              <w:bottom w:val="single" w:sz="6" w:space="0" w:color="auto"/>
              <w:right w:val="single" w:sz="6" w:space="0" w:color="auto"/>
            </w:tcBorders>
          </w:tcPr>
          <w:p w:rsidR="00727862" w:rsidP="00727862" w14:paraId="0DB6EFE6" w14:textId="77777777">
            <w:pPr>
              <w:spacing w:after="60"/>
            </w:pPr>
            <w:r w:rsidRPr="008D495C">
              <w:t>5g. W</w:t>
            </w:r>
            <w:r w:rsidRPr="000E01B0">
              <w:t>hen do you plan to start offering these tests?   Month/</w:t>
            </w:r>
            <w:r w:rsidRPr="000E01B0">
              <w:t>Year: ____/</w:t>
            </w:r>
            <w:r w:rsidRPr="000E01B0">
              <w:t xml:space="preserve">____ </w:t>
            </w:r>
          </w:p>
          <w:p w:rsidR="00727862" w:rsidP="00727862" w14:paraId="3E1E054D" w14:textId="77777777">
            <w:pPr>
              <w:spacing w:after="60"/>
            </w:pPr>
          </w:p>
          <w:p w:rsidR="00727862" w:rsidP="00727862" w14:paraId="20BE1E09" w14:textId="77777777">
            <w:pPr>
              <w:spacing w:after="60"/>
            </w:pPr>
            <w:r w:rsidRPr="6D24C1BA">
              <w:t>Change: This was previously 5f</w:t>
            </w:r>
          </w:p>
          <w:p w:rsidR="00727862" w:rsidP="00727862" w14:paraId="3893088D" w14:textId="77777777">
            <w:pPr>
              <w:spacing w:after="60"/>
            </w:pPr>
            <w:r w:rsidRPr="6D24C1BA">
              <w:t>Justification: This change will improve the flow of the survey.</w:t>
            </w:r>
          </w:p>
          <w:p w:rsidR="00727862" w:rsidRPr="00DC1606" w:rsidP="00727862" w14:paraId="5B4ED667" w14:textId="6778F7F1">
            <w:pPr>
              <w:spacing w:after="160" w:line="259" w:lineRule="auto"/>
              <w:textAlignment w:val="baseline"/>
            </w:pP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7A841E42" w14:textId="7BBBD56C">
            <w:pPr>
              <w:textAlignment w:val="baseline"/>
              <w:rPr>
                <w:rFonts w:ascii="Segoe UI" w:hAnsi="Segoe UI" w:cs="Segoe UI"/>
                <w:sz w:val="18"/>
                <w:szCs w:val="18"/>
              </w:rPr>
            </w:pPr>
            <w:r w:rsidRPr="6D24C1BA">
              <w:t>No change to burden</w:t>
            </w:r>
          </w:p>
        </w:tc>
      </w:tr>
      <w:tr w14:paraId="1167BFF6"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tcPr>
          <w:p w:rsidR="00727862" w:rsidRPr="00DC1606" w:rsidP="00727862" w14:paraId="7388F633" w14:textId="6FF78605">
            <w:pPr>
              <w:textAlignment w:val="baseline"/>
              <w:rPr>
                <w:rFonts w:ascii="Segoe UI" w:hAnsi="Segoe UI" w:cs="Segoe UI"/>
                <w:sz w:val="18"/>
                <w:szCs w:val="18"/>
              </w:rPr>
            </w:pPr>
            <w:r w:rsidRPr="6D24C1BA">
              <w:t>Number change</w:t>
            </w:r>
          </w:p>
        </w:tc>
        <w:tc>
          <w:tcPr>
            <w:tcW w:w="6750" w:type="dxa"/>
            <w:gridSpan w:val="2"/>
            <w:tcBorders>
              <w:top w:val="single" w:sz="6" w:space="0" w:color="auto"/>
              <w:left w:val="single" w:sz="6" w:space="0" w:color="auto"/>
              <w:bottom w:val="single" w:sz="6" w:space="0" w:color="auto"/>
              <w:right w:val="single" w:sz="6" w:space="0" w:color="auto"/>
            </w:tcBorders>
          </w:tcPr>
          <w:p w:rsidR="00727862" w:rsidP="00727862" w14:paraId="05DD5C57" w14:textId="77777777">
            <w:pPr>
              <w:spacing w:after="60"/>
            </w:pPr>
            <w:r w:rsidRPr="6D24C1BA">
              <w:t xml:space="preserve">5h. </w:t>
            </w:r>
            <w:r w:rsidRPr="6D24C1BA">
              <w:rPr>
                <w:rFonts w:ascii="Times New Roman" w:eastAsia="Times New Roman" w:hAnsi="Times New Roman" w:cs="Times New Roman"/>
              </w:rPr>
              <w:t>Where do you plan to have these tests performed?</w:t>
            </w:r>
          </w:p>
          <w:p w:rsidR="00727862" w:rsidP="00727862" w14:paraId="182C2616" w14:textId="77777777">
            <w:pPr>
              <w:spacing w:after="60"/>
              <w:ind w:firstLine="720"/>
            </w:pPr>
            <w:r w:rsidRPr="6D24C1BA">
              <w:rPr>
                <w:rFonts w:ascii="Times New Roman" w:eastAsia="Times New Roman" w:hAnsi="Times New Roman" w:cs="Times New Roman"/>
                <w:b/>
                <w:bCs/>
              </w:rPr>
              <w:t>□</w:t>
            </w:r>
            <w:r w:rsidRPr="6D24C1BA">
              <w:rPr>
                <w:rFonts w:ascii="Times New Roman" w:eastAsia="Times New Roman" w:hAnsi="Times New Roman" w:cs="Times New Roman"/>
              </w:rPr>
              <w:t xml:space="preserve"> On-site</w:t>
            </w:r>
            <w:r>
              <w:tab/>
            </w:r>
            <w:r w:rsidRPr="6D24C1BA">
              <w:rPr>
                <w:rFonts w:ascii="Times New Roman" w:eastAsia="Times New Roman" w:hAnsi="Times New Roman" w:cs="Times New Roman"/>
                <w:b/>
                <w:bCs/>
              </w:rPr>
              <w:t xml:space="preserve">□ </w:t>
            </w:r>
            <w:r w:rsidRPr="6D24C1BA">
              <w:rPr>
                <w:rFonts w:ascii="Times New Roman" w:eastAsia="Times New Roman" w:hAnsi="Times New Roman" w:cs="Times New Roman"/>
              </w:rPr>
              <w:t>Send out, please specify lab __________________</w:t>
            </w:r>
          </w:p>
          <w:p w:rsidR="00727862" w:rsidP="00727862" w14:paraId="70BDE179" w14:textId="77777777">
            <w:pPr>
              <w:spacing w:after="60"/>
            </w:pPr>
          </w:p>
          <w:p w:rsidR="00727862" w:rsidP="00727862" w14:paraId="3F7FC3BC" w14:textId="77777777">
            <w:pPr>
              <w:spacing w:after="60"/>
            </w:pPr>
            <w:r w:rsidRPr="6D24C1BA">
              <w:t>Change: This was previously 5g</w:t>
            </w:r>
          </w:p>
          <w:p w:rsidR="00727862" w:rsidP="00727862" w14:paraId="2384E8FA" w14:textId="77777777">
            <w:pPr>
              <w:spacing w:after="60"/>
            </w:pPr>
            <w:r w:rsidRPr="6D24C1BA">
              <w:t>Justification: This change will improve the flow of the survey.</w:t>
            </w:r>
          </w:p>
          <w:p w:rsidR="00727862" w:rsidRPr="00DC1606" w:rsidP="00727862" w14:paraId="3004A664" w14:textId="16CA6DA8">
            <w:pPr>
              <w:spacing w:after="160" w:line="259" w:lineRule="auto"/>
              <w:textAlignment w:val="baseline"/>
            </w:pPr>
          </w:p>
        </w:tc>
        <w:tc>
          <w:tcPr>
            <w:tcW w:w="1800" w:type="dxa"/>
            <w:tcBorders>
              <w:top w:val="single" w:sz="6" w:space="0" w:color="auto"/>
              <w:left w:val="single" w:sz="6" w:space="0" w:color="auto"/>
              <w:bottom w:val="single" w:sz="6" w:space="0" w:color="auto"/>
              <w:right w:val="single" w:sz="6" w:space="0" w:color="auto"/>
            </w:tcBorders>
          </w:tcPr>
          <w:p w:rsidR="00727862" w:rsidRPr="00DC1606" w:rsidP="00727862" w14:paraId="3D701F26" w14:textId="3CEA84F4">
            <w:pPr>
              <w:textAlignment w:val="baseline"/>
              <w:rPr>
                <w:rFonts w:ascii="Segoe UI" w:hAnsi="Segoe UI" w:cs="Segoe UI"/>
                <w:sz w:val="18"/>
                <w:szCs w:val="18"/>
              </w:rPr>
            </w:pPr>
            <w:r w:rsidRPr="6D24C1BA">
              <w:t>No change to burden</w:t>
            </w:r>
          </w:p>
        </w:tc>
      </w:tr>
      <w:tr w14:paraId="258910AD" w14:textId="77777777" w:rsidTr="00727862">
        <w:tblPrEx>
          <w:tblW w:w="10890" w:type="dxa"/>
          <w:tblInd w:w="-548" w:type="dxa"/>
          <w:tblLayout w:type="fixed"/>
          <w:tblCellMar>
            <w:left w:w="0" w:type="dxa"/>
            <w:right w:w="0" w:type="dxa"/>
          </w:tblCellMar>
          <w:tblLook w:val="04A0"/>
        </w:tblPrEx>
        <w:trPr>
          <w:trHeight w:val="192"/>
        </w:trPr>
        <w:tc>
          <w:tcPr>
            <w:tcW w:w="10890" w:type="dxa"/>
            <w:gridSpan w:val="5"/>
            <w:tcBorders>
              <w:top w:val="single" w:sz="6" w:space="0" w:color="auto"/>
              <w:left w:val="single" w:sz="6" w:space="0" w:color="auto"/>
              <w:bottom w:val="single" w:sz="6" w:space="0" w:color="auto"/>
              <w:right w:val="single" w:sz="6" w:space="0" w:color="auto"/>
            </w:tcBorders>
            <w:shd w:val="clear" w:color="auto" w:fill="B4C6E7"/>
            <w:hideMark/>
          </w:tcPr>
          <w:p w:rsidR="00727862" w:rsidRPr="00727862" w:rsidP="00727862" w14:paraId="040DEEA6" w14:textId="6EF420AC">
            <w:pPr>
              <w:textAlignment w:val="baseline"/>
              <w:rPr>
                <w:b/>
                <w:bCs/>
              </w:rPr>
            </w:pPr>
            <w:r w:rsidRPr="00727862">
              <w:rPr>
                <w:b/>
                <w:bCs/>
              </w:rPr>
              <w:t>HAIC.400.14  HAIC MuGSI KPC and NDM treatment collection form</w:t>
            </w:r>
            <w:r>
              <w:rPr>
                <w:b/>
                <w:bCs/>
              </w:rPr>
              <w:t xml:space="preserve"> (New Form)</w:t>
            </w:r>
          </w:p>
        </w:tc>
      </w:tr>
      <w:tr w14:paraId="26F228EE" w14:textId="77777777" w:rsidTr="00AE43F9">
        <w:tblPrEx>
          <w:tblW w:w="10890" w:type="dxa"/>
          <w:tblInd w:w="-548" w:type="dxa"/>
          <w:tblLayout w:type="fixed"/>
          <w:tblCellMar>
            <w:left w:w="0" w:type="dxa"/>
            <w:right w:w="0" w:type="dxa"/>
          </w:tblCellMar>
          <w:tblLook w:val="04A0"/>
        </w:tblPrEx>
        <w:trPr>
          <w:trHeight w:val="255"/>
        </w:trPr>
        <w:tc>
          <w:tcPr>
            <w:tcW w:w="2071" w:type="dxa"/>
            <w:tcBorders>
              <w:top w:val="single" w:sz="6" w:space="0" w:color="auto"/>
              <w:left w:val="single" w:sz="6" w:space="0" w:color="auto"/>
              <w:bottom w:val="single" w:sz="6" w:space="0" w:color="auto"/>
              <w:right w:val="single" w:sz="6" w:space="0" w:color="auto"/>
            </w:tcBorders>
            <w:shd w:val="clear" w:color="auto" w:fill="D9D9D9"/>
            <w:hideMark/>
          </w:tcPr>
          <w:p w:rsidR="00727862" w:rsidRPr="00DC1606" w:rsidP="00727862" w14:paraId="1651836F" w14:textId="77777777">
            <w:pPr>
              <w:textAlignment w:val="baseline"/>
              <w:rPr>
                <w:rFonts w:ascii="Segoe UI" w:hAnsi="Segoe UI" w:cs="Segoe UI"/>
                <w:sz w:val="18"/>
                <w:szCs w:val="18"/>
              </w:rPr>
            </w:pPr>
            <w:r w:rsidRPr="00DC1606">
              <w:rPr>
                <w:b/>
                <w:bCs/>
              </w:rPr>
              <w:t>Type of Change</w:t>
            </w:r>
            <w:r w:rsidRPr="00DC1606">
              <w:t> </w:t>
            </w:r>
          </w:p>
        </w:tc>
        <w:tc>
          <w:tcPr>
            <w:tcW w:w="6866" w:type="dxa"/>
            <w:gridSpan w:val="2"/>
            <w:tcBorders>
              <w:top w:val="single" w:sz="6" w:space="0" w:color="auto"/>
              <w:left w:val="single" w:sz="6" w:space="0" w:color="auto"/>
              <w:bottom w:val="single" w:sz="6" w:space="0" w:color="auto"/>
              <w:right w:val="single" w:sz="6" w:space="0" w:color="auto"/>
            </w:tcBorders>
            <w:shd w:val="clear" w:color="auto" w:fill="D9D9D9"/>
            <w:hideMark/>
          </w:tcPr>
          <w:p w:rsidR="00727862" w:rsidRPr="00DC1606" w:rsidP="00727862" w14:paraId="502BF0D8" w14:textId="77777777">
            <w:pPr>
              <w:textAlignment w:val="baseline"/>
              <w:rPr>
                <w:rFonts w:ascii="Segoe UI" w:hAnsi="Segoe UI" w:cs="Segoe UI"/>
                <w:sz w:val="18"/>
                <w:szCs w:val="18"/>
              </w:rPr>
            </w:pPr>
            <w:r w:rsidRPr="00DC1606">
              <w:rPr>
                <w:b/>
                <w:bCs/>
              </w:rPr>
              <w:t>Itemized Changes / Justification</w:t>
            </w:r>
            <w:r w:rsidRPr="00DC1606">
              <w:t> </w:t>
            </w:r>
          </w:p>
        </w:tc>
        <w:tc>
          <w:tcPr>
            <w:tcW w:w="1953" w:type="dxa"/>
            <w:gridSpan w:val="2"/>
            <w:tcBorders>
              <w:top w:val="single" w:sz="6" w:space="0" w:color="auto"/>
              <w:left w:val="single" w:sz="6" w:space="0" w:color="auto"/>
              <w:bottom w:val="single" w:sz="6" w:space="0" w:color="auto"/>
              <w:right w:val="single" w:sz="6" w:space="0" w:color="auto"/>
            </w:tcBorders>
            <w:shd w:val="clear" w:color="auto" w:fill="D9D9D9"/>
            <w:hideMark/>
          </w:tcPr>
          <w:p w:rsidR="00727862" w:rsidRPr="00DC1606" w:rsidP="00727862" w14:paraId="40C37F29" w14:textId="77777777">
            <w:pPr>
              <w:textAlignment w:val="baseline"/>
              <w:rPr>
                <w:rFonts w:ascii="Segoe UI" w:hAnsi="Segoe UI" w:cs="Segoe UI"/>
                <w:sz w:val="18"/>
                <w:szCs w:val="18"/>
              </w:rPr>
            </w:pPr>
            <w:r w:rsidRPr="00DC1606">
              <w:rPr>
                <w:b/>
                <w:bCs/>
              </w:rPr>
              <w:t>Impact to Burden</w:t>
            </w:r>
            <w:r w:rsidRPr="00DC1606">
              <w:t> </w:t>
            </w:r>
          </w:p>
        </w:tc>
      </w:tr>
      <w:tr w14:paraId="032BEF5E" w14:textId="77777777" w:rsidTr="00406D8E">
        <w:tblPrEx>
          <w:tblW w:w="10890" w:type="dxa"/>
          <w:tblInd w:w="-548" w:type="dxa"/>
          <w:tblLayout w:type="fixed"/>
          <w:tblCellMar>
            <w:left w:w="0" w:type="dxa"/>
            <w:right w:w="0" w:type="dxa"/>
          </w:tblCellMar>
          <w:tblLook w:val="04A0"/>
        </w:tblPrEx>
        <w:trPr>
          <w:trHeight w:val="69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3318EE8E" w14:textId="200275C8">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196D49D5" w14:textId="77777777">
            <w:r>
              <w:t>2a. Administered to treat CRE</w:t>
            </w:r>
          </w:p>
          <w:p w:rsidR="00406D8E" w:rsidP="00406D8E" w14:paraId="10B6317F" w14:textId="77777777">
            <w:r>
              <w:t>For each of the following antibiotics answer: yes, no, unknown.</w:t>
            </w:r>
          </w:p>
          <w:p w:rsidR="00406D8E" w:rsidP="00406D8E" w14:paraId="389582B2" w14:textId="77777777">
            <w:pPr>
              <w:spacing w:after="0" w:line="240" w:lineRule="auto"/>
            </w:pPr>
            <w:r>
              <w:t>Amikacin</w:t>
            </w:r>
          </w:p>
          <w:p w:rsidR="00406D8E" w:rsidP="00406D8E" w14:paraId="5AC3AAEC" w14:textId="77777777">
            <w:pPr>
              <w:spacing w:after="0" w:line="240" w:lineRule="auto"/>
            </w:pPr>
            <w:r>
              <w:t>Aztreonam</w:t>
            </w:r>
          </w:p>
          <w:p w:rsidR="00406D8E" w:rsidP="00406D8E" w14:paraId="1F810BC9" w14:textId="77777777">
            <w:pPr>
              <w:spacing w:after="0" w:line="240" w:lineRule="auto"/>
            </w:pPr>
            <w:r>
              <w:t>Aztreoman</w:t>
            </w:r>
            <w:r>
              <w:t xml:space="preserve"> avibactam</w:t>
            </w:r>
          </w:p>
          <w:p w:rsidR="00406D8E" w:rsidP="00406D8E" w14:paraId="34ADCEA6" w14:textId="77777777">
            <w:pPr>
              <w:spacing w:after="0" w:line="240" w:lineRule="auto"/>
            </w:pPr>
            <w:r>
              <w:t>Cefepime</w:t>
            </w:r>
          </w:p>
          <w:p w:rsidR="00406D8E" w:rsidP="00406D8E" w14:paraId="0ADD8BBA" w14:textId="77777777">
            <w:pPr>
              <w:spacing w:after="0" w:line="240" w:lineRule="auto"/>
            </w:pPr>
            <w:r>
              <w:t>Cifiderocol</w:t>
            </w:r>
          </w:p>
          <w:p w:rsidR="00406D8E" w:rsidP="00406D8E" w14:paraId="704614BE" w14:textId="77777777">
            <w:pPr>
              <w:spacing w:after="0" w:line="240" w:lineRule="auto"/>
            </w:pPr>
            <w:r>
              <w:t>Ceftriaxone</w:t>
            </w:r>
          </w:p>
          <w:p w:rsidR="00406D8E" w:rsidP="00406D8E" w14:paraId="4B96A360" w14:textId="77777777">
            <w:pPr>
              <w:spacing w:after="0" w:line="240" w:lineRule="auto"/>
            </w:pPr>
            <w:r>
              <w:t>Cefotaxime</w:t>
            </w:r>
          </w:p>
          <w:p w:rsidR="00406D8E" w:rsidP="00406D8E" w14:paraId="6D067882" w14:textId="77777777">
            <w:pPr>
              <w:spacing w:after="0" w:line="240" w:lineRule="auto"/>
            </w:pPr>
            <w:r>
              <w:t>Ceftazidime</w:t>
            </w:r>
          </w:p>
          <w:p w:rsidR="00406D8E" w:rsidP="00406D8E" w14:paraId="2C49FCE1" w14:textId="77777777">
            <w:pPr>
              <w:spacing w:after="0" w:line="240" w:lineRule="auto"/>
            </w:pPr>
            <w:r>
              <w:t>Ceftazidime-avibactam</w:t>
            </w:r>
          </w:p>
          <w:p w:rsidR="00406D8E" w:rsidP="00406D8E" w14:paraId="2D76FBB6" w14:textId="77777777">
            <w:pPr>
              <w:spacing w:after="0" w:line="240" w:lineRule="auto"/>
            </w:pPr>
            <w:r>
              <w:t>Ceftolozane</w:t>
            </w:r>
            <w:r>
              <w:t>-tazobactam</w:t>
            </w:r>
          </w:p>
          <w:p w:rsidR="00406D8E" w:rsidP="00406D8E" w14:paraId="48A342E4" w14:textId="77777777">
            <w:pPr>
              <w:spacing w:after="0" w:line="240" w:lineRule="auto"/>
            </w:pPr>
            <w:r>
              <w:t>Ciprofloxacin</w:t>
            </w:r>
          </w:p>
          <w:p w:rsidR="00406D8E" w:rsidP="00406D8E" w14:paraId="3A4A137F" w14:textId="77777777">
            <w:pPr>
              <w:spacing w:after="0" w:line="240" w:lineRule="auto"/>
            </w:pPr>
            <w:r>
              <w:t>Colistin or Polymyxin E</w:t>
            </w:r>
          </w:p>
          <w:p w:rsidR="00406D8E" w:rsidP="00406D8E" w14:paraId="46DAD3D7" w14:textId="77777777">
            <w:pPr>
              <w:spacing w:after="0" w:line="240" w:lineRule="auto"/>
            </w:pPr>
            <w:r>
              <w:t>Cefepime-</w:t>
            </w:r>
            <w:r>
              <w:t>enmetazobactam</w:t>
            </w:r>
          </w:p>
          <w:p w:rsidR="00406D8E" w:rsidP="00406D8E" w14:paraId="53FDBDBD" w14:textId="77777777">
            <w:pPr>
              <w:spacing w:after="0" w:line="240" w:lineRule="auto"/>
            </w:pPr>
            <w:r>
              <w:t>Doripenem</w:t>
            </w:r>
          </w:p>
          <w:p w:rsidR="00406D8E" w:rsidP="00406D8E" w14:paraId="4864E54F" w14:textId="77777777">
            <w:pPr>
              <w:spacing w:after="0" w:line="240" w:lineRule="auto"/>
            </w:pPr>
            <w:r>
              <w:t>Doxycycline</w:t>
            </w:r>
          </w:p>
          <w:p w:rsidR="00406D8E" w:rsidP="00406D8E" w14:paraId="61BDE5E2" w14:textId="77777777">
            <w:pPr>
              <w:spacing w:after="0" w:line="240" w:lineRule="auto"/>
            </w:pPr>
            <w:r>
              <w:t>Eravacycline</w:t>
            </w:r>
          </w:p>
          <w:p w:rsidR="00406D8E" w:rsidP="00406D8E" w14:paraId="4D28F54E" w14:textId="77777777">
            <w:pPr>
              <w:spacing w:after="0" w:line="240" w:lineRule="auto"/>
            </w:pPr>
            <w:r>
              <w:t>Ertapenem</w:t>
            </w:r>
          </w:p>
          <w:p w:rsidR="00406D8E" w:rsidP="00406D8E" w14:paraId="375781E2" w14:textId="77777777">
            <w:pPr>
              <w:spacing w:after="0" w:line="240" w:lineRule="auto"/>
            </w:pPr>
            <w:r>
              <w:t>Fosfomycin</w:t>
            </w:r>
          </w:p>
          <w:p w:rsidR="00406D8E" w:rsidP="00406D8E" w14:paraId="331E9F0F" w14:textId="77777777">
            <w:pPr>
              <w:spacing w:after="0" w:line="240" w:lineRule="auto"/>
            </w:pPr>
            <w:r>
              <w:t>Gentamicin</w:t>
            </w:r>
          </w:p>
          <w:p w:rsidR="00406D8E" w:rsidP="00406D8E" w14:paraId="38C8C1C4" w14:textId="77777777">
            <w:pPr>
              <w:spacing w:after="0" w:line="240" w:lineRule="auto"/>
            </w:pPr>
            <w:r>
              <w:t>Imipenem</w:t>
            </w:r>
          </w:p>
          <w:p w:rsidR="00406D8E" w:rsidP="00406D8E" w14:paraId="08BE4257" w14:textId="77777777">
            <w:pPr>
              <w:spacing w:after="0" w:line="240" w:lineRule="auto"/>
            </w:pPr>
            <w:r w:rsidRPr="72EB9578">
              <w:t>Imipenem-</w:t>
            </w:r>
            <w:r w:rsidRPr="72EB9578">
              <w:t>relebactam</w:t>
            </w:r>
          </w:p>
          <w:p w:rsidR="00406D8E" w:rsidP="00406D8E" w14:paraId="0603B7AF" w14:textId="77777777">
            <w:pPr>
              <w:spacing w:after="0" w:line="240" w:lineRule="auto"/>
            </w:pPr>
            <w:r>
              <w:t>Levofloxacin</w:t>
            </w:r>
          </w:p>
          <w:p w:rsidR="00406D8E" w:rsidP="00406D8E" w14:paraId="57AA7144" w14:textId="77777777">
            <w:pPr>
              <w:spacing w:after="0" w:line="240" w:lineRule="auto"/>
            </w:pPr>
            <w:r>
              <w:t>Meropenem</w:t>
            </w:r>
          </w:p>
          <w:p w:rsidR="00406D8E" w:rsidP="00406D8E" w14:paraId="40C81C7D" w14:textId="77777777">
            <w:pPr>
              <w:spacing w:after="0" w:line="240" w:lineRule="auto"/>
            </w:pPr>
            <w:r>
              <w:t>Meropenem-</w:t>
            </w:r>
            <w:r>
              <w:t>vaborbactam</w:t>
            </w:r>
          </w:p>
          <w:p w:rsidR="00406D8E" w:rsidP="00406D8E" w14:paraId="57F9B8A2" w14:textId="77777777">
            <w:pPr>
              <w:spacing w:after="0" w:line="240" w:lineRule="auto"/>
            </w:pPr>
            <w:r>
              <w:t>Minocycline</w:t>
            </w:r>
          </w:p>
          <w:p w:rsidR="00406D8E" w:rsidP="00406D8E" w14:paraId="222CF4CC" w14:textId="77777777">
            <w:pPr>
              <w:spacing w:after="0" w:line="240" w:lineRule="auto"/>
            </w:pPr>
            <w:r>
              <w:t>Nitrofurantoin</w:t>
            </w:r>
          </w:p>
          <w:p w:rsidR="00406D8E" w:rsidP="00406D8E" w14:paraId="31B7F6B3" w14:textId="77777777">
            <w:pPr>
              <w:spacing w:after="0" w:line="240" w:lineRule="auto"/>
            </w:pPr>
            <w:r>
              <w:t>Moxifloxacin</w:t>
            </w:r>
          </w:p>
          <w:p w:rsidR="00406D8E" w:rsidP="00406D8E" w14:paraId="797FFA87" w14:textId="77777777">
            <w:pPr>
              <w:spacing w:after="0" w:line="240" w:lineRule="auto"/>
            </w:pPr>
            <w:r>
              <w:t>Piperacillin-</w:t>
            </w:r>
            <w:r>
              <w:t>Taxobactam</w:t>
            </w:r>
          </w:p>
          <w:p w:rsidR="00406D8E" w:rsidP="00406D8E" w14:paraId="3DBB1484" w14:textId="77777777">
            <w:pPr>
              <w:spacing w:after="0" w:line="240" w:lineRule="auto"/>
            </w:pPr>
            <w:r>
              <w:t>Plazomicin</w:t>
            </w:r>
          </w:p>
          <w:p w:rsidR="00406D8E" w:rsidP="00406D8E" w14:paraId="4D0ECF03" w14:textId="77777777">
            <w:pPr>
              <w:spacing w:after="0" w:line="240" w:lineRule="auto"/>
            </w:pPr>
            <w:r>
              <w:t>Polymixin</w:t>
            </w:r>
            <w:r>
              <w:t xml:space="preserve"> B</w:t>
            </w:r>
          </w:p>
          <w:p w:rsidR="00406D8E" w:rsidP="00406D8E" w14:paraId="4C2895BC" w14:textId="77777777">
            <w:pPr>
              <w:spacing w:after="0" w:line="240" w:lineRule="auto"/>
            </w:pPr>
            <w:r>
              <w:t>Tigercycline</w:t>
            </w:r>
          </w:p>
          <w:p w:rsidR="00406D8E" w:rsidP="00406D8E" w14:paraId="4C051980" w14:textId="77777777">
            <w:pPr>
              <w:spacing w:after="0" w:line="240" w:lineRule="auto"/>
            </w:pPr>
            <w:r>
              <w:t>Trimethoprim-sulfamethoxazole</w:t>
            </w:r>
          </w:p>
          <w:p w:rsidR="00406D8E" w:rsidP="00406D8E" w14:paraId="7AB012EC" w14:textId="77777777">
            <w:pPr>
              <w:spacing w:after="0" w:line="240" w:lineRule="auto"/>
            </w:pPr>
            <w:r>
              <w:t>Tobramycin</w:t>
            </w:r>
          </w:p>
          <w:p w:rsidR="00406D8E" w:rsidP="00406D8E" w14:paraId="4FD2D641" w14:textId="77777777">
            <w:r>
              <w:t>Other (please specify)</w:t>
            </w:r>
          </w:p>
          <w:p w:rsidR="00406D8E" w:rsidP="00406D8E" w14:paraId="66725274" w14:textId="77777777">
            <w:r>
              <w:t>Changes: Adding this as a new question to a new data collection form.</w:t>
            </w:r>
          </w:p>
          <w:p w:rsidR="00406D8E" w:rsidRPr="00406D8E" w:rsidP="00406D8E" w14:paraId="05F4CD3C" w14:textId="4AD219FC">
            <w:pPr>
              <w:textAlignment w:val="baseline"/>
              <w:rPr>
                <w:rFonts w:ascii="Segoe UI" w:hAnsi="Segoe UI" w:cs="Segoe UI"/>
                <w:sz w:val="18"/>
                <w:szCs w:val="18"/>
              </w:rPr>
            </w:pPr>
            <w:r>
              <w:t>Justification:  This purpose of this data collection tool is to understand what antibiotics are being used to treat CRE.  This question aides in understanding what drugs were used for treatment.</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1B7218BE" w14:textId="793BBD52">
            <w:pPr>
              <w:textAlignment w:val="baseline"/>
              <w:rPr>
                <w:rFonts w:ascii="Segoe UI" w:hAnsi="Segoe UI" w:cs="Segoe UI"/>
                <w:sz w:val="18"/>
                <w:szCs w:val="18"/>
              </w:rPr>
            </w:pPr>
            <w:r w:rsidRPr="72EB9578">
              <w:t>This question is expected to take about 9 minutes to complete.</w:t>
            </w:r>
          </w:p>
        </w:tc>
      </w:tr>
      <w:tr w14:paraId="63FEF0BD"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478AA16B" w14:textId="03DAFEC2">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RPr="00B6294D" w:rsidP="00406D8E" w14:paraId="036C17A5" w14:textId="77777777">
            <w:r w:rsidRPr="72EB9578">
              <w:t xml:space="preserve">3a. Start Date; 3b. Stop </w:t>
            </w:r>
            <w:r w:rsidRPr="72EB9578">
              <w:t>Date;</w:t>
            </w:r>
          </w:p>
          <w:p w:rsidR="00406D8E" w:rsidRPr="00B6294D" w:rsidP="00406D8E" w14:paraId="64D3CD23" w14:textId="77777777">
            <w:r w:rsidRPr="72EB9578">
              <w:t xml:space="preserve">3c. Start Date, 3d, Stop </w:t>
            </w:r>
            <w:r w:rsidRPr="72EB9578">
              <w:t>Date;</w:t>
            </w:r>
            <w:r w:rsidRPr="72EB9578">
              <w:t xml:space="preserve"> </w:t>
            </w:r>
          </w:p>
          <w:p w:rsidR="00406D8E" w:rsidRPr="00B6294D" w:rsidP="00406D8E" w14:paraId="2C719A66" w14:textId="77777777">
            <w:r w:rsidRPr="72EB9578">
              <w:t xml:space="preserve">3e. Start Date, 3f. Stop </w:t>
            </w:r>
            <w:r w:rsidRPr="72EB9578">
              <w:t>Date;</w:t>
            </w:r>
            <w:r w:rsidRPr="72EB9578">
              <w:t xml:space="preserve"> </w:t>
            </w:r>
          </w:p>
          <w:p w:rsidR="00406D8E" w:rsidP="00406D8E" w14:paraId="1D3CF700" w14:textId="77777777">
            <w:r w:rsidRPr="72EB9578">
              <w:t>3f. Treatment continued after hospital discharge: answer Yes, No, Unknown</w:t>
            </w:r>
          </w:p>
          <w:p w:rsidR="00406D8E" w:rsidRPr="00B6294D" w:rsidP="00406D8E" w14:paraId="46DC7A77" w14:textId="77777777">
            <w:r w:rsidRPr="00B6294D">
              <w:t>The above questions will be asked for each of the antibiotics below.</w:t>
            </w:r>
          </w:p>
          <w:p w:rsidR="00406D8E" w:rsidRPr="00B6294D" w:rsidP="00406D8E" w14:paraId="1352FB4E" w14:textId="77777777">
            <w:pPr>
              <w:spacing w:after="0" w:line="240" w:lineRule="auto"/>
            </w:pPr>
            <w:r w:rsidRPr="00B6294D">
              <w:t>Amikacin</w:t>
            </w:r>
          </w:p>
          <w:p w:rsidR="00406D8E" w:rsidRPr="00B6294D" w:rsidP="00406D8E" w14:paraId="717F8B2B" w14:textId="77777777">
            <w:pPr>
              <w:spacing w:after="0" w:line="240" w:lineRule="auto"/>
            </w:pPr>
            <w:r w:rsidRPr="00B6294D">
              <w:t>Aztreonam</w:t>
            </w:r>
          </w:p>
          <w:p w:rsidR="00406D8E" w:rsidRPr="00B6294D" w:rsidP="00406D8E" w14:paraId="450AD46D" w14:textId="77777777">
            <w:pPr>
              <w:spacing w:after="0" w:line="240" w:lineRule="auto"/>
            </w:pPr>
            <w:r w:rsidRPr="00B6294D">
              <w:t>Aztreoman</w:t>
            </w:r>
            <w:r w:rsidRPr="00B6294D">
              <w:t xml:space="preserve"> avibactam</w:t>
            </w:r>
          </w:p>
          <w:p w:rsidR="00406D8E" w:rsidRPr="00B6294D" w:rsidP="00406D8E" w14:paraId="4B843157" w14:textId="77777777">
            <w:pPr>
              <w:spacing w:after="0" w:line="240" w:lineRule="auto"/>
            </w:pPr>
            <w:r w:rsidRPr="00B6294D">
              <w:t>Cefepime</w:t>
            </w:r>
          </w:p>
          <w:p w:rsidR="00406D8E" w:rsidRPr="00B6294D" w:rsidP="00406D8E" w14:paraId="2965A4FB" w14:textId="77777777">
            <w:pPr>
              <w:spacing w:after="0" w:line="240" w:lineRule="auto"/>
            </w:pPr>
            <w:r w:rsidRPr="00B6294D">
              <w:t>Cifiderocol</w:t>
            </w:r>
          </w:p>
          <w:p w:rsidR="00406D8E" w:rsidRPr="00B6294D" w:rsidP="00406D8E" w14:paraId="3B770AE0" w14:textId="77777777">
            <w:pPr>
              <w:spacing w:after="0" w:line="240" w:lineRule="auto"/>
            </w:pPr>
            <w:r w:rsidRPr="00B6294D">
              <w:t>Ceftriaxone</w:t>
            </w:r>
          </w:p>
          <w:p w:rsidR="00406D8E" w:rsidRPr="00B6294D" w:rsidP="00406D8E" w14:paraId="60E8F71C" w14:textId="77777777">
            <w:pPr>
              <w:spacing w:after="0" w:line="240" w:lineRule="auto"/>
            </w:pPr>
            <w:r w:rsidRPr="00B6294D">
              <w:t>Cefotaxime</w:t>
            </w:r>
          </w:p>
          <w:p w:rsidR="00406D8E" w:rsidRPr="00B6294D" w:rsidP="00406D8E" w14:paraId="645CCECD" w14:textId="77777777">
            <w:pPr>
              <w:spacing w:after="0" w:line="240" w:lineRule="auto"/>
            </w:pPr>
            <w:r w:rsidRPr="00B6294D">
              <w:t>Ceftazidime</w:t>
            </w:r>
          </w:p>
          <w:p w:rsidR="00406D8E" w:rsidRPr="00B6294D" w:rsidP="00406D8E" w14:paraId="57768250" w14:textId="77777777">
            <w:pPr>
              <w:spacing w:after="0" w:line="240" w:lineRule="auto"/>
            </w:pPr>
            <w:r w:rsidRPr="00B6294D">
              <w:t>Ceftazidime-avibactam</w:t>
            </w:r>
          </w:p>
          <w:p w:rsidR="00406D8E" w:rsidRPr="00B6294D" w:rsidP="00406D8E" w14:paraId="787209DB" w14:textId="77777777">
            <w:pPr>
              <w:spacing w:after="0" w:line="240" w:lineRule="auto"/>
            </w:pPr>
            <w:r w:rsidRPr="00B6294D">
              <w:t>Ceftolozane</w:t>
            </w:r>
            <w:r w:rsidRPr="00B6294D">
              <w:t>-tazobactam</w:t>
            </w:r>
          </w:p>
          <w:p w:rsidR="00406D8E" w:rsidRPr="00B6294D" w:rsidP="00406D8E" w14:paraId="49F10BBF" w14:textId="77777777">
            <w:pPr>
              <w:spacing w:after="0" w:line="240" w:lineRule="auto"/>
            </w:pPr>
            <w:r w:rsidRPr="00B6294D">
              <w:t>Ciprofloxacin</w:t>
            </w:r>
          </w:p>
          <w:p w:rsidR="00406D8E" w:rsidRPr="00B6294D" w:rsidP="00406D8E" w14:paraId="3F5C7B86" w14:textId="77777777">
            <w:pPr>
              <w:spacing w:after="0" w:line="240" w:lineRule="auto"/>
            </w:pPr>
            <w:r w:rsidRPr="00B6294D">
              <w:t>Colistin or Polymyxin E</w:t>
            </w:r>
          </w:p>
          <w:p w:rsidR="00406D8E" w:rsidRPr="00B6294D" w:rsidP="00406D8E" w14:paraId="59FB950D" w14:textId="77777777">
            <w:pPr>
              <w:spacing w:after="0" w:line="240" w:lineRule="auto"/>
            </w:pPr>
            <w:r w:rsidRPr="00B6294D">
              <w:t>Cefepime-</w:t>
            </w:r>
            <w:r w:rsidRPr="00B6294D">
              <w:t>enmetazobactam</w:t>
            </w:r>
          </w:p>
          <w:p w:rsidR="00406D8E" w:rsidRPr="00B6294D" w:rsidP="00406D8E" w14:paraId="2391F79B" w14:textId="77777777">
            <w:pPr>
              <w:spacing w:after="0" w:line="240" w:lineRule="auto"/>
            </w:pPr>
            <w:r w:rsidRPr="00B6294D">
              <w:t>Doripenem</w:t>
            </w:r>
          </w:p>
          <w:p w:rsidR="00406D8E" w:rsidRPr="00B6294D" w:rsidP="00406D8E" w14:paraId="31D4ADA8" w14:textId="77777777">
            <w:pPr>
              <w:spacing w:after="0" w:line="240" w:lineRule="auto"/>
            </w:pPr>
            <w:r w:rsidRPr="00B6294D">
              <w:t>Doxycycline</w:t>
            </w:r>
          </w:p>
          <w:p w:rsidR="00406D8E" w:rsidRPr="00B6294D" w:rsidP="00406D8E" w14:paraId="4716D049" w14:textId="77777777">
            <w:pPr>
              <w:spacing w:after="0" w:line="240" w:lineRule="auto"/>
            </w:pPr>
            <w:r w:rsidRPr="00B6294D">
              <w:t>Eravacycline</w:t>
            </w:r>
          </w:p>
          <w:p w:rsidR="00406D8E" w:rsidRPr="00B6294D" w:rsidP="00406D8E" w14:paraId="51415A95" w14:textId="77777777">
            <w:pPr>
              <w:spacing w:after="0" w:line="240" w:lineRule="auto"/>
            </w:pPr>
            <w:r w:rsidRPr="00B6294D">
              <w:t>Ertapenem</w:t>
            </w:r>
          </w:p>
          <w:p w:rsidR="00406D8E" w:rsidRPr="00B6294D" w:rsidP="00406D8E" w14:paraId="533CECB4" w14:textId="77777777">
            <w:pPr>
              <w:spacing w:after="0" w:line="240" w:lineRule="auto"/>
            </w:pPr>
            <w:r w:rsidRPr="00B6294D">
              <w:t>Fosfomycin</w:t>
            </w:r>
          </w:p>
          <w:p w:rsidR="00406D8E" w:rsidRPr="00B6294D" w:rsidP="00406D8E" w14:paraId="6351A8C7" w14:textId="77777777">
            <w:pPr>
              <w:spacing w:after="0" w:line="240" w:lineRule="auto"/>
            </w:pPr>
            <w:r w:rsidRPr="00B6294D">
              <w:t>Gentamicin</w:t>
            </w:r>
          </w:p>
          <w:p w:rsidR="00406D8E" w:rsidRPr="00B6294D" w:rsidP="00406D8E" w14:paraId="4EC4D001" w14:textId="77777777">
            <w:pPr>
              <w:spacing w:after="0" w:line="240" w:lineRule="auto"/>
            </w:pPr>
            <w:r w:rsidRPr="00B6294D">
              <w:t>Imipenem</w:t>
            </w:r>
          </w:p>
          <w:p w:rsidR="00406D8E" w:rsidRPr="00B6294D" w:rsidP="00406D8E" w14:paraId="6F6C9DE9" w14:textId="77777777">
            <w:pPr>
              <w:spacing w:after="0" w:line="240" w:lineRule="auto"/>
            </w:pPr>
            <w:r w:rsidRPr="72EB9578">
              <w:t>Imipenem-</w:t>
            </w:r>
            <w:r w:rsidRPr="72EB9578">
              <w:t>relebactam</w:t>
            </w:r>
          </w:p>
          <w:p w:rsidR="00406D8E" w:rsidRPr="00B6294D" w:rsidP="00406D8E" w14:paraId="34F2F4E6" w14:textId="77777777">
            <w:pPr>
              <w:spacing w:after="0" w:line="240" w:lineRule="auto"/>
            </w:pPr>
            <w:r w:rsidRPr="00B6294D">
              <w:t>Levofloxacin</w:t>
            </w:r>
          </w:p>
          <w:p w:rsidR="00406D8E" w:rsidRPr="00B6294D" w:rsidP="00406D8E" w14:paraId="67A9DBC4" w14:textId="77777777">
            <w:pPr>
              <w:spacing w:after="0" w:line="240" w:lineRule="auto"/>
            </w:pPr>
            <w:r w:rsidRPr="00B6294D">
              <w:t>Meropenem</w:t>
            </w:r>
          </w:p>
          <w:p w:rsidR="00406D8E" w:rsidRPr="00B6294D" w:rsidP="00406D8E" w14:paraId="7A60E197" w14:textId="77777777">
            <w:pPr>
              <w:spacing w:after="0" w:line="240" w:lineRule="auto"/>
            </w:pPr>
            <w:r w:rsidRPr="00B6294D">
              <w:t>Meropenem-</w:t>
            </w:r>
            <w:r w:rsidRPr="00B6294D">
              <w:t>vaborbactam</w:t>
            </w:r>
          </w:p>
          <w:p w:rsidR="00406D8E" w:rsidRPr="00B6294D" w:rsidP="00406D8E" w14:paraId="71BB5391" w14:textId="77777777">
            <w:pPr>
              <w:spacing w:after="0" w:line="240" w:lineRule="auto"/>
            </w:pPr>
            <w:r w:rsidRPr="00B6294D">
              <w:t>Minocycline</w:t>
            </w:r>
          </w:p>
          <w:p w:rsidR="00406D8E" w:rsidRPr="00B6294D" w:rsidP="00406D8E" w14:paraId="3A81C94D" w14:textId="77777777">
            <w:pPr>
              <w:spacing w:after="0" w:line="240" w:lineRule="auto"/>
            </w:pPr>
            <w:r w:rsidRPr="00B6294D">
              <w:t>Nitrofurantoin</w:t>
            </w:r>
          </w:p>
          <w:p w:rsidR="00406D8E" w:rsidRPr="00B6294D" w:rsidP="00406D8E" w14:paraId="201470E8" w14:textId="77777777">
            <w:pPr>
              <w:spacing w:after="0" w:line="240" w:lineRule="auto"/>
            </w:pPr>
            <w:r w:rsidRPr="00B6294D">
              <w:t>Moxifloxacin</w:t>
            </w:r>
          </w:p>
          <w:p w:rsidR="00406D8E" w:rsidRPr="00B6294D" w:rsidP="00406D8E" w14:paraId="4B3C3744" w14:textId="77777777">
            <w:pPr>
              <w:spacing w:after="0" w:line="240" w:lineRule="auto"/>
            </w:pPr>
            <w:r w:rsidRPr="00B6294D">
              <w:t>Piperacillin-</w:t>
            </w:r>
            <w:r w:rsidRPr="00B6294D">
              <w:t>Taxobactam</w:t>
            </w:r>
          </w:p>
          <w:p w:rsidR="00406D8E" w:rsidRPr="00B6294D" w:rsidP="00406D8E" w14:paraId="60211460" w14:textId="77777777">
            <w:pPr>
              <w:spacing w:after="0" w:line="240" w:lineRule="auto"/>
            </w:pPr>
            <w:r w:rsidRPr="00B6294D">
              <w:t>Plazomicin</w:t>
            </w:r>
          </w:p>
          <w:p w:rsidR="00406D8E" w:rsidRPr="00B6294D" w:rsidP="00406D8E" w14:paraId="70179D8F" w14:textId="77777777">
            <w:pPr>
              <w:spacing w:after="0" w:line="240" w:lineRule="auto"/>
            </w:pPr>
            <w:r w:rsidRPr="00B6294D">
              <w:t>Polymixin</w:t>
            </w:r>
            <w:r w:rsidRPr="00B6294D">
              <w:t xml:space="preserve"> B</w:t>
            </w:r>
          </w:p>
          <w:p w:rsidR="00406D8E" w:rsidRPr="00B6294D" w:rsidP="00406D8E" w14:paraId="55046C5C" w14:textId="77777777">
            <w:pPr>
              <w:spacing w:after="0" w:line="240" w:lineRule="auto"/>
            </w:pPr>
            <w:r w:rsidRPr="00B6294D">
              <w:t>Tigercycline</w:t>
            </w:r>
          </w:p>
          <w:p w:rsidR="00406D8E" w:rsidRPr="00B6294D" w:rsidP="00406D8E" w14:paraId="25BDF78A" w14:textId="77777777">
            <w:pPr>
              <w:spacing w:after="0" w:line="240" w:lineRule="auto"/>
            </w:pPr>
            <w:r w:rsidRPr="00B6294D">
              <w:t>Trimethoprim-sulfamethoxazole</w:t>
            </w:r>
          </w:p>
          <w:p w:rsidR="00406D8E" w:rsidRPr="00B6294D" w:rsidP="00406D8E" w14:paraId="03CE351D" w14:textId="77777777">
            <w:pPr>
              <w:spacing w:after="0" w:line="240" w:lineRule="auto"/>
            </w:pPr>
            <w:r w:rsidRPr="00B6294D">
              <w:t>Tobramycin</w:t>
            </w:r>
          </w:p>
          <w:p w:rsidR="00406D8E" w:rsidRPr="00B6294D" w:rsidP="00406D8E" w14:paraId="18D8540F" w14:textId="77777777">
            <w:pPr>
              <w:spacing w:after="0" w:line="240" w:lineRule="auto"/>
            </w:pPr>
            <w:r w:rsidRPr="00B6294D">
              <w:t>Other (please specify) – this could be answered up to X times.</w:t>
            </w:r>
          </w:p>
          <w:p w:rsidR="00406D8E" w:rsidRPr="00B6294D" w:rsidP="00406D8E" w14:paraId="3E1D719B" w14:textId="77777777">
            <w:pPr>
              <w:spacing w:after="0" w:line="240" w:lineRule="auto"/>
            </w:pPr>
          </w:p>
          <w:p w:rsidR="00406D8E" w:rsidRPr="00B6294D" w:rsidP="00406D8E" w14:paraId="0A9C1CF5" w14:textId="77777777">
            <w:r w:rsidRPr="00B6294D">
              <w:t>Changes: Adding this as a new question to a new data collection form.</w:t>
            </w:r>
          </w:p>
          <w:p w:rsidR="00406D8E" w:rsidRPr="00DC1606" w:rsidP="00406D8E" w14:paraId="3889D00A" w14:textId="220F87B9">
            <w:pPr>
              <w:textAlignment w:val="baseline"/>
              <w:rPr>
                <w:rFonts w:ascii="Segoe UI" w:hAnsi="Segoe UI" w:cs="Segoe UI"/>
                <w:sz w:val="18"/>
                <w:szCs w:val="18"/>
              </w:rPr>
            </w:pPr>
            <w:r w:rsidRPr="00B6294D">
              <w:t xml:space="preserve">Justification:  This purpose of this data collection tool is to understand what antibiotics are being used to treat CRE.  Having start and stop dates for each treatment antibiotic is important in </w:t>
            </w:r>
            <w:r w:rsidRPr="00B6294D">
              <w:t>understand</w:t>
            </w:r>
            <w:r w:rsidRPr="00B6294D">
              <w:t xml:space="preserve"> duration of treatment.</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19FEEE0C" w14:textId="48D677D5">
            <w:pPr>
              <w:textAlignment w:val="baseline"/>
              <w:rPr>
                <w:rFonts w:ascii="Segoe UI" w:hAnsi="Segoe UI" w:cs="Segoe UI"/>
                <w:sz w:val="18"/>
                <w:szCs w:val="18"/>
              </w:rPr>
            </w:pPr>
            <w:r w:rsidRPr="00687F90">
              <w:rPr>
                <w:bCs/>
              </w:rPr>
              <w:t xml:space="preserve">This question is expected to take about </w:t>
            </w:r>
            <w:r>
              <w:rPr>
                <w:bCs/>
              </w:rPr>
              <w:t xml:space="preserve">10 </w:t>
            </w:r>
            <w:r w:rsidRPr="00687F90">
              <w:rPr>
                <w:bCs/>
              </w:rPr>
              <w:t>minutes to complete.</w:t>
            </w:r>
          </w:p>
        </w:tc>
      </w:tr>
      <w:tr w14:paraId="73E31DEA"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46666D35" w14:textId="66C005FC">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6FB28C0E" w14:textId="77777777">
            <w:r>
              <w:t>4a. Was ID consulted for the treatment of the CRE infection?  Yes, No, Unknown</w:t>
            </w:r>
          </w:p>
          <w:p w:rsidR="00406D8E" w:rsidP="00406D8E" w14:paraId="2FB3EA6D" w14:textId="77777777">
            <w:r>
              <w:t>Changes: Adding this as a new question to a new data collection form.</w:t>
            </w:r>
          </w:p>
          <w:p w:rsidR="00406D8E" w:rsidRPr="00406D8E" w:rsidP="00406D8E" w14:paraId="7C8D7330" w14:textId="24351C75">
            <w:pPr>
              <w:textAlignment w:val="baseline"/>
              <w:rPr>
                <w:rFonts w:ascii="Segoe UI" w:hAnsi="Segoe UI" w:cs="Segoe UI"/>
                <w:sz w:val="18"/>
                <w:szCs w:val="18"/>
              </w:rPr>
            </w:pPr>
            <w:r>
              <w:t xml:space="preserve">Justification: The purpose of this data collection tool is to understand treatment that a patient receives.  Understanding if a patient with a positive </w:t>
            </w:r>
            <w:r>
              <w:t xml:space="preserve">culture for CRE had an infection disease (ID) consultation for that treatment is important. </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5988E5C2" w14:textId="24918B93">
            <w:pPr>
              <w:textAlignment w:val="baseline"/>
              <w:rPr>
                <w:rFonts w:ascii="Segoe UI" w:hAnsi="Segoe UI" w:cs="Segoe UI"/>
                <w:sz w:val="18"/>
                <w:szCs w:val="18"/>
              </w:rPr>
            </w:pPr>
            <w:r w:rsidRPr="009C7FAA">
              <w:rPr>
                <w:bCs/>
              </w:rPr>
              <w:t>This question is expected to take 1 minute to complete.</w:t>
            </w:r>
          </w:p>
        </w:tc>
      </w:tr>
      <w:tr w14:paraId="15B93B09"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6AFF7D10" w14:textId="55E02E7C">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1464367F" w14:textId="77777777">
            <w:r>
              <w:t>4b. If yes, report the date of initial ID consult (or reconsult):  Date.</w:t>
            </w:r>
          </w:p>
          <w:p w:rsidR="00406D8E" w:rsidP="00406D8E" w14:paraId="638B6BBE" w14:textId="77777777">
            <w:r>
              <w:t>Changes: Adding this as a new question to a new data collection form.</w:t>
            </w:r>
          </w:p>
          <w:p w:rsidR="00406D8E" w:rsidRPr="00406D8E" w:rsidP="00406D8E" w14:paraId="0308589F" w14:textId="76B14E68">
            <w:pPr>
              <w:textAlignment w:val="baseline"/>
              <w:rPr>
                <w:rFonts w:ascii="Segoe UI" w:hAnsi="Segoe UI" w:cs="Segoe UI"/>
                <w:sz w:val="18"/>
                <w:szCs w:val="18"/>
              </w:rPr>
            </w:pPr>
            <w:r w:rsidRPr="72EB9578">
              <w:t xml:space="preserve">Justification: The purpose of this data collection tool is to understand treatment that a patient receives.  Understanding when the patient with a positive culture for CRE had an infection disease (ID) consultation is important in understanding the </w:t>
            </w:r>
            <w:r w:rsidRPr="72EB9578">
              <w:t>patients</w:t>
            </w:r>
            <w:r w:rsidRPr="72EB9578">
              <w:t xml:space="preserve"> disease course.</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723C7DF6" w14:textId="0B19EBB0">
            <w:pPr>
              <w:textAlignment w:val="baseline"/>
              <w:rPr>
                <w:rFonts w:ascii="Segoe UI" w:hAnsi="Segoe UI" w:cs="Segoe UI"/>
                <w:sz w:val="18"/>
                <w:szCs w:val="18"/>
              </w:rPr>
            </w:pPr>
            <w:r w:rsidRPr="009C7FAA">
              <w:rPr>
                <w:bCs/>
              </w:rPr>
              <w:t xml:space="preserve">This question is expected to take 1 minute to complete. </w:t>
            </w:r>
          </w:p>
        </w:tc>
      </w:tr>
      <w:tr w14:paraId="7CB16FE1"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2549FB90" w14:textId="7C7374CF">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74551A0A" w14:textId="77777777">
            <w:r>
              <w:t>4c. Were there any antibiotics noted by a clinician that could not be used for CRE treatment because they were not available or not on formulary?  Yes, No, Unknown.</w:t>
            </w:r>
          </w:p>
          <w:p w:rsidR="00406D8E" w:rsidP="00406D8E" w14:paraId="7FD4E0BF" w14:textId="77777777">
            <w:r>
              <w:t xml:space="preserve">4d. If yes, please specify the antibiotics: </w:t>
            </w:r>
          </w:p>
          <w:p w:rsidR="00406D8E" w:rsidP="00406D8E" w14:paraId="24BF0DFA" w14:textId="77777777">
            <w:r>
              <w:t>Changes: Adding this as a new question to a new data collection form.</w:t>
            </w:r>
          </w:p>
          <w:p w:rsidR="00406D8E" w:rsidRPr="00406D8E" w:rsidP="00406D8E" w14:paraId="22449609" w14:textId="5087FCC5">
            <w:pPr>
              <w:textAlignment w:val="baseline"/>
              <w:rPr>
                <w:rFonts w:ascii="Segoe UI" w:hAnsi="Segoe UI" w:cs="Segoe UI"/>
                <w:sz w:val="18"/>
                <w:szCs w:val="18"/>
              </w:rPr>
            </w:pPr>
            <w:r w:rsidRPr="72EB9578">
              <w:t xml:space="preserve">Justification:  The purpose of this data collection tool is to understand what antibiotics could not be used for CRE treatment because they were not available or </w:t>
            </w:r>
            <w:r w:rsidRPr="72EB9578">
              <w:t>not on formulary</w:t>
            </w:r>
            <w:r w:rsidRPr="72EB9578">
              <w:t>.  This question aides in understanding what drugs were not available to the patient for treatment.</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3C3C9F20" w14:textId="0BF90050">
            <w:pPr>
              <w:textAlignment w:val="baseline"/>
              <w:rPr>
                <w:rFonts w:ascii="Segoe UI" w:hAnsi="Segoe UI" w:cs="Segoe UI"/>
                <w:sz w:val="18"/>
                <w:szCs w:val="18"/>
              </w:rPr>
            </w:pPr>
            <w:r w:rsidRPr="003D5167">
              <w:rPr>
                <w:bCs/>
              </w:rPr>
              <w:t>This question is expected to take 5 minutes to complete.</w:t>
            </w:r>
          </w:p>
        </w:tc>
      </w:tr>
      <w:tr w14:paraId="3B8C527C"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0841F854" w14:textId="6A8DC25E">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5B669106" w14:textId="77777777">
            <w:r w:rsidRPr="72EB9578">
              <w:t>5a. Was the incident specimen tested for carbapenemase genes: yes, no, unknown</w:t>
            </w:r>
          </w:p>
          <w:p w:rsidR="00406D8E" w:rsidP="00406D8E" w14:paraId="08D67D35" w14:textId="77777777">
            <w:r>
              <w:t>Change: Adding this as a new question to a new data collection form.</w:t>
            </w:r>
          </w:p>
          <w:p w:rsidR="00406D8E" w:rsidRPr="00406D8E" w:rsidP="00406D8E" w14:paraId="65E0521B" w14:textId="278E0E8E">
            <w:pPr>
              <w:textAlignment w:val="baseline"/>
              <w:rPr>
                <w:rFonts w:ascii="Segoe UI" w:hAnsi="Segoe UI" w:cs="Segoe UI"/>
                <w:sz w:val="18"/>
                <w:szCs w:val="18"/>
              </w:rPr>
            </w:pPr>
            <w:r w:rsidRPr="72EB9578">
              <w:t xml:space="preserve">Justification:  KPC and NDM are types of carbapenemases.  Understanding </w:t>
            </w:r>
            <w:r>
              <w:t>whether at the time of treatment,</w:t>
            </w:r>
            <w:r w:rsidRPr="72EB9578">
              <w:t xml:space="preserve"> </w:t>
            </w:r>
            <w:r>
              <w:t xml:space="preserve"> the </w:t>
            </w:r>
            <w:r w:rsidRPr="72EB9578">
              <w:t>treating</w:t>
            </w:r>
            <w:r w:rsidRPr="72EB9578">
              <w:t xml:space="preserve"> provider </w:t>
            </w:r>
            <w:r>
              <w:t xml:space="preserve">knew that the </w:t>
            </w:r>
            <w:r w:rsidRPr="72EB9578">
              <w:t xml:space="preserve">patient was positive </w:t>
            </w:r>
            <w:r>
              <w:t xml:space="preserve">for </w:t>
            </w:r>
            <w:r w:rsidRPr="72EB9578">
              <w:t>a carbapenemase</w:t>
            </w:r>
            <w:r>
              <w:t xml:space="preserve">, </w:t>
            </w:r>
            <w:r w:rsidRPr="72EB9578">
              <w:t>is important</w:t>
            </w:r>
            <w:r>
              <w:t>, particularly since treatment may vary by carbapenemase type</w:t>
            </w:r>
            <w:r w:rsidRPr="72EB9578">
              <w:t xml:space="preserve">. </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69BABA5C" w14:textId="0FD12F30">
            <w:pPr>
              <w:textAlignment w:val="baseline"/>
              <w:rPr>
                <w:rFonts w:ascii="Segoe UI" w:hAnsi="Segoe UI" w:cs="Segoe UI"/>
                <w:sz w:val="18"/>
                <w:szCs w:val="18"/>
              </w:rPr>
            </w:pPr>
            <w:r w:rsidRPr="003D5167">
              <w:rPr>
                <w:bCs/>
              </w:rPr>
              <w:t xml:space="preserve">This question is expected to take </w:t>
            </w:r>
            <w:r>
              <w:rPr>
                <w:bCs/>
              </w:rPr>
              <w:t>1 minute to</w:t>
            </w:r>
            <w:r w:rsidRPr="003D5167">
              <w:rPr>
                <w:bCs/>
              </w:rPr>
              <w:t xml:space="preserve"> complete.</w:t>
            </w:r>
          </w:p>
        </w:tc>
      </w:tr>
      <w:tr w14:paraId="3741A8FD"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5221D94E" w14:textId="670BF07E">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50160A7B" w14:textId="77777777">
            <w:r>
              <w:t>5b. If yes, what testing method was used (check all that apply)?</w:t>
            </w:r>
          </w:p>
          <w:p w:rsidR="00406D8E" w:rsidRPr="00E52D85" w:rsidP="00406D8E" w14:paraId="789D026C" w14:textId="77777777">
            <w:pPr>
              <w:widowControl w:val="0"/>
              <w:autoSpaceDE w:val="0"/>
              <w:autoSpaceDN w:val="0"/>
              <w:adjustRightInd w:val="0"/>
              <w:spacing w:before="7" w:after="0" w:line="250" w:lineRule="auto"/>
              <w:ind w:right="-24"/>
              <w:rPr>
                <w:rFonts w:cs="Calibri"/>
                <w:color w:val="000000"/>
                <w:kern w:val="24"/>
                <w:sz w:val="20"/>
              </w:rPr>
            </w:pPr>
            <w:r>
              <w:rPr>
                <w:rFonts w:cs="Calibri"/>
                <w:color w:val="000000"/>
                <w:kern w:val="24"/>
                <w:sz w:val="20"/>
              </w:rPr>
              <w:t>A</w:t>
            </w:r>
            <w:r w:rsidRPr="00E52D85">
              <w:rPr>
                <w:rFonts w:cs="Calibri"/>
                <w:color w:val="000000"/>
                <w:kern w:val="24"/>
                <w:sz w:val="20"/>
              </w:rPr>
              <w:t>utomated Molecular Assay</w:t>
            </w:r>
          </w:p>
          <w:p w:rsidR="00406D8E" w:rsidRPr="00E52D85" w:rsidP="00406D8E" w14:paraId="3A72DF19"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xml:space="preserve">□ </w:t>
            </w:r>
            <w:r w:rsidRPr="00E52D85">
              <w:rPr>
                <w:rFonts w:cs="Calibri"/>
                <w:color w:val="000000"/>
                <w:kern w:val="24"/>
                <w:sz w:val="20"/>
              </w:rPr>
              <w:t>Carba</w:t>
            </w:r>
            <w:r w:rsidRPr="00E52D85">
              <w:rPr>
                <w:rFonts w:cs="Calibri"/>
                <w:color w:val="000000"/>
                <w:kern w:val="24"/>
                <w:sz w:val="20"/>
              </w:rPr>
              <w:t>-R</w:t>
            </w:r>
          </w:p>
          <w:p w:rsidR="00406D8E" w:rsidP="00406D8E" w14:paraId="63E59148"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Check Points</w:t>
            </w:r>
          </w:p>
          <w:p w:rsidR="00406D8E" w:rsidRPr="00E52D85" w:rsidP="00406D8E" w14:paraId="790350C4"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w:t>
            </w:r>
            <w:r>
              <w:rPr>
                <w:rFonts w:cs="Calibri"/>
                <w:color w:val="000000"/>
                <w:kern w:val="24"/>
                <w:sz w:val="20"/>
              </w:rPr>
              <w:t xml:space="preserve"> I</w:t>
            </w:r>
            <w:r w:rsidRPr="006E7FC4">
              <w:rPr>
                <w:rFonts w:cs="Calibri"/>
                <w:color w:val="000000"/>
                <w:kern w:val="24"/>
                <w:sz w:val="20"/>
              </w:rPr>
              <w:t>mmunochromatographic lateral flow tests (ICT)</w:t>
            </w:r>
          </w:p>
          <w:p w:rsidR="00406D8E" w:rsidRPr="00E52D85" w:rsidP="00406D8E" w14:paraId="0F3E78B3"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MALDI-TOF MS</w:t>
            </w:r>
          </w:p>
          <w:p w:rsidR="00406D8E" w:rsidRPr="00E52D85" w:rsidP="00406D8E" w14:paraId="6AA92A7D"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xml:space="preserve">□ Next Generation </w:t>
            </w:r>
            <w:r w:rsidRPr="00E52D85">
              <w:rPr>
                <w:rFonts w:cs="Calibri"/>
                <w:color w:val="000000"/>
                <w:kern w:val="24"/>
                <w:sz w:val="20"/>
              </w:rPr>
              <w:t>NucleicAcid</w:t>
            </w:r>
            <w:r w:rsidRPr="00E52D85">
              <w:rPr>
                <w:rFonts w:cs="Calibri"/>
                <w:color w:val="000000"/>
                <w:kern w:val="24"/>
                <w:sz w:val="20"/>
              </w:rPr>
              <w:t xml:space="preserve"> Sequencing</w:t>
            </w:r>
          </w:p>
          <w:p w:rsidR="00406D8E" w:rsidRPr="00E52D85" w:rsidP="00406D8E" w14:paraId="76CFF7D7"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PCR</w:t>
            </w:r>
          </w:p>
          <w:p w:rsidR="00406D8E" w:rsidRPr="00E52D85" w:rsidP="00406D8E" w14:paraId="2363EBAB"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Streck ARM-D</w:t>
            </w:r>
          </w:p>
          <w:p w:rsidR="00406D8E" w:rsidRPr="00E52D85" w:rsidP="00406D8E" w14:paraId="4B54BCA3"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Other (specify</w:t>
            </w:r>
            <w:r w:rsidRPr="00E52D85">
              <w:rPr>
                <w:rFonts w:cs="Calibri"/>
                <w:color w:val="000000"/>
                <w:kern w:val="24"/>
                <w:sz w:val="20"/>
              </w:rPr>
              <w:t>):</w:t>
            </w:r>
            <w:r>
              <w:rPr>
                <w:rFonts w:cs="Calibri"/>
                <w:color w:val="000000"/>
                <w:kern w:val="24"/>
                <w:sz w:val="20"/>
              </w:rPr>
              <w:t>__</w:t>
            </w:r>
            <w:r>
              <w:rPr>
                <w:rFonts w:cs="Calibri"/>
                <w:color w:val="000000"/>
                <w:kern w:val="24"/>
                <w:sz w:val="20"/>
              </w:rPr>
              <w:t>________________</w:t>
            </w:r>
          </w:p>
          <w:p w:rsidR="00406D8E" w:rsidP="00406D8E" w14:paraId="0CD597ED" w14:textId="77777777">
            <w:pPr>
              <w:rPr>
                <w:rFonts w:cs="Calibri"/>
                <w:color w:val="000000"/>
                <w:kern w:val="24"/>
                <w:sz w:val="20"/>
              </w:rPr>
            </w:pPr>
            <w:r w:rsidRPr="00E52D85">
              <w:rPr>
                <w:rFonts w:cs="Calibri"/>
                <w:color w:val="000000"/>
                <w:kern w:val="24"/>
                <w:sz w:val="20"/>
              </w:rPr>
              <w:t>□ Unknown</w:t>
            </w:r>
          </w:p>
          <w:p w:rsidR="00406D8E" w:rsidP="00406D8E" w14:paraId="79322959" w14:textId="77777777">
            <w:r>
              <w:t>Change: Adding this as a new question to a new data collection form.</w:t>
            </w:r>
          </w:p>
          <w:p w:rsidR="00406D8E" w:rsidRPr="00406D8E" w:rsidP="00406D8E" w14:paraId="779A658A" w14:textId="14693BC3">
            <w:pPr>
              <w:textAlignment w:val="baseline"/>
              <w:rPr>
                <w:rFonts w:ascii="Segoe UI" w:hAnsi="Segoe UI" w:cs="Segoe UI"/>
                <w:sz w:val="18"/>
                <w:szCs w:val="18"/>
              </w:rPr>
            </w:pPr>
            <w:r w:rsidRPr="72EB9578">
              <w:t xml:space="preserve">Justification:  The accuracy of the type of testing method for carbapenemase tests can vary, therefore this is important to understand how accurate the carbapenemase testing results were when the patient was treated. </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79366806" w14:textId="24266835">
            <w:pPr>
              <w:textAlignment w:val="baseline"/>
              <w:rPr>
                <w:rFonts w:ascii="Segoe UI" w:hAnsi="Segoe UI" w:cs="Segoe UI"/>
                <w:sz w:val="18"/>
                <w:szCs w:val="18"/>
              </w:rPr>
            </w:pPr>
            <w:r w:rsidRPr="002445D2">
              <w:rPr>
                <w:bCs/>
              </w:rPr>
              <w:t xml:space="preserve">This question is expected to take 1 minute to complete. </w:t>
            </w:r>
          </w:p>
        </w:tc>
      </w:tr>
      <w:tr w14:paraId="761465BE"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7D729814" w14:textId="55BA026C">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5BFBC46C" w14:textId="77777777">
            <w:r>
              <w:t>5c. If yes, dates of testing.</w:t>
            </w:r>
          </w:p>
          <w:p w:rsidR="00406D8E" w:rsidP="00406D8E" w14:paraId="64AB3F3F" w14:textId="77777777">
            <w:r>
              <w:t>Change: Adding this as a new question to a new data collection form.</w:t>
            </w:r>
          </w:p>
          <w:p w:rsidR="00406D8E" w:rsidRPr="00406D8E" w:rsidP="00406D8E" w14:paraId="3041379E" w14:textId="18A62FD4">
            <w:pPr>
              <w:textAlignment w:val="baseline"/>
              <w:rPr>
                <w:rFonts w:ascii="Segoe UI" w:hAnsi="Segoe UI" w:cs="Segoe UI"/>
                <w:sz w:val="18"/>
                <w:szCs w:val="18"/>
              </w:rPr>
            </w:pPr>
            <w:r w:rsidRPr="72EB9578">
              <w:t xml:space="preserve">Justification:  Understanding the temporality between the date of positive carbapenemase test and the dates of the antibiotic prescribed are helpful in better understanding the patient’s treatment course. </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50FF8815" w14:textId="3A85869F">
            <w:pPr>
              <w:textAlignment w:val="baseline"/>
              <w:rPr>
                <w:rFonts w:ascii="Segoe UI" w:hAnsi="Segoe UI" w:cs="Segoe UI"/>
                <w:sz w:val="18"/>
                <w:szCs w:val="18"/>
              </w:rPr>
            </w:pPr>
            <w:r w:rsidRPr="000B523D">
              <w:rPr>
                <w:bCs/>
              </w:rPr>
              <w:t xml:space="preserve">This question is expected to take 1 minute. </w:t>
            </w:r>
          </w:p>
        </w:tc>
      </w:tr>
      <w:tr w14:paraId="53886C00"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7D712011" w14:textId="2F8A5ADA">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69CC35E8" w14:textId="77777777">
            <w:r>
              <w:t xml:space="preserve">5d. If tested, what </w:t>
            </w:r>
            <w:r>
              <w:t>was</w:t>
            </w:r>
            <w:r>
              <w:t xml:space="preserve"> the testing results? </w:t>
            </w:r>
          </w:p>
          <w:p w:rsidR="00406D8E" w:rsidP="00406D8E" w14:paraId="5A3D07E1" w14:textId="77777777">
            <w:r>
              <w:t>NDM: Pos, Neg, Ind, Unk</w:t>
            </w:r>
          </w:p>
          <w:p w:rsidR="00406D8E" w:rsidP="00406D8E" w14:paraId="72643394" w14:textId="77777777">
            <w:r>
              <w:t>KPC: Pos, Neg, Ind, Unk</w:t>
            </w:r>
          </w:p>
          <w:p w:rsidR="00406D8E" w:rsidP="00406D8E" w14:paraId="091BA3BD" w14:textId="77777777">
            <w:r>
              <w:t>Change: Adding this as a new question to a new data collection form.</w:t>
            </w:r>
          </w:p>
          <w:p w:rsidR="00406D8E" w:rsidRPr="00406D8E" w:rsidP="00406D8E" w14:paraId="77E82C73" w14:textId="04653D97">
            <w:pPr>
              <w:textAlignment w:val="baseline"/>
              <w:rPr>
                <w:rFonts w:ascii="Segoe UI" w:hAnsi="Segoe UI" w:cs="Segoe UI"/>
                <w:sz w:val="18"/>
                <w:szCs w:val="18"/>
              </w:rPr>
            </w:pPr>
            <w:r w:rsidRPr="72EB9578">
              <w:t xml:space="preserve">Justification:  Understanding </w:t>
            </w:r>
            <w:r>
              <w:t>whether</w:t>
            </w:r>
            <w:r w:rsidRPr="72EB9578">
              <w:t xml:space="preserve"> the treating physician </w:t>
            </w:r>
            <w:r>
              <w:t xml:space="preserve">knew the </w:t>
            </w:r>
            <w:r w:rsidRPr="72EB9578">
              <w:t>tspecific</w:t>
            </w:r>
            <w:r w:rsidRPr="72EB9578">
              <w:t xml:space="preserve"> carbapenemase</w:t>
            </w:r>
            <w:r>
              <w:t xml:space="preserve"> (</w:t>
            </w:r>
            <w:r w:rsidRPr="72EB9578">
              <w:t>KPC or NDM</w:t>
            </w:r>
            <w:r>
              <w:t xml:space="preserve">) that the patient was positive </w:t>
            </w:r>
            <w:r>
              <w:t>for</w:t>
            </w:r>
            <w:r w:rsidRPr="72EB9578">
              <w:t xml:space="preserve">, is important to understanding the complete picture of the patient’s treatment course, as the course may change based on </w:t>
            </w:r>
            <w:r>
              <w:t>the type of</w:t>
            </w:r>
            <w:r w:rsidRPr="72EB9578">
              <w:t xml:space="preserve"> carbapenemase.</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20FE36C8" w14:textId="3AF8789D">
            <w:pPr>
              <w:textAlignment w:val="baseline"/>
              <w:rPr>
                <w:rFonts w:ascii="Segoe UI" w:hAnsi="Segoe UI" w:cs="Segoe UI"/>
                <w:sz w:val="18"/>
                <w:szCs w:val="18"/>
              </w:rPr>
            </w:pPr>
            <w:r w:rsidRPr="00BA1F9D">
              <w:rPr>
                <w:bCs/>
              </w:rPr>
              <w:t xml:space="preserve">This question is expected to take 1 minute to complete. </w:t>
            </w:r>
          </w:p>
        </w:tc>
      </w:tr>
      <w:tr w14:paraId="3BF27B54"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61A8C53D" w14:textId="6937DFB2">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1F8DA681" w14:textId="77777777">
            <w:r>
              <w:t>6a. Highest body temperature (F or C) on the day of DISC</w:t>
            </w:r>
          </w:p>
          <w:p w:rsidR="00406D8E" w:rsidP="00406D8E" w14:paraId="1839597D" w14:textId="77777777">
            <w:r>
              <w:t>Change: Adding this as a new question to a new data collection form.</w:t>
            </w:r>
          </w:p>
          <w:p w:rsidR="00406D8E" w:rsidRPr="00406D8E" w:rsidP="00406D8E" w14:paraId="22A3B045" w14:textId="6B2AD3D8">
            <w:pPr>
              <w:textAlignment w:val="baseline"/>
              <w:rPr>
                <w:rFonts w:ascii="Segoe UI" w:hAnsi="Segoe UI" w:cs="Segoe UI"/>
                <w:sz w:val="18"/>
                <w:szCs w:val="18"/>
              </w:rPr>
            </w:pPr>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7CAE0B3F" w14:textId="650DF197">
            <w:pPr>
              <w:textAlignment w:val="baseline"/>
              <w:rPr>
                <w:rFonts w:ascii="Segoe UI" w:hAnsi="Segoe UI" w:cs="Segoe UI"/>
                <w:sz w:val="18"/>
                <w:szCs w:val="18"/>
              </w:rPr>
            </w:pPr>
            <w:r>
              <w:rPr>
                <w:bCs/>
              </w:rPr>
              <w:t>This question is expected to take 1 minute to complete.</w:t>
            </w:r>
          </w:p>
        </w:tc>
      </w:tr>
      <w:tr w14:paraId="462E8AEA"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38459407" w14:textId="62FA0BE3">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2DA70218" w14:textId="77777777">
            <w:r>
              <w:t xml:space="preserve">6b. Lowest body temperature (F or C) on the </w:t>
            </w:r>
            <w:r>
              <w:t>date of DISC</w:t>
            </w:r>
          </w:p>
          <w:p w:rsidR="00406D8E" w:rsidP="00406D8E" w14:paraId="7B082B81" w14:textId="77777777">
            <w:r>
              <w:t>Change: Adding this as a new question to a new data collection form.</w:t>
            </w:r>
          </w:p>
          <w:p w:rsidR="00406D8E" w:rsidRPr="00406D8E" w:rsidP="00406D8E" w14:paraId="604CA9A2" w14:textId="0379FD70">
            <w:pPr>
              <w:textAlignment w:val="baseline"/>
              <w:rPr>
                <w:rFonts w:ascii="Segoe UI" w:hAnsi="Segoe UI" w:cs="Segoe UI"/>
                <w:sz w:val="18"/>
                <w:szCs w:val="18"/>
              </w:rPr>
            </w:pPr>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78148490" w14:textId="79FC51AE">
            <w:pPr>
              <w:textAlignment w:val="baseline"/>
              <w:rPr>
                <w:rFonts w:ascii="Segoe UI" w:hAnsi="Segoe UI" w:cs="Segoe UI"/>
                <w:sz w:val="18"/>
                <w:szCs w:val="18"/>
              </w:rPr>
            </w:pPr>
            <w:r>
              <w:rPr>
                <w:bCs/>
              </w:rPr>
              <w:t>This question is expected to take 1 minute to complete.</w:t>
            </w:r>
          </w:p>
        </w:tc>
      </w:tr>
      <w:tr w14:paraId="328EAF50"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RPr="00DC1606" w:rsidP="00406D8E" w14:paraId="2F263179" w14:textId="5FD66F8E">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4082716E" w14:textId="77777777">
            <w:r>
              <w:t>6c. Has the patient had an acute hypotensive event with drop in systolic blood pressure &gt;30 mm Hg and diastolic blood pressure &gt;20 mm Hg on the date of the DISC: Yes, No, Unknown</w:t>
            </w:r>
          </w:p>
          <w:p w:rsidR="00406D8E" w:rsidP="00406D8E" w14:paraId="67465071" w14:textId="77777777">
            <w:r>
              <w:t>Change: Adding this as a new question to a new data collection form.</w:t>
            </w:r>
          </w:p>
          <w:p w:rsidR="00406D8E" w:rsidRPr="00406D8E" w:rsidP="00406D8E" w14:paraId="6744C5DF" w14:textId="0F88E3D5">
            <w:pPr>
              <w:textAlignment w:val="baseline"/>
              <w:rPr>
                <w:rFonts w:ascii="Segoe UI" w:hAnsi="Segoe UI" w:cs="Segoe UI"/>
                <w:sz w:val="18"/>
                <w:szCs w:val="18"/>
              </w:rPr>
            </w:pPr>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tcPr>
          <w:p w:rsidR="00406D8E" w:rsidRPr="00DC1606" w:rsidP="00406D8E" w14:paraId="5467F0D3" w14:textId="1199219F">
            <w:pPr>
              <w:textAlignment w:val="baseline"/>
              <w:rPr>
                <w:rFonts w:ascii="Segoe UI" w:hAnsi="Segoe UI" w:cs="Segoe UI"/>
                <w:sz w:val="18"/>
                <w:szCs w:val="18"/>
              </w:rPr>
            </w:pPr>
            <w:r>
              <w:rPr>
                <w:bCs/>
              </w:rPr>
              <w:t>This question is expected to take 1 minute to complete.</w:t>
            </w:r>
          </w:p>
        </w:tc>
      </w:tr>
      <w:tr w14:paraId="125A9A73"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P="00406D8E" w14:paraId="579E586C" w14:textId="3BB9AB18">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5CE578E8" w14:textId="77777777">
            <w:r>
              <w:t>6d. Systolic blood pressure (lowest value) on the day of the DISC.</w:t>
            </w:r>
          </w:p>
          <w:p w:rsidR="00406D8E" w:rsidP="00406D8E" w14:paraId="6A5C372B" w14:textId="77777777">
            <w:r>
              <w:t>Change: Adding this as a new question to a new data collection form.</w:t>
            </w:r>
          </w:p>
          <w:p w:rsidR="00406D8E" w:rsidP="00406D8E" w14:paraId="70B30D0F" w14:textId="6EBD531F">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tcPr>
          <w:p w:rsidR="00406D8E" w:rsidP="00406D8E" w14:paraId="2008F2E2" w14:textId="702AB8AE">
            <w:pPr>
              <w:textAlignment w:val="baseline"/>
              <w:rPr>
                <w:bCs/>
              </w:rPr>
            </w:pPr>
            <w:r>
              <w:rPr>
                <w:bCs/>
              </w:rPr>
              <w:t>This question is expected to take 1 minute to complete.</w:t>
            </w:r>
          </w:p>
        </w:tc>
      </w:tr>
      <w:tr w14:paraId="00FFB2C3"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P="00406D8E" w14:paraId="4B465A8D" w14:textId="31FBE51F">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650CBA8C" w14:textId="27919E1F">
            <w:r>
              <w:t>6e. Is the patient receiving mechanical ventilation on the day of the DISC? Yes, No, Unknown</w:t>
            </w:r>
          </w:p>
        </w:tc>
        <w:tc>
          <w:tcPr>
            <w:tcW w:w="1953" w:type="dxa"/>
            <w:gridSpan w:val="2"/>
            <w:tcBorders>
              <w:top w:val="single" w:sz="6" w:space="0" w:color="auto"/>
              <w:left w:val="single" w:sz="6" w:space="0" w:color="auto"/>
              <w:bottom w:val="single" w:sz="6" w:space="0" w:color="auto"/>
              <w:right w:val="single" w:sz="6" w:space="0" w:color="auto"/>
            </w:tcBorders>
          </w:tcPr>
          <w:p w:rsidR="00406D8E" w:rsidP="00406D8E" w14:paraId="345D7935" w14:textId="186BC628">
            <w:pPr>
              <w:textAlignment w:val="baseline"/>
              <w:rPr>
                <w:bCs/>
              </w:rPr>
            </w:pPr>
            <w:r>
              <w:rPr>
                <w:bCs/>
              </w:rPr>
              <w:t>This question is expected to take 1 minute to complete.</w:t>
            </w:r>
          </w:p>
        </w:tc>
      </w:tr>
      <w:tr w14:paraId="11AE8142"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P="00406D8E" w14:paraId="0C519691" w14:textId="799DBD87">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337CCB72" w14:textId="77777777">
            <w:r>
              <w:t>6f. Patient has a respiratory rate of &gt; 25 breaths per minute on the date of DISC: Yes, No, Unknown</w:t>
            </w:r>
          </w:p>
          <w:p w:rsidR="00406D8E" w:rsidP="00406D8E" w14:paraId="5595A15D" w14:textId="77777777">
            <w:r>
              <w:t>Change: Adding this as a new question to a new data collection form.</w:t>
            </w:r>
          </w:p>
          <w:p w:rsidR="00406D8E" w:rsidP="00406D8E" w14:paraId="310A02EE" w14:textId="685C5B87">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tcPr>
          <w:p w:rsidR="00406D8E" w:rsidP="00406D8E" w14:paraId="681F3E86" w14:textId="3A3035B7">
            <w:pPr>
              <w:textAlignment w:val="baseline"/>
              <w:rPr>
                <w:bCs/>
              </w:rPr>
            </w:pPr>
            <w:r>
              <w:rPr>
                <w:bCs/>
              </w:rPr>
              <w:t>This question is expected to take 1 minute to complete.</w:t>
            </w:r>
          </w:p>
        </w:tc>
      </w:tr>
      <w:tr w14:paraId="6E4E2743"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P="00406D8E" w14:paraId="7294D6E1" w14:textId="34F3B798">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04D71372" w14:textId="77777777">
            <w:r>
              <w:t xml:space="preserve">6g. Has the patient had a cardiac arrest on the date of DISC or within 48 hours before </w:t>
            </w:r>
            <w:r>
              <w:t>the DISC</w:t>
            </w:r>
            <w:r>
              <w:t>? Yes, No, Unknown</w:t>
            </w:r>
          </w:p>
          <w:p w:rsidR="00406D8E" w:rsidP="00406D8E" w14:paraId="4A11ABFE" w14:textId="77777777">
            <w:r>
              <w:t>Change: Adding this as a new question to a new data collection form.</w:t>
            </w:r>
          </w:p>
          <w:p w:rsidR="00406D8E" w:rsidP="00406D8E" w14:paraId="53045845" w14:textId="2300163A">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tcPr>
          <w:p w:rsidR="00406D8E" w:rsidP="00406D8E" w14:paraId="68BB2382" w14:textId="55617893">
            <w:pPr>
              <w:textAlignment w:val="baseline"/>
              <w:rPr>
                <w:bCs/>
              </w:rPr>
            </w:pPr>
            <w:r>
              <w:rPr>
                <w:bCs/>
              </w:rPr>
              <w:t>This question is expected to take 1 minute to complete.</w:t>
            </w:r>
          </w:p>
        </w:tc>
      </w:tr>
      <w:tr w14:paraId="7530DFDE"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P="00406D8E" w14:paraId="0BDECC6B" w14:textId="175B8083">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2C5DE4A7" w14:textId="77777777">
            <w:r>
              <w:t>6h. Is the patient receiving intravenous vasopressors (medications to help raise blood pressure) on the date of the DISC? Yes, No, Unknown</w:t>
            </w:r>
          </w:p>
          <w:p w:rsidR="00406D8E" w:rsidP="00406D8E" w14:paraId="2919A3F3" w14:textId="77777777">
            <w:r>
              <w:t>Change: Adding this as a new question to a new data collection form.</w:t>
            </w:r>
          </w:p>
          <w:p w:rsidR="00406D8E" w:rsidP="00406D8E" w14:paraId="7D54CBFB" w14:textId="57B36D7A">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tcPr>
          <w:p w:rsidR="00406D8E" w:rsidP="00406D8E" w14:paraId="39225558" w14:textId="197BD71C">
            <w:pPr>
              <w:textAlignment w:val="baseline"/>
              <w:rPr>
                <w:bCs/>
              </w:rPr>
            </w:pPr>
            <w:r>
              <w:rPr>
                <w:bCs/>
              </w:rPr>
              <w:t>This question is expected to take 1 minute to complete.</w:t>
            </w:r>
          </w:p>
        </w:tc>
      </w:tr>
      <w:tr w14:paraId="559989FB"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P="00406D8E" w14:paraId="5D6556B1" w14:textId="3EF81554">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4E570E48" w14:textId="77777777">
            <w:r>
              <w:t>6i. Mental state on the date of DISC (check all that apply)</w:t>
            </w:r>
          </w:p>
          <w:p w:rsidR="00406D8E" w:rsidRPr="009762DB" w:rsidP="00406D8E" w14:paraId="7CCBC708" w14:textId="77777777">
            <w:pPr>
              <w:widowControl w:val="0"/>
              <w:autoSpaceDE w:val="0"/>
              <w:autoSpaceDN w:val="0"/>
              <w:adjustRightInd w:val="0"/>
              <w:spacing w:before="7" w:after="0" w:line="250" w:lineRule="auto"/>
              <w:ind w:right="-24"/>
              <w:rPr>
                <w:rFonts w:cs="Calibri"/>
                <w:color w:val="363435"/>
                <w:sz w:val="20"/>
              </w:rPr>
            </w:pPr>
            <w:r w:rsidRPr="009762DB">
              <w:rPr>
                <w:rFonts w:cs="Calibri"/>
                <w:color w:val="000000"/>
                <w:kern w:val="24"/>
                <w:sz w:val="20"/>
              </w:rPr>
              <w:t>□ Alert</w:t>
            </w:r>
            <w:r>
              <w:rPr>
                <w:rFonts w:cs="Calibri"/>
                <w:color w:val="000000"/>
                <w:kern w:val="24"/>
                <w:sz w:val="20"/>
              </w:rPr>
              <w:t xml:space="preserve"> (normal)</w:t>
            </w:r>
          </w:p>
          <w:p w:rsidR="00406D8E" w:rsidRPr="009762DB" w:rsidP="00406D8E" w14:paraId="309F66CF" w14:textId="77777777">
            <w:pPr>
              <w:widowControl w:val="0"/>
              <w:autoSpaceDE w:val="0"/>
              <w:autoSpaceDN w:val="0"/>
              <w:adjustRightInd w:val="0"/>
              <w:spacing w:before="7" w:after="0" w:line="250" w:lineRule="auto"/>
              <w:ind w:right="-24"/>
              <w:rPr>
                <w:rFonts w:cs="Calibri"/>
                <w:color w:val="363435"/>
                <w:sz w:val="20"/>
              </w:rPr>
            </w:pPr>
            <w:r w:rsidRPr="009762DB">
              <w:rPr>
                <w:rFonts w:cs="Calibri"/>
                <w:color w:val="000000"/>
                <w:kern w:val="24"/>
                <w:sz w:val="20"/>
              </w:rPr>
              <w:t>□ Disoriented</w:t>
            </w:r>
          </w:p>
          <w:p w:rsidR="00406D8E" w:rsidRPr="009762DB" w:rsidP="00406D8E" w14:paraId="6E37D210" w14:textId="77777777">
            <w:pPr>
              <w:widowControl w:val="0"/>
              <w:autoSpaceDE w:val="0"/>
              <w:autoSpaceDN w:val="0"/>
              <w:adjustRightInd w:val="0"/>
              <w:spacing w:before="7" w:after="0" w:line="250" w:lineRule="auto"/>
              <w:ind w:right="-24"/>
              <w:rPr>
                <w:rFonts w:cs="Calibri"/>
                <w:color w:val="000000"/>
                <w:kern w:val="24"/>
                <w:sz w:val="20"/>
              </w:rPr>
            </w:pPr>
            <w:r w:rsidRPr="009762DB">
              <w:rPr>
                <w:rFonts w:cs="Calibri"/>
                <w:color w:val="000000"/>
                <w:kern w:val="24"/>
                <w:sz w:val="20"/>
              </w:rPr>
              <w:t>□ Stuporous</w:t>
            </w:r>
          </w:p>
          <w:p w:rsidR="00406D8E" w:rsidP="00406D8E" w14:paraId="6E8298DC" w14:textId="77777777">
            <w:pPr>
              <w:widowControl w:val="0"/>
              <w:autoSpaceDE w:val="0"/>
              <w:autoSpaceDN w:val="0"/>
              <w:adjustRightInd w:val="0"/>
              <w:spacing w:before="7" w:after="0" w:line="250" w:lineRule="auto"/>
              <w:ind w:right="-24"/>
              <w:rPr>
                <w:rFonts w:cs="Calibri"/>
                <w:color w:val="000000"/>
                <w:kern w:val="24"/>
                <w:sz w:val="20"/>
              </w:rPr>
            </w:pPr>
            <w:r w:rsidRPr="009762DB">
              <w:rPr>
                <w:rFonts w:cs="Calibri"/>
                <w:color w:val="000000"/>
                <w:kern w:val="24"/>
                <w:sz w:val="20"/>
              </w:rPr>
              <w:t>□ Comatose</w:t>
            </w:r>
          </w:p>
          <w:p w:rsidR="00406D8E" w:rsidP="00406D8E" w14:paraId="232F233D" w14:textId="77777777">
            <w:pPr>
              <w:widowControl w:val="0"/>
              <w:autoSpaceDE w:val="0"/>
              <w:autoSpaceDN w:val="0"/>
              <w:adjustRightInd w:val="0"/>
              <w:spacing w:before="7" w:after="0" w:line="250" w:lineRule="auto"/>
              <w:ind w:right="-24"/>
              <w:rPr>
                <w:rFonts w:cs="Calibri"/>
                <w:color w:val="000000"/>
                <w:kern w:val="24"/>
                <w:sz w:val="20"/>
              </w:rPr>
            </w:pPr>
            <w:r w:rsidRPr="009762DB">
              <w:rPr>
                <w:rFonts w:cs="Calibri"/>
                <w:color w:val="000000"/>
                <w:kern w:val="24"/>
                <w:sz w:val="20"/>
              </w:rPr>
              <w:t>□</w:t>
            </w:r>
            <w:r>
              <w:rPr>
                <w:rFonts w:cs="Calibri"/>
                <w:color w:val="000000"/>
                <w:kern w:val="24"/>
                <w:sz w:val="20"/>
              </w:rPr>
              <w:t xml:space="preserve"> Sedated</w:t>
            </w:r>
          </w:p>
          <w:p w:rsidR="00406D8E" w:rsidRPr="0072056F" w:rsidP="00406D8E" w14:paraId="6267A39D" w14:textId="77777777">
            <w:pPr>
              <w:rPr>
                <w:b/>
                <w:bCs/>
              </w:rPr>
            </w:pPr>
            <w:r w:rsidRPr="009762DB">
              <w:rPr>
                <w:rFonts w:cs="Calibri"/>
                <w:color w:val="000000"/>
                <w:kern w:val="24"/>
                <w:sz w:val="20"/>
              </w:rPr>
              <w:t>□</w:t>
            </w:r>
            <w:r>
              <w:rPr>
                <w:rFonts w:cs="Calibri"/>
                <w:color w:val="000000"/>
                <w:kern w:val="24"/>
                <w:sz w:val="20"/>
              </w:rPr>
              <w:t xml:space="preserve"> Unknown</w:t>
            </w:r>
          </w:p>
          <w:p w:rsidR="00406D8E" w:rsidP="00406D8E" w14:paraId="3CFCB0AD" w14:textId="77777777">
            <w:r>
              <w:t>Change: Adding this as a new question to a new data collection form.</w:t>
            </w:r>
          </w:p>
          <w:p w:rsidR="00406D8E" w:rsidP="00406D8E" w14:paraId="13BB9C32" w14:textId="4512B33D">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tcPr>
          <w:p w:rsidR="00406D8E" w:rsidP="00406D8E" w14:paraId="1F63E01D" w14:textId="7973158E">
            <w:pPr>
              <w:textAlignment w:val="baseline"/>
              <w:rPr>
                <w:bCs/>
              </w:rPr>
            </w:pPr>
            <w:r>
              <w:rPr>
                <w:bCs/>
              </w:rPr>
              <w:t>This question is expected to take 2 minutes to complete.</w:t>
            </w:r>
          </w:p>
        </w:tc>
      </w:tr>
      <w:tr w14:paraId="6688A0A4"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P="00406D8E" w14:paraId="46D9C207" w14:textId="5FC3EBE0">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7A3CE017" w14:textId="77777777">
            <w:r>
              <w:t xml:space="preserve">7a. Susceptibility results (AST) from the medical record.  </w:t>
            </w:r>
          </w:p>
          <w:p w:rsidR="00406D8E" w:rsidP="00406D8E" w14:paraId="0C6DCBE5" w14:textId="77777777">
            <w:r>
              <w:t>For each of the antimicrobials listed below, the MIC or zone diameter (clinical lab), Interpretations (clinical lab), AST result Date (clinical lab), Interpretation (SPHL/ARLN), and AST result date (SPHL/ARLN) will be collected</w:t>
            </w:r>
          </w:p>
          <w:p w:rsidR="00406D8E" w:rsidP="00406D8E" w14:paraId="6B33B547" w14:textId="77777777">
            <w:pPr>
              <w:spacing w:after="0" w:line="240" w:lineRule="auto"/>
            </w:pPr>
            <w:r>
              <w:t>Amikacin</w:t>
            </w:r>
          </w:p>
          <w:p w:rsidR="00406D8E" w:rsidP="00406D8E" w14:paraId="39BE61A0" w14:textId="77777777">
            <w:pPr>
              <w:spacing w:after="0" w:line="240" w:lineRule="auto"/>
            </w:pPr>
            <w:r>
              <w:t>Aztreonam</w:t>
            </w:r>
          </w:p>
          <w:p w:rsidR="00406D8E" w:rsidP="00406D8E" w14:paraId="57B40247" w14:textId="77777777">
            <w:pPr>
              <w:spacing w:after="0" w:line="240" w:lineRule="auto"/>
            </w:pPr>
            <w:r>
              <w:t>Aztreoman</w:t>
            </w:r>
            <w:r>
              <w:t xml:space="preserve"> avibactam</w:t>
            </w:r>
          </w:p>
          <w:p w:rsidR="00406D8E" w:rsidP="00406D8E" w14:paraId="2FC83EC0" w14:textId="77777777">
            <w:pPr>
              <w:spacing w:after="0" w:line="240" w:lineRule="auto"/>
            </w:pPr>
            <w:r>
              <w:t>Cefepime</w:t>
            </w:r>
          </w:p>
          <w:p w:rsidR="00406D8E" w:rsidP="00406D8E" w14:paraId="301C273D" w14:textId="77777777">
            <w:pPr>
              <w:spacing w:after="0" w:line="240" w:lineRule="auto"/>
            </w:pPr>
            <w:r w:rsidRPr="72EB9578">
              <w:t>Cefiderocol</w:t>
            </w:r>
          </w:p>
          <w:p w:rsidR="00406D8E" w:rsidP="00406D8E" w14:paraId="431A20AF" w14:textId="77777777">
            <w:pPr>
              <w:spacing w:after="0" w:line="240" w:lineRule="auto"/>
            </w:pPr>
            <w:r>
              <w:t>Ceftriaxone</w:t>
            </w:r>
          </w:p>
          <w:p w:rsidR="00406D8E" w:rsidP="00406D8E" w14:paraId="5C64A507" w14:textId="77777777">
            <w:pPr>
              <w:spacing w:after="0" w:line="240" w:lineRule="auto"/>
            </w:pPr>
            <w:r>
              <w:t>Cefotaxime</w:t>
            </w:r>
          </w:p>
          <w:p w:rsidR="00406D8E" w:rsidP="00406D8E" w14:paraId="1C1BD403" w14:textId="77777777">
            <w:pPr>
              <w:spacing w:after="0" w:line="240" w:lineRule="auto"/>
            </w:pPr>
            <w:r>
              <w:t>Ceftazidime</w:t>
            </w:r>
          </w:p>
          <w:p w:rsidR="00406D8E" w:rsidP="00406D8E" w14:paraId="72A14217" w14:textId="77777777">
            <w:pPr>
              <w:spacing w:after="0" w:line="240" w:lineRule="auto"/>
            </w:pPr>
            <w:r>
              <w:t>Ceftazidime-avibactam</w:t>
            </w:r>
          </w:p>
          <w:p w:rsidR="00406D8E" w:rsidP="00406D8E" w14:paraId="2F7165BE" w14:textId="77777777">
            <w:pPr>
              <w:spacing w:after="0" w:line="240" w:lineRule="auto"/>
            </w:pPr>
            <w:r>
              <w:t>Ceftolozane</w:t>
            </w:r>
            <w:r>
              <w:t>-tazobactam</w:t>
            </w:r>
          </w:p>
          <w:p w:rsidR="00406D8E" w:rsidP="00406D8E" w14:paraId="2C58E764" w14:textId="77777777">
            <w:pPr>
              <w:spacing w:after="0" w:line="240" w:lineRule="auto"/>
            </w:pPr>
            <w:r>
              <w:t>Ciprofloxacin</w:t>
            </w:r>
          </w:p>
          <w:p w:rsidR="00406D8E" w:rsidP="00406D8E" w14:paraId="69B1B819" w14:textId="77777777">
            <w:pPr>
              <w:spacing w:after="0" w:line="240" w:lineRule="auto"/>
            </w:pPr>
            <w:r>
              <w:t>Colistin or Polymyxin E</w:t>
            </w:r>
          </w:p>
          <w:p w:rsidR="00406D8E" w:rsidP="00406D8E" w14:paraId="61F08FF1" w14:textId="77777777">
            <w:pPr>
              <w:spacing w:after="0" w:line="240" w:lineRule="auto"/>
            </w:pPr>
            <w:r>
              <w:t>Cefepime-</w:t>
            </w:r>
            <w:r>
              <w:t>enmetazobactam</w:t>
            </w:r>
          </w:p>
          <w:p w:rsidR="00406D8E" w:rsidP="00406D8E" w14:paraId="64CEE9DD" w14:textId="77777777">
            <w:pPr>
              <w:spacing w:after="0" w:line="240" w:lineRule="auto"/>
            </w:pPr>
            <w:r>
              <w:t>Doripenem</w:t>
            </w:r>
          </w:p>
          <w:p w:rsidR="00406D8E" w:rsidP="00406D8E" w14:paraId="70EEB0E7" w14:textId="77777777">
            <w:pPr>
              <w:spacing w:after="0" w:line="240" w:lineRule="auto"/>
            </w:pPr>
            <w:r>
              <w:t>Doxycycline</w:t>
            </w:r>
          </w:p>
          <w:p w:rsidR="00406D8E" w:rsidP="00406D8E" w14:paraId="10058428" w14:textId="77777777">
            <w:pPr>
              <w:spacing w:after="0" w:line="240" w:lineRule="auto"/>
            </w:pPr>
            <w:r>
              <w:t>Eravacycline</w:t>
            </w:r>
          </w:p>
          <w:p w:rsidR="00406D8E" w:rsidP="00406D8E" w14:paraId="3EABBE49" w14:textId="77777777">
            <w:pPr>
              <w:spacing w:after="0" w:line="240" w:lineRule="auto"/>
            </w:pPr>
            <w:r>
              <w:t>Ertapenem</w:t>
            </w:r>
          </w:p>
          <w:p w:rsidR="00406D8E" w:rsidP="00406D8E" w14:paraId="5DAFC27F" w14:textId="77777777">
            <w:pPr>
              <w:spacing w:after="0" w:line="240" w:lineRule="auto"/>
            </w:pPr>
            <w:r>
              <w:t>Fosfomycin</w:t>
            </w:r>
          </w:p>
          <w:p w:rsidR="00406D8E" w:rsidP="00406D8E" w14:paraId="3AC56305" w14:textId="77777777">
            <w:pPr>
              <w:spacing w:after="0" w:line="240" w:lineRule="auto"/>
            </w:pPr>
            <w:r>
              <w:t>Gentamicin</w:t>
            </w:r>
          </w:p>
          <w:p w:rsidR="00406D8E" w:rsidP="00406D8E" w14:paraId="41748B56" w14:textId="77777777">
            <w:pPr>
              <w:spacing w:after="0" w:line="240" w:lineRule="auto"/>
            </w:pPr>
            <w:r>
              <w:t>Imipenem</w:t>
            </w:r>
          </w:p>
          <w:p w:rsidR="00406D8E" w:rsidP="00406D8E" w14:paraId="2F1237E3" w14:textId="77777777">
            <w:pPr>
              <w:spacing w:after="0" w:line="240" w:lineRule="auto"/>
            </w:pPr>
            <w:r w:rsidRPr="72EB9578">
              <w:t>Imipenem-</w:t>
            </w:r>
            <w:r w:rsidRPr="72EB9578">
              <w:t>relebactam</w:t>
            </w:r>
          </w:p>
          <w:p w:rsidR="00406D8E" w:rsidP="00406D8E" w14:paraId="68F6CA8A" w14:textId="77777777">
            <w:pPr>
              <w:spacing w:after="0" w:line="240" w:lineRule="auto"/>
            </w:pPr>
            <w:r>
              <w:t>Levofloxacin</w:t>
            </w:r>
          </w:p>
          <w:p w:rsidR="00406D8E" w:rsidP="00406D8E" w14:paraId="5EC5107C" w14:textId="77777777">
            <w:pPr>
              <w:spacing w:after="0" w:line="240" w:lineRule="auto"/>
            </w:pPr>
            <w:r>
              <w:t>Meropenem</w:t>
            </w:r>
          </w:p>
          <w:p w:rsidR="00406D8E" w:rsidP="00406D8E" w14:paraId="491644A8" w14:textId="77777777">
            <w:pPr>
              <w:spacing w:after="0" w:line="240" w:lineRule="auto"/>
            </w:pPr>
            <w:r>
              <w:t>Meropenem-</w:t>
            </w:r>
            <w:r>
              <w:t>vaborbactam</w:t>
            </w:r>
          </w:p>
          <w:p w:rsidR="00406D8E" w:rsidP="00406D8E" w14:paraId="7654B22D" w14:textId="77777777">
            <w:pPr>
              <w:spacing w:after="0" w:line="240" w:lineRule="auto"/>
            </w:pPr>
            <w:r>
              <w:t>Minocycline</w:t>
            </w:r>
          </w:p>
          <w:p w:rsidR="00406D8E" w:rsidP="00406D8E" w14:paraId="2A445DB0" w14:textId="77777777">
            <w:pPr>
              <w:spacing w:after="0" w:line="240" w:lineRule="auto"/>
            </w:pPr>
            <w:r>
              <w:t>Nitrofurantoin</w:t>
            </w:r>
          </w:p>
          <w:p w:rsidR="00406D8E" w:rsidP="00406D8E" w14:paraId="1BCAEDCD" w14:textId="77777777">
            <w:pPr>
              <w:spacing w:after="0" w:line="240" w:lineRule="auto"/>
            </w:pPr>
            <w:r>
              <w:t>Moxifloxacin</w:t>
            </w:r>
          </w:p>
          <w:p w:rsidR="00406D8E" w:rsidP="00406D8E" w14:paraId="5311822D" w14:textId="77777777">
            <w:pPr>
              <w:spacing w:after="0" w:line="240" w:lineRule="auto"/>
            </w:pPr>
            <w:r>
              <w:t>Piperacillin-</w:t>
            </w:r>
            <w:r>
              <w:t>Taxobactam</w:t>
            </w:r>
          </w:p>
          <w:p w:rsidR="00406D8E" w:rsidP="00406D8E" w14:paraId="61BBD4BC" w14:textId="77777777">
            <w:pPr>
              <w:spacing w:after="0" w:line="240" w:lineRule="auto"/>
            </w:pPr>
            <w:r>
              <w:t>Plazomicin</w:t>
            </w:r>
          </w:p>
          <w:p w:rsidR="00406D8E" w:rsidP="00406D8E" w14:paraId="7DDD08B5" w14:textId="77777777">
            <w:pPr>
              <w:spacing w:after="0" w:line="240" w:lineRule="auto"/>
            </w:pPr>
            <w:r>
              <w:t>Polymixin</w:t>
            </w:r>
            <w:r>
              <w:t xml:space="preserve"> B</w:t>
            </w:r>
          </w:p>
          <w:p w:rsidR="00406D8E" w:rsidP="00406D8E" w14:paraId="23A414D9" w14:textId="77777777">
            <w:pPr>
              <w:spacing w:after="0" w:line="240" w:lineRule="auto"/>
            </w:pPr>
            <w:r>
              <w:t>Tigercycline</w:t>
            </w:r>
          </w:p>
          <w:p w:rsidR="00406D8E" w:rsidP="00406D8E" w14:paraId="68C07D81" w14:textId="77777777">
            <w:pPr>
              <w:spacing w:after="0" w:line="240" w:lineRule="auto"/>
            </w:pPr>
            <w:r>
              <w:t>Trimethoprim-sulfamethoxazole</w:t>
            </w:r>
          </w:p>
          <w:p w:rsidR="00406D8E" w:rsidP="00406D8E" w14:paraId="3B9BB24D" w14:textId="77777777">
            <w:pPr>
              <w:spacing w:after="0" w:line="240" w:lineRule="auto"/>
            </w:pPr>
            <w:r>
              <w:t>Tobramycin</w:t>
            </w:r>
          </w:p>
          <w:p w:rsidR="00406D8E" w:rsidP="00406D8E" w14:paraId="5F141826" w14:textId="77777777">
            <w:pPr>
              <w:spacing w:after="0" w:line="240" w:lineRule="auto"/>
            </w:pPr>
            <w:r>
              <w:t>Other (please specify)</w:t>
            </w:r>
          </w:p>
          <w:p w:rsidR="00406D8E" w:rsidP="00406D8E" w14:paraId="20EF6464" w14:textId="77777777">
            <w:pPr>
              <w:spacing w:after="0" w:line="240" w:lineRule="auto"/>
            </w:pPr>
          </w:p>
          <w:p w:rsidR="00406D8E" w:rsidP="00406D8E" w14:paraId="1AEB0A1A" w14:textId="77777777">
            <w:r>
              <w:t>Change: Adding this as a new question to a new data collection form.</w:t>
            </w:r>
          </w:p>
          <w:p w:rsidR="00406D8E" w:rsidP="00406D8E" w14:paraId="45EF3CA5" w14:textId="77777777">
            <w:pPr>
              <w:spacing w:after="0" w:line="240" w:lineRule="auto"/>
            </w:pPr>
            <w:r w:rsidRPr="72EB9578">
              <w:t>Justification: Understanding the testing antimicrobial testing results of the patient’s isolate is important in understanding if the antimicrobial that the patient was treated with was appropriate.  This is a key component in understanding treatment.</w:t>
            </w:r>
          </w:p>
          <w:p w:rsidR="00406D8E" w:rsidP="00406D8E" w14:paraId="2AF558F7" w14:textId="77777777"/>
        </w:tc>
        <w:tc>
          <w:tcPr>
            <w:tcW w:w="1953" w:type="dxa"/>
            <w:gridSpan w:val="2"/>
            <w:tcBorders>
              <w:top w:val="single" w:sz="6" w:space="0" w:color="auto"/>
              <w:left w:val="single" w:sz="6" w:space="0" w:color="auto"/>
              <w:bottom w:val="single" w:sz="6" w:space="0" w:color="auto"/>
              <w:right w:val="single" w:sz="6" w:space="0" w:color="auto"/>
            </w:tcBorders>
          </w:tcPr>
          <w:p w:rsidR="00406D8E" w:rsidP="00406D8E" w14:paraId="2162CE14" w14:textId="57918FA8">
            <w:pPr>
              <w:textAlignment w:val="baseline"/>
              <w:rPr>
                <w:bCs/>
              </w:rPr>
            </w:pPr>
            <w:r>
              <w:rPr>
                <w:bCs/>
              </w:rPr>
              <w:t>This question is expected to take 10 minutes to complete.</w:t>
            </w:r>
          </w:p>
        </w:tc>
      </w:tr>
      <w:tr w14:paraId="3ADE8176"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tcPr>
          <w:p w:rsidR="00406D8E" w:rsidP="00406D8E" w14:paraId="4DFCC286" w14:textId="049D1EBB">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tcPr>
          <w:p w:rsidR="00406D8E" w:rsidP="00406D8E" w14:paraId="1AB08E2E" w14:textId="77777777">
            <w:r>
              <w:t xml:space="preserve">7b.  Susceptibility results from the ET, KB, MD, PX, SEN, VK, APS data sources in lab reports </w:t>
            </w:r>
          </w:p>
          <w:p w:rsidR="00406D8E" w:rsidP="00406D8E" w14:paraId="024B2E91" w14:textId="77777777">
            <w:r w:rsidRPr="72EB9578">
              <w:t>For each of the antimicrobials listed below, the MIC or zone diameter (clinical lab), Interpretations (clinical lab), AST result Date (clinical lab), Interpretation (SPHL/AR Lab Network), and AST result date (SPHL/AR Lab Network) will be collected</w:t>
            </w:r>
          </w:p>
          <w:p w:rsidR="00406D8E" w:rsidP="00406D8E" w14:paraId="19461877" w14:textId="77777777">
            <w:pPr>
              <w:spacing w:after="0" w:line="240" w:lineRule="auto"/>
            </w:pPr>
            <w:r>
              <w:t>Amikacin</w:t>
            </w:r>
          </w:p>
          <w:p w:rsidR="00406D8E" w:rsidP="00406D8E" w14:paraId="31255205" w14:textId="77777777">
            <w:pPr>
              <w:spacing w:after="0" w:line="240" w:lineRule="auto"/>
            </w:pPr>
            <w:r>
              <w:t>Aztreonam</w:t>
            </w:r>
          </w:p>
          <w:p w:rsidR="00406D8E" w:rsidP="00406D8E" w14:paraId="7FC84A8D" w14:textId="77777777">
            <w:pPr>
              <w:spacing w:after="0" w:line="240" w:lineRule="auto"/>
            </w:pPr>
            <w:r w:rsidRPr="72EB9578">
              <w:t>Aztreonam-avibactam</w:t>
            </w:r>
          </w:p>
          <w:p w:rsidR="00406D8E" w:rsidP="00406D8E" w14:paraId="41E10107" w14:textId="77777777">
            <w:pPr>
              <w:spacing w:after="0" w:line="240" w:lineRule="auto"/>
            </w:pPr>
            <w:r>
              <w:t>Cefepime</w:t>
            </w:r>
          </w:p>
          <w:p w:rsidR="00406D8E" w:rsidP="00406D8E" w14:paraId="6FF1427B" w14:textId="77777777">
            <w:pPr>
              <w:spacing w:after="0" w:line="240" w:lineRule="auto"/>
            </w:pPr>
            <w:r w:rsidRPr="72EB9578">
              <w:t>Cefiderocol</w:t>
            </w:r>
          </w:p>
          <w:p w:rsidR="00406D8E" w:rsidP="00406D8E" w14:paraId="159059D4" w14:textId="77777777">
            <w:pPr>
              <w:spacing w:after="0" w:line="240" w:lineRule="auto"/>
            </w:pPr>
            <w:r>
              <w:t>Ceftriaxone</w:t>
            </w:r>
          </w:p>
          <w:p w:rsidR="00406D8E" w:rsidP="00406D8E" w14:paraId="5DD2D848" w14:textId="77777777">
            <w:pPr>
              <w:spacing w:after="0" w:line="240" w:lineRule="auto"/>
            </w:pPr>
            <w:r>
              <w:t>Cefotaxime</w:t>
            </w:r>
          </w:p>
          <w:p w:rsidR="00406D8E" w:rsidP="00406D8E" w14:paraId="7CC019D2" w14:textId="77777777">
            <w:pPr>
              <w:spacing w:after="0" w:line="240" w:lineRule="auto"/>
            </w:pPr>
            <w:r>
              <w:t>Ceftazidime</w:t>
            </w:r>
          </w:p>
          <w:p w:rsidR="00406D8E" w:rsidP="00406D8E" w14:paraId="70AB7B0E" w14:textId="77777777">
            <w:pPr>
              <w:spacing w:after="0" w:line="240" w:lineRule="auto"/>
            </w:pPr>
            <w:r>
              <w:t>Ceftazidime-avibactam</w:t>
            </w:r>
          </w:p>
          <w:p w:rsidR="00406D8E" w:rsidP="00406D8E" w14:paraId="7D9CCC55" w14:textId="77777777">
            <w:pPr>
              <w:spacing w:after="0" w:line="240" w:lineRule="auto"/>
            </w:pPr>
            <w:r>
              <w:t>Ceftolozane</w:t>
            </w:r>
            <w:r>
              <w:t>-tazobactam</w:t>
            </w:r>
          </w:p>
          <w:p w:rsidR="00406D8E" w:rsidP="00406D8E" w14:paraId="0357C9A6" w14:textId="77777777">
            <w:pPr>
              <w:spacing w:after="0" w:line="240" w:lineRule="auto"/>
            </w:pPr>
            <w:r>
              <w:t>Ciprofloxacin</w:t>
            </w:r>
          </w:p>
          <w:p w:rsidR="00406D8E" w:rsidP="00406D8E" w14:paraId="59DFA704" w14:textId="77777777">
            <w:pPr>
              <w:spacing w:after="0" w:line="240" w:lineRule="auto"/>
            </w:pPr>
            <w:r>
              <w:t>Colistin or Polymyxin E</w:t>
            </w:r>
          </w:p>
          <w:p w:rsidR="00406D8E" w:rsidP="00406D8E" w14:paraId="741729C1" w14:textId="77777777">
            <w:pPr>
              <w:spacing w:after="0" w:line="240" w:lineRule="auto"/>
            </w:pPr>
            <w:r>
              <w:t>Cefepime-</w:t>
            </w:r>
            <w:r>
              <w:t>enmetazobactam</w:t>
            </w:r>
          </w:p>
          <w:p w:rsidR="00406D8E" w:rsidP="00406D8E" w14:paraId="37A9C122" w14:textId="77777777">
            <w:pPr>
              <w:spacing w:after="0" w:line="240" w:lineRule="auto"/>
            </w:pPr>
            <w:r>
              <w:t>Doripenem</w:t>
            </w:r>
          </w:p>
          <w:p w:rsidR="00406D8E" w:rsidP="00406D8E" w14:paraId="0662FE1C" w14:textId="77777777">
            <w:pPr>
              <w:spacing w:after="0" w:line="240" w:lineRule="auto"/>
            </w:pPr>
            <w:r>
              <w:t>Doxycycline</w:t>
            </w:r>
          </w:p>
          <w:p w:rsidR="00406D8E" w:rsidP="00406D8E" w14:paraId="1EBB39F6" w14:textId="77777777">
            <w:pPr>
              <w:spacing w:after="0" w:line="240" w:lineRule="auto"/>
            </w:pPr>
            <w:r>
              <w:t>Eravacycline</w:t>
            </w:r>
          </w:p>
          <w:p w:rsidR="00406D8E" w:rsidP="00406D8E" w14:paraId="0FAB5847" w14:textId="77777777">
            <w:pPr>
              <w:spacing w:after="0" w:line="240" w:lineRule="auto"/>
            </w:pPr>
            <w:r>
              <w:t>Ertapenem</w:t>
            </w:r>
          </w:p>
          <w:p w:rsidR="00406D8E" w:rsidP="00406D8E" w14:paraId="3B666154" w14:textId="77777777">
            <w:pPr>
              <w:spacing w:after="0" w:line="240" w:lineRule="auto"/>
            </w:pPr>
            <w:r>
              <w:t>Fosfomycin</w:t>
            </w:r>
          </w:p>
          <w:p w:rsidR="00406D8E" w:rsidP="00406D8E" w14:paraId="61B09C92" w14:textId="77777777">
            <w:pPr>
              <w:spacing w:after="0" w:line="240" w:lineRule="auto"/>
            </w:pPr>
            <w:r>
              <w:t>Gentamicin</w:t>
            </w:r>
          </w:p>
          <w:p w:rsidR="00406D8E" w:rsidP="00406D8E" w14:paraId="4F736AB3" w14:textId="77777777">
            <w:pPr>
              <w:spacing w:after="0" w:line="240" w:lineRule="auto"/>
            </w:pPr>
            <w:r>
              <w:t>Imipenem</w:t>
            </w:r>
          </w:p>
          <w:p w:rsidR="00406D8E" w:rsidP="00406D8E" w14:paraId="19D130D1" w14:textId="77777777">
            <w:pPr>
              <w:spacing w:after="0" w:line="240" w:lineRule="auto"/>
            </w:pPr>
            <w:r w:rsidRPr="72EB9578">
              <w:t>Imipenem-</w:t>
            </w:r>
            <w:r w:rsidRPr="72EB9578">
              <w:t>relebactam</w:t>
            </w:r>
          </w:p>
          <w:p w:rsidR="00406D8E" w:rsidP="00406D8E" w14:paraId="094A88F6" w14:textId="77777777">
            <w:pPr>
              <w:spacing w:after="0" w:line="240" w:lineRule="auto"/>
            </w:pPr>
            <w:r>
              <w:t>Levofloxacin</w:t>
            </w:r>
          </w:p>
          <w:p w:rsidR="00406D8E" w:rsidP="00406D8E" w14:paraId="0B750057" w14:textId="77777777">
            <w:pPr>
              <w:spacing w:after="0" w:line="240" w:lineRule="auto"/>
            </w:pPr>
            <w:r>
              <w:t>Meropenem</w:t>
            </w:r>
          </w:p>
          <w:p w:rsidR="00406D8E" w:rsidP="00406D8E" w14:paraId="229ABB36" w14:textId="77777777">
            <w:pPr>
              <w:spacing w:after="0" w:line="240" w:lineRule="auto"/>
            </w:pPr>
            <w:r>
              <w:t>Meropenem-</w:t>
            </w:r>
            <w:r>
              <w:t>vaborbactam</w:t>
            </w:r>
          </w:p>
          <w:p w:rsidR="00406D8E" w:rsidP="00406D8E" w14:paraId="250CC389" w14:textId="77777777">
            <w:pPr>
              <w:spacing w:after="0" w:line="240" w:lineRule="auto"/>
            </w:pPr>
            <w:r>
              <w:t>Minocycline</w:t>
            </w:r>
          </w:p>
          <w:p w:rsidR="00406D8E" w:rsidP="00406D8E" w14:paraId="75B62C18" w14:textId="77777777">
            <w:pPr>
              <w:spacing w:after="0" w:line="240" w:lineRule="auto"/>
            </w:pPr>
            <w:r>
              <w:t>Nitrofurantoin</w:t>
            </w:r>
          </w:p>
          <w:p w:rsidR="00406D8E" w:rsidP="00406D8E" w14:paraId="68C67FF0" w14:textId="77777777">
            <w:pPr>
              <w:spacing w:after="0" w:line="240" w:lineRule="auto"/>
            </w:pPr>
            <w:r>
              <w:t>Moxifloxacin</w:t>
            </w:r>
          </w:p>
          <w:p w:rsidR="00406D8E" w:rsidP="00406D8E" w14:paraId="222717B2" w14:textId="77777777">
            <w:pPr>
              <w:spacing w:after="0" w:line="240" w:lineRule="auto"/>
            </w:pPr>
            <w:r>
              <w:t>Piperacillin-</w:t>
            </w:r>
            <w:r>
              <w:t>Taxobactam</w:t>
            </w:r>
          </w:p>
          <w:p w:rsidR="00406D8E" w:rsidP="00406D8E" w14:paraId="50C4C4A8" w14:textId="77777777">
            <w:pPr>
              <w:spacing w:after="0" w:line="240" w:lineRule="auto"/>
            </w:pPr>
            <w:r>
              <w:t>Plazomicin</w:t>
            </w:r>
          </w:p>
          <w:p w:rsidR="00406D8E" w:rsidP="00406D8E" w14:paraId="27B93554" w14:textId="77777777">
            <w:pPr>
              <w:spacing w:after="0" w:line="240" w:lineRule="auto"/>
            </w:pPr>
            <w:r>
              <w:t>Polymixin</w:t>
            </w:r>
            <w:r>
              <w:t xml:space="preserve"> B</w:t>
            </w:r>
          </w:p>
          <w:p w:rsidR="00406D8E" w:rsidP="00406D8E" w14:paraId="073F9842" w14:textId="77777777">
            <w:pPr>
              <w:spacing w:after="0" w:line="240" w:lineRule="auto"/>
            </w:pPr>
            <w:r>
              <w:t>Tigercycline</w:t>
            </w:r>
          </w:p>
          <w:p w:rsidR="00406D8E" w:rsidP="00406D8E" w14:paraId="2DC0CD0E" w14:textId="77777777">
            <w:pPr>
              <w:spacing w:after="0" w:line="240" w:lineRule="auto"/>
            </w:pPr>
            <w:r>
              <w:t>Trimethoprim-sulfamethoxazole</w:t>
            </w:r>
          </w:p>
          <w:p w:rsidR="00406D8E" w:rsidP="00406D8E" w14:paraId="58876AF3" w14:textId="77777777">
            <w:pPr>
              <w:spacing w:after="0" w:line="240" w:lineRule="auto"/>
            </w:pPr>
            <w:r>
              <w:t>Tobramycin</w:t>
            </w:r>
          </w:p>
          <w:p w:rsidR="00406D8E" w:rsidP="00406D8E" w14:paraId="5E1ED673" w14:textId="77777777">
            <w:pPr>
              <w:spacing w:after="0" w:line="240" w:lineRule="auto"/>
            </w:pPr>
            <w:r>
              <w:t>Other (please specify)</w:t>
            </w:r>
          </w:p>
          <w:p w:rsidR="00406D8E" w:rsidP="00406D8E" w14:paraId="6015E260" w14:textId="77777777">
            <w:pPr>
              <w:spacing w:after="0" w:line="240" w:lineRule="auto"/>
            </w:pPr>
          </w:p>
          <w:p w:rsidR="00406D8E" w:rsidP="00406D8E" w14:paraId="429A6C98" w14:textId="77777777">
            <w:r>
              <w:t>Change: Adding this as a new question to a new data collection form.</w:t>
            </w:r>
          </w:p>
          <w:p w:rsidR="00406D8E" w:rsidP="00406D8E" w14:paraId="3944D664" w14:textId="77777777">
            <w:pPr>
              <w:spacing w:after="0" w:line="240" w:lineRule="auto"/>
            </w:pPr>
            <w:r w:rsidRPr="72EB9578">
              <w:t>Justification: Understanding the testing antimicrobial testing results of the patient’s isolate is important in understanding if the antimicrobial that the patient was treated with was appropriate.  This is a key component in understanding treatment.</w:t>
            </w:r>
          </w:p>
          <w:p w:rsidR="00406D8E" w:rsidP="00406D8E" w14:paraId="74BF740E" w14:textId="77777777"/>
        </w:tc>
        <w:tc>
          <w:tcPr>
            <w:tcW w:w="1953" w:type="dxa"/>
            <w:gridSpan w:val="2"/>
            <w:tcBorders>
              <w:top w:val="single" w:sz="6" w:space="0" w:color="auto"/>
              <w:left w:val="single" w:sz="6" w:space="0" w:color="auto"/>
              <w:bottom w:val="single" w:sz="6" w:space="0" w:color="auto"/>
              <w:right w:val="single" w:sz="6" w:space="0" w:color="auto"/>
            </w:tcBorders>
          </w:tcPr>
          <w:p w:rsidR="00406D8E" w:rsidP="00406D8E" w14:paraId="6FD43412" w14:textId="20E185A2">
            <w:pPr>
              <w:textAlignment w:val="baseline"/>
              <w:rPr>
                <w:bCs/>
              </w:rPr>
            </w:pPr>
            <w:r>
              <w:rPr>
                <w:bCs/>
              </w:rPr>
              <w:t>This question is expected to take 10 minutes to complete.</w:t>
            </w:r>
          </w:p>
        </w:tc>
      </w:tr>
    </w:tbl>
    <w:p w:rsidR="00D7035F" w14:paraId="5E59E013" w14:textId="77777777"/>
    <w:sectPr w:rsidSect="00AB243F">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BE4"/>
    <w:multiLevelType w:val="multilevel"/>
    <w:tmpl w:val="F80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5C7FED"/>
    <w:multiLevelType w:val="multilevel"/>
    <w:tmpl w:val="E474F4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0835A72"/>
    <w:multiLevelType w:val="multilevel"/>
    <w:tmpl w:val="1BF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E91F8E"/>
    <w:multiLevelType w:val="multilevel"/>
    <w:tmpl w:val="8536FC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15F4D4E"/>
    <w:multiLevelType w:val="multilevel"/>
    <w:tmpl w:val="D8B65C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0187554C"/>
    <w:multiLevelType w:val="multilevel"/>
    <w:tmpl w:val="F94C5A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20363BA"/>
    <w:multiLevelType w:val="multilevel"/>
    <w:tmpl w:val="46BE68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3451712"/>
    <w:multiLevelType w:val="multilevel"/>
    <w:tmpl w:val="8DE069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040F6693"/>
    <w:multiLevelType w:val="multilevel"/>
    <w:tmpl w:val="B532C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43A5073"/>
    <w:multiLevelType w:val="multilevel"/>
    <w:tmpl w:val="44E2DC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061D3489"/>
    <w:multiLevelType w:val="multilevel"/>
    <w:tmpl w:val="551455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C3441"/>
    <w:multiLevelType w:val="multilevel"/>
    <w:tmpl w:val="E39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947B33"/>
    <w:multiLevelType w:val="multilevel"/>
    <w:tmpl w:val="28E65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A866B2"/>
    <w:multiLevelType w:val="multilevel"/>
    <w:tmpl w:val="0FA2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3E2656"/>
    <w:multiLevelType w:val="multilevel"/>
    <w:tmpl w:val="F9E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69187E"/>
    <w:multiLevelType w:val="multilevel"/>
    <w:tmpl w:val="921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AAF1AFB"/>
    <w:multiLevelType w:val="multilevel"/>
    <w:tmpl w:val="8DC68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B74B9A"/>
    <w:multiLevelType w:val="multilevel"/>
    <w:tmpl w:val="55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AC25F8B"/>
    <w:multiLevelType w:val="multilevel"/>
    <w:tmpl w:val="429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4E6B8B"/>
    <w:multiLevelType w:val="multilevel"/>
    <w:tmpl w:val="DDD48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D923CA"/>
    <w:multiLevelType w:val="multilevel"/>
    <w:tmpl w:val="8FB0B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8D3531"/>
    <w:multiLevelType w:val="multilevel"/>
    <w:tmpl w:val="A050C0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0DA350A4"/>
    <w:multiLevelType w:val="multilevel"/>
    <w:tmpl w:val="F3E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DB924BE"/>
    <w:multiLevelType w:val="multilevel"/>
    <w:tmpl w:val="82F8E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2711E5C"/>
    <w:multiLevelType w:val="multilevel"/>
    <w:tmpl w:val="BC20B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2C963EE"/>
    <w:multiLevelType w:val="multilevel"/>
    <w:tmpl w:val="E7040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D9444D"/>
    <w:multiLevelType w:val="multilevel"/>
    <w:tmpl w:val="0A88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0B4A81"/>
    <w:multiLevelType w:val="multilevel"/>
    <w:tmpl w:val="00CCE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146636B1"/>
    <w:multiLevelType w:val="multilevel"/>
    <w:tmpl w:val="AC5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154F3F2E"/>
    <w:multiLevelType w:val="multilevel"/>
    <w:tmpl w:val="2C38D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5AE64A7"/>
    <w:multiLevelType w:val="multilevel"/>
    <w:tmpl w:val="3984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60F77C6"/>
    <w:multiLevelType w:val="multilevel"/>
    <w:tmpl w:val="8208F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66E2690"/>
    <w:multiLevelType w:val="multilevel"/>
    <w:tmpl w:val="32CE6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6B55873"/>
    <w:multiLevelType w:val="multilevel"/>
    <w:tmpl w:val="DC2C1D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187C7632"/>
    <w:multiLevelType w:val="multilevel"/>
    <w:tmpl w:val="624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8EF3D21"/>
    <w:multiLevelType w:val="multilevel"/>
    <w:tmpl w:val="B6A8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9370A47"/>
    <w:multiLevelType w:val="multilevel"/>
    <w:tmpl w:val="DA709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99475F9"/>
    <w:multiLevelType w:val="multilevel"/>
    <w:tmpl w:val="53622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B3902EA"/>
    <w:multiLevelType w:val="multilevel"/>
    <w:tmpl w:val="F8D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CBD46AE"/>
    <w:multiLevelType w:val="multilevel"/>
    <w:tmpl w:val="710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D59085D"/>
    <w:multiLevelType w:val="multilevel"/>
    <w:tmpl w:val="F8A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DB9672E"/>
    <w:multiLevelType w:val="multilevel"/>
    <w:tmpl w:val="3A80BE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nsid w:val="1E78107E"/>
    <w:multiLevelType w:val="multilevel"/>
    <w:tmpl w:val="C872558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E8E6674"/>
    <w:multiLevelType w:val="multilevel"/>
    <w:tmpl w:val="5EE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EC3691B"/>
    <w:multiLevelType w:val="multilevel"/>
    <w:tmpl w:val="01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EF317A1"/>
    <w:multiLevelType w:val="multilevel"/>
    <w:tmpl w:val="3CF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F024C1B"/>
    <w:multiLevelType w:val="multilevel"/>
    <w:tmpl w:val="BEA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F8B5949"/>
    <w:multiLevelType w:val="multilevel"/>
    <w:tmpl w:val="F814E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1F93027F"/>
    <w:multiLevelType w:val="multilevel"/>
    <w:tmpl w:val="E542BD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20871FE1"/>
    <w:multiLevelType w:val="multilevel"/>
    <w:tmpl w:val="8B082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14C189D"/>
    <w:multiLevelType w:val="multilevel"/>
    <w:tmpl w:val="E27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2392A21"/>
    <w:multiLevelType w:val="multilevel"/>
    <w:tmpl w:val="D2243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37E5DE0"/>
    <w:multiLevelType w:val="multilevel"/>
    <w:tmpl w:val="6AFCAC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42D1A88"/>
    <w:multiLevelType w:val="multilevel"/>
    <w:tmpl w:val="1F405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nsid w:val="24586F5F"/>
    <w:multiLevelType w:val="multilevel"/>
    <w:tmpl w:val="B48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4737C62"/>
    <w:multiLevelType w:val="multilevel"/>
    <w:tmpl w:val="00A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63D1D4E"/>
    <w:multiLevelType w:val="multilevel"/>
    <w:tmpl w:val="D8A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6554443"/>
    <w:multiLevelType w:val="multilevel"/>
    <w:tmpl w:val="E73A5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nsid w:val="26997569"/>
    <w:multiLevelType w:val="multilevel"/>
    <w:tmpl w:val="389AC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26DB6BAA"/>
    <w:multiLevelType w:val="multilevel"/>
    <w:tmpl w:val="65B2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6F95315"/>
    <w:multiLevelType w:val="multilevel"/>
    <w:tmpl w:val="2DAEC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nsid w:val="272E3AF7"/>
    <w:multiLevelType w:val="multilevel"/>
    <w:tmpl w:val="CEC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27465896"/>
    <w:multiLevelType w:val="multilevel"/>
    <w:tmpl w:val="60B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27B32A39"/>
    <w:multiLevelType w:val="multilevel"/>
    <w:tmpl w:val="047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880000E"/>
    <w:multiLevelType w:val="multilevel"/>
    <w:tmpl w:val="69B23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88B0B07"/>
    <w:multiLevelType w:val="multilevel"/>
    <w:tmpl w:val="951A9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290E34C3"/>
    <w:multiLevelType w:val="multilevel"/>
    <w:tmpl w:val="B9C43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AC1751B"/>
    <w:multiLevelType w:val="multilevel"/>
    <w:tmpl w:val="9D9A8D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nsid w:val="2C00494F"/>
    <w:multiLevelType w:val="multilevel"/>
    <w:tmpl w:val="5BB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D12523A"/>
    <w:multiLevelType w:val="multilevel"/>
    <w:tmpl w:val="6F6E5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D4D108E"/>
    <w:multiLevelType w:val="multilevel"/>
    <w:tmpl w:val="965E3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D513AA0"/>
    <w:multiLevelType w:val="multilevel"/>
    <w:tmpl w:val="901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D804107"/>
    <w:multiLevelType w:val="hybridMultilevel"/>
    <w:tmpl w:val="0BF63F1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DC63D2E"/>
    <w:multiLevelType w:val="multilevel"/>
    <w:tmpl w:val="BBA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2E2A38A4"/>
    <w:multiLevelType w:val="multilevel"/>
    <w:tmpl w:val="6AE2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FBD1C6C"/>
    <w:multiLevelType w:val="multilevel"/>
    <w:tmpl w:val="27A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0B83553"/>
    <w:multiLevelType w:val="multilevel"/>
    <w:tmpl w:val="C1F0A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31233ECC"/>
    <w:multiLevelType w:val="multilevel"/>
    <w:tmpl w:val="94040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2ED5A91"/>
    <w:multiLevelType w:val="multilevel"/>
    <w:tmpl w:val="68421D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nsid w:val="3437570B"/>
    <w:multiLevelType w:val="multilevel"/>
    <w:tmpl w:val="0562F7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nsid w:val="3476502B"/>
    <w:multiLevelType w:val="multilevel"/>
    <w:tmpl w:val="A99E90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nsid w:val="35967695"/>
    <w:multiLevelType w:val="multilevel"/>
    <w:tmpl w:val="FCD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5DE3732"/>
    <w:multiLevelType w:val="multilevel"/>
    <w:tmpl w:val="745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61E4F29"/>
    <w:multiLevelType w:val="multilevel"/>
    <w:tmpl w:val="15E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66B69ED"/>
    <w:multiLevelType w:val="multilevel"/>
    <w:tmpl w:val="12E8C3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nsid w:val="36C26818"/>
    <w:multiLevelType w:val="multilevel"/>
    <w:tmpl w:val="4BDEE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3723026D"/>
    <w:multiLevelType w:val="multilevel"/>
    <w:tmpl w:val="995CEE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nsid w:val="37282D4D"/>
    <w:multiLevelType w:val="multilevel"/>
    <w:tmpl w:val="2E060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7F16952"/>
    <w:multiLevelType w:val="multilevel"/>
    <w:tmpl w:val="7B08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38025304"/>
    <w:multiLevelType w:val="multilevel"/>
    <w:tmpl w:val="26528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38154E93"/>
    <w:multiLevelType w:val="multilevel"/>
    <w:tmpl w:val="32F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388A52B8"/>
    <w:multiLevelType w:val="multilevel"/>
    <w:tmpl w:val="262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98F7481"/>
    <w:multiLevelType w:val="multilevel"/>
    <w:tmpl w:val="B3FE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3A2D09F3"/>
    <w:multiLevelType w:val="multilevel"/>
    <w:tmpl w:val="AEEE6D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3A3847B7"/>
    <w:multiLevelType w:val="multilevel"/>
    <w:tmpl w:val="EBF49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DAC3BED"/>
    <w:multiLevelType w:val="multilevel"/>
    <w:tmpl w:val="79C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DF04E7A"/>
    <w:multiLevelType w:val="multilevel"/>
    <w:tmpl w:val="CDE8D5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nsid w:val="3DF23F4E"/>
    <w:multiLevelType w:val="multilevel"/>
    <w:tmpl w:val="CF6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3E086B60"/>
    <w:multiLevelType w:val="multilevel"/>
    <w:tmpl w:val="03BEF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3E9F23EE"/>
    <w:multiLevelType w:val="multilevel"/>
    <w:tmpl w:val="48D0CB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3EA20B1C"/>
    <w:multiLevelType w:val="multilevel"/>
    <w:tmpl w:val="B1D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3FEA4082"/>
    <w:multiLevelType w:val="multilevel"/>
    <w:tmpl w:val="EA1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0024AF6"/>
    <w:multiLevelType w:val="multilevel"/>
    <w:tmpl w:val="E266F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nsid w:val="4061170F"/>
    <w:multiLevelType w:val="multilevel"/>
    <w:tmpl w:val="7F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40D97606"/>
    <w:multiLevelType w:val="multilevel"/>
    <w:tmpl w:val="1B10B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411620A2"/>
    <w:multiLevelType w:val="multilevel"/>
    <w:tmpl w:val="4AB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425B4C27"/>
    <w:multiLevelType w:val="multilevel"/>
    <w:tmpl w:val="54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4269720B"/>
    <w:multiLevelType w:val="hybridMultilevel"/>
    <w:tmpl w:val="8DFA199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9">
    <w:nsid w:val="42F44E57"/>
    <w:multiLevelType w:val="multilevel"/>
    <w:tmpl w:val="504A9E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nsid w:val="431D687F"/>
    <w:multiLevelType w:val="multilevel"/>
    <w:tmpl w:val="37AC2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37B7FC3"/>
    <w:multiLevelType w:val="multilevel"/>
    <w:tmpl w:val="40BCD5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4814BD3"/>
    <w:multiLevelType w:val="multilevel"/>
    <w:tmpl w:val="33A6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49F4C9A"/>
    <w:multiLevelType w:val="multilevel"/>
    <w:tmpl w:val="0EB238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4A53A5C"/>
    <w:multiLevelType w:val="multilevel"/>
    <w:tmpl w:val="3AB81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F9394C"/>
    <w:multiLevelType w:val="multilevel"/>
    <w:tmpl w:val="A8F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45604996"/>
    <w:multiLevelType w:val="multilevel"/>
    <w:tmpl w:val="A05C7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nsid w:val="463D4581"/>
    <w:multiLevelType w:val="multilevel"/>
    <w:tmpl w:val="4B0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68B1686"/>
    <w:multiLevelType w:val="multilevel"/>
    <w:tmpl w:val="72DAA8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nsid w:val="46BF60AF"/>
    <w:multiLevelType w:val="multilevel"/>
    <w:tmpl w:val="AE92B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470B3D86"/>
    <w:multiLevelType w:val="multilevel"/>
    <w:tmpl w:val="03C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7DA4784"/>
    <w:multiLevelType w:val="multilevel"/>
    <w:tmpl w:val="A49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7E31F5C"/>
    <w:multiLevelType w:val="multilevel"/>
    <w:tmpl w:val="90EC1C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nsid w:val="482B6717"/>
    <w:multiLevelType w:val="multilevel"/>
    <w:tmpl w:val="64F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8A35142"/>
    <w:multiLevelType w:val="multilevel"/>
    <w:tmpl w:val="2206B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272D31"/>
    <w:multiLevelType w:val="multilevel"/>
    <w:tmpl w:val="D4509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492C63D6"/>
    <w:multiLevelType w:val="multilevel"/>
    <w:tmpl w:val="BB2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9737AE5"/>
    <w:multiLevelType w:val="multilevel"/>
    <w:tmpl w:val="C8FC2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235848"/>
    <w:multiLevelType w:val="multilevel"/>
    <w:tmpl w:val="F7D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4AFF6952"/>
    <w:multiLevelType w:val="multilevel"/>
    <w:tmpl w:val="688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B763BC1"/>
    <w:multiLevelType w:val="multilevel"/>
    <w:tmpl w:val="20DE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4BFC5A7D"/>
    <w:multiLevelType w:val="multilevel"/>
    <w:tmpl w:val="5B02F2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nsid w:val="4D46323B"/>
    <w:multiLevelType w:val="multilevel"/>
    <w:tmpl w:val="8F900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4D7E1CF1"/>
    <w:multiLevelType w:val="multilevel"/>
    <w:tmpl w:val="1D5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4ECA6AF0"/>
    <w:multiLevelType w:val="hybridMultilevel"/>
    <w:tmpl w:val="F35A5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5">
    <w:nsid w:val="4F826513"/>
    <w:multiLevelType w:val="multilevel"/>
    <w:tmpl w:val="92FC6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F843110"/>
    <w:multiLevelType w:val="multilevel"/>
    <w:tmpl w:val="DDA6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FCA2CB9"/>
    <w:multiLevelType w:val="multilevel"/>
    <w:tmpl w:val="02B2B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50300A6D"/>
    <w:multiLevelType w:val="multilevel"/>
    <w:tmpl w:val="42ECE6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nsid w:val="508B32E6"/>
    <w:multiLevelType w:val="multilevel"/>
    <w:tmpl w:val="B3380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nsid w:val="518D4F0C"/>
    <w:multiLevelType w:val="multilevel"/>
    <w:tmpl w:val="A394DD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nsid w:val="51AE4134"/>
    <w:multiLevelType w:val="multilevel"/>
    <w:tmpl w:val="5734E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51B836CB"/>
    <w:multiLevelType w:val="multilevel"/>
    <w:tmpl w:val="758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52F37A23"/>
    <w:multiLevelType w:val="multilevel"/>
    <w:tmpl w:val="BBD42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4435160"/>
    <w:multiLevelType w:val="multilevel"/>
    <w:tmpl w:val="365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4AE581C"/>
    <w:multiLevelType w:val="multilevel"/>
    <w:tmpl w:val="F80692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56C17F0A"/>
    <w:multiLevelType w:val="multilevel"/>
    <w:tmpl w:val="E040BC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7">
    <w:nsid w:val="56CB76BD"/>
    <w:multiLevelType w:val="multilevel"/>
    <w:tmpl w:val="EAD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56DA4056"/>
    <w:multiLevelType w:val="multilevel"/>
    <w:tmpl w:val="C1544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nsid w:val="57227E0A"/>
    <w:multiLevelType w:val="multilevel"/>
    <w:tmpl w:val="558A1C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7DF3CEA"/>
    <w:multiLevelType w:val="multilevel"/>
    <w:tmpl w:val="3F0E4E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nsid w:val="58CE29AA"/>
    <w:multiLevelType w:val="multilevel"/>
    <w:tmpl w:val="3CD4F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590310D8"/>
    <w:multiLevelType w:val="multilevel"/>
    <w:tmpl w:val="C57C9C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3">
    <w:nsid w:val="59B00F69"/>
    <w:multiLevelType w:val="hybridMultilevel"/>
    <w:tmpl w:val="E9808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B045F44"/>
    <w:multiLevelType w:val="multilevel"/>
    <w:tmpl w:val="1B722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BA87F33"/>
    <w:multiLevelType w:val="multilevel"/>
    <w:tmpl w:val="4956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5C7828F1"/>
    <w:multiLevelType w:val="multilevel"/>
    <w:tmpl w:val="E5D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5DBC3D3F"/>
    <w:multiLevelType w:val="multilevel"/>
    <w:tmpl w:val="B51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5DE864A5"/>
    <w:multiLevelType w:val="multilevel"/>
    <w:tmpl w:val="A198C3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9">
    <w:nsid w:val="5E802262"/>
    <w:multiLevelType w:val="multilevel"/>
    <w:tmpl w:val="AA120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616A77D1"/>
    <w:multiLevelType w:val="multilevel"/>
    <w:tmpl w:val="AB5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617813D8"/>
    <w:multiLevelType w:val="multilevel"/>
    <w:tmpl w:val="E1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61D02A0F"/>
    <w:multiLevelType w:val="multilevel"/>
    <w:tmpl w:val="967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61EE3075"/>
    <w:multiLevelType w:val="multilevel"/>
    <w:tmpl w:val="48F43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2801C8D"/>
    <w:multiLevelType w:val="multilevel"/>
    <w:tmpl w:val="0C3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3306DAD"/>
    <w:multiLevelType w:val="hybridMultilevel"/>
    <w:tmpl w:val="3950015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64DC0661"/>
    <w:multiLevelType w:val="multilevel"/>
    <w:tmpl w:val="D9F2B1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7">
    <w:nsid w:val="65EC5E12"/>
    <w:multiLevelType w:val="multilevel"/>
    <w:tmpl w:val="4A24C5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8">
    <w:nsid w:val="675D2BF3"/>
    <w:multiLevelType w:val="multilevel"/>
    <w:tmpl w:val="6FB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67B55FCC"/>
    <w:multiLevelType w:val="hybridMultilevel"/>
    <w:tmpl w:val="F5C88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9D2697D"/>
    <w:multiLevelType w:val="multilevel"/>
    <w:tmpl w:val="3DD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6A701C96"/>
    <w:multiLevelType w:val="multilevel"/>
    <w:tmpl w:val="CF64B7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nsid w:val="6A8C5DB4"/>
    <w:multiLevelType w:val="multilevel"/>
    <w:tmpl w:val="2F8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AE21F58"/>
    <w:multiLevelType w:val="hybridMultilevel"/>
    <w:tmpl w:val="651EA8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4">
    <w:nsid w:val="6BC36167"/>
    <w:multiLevelType w:val="multilevel"/>
    <w:tmpl w:val="0F267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6C70585E"/>
    <w:multiLevelType w:val="multilevel"/>
    <w:tmpl w:val="C0E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CEF6CE5"/>
    <w:multiLevelType w:val="multilevel"/>
    <w:tmpl w:val="A4F02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6D121D7D"/>
    <w:multiLevelType w:val="multilevel"/>
    <w:tmpl w:val="F4F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D372807"/>
    <w:multiLevelType w:val="multilevel"/>
    <w:tmpl w:val="8C5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6D3975DE"/>
    <w:multiLevelType w:val="multilevel"/>
    <w:tmpl w:val="1A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D5D584B"/>
    <w:multiLevelType w:val="multilevel"/>
    <w:tmpl w:val="1D325D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1">
    <w:nsid w:val="6DAF1AAF"/>
    <w:multiLevelType w:val="multilevel"/>
    <w:tmpl w:val="B93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6E0A3A3A"/>
    <w:multiLevelType w:val="multilevel"/>
    <w:tmpl w:val="F2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6EDE084D"/>
    <w:multiLevelType w:val="multilevel"/>
    <w:tmpl w:val="5792D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nsid w:val="6FF5544F"/>
    <w:multiLevelType w:val="multilevel"/>
    <w:tmpl w:val="42B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702047AB"/>
    <w:multiLevelType w:val="multilevel"/>
    <w:tmpl w:val="6C128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6">
    <w:nsid w:val="70CC0BF2"/>
    <w:multiLevelType w:val="multilevel"/>
    <w:tmpl w:val="C81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710235DF"/>
    <w:multiLevelType w:val="multilevel"/>
    <w:tmpl w:val="F49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1FE7BFB"/>
    <w:multiLevelType w:val="multilevel"/>
    <w:tmpl w:val="413CFA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9">
    <w:nsid w:val="72630466"/>
    <w:multiLevelType w:val="multilevel"/>
    <w:tmpl w:val="EA788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nsid w:val="72E05EAE"/>
    <w:multiLevelType w:val="hybridMultilevel"/>
    <w:tmpl w:val="E1B0C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731E1BDD"/>
    <w:multiLevelType w:val="multilevel"/>
    <w:tmpl w:val="6B3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73362873"/>
    <w:multiLevelType w:val="multilevel"/>
    <w:tmpl w:val="132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73847286"/>
    <w:multiLevelType w:val="multilevel"/>
    <w:tmpl w:val="9A10E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4">
    <w:nsid w:val="738B5D71"/>
    <w:multiLevelType w:val="multilevel"/>
    <w:tmpl w:val="EC4820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nsid w:val="73974303"/>
    <w:multiLevelType w:val="multilevel"/>
    <w:tmpl w:val="FCC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749B3543"/>
    <w:multiLevelType w:val="multilevel"/>
    <w:tmpl w:val="06AE97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75DB1606"/>
    <w:multiLevelType w:val="multilevel"/>
    <w:tmpl w:val="259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77787FFD"/>
    <w:multiLevelType w:val="multilevel"/>
    <w:tmpl w:val="CF56A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nsid w:val="78C60FD4"/>
    <w:multiLevelType w:val="multilevel"/>
    <w:tmpl w:val="DADCBE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8D71D85"/>
    <w:multiLevelType w:val="multilevel"/>
    <w:tmpl w:val="63368D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1">
    <w:nsid w:val="79F34516"/>
    <w:multiLevelType w:val="multilevel"/>
    <w:tmpl w:val="3B1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AE044F4"/>
    <w:multiLevelType w:val="multilevel"/>
    <w:tmpl w:val="2DC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7B8E518B"/>
    <w:multiLevelType w:val="multilevel"/>
    <w:tmpl w:val="FE6886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nsid w:val="7BA36915"/>
    <w:multiLevelType w:val="multilevel"/>
    <w:tmpl w:val="1A7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nsid w:val="7C727A13"/>
    <w:multiLevelType w:val="hybridMultilevel"/>
    <w:tmpl w:val="E88ABD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C883A9A"/>
    <w:multiLevelType w:val="multilevel"/>
    <w:tmpl w:val="CB0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CAA4F54"/>
    <w:multiLevelType w:val="multilevel"/>
    <w:tmpl w:val="FD567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7CDF5160"/>
    <w:multiLevelType w:val="hybridMultilevel"/>
    <w:tmpl w:val="200813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DED4D45"/>
    <w:multiLevelType w:val="multilevel"/>
    <w:tmpl w:val="04B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EE27C3B"/>
    <w:multiLevelType w:val="multilevel"/>
    <w:tmpl w:val="4ABEE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EFC4CD0"/>
    <w:multiLevelType w:val="multilevel"/>
    <w:tmpl w:val="1646C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2">
    <w:nsid w:val="7FC9206B"/>
    <w:multiLevelType w:val="hybridMultilevel"/>
    <w:tmpl w:val="B6986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FFE19A5"/>
    <w:multiLevelType w:val="multilevel"/>
    <w:tmpl w:val="F95CE5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943880858">
    <w:abstractNumId w:val="29"/>
  </w:num>
  <w:num w:numId="2" w16cid:durableId="1644390314">
    <w:abstractNumId w:val="121"/>
  </w:num>
  <w:num w:numId="3" w16cid:durableId="741951308">
    <w:abstractNumId w:val="89"/>
  </w:num>
  <w:num w:numId="4" w16cid:durableId="42142064">
    <w:abstractNumId w:val="91"/>
  </w:num>
  <w:num w:numId="5" w16cid:durableId="1009259909">
    <w:abstractNumId w:val="195"/>
  </w:num>
  <w:num w:numId="6" w16cid:durableId="870532261">
    <w:abstractNumId w:val="46"/>
  </w:num>
  <w:num w:numId="7" w16cid:durableId="798690005">
    <w:abstractNumId w:val="168"/>
  </w:num>
  <w:num w:numId="8" w16cid:durableId="902368619">
    <w:abstractNumId w:val="178"/>
  </w:num>
  <w:num w:numId="9" w16cid:durableId="1629318146">
    <w:abstractNumId w:val="69"/>
  </w:num>
  <w:num w:numId="10" w16cid:durableId="1370111619">
    <w:abstractNumId w:val="35"/>
  </w:num>
  <w:num w:numId="11" w16cid:durableId="1513836050">
    <w:abstractNumId w:val="123"/>
  </w:num>
  <w:num w:numId="12" w16cid:durableId="1614554733">
    <w:abstractNumId w:val="83"/>
  </w:num>
  <w:num w:numId="13" w16cid:durableId="1282687630">
    <w:abstractNumId w:val="179"/>
  </w:num>
  <w:num w:numId="14" w16cid:durableId="2010673383">
    <w:abstractNumId w:val="44"/>
  </w:num>
  <w:num w:numId="15" w16cid:durableId="716468751">
    <w:abstractNumId w:val="186"/>
  </w:num>
  <w:num w:numId="16" w16cid:durableId="1999571260">
    <w:abstractNumId w:val="31"/>
  </w:num>
  <w:num w:numId="17" w16cid:durableId="1667585306">
    <w:abstractNumId w:val="22"/>
  </w:num>
  <w:num w:numId="18" w16cid:durableId="2114202811">
    <w:abstractNumId w:val="187"/>
  </w:num>
  <w:num w:numId="19" w16cid:durableId="1201431149">
    <w:abstractNumId w:val="126"/>
  </w:num>
  <w:num w:numId="20" w16cid:durableId="1018777418">
    <w:abstractNumId w:val="133"/>
  </w:num>
  <w:num w:numId="21" w16cid:durableId="4676744">
    <w:abstractNumId w:val="162"/>
  </w:num>
  <w:num w:numId="22" w16cid:durableId="126244988">
    <w:abstractNumId w:val="209"/>
  </w:num>
  <w:num w:numId="23" w16cid:durableId="1148671576">
    <w:abstractNumId w:val="117"/>
  </w:num>
  <w:num w:numId="24" w16cid:durableId="912276529">
    <w:abstractNumId w:val="136"/>
  </w:num>
  <w:num w:numId="25" w16cid:durableId="1942184763">
    <w:abstractNumId w:val="174"/>
  </w:num>
  <w:num w:numId="26" w16cid:durableId="427701054">
    <w:abstractNumId w:val="59"/>
  </w:num>
  <w:num w:numId="27" w16cid:durableId="77556995">
    <w:abstractNumId w:val="94"/>
  </w:num>
  <w:num w:numId="28" w16cid:durableId="1735664260">
    <w:abstractNumId w:val="38"/>
  </w:num>
  <w:num w:numId="29" w16cid:durableId="1475298025">
    <w:abstractNumId w:val="39"/>
  </w:num>
  <w:num w:numId="30" w16cid:durableId="332803107">
    <w:abstractNumId w:val="159"/>
  </w:num>
  <w:num w:numId="31" w16cid:durableId="1864054292">
    <w:abstractNumId w:val="1"/>
  </w:num>
  <w:num w:numId="32" w16cid:durableId="1264608679">
    <w:abstractNumId w:val="188"/>
  </w:num>
  <w:num w:numId="33" w16cid:durableId="140849921">
    <w:abstractNumId w:val="138"/>
  </w:num>
  <w:num w:numId="34" w16cid:durableId="1610351875">
    <w:abstractNumId w:val="86"/>
  </w:num>
  <w:num w:numId="35" w16cid:durableId="1991133162">
    <w:abstractNumId w:val="103"/>
  </w:num>
  <w:num w:numId="36" w16cid:durableId="545797947">
    <w:abstractNumId w:val="3"/>
  </w:num>
  <w:num w:numId="37" w16cid:durableId="343173128">
    <w:abstractNumId w:val="26"/>
  </w:num>
  <w:num w:numId="38" w16cid:durableId="1389067783">
    <w:abstractNumId w:val="2"/>
  </w:num>
  <w:num w:numId="39" w16cid:durableId="931159055">
    <w:abstractNumId w:val="70"/>
  </w:num>
  <w:num w:numId="40" w16cid:durableId="2131390144">
    <w:abstractNumId w:val="137"/>
  </w:num>
  <w:num w:numId="41" w16cid:durableId="96559783">
    <w:abstractNumId w:val="150"/>
  </w:num>
  <w:num w:numId="42" w16cid:durableId="1759670881">
    <w:abstractNumId w:val="171"/>
  </w:num>
  <w:num w:numId="43" w16cid:durableId="925260862">
    <w:abstractNumId w:val="97"/>
  </w:num>
  <w:num w:numId="44" w16cid:durableId="2114813845">
    <w:abstractNumId w:val="99"/>
  </w:num>
  <w:num w:numId="45" w16cid:durableId="1324431484">
    <w:abstractNumId w:val="116"/>
  </w:num>
  <w:num w:numId="46" w16cid:durableId="535893308">
    <w:abstractNumId w:val="180"/>
  </w:num>
  <w:num w:numId="47" w16cid:durableId="1523397016">
    <w:abstractNumId w:val="18"/>
  </w:num>
  <w:num w:numId="48" w16cid:durableId="1281186704">
    <w:abstractNumId w:val="172"/>
  </w:num>
  <w:num w:numId="49" w16cid:durableId="1948806121">
    <w:abstractNumId w:val="30"/>
  </w:num>
  <w:num w:numId="50" w16cid:durableId="167409837">
    <w:abstractNumId w:val="54"/>
  </w:num>
  <w:num w:numId="51" w16cid:durableId="1141927253">
    <w:abstractNumId w:val="193"/>
  </w:num>
  <w:num w:numId="52" w16cid:durableId="829980491">
    <w:abstractNumId w:val="80"/>
  </w:num>
  <w:num w:numId="53" w16cid:durableId="628898016">
    <w:abstractNumId w:val="176"/>
  </w:num>
  <w:num w:numId="54" w16cid:durableId="665788897">
    <w:abstractNumId w:val="158"/>
  </w:num>
  <w:num w:numId="55" w16cid:durableId="1893928367">
    <w:abstractNumId w:val="140"/>
  </w:num>
  <w:num w:numId="56" w16cid:durableId="764375981">
    <w:abstractNumId w:val="41"/>
  </w:num>
  <w:num w:numId="57" w16cid:durableId="338317410">
    <w:abstractNumId w:val="62"/>
  </w:num>
  <w:num w:numId="58" w16cid:durableId="210770033">
    <w:abstractNumId w:val="16"/>
  </w:num>
  <w:num w:numId="59" w16cid:durableId="1660619729">
    <w:abstractNumId w:val="119"/>
  </w:num>
  <w:num w:numId="60" w16cid:durableId="271940700">
    <w:abstractNumId w:val="166"/>
  </w:num>
  <w:num w:numId="61" w16cid:durableId="987324874">
    <w:abstractNumId w:val="211"/>
  </w:num>
  <w:num w:numId="62" w16cid:durableId="1544172624">
    <w:abstractNumId w:val="146"/>
  </w:num>
  <w:num w:numId="63" w16cid:durableId="358242905">
    <w:abstractNumId w:val="77"/>
  </w:num>
  <w:num w:numId="64" w16cid:durableId="1121530925">
    <w:abstractNumId w:val="9"/>
  </w:num>
  <w:num w:numId="65" w16cid:durableId="1456483506">
    <w:abstractNumId w:val="81"/>
  </w:num>
  <w:num w:numId="66" w16cid:durableId="1367028326">
    <w:abstractNumId w:val="144"/>
  </w:num>
  <w:num w:numId="67" w16cid:durableId="974137164">
    <w:abstractNumId w:val="112"/>
  </w:num>
  <w:num w:numId="68" w16cid:durableId="984160770">
    <w:abstractNumId w:val="32"/>
  </w:num>
  <w:num w:numId="69" w16cid:durableId="38432972">
    <w:abstractNumId w:val="122"/>
  </w:num>
  <w:num w:numId="70" w16cid:durableId="40784836">
    <w:abstractNumId w:val="139"/>
  </w:num>
  <w:num w:numId="71" w16cid:durableId="1512067416">
    <w:abstractNumId w:val="148"/>
  </w:num>
  <w:num w:numId="72" w16cid:durableId="1752191958">
    <w:abstractNumId w:val="85"/>
  </w:num>
  <w:num w:numId="73" w16cid:durableId="1950771690">
    <w:abstractNumId w:val="53"/>
  </w:num>
  <w:num w:numId="74" w16cid:durableId="124811252">
    <w:abstractNumId w:val="58"/>
  </w:num>
  <w:num w:numId="75" w16cid:durableId="616256660">
    <w:abstractNumId w:val="118"/>
  </w:num>
  <w:num w:numId="76" w16cid:durableId="1728986895">
    <w:abstractNumId w:val="5"/>
  </w:num>
  <w:num w:numId="77" w16cid:durableId="1380008727">
    <w:abstractNumId w:val="68"/>
  </w:num>
  <w:num w:numId="78" w16cid:durableId="2048606647">
    <w:abstractNumId w:val="135"/>
  </w:num>
  <w:num w:numId="79" w16cid:durableId="1131558109">
    <w:abstractNumId w:val="185"/>
  </w:num>
  <w:num w:numId="80" w16cid:durableId="1163620963">
    <w:abstractNumId w:val="21"/>
  </w:num>
  <w:num w:numId="81" w16cid:durableId="2140612343">
    <w:abstractNumId w:val="79"/>
  </w:num>
  <w:num w:numId="82" w16cid:durableId="2067605705">
    <w:abstractNumId w:val="34"/>
  </w:num>
  <w:num w:numId="83" w16cid:durableId="1474523751">
    <w:abstractNumId w:val="203"/>
  </w:num>
  <w:num w:numId="84" w16cid:durableId="716857926">
    <w:abstractNumId w:val="61"/>
  </w:num>
  <w:num w:numId="85" w16cid:durableId="1872762843">
    <w:abstractNumId w:val="4"/>
  </w:num>
  <w:num w:numId="86" w16cid:durableId="1418869458">
    <w:abstractNumId w:val="42"/>
  </w:num>
  <w:num w:numId="87" w16cid:durableId="1024138529">
    <w:abstractNumId w:val="152"/>
  </w:num>
  <w:num w:numId="88" w16cid:durableId="1158040842">
    <w:abstractNumId w:val="14"/>
  </w:num>
  <w:num w:numId="89" w16cid:durableId="777681650">
    <w:abstractNumId w:val="65"/>
  </w:num>
  <w:num w:numId="90" w16cid:durableId="2082286171">
    <w:abstractNumId w:val="50"/>
  </w:num>
  <w:num w:numId="91" w16cid:durableId="317809392">
    <w:abstractNumId w:val="49"/>
  </w:num>
  <w:num w:numId="92" w16cid:durableId="1794054435">
    <w:abstractNumId w:val="177"/>
  </w:num>
  <w:num w:numId="93" w16cid:durableId="155926444">
    <w:abstractNumId w:val="154"/>
  </w:num>
  <w:num w:numId="94" w16cid:durableId="1685279447">
    <w:abstractNumId w:val="132"/>
  </w:num>
  <w:num w:numId="95" w16cid:durableId="1249080686">
    <w:abstractNumId w:val="90"/>
  </w:num>
  <w:num w:numId="96" w16cid:durableId="1349213810">
    <w:abstractNumId w:val="27"/>
  </w:num>
  <w:num w:numId="97" w16cid:durableId="318385494">
    <w:abstractNumId w:val="196"/>
  </w:num>
  <w:num w:numId="98" w16cid:durableId="1984851492">
    <w:abstractNumId w:val="151"/>
  </w:num>
  <w:num w:numId="99" w16cid:durableId="457146204">
    <w:abstractNumId w:val="76"/>
  </w:num>
  <w:num w:numId="100" w16cid:durableId="972835245">
    <w:abstractNumId w:val="75"/>
  </w:num>
  <w:num w:numId="101" w16cid:durableId="994646796">
    <w:abstractNumId w:val="8"/>
  </w:num>
  <w:num w:numId="102" w16cid:durableId="1287546634">
    <w:abstractNumId w:val="87"/>
  </w:num>
  <w:num w:numId="103" w16cid:durableId="738674280">
    <w:abstractNumId w:val="213"/>
  </w:num>
  <w:num w:numId="104" w16cid:durableId="1033044356">
    <w:abstractNumId w:val="109"/>
  </w:num>
  <w:num w:numId="105" w16cid:durableId="1377776008">
    <w:abstractNumId w:val="200"/>
  </w:num>
  <w:num w:numId="106" w16cid:durableId="2073499486">
    <w:abstractNumId w:val="24"/>
  </w:num>
  <w:num w:numId="107" w16cid:durableId="486939539">
    <w:abstractNumId w:val="131"/>
  </w:num>
  <w:num w:numId="108" w16cid:durableId="380599932">
    <w:abstractNumId w:val="7"/>
  </w:num>
  <w:num w:numId="109" w16cid:durableId="1074667927">
    <w:abstractNumId w:val="167"/>
  </w:num>
  <w:num w:numId="110" w16cid:durableId="1468745245">
    <w:abstractNumId w:val="100"/>
  </w:num>
  <w:num w:numId="111" w16cid:durableId="2008246516">
    <w:abstractNumId w:val="142"/>
  </w:num>
  <w:num w:numId="112" w16cid:durableId="600838079">
    <w:abstractNumId w:val="88"/>
  </w:num>
  <w:num w:numId="113" w16cid:durableId="930118211">
    <w:abstractNumId w:val="102"/>
  </w:num>
  <w:num w:numId="114" w16cid:durableId="870071464">
    <w:abstractNumId w:val="95"/>
  </w:num>
  <w:num w:numId="115" w16cid:durableId="1073888226">
    <w:abstractNumId w:val="161"/>
  </w:num>
  <w:num w:numId="116" w16cid:durableId="2079327568">
    <w:abstractNumId w:val="210"/>
  </w:num>
  <w:num w:numId="117" w16cid:durableId="104353606">
    <w:abstractNumId w:val="93"/>
  </w:num>
  <w:num w:numId="118" w16cid:durableId="1715157282">
    <w:abstractNumId w:val="60"/>
  </w:num>
  <w:num w:numId="119" w16cid:durableId="375201124">
    <w:abstractNumId w:val="206"/>
  </w:num>
  <w:num w:numId="120" w16cid:durableId="1268611149">
    <w:abstractNumId w:val="110"/>
  </w:num>
  <w:num w:numId="121" w16cid:durableId="1990475443">
    <w:abstractNumId w:val="55"/>
  </w:num>
  <w:num w:numId="122" w16cid:durableId="398137057">
    <w:abstractNumId w:val="114"/>
  </w:num>
  <w:num w:numId="123" w16cid:durableId="1512141422">
    <w:abstractNumId w:val="96"/>
  </w:num>
  <w:num w:numId="124" w16cid:durableId="786582307">
    <w:abstractNumId w:val="67"/>
  </w:num>
  <w:num w:numId="125" w16cid:durableId="1375036868">
    <w:abstractNumId w:val="66"/>
  </w:num>
  <w:num w:numId="126" w16cid:durableId="1497040884">
    <w:abstractNumId w:val="64"/>
  </w:num>
  <w:num w:numId="127" w16cid:durableId="996346175">
    <w:abstractNumId w:val="12"/>
  </w:num>
  <w:num w:numId="128" w16cid:durableId="1510027213">
    <w:abstractNumId w:val="33"/>
  </w:num>
  <w:num w:numId="129" w16cid:durableId="46145985">
    <w:abstractNumId w:val="13"/>
  </w:num>
  <w:num w:numId="130" w16cid:durableId="637995870">
    <w:abstractNumId w:val="52"/>
  </w:num>
  <w:num w:numId="131" w16cid:durableId="1094788730">
    <w:abstractNumId w:val="198"/>
  </w:num>
  <w:num w:numId="132" w16cid:durableId="1453279876">
    <w:abstractNumId w:val="82"/>
  </w:num>
  <w:num w:numId="133" w16cid:durableId="1920290739">
    <w:abstractNumId w:val="111"/>
  </w:num>
  <w:num w:numId="134" w16cid:durableId="1008941216">
    <w:abstractNumId w:val="125"/>
  </w:num>
  <w:num w:numId="135" w16cid:durableId="517425260">
    <w:abstractNumId w:val="0"/>
  </w:num>
  <w:num w:numId="136" w16cid:durableId="330763518">
    <w:abstractNumId w:val="143"/>
  </w:num>
  <w:num w:numId="137" w16cid:durableId="235168380">
    <w:abstractNumId w:val="130"/>
  </w:num>
  <w:num w:numId="138" w16cid:durableId="160044981">
    <w:abstractNumId w:val="199"/>
  </w:num>
  <w:num w:numId="139" w16cid:durableId="877015504">
    <w:abstractNumId w:val="47"/>
  </w:num>
  <w:num w:numId="140" w16cid:durableId="779422238">
    <w:abstractNumId w:val="149"/>
  </w:num>
  <w:num w:numId="141" w16cid:durableId="1255552238">
    <w:abstractNumId w:val="98"/>
  </w:num>
  <w:num w:numId="142" w16cid:durableId="1261992693">
    <w:abstractNumId w:val="63"/>
  </w:num>
  <w:num w:numId="143" w16cid:durableId="1746797141">
    <w:abstractNumId w:val="127"/>
  </w:num>
  <w:num w:numId="144" w16cid:durableId="727994841">
    <w:abstractNumId w:val="37"/>
  </w:num>
  <w:num w:numId="145" w16cid:durableId="675960701">
    <w:abstractNumId w:val="23"/>
  </w:num>
  <w:num w:numId="146" w16cid:durableId="689182342">
    <w:abstractNumId w:val="207"/>
  </w:num>
  <w:num w:numId="147" w16cid:durableId="990792064">
    <w:abstractNumId w:val="101"/>
  </w:num>
  <w:num w:numId="148" w16cid:durableId="1811285015">
    <w:abstractNumId w:val="78"/>
  </w:num>
  <w:num w:numId="149" w16cid:durableId="399598760">
    <w:abstractNumId w:val="105"/>
  </w:num>
  <w:num w:numId="150" w16cid:durableId="977805881">
    <w:abstractNumId w:val="48"/>
  </w:num>
  <w:num w:numId="151" w16cid:durableId="805315648">
    <w:abstractNumId w:val="106"/>
  </w:num>
  <w:num w:numId="152" w16cid:durableId="1460608828">
    <w:abstractNumId w:val="25"/>
  </w:num>
  <w:num w:numId="153" w16cid:durableId="14623819">
    <w:abstractNumId w:val="115"/>
  </w:num>
  <w:num w:numId="154" w16cid:durableId="164369905">
    <w:abstractNumId w:val="71"/>
  </w:num>
  <w:num w:numId="155" w16cid:durableId="1877311408">
    <w:abstractNumId w:val="141"/>
  </w:num>
  <w:num w:numId="156" w16cid:durableId="1481651397">
    <w:abstractNumId w:val="6"/>
  </w:num>
  <w:num w:numId="157" w16cid:durableId="642389824">
    <w:abstractNumId w:val="184"/>
  </w:num>
  <w:num w:numId="158" w16cid:durableId="454327686">
    <w:abstractNumId w:val="124"/>
  </w:num>
  <w:num w:numId="159" w16cid:durableId="1536692024">
    <w:abstractNumId w:val="183"/>
  </w:num>
  <w:num w:numId="160" w16cid:durableId="272786592">
    <w:abstractNumId w:val="194"/>
  </w:num>
  <w:num w:numId="161" w16cid:durableId="602886288">
    <w:abstractNumId w:val="129"/>
  </w:num>
  <w:num w:numId="162" w16cid:durableId="1713461622">
    <w:abstractNumId w:val="20"/>
  </w:num>
  <w:num w:numId="163" w16cid:durableId="1581715279">
    <w:abstractNumId w:val="155"/>
  </w:num>
  <w:num w:numId="164" w16cid:durableId="1969118014">
    <w:abstractNumId w:val="10"/>
  </w:num>
  <w:num w:numId="165" w16cid:durableId="778186703">
    <w:abstractNumId w:val="202"/>
  </w:num>
  <w:num w:numId="166" w16cid:durableId="1655529664">
    <w:abstractNumId w:val="45"/>
  </w:num>
  <w:num w:numId="167" w16cid:durableId="1715160348">
    <w:abstractNumId w:val="156"/>
  </w:num>
  <w:num w:numId="168" w16cid:durableId="262306420">
    <w:abstractNumId w:val="128"/>
  </w:num>
  <w:num w:numId="169" w16cid:durableId="344989304">
    <w:abstractNumId w:val="17"/>
  </w:num>
  <w:num w:numId="170" w16cid:durableId="248081016">
    <w:abstractNumId w:val="104"/>
  </w:num>
  <w:num w:numId="171" w16cid:durableId="1557547378">
    <w:abstractNumId w:val="51"/>
  </w:num>
  <w:num w:numId="172" w16cid:durableId="1764842370">
    <w:abstractNumId w:val="56"/>
  </w:num>
  <w:num w:numId="173" w16cid:durableId="1470904873">
    <w:abstractNumId w:val="107"/>
  </w:num>
  <w:num w:numId="174" w16cid:durableId="1953777628">
    <w:abstractNumId w:val="11"/>
  </w:num>
  <w:num w:numId="175" w16cid:durableId="269243266">
    <w:abstractNumId w:val="192"/>
  </w:num>
  <w:num w:numId="176" w16cid:durableId="1874074767">
    <w:abstractNumId w:val="57"/>
  </w:num>
  <w:num w:numId="177" w16cid:durableId="1274945238">
    <w:abstractNumId w:val="28"/>
  </w:num>
  <w:num w:numId="178" w16cid:durableId="985742107">
    <w:abstractNumId w:val="145"/>
  </w:num>
  <w:num w:numId="179" w16cid:durableId="948244867">
    <w:abstractNumId w:val="175"/>
  </w:num>
  <w:num w:numId="180" w16cid:durableId="1894808687">
    <w:abstractNumId w:val="43"/>
  </w:num>
  <w:num w:numId="181" w16cid:durableId="1929389228">
    <w:abstractNumId w:val="164"/>
  </w:num>
  <w:num w:numId="182" w16cid:durableId="88086688">
    <w:abstractNumId w:val="92"/>
  </w:num>
  <w:num w:numId="183" w16cid:durableId="1921715523">
    <w:abstractNumId w:val="201"/>
  </w:num>
  <w:num w:numId="184" w16cid:durableId="1689717639">
    <w:abstractNumId w:val="204"/>
  </w:num>
  <w:num w:numId="185" w16cid:durableId="1792478455">
    <w:abstractNumId w:val="19"/>
  </w:num>
  <w:num w:numId="186" w16cid:durableId="386075784">
    <w:abstractNumId w:val="160"/>
  </w:num>
  <w:num w:numId="187" w16cid:durableId="1646470411">
    <w:abstractNumId w:val="189"/>
  </w:num>
  <w:num w:numId="188" w16cid:durableId="1566380420">
    <w:abstractNumId w:val="36"/>
  </w:num>
  <w:num w:numId="189" w16cid:durableId="767699538">
    <w:abstractNumId w:val="120"/>
  </w:num>
  <w:num w:numId="190" w16cid:durableId="874386633">
    <w:abstractNumId w:val="147"/>
  </w:num>
  <w:num w:numId="191" w16cid:durableId="564411805">
    <w:abstractNumId w:val="72"/>
  </w:num>
  <w:num w:numId="192" w16cid:durableId="1671758262">
    <w:abstractNumId w:val="40"/>
  </w:num>
  <w:num w:numId="193" w16cid:durableId="1276867014">
    <w:abstractNumId w:val="197"/>
  </w:num>
  <w:num w:numId="194" w16cid:durableId="162941659">
    <w:abstractNumId w:val="191"/>
  </w:num>
  <w:num w:numId="195" w16cid:durableId="150953385">
    <w:abstractNumId w:val="170"/>
  </w:num>
  <w:num w:numId="196" w16cid:durableId="2003194051">
    <w:abstractNumId w:val="84"/>
  </w:num>
  <w:num w:numId="197" w16cid:durableId="338238089">
    <w:abstractNumId w:val="113"/>
  </w:num>
  <w:num w:numId="198" w16cid:durableId="975062034">
    <w:abstractNumId w:val="15"/>
  </w:num>
  <w:num w:numId="199" w16cid:durableId="653681802">
    <w:abstractNumId w:val="163"/>
  </w:num>
  <w:num w:numId="200" w16cid:durableId="1558126837">
    <w:abstractNumId w:val="157"/>
  </w:num>
  <w:num w:numId="201" w16cid:durableId="168521699">
    <w:abstractNumId w:val="74"/>
  </w:num>
  <w:num w:numId="202" w16cid:durableId="544677045">
    <w:abstractNumId w:val="181"/>
  </w:num>
  <w:num w:numId="203" w16cid:durableId="1995792335">
    <w:abstractNumId w:val="182"/>
  </w:num>
  <w:num w:numId="204" w16cid:durableId="1137532551">
    <w:abstractNumId w:val="208"/>
  </w:num>
  <w:num w:numId="205" w16cid:durableId="934560866">
    <w:abstractNumId w:val="153"/>
  </w:num>
  <w:num w:numId="206" w16cid:durableId="1078090270">
    <w:abstractNumId w:val="173"/>
  </w:num>
  <w:num w:numId="207" w16cid:durableId="811950169">
    <w:abstractNumId w:val="212"/>
  </w:num>
  <w:num w:numId="208" w16cid:durableId="1849784364">
    <w:abstractNumId w:val="169"/>
  </w:num>
  <w:num w:numId="209" w16cid:durableId="1348286730">
    <w:abstractNumId w:val="190"/>
  </w:num>
  <w:num w:numId="210" w16cid:durableId="165290669">
    <w:abstractNumId w:val="205"/>
  </w:num>
  <w:num w:numId="211" w16cid:durableId="1362508320">
    <w:abstractNumId w:val="165"/>
  </w:num>
  <w:num w:numId="212" w16cid:durableId="1452555246">
    <w:abstractNumId w:val="108"/>
  </w:num>
  <w:num w:numId="213" w16cid:durableId="1577396059">
    <w:abstractNumId w:val="73"/>
  </w:num>
  <w:num w:numId="214" w16cid:durableId="1193417077">
    <w:abstractNumId w:val="134"/>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8F"/>
    <w:rsid w:val="00082804"/>
    <w:rsid w:val="000A0380"/>
    <w:rsid w:val="000B31E7"/>
    <w:rsid w:val="000B523D"/>
    <w:rsid w:val="000B5B1F"/>
    <w:rsid w:val="000C3695"/>
    <w:rsid w:val="000E01B0"/>
    <w:rsid w:val="00131A8F"/>
    <w:rsid w:val="002445D2"/>
    <w:rsid w:val="003134F4"/>
    <w:rsid w:val="0033004F"/>
    <w:rsid w:val="003550E7"/>
    <w:rsid w:val="00382D5C"/>
    <w:rsid w:val="003B4D63"/>
    <w:rsid w:val="003D5167"/>
    <w:rsid w:val="00406D8E"/>
    <w:rsid w:val="00450FCF"/>
    <w:rsid w:val="005162E6"/>
    <w:rsid w:val="005A296F"/>
    <w:rsid w:val="005A3870"/>
    <w:rsid w:val="005D17A8"/>
    <w:rsid w:val="005E2D73"/>
    <w:rsid w:val="00600788"/>
    <w:rsid w:val="006556DB"/>
    <w:rsid w:val="00687F90"/>
    <w:rsid w:val="006A08E1"/>
    <w:rsid w:val="006E7FC4"/>
    <w:rsid w:val="0072056F"/>
    <w:rsid w:val="00722DCE"/>
    <w:rsid w:val="00727862"/>
    <w:rsid w:val="00735128"/>
    <w:rsid w:val="007C7532"/>
    <w:rsid w:val="007D7DCA"/>
    <w:rsid w:val="0085707F"/>
    <w:rsid w:val="00860A0D"/>
    <w:rsid w:val="008D495C"/>
    <w:rsid w:val="00912885"/>
    <w:rsid w:val="009762DB"/>
    <w:rsid w:val="009A428C"/>
    <w:rsid w:val="009C7FAA"/>
    <w:rsid w:val="00A07C55"/>
    <w:rsid w:val="00A9377F"/>
    <w:rsid w:val="00AB243F"/>
    <w:rsid w:val="00AE43F9"/>
    <w:rsid w:val="00AE533E"/>
    <w:rsid w:val="00B05D2F"/>
    <w:rsid w:val="00B27E8E"/>
    <w:rsid w:val="00B52F59"/>
    <w:rsid w:val="00B6294D"/>
    <w:rsid w:val="00BA1F9D"/>
    <w:rsid w:val="00BC5DCD"/>
    <w:rsid w:val="00CA0B44"/>
    <w:rsid w:val="00CA31B2"/>
    <w:rsid w:val="00CF2126"/>
    <w:rsid w:val="00D42A71"/>
    <w:rsid w:val="00D5301F"/>
    <w:rsid w:val="00D7035F"/>
    <w:rsid w:val="00D9673B"/>
    <w:rsid w:val="00DA383D"/>
    <w:rsid w:val="00DB2FF4"/>
    <w:rsid w:val="00DC1606"/>
    <w:rsid w:val="00DC4CBB"/>
    <w:rsid w:val="00DD0BD6"/>
    <w:rsid w:val="00E44A5C"/>
    <w:rsid w:val="00E52D85"/>
    <w:rsid w:val="00E7166E"/>
    <w:rsid w:val="00E95CFC"/>
    <w:rsid w:val="00ED6366"/>
    <w:rsid w:val="00F73023"/>
    <w:rsid w:val="00FA14E5"/>
    <w:rsid w:val="00FD471F"/>
    <w:rsid w:val="4CB0B86B"/>
    <w:rsid w:val="68B5E3D4"/>
    <w:rsid w:val="6D24C1BA"/>
    <w:rsid w:val="72EB9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61706"/>
  <w15:chartTrackingRefBased/>
  <w15:docId w15:val="{B42DFA9C-671E-4300-9632-39FCBF06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A8F"/>
    <w:pPr>
      <w:spacing w:after="200" w:line="276" w:lineRule="auto"/>
    </w:pPr>
    <w:rPr>
      <w:kern w:val="0"/>
      <w14:ligatures w14:val="none"/>
    </w:rPr>
  </w:style>
  <w:style w:type="paragraph" w:styleId="Heading1">
    <w:name w:val="heading 1"/>
    <w:basedOn w:val="ListParagraph"/>
    <w:next w:val="Normal"/>
    <w:link w:val="Heading1Char"/>
    <w:qFormat/>
    <w:rsid w:val="00131A8F"/>
    <w:pPr>
      <w:numPr>
        <w:numId w:val="1"/>
      </w:numPr>
      <w:spacing w:line="240" w:lineRule="auto"/>
      <w:outlineLvl w:val="0"/>
    </w:pPr>
    <w:rPr>
      <w:rFonts w:ascii="Times New Roman" w:hAnsi="Times New Roman" w:cs="Times New Roman"/>
      <w:b/>
      <w:bCs/>
      <w:iCs/>
      <w:color w:val="000000" w:themeColor="text1"/>
      <w:sz w:val="24"/>
      <w:szCs w:val="24"/>
      <w:u w:val="single"/>
    </w:rPr>
  </w:style>
  <w:style w:type="paragraph" w:styleId="Heading2">
    <w:name w:val="heading 2"/>
    <w:basedOn w:val="Normal"/>
    <w:next w:val="Normal"/>
    <w:link w:val="Heading2Char"/>
    <w:unhideWhenUsed/>
    <w:qFormat/>
    <w:rsid w:val="00131A8F"/>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131A8F"/>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Heading4">
    <w:name w:val="heading 4"/>
    <w:basedOn w:val="Normal"/>
    <w:next w:val="Normal"/>
    <w:link w:val="Heading4Char"/>
    <w:unhideWhenUsed/>
    <w:qFormat/>
    <w:rsid w:val="00131A8F"/>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A8F"/>
    <w:rPr>
      <w:rFonts w:ascii="Times New Roman" w:hAnsi="Times New Roman" w:cs="Times New Roman"/>
      <w:b/>
      <w:bCs/>
      <w:iCs/>
      <w:color w:val="000000" w:themeColor="text1"/>
      <w:kern w:val="0"/>
      <w:sz w:val="24"/>
      <w:szCs w:val="24"/>
      <w:u w:val="single"/>
      <w14:ligatures w14:val="none"/>
    </w:rPr>
  </w:style>
  <w:style w:type="character" w:styleId="CommentReference">
    <w:name w:val="annotation reference"/>
    <w:uiPriority w:val="99"/>
    <w:rsid w:val="00131A8F"/>
    <w:rPr>
      <w:sz w:val="16"/>
      <w:szCs w:val="16"/>
    </w:rPr>
  </w:style>
  <w:style w:type="paragraph" w:styleId="CommentText">
    <w:name w:val="annotation text"/>
    <w:basedOn w:val="Normal"/>
    <w:link w:val="CommentTextChar"/>
    <w:uiPriority w:val="99"/>
    <w:rsid w:val="00131A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31A8F"/>
    <w:rPr>
      <w:rFonts w:ascii="Times New Roman" w:eastAsia="Times New Roman" w:hAnsi="Times New Roman" w:cs="Times New Roman"/>
      <w:kern w:val="0"/>
      <w:sz w:val="20"/>
      <w:szCs w:val="20"/>
      <w14:ligatures w14:val="none"/>
    </w:rPr>
  </w:style>
  <w:style w:type="paragraph" w:styleId="ListParagraph">
    <w:name w:val="List Paragraph"/>
    <w:basedOn w:val="Normal"/>
    <w:link w:val="ListParagraphChar"/>
    <w:uiPriority w:val="34"/>
    <w:qFormat/>
    <w:rsid w:val="00131A8F"/>
    <w:pPr>
      <w:ind w:left="720"/>
      <w:contextualSpacing/>
    </w:pPr>
  </w:style>
  <w:style w:type="character" w:customStyle="1" w:styleId="Heading2Char">
    <w:name w:val="Heading 2 Char"/>
    <w:basedOn w:val="DefaultParagraphFont"/>
    <w:link w:val="Heading2"/>
    <w:rsid w:val="00131A8F"/>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semiHidden/>
    <w:rsid w:val="00131A8F"/>
    <w:rPr>
      <w:rFonts w:asciiTheme="majorHAnsi" w:eastAsiaTheme="majorEastAsia" w:hAnsiTheme="majorHAnsi" w:cstheme="majorBidi"/>
      <w:b/>
      <w:bCs/>
      <w:color w:val="4472C4" w:themeColor="accent1"/>
      <w:kern w:val="0"/>
      <w:sz w:val="24"/>
      <w:szCs w:val="24"/>
      <w14:ligatures w14:val="none"/>
    </w:rPr>
  </w:style>
  <w:style w:type="character" w:customStyle="1" w:styleId="Heading4Char">
    <w:name w:val="Heading 4 Char"/>
    <w:basedOn w:val="DefaultParagraphFont"/>
    <w:link w:val="Heading4"/>
    <w:rsid w:val="00131A8F"/>
    <w:rPr>
      <w:rFonts w:ascii="Times New Roman" w:eastAsia="Times New Roman" w:hAnsi="Times New Roman" w:cs="Times New Roman"/>
      <w:b/>
      <w:bCs/>
      <w:kern w:val="0"/>
      <w:sz w:val="28"/>
      <w:szCs w:val="28"/>
      <w14:ligatures w14:val="none"/>
    </w:rPr>
  </w:style>
  <w:style w:type="paragraph" w:styleId="BalloonText">
    <w:name w:val="Balloon Text"/>
    <w:basedOn w:val="Normal"/>
    <w:link w:val="BalloonTextChar"/>
    <w:unhideWhenUsed/>
    <w:rsid w:val="00131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31A8F"/>
    <w:rPr>
      <w:rFonts w:ascii="Tahoma" w:hAnsi="Tahoma" w:cs="Tahoma"/>
      <w:kern w:val="0"/>
      <w:sz w:val="16"/>
      <w:szCs w:val="16"/>
      <w14:ligatures w14:val="none"/>
    </w:rPr>
  </w:style>
  <w:style w:type="table" w:customStyle="1" w:styleId="TableGrid1">
    <w:name w:val="Table Grid1"/>
    <w:basedOn w:val="TableNormal"/>
    <w:next w:val="TableGrid"/>
    <w:rsid w:val="00131A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1A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1A8F"/>
    <w:rPr>
      <w:b/>
      <w:bCs/>
    </w:rPr>
  </w:style>
  <w:style w:type="character" w:styleId="Hyperlink">
    <w:name w:val="Hyperlink"/>
    <w:basedOn w:val="DefaultParagraphFont"/>
    <w:uiPriority w:val="99"/>
    <w:rsid w:val="00131A8F"/>
    <w:rPr>
      <w:color w:val="0000FF"/>
      <w:u w:val="single"/>
    </w:rPr>
  </w:style>
  <w:style w:type="paragraph" w:customStyle="1" w:styleId="Default">
    <w:name w:val="Default"/>
    <w:rsid w:val="00131A8F"/>
    <w:pPr>
      <w:widowControl w:val="0"/>
      <w:autoSpaceDE w:val="0"/>
      <w:autoSpaceDN w:val="0"/>
      <w:adjustRightInd w:val="0"/>
      <w:spacing w:after="0" w:line="240" w:lineRule="auto"/>
    </w:pPr>
    <w:rPr>
      <w:rFonts w:ascii="EEAGN D+ Melior" w:eastAsia="Times New Roman" w:hAnsi="EEAGN D+ Melior" w:cs="EEAGN D+ Melior"/>
      <w:color w:val="000000"/>
      <w:kern w:val="0"/>
      <w:sz w:val="24"/>
      <w:szCs w:val="24"/>
      <w14:ligatures w14:val="none"/>
    </w:rPr>
  </w:style>
  <w:style w:type="paragraph" w:styleId="CommentSubject">
    <w:name w:val="annotation subject"/>
    <w:basedOn w:val="CommentText"/>
    <w:next w:val="CommentText"/>
    <w:link w:val="CommentSubjectChar"/>
    <w:unhideWhenUsed/>
    <w:rsid w:val="00131A8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131A8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31A8F"/>
    <w:pPr>
      <w:spacing w:after="0" w:line="240" w:lineRule="auto"/>
    </w:pPr>
    <w:rPr>
      <w:kern w:val="0"/>
      <w14:ligatures w14:val="none"/>
    </w:rPr>
  </w:style>
  <w:style w:type="paragraph" w:styleId="Header">
    <w:name w:val="header"/>
    <w:basedOn w:val="Normal"/>
    <w:link w:val="HeaderChar"/>
    <w:uiPriority w:val="99"/>
    <w:unhideWhenUsed/>
    <w:rsid w:val="0013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A8F"/>
    <w:rPr>
      <w:kern w:val="0"/>
      <w14:ligatures w14:val="none"/>
    </w:rPr>
  </w:style>
  <w:style w:type="paragraph" w:styleId="Footer">
    <w:name w:val="footer"/>
    <w:basedOn w:val="Normal"/>
    <w:link w:val="FooterChar"/>
    <w:uiPriority w:val="99"/>
    <w:unhideWhenUsed/>
    <w:rsid w:val="0013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A8F"/>
    <w:rPr>
      <w:kern w:val="0"/>
      <w14:ligatures w14:val="none"/>
    </w:rPr>
  </w:style>
  <w:style w:type="character" w:styleId="Emphasis">
    <w:name w:val="Emphasis"/>
    <w:basedOn w:val="DefaultParagraphFont"/>
    <w:uiPriority w:val="20"/>
    <w:qFormat/>
    <w:rsid w:val="00131A8F"/>
    <w:rPr>
      <w:i/>
      <w:iCs/>
    </w:rPr>
  </w:style>
  <w:style w:type="paragraph" w:styleId="NormalWeb">
    <w:name w:val="Normal (Web)"/>
    <w:basedOn w:val="Normal"/>
    <w:uiPriority w:val="99"/>
    <w:unhideWhenUsed/>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31A8F"/>
    <w:rPr>
      <w:color w:val="954F72" w:themeColor="followedHyperlink"/>
      <w:u w:val="single"/>
    </w:rPr>
  </w:style>
  <w:style w:type="paragraph" w:styleId="TOCHeading">
    <w:name w:val="TOC Heading"/>
    <w:basedOn w:val="Heading1"/>
    <w:next w:val="Normal"/>
    <w:uiPriority w:val="39"/>
    <w:unhideWhenUsed/>
    <w:qFormat/>
    <w:rsid w:val="00131A8F"/>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2F5496" w:themeColor="accent1" w:themeShade="BF"/>
      <w:sz w:val="32"/>
      <w:szCs w:val="32"/>
      <w:u w:val="none"/>
    </w:rPr>
  </w:style>
  <w:style w:type="paragraph" w:styleId="TOC1">
    <w:name w:val="toc 1"/>
    <w:basedOn w:val="Normal"/>
    <w:next w:val="Normal"/>
    <w:autoRedefine/>
    <w:uiPriority w:val="39"/>
    <w:unhideWhenUsed/>
    <w:qFormat/>
    <w:rsid w:val="00131A8F"/>
    <w:pPr>
      <w:spacing w:after="100"/>
    </w:pPr>
  </w:style>
  <w:style w:type="character" w:styleId="Mention">
    <w:name w:val="Mention"/>
    <w:basedOn w:val="DefaultParagraphFont"/>
    <w:uiPriority w:val="99"/>
    <w:unhideWhenUsed/>
    <w:rsid w:val="00131A8F"/>
    <w:rPr>
      <w:color w:val="2B579A"/>
      <w:shd w:val="clear" w:color="auto" w:fill="E1DFDD"/>
    </w:rPr>
  </w:style>
  <w:style w:type="character" w:styleId="UnresolvedMention">
    <w:name w:val="Unresolved Mention"/>
    <w:basedOn w:val="DefaultParagraphFont"/>
    <w:uiPriority w:val="99"/>
    <w:semiHidden/>
    <w:unhideWhenUsed/>
    <w:rsid w:val="00131A8F"/>
    <w:rPr>
      <w:color w:val="605E5C"/>
      <w:shd w:val="clear" w:color="auto" w:fill="E1DFDD"/>
    </w:rPr>
  </w:style>
  <w:style w:type="paragraph" w:customStyle="1" w:styleId="paragraph">
    <w:name w:val="paragraph"/>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1A8F"/>
  </w:style>
  <w:style w:type="character" w:customStyle="1" w:styleId="spellingerror">
    <w:name w:val="spellingerror"/>
    <w:basedOn w:val="DefaultParagraphFont"/>
    <w:rsid w:val="00131A8F"/>
  </w:style>
  <w:style w:type="character" w:customStyle="1" w:styleId="eop">
    <w:name w:val="eop"/>
    <w:basedOn w:val="DefaultParagraphFont"/>
    <w:rsid w:val="00131A8F"/>
  </w:style>
  <w:style w:type="paragraph" w:styleId="TOC2">
    <w:name w:val="toc 2"/>
    <w:basedOn w:val="Normal"/>
    <w:next w:val="Normal"/>
    <w:autoRedefine/>
    <w:uiPriority w:val="39"/>
    <w:qFormat/>
    <w:rsid w:val="00131A8F"/>
    <w:pPr>
      <w:tabs>
        <w:tab w:val="right" w:leader="dot" w:pos="9350"/>
      </w:tabs>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131A8F"/>
    <w:pPr>
      <w:tabs>
        <w:tab w:val="left" w:pos="1100"/>
        <w:tab w:val="right" w:leader="dot" w:pos="9350"/>
      </w:tabs>
      <w:spacing w:after="100" w:line="240" w:lineRule="auto"/>
      <w:ind w:left="480"/>
    </w:pPr>
    <w:rPr>
      <w:rFonts w:ascii="Times New Roman" w:eastAsia="Times New Roman" w:hAnsi="Times New Roman" w:cs="Times New Roman"/>
      <w:noProof/>
      <w:sz w:val="24"/>
      <w:szCs w:val="24"/>
    </w:rPr>
  </w:style>
  <w:style w:type="paragraph" w:styleId="TOC4">
    <w:name w:val="toc 4"/>
    <w:basedOn w:val="Normal"/>
    <w:next w:val="Normal"/>
    <w:autoRedefine/>
    <w:uiPriority w:val="39"/>
    <w:rsid w:val="00131A8F"/>
    <w:pPr>
      <w:spacing w:after="10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31A8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31A8F"/>
    <w:rPr>
      <w:rFonts w:ascii="Calibri" w:hAnsi="Calibri" w:cs="Consolas"/>
      <w:kern w:val="0"/>
      <w:szCs w:val="21"/>
      <w14:ligatures w14:val="none"/>
    </w:rPr>
  </w:style>
  <w:style w:type="paragraph" w:customStyle="1" w:styleId="EndNoteBibliographyTitle">
    <w:name w:val="EndNote Bibliography Title"/>
    <w:basedOn w:val="Normal"/>
    <w:link w:val="EndNoteBibliographyTitleChar"/>
    <w:rsid w:val="00131A8F"/>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basedOn w:val="DefaultParagraphFont"/>
    <w:link w:val="EndNoteBibliographyTitle"/>
    <w:rsid w:val="00131A8F"/>
    <w:rPr>
      <w:rFonts w:ascii="Times New Roman" w:eastAsia="Times New Roman" w:hAnsi="Times New Roman" w:cs="Times New Roman"/>
      <w:noProof/>
      <w:kern w:val="0"/>
      <w:sz w:val="24"/>
      <w:szCs w:val="24"/>
      <w14:ligatures w14:val="none"/>
    </w:rPr>
  </w:style>
  <w:style w:type="paragraph" w:customStyle="1" w:styleId="EndNoteBibliography">
    <w:name w:val="EndNote Bibliography"/>
    <w:basedOn w:val="Normal"/>
    <w:link w:val="EndNoteBibliographyChar"/>
    <w:rsid w:val="00131A8F"/>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131A8F"/>
    <w:rPr>
      <w:rFonts w:ascii="Times New Roman" w:eastAsia="Times New Roman" w:hAnsi="Times New Roman" w:cs="Times New Roman"/>
      <w:noProof/>
      <w:kern w:val="0"/>
      <w:sz w:val="24"/>
      <w:szCs w:val="24"/>
      <w14:ligatures w14:val="none"/>
    </w:rPr>
  </w:style>
  <w:style w:type="character" w:customStyle="1" w:styleId="tp-label">
    <w:name w:val="tp-label"/>
    <w:basedOn w:val="DefaultParagraphFont"/>
    <w:rsid w:val="00131A8F"/>
  </w:style>
  <w:style w:type="character" w:customStyle="1" w:styleId="tp-size">
    <w:name w:val="tp-size"/>
    <w:basedOn w:val="DefaultParagraphFont"/>
    <w:rsid w:val="00131A8F"/>
  </w:style>
  <w:style w:type="character" w:customStyle="1" w:styleId="print-only">
    <w:name w:val="print-only"/>
    <w:basedOn w:val="DefaultParagraphFont"/>
    <w:rsid w:val="00131A8F"/>
  </w:style>
  <w:style w:type="character" w:customStyle="1" w:styleId="xbe">
    <w:name w:val="_xbe"/>
    <w:basedOn w:val="DefaultParagraphFont"/>
    <w:rsid w:val="00131A8F"/>
  </w:style>
  <w:style w:type="character" w:customStyle="1" w:styleId="heading-small">
    <w:name w:val="heading-small"/>
    <w:basedOn w:val="DefaultParagraphFont"/>
    <w:rsid w:val="00131A8F"/>
  </w:style>
  <w:style w:type="paragraph" w:styleId="TOC5">
    <w:name w:val="toc 5"/>
    <w:basedOn w:val="Normal"/>
    <w:next w:val="Normal"/>
    <w:autoRedefine/>
    <w:uiPriority w:val="39"/>
    <w:unhideWhenUsed/>
    <w:rsid w:val="00131A8F"/>
    <w:pPr>
      <w:spacing w:after="100" w:line="259" w:lineRule="auto"/>
      <w:ind w:left="880"/>
    </w:pPr>
    <w:rPr>
      <w:rFonts w:eastAsiaTheme="minorEastAsia"/>
    </w:rPr>
  </w:style>
  <w:style w:type="paragraph" w:styleId="TOC6">
    <w:name w:val="toc 6"/>
    <w:basedOn w:val="Normal"/>
    <w:next w:val="Normal"/>
    <w:autoRedefine/>
    <w:uiPriority w:val="39"/>
    <w:unhideWhenUsed/>
    <w:rsid w:val="00131A8F"/>
    <w:pPr>
      <w:spacing w:after="100" w:line="259" w:lineRule="auto"/>
      <w:ind w:left="1100"/>
    </w:pPr>
    <w:rPr>
      <w:rFonts w:eastAsiaTheme="minorEastAsia"/>
    </w:rPr>
  </w:style>
  <w:style w:type="paragraph" w:styleId="TOC7">
    <w:name w:val="toc 7"/>
    <w:basedOn w:val="Normal"/>
    <w:next w:val="Normal"/>
    <w:autoRedefine/>
    <w:uiPriority w:val="39"/>
    <w:unhideWhenUsed/>
    <w:rsid w:val="00131A8F"/>
    <w:pPr>
      <w:spacing w:after="100" w:line="259" w:lineRule="auto"/>
      <w:ind w:left="1320"/>
    </w:pPr>
    <w:rPr>
      <w:rFonts w:eastAsiaTheme="minorEastAsia"/>
    </w:rPr>
  </w:style>
  <w:style w:type="paragraph" w:styleId="TOC8">
    <w:name w:val="toc 8"/>
    <w:basedOn w:val="Normal"/>
    <w:next w:val="Normal"/>
    <w:autoRedefine/>
    <w:uiPriority w:val="39"/>
    <w:unhideWhenUsed/>
    <w:rsid w:val="00131A8F"/>
    <w:pPr>
      <w:spacing w:after="100" w:line="259" w:lineRule="auto"/>
      <w:ind w:left="1540"/>
    </w:pPr>
    <w:rPr>
      <w:rFonts w:eastAsiaTheme="minorEastAsia"/>
    </w:rPr>
  </w:style>
  <w:style w:type="paragraph" w:styleId="TOC9">
    <w:name w:val="toc 9"/>
    <w:basedOn w:val="Normal"/>
    <w:next w:val="Normal"/>
    <w:autoRedefine/>
    <w:uiPriority w:val="39"/>
    <w:unhideWhenUsed/>
    <w:rsid w:val="00131A8F"/>
    <w:pPr>
      <w:spacing w:after="100" w:line="259" w:lineRule="auto"/>
      <w:ind w:left="1760"/>
    </w:pPr>
    <w:rPr>
      <w:rFonts w:eastAsiaTheme="minorEastAsia"/>
    </w:rPr>
  </w:style>
  <w:style w:type="character" w:customStyle="1" w:styleId="st1">
    <w:name w:val="st1"/>
    <w:basedOn w:val="DefaultParagraphFont"/>
    <w:rsid w:val="00131A8F"/>
  </w:style>
  <w:style w:type="character" w:styleId="PlaceholderText">
    <w:name w:val="Placeholder Text"/>
    <w:basedOn w:val="DefaultParagraphFont"/>
    <w:uiPriority w:val="99"/>
    <w:semiHidden/>
    <w:rsid w:val="00131A8F"/>
    <w:rPr>
      <w:color w:val="808080"/>
    </w:rPr>
  </w:style>
  <w:style w:type="character" w:customStyle="1" w:styleId="Style1">
    <w:name w:val="Style1"/>
    <w:basedOn w:val="Heading1Char"/>
    <w:uiPriority w:val="1"/>
    <w:rsid w:val="00131A8F"/>
    <w:rPr>
      <w:rFonts w:asciiTheme="majorHAnsi" w:eastAsiaTheme="majorEastAsia" w:hAnsiTheme="majorHAnsi" w:cstheme="majorBidi"/>
      <w:b/>
      <w:bCs/>
      <w:iCs w:val="0"/>
      <w:color w:val="2F5496" w:themeColor="accent1" w:themeShade="BF"/>
      <w:kern w:val="0"/>
      <w:sz w:val="28"/>
      <w:szCs w:val="28"/>
      <w:u w:val="single"/>
      <w14:ligatures w14:val="none"/>
    </w:rPr>
  </w:style>
  <w:style w:type="character" w:customStyle="1" w:styleId="UnresolvedMention1">
    <w:name w:val="Unresolved Mention1"/>
    <w:basedOn w:val="DefaultParagraphFont"/>
    <w:uiPriority w:val="99"/>
    <w:semiHidden/>
    <w:unhideWhenUsed/>
    <w:rsid w:val="00131A8F"/>
    <w:rPr>
      <w:color w:val="605E5C"/>
      <w:shd w:val="clear" w:color="auto" w:fill="E1DFDD"/>
    </w:rPr>
  </w:style>
  <w:style w:type="paragraph" w:customStyle="1" w:styleId="m-4824437483153403386msonormal">
    <w:name w:val="m_-4824437483153403386msonormal"/>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1A8F"/>
    <w:rPr>
      <w:color w:val="605E5C"/>
      <w:shd w:val="clear" w:color="auto" w:fill="E1DFDD"/>
    </w:rPr>
  </w:style>
  <w:style w:type="character" w:customStyle="1" w:styleId="Style2">
    <w:name w:val="Style2"/>
    <w:basedOn w:val="DefaultParagraphFont"/>
    <w:uiPriority w:val="1"/>
    <w:rsid w:val="00131A8F"/>
    <w:rPr>
      <w:color w:val="000000" w:themeColor="text1"/>
    </w:rPr>
  </w:style>
  <w:style w:type="character" w:customStyle="1" w:styleId="Style3">
    <w:name w:val="Style3"/>
    <w:basedOn w:val="DefaultParagraphFont"/>
    <w:uiPriority w:val="1"/>
    <w:rsid w:val="00131A8F"/>
    <w:rPr>
      <w:b/>
      <w:color w:val="000000" w:themeColor="text1"/>
      <w:sz w:val="28"/>
    </w:rPr>
  </w:style>
  <w:style w:type="character" w:customStyle="1" w:styleId="Style4">
    <w:name w:val="Style4"/>
    <w:basedOn w:val="DefaultParagraphFont"/>
    <w:uiPriority w:val="1"/>
    <w:rsid w:val="00131A8F"/>
    <w:rPr>
      <w:rFonts w:ascii="Arial Nova" w:hAnsi="Arial Nova"/>
      <w:b/>
      <w:color w:val="000000" w:themeColor="text1"/>
      <w:sz w:val="28"/>
    </w:rPr>
  </w:style>
  <w:style w:type="numbering" w:customStyle="1" w:styleId="NoList1">
    <w:name w:val="No List1"/>
    <w:next w:val="NoList"/>
    <w:uiPriority w:val="99"/>
    <w:semiHidden/>
    <w:unhideWhenUsed/>
    <w:rsid w:val="00131A8F"/>
  </w:style>
  <w:style w:type="paragraph" w:customStyle="1" w:styleId="msonormal">
    <w:name w:val="msonormal"/>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31A8F"/>
  </w:style>
  <w:style w:type="paragraph" w:customStyle="1" w:styleId="outlineelement">
    <w:name w:val="outlineelement"/>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131A8F"/>
  </w:style>
  <w:style w:type="character" w:customStyle="1" w:styleId="tabchar">
    <w:name w:val="tabchar"/>
    <w:basedOn w:val="DefaultParagraphFont"/>
    <w:rsid w:val="00131A8F"/>
  </w:style>
  <w:style w:type="character" w:customStyle="1" w:styleId="tableaderchars">
    <w:name w:val="tableaderchars"/>
    <w:basedOn w:val="DefaultParagraphFont"/>
    <w:rsid w:val="00131A8F"/>
  </w:style>
  <w:style w:type="character" w:customStyle="1" w:styleId="cf01">
    <w:name w:val="cf01"/>
    <w:basedOn w:val="DefaultParagraphFont"/>
    <w:rsid w:val="00131A8F"/>
    <w:rPr>
      <w:rFonts w:ascii="Segoe UI" w:hAnsi="Segoe UI" w:cs="Segoe UI" w:hint="default"/>
      <w:i/>
      <w:iCs/>
      <w:color w:val="2E2E2E"/>
      <w:sz w:val="18"/>
      <w:szCs w:val="18"/>
      <w:shd w:val="clear" w:color="auto" w:fill="FFFFFF"/>
    </w:rPr>
  </w:style>
  <w:style w:type="table" w:customStyle="1" w:styleId="TableGrid3">
    <w:name w:val="Table Grid3"/>
    <w:basedOn w:val="TableNormal"/>
    <w:next w:val="TableGrid"/>
    <w:uiPriority w:val="59"/>
    <w:rsid w:val="00382D5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78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4251</Words>
  <Characters>23982</Characters>
  <Application>Microsoft Office Word</Application>
  <DocSecurity>0</DocSecurity>
  <Lines>799</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Nti-Berko, Sonja Mali (CDC/NCEZID/DIDRI/RRRSB)</cp:lastModifiedBy>
  <cp:revision>5</cp:revision>
  <dcterms:created xsi:type="dcterms:W3CDTF">2025-09-10T17:06:00Z</dcterms:created>
  <dcterms:modified xsi:type="dcterms:W3CDTF">2026-01-05T22:06:00Z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a8b95ffb-3c60-453f-acb8-c1514407947e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2024-05-28T15:08:19Z</vt:lpwstr>
  </property>
  <property fmtid="{D5CDD505-2E9C-101B-9397-08002B2CF9AE}" pid="8" name="MSIP_Label_7b94a7b8-f06c-4dfe-bdcc-9b548fd58c31_SiteId">
    <vt:lpwstr>9ce70869-60db-44fd-abe8-d2767077fc8f</vt:lpwstr>
  </property>
</Properties>
</file>